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CA60C6" w14:textId="547E0439" w:rsidR="0009082F" w:rsidRPr="001E3695" w:rsidRDefault="0020725A">
      <w:pPr>
        <w:pStyle w:val="Title"/>
        <w:rPr>
          <w:rFonts w:cstheme="majorHAnsi"/>
          <w:color w:val="auto"/>
        </w:rPr>
      </w:pPr>
      <w:r w:rsidRPr="001E3695">
        <w:rPr>
          <w:rFonts w:cstheme="majorHAnsi"/>
          <w:color w:val="auto"/>
        </w:rPr>
        <w:t>Supplement</w:t>
      </w:r>
      <w:r w:rsidR="00EB2644" w:rsidRPr="001E3695">
        <w:rPr>
          <w:rFonts w:cstheme="majorHAnsi"/>
          <w:color w:val="auto"/>
        </w:rPr>
        <w:t xml:space="preserve">: Risk factors for violence in psychosis </w:t>
      </w:r>
    </w:p>
    <w:bookmarkStart w:id="0" w:name="main-results" w:displacedByCustomXml="next"/>
    <w:sdt>
      <w:sdtPr>
        <w:rPr>
          <w:rFonts w:asciiTheme="minorHAnsi" w:eastAsiaTheme="minorHAnsi" w:hAnsiTheme="minorHAnsi" w:cstheme="majorHAnsi"/>
          <w:color w:val="auto"/>
          <w:sz w:val="24"/>
          <w:szCs w:val="24"/>
        </w:rPr>
        <w:id w:val="1152334409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002690BF" w14:textId="53F3EBE7" w:rsidR="00621E47" w:rsidRPr="001E3695" w:rsidRDefault="00621E47">
          <w:pPr>
            <w:pStyle w:val="TOCHeading"/>
            <w:rPr>
              <w:rFonts w:cstheme="majorHAnsi"/>
              <w:b/>
              <w:color w:val="auto"/>
            </w:rPr>
          </w:pPr>
          <w:r w:rsidRPr="001E3695">
            <w:rPr>
              <w:rFonts w:cstheme="majorHAnsi"/>
              <w:b/>
              <w:color w:val="auto"/>
            </w:rPr>
            <w:t>Table of Contents</w:t>
          </w:r>
        </w:p>
        <w:p w14:paraId="1E3B6B2C" w14:textId="0E0E708A" w:rsidR="004573CB" w:rsidRPr="001E3695" w:rsidRDefault="00621E47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r w:rsidRPr="001E3695">
            <w:rPr>
              <w:rFonts w:asciiTheme="majorHAnsi" w:hAnsiTheme="majorHAnsi" w:cstheme="majorHAnsi"/>
              <w:b w:val="0"/>
              <w:bCs w:val="0"/>
              <w:i/>
              <w:iCs/>
            </w:rPr>
            <w:fldChar w:fldCharType="begin"/>
          </w:r>
          <w:r w:rsidRPr="001E3695">
            <w:rPr>
              <w:rFonts w:asciiTheme="majorHAnsi" w:hAnsiTheme="majorHAnsi" w:cstheme="majorHAnsi"/>
              <w:b w:val="0"/>
              <w:bCs w:val="0"/>
            </w:rPr>
            <w:instrText xml:space="preserve"> TOC \o "1-3" \h \z \u </w:instrText>
          </w:r>
          <w:r w:rsidRPr="001E3695">
            <w:rPr>
              <w:rFonts w:asciiTheme="majorHAnsi" w:hAnsiTheme="majorHAnsi" w:cstheme="majorHAnsi"/>
              <w:b w:val="0"/>
              <w:bCs w:val="0"/>
              <w:i/>
              <w:iCs/>
            </w:rPr>
            <w:fldChar w:fldCharType="separate"/>
          </w:r>
          <w:hyperlink w:anchor="_Toc166588133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Figure S1. Flowchart of study inclusion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_Toc166588133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2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688B497A" w14:textId="301B091F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34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S1. Search term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_Toc166588134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428ECD00" w14:textId="20A51F04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35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S2. Reasons for study exclusion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_Toc166588135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4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7B5B4041" w14:textId="277CF872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36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S3. Characteristics of included studies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_Toc166588136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5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76BCF3D9" w14:textId="5B7EF2B2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37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S4. Pooled odds ratios of selected risk factors that occur in only two independent samples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_Toc166588137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10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49E3BDF3" w14:textId="693CF31E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38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S5. Pooled odds ratios of risk factors for violence in psychosis outside of inpatient settings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_Toc166588138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12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40FADF54" w14:textId="2538A09C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39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S6. Pooled odds ratios of risk factors of homicide/violent offence conviction or arrest (severe violence) in psychosis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_Toc166588139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13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7356815D" w14:textId="5BD6B6CE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40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S7. Pooled odds ratios of risk factors for violence in psychosis when effect estimates reported as hazard ratios or probit regression coefficients are excluded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_Toc166588140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14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58ADC38C" w14:textId="5D8EDB6D" w:rsidR="004573CB" w:rsidRPr="001E3695" w:rsidRDefault="00666A0C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b w:val="0"/>
              <w:bCs w:val="0"/>
              <w:noProof/>
            </w:rPr>
          </w:pPr>
          <w:hyperlink w:anchor="_Toc166588141" w:history="1">
            <w:r w:rsidR="004573CB" w:rsidRPr="001E3695">
              <w:rPr>
                <w:rStyle w:val="Hyperlink"/>
                <w:rFonts w:asciiTheme="majorHAnsi" w:hAnsiTheme="majorHAnsi" w:cstheme="majorHAnsi"/>
                <w:noProof/>
              </w:rPr>
              <w:t>Table S8. Pooled odds ratios of risk factors for violence in psychosis when including only high quality studies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instrText xml:space="preserve"> PAGEREF _Toc166588141 \h </w:instrTex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t>16</w:t>
            </w:r>
            <w:r w:rsidR="004573CB" w:rsidRPr="001E3695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628BAF00" w14:textId="0C89D19F" w:rsidR="00621E47" w:rsidRPr="001E3695" w:rsidRDefault="00621E47">
          <w:pPr>
            <w:rPr>
              <w:rFonts w:asciiTheme="majorHAnsi" w:hAnsiTheme="majorHAnsi" w:cstheme="majorHAnsi"/>
            </w:rPr>
          </w:pPr>
          <w:r w:rsidRPr="001E3695">
            <w:rPr>
              <w:rFonts w:asciiTheme="majorHAnsi" w:hAnsiTheme="majorHAnsi" w:cstheme="majorHAnsi"/>
              <w:noProof/>
            </w:rPr>
            <w:fldChar w:fldCharType="end"/>
          </w:r>
        </w:p>
      </w:sdtContent>
    </w:sdt>
    <w:p w14:paraId="06E2D28C" w14:textId="77777777" w:rsidR="00621E47" w:rsidRPr="001E3695" w:rsidRDefault="00621E47">
      <w:pPr>
        <w:pStyle w:val="Heading1"/>
        <w:rPr>
          <w:rFonts w:cstheme="majorHAnsi"/>
          <w:color w:val="auto"/>
          <w:lang w:val="sv-SE"/>
        </w:rPr>
      </w:pPr>
    </w:p>
    <w:p w14:paraId="5EA8733C" w14:textId="3C7372F4" w:rsidR="00621E47" w:rsidRPr="001E3695" w:rsidRDefault="00621E47" w:rsidP="00621E47">
      <w:pPr>
        <w:pStyle w:val="BodyText"/>
        <w:rPr>
          <w:rFonts w:asciiTheme="majorHAnsi" w:hAnsiTheme="majorHAnsi" w:cstheme="majorHAnsi"/>
          <w:lang w:val="sv-SE"/>
        </w:rPr>
      </w:pPr>
    </w:p>
    <w:p w14:paraId="340DCABD" w14:textId="6112BFA4" w:rsidR="00F918D4" w:rsidRPr="001E3695" w:rsidRDefault="00F918D4" w:rsidP="00621E47">
      <w:pPr>
        <w:pStyle w:val="BodyText"/>
        <w:rPr>
          <w:rFonts w:asciiTheme="majorHAnsi" w:hAnsiTheme="majorHAnsi" w:cstheme="majorHAnsi"/>
          <w:lang w:val="sv-SE"/>
        </w:rPr>
      </w:pPr>
    </w:p>
    <w:p w14:paraId="274EE626" w14:textId="18E0050B" w:rsidR="00F918D4" w:rsidRPr="001E3695" w:rsidRDefault="00F918D4" w:rsidP="00621E47">
      <w:pPr>
        <w:pStyle w:val="BodyText"/>
        <w:rPr>
          <w:rFonts w:asciiTheme="majorHAnsi" w:hAnsiTheme="majorHAnsi" w:cstheme="majorHAnsi"/>
          <w:lang w:val="sv-SE"/>
        </w:rPr>
      </w:pPr>
    </w:p>
    <w:p w14:paraId="652E242D" w14:textId="362EC07E" w:rsidR="00F918D4" w:rsidRPr="001E3695" w:rsidRDefault="00F918D4" w:rsidP="00621E47">
      <w:pPr>
        <w:pStyle w:val="BodyText"/>
        <w:rPr>
          <w:rFonts w:asciiTheme="majorHAnsi" w:hAnsiTheme="majorHAnsi" w:cstheme="majorHAnsi"/>
          <w:lang w:val="sv-SE"/>
        </w:rPr>
      </w:pPr>
    </w:p>
    <w:p w14:paraId="3A9B7C10" w14:textId="79F346EE" w:rsidR="00F918D4" w:rsidRPr="001E3695" w:rsidRDefault="00F918D4" w:rsidP="00621E47">
      <w:pPr>
        <w:pStyle w:val="BodyText"/>
        <w:rPr>
          <w:rFonts w:asciiTheme="majorHAnsi" w:hAnsiTheme="majorHAnsi" w:cstheme="majorHAnsi"/>
          <w:lang w:val="sv-SE"/>
        </w:rPr>
      </w:pPr>
    </w:p>
    <w:p w14:paraId="04F4FF7E" w14:textId="45FA2EF5" w:rsidR="00F918D4" w:rsidRPr="001E3695" w:rsidRDefault="00F918D4" w:rsidP="00621E47">
      <w:pPr>
        <w:pStyle w:val="BodyText"/>
        <w:rPr>
          <w:rFonts w:asciiTheme="majorHAnsi" w:hAnsiTheme="majorHAnsi" w:cstheme="majorHAnsi"/>
          <w:lang w:val="sv-SE"/>
        </w:rPr>
      </w:pPr>
    </w:p>
    <w:p w14:paraId="7D6D2474" w14:textId="3323B65B" w:rsidR="0020725A" w:rsidRPr="001E3695" w:rsidRDefault="0020725A">
      <w:pPr>
        <w:pStyle w:val="Heading2"/>
        <w:rPr>
          <w:rFonts w:cstheme="majorHAnsi"/>
          <w:color w:val="auto"/>
        </w:rPr>
      </w:pPr>
      <w:bookmarkStart w:id="1" w:name="figure-s1.-flowchart-of-study-inclusion"/>
      <w:bookmarkStart w:id="2" w:name="supplement"/>
      <w:bookmarkEnd w:id="0"/>
    </w:p>
    <w:p w14:paraId="7C178145" w14:textId="77777777" w:rsidR="0020725A" w:rsidRPr="001E3695" w:rsidRDefault="0020725A" w:rsidP="0020725A">
      <w:pPr>
        <w:pStyle w:val="BodyText"/>
        <w:rPr>
          <w:rFonts w:asciiTheme="majorHAnsi" w:hAnsiTheme="majorHAnsi" w:cstheme="majorHAnsi"/>
        </w:rPr>
      </w:pPr>
    </w:p>
    <w:p w14:paraId="63F4943C" w14:textId="77777777" w:rsidR="0020725A" w:rsidRPr="001E3695" w:rsidRDefault="0020725A">
      <w:pPr>
        <w:pStyle w:val="Heading2"/>
        <w:rPr>
          <w:rFonts w:cstheme="majorHAnsi"/>
          <w:color w:val="auto"/>
        </w:rPr>
      </w:pPr>
    </w:p>
    <w:p w14:paraId="286A2C77" w14:textId="77777777" w:rsidR="0020725A" w:rsidRPr="001E3695" w:rsidRDefault="0020725A">
      <w:pPr>
        <w:pStyle w:val="Heading2"/>
        <w:rPr>
          <w:rFonts w:cstheme="majorHAnsi"/>
          <w:color w:val="auto"/>
        </w:rPr>
      </w:pPr>
    </w:p>
    <w:p w14:paraId="23B19CF9" w14:textId="38E79C76" w:rsidR="0009082F" w:rsidRPr="001E3695" w:rsidRDefault="00EB2644">
      <w:pPr>
        <w:pStyle w:val="Heading2"/>
        <w:rPr>
          <w:rFonts w:cstheme="majorHAnsi"/>
          <w:color w:val="auto"/>
        </w:rPr>
      </w:pPr>
      <w:bookmarkStart w:id="3" w:name="_Toc166588133"/>
      <w:r w:rsidRPr="001E3695">
        <w:rPr>
          <w:rFonts w:cstheme="majorHAnsi"/>
          <w:color w:val="auto"/>
        </w:rPr>
        <w:t>Figure S1. Flowchart of study inclusion</w:t>
      </w:r>
      <w:bookmarkEnd w:id="3"/>
    </w:p>
    <w:p w14:paraId="6FDFBF84" w14:textId="3061BC3E" w:rsidR="0009082F" w:rsidRPr="001E3695" w:rsidRDefault="00D55F42">
      <w:pPr>
        <w:pStyle w:val="FirstParagraph"/>
        <w:rPr>
          <w:rFonts w:asciiTheme="majorHAnsi" w:hAnsiTheme="majorHAnsi" w:cstheme="majorHAnsi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41AA73C" wp14:editId="766FE253">
            <wp:simplePos x="0" y="0"/>
            <wp:positionH relativeFrom="margin">
              <wp:align>left</wp:align>
            </wp:positionH>
            <wp:positionV relativeFrom="paragraph">
              <wp:posOffset>123825</wp:posOffset>
            </wp:positionV>
            <wp:extent cx="5819775" cy="4850765"/>
            <wp:effectExtent l="0" t="0" r="9525" b="69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84"/>
                    <a:stretch/>
                  </pic:blipFill>
                  <pic:spPr bwMode="auto">
                    <a:xfrm>
                      <a:off x="0" y="0"/>
                      <a:ext cx="5819775" cy="48507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75C31A98" w14:textId="6A894D27" w:rsidR="0009082F" w:rsidRPr="001E3695" w:rsidRDefault="00EB2644">
      <w:pPr>
        <w:rPr>
          <w:rFonts w:asciiTheme="majorHAnsi" w:hAnsiTheme="majorHAnsi" w:cstheme="majorHAnsi"/>
        </w:rPr>
      </w:pPr>
      <w:r w:rsidRPr="001E3695">
        <w:rPr>
          <w:rFonts w:asciiTheme="majorHAnsi" w:hAnsiTheme="majorHAnsi" w:cstheme="majorHAnsi"/>
        </w:rPr>
        <w:br w:type="page"/>
      </w:r>
      <w:bookmarkStart w:id="4" w:name="_GoBack"/>
      <w:bookmarkEnd w:id="4"/>
    </w:p>
    <w:p w14:paraId="58E02BEF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5" w:name="_Toc166588134"/>
      <w:bookmarkStart w:id="6" w:name="table-s1.-search-term"/>
      <w:bookmarkEnd w:id="1"/>
      <w:r w:rsidRPr="001E3695">
        <w:rPr>
          <w:rFonts w:cstheme="majorHAnsi"/>
          <w:color w:val="auto"/>
        </w:rPr>
        <w:lastRenderedPageBreak/>
        <w:t>Table S1. Search term</w:t>
      </w:r>
      <w:bookmarkEnd w:id="5"/>
    </w:p>
    <w:tbl>
      <w:tblPr>
        <w:tblStyle w:val="Table"/>
        <w:tblW w:w="5000" w:type="pct"/>
        <w:jc w:val="center"/>
        <w:tblLook w:val="0420" w:firstRow="1" w:lastRow="0" w:firstColumn="0" w:lastColumn="0" w:noHBand="0" w:noVBand="1"/>
      </w:tblPr>
      <w:tblGrid>
        <w:gridCol w:w="1285"/>
        <w:gridCol w:w="6698"/>
        <w:gridCol w:w="1377"/>
      </w:tblGrid>
      <w:tr w:rsidR="0020725A" w:rsidRPr="001E3695" w14:paraId="443285A7" w14:textId="77777777" w:rsidTr="000908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24D4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Operator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ACA3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Term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0CC01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Where?</w:t>
            </w:r>
          </w:p>
        </w:tc>
      </w:tr>
      <w:tr w:rsidR="0020725A" w:rsidRPr="001E3695" w14:paraId="37CC1AA9" w14:textId="77777777" w:rsidTr="0009082F">
        <w:trPr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3E3A32" w14:textId="77777777" w:rsidR="0009082F" w:rsidRPr="001E3695" w:rsidRDefault="0009082F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4B8AE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(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* AND (viol* OR aggress* OR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* OR offend* OR danger* OR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hosti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*))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1C614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Title/Abstract</w:t>
            </w:r>
          </w:p>
        </w:tc>
      </w:tr>
      <w:tr w:rsidR="0020725A" w:rsidRPr="001E3695" w14:paraId="1B6BB627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279EA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OR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FD938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(psych* AND (viol* OR aggress* OR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* OR offend* OR danger* OR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hosti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*))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108FD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Title/Abstract</w:t>
            </w:r>
          </w:p>
        </w:tc>
      </w:tr>
      <w:tr w:rsidR="0020725A" w:rsidRPr="001E3695" w14:paraId="14D659F2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7B7B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OR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0584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(mental* AND (viol* OR aggress* OR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* OR offend* OR danger* OR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hosti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*))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853D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Title/Abstract</w:t>
            </w:r>
          </w:p>
        </w:tc>
      </w:tr>
    </w:tbl>
    <w:p w14:paraId="7E455AC6" w14:textId="77777777" w:rsidR="0009082F" w:rsidRPr="001E3695" w:rsidRDefault="00EB2644">
      <w:pPr>
        <w:rPr>
          <w:rFonts w:asciiTheme="majorHAnsi" w:hAnsiTheme="majorHAnsi" w:cstheme="majorHAnsi"/>
        </w:rPr>
      </w:pPr>
      <w:r w:rsidRPr="001E3695">
        <w:rPr>
          <w:rFonts w:asciiTheme="majorHAnsi" w:hAnsiTheme="majorHAnsi" w:cstheme="majorHAnsi"/>
        </w:rPr>
        <w:br w:type="page"/>
      </w:r>
    </w:p>
    <w:p w14:paraId="45B8512B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7" w:name="_Toc166588135"/>
      <w:bookmarkStart w:id="8" w:name="table-s2.-reasons-for-study-exclusion"/>
      <w:bookmarkEnd w:id="6"/>
      <w:r w:rsidRPr="001E3695">
        <w:rPr>
          <w:rFonts w:cstheme="majorHAnsi"/>
          <w:color w:val="auto"/>
        </w:rPr>
        <w:lastRenderedPageBreak/>
        <w:t>Table S2. Reasons for study exclusion</w:t>
      </w:r>
      <w:bookmarkEnd w:id="7"/>
    </w:p>
    <w:tbl>
      <w:tblPr>
        <w:tblStyle w:val="Table"/>
        <w:tblW w:w="5000" w:type="pct"/>
        <w:jc w:val="center"/>
        <w:tblLook w:val="0420" w:firstRow="1" w:lastRow="0" w:firstColumn="0" w:lastColumn="0" w:noHBand="0" w:noVBand="1"/>
      </w:tblPr>
      <w:tblGrid>
        <w:gridCol w:w="7028"/>
        <w:gridCol w:w="2332"/>
      </w:tblGrid>
      <w:tr w:rsidR="0020725A" w:rsidRPr="001E3695" w14:paraId="0C5242F8" w14:textId="77777777" w:rsidTr="000908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0EC68C" w14:textId="5ACEAF40" w:rsidR="0009082F" w:rsidRPr="001E3695" w:rsidRDefault="00666A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Exclusion </w:t>
            </w:r>
            <w:r w:rsidR="00EB264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reason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E3C03B" w14:textId="356CAFDF" w:rsidR="0009082F" w:rsidRPr="001E3695" w:rsidRDefault="00666A0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Number of </w:t>
            </w:r>
            <w:r w:rsidR="00EB264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studies</w:t>
            </w:r>
          </w:p>
        </w:tc>
      </w:tr>
      <w:tr w:rsidR="00A43333" w:rsidRPr="001E3695" w14:paraId="2AC084A9" w14:textId="77777777" w:rsidTr="00681A3E">
        <w:trPr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ADFEC06" w14:textId="4735C870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Not prospective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6E8A69" w14:textId="4EB0AFF5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130</w:t>
            </w:r>
          </w:p>
        </w:tc>
      </w:tr>
      <w:tr w:rsidR="00A43333" w:rsidRPr="001E3695" w14:paraId="5D2F18A0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AE08CF" w14:textId="3384CFAD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Conference abstract only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D94B6A1" w14:textId="17A1CA6F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36</w:t>
            </w:r>
          </w:p>
        </w:tc>
      </w:tr>
      <w:tr w:rsidR="00A43333" w:rsidRPr="001E3695" w14:paraId="7D879620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D09FAB" w14:textId="2BF118A5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 ICD/DSM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88A5264" w14:textId="007A5D85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</w:tr>
      <w:tr w:rsidR="00A43333" w:rsidRPr="001E3695" w14:paraId="2E730925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FA0D57" w14:textId="6F2071EF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eastAsia="Helvetica" w:hAnsiTheme="majorHAnsi" w:cstheme="majorHAns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Recidivism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DE7D1F" w14:textId="397218EE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eastAsia="Helvetica" w:hAnsiTheme="majorHAnsi" w:cstheme="majorHAns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43333" w:rsidRPr="001E3695" w14:paraId="0C73F946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97349F" w14:textId="3DB07987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 informative risk factors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CAA04A" w14:textId="00A35D59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</w:tr>
      <w:tr w:rsidR="00A43333" w:rsidRPr="001E3695" w14:paraId="507D09F7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C9123D" w14:textId="74E9BA32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 separation of violent from non-violent offending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CD7E8E" w14:textId="66467D96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</w:tr>
      <w:tr w:rsidR="00A43333" w:rsidRPr="001E3695" w14:paraId="48AE5634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F436A6" w14:textId="165D6DCC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 majority of study population not diagnosed with psychosis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E16A0E" w14:textId="2B6D18C5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43333" w:rsidRPr="001E3695" w14:paraId="400D3918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32DEECB" w14:textId="5B95743A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Violence not outcome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2EBCC8" w14:textId="2F3E7F28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43333" w:rsidRPr="001E3695" w14:paraId="5C4F17D8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54320C" w14:textId="63EA8D4A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 individual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risk factors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10D883" w14:textId="2CC65FB4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</w:tr>
      <w:tr w:rsidR="00A43333" w:rsidRPr="001E3695" w14:paraId="4EB6992F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5295DB" w14:textId="76C96D5D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 reporting/analysis within psychosis group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4BCAFA" w14:textId="1331EBF9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</w:tr>
      <w:tr w:rsidR="00A43333" w:rsidRPr="001E3695" w14:paraId="67433BF5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1F7B09" w14:textId="3DF01C49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Review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BFF5BE" w14:textId="009E19E7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</w:tr>
      <w:tr w:rsidR="00A43333" w:rsidRPr="001E3695" w14:paraId="5311963C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602037" w14:textId="7BFCF7B8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Self-harm/suicide included in outcome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C09B46" w14:textId="7E7F591C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</w:tr>
      <w:tr w:rsidR="00A43333" w:rsidRPr="001E3695" w14:paraId="447F578E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BD5269" w14:textId="4D280626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Compares types of violence to each other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0F8572" w14:textId="2674817E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</w:tr>
      <w:tr w:rsidR="00A43333" w:rsidRPr="001E3695" w14:paraId="1A24B3EF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4EC710" w14:textId="73A878FE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Commentary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37A0E8" w14:textId="587083E6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</w:tr>
      <w:tr w:rsidR="00A43333" w:rsidRPr="001E3695" w14:paraId="746F8EA0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D178E86" w14:textId="4A06B557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Letter to editor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C37515" w14:textId="72FDBB2C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</w:tr>
      <w:tr w:rsidR="00A43333" w:rsidRPr="001E3695" w14:paraId="2AFA9437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BF94D2" w14:textId="677BADD6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 access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BD3081" w14:textId="3D50BADE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</w:tr>
      <w:tr w:rsidR="00A43333" w:rsidRPr="001E3695" w14:paraId="69AF18BA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14C32A" w14:textId="4A6BF44C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Addendum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902383" w14:textId="0335EBE4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A43333" w:rsidRPr="001E3695" w14:paraId="1369B25A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5483FD" w14:textId="38EF5550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Case series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587ABF" w14:textId="1AE28FE1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A43333" w:rsidRPr="001E3695" w14:paraId="4FD9806A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EBECAD" w14:textId="73B529D0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Editorial only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E39BB6" w14:textId="59BCDA61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A43333" w:rsidRPr="001E3695" w14:paraId="347FCDA2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20408A" w14:textId="34542C68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Protocol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58ECC2" w14:textId="4EC1836C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A43333" w:rsidRPr="001E3695" w14:paraId="77A83C0C" w14:textId="77777777" w:rsidTr="00681A3E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007CC5" w14:textId="381C8219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Thesis write-up of studies already included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BF5EE4" w14:textId="7B80234E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A43333" w:rsidRPr="001E3695" w14:paraId="282EA1BF" w14:textId="77777777" w:rsidTr="00A43333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1495DE" w14:textId="7402BA99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Only transient psychosis included in study population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C622B8" w14:textId="73B42590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A43333" w:rsidRPr="001E3695" w14:paraId="4696610E" w14:textId="77777777" w:rsidTr="00A43333">
        <w:trPr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FFD902" w14:textId="44067143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Violent ideation only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34D32E" w14:textId="21D314D5" w:rsidR="00A43333" w:rsidRPr="001E3695" w:rsidRDefault="00A43333" w:rsidP="00A4333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</w:tbl>
    <w:p w14:paraId="666677AB" w14:textId="77777777" w:rsidR="0009082F" w:rsidRPr="001E3695" w:rsidRDefault="00EB2644">
      <w:pPr>
        <w:rPr>
          <w:rFonts w:asciiTheme="majorHAnsi" w:hAnsiTheme="majorHAnsi" w:cstheme="majorHAnsi"/>
        </w:rPr>
      </w:pPr>
      <w:r w:rsidRPr="001E3695">
        <w:rPr>
          <w:rFonts w:asciiTheme="majorHAnsi" w:hAnsiTheme="majorHAnsi" w:cstheme="majorHAnsi"/>
        </w:rPr>
        <w:br w:type="page"/>
      </w:r>
    </w:p>
    <w:p w14:paraId="0409D628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9" w:name="_Toc166588136"/>
      <w:bookmarkStart w:id="10" w:name="Xe5543eed19f6b77243c829f1e1496dc617dddbc"/>
      <w:bookmarkEnd w:id="8"/>
      <w:r w:rsidRPr="001E3695">
        <w:rPr>
          <w:rFonts w:cstheme="majorHAnsi"/>
          <w:color w:val="auto"/>
        </w:rPr>
        <w:lastRenderedPageBreak/>
        <w:t>Table S3. Characteristics of included studies</w:t>
      </w:r>
      <w:bookmarkEnd w:id="9"/>
    </w:p>
    <w:tbl>
      <w:tblPr>
        <w:tblStyle w:val="Table"/>
        <w:tblW w:w="5907" w:type="pct"/>
        <w:jc w:val="center"/>
        <w:tblLook w:val="0420" w:firstRow="1" w:lastRow="0" w:firstColumn="0" w:lastColumn="0" w:noHBand="0" w:noVBand="1"/>
      </w:tblPr>
      <w:tblGrid>
        <w:gridCol w:w="940"/>
        <w:gridCol w:w="775"/>
        <w:gridCol w:w="1082"/>
        <w:gridCol w:w="649"/>
        <w:gridCol w:w="672"/>
        <w:gridCol w:w="1624"/>
        <w:gridCol w:w="992"/>
        <w:gridCol w:w="1060"/>
        <w:gridCol w:w="1031"/>
        <w:gridCol w:w="961"/>
        <w:gridCol w:w="615"/>
        <w:gridCol w:w="657"/>
      </w:tblGrid>
      <w:tr w:rsidR="0020725A" w:rsidRPr="001E3695" w14:paraId="4C3EA567" w14:textId="77777777" w:rsidTr="002B164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425" w:type="pct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6979C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First author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07D9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Year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4B5F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Region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6EC4C" w14:textId="72CEFCB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No. Total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418C4" w14:textId="18A0FFE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No. Violent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70C7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66156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 criteria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0317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measure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57CD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Scale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1408B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Majority (&gt;95%) current inpatients?</w:t>
            </w:r>
          </w:p>
        </w:tc>
        <w:tc>
          <w:tcPr>
            <w:tcW w:w="574" w:type="pct"/>
            <w:gridSpan w:val="2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9E696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  <w:sz w:val="16"/>
                <w:szCs w:val="16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Quality (%)</w:t>
            </w:r>
          </w:p>
        </w:tc>
      </w:tr>
      <w:tr w:rsidR="0020725A" w:rsidRPr="001E3695" w14:paraId="0E05F14E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C4C7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Arango</w:t>
            </w:r>
            <w:proofErr w:type="spellEnd"/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EE483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1999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4102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CDB4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63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3DE6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26BE39" w14:textId="13B356A9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C772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5338CE" w14:textId="2648A403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70E9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Overt Aggression Scale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B7122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3FC8C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53%</w:t>
            </w:r>
          </w:p>
        </w:tc>
      </w:tr>
      <w:tr w:rsidR="0020725A" w:rsidRPr="001E3695" w14:paraId="47DB4DB2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06F89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Baird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C1FC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E304C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3A16E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945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8CD3D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168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79C9F" w14:textId="3EB7185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schizophreniform disorder, schizoaffective disorder, delusional disorder or psychosis otherwise not specified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05E7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A51236" w14:textId="3B4D410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Homicide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87BC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088A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37844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54%</w:t>
            </w:r>
          </w:p>
        </w:tc>
      </w:tr>
      <w:tr w:rsidR="0020725A" w:rsidRPr="001E3695" w14:paraId="23CFC51D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089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Baird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F37F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2020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EA1C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BB83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646C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160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640B9" w14:textId="2197C5D5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schizotypal, and delusional disorders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ADB96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AF3144" w14:textId="011E59F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Homicide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01A6B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64957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C7B74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67%</w:t>
            </w:r>
          </w:p>
        </w:tc>
      </w:tr>
      <w:tr w:rsidR="0020725A" w:rsidRPr="001E3695" w14:paraId="5C006585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9AF9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Beaudoin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622DB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2020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3416C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A0A4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965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4A5FE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4CF2C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ADDC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A6C63" w14:textId="1D33909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CF731" w14:textId="4264A6CB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B3FBD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D1A6F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71%</w:t>
            </w:r>
          </w:p>
        </w:tc>
      </w:tr>
      <w:tr w:rsidR="0020725A" w:rsidRPr="001E3695" w14:paraId="283634F0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373D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Bitter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FAE6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39AF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International collaboration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8D952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3,135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9FF0A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362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1122F" w14:textId="306E4A80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83804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ICD-10, 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DDBAAE" w14:textId="5EF34B1D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Aggression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4F5B3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6BE53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452F5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67%</w:t>
            </w:r>
          </w:p>
        </w:tc>
      </w:tr>
      <w:tr w:rsidR="0020725A" w:rsidRPr="001E3695" w14:paraId="1D42492A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9994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Buchanan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B0F1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1451B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8FA40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1,435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94BCE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20606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204C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C6393" w14:textId="486CD48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F4B65F" w14:textId="6EE2F8C5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054EA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A724F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73%</w:t>
            </w:r>
          </w:p>
        </w:tc>
      </w:tr>
      <w:tr w:rsidR="0020725A" w:rsidRPr="001E3695" w14:paraId="165FE89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FD888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Bulgari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6B8C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13BB3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0356C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25B42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7C8F5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spectrum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94A4F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88C0A9" w14:textId="6E4EF249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54110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Modified Overt Aggression Scale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1EEAB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1FB49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80%</w:t>
            </w:r>
          </w:p>
        </w:tc>
      </w:tr>
      <w:tr w:rsidR="0020725A" w:rsidRPr="001E3695" w14:paraId="74428D2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6AAA4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Cannon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12E27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5F6F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409D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636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EFCF4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0719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 or schizophreniform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41DB8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8EF299" w14:textId="7099FA20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DD8C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16A0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CBF4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73%</w:t>
            </w:r>
          </w:p>
        </w:tc>
      </w:tr>
      <w:tr w:rsidR="0020725A" w:rsidRPr="001E3695" w14:paraId="1A9C27AF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E489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Coid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3BBD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A5AFE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59BD3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490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C6C0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881C5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Schizotypal disorder, delusional disorder, acute/transient psychosis, schizoaffective disorder, other non-affective psychoses, bipolar affective psychosis, psychotic depression, other affective psychosis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4BF8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46A2B" w14:textId="2E7C5F8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09E271" w14:textId="0A4F02D9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 ; convictions / cautions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0D55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4CDE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93%</w:t>
            </w:r>
          </w:p>
        </w:tc>
      </w:tr>
      <w:tr w:rsidR="0020725A" w:rsidRPr="001E3695" w14:paraId="7866CABE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B155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Cuffel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5F010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1994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50544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EB6D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7FCD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A9A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disorder, schizophreniform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D5E0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DSM-III-R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8E0C31" w14:textId="1C2D48C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663C1" w14:textId="3787DE2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Chart review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DDC68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16A93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91%</w:t>
            </w:r>
          </w:p>
        </w:tc>
      </w:tr>
      <w:tr w:rsidR="0020725A" w:rsidRPr="001E3695" w14:paraId="766611BD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7CCF7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Dean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FC63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077A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C2A8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304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8282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583E7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disorder, psychosis not otherwise specified or bipolar disorder.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6182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DFBF3B" w14:textId="3B2BA33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B808BD" w14:textId="616E6B32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Interview / case-note / case manager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33E70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272A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75%</w:t>
            </w:r>
          </w:p>
        </w:tc>
      </w:tr>
      <w:tr w:rsidR="0020725A" w:rsidRPr="001E3695" w14:paraId="3729D760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C3770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Eriksson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9E24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23D4E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AAA7C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264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F3A10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4C58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C9E8C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ICD-7, 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36731" w14:textId="511DA86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AA14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9A493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842D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75%</w:t>
            </w:r>
          </w:p>
        </w:tc>
      </w:tr>
      <w:tr w:rsidR="0020725A" w:rsidRPr="001E3695" w14:paraId="22DE0FD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38557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Faay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39D0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2020b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1841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254F0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665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55B63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CC47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spectrum disorders and other psychotic disorders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4A94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DSM-IV-TR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386895" w14:textId="3DCAC73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10DAC5" w14:textId="73FFCAF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Interview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A58BB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ED9E4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82%</w:t>
            </w:r>
          </w:p>
        </w:tc>
      </w:tr>
      <w:tr w:rsidR="0020725A" w:rsidRPr="001E3695" w14:paraId="78FD72C6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12833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Fazel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40EC9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2009 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01AFA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CDCC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8,891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EBE3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1519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36053" w14:textId="466E36DA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133A0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A5EB59" w14:textId="305186BA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426FD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9D2B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A58C1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NA%</w:t>
            </w:r>
          </w:p>
        </w:tc>
      </w:tr>
      <w:tr w:rsidR="0020725A" w:rsidRPr="001E3695" w14:paraId="4861D493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91D4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Fazel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53FBE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2009 WOMEN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9D17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555AA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4,915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83D81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273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06BEC1" w14:textId="2D2C54CD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D0D35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9B4A9" w14:textId="4BD5E17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4867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C68F1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6C50B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92%</w:t>
            </w:r>
          </w:p>
        </w:tc>
      </w:tr>
      <w:tr w:rsidR="0020725A" w:rsidRPr="001E3695" w14:paraId="755F8AEA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24DF8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Fazel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A0D70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6162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3C4C3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43AA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8B421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bipolar affective disorder, and other psychoses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br/>
              <w:t>(including drug-induced psychoses)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2ED8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1036D5" w14:textId="62F9EC2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Homicide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143F8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D6EA9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1E80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75%</w:t>
            </w:r>
          </w:p>
        </w:tc>
      </w:tr>
      <w:tr w:rsidR="0020725A" w:rsidRPr="001E3695" w14:paraId="3F950CAF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61378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Fazel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D28D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2014 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2AE12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D5D4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14,261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C0562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B58BC1" w14:textId="31C96D6A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and other non-affective psychoses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BF3B8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AE69B" w14:textId="57852F5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4DB63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4BAD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FC568" w14:textId="6D23AA0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100%</w:t>
            </w:r>
          </w:p>
        </w:tc>
      </w:tr>
      <w:tr w:rsidR="0020725A" w:rsidRPr="001E3695" w14:paraId="32C73225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14709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Fazel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1051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2014 WOMEN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13BE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24602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9,676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8920B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261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8EC05" w14:textId="68EF146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and other non-affective psychoses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431FA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215CF3" w14:textId="796E85FB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F79A9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F345A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543C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100%</w:t>
            </w:r>
          </w:p>
        </w:tc>
      </w:tr>
      <w:tr w:rsidR="0020725A" w:rsidRPr="001E3695" w14:paraId="26ECDF33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DB760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Fazel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BDA6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49B3A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EBD2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58,771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A673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59239" w14:textId="1F90B5D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spectrum disorders, bipolar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87833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21ED7" w14:textId="513363AB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25DEC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FFC0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4E89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93%</w:t>
            </w:r>
          </w:p>
        </w:tc>
      </w:tr>
      <w:tr w:rsidR="0020725A" w:rsidRPr="001E3695" w14:paraId="69C20063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3B6D4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Foley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DC677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FE3C1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54478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9B62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DEC0E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delusional disorder, substance induced psychosis, psychotic depression, organic psychosis, psychosis NOS or bipolar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9B2E9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DSM-III-R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582F01" w14:textId="3C5501C1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0FF76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Modified Overt Aggression Scale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93138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618F4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77%</w:t>
            </w:r>
          </w:p>
        </w:tc>
      </w:tr>
      <w:tr w:rsidR="0020725A" w:rsidRPr="001E3695" w14:paraId="16864634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5CA5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Hachtel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FD5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2018b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3826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Australia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E888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1,289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77839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0610C" w14:textId="0D7E0C2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spectrum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97C26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08E5D8" w14:textId="49D0B3B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666AC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1C4AC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DD4B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85%</w:t>
            </w:r>
          </w:p>
        </w:tc>
      </w:tr>
      <w:tr w:rsidR="0020725A" w:rsidRPr="001E3695" w14:paraId="3E47EC6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3FE49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Haddock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30B14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FB45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69B1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327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77A1C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856D5C" w14:textId="044B2C34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Non-affective psychotic disorder comorbid with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use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C1533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ICD-10/DSM-IV (psychotic disorder), DSM-IV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(substance abuse disorder)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14070" w14:textId="3068C6D0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1E70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Ward Anger Rating scale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89EF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6E54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71%</w:t>
            </w:r>
          </w:p>
        </w:tc>
      </w:tr>
      <w:tr w:rsidR="0020725A" w:rsidRPr="001E3695" w14:paraId="4690441B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450A0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Herrera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9F7E5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1988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1BF2D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0FF3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8B051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0359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2434E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E35FF" w14:textId="14AC1D3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A345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Lion’s Scale of Inpatient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F6594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CCB03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71%</w:t>
            </w:r>
          </w:p>
        </w:tc>
      </w:tr>
      <w:tr w:rsidR="0020725A" w:rsidRPr="001E3695" w14:paraId="556C176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91A6C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Hodgins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7505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BBF5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International collaboration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7C2C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112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B8D84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4F447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or schizoaffective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03379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778C71" w14:textId="2BD5B14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3B1ED" w14:textId="290484D1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Risk Assessment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DDB9F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3550D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53%</w:t>
            </w:r>
          </w:p>
        </w:tc>
      </w:tr>
      <w:tr w:rsidR="0020725A" w:rsidRPr="001E3695" w14:paraId="312BCC2E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CAEAE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Krakowski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2EF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F7701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944B8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1,487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2F2E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189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C845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 or bipolar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DFF4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DSM-III-R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83D49" w14:textId="09814E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93ED5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Modified Overt Aggression Scale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5EC7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4C74D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79%</w:t>
            </w:r>
          </w:p>
        </w:tc>
      </w:tr>
      <w:tr w:rsidR="0020725A" w:rsidRPr="001E3695" w14:paraId="690F4D0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44CA4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Langeveld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1160F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D8C3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8968B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82C74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242C10" w14:textId="1A890E94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schizophreniform disorder, schizoaffective disorder, delusional disorder, mood disorder with mood incongruent psychotic features, brief psychotic disorder, or psychosis not otherwise specified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B34E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E992FC" w14:textId="1C58E8D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B873D7" w14:textId="288B4652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Interview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0AB9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047BD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64%</w:t>
            </w:r>
          </w:p>
        </w:tc>
      </w:tr>
      <w:tr w:rsidR="0020725A" w:rsidRPr="001E3695" w14:paraId="12EA6030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AFDA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Lincoln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1D00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1CBA6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International collaboration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28FCC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171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6510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0E971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70D4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54E7A9" w14:textId="0D4D6405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47FED6" w14:textId="221CA8F4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08134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9A70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64%</w:t>
            </w:r>
          </w:p>
        </w:tc>
      </w:tr>
      <w:tr w:rsidR="0020725A" w:rsidRPr="001E3695" w14:paraId="4B499134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8C95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Munkner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0AF0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D4602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78DA8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4,035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63851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215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F6AC3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39651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701A9" w14:textId="158861B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78B2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16FE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F58A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92%</w:t>
            </w:r>
          </w:p>
        </w:tc>
      </w:tr>
      <w:tr w:rsidR="0020725A" w:rsidRPr="001E3695" w14:paraId="540E141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54661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Nolan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DE216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E3236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D219B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209A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AA1D85" w14:textId="5E1C793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3B51E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1FBEA" w14:textId="493C68EB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E9F03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Overt Aggression Scale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B0336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B1120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38%</w:t>
            </w:r>
          </w:p>
        </w:tc>
      </w:tr>
      <w:tr w:rsidR="0020725A" w:rsidRPr="001E3695" w14:paraId="46A3408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25F6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Oluwoye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75EEE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92B1F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2064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404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8B34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3906C" w14:textId="50EA6B6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disorder, schizophreniform disorder, brief psychotic disorder, or psychotic disorder not otherwise specified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487E5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29F4D" w14:textId="1CC06743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Panss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hostility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46177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PANSS hostility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FE9CC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D042E5" w14:textId="22C5806B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85%</w:t>
            </w:r>
          </w:p>
        </w:tc>
      </w:tr>
      <w:tr w:rsidR="0020725A" w:rsidRPr="001E3695" w14:paraId="4E7A01EB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F664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Pedersen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3315C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9EE2C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F8A9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10,757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24C4E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1282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3C4E3" w14:textId="4BEBDC5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C51DE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997F6" w14:textId="28DF479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arrest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E79F3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D4F66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E727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92%</w:t>
            </w:r>
          </w:p>
        </w:tc>
      </w:tr>
      <w:tr w:rsidR="0020725A" w:rsidRPr="001E3695" w14:paraId="79885B5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8612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Piontek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A4B5C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50F6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9BA09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144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6C2B4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510A5" w14:textId="3E7A1174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spectrum disorders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1C593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77391" w14:textId="4D03BA7A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Forensic care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393A5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7F41E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109DF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69%</w:t>
            </w:r>
          </w:p>
        </w:tc>
      </w:tr>
      <w:tr w:rsidR="0020725A" w:rsidRPr="001E3695" w14:paraId="5CED20A3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2570F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Rasanen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6CD6A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1998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C50E2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D73E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13DD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2DF19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schizophreniform disorder, schizoaffective disorder, delusional disorder, schizoid personality disorder or schizotypal personality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9B64C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DSM-III-R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64EF4" w14:textId="12AD5A92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BFE1F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CE68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35619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82%</w:t>
            </w:r>
          </w:p>
        </w:tc>
      </w:tr>
      <w:tr w:rsidR="0020725A" w:rsidRPr="001E3695" w14:paraId="719D41EB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09FE0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Rolin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44E0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2022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FDD1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2D96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5B616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B427C7" w14:textId="6424C86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disorder, schizophreniform disorder, psychotic disorder not otherwise specified or delusional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66A6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171892" w14:textId="259FDAF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165B33" w14:textId="12D65B83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 ; arrests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B59C4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39271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69%</w:t>
            </w:r>
          </w:p>
        </w:tc>
      </w:tr>
      <w:tr w:rsidR="0020725A" w:rsidRPr="001E3695" w14:paraId="5AA91BFA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6C6C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Sariaslan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4F4F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2016 BPD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A7FF3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F643C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29,692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2550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3AD94" w14:textId="36CB509A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Bipolar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6D2A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BCC40A" w14:textId="1D3FEC60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B965E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770E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038F9C" w14:textId="61F31117" w:rsidR="002B1647" w:rsidRPr="001E3695" w:rsidRDefault="00BD6A9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100%</w:t>
            </w:r>
          </w:p>
        </w:tc>
      </w:tr>
      <w:tr w:rsidR="0020725A" w:rsidRPr="001E3695" w14:paraId="5C86799E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32A8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Sariaslan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A3355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2016 SCHZ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9D4F4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F8232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34,903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6A45E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084626" w14:textId="35317D69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spectrum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77DF1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76E65" w14:textId="43DC6F73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12F32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061C0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6EB0E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100%</w:t>
            </w:r>
          </w:p>
        </w:tc>
      </w:tr>
      <w:tr w:rsidR="0020725A" w:rsidRPr="001E3695" w14:paraId="14D485FF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F4967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Singh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D149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9FF7C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F0BAA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6,903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353EB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47BCD" w14:textId="7701BCA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FE489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333F30" w14:textId="1C07A45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0C041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565D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06BC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92%</w:t>
            </w:r>
          </w:p>
        </w:tc>
      </w:tr>
      <w:tr w:rsidR="0020725A" w:rsidRPr="001E3695" w14:paraId="58B6D84B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5380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Soyka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E3BE8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432D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DFBE4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1,555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243B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B97C0" w14:textId="67B6D1C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947F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899BF4" w14:textId="2BFEADC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30C15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647C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AC6BF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71%</w:t>
            </w:r>
          </w:p>
        </w:tc>
      </w:tr>
      <w:tr w:rsidR="0020725A" w:rsidRPr="001E3695" w14:paraId="02F200DD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48ED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Steinert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9710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1999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1D264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52DD7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138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61BD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67784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or Schizoaffective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EFEB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FEBD35" w14:textId="1E15485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AD931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Modified Overt Aggression Scale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F028F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5FE57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82%</w:t>
            </w:r>
          </w:p>
        </w:tc>
      </w:tr>
      <w:tr w:rsidR="0020725A" w:rsidRPr="001E3695" w14:paraId="183F93C6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17C57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Swanson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F8CB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CC37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307D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262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FFAC2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7B213D" w14:textId="7AC26C4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Schizophrenia,  schizoaffective disorder, another psychosis-spectrum disorder or bipolar disorder 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B7044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2C70B6" w14:textId="5C817321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ECCA2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1565A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8DBA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77%</w:t>
            </w:r>
          </w:p>
        </w:tc>
      </w:tr>
      <w:tr w:rsidR="0020725A" w:rsidRPr="001E3695" w14:paraId="1AB9269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14E16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Swanson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726E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F24B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4FDE5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229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0838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1703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Schizophrenia, schizoaffective disorder, or schizophreniform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disorderxxxv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8A8FA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4B5F5" w14:textId="1920F4B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540C2" w14:textId="10D3FE6D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 ; arrests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823AA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0FF86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42%</w:t>
            </w:r>
          </w:p>
        </w:tc>
      </w:tr>
      <w:tr w:rsidR="0020725A" w:rsidRPr="001E3695" w14:paraId="49EEA18C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A37E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Thomas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0FC34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1B89A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7CD35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56EC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369F0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disorder, affective psychosis and unspecified functional psychosis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7FC33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7199A7" w14:textId="115BD478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20992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A1106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F8DC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44%</w:t>
            </w:r>
          </w:p>
        </w:tc>
      </w:tr>
      <w:tr w:rsidR="0020725A" w:rsidRPr="001E3695" w14:paraId="2D9990F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B84FA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Volavka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D5753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1736A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International collaboration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74FE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1,154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DFFD3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32E8F" w14:textId="1D64B8D9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(CATIE, EUFEST), schizoaffective disorder, or schizophreniform disorder (EUFEST)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DE15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9B134" w14:textId="6CFB47B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Panss</w:t>
            </w:r>
            <w:proofErr w:type="spellEnd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hostility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FC42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PANSS hostility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45B33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9EA2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77%</w:t>
            </w:r>
          </w:p>
        </w:tc>
      </w:tr>
      <w:tr w:rsidR="0020725A" w:rsidRPr="001E3695" w14:paraId="1D0E653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5B650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Webb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F2C0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2C53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5A1E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15,337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0241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51079" w14:textId="2C82117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Bipolar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5B97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17E277" w14:textId="2116A0BA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7D4D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8CEBE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431F2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100%</w:t>
            </w:r>
          </w:p>
        </w:tc>
      </w:tr>
      <w:tr w:rsidR="0020725A" w:rsidRPr="001E3695" w14:paraId="53BB3EB3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4DF79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Witt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1FA14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2014 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AFB63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EB66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1,080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82D1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47850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65EB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2B724A" w14:textId="619348C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C3E03" w14:textId="0AF87DE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73F27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287FCA" w14:textId="2544F907" w:rsidR="002B1647" w:rsidRPr="001E3695" w:rsidRDefault="00BD6A9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87%</w:t>
            </w:r>
          </w:p>
        </w:tc>
      </w:tr>
      <w:tr w:rsidR="0020725A" w:rsidRPr="001E3695" w14:paraId="078B571A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613C7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Witt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92FC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2014 WOMEN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2C3E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51D72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380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8888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5B73B1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251C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7F829" w14:textId="7196DD96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 / verbal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B837ED" w14:textId="2F478F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Macarthur Community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4662A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4700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87%</w:t>
            </w:r>
          </w:p>
        </w:tc>
      </w:tr>
      <w:tr w:rsidR="0020725A" w:rsidRPr="001E3695" w14:paraId="27B37C3C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9410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Witt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0BFC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2015 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6A72B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EDFF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8,891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A2131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43553" w14:textId="2797B5DC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E794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0A277" w14:textId="68F4FB9F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25961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C72B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C96EFC" w14:textId="6A539C96" w:rsidR="002B1647" w:rsidRPr="001E3695" w:rsidRDefault="00BD6A9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92%</w:t>
            </w:r>
          </w:p>
        </w:tc>
      </w:tr>
      <w:tr w:rsidR="0020725A" w:rsidRPr="001E3695" w14:paraId="61336EDE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1D69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Witt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82A36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2015 WOMEN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697EEF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Europe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3787D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4,915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62337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281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D5491" w14:textId="1CB5A430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20D9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ICD-8, ICD-9, ICD-9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FA481" w14:textId="69D8EDCD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Violent offence conviction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6DC7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25189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C9A9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92%</w:t>
            </w:r>
          </w:p>
        </w:tc>
      </w:tr>
      <w:tr w:rsidR="0020725A" w:rsidRPr="001E3695" w14:paraId="6EB7176A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31169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Wootton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C647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F50C2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0105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DF506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1BD90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Schizophrenia, schizoaffective disorder, affective psychosis or unspecified functional psychosis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62C7ED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ICD-10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9CA0C6" w14:textId="48D4BE60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07EF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A34B3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89E230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67%</w:t>
            </w:r>
          </w:p>
        </w:tc>
      </w:tr>
      <w:tr w:rsidR="0020725A" w:rsidRPr="001E3695" w14:paraId="16C736F9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0A1E6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Yen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3CB6EB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2002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4420D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Asia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C3E5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E00A2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1B0A9" w14:textId="0077F5D4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133C5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DSM-IV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FE42F3" w14:textId="4D7824D3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B355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and Suicide Assessment Scale (VASA)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1A9CB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FA8B85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69%</w:t>
            </w:r>
          </w:p>
        </w:tc>
      </w:tr>
      <w:tr w:rsidR="0020725A" w:rsidRPr="001E3695" w14:paraId="6898AAD7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94B72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Yesavage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429AE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1983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3A687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482B23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ABA9FE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A54BA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or schizoaffective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54A328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040CAD" w14:textId="3A03942E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Physical assault episodes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705D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Lion’s Scale of Inpatient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7DD6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D5793C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58%</w:t>
            </w:r>
          </w:p>
        </w:tc>
      </w:tr>
      <w:tr w:rsidR="0020725A" w:rsidRPr="001E3695" w14:paraId="70357FEF" w14:textId="77777777" w:rsidTr="00BD6A97">
        <w:trPr>
          <w:gridAfter w:val="1"/>
          <w:wAfter w:w="297" w:type="pct"/>
          <w:jc w:val="center"/>
        </w:trPr>
        <w:tc>
          <w:tcPr>
            <w:tcW w:w="425" w:type="pct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DEF536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Yesavage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2032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1984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D895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USA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BB3D1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23EE9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847F54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Schizophrenia or schizoaffective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159202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DSM-III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F1E0E" w14:textId="6D283BA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Attack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80FC4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Lion’s Scale of Inpatient Violence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5B90BA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Yes</w:t>
            </w:r>
          </w:p>
        </w:tc>
        <w:tc>
          <w:tcPr>
            <w:tcW w:w="278" w:type="pct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CC1459" w14:textId="77777777" w:rsidR="002B1647" w:rsidRPr="001E3695" w:rsidRDefault="002B164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77%</w:t>
            </w:r>
          </w:p>
        </w:tc>
      </w:tr>
    </w:tbl>
    <w:p w14:paraId="4F79D95A" w14:textId="77777777" w:rsidR="0009082F" w:rsidRPr="001E3695" w:rsidRDefault="00EB2644">
      <w:pPr>
        <w:rPr>
          <w:rFonts w:asciiTheme="majorHAnsi" w:hAnsiTheme="majorHAnsi" w:cstheme="majorHAnsi"/>
        </w:rPr>
      </w:pPr>
      <w:r w:rsidRPr="001E3695">
        <w:rPr>
          <w:rFonts w:asciiTheme="majorHAnsi" w:hAnsiTheme="majorHAnsi" w:cstheme="majorHAnsi"/>
        </w:rPr>
        <w:br w:type="page"/>
      </w:r>
    </w:p>
    <w:p w14:paraId="10943055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11" w:name="_Toc166588137"/>
      <w:bookmarkStart w:id="12" w:name="X0a41e3dcc04f84bd68bf235c6e5002fff3ef522"/>
      <w:bookmarkEnd w:id="10"/>
      <w:r w:rsidRPr="001E3695">
        <w:rPr>
          <w:rFonts w:cstheme="majorHAnsi"/>
          <w:color w:val="auto"/>
        </w:rPr>
        <w:lastRenderedPageBreak/>
        <w:t>Table S4. Pooled odds ratios of selected risk factors that occur in only two independent samples</w:t>
      </w:r>
      <w:bookmarkEnd w:id="11"/>
    </w:p>
    <w:tbl>
      <w:tblPr>
        <w:tblStyle w:val="Table"/>
        <w:tblW w:w="5679" w:type="pct"/>
        <w:jc w:val="center"/>
        <w:tblLook w:val="0420" w:firstRow="1" w:lastRow="0" w:firstColumn="0" w:lastColumn="0" w:noHBand="0" w:noVBand="1"/>
      </w:tblPr>
      <w:tblGrid>
        <w:gridCol w:w="1714"/>
        <w:gridCol w:w="2737"/>
        <w:gridCol w:w="315"/>
        <w:gridCol w:w="1063"/>
        <w:gridCol w:w="875"/>
        <w:gridCol w:w="1648"/>
        <w:gridCol w:w="681"/>
        <w:gridCol w:w="1598"/>
      </w:tblGrid>
      <w:tr w:rsidR="0020725A" w:rsidRPr="001E3695" w14:paraId="46A79492" w14:textId="77777777" w:rsidTr="00240D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0EF02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 domain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20597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142A42" w14:textId="05B50FA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K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5D028" w14:textId="4573F6A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Violent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2F98DA" w14:textId="6282E836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Total</w:t>
            </w:r>
          </w:p>
        </w:tc>
        <w:tc>
          <w:tcPr>
            <w:tcW w:w="803" w:type="pct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07A2A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OR (95% CI)</w:t>
            </w:r>
          </w:p>
        </w:tc>
        <w:tc>
          <w:tcPr>
            <w:tcW w:w="154" w:type="pct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F80177" w14:textId="25591A9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Z-value</w:t>
            </w:r>
          </w:p>
        </w:tc>
        <w:tc>
          <w:tcPr>
            <w:tcW w:w="779" w:type="pct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5D12D1" w14:textId="502D99AD" w:rsidR="0009082F" w:rsidRPr="001E3695" w:rsidRDefault="00240D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I</w:t>
            </w:r>
            <w:r w:rsidRPr="001E3695">
              <w:rPr>
                <w:rFonts w:asciiTheme="majorHAnsi" w:eastAsia="Helvetica" w:hAnsiTheme="majorHAnsi" w:cstheme="majorHAnsi"/>
                <w:sz w:val="22"/>
                <w:szCs w:val="22"/>
                <w:vertAlign w:val="superscript"/>
              </w:rPr>
              <w:t>2</w:t>
            </w:r>
          </w:p>
        </w:tc>
      </w:tr>
      <w:tr w:rsidR="0020725A" w:rsidRPr="001E3695" w14:paraId="578F526C" w14:textId="77777777" w:rsidTr="00240D00">
        <w:trPr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FB8B2B" w14:textId="5E45932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6BA33" w14:textId="1E63A07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Family history: offending </w:t>
            </w:r>
            <w:proofErr w:type="spellStart"/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behaviour</w:t>
            </w:r>
            <w:proofErr w:type="spellEnd"/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21E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CDF3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82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D63E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1,779</w:t>
            </w:r>
          </w:p>
        </w:tc>
        <w:tc>
          <w:tcPr>
            <w:tcW w:w="803" w:type="pct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CE83F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3.90 (1.06, 14.38)</w:t>
            </w:r>
          </w:p>
        </w:tc>
        <w:tc>
          <w:tcPr>
            <w:tcW w:w="154" w:type="pct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A955B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2.04</w:t>
            </w:r>
          </w:p>
        </w:tc>
        <w:tc>
          <w:tcPr>
            <w:tcW w:w="779" w:type="pct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498C1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</w:tr>
      <w:tr w:rsidR="0020725A" w:rsidRPr="001E3695" w14:paraId="6877DCBE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59E8CE" w14:textId="2F7B65C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4EC13" w14:textId="0AECBA4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Non-violent crime: history,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21421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F10DC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1,617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A3F3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10,180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481C7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3.82 (0.87, 16.74)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78C1E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1.78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33EA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96</w:t>
            </w:r>
          </w:p>
        </w:tc>
      </w:tr>
      <w:tr w:rsidR="0020725A" w:rsidRPr="001E3695" w14:paraId="5938F859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5C4ED2" w14:textId="7D3211E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Positive symptoms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48BA69" w14:textId="032082C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Paranoia: BPRS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242C1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CD91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E1BDB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223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381EA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3.07 (0.88, 10.69)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D9CB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1.76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2692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52</w:t>
            </w:r>
          </w:p>
        </w:tc>
      </w:tr>
      <w:tr w:rsidR="0020725A" w:rsidRPr="001E3695" w14:paraId="095953D6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C5FD8" w14:textId="5C39E56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Positive symptoms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15E8C9" w14:textId="1D98935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Hostility: PANSS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0690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19C45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8E7AE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1,819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0CB69F" w14:textId="215690F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1.50 (0.84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2.68)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6C40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1.37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B51A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</w:t>
            </w:r>
          </w:p>
        </w:tc>
      </w:tr>
      <w:tr w:rsidR="0020725A" w:rsidRPr="001E3695" w14:paraId="79459982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F1E121" w14:textId="3CD0D3E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68528" w14:textId="5E81649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Parental bereavement 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F250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7C3AB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E42DC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64,595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BE16B1" w14:textId="48BF178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4.08 (2.63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6.33)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7982D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6.26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DDD7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6BA59463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EFF6B" w14:textId="3572572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399AFE" w14:textId="6EBB4CE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Family history: substance misuse, parent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BC42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A03F9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2,160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46BC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29,598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97AF05" w14:textId="18A4E513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1.32 (1.15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1.53)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224B1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3.87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A7063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7C4AD007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3A8D34" w14:textId="0675EDD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7EBD1" w14:textId="7FABF36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Childhood abuse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2E884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2F772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143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A8E6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2,100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34BABC" w14:textId="2F402D5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1.87 (1.30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2.69)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CB18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3.38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3BCB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2347670C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1B94CD" w14:textId="38A9DEC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86AD9" w14:textId="2B30A7E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Victimization: non-violent,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7A94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6B7B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0342B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2,724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237943" w14:textId="6918D7B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1.50 (0.85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2.66)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FF92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1.39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6F45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1EA4D57D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4903DD" w14:textId="13EF94D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25FA38" w14:textId="755CCFE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bipolar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D146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3A58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F11EA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15,367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31CFE0" w14:textId="16C76FA3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2.12 (1.77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2.54)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08AB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8.11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7174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7DA2BFCF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9ED5F5" w14:textId="3AA2D34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82DEA9" w14:textId="1AA69A5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traumatic brain injury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A4DE3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EF037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6480E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64,595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B24995" w14:textId="6E7F35D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5.33 (3.34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8.49)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D91E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7.03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93FEC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36</w:t>
            </w:r>
          </w:p>
        </w:tc>
      </w:tr>
      <w:tr w:rsidR="0020725A" w:rsidRPr="001E3695" w14:paraId="0BCEF135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A55106" w14:textId="3D3CFD1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223184" w14:textId="1A12DFF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Psychosis onset: younger age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D262B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22683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231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05D0D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4,098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2A8CEC" w14:textId="6C9A669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1.12 (1.08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1.17)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CFD0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5.77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33870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3F7D940B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82871" w14:textId="5383E5E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0434A4" w14:textId="72D7F0E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Insight: lack of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45D4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A731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FED39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1,726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08EACD" w14:textId="3802922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2.04 (1.26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3.30)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24A03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2.89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239E5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3969B4FB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A5452F" w14:textId="37C647F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BF817" w14:textId="0C26382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antisocial personality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493FE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6626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AEF3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256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D75E2D" w14:textId="0B50A27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2.46 (1.23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4.90)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4DEB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2.55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20910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516B4F3B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50D46E" w14:textId="6A9F3C9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2523B" w14:textId="462E043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General psychopathology: PANSS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498C3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94A0D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173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EC801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1,122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C21DF" w14:textId="74D7A860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1.13 (0.98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1.32)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AC1E2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1.65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0ED76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1815ABF0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CB7416" w14:textId="7B5E49B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127D0" w14:textId="6D0EE72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Insight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D13CC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14FBC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0AD8B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1,290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28573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2.42 (0.35, 16.72)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A6D36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0.90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095BD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</w:t>
            </w:r>
          </w:p>
        </w:tc>
      </w:tr>
      <w:tr w:rsidR="0020725A" w:rsidRPr="001E3695" w14:paraId="5393D7CE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71E5B1" w14:textId="560602E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856010" w14:textId="0411F9C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OCD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C3187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8E27C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7FC7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995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E3E6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2.55 (0.27, 24.16)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6C939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0.82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67CF9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63</w:t>
            </w:r>
          </w:p>
        </w:tc>
      </w:tr>
      <w:tr w:rsidR="0020725A" w:rsidRPr="001E3695" w14:paraId="4308B7D8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CACEA7" w14:textId="29DBDB2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66CE30" w14:textId="694A599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other psychosis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00C20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20886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1D5C3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390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677570" w14:textId="4EB9CAE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0.91 (0.34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2.45)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10F9C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-0.19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4BABC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46A500FD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81C42B" w14:textId="097BFB2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4F7246" w14:textId="72AC4C4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affective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FBA4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FAF1C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19C54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1,249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2A6F6" w14:textId="458732B5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0.49 (0.29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0.83)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BC07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-2.64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7C8FC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73113F64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23C433" w14:textId="69C8C41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2AADA5" w14:textId="3F135B1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Born abroad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5479F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7EF9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1,786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0E6AA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23,937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1EBF32" w14:textId="1B2B415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1.50 (1.38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1.63)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9BDE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9.88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1801F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54C7BE39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B9E286" w14:textId="31A3C30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3430FB" w14:textId="3D2A371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Immigrant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47E23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EAB2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2,154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B7E59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24,228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EF61D2" w14:textId="1C7E421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1.32 (1.18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1.48)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85CD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4.84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5EED7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32FAE9D6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D97710" w14:textId="266F926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96751" w14:textId="01E149D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Employment: employed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D8BB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A56D3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B448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1,077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6194D7" w14:textId="0C2C908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1.47 (0.42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5.17)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7B7D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0.60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73EA9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76</w:t>
            </w:r>
          </w:p>
        </w:tc>
      </w:tr>
      <w:tr w:rsidR="0020725A" w:rsidRPr="001E3695" w14:paraId="5D4463C9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E987D0" w14:textId="135BAF4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0C24EF" w14:textId="6619E99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White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1ADA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9FCEC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CCDD2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1,739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4DA6E4" w14:textId="6F96132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0.53 (0.37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0.76)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0864B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-3.39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0CFCA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5688D76F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B4F1CF" w14:textId="01D0FF3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AD593B" w14:textId="1D16C9A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Sex: female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450DC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2DF03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281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6664C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4,700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34C922" w14:textId="5B6DCEB6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0.54 (0.39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0.74)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508F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-3.80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0525D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5D537438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D97C3" w14:textId="0C08719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73F6E5" w14:textId="5B14B7A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Cannabis use: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D38DF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FA810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558F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1,630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A1D624" w14:textId="7B7D34B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3.34 (2.32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4.82)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0EC9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6.48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0F13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</w:t>
            </w:r>
          </w:p>
        </w:tc>
      </w:tr>
      <w:tr w:rsidR="0020725A" w:rsidRPr="001E3695" w14:paraId="0B4F82B4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E780F" w14:textId="6AB007D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70D0FD" w14:textId="48A6103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misuse: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E1ED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259B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907D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1,455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DC634" w14:textId="32AE324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1.63 (0.63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4.21)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99743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1.02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CF63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81</w:t>
            </w:r>
          </w:p>
        </w:tc>
      </w:tr>
      <w:tr w:rsidR="0020725A" w:rsidRPr="001E3695" w14:paraId="4C0DB096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55EAE1" w14:textId="0F8D482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Suicidality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206D66" w14:textId="07F1233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Self-harm: unintentional,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1D85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A4F0E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BA6DF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64,595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A52DD" w14:textId="5095558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5.50 (4.28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7.08)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E9947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13.29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F2860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6C4063B0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C3ABE" w14:textId="7348A18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Treatment related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6531A" w14:textId="0BA7935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adverse effects, antipsychotic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CF02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3DF4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A9BD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1,259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FA2FAD" w14:textId="78023A6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1.23 (0.98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1.55)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03B0E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1.80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74CF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687FB871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3D4D78" w14:textId="5B94EC6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D20295" w14:textId="4118AEE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Status: inpatient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9F01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3B58C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CA72C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59,716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A25958" w14:textId="5EB60AA0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0.63 (0.13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3.01)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4A540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-0.58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6267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97</w:t>
            </w:r>
          </w:p>
        </w:tc>
      </w:tr>
      <w:tr w:rsidR="0020725A" w:rsidRPr="001E3695" w14:paraId="729E14D0" w14:textId="77777777" w:rsidTr="00240D00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D3ACE2" w14:textId="4E000B8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9C07D0" w14:textId="65AF93E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antidepressant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4626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9FA08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D0B5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59,473</w:t>
            </w:r>
          </w:p>
        </w:tc>
        <w:tc>
          <w:tcPr>
            <w:tcW w:w="803" w:type="pct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08F554" w14:textId="27F4EDBD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0.80 (0.66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0.97)</w:t>
            </w:r>
          </w:p>
        </w:tc>
        <w:tc>
          <w:tcPr>
            <w:tcW w:w="154" w:type="pct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8609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-2.23</w:t>
            </w:r>
          </w:p>
        </w:tc>
        <w:tc>
          <w:tcPr>
            <w:tcW w:w="779" w:type="pct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5D9EB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</w:tbl>
    <w:p w14:paraId="35915CF5" w14:textId="77777777" w:rsidR="0009082F" w:rsidRPr="001E3695" w:rsidRDefault="00EB2644">
      <w:pPr>
        <w:rPr>
          <w:rFonts w:asciiTheme="majorHAnsi" w:hAnsiTheme="majorHAnsi" w:cstheme="majorHAnsi"/>
        </w:rPr>
      </w:pPr>
      <w:r w:rsidRPr="001E3695">
        <w:rPr>
          <w:rFonts w:asciiTheme="majorHAnsi" w:hAnsiTheme="majorHAnsi" w:cstheme="majorHAnsi"/>
        </w:rPr>
        <w:br w:type="page"/>
      </w:r>
    </w:p>
    <w:p w14:paraId="24A80456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13" w:name="_Toc166588138"/>
      <w:bookmarkStart w:id="14" w:name="Xacf5e4d7c72c4dfaa80b140bb6b47eb3a088e0a"/>
      <w:bookmarkEnd w:id="12"/>
      <w:r w:rsidRPr="001E3695">
        <w:rPr>
          <w:rFonts w:cstheme="majorHAnsi"/>
          <w:color w:val="auto"/>
        </w:rPr>
        <w:lastRenderedPageBreak/>
        <w:t>Table S5. Pooled odds ratios of risk factors for violence in psychosis outside of inpatient settings</w:t>
      </w:r>
      <w:bookmarkEnd w:id="13"/>
    </w:p>
    <w:tbl>
      <w:tblPr>
        <w:tblStyle w:val="Table"/>
        <w:tblW w:w="5604" w:type="pct"/>
        <w:jc w:val="center"/>
        <w:tblLayout w:type="fixed"/>
        <w:tblLook w:val="0420" w:firstRow="1" w:lastRow="0" w:firstColumn="0" w:lastColumn="0" w:noHBand="0" w:noVBand="1"/>
      </w:tblPr>
      <w:tblGrid>
        <w:gridCol w:w="1853"/>
        <w:gridCol w:w="2587"/>
        <w:gridCol w:w="378"/>
        <w:gridCol w:w="1123"/>
        <w:gridCol w:w="974"/>
        <w:gridCol w:w="1590"/>
        <w:gridCol w:w="1134"/>
        <w:gridCol w:w="852"/>
      </w:tblGrid>
      <w:tr w:rsidR="0020725A" w:rsidRPr="001E3695" w14:paraId="29D9E61F" w14:textId="77777777" w:rsidTr="00240D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1853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BB2F3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 domain</w:t>
            </w:r>
          </w:p>
        </w:tc>
        <w:tc>
          <w:tcPr>
            <w:tcW w:w="2587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0EE78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</w:t>
            </w:r>
          </w:p>
        </w:tc>
        <w:tc>
          <w:tcPr>
            <w:tcW w:w="378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54019" w14:textId="2091FBF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K</w:t>
            </w:r>
          </w:p>
        </w:tc>
        <w:tc>
          <w:tcPr>
            <w:tcW w:w="1123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8C3F2" w14:textId="72B872F4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Violent</w:t>
            </w:r>
          </w:p>
        </w:tc>
        <w:tc>
          <w:tcPr>
            <w:tcW w:w="974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1CB9F" w14:textId="212BA904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Total</w:t>
            </w:r>
          </w:p>
        </w:tc>
        <w:tc>
          <w:tcPr>
            <w:tcW w:w="1590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D48C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OR (95% CI)</w:t>
            </w:r>
          </w:p>
        </w:tc>
        <w:tc>
          <w:tcPr>
            <w:tcW w:w="1134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DE3671" w14:textId="48A14EE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Z-value</w:t>
            </w:r>
          </w:p>
        </w:tc>
        <w:tc>
          <w:tcPr>
            <w:tcW w:w="852" w:type="dxa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DB4459" w14:textId="019F1B5E" w:rsidR="0009082F" w:rsidRPr="001E3695" w:rsidRDefault="00240D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I</w:t>
            </w:r>
            <w:r w:rsidRPr="001E3695">
              <w:rPr>
                <w:rFonts w:asciiTheme="majorHAnsi" w:eastAsia="Helvetica" w:hAnsiTheme="majorHAnsi" w:cstheme="majorHAnsi"/>
                <w:sz w:val="22"/>
                <w:szCs w:val="22"/>
                <w:vertAlign w:val="superscript"/>
              </w:rPr>
              <w:t>2</w:t>
            </w:r>
          </w:p>
        </w:tc>
      </w:tr>
      <w:tr w:rsidR="0020725A" w:rsidRPr="001E3695" w14:paraId="5C33A285" w14:textId="77777777" w:rsidTr="00240D00">
        <w:trPr>
          <w:jc w:val="center"/>
        </w:trPr>
        <w:tc>
          <w:tcPr>
            <w:tcW w:w="1853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5DFA4C" w14:textId="34DB3E6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2587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57F094" w14:textId="519C643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history</w:t>
            </w:r>
          </w:p>
        </w:tc>
        <w:tc>
          <w:tcPr>
            <w:tcW w:w="378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B535B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</w:t>
            </w:r>
          </w:p>
        </w:tc>
        <w:tc>
          <w:tcPr>
            <w:tcW w:w="1123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B2A3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5,306</w:t>
            </w:r>
          </w:p>
        </w:tc>
        <w:tc>
          <w:tcPr>
            <w:tcW w:w="974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EF4D4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110,918</w:t>
            </w:r>
          </w:p>
        </w:tc>
        <w:tc>
          <w:tcPr>
            <w:tcW w:w="1590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75948E" w14:textId="19B07F03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3.44 (2.53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4.66)</w:t>
            </w:r>
          </w:p>
        </w:tc>
        <w:tc>
          <w:tcPr>
            <w:tcW w:w="1134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1090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7.96</w:t>
            </w:r>
          </w:p>
        </w:tc>
        <w:tc>
          <w:tcPr>
            <w:tcW w:w="852" w:type="dxa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3BAD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94</w:t>
            </w:r>
          </w:p>
        </w:tc>
      </w:tr>
      <w:tr w:rsidR="0020725A" w:rsidRPr="001E3695" w14:paraId="1642E4D0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EEAF0B" w14:textId="3E8CA78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BE13F6" w14:textId="6408ED4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Non-violent crime: history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108B7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C3894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2,478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757CD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30,154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267F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4.16 (1.66, 10.38)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9A78B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3.05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16017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</w:t>
            </w:r>
          </w:p>
        </w:tc>
      </w:tr>
      <w:tr w:rsidR="0020725A" w:rsidRPr="001E3695" w14:paraId="10D40E90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50BAFC" w14:textId="07C33D1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Positive symptoms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220A98" w14:textId="08BB9EB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Positive symptom score: PANSS (continuous)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D5A2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7C05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88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B8CE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2,701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FA0B1B" w14:textId="1FACF14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1.72 (0.81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3.62)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8EEB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1.42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39B4A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</w:tr>
      <w:tr w:rsidR="0020725A" w:rsidRPr="001E3695" w14:paraId="5957E1DB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3F5E04" w14:textId="3F98D2C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067FAB" w14:textId="3814193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Victimization: violent, recent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5C902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12D12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159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EEACB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67,319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64E9B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6.91 (4.16, 11.48)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67917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7.47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33BB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58</w:t>
            </w:r>
          </w:p>
        </w:tc>
      </w:tr>
      <w:tr w:rsidR="0020725A" w:rsidRPr="001E3695" w14:paraId="27F04497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8075BD" w14:textId="3D8FDAE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318BB5" w14:textId="5B12A93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Family history: violent crime, parent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C9737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0B9A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4,525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053A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97,260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5608C8" w14:textId="4731A5B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1.37 (1.15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1.63)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9BB5B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3.47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96741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47</w:t>
            </w:r>
          </w:p>
        </w:tc>
      </w:tr>
      <w:tr w:rsidR="0020725A" w:rsidRPr="001E3695" w14:paraId="1D72D634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840B2E" w14:textId="1266A87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ADB1A3" w14:textId="36F118B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personality disorder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84907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6B4F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408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9471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2,942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AA0625" w14:textId="1FE65D0B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2.11 (1.61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2.76)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A6E6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5.43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AC27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1768ACBD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90383E" w14:textId="041E510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A9AF0" w14:textId="0164215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schizophrenia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A698B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3C9E4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17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1242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606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4802D" w14:textId="13C27A3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1.58 (1.06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2.35)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604E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2.23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07FC5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7401CC39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7904D" w14:textId="54872EB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2791F3" w14:textId="00A22A6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Non-white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6BEB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9E54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259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20A30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2,430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1A88B9" w14:textId="474A6E6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1.72 (1.08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2.74)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C0AD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2.28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3951B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68</w:t>
            </w:r>
          </w:p>
        </w:tc>
      </w:tr>
      <w:tr w:rsidR="0020725A" w:rsidRPr="001E3695" w14:paraId="1DDDB2F4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049D9F" w14:textId="1E2D41A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1F9A6E" w14:textId="2952AA5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Sex: male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74343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516E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2,686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4C505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86,274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405AF" w14:textId="0291EEF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1.72 (1.06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2.77)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4AD4C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2.22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D0C33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95</w:t>
            </w:r>
          </w:p>
        </w:tc>
      </w:tr>
      <w:tr w:rsidR="0020725A" w:rsidRPr="001E3695" w14:paraId="4497D0C1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27074B" w14:textId="26E6AAB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4FB21F" w14:textId="3A0AF47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Age: younger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11BF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4B92C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930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49A16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59,523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C285A0" w14:textId="5BC1AAC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1.46 (0.59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3.59)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D195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0.82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125D7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94</w:t>
            </w:r>
          </w:p>
        </w:tc>
      </w:tr>
      <w:tr w:rsidR="0020725A" w:rsidRPr="001E3695" w14:paraId="54A3BF57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05D26" w14:textId="22A8602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236E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SES: low income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B0E2F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FF9CD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4,110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06A5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49,864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6BCEE9" w14:textId="4B32495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1.11 (0.84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1.47)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EDBBE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0.76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E5F1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</w:t>
            </w:r>
          </w:p>
        </w:tc>
      </w:tr>
      <w:tr w:rsidR="0020725A" w:rsidRPr="001E3695" w14:paraId="0A101FC9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F04459" w14:textId="5EE68AE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AD8B6" w14:textId="425013D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Employment: unemployed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8717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84E62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308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7E217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2,986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D5932A" w14:textId="139C8DA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1.08 (0.72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1.60)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7B850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0.36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AC38E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54</w:t>
            </w:r>
          </w:p>
        </w:tc>
      </w:tr>
      <w:tr w:rsidR="0020725A" w:rsidRPr="001E3695" w14:paraId="0BA1F084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00D08" w14:textId="33452F8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0A96C" w14:textId="4141C80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Marital status: single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1072F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16782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2,786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0CE3C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29,462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8A7707" w14:textId="6AA70670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1.05 (0.79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1.39)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04EA1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0.32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951DB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80</w:t>
            </w:r>
          </w:p>
        </w:tc>
      </w:tr>
      <w:tr w:rsidR="0020725A" w:rsidRPr="001E3695" w14:paraId="58A0321E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4B551" w14:textId="1377FA6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FCDB91" w14:textId="35DFCAF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FF5C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5DF8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2,854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C923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33,565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61F190" w14:textId="6531724B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2.53 (1.92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3.33)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D1A3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6.59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64C32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87</w:t>
            </w:r>
          </w:p>
        </w:tc>
      </w:tr>
      <w:tr w:rsidR="0020725A" w:rsidRPr="001E3695" w14:paraId="6DCD4438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AF9F83" w14:textId="3A764CB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72CAC" w14:textId="56ED8D4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Drug misuse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C9924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FDBF2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3,882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9B23B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121,744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52620" w14:textId="0D8C88B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2.19 (1.69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2.83)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8477E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5.99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F811B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88</w:t>
            </w:r>
          </w:p>
        </w:tc>
      </w:tr>
      <w:tr w:rsidR="0020725A" w:rsidRPr="001E3695" w14:paraId="7A644B28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BEF9E6" w14:textId="55ACE92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85D994" w14:textId="7D619E7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misuse: history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F8C15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1DA70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1,009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9EA15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59,873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A198D2" w14:textId="7A1DDF4B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1.61 (1.31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1.99)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708BE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4.45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B4E28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</w:t>
            </w:r>
          </w:p>
        </w:tc>
      </w:tr>
      <w:tr w:rsidR="0020725A" w:rsidRPr="001E3695" w14:paraId="3E298CE4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43B1C" w14:textId="1A2CA8E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C8B7E" w14:textId="514FC04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Drug misuse: recent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00576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25390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254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A512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2,320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D85687" w14:textId="5D368055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1.80 (1.35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2.38)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7C619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4.06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7E06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20387605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ED1C1" w14:textId="751B45F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91CB87" w14:textId="544AC3A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9E1E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9BDE9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3,577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71CE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34,149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DB84EE" w14:textId="2D3BB46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1.98 (1.40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2.79)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78A3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3.90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DF4E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89</w:t>
            </w:r>
          </w:p>
        </w:tc>
      </w:tr>
      <w:tr w:rsidR="0020725A" w:rsidRPr="001E3695" w14:paraId="301F46DF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145138" w14:textId="5F631E8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Suicidality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7C9C0B" w14:textId="4C7AEE7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Self-harm: history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7B55E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9A19D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3,255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DF029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154,989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20888" w14:textId="2391934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1.73 (0.89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3.37)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BE286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1.61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150A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</w:t>
            </w:r>
          </w:p>
        </w:tc>
      </w:tr>
      <w:tr w:rsidR="0020725A" w:rsidRPr="001E3695" w14:paraId="79F4421E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EEA1B2" w14:textId="61A3C9A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BDFB7C" w14:textId="176784E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treatment adherence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65AB5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C47E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261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06F4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2,575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8A776C" w14:textId="1DA89A2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0.59 (0.33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1.06)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448A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-1.77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33B6B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80</w:t>
            </w:r>
          </w:p>
        </w:tc>
      </w:tr>
      <w:tr w:rsidR="0020725A" w:rsidRPr="001E3695" w14:paraId="0EDED0C8" w14:textId="77777777" w:rsidTr="00240D00">
        <w:trPr>
          <w:jc w:val="center"/>
        </w:trPr>
        <w:tc>
          <w:tcPr>
            <w:tcW w:w="1853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998457" w14:textId="61D5337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2587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76D8CB" w14:textId="32EE0C0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antipsychotic</w:t>
            </w:r>
          </w:p>
        </w:tc>
        <w:tc>
          <w:tcPr>
            <w:tcW w:w="378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67BFC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1123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34516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2,272</w:t>
            </w:r>
          </w:p>
        </w:tc>
        <w:tc>
          <w:tcPr>
            <w:tcW w:w="974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24247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70,459</w:t>
            </w:r>
          </w:p>
        </w:tc>
        <w:tc>
          <w:tcPr>
            <w:tcW w:w="1590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8358F" w14:textId="5D7F731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0.51 (0.27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0.96)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B95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-2.09</w:t>
            </w:r>
          </w:p>
        </w:tc>
        <w:tc>
          <w:tcPr>
            <w:tcW w:w="852" w:type="dxa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B708F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95</w:t>
            </w:r>
          </w:p>
        </w:tc>
      </w:tr>
    </w:tbl>
    <w:p w14:paraId="14FC4A39" w14:textId="77777777" w:rsidR="0009082F" w:rsidRPr="001E3695" w:rsidRDefault="0009082F">
      <w:pPr>
        <w:pStyle w:val="FirstParagraph"/>
        <w:rPr>
          <w:rFonts w:asciiTheme="majorHAnsi" w:hAnsiTheme="majorHAnsi" w:cstheme="majorHAnsi"/>
        </w:rPr>
      </w:pPr>
    </w:p>
    <w:p w14:paraId="74103D7F" w14:textId="77777777" w:rsidR="00240D00" w:rsidRPr="001E3695" w:rsidRDefault="00240D00" w:rsidP="00240D00">
      <w:pPr>
        <w:pStyle w:val="BodyText"/>
        <w:rPr>
          <w:rFonts w:asciiTheme="majorHAnsi" w:hAnsiTheme="majorHAnsi" w:cstheme="majorHAnsi"/>
        </w:rPr>
      </w:pPr>
    </w:p>
    <w:p w14:paraId="2DB81DB6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15" w:name="_Toc166588139"/>
      <w:bookmarkStart w:id="16" w:name="X716e4e2a4f24544c9555e0d3aadfd1677fe5cd7"/>
      <w:bookmarkEnd w:id="14"/>
      <w:r w:rsidRPr="001E3695">
        <w:rPr>
          <w:rFonts w:cstheme="majorHAnsi"/>
          <w:color w:val="auto"/>
        </w:rPr>
        <w:lastRenderedPageBreak/>
        <w:t>Table S6. Pooled odds ratios of risk factors of homicide/violent offence conviction or arrest (severe violence) in psychosis</w:t>
      </w:r>
      <w:bookmarkEnd w:id="15"/>
    </w:p>
    <w:tbl>
      <w:tblPr>
        <w:tblStyle w:val="Table"/>
        <w:tblW w:w="5000" w:type="pct"/>
        <w:jc w:val="center"/>
        <w:tblLook w:val="0420" w:firstRow="1" w:lastRow="0" w:firstColumn="0" w:lastColumn="0" w:noHBand="0" w:noVBand="1"/>
      </w:tblPr>
      <w:tblGrid>
        <w:gridCol w:w="1857"/>
        <w:gridCol w:w="2520"/>
        <w:gridCol w:w="315"/>
        <w:gridCol w:w="1197"/>
        <w:gridCol w:w="1011"/>
        <w:gridCol w:w="1249"/>
        <w:gridCol w:w="848"/>
        <w:gridCol w:w="363"/>
      </w:tblGrid>
      <w:tr w:rsidR="0020725A" w:rsidRPr="001E3695" w14:paraId="311197F0" w14:textId="77777777" w:rsidTr="000908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8A10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 domain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5DE6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13DD3" w14:textId="35FFEB5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K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DBAE5" w14:textId="059AB4D4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Violent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37A49A" w14:textId="7CE2E5E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Total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297B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OR (95% CI)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7407CC" w14:textId="00D9500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Z-value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C0AA8" w14:textId="4FDBCBEF" w:rsidR="0009082F" w:rsidRPr="001E3695" w:rsidRDefault="00240D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I</w:t>
            </w:r>
            <w:r w:rsidRPr="001E3695">
              <w:rPr>
                <w:rFonts w:asciiTheme="majorHAnsi" w:eastAsia="Helvetica" w:hAnsiTheme="majorHAnsi" w:cstheme="majorHAnsi"/>
                <w:sz w:val="22"/>
                <w:szCs w:val="22"/>
                <w:vertAlign w:val="superscript"/>
              </w:rPr>
              <w:t>2</w:t>
            </w:r>
          </w:p>
        </w:tc>
      </w:tr>
      <w:tr w:rsidR="0020725A" w:rsidRPr="001E3695" w14:paraId="07CCAE20" w14:textId="77777777" w:rsidTr="0009082F">
        <w:trPr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EA1EA" w14:textId="1E50F63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64BAC" w14:textId="3C3A731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Non-violent crime: history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1F22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12C45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2,385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03FE9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28,263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4B131E" w14:textId="5272BC5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3.24 (1.99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5.26)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9301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4.75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26425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96</w:t>
            </w:r>
          </w:p>
        </w:tc>
      </w:tr>
      <w:tr w:rsidR="0020725A" w:rsidRPr="001E3695" w14:paraId="16F5A43D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40A7EA" w14:textId="2E02B5A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768EE2" w14:textId="5C6398B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54238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E3F16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5,026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B18DF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108,025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0C4ED" w14:textId="7F4A0365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3.10 (1.64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5.84)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FA3C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3.50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A972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</w:t>
            </w:r>
          </w:p>
        </w:tc>
      </w:tr>
      <w:tr w:rsidR="0020725A" w:rsidRPr="001E3695" w14:paraId="22A1BD8A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A6F4E" w14:textId="470251A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CF78C" w14:textId="13B4BD8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Family history: violent crime, parent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1AB7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8D07E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4,525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3BCA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97,260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19D0FA" w14:textId="722EAA4D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1.37 (1.15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1.63)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2E41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3.47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A5BF1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47</w:t>
            </w:r>
          </w:p>
        </w:tc>
      </w:tr>
      <w:tr w:rsidR="0020725A" w:rsidRPr="001E3695" w14:paraId="6F09635E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F1103B" w14:textId="7541AD9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86AA6" w14:textId="6130633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Sex: male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F0132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1BCFD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2,414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01D4B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82,566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AF169" w14:textId="044F322D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3.42 (2.48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4.70)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1C1D1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7.54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3D97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87</w:t>
            </w:r>
          </w:p>
        </w:tc>
      </w:tr>
      <w:tr w:rsidR="0020725A" w:rsidRPr="001E3695" w14:paraId="78DCAAA1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360A81" w14:textId="5C929FA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3DCC5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SES: low income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5A29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CA508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4,033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80C35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48,429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D35241" w14:textId="7A408BA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1.29 (1.14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1.45)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7331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F20D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65</w:t>
            </w:r>
          </w:p>
        </w:tc>
      </w:tr>
      <w:tr w:rsidR="0020725A" w:rsidRPr="001E3695" w14:paraId="5842330E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8AD55A" w14:textId="29B8207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27C912" w14:textId="11D0E28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Marital status: single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9762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796D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2,431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0328B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26,833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E210B" w14:textId="75A74853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0.94 (0.65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1.35)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8662B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-0.35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84BC8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87</w:t>
            </w:r>
          </w:p>
        </w:tc>
      </w:tr>
      <w:tr w:rsidR="0020725A" w:rsidRPr="001E3695" w14:paraId="1A4AA4BC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D8503" w14:textId="285CB98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4B7A1" w14:textId="2A64019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9578E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4CE2F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2,646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AC8A9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30,868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4D2FF8" w14:textId="5080A35D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2.64 (1.83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3.82)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645F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5.17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27CF5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</w:tr>
      <w:tr w:rsidR="0020725A" w:rsidRPr="001E3695" w14:paraId="2F7DA504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9E8F7F" w14:textId="08C5B1E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F3D4C1" w14:textId="7B6A91B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Drug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35ACE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6197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3,764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7CC3E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120,512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733EB1" w14:textId="36D379E5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2.21 (1.62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3.00)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38EFB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5.03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51B44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</w:t>
            </w:r>
          </w:p>
        </w:tc>
      </w:tr>
      <w:tr w:rsidR="0020725A" w:rsidRPr="001E3695" w14:paraId="09532A58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05E27" w14:textId="28D3D85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98AD87" w14:textId="7654F13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45BFB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D92F7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3,566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FDD8F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34,037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79708B" w14:textId="6D36F87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2.12 (1.48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3.05)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F653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4.06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3B4F0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</w:tr>
      <w:tr w:rsidR="0020725A" w:rsidRPr="001E3695" w14:paraId="3B4AB0F8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C15EF" w14:textId="6444875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Suicidality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3252DB" w14:textId="6A568F4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Self-harm: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A17E0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C2CD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3,158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01996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153,909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663DE9" w14:textId="0BBBDC9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1.59 (0.75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3.37)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1F06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09AA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</w:t>
            </w:r>
          </w:p>
        </w:tc>
      </w:tr>
      <w:tr w:rsidR="0020725A" w:rsidRPr="001E3695" w14:paraId="7DCA008D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3F6EE" w14:textId="65CD18B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4E452" w14:textId="32D30D7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antipsychotic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8122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D3F7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2,272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A8247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70,230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B2B6A" w14:textId="5DCC8694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0.45 (0.17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1.18)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D60F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-1.63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4DCD4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</w:t>
            </w:r>
          </w:p>
        </w:tc>
      </w:tr>
    </w:tbl>
    <w:p w14:paraId="49840B8C" w14:textId="77777777" w:rsidR="0009082F" w:rsidRPr="001E3695" w:rsidRDefault="0009082F">
      <w:pPr>
        <w:pStyle w:val="FirstParagraph"/>
        <w:rPr>
          <w:rFonts w:asciiTheme="majorHAnsi" w:hAnsiTheme="majorHAnsi" w:cstheme="majorHAnsi"/>
        </w:rPr>
      </w:pPr>
    </w:p>
    <w:p w14:paraId="6E9BC88F" w14:textId="77777777" w:rsidR="00240D00" w:rsidRPr="001E3695" w:rsidRDefault="00240D00" w:rsidP="00240D00">
      <w:pPr>
        <w:pStyle w:val="BodyText"/>
        <w:rPr>
          <w:rFonts w:asciiTheme="majorHAnsi" w:hAnsiTheme="majorHAnsi" w:cstheme="majorHAnsi"/>
        </w:rPr>
      </w:pPr>
    </w:p>
    <w:p w14:paraId="25792C93" w14:textId="77777777" w:rsidR="00240D00" w:rsidRPr="001E3695" w:rsidRDefault="00240D00" w:rsidP="00240D00">
      <w:pPr>
        <w:pStyle w:val="BodyText"/>
        <w:rPr>
          <w:rFonts w:asciiTheme="majorHAnsi" w:hAnsiTheme="majorHAnsi" w:cstheme="majorHAnsi"/>
        </w:rPr>
      </w:pPr>
    </w:p>
    <w:p w14:paraId="38ED1F7A" w14:textId="77777777" w:rsidR="00240D00" w:rsidRPr="001E3695" w:rsidRDefault="00240D00" w:rsidP="00240D00">
      <w:pPr>
        <w:pStyle w:val="BodyText"/>
        <w:rPr>
          <w:rFonts w:asciiTheme="majorHAnsi" w:hAnsiTheme="majorHAnsi" w:cstheme="majorHAnsi"/>
        </w:rPr>
      </w:pPr>
    </w:p>
    <w:p w14:paraId="39EAF251" w14:textId="77777777" w:rsidR="00240D00" w:rsidRPr="001E3695" w:rsidRDefault="00240D00" w:rsidP="00240D00">
      <w:pPr>
        <w:pStyle w:val="BodyText"/>
        <w:rPr>
          <w:rFonts w:asciiTheme="majorHAnsi" w:hAnsiTheme="majorHAnsi" w:cstheme="majorHAnsi"/>
        </w:rPr>
      </w:pPr>
    </w:p>
    <w:p w14:paraId="6EBEADF2" w14:textId="77777777" w:rsidR="00240D00" w:rsidRPr="001E3695" w:rsidRDefault="00240D00" w:rsidP="00240D00">
      <w:pPr>
        <w:pStyle w:val="BodyText"/>
        <w:rPr>
          <w:rFonts w:asciiTheme="majorHAnsi" w:hAnsiTheme="majorHAnsi" w:cstheme="majorHAnsi"/>
        </w:rPr>
      </w:pPr>
    </w:p>
    <w:p w14:paraId="69BBE109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17" w:name="_Toc166588140"/>
      <w:bookmarkStart w:id="18" w:name="X656cc125506d6da73f19d4f8c98540aebd93286"/>
      <w:bookmarkEnd w:id="16"/>
      <w:r w:rsidRPr="001E3695">
        <w:rPr>
          <w:rFonts w:cstheme="majorHAnsi"/>
          <w:color w:val="auto"/>
        </w:rPr>
        <w:lastRenderedPageBreak/>
        <w:t xml:space="preserve">Table S7. Pooled odds ratios of risk factors for violence in psychosis when effect estimates reported as hazard ratios or </w:t>
      </w:r>
      <w:proofErr w:type="spellStart"/>
      <w:r w:rsidRPr="001E3695">
        <w:rPr>
          <w:rFonts w:cstheme="majorHAnsi"/>
          <w:color w:val="auto"/>
        </w:rPr>
        <w:t>probit</w:t>
      </w:r>
      <w:proofErr w:type="spellEnd"/>
      <w:r w:rsidRPr="001E3695">
        <w:rPr>
          <w:rFonts w:cstheme="majorHAnsi"/>
          <w:color w:val="auto"/>
        </w:rPr>
        <w:t xml:space="preserve"> regression coefficients are excluded</w:t>
      </w:r>
      <w:bookmarkEnd w:id="17"/>
    </w:p>
    <w:tbl>
      <w:tblPr>
        <w:tblStyle w:val="Table"/>
        <w:tblW w:w="5000" w:type="pct"/>
        <w:jc w:val="center"/>
        <w:tblLook w:val="0420" w:firstRow="1" w:lastRow="0" w:firstColumn="0" w:lastColumn="0" w:noHBand="0" w:noVBand="1"/>
      </w:tblPr>
      <w:tblGrid>
        <w:gridCol w:w="1778"/>
        <w:gridCol w:w="2737"/>
        <w:gridCol w:w="363"/>
        <w:gridCol w:w="1127"/>
        <w:gridCol w:w="955"/>
        <w:gridCol w:w="1222"/>
        <w:gridCol w:w="815"/>
        <w:gridCol w:w="363"/>
      </w:tblGrid>
      <w:tr w:rsidR="0020725A" w:rsidRPr="001E3695" w14:paraId="7D4C27B3" w14:textId="77777777" w:rsidTr="000908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4F4A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 domain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1B8BF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D4FA30" w14:textId="10DC205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K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8EE884" w14:textId="7266509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Violent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7AEB11" w14:textId="727B864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Total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8C03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OR (95% CI)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130467" w14:textId="079CEAA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Z-value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9CB804" w14:textId="2261D1DB" w:rsidR="0009082F" w:rsidRPr="001E3695" w:rsidRDefault="00240D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I</w:t>
            </w:r>
            <w:r w:rsidRPr="001E3695">
              <w:rPr>
                <w:rFonts w:asciiTheme="majorHAnsi" w:eastAsia="Helvetica" w:hAnsiTheme="majorHAnsi" w:cstheme="majorHAnsi"/>
                <w:sz w:val="22"/>
                <w:szCs w:val="22"/>
                <w:vertAlign w:val="superscript"/>
              </w:rPr>
              <w:t>2</w:t>
            </w:r>
          </w:p>
        </w:tc>
      </w:tr>
      <w:tr w:rsidR="0020725A" w:rsidRPr="001E3695" w14:paraId="4DDF876D" w14:textId="77777777" w:rsidTr="0009082F">
        <w:trPr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BEB58" w14:textId="7EEA947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A08FC6" w14:textId="576A52D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history: prison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B85BB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A2A16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1,756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1752F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10,140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6F0C6" w14:textId="4BAC677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3.04 (2.08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4.44)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FBF5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5.76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BD07C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60</w:t>
            </w:r>
          </w:p>
        </w:tc>
      </w:tr>
      <w:tr w:rsidR="0020725A" w:rsidRPr="001E3695" w14:paraId="57A13509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5B3472" w14:textId="0729AE2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7B6B5" w14:textId="1704F32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9078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13CF9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3,100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0EC69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72,230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E6662D" w14:textId="1EE4BA6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2.45 (1.68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3.57)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EAB0D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4.66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8E7EB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</w:tr>
      <w:tr w:rsidR="0020725A" w:rsidRPr="001E3695" w14:paraId="3C3C637D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7C7754" w14:textId="3253403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AC248" w14:textId="69707BD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history: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FC2C2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36D8D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1,564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2A8A6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9,272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0D400D" w14:textId="346AB45F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3.40 (1.65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7.00)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F255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29375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78</w:t>
            </w:r>
          </w:p>
        </w:tc>
      </w:tr>
      <w:tr w:rsidR="0020725A" w:rsidRPr="001E3695" w14:paraId="2661CA10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C1814F" w14:textId="30A956B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A97CD" w14:textId="7EDD9F4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Non-violent crime: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EE871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C13B4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1,628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0ABB1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10,782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7A3E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4.44 (1.03, 19.20)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823F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2.00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7CFF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</w:t>
            </w:r>
          </w:p>
        </w:tc>
      </w:tr>
      <w:tr w:rsidR="0020725A" w:rsidRPr="001E3695" w14:paraId="7CAE809A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919C69" w14:textId="7B3928D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Negative symptoms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2A1E65" w14:textId="2AA9666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Negative: PANSS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DCCFA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16EDA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A8953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1,767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70F529" w14:textId="301ACBD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1.10 (0.95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1.27)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79F6B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FBB07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68F7DF73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8881F1" w14:textId="2C57913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Positive symptoms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EDC6E8" w14:textId="2D8562C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Positive symptom score: PANSS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4694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77AF1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41D0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2,921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5B81EC" w14:textId="10BE6AF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1.12 (0.45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2.82)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3FA6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0.25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FAEA3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</w:t>
            </w:r>
          </w:p>
        </w:tc>
      </w:tr>
      <w:tr w:rsidR="0020725A" w:rsidRPr="001E3695" w14:paraId="5C4669DE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423B6" w14:textId="25F7637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1AA3EE" w14:textId="4D3EDA6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Victimization: violent,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FBEB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584B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212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907C4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67,623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D756F" w14:textId="3A12222B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5.81 (3.45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9.78)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8EE68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6.62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2EECF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</w:t>
            </w:r>
          </w:p>
        </w:tc>
      </w:tr>
      <w:tr w:rsidR="0020725A" w:rsidRPr="001E3695" w14:paraId="3EEF7A9B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586030" w14:textId="31D8B8C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ED28D" w14:textId="6749D59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personality disorder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03F2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D332B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461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CE91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3,246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9654E4" w14:textId="25438C7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2.30 (1.71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3.09)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43AA9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5.49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F4FF3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23</w:t>
            </w:r>
          </w:p>
        </w:tc>
      </w:tr>
      <w:tr w:rsidR="0020725A" w:rsidRPr="001E3695" w14:paraId="1BD299A9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3F6ACC" w14:textId="6806103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F0C976" w14:textId="0E77F00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Hospitalization: history, number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6D73E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0556E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E4269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386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A9A261" w14:textId="713E7CB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2.65 (1.45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4.84)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76B8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3.18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7529D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27</w:t>
            </w:r>
          </w:p>
        </w:tc>
      </w:tr>
      <w:tr w:rsidR="0020725A" w:rsidRPr="001E3695" w14:paraId="56B52D1A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5DB498" w14:textId="4D80A4C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62102" w14:textId="68A0225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8D11E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F3E1D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2CE88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14594" w14:textId="18266EC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1.63 (1.17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723F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6CB05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7E6E8E2C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902D30" w14:textId="782B86F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22761C" w14:textId="473C803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Total: PANSS (continuous)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19EAC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0057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181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EEA32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1,655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547C3" w14:textId="3D7013F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0.67 (0.15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2.95)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ED9C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-0.53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5B49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97</w:t>
            </w:r>
          </w:p>
        </w:tc>
      </w:tr>
      <w:tr w:rsidR="0020725A" w:rsidRPr="001E3695" w14:paraId="67092327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13574" w14:textId="078B6BB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7C8C91" w14:textId="34B3FBB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Non-white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29600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55E61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259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68589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2,430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1AA192" w14:textId="13AAE3C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1.72 (1.08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2.74)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5314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308FC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68</w:t>
            </w:r>
          </w:p>
        </w:tc>
      </w:tr>
      <w:tr w:rsidR="0020725A" w:rsidRPr="001E3695" w14:paraId="4400D32C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68926" w14:textId="0E7DAD7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86BEA" w14:textId="42524CA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Age: younger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F0EC8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AF3FC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E805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59,827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FF96A8" w14:textId="45C6CD9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1.63 (0.80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34BD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C1B31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</w:t>
            </w:r>
          </w:p>
        </w:tc>
      </w:tr>
      <w:tr w:rsidR="0020725A" w:rsidRPr="001E3695" w14:paraId="67DFA03E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B219F2" w14:textId="2454656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9A4662" w14:textId="7ADEEAD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Sex: male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B05F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7122A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1,431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4A806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67,139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2C2025" w14:textId="1C71179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1.39 (0.84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2.28)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D9FE8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6B87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</w:t>
            </w:r>
          </w:p>
        </w:tc>
      </w:tr>
      <w:tr w:rsidR="0020725A" w:rsidRPr="001E3695" w14:paraId="52DC0F71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1363C3" w14:textId="4D6DB63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E6DF45" w14:textId="09DAC35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Living situation: homeless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10331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847E6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293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1095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1,393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FEECC5" w14:textId="3FC5F96D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1.31 (0.59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2.92)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CE2FF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0.67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11D31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0542C332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494614" w14:textId="1E3E0CB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1259EA" w14:textId="11F2049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Living situation: living with others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10280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C22A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202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95A0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1,883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6F625B" w14:textId="4DEB57DB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1.10 (0.72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1D368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0.45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150B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61BBE888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46FD8C" w14:textId="5984976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9E064" w14:textId="056B463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Marital status: single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231F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63E88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2,282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CA9E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16,047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F16D3" w14:textId="19CC751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1.06 (0.80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1.40)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CB8BE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0.39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C3AC7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69</w:t>
            </w:r>
          </w:p>
        </w:tc>
      </w:tr>
      <w:tr w:rsidR="0020725A" w:rsidRPr="001E3695" w14:paraId="74EF05F7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4960E" w14:textId="26996CD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D5918" w14:textId="3008D90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Employment: unemployed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9FEEE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9CB24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377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6FA3D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3,353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D0702" w14:textId="3B7DEA6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0.86 (0.39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1.91)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32AF6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-0.36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F7D1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90</w:t>
            </w:r>
          </w:p>
        </w:tc>
      </w:tr>
      <w:tr w:rsidR="0020725A" w:rsidRPr="001E3695" w14:paraId="52778695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4C56D" w14:textId="290B46E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lastRenderedPageBreak/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D6A14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SES: low income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5902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A8424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1,689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04297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10,590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680A2" w14:textId="7839C336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0.73 (0.37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1.47)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71A39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-0.87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9E92E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</w:t>
            </w:r>
          </w:p>
        </w:tc>
      </w:tr>
      <w:tr w:rsidR="0020725A" w:rsidRPr="001E3695" w14:paraId="7D9C434E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72DEF7" w14:textId="3A21B56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08598" w14:textId="350708C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Living situation: living alone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1E63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9CF8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322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BC52E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2,378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C62DDC" w14:textId="184C1A2A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0.75 (0.57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1.00)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DA09A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-1.97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B0C5A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15022D0B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CEEFC9" w14:textId="306CF1D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D1D3F4" w14:textId="6AC39BA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CFAB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EA94A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2,079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656D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15,837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E2D1B" w14:textId="6AF516A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2.40 (1.73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3.31)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2524B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5.27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EA4B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86</w:t>
            </w:r>
          </w:p>
        </w:tc>
      </w:tr>
      <w:tr w:rsidR="0020725A" w:rsidRPr="001E3695" w14:paraId="0E8E6B92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86BEB0" w14:textId="0283B40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E288D" w14:textId="1422024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766F0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8F510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1,009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23D3A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59,873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7AA4C6" w14:textId="512151D6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1.61 (1.31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1.99)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101F3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4.45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8B42C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</w:t>
            </w:r>
          </w:p>
        </w:tc>
      </w:tr>
      <w:tr w:rsidR="0020725A" w:rsidRPr="001E3695" w14:paraId="3D2C5202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18341" w14:textId="2D4AD8A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D50578" w14:textId="67B8990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Drug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F908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9967C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1,262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2E7BF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91,208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630DB" w14:textId="6123B41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1.96 (1.45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2.64)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9D2D0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4.39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D46B7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57</w:t>
            </w:r>
          </w:p>
        </w:tc>
      </w:tr>
      <w:tr w:rsidR="0020725A" w:rsidRPr="001E3695" w14:paraId="5D3BF29B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52E806" w14:textId="0C5A682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C0B17" w14:textId="186D440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Drug misuse: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2543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47F5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254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D5240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2,320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D35BE8" w14:textId="590EDDB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1.80 (1.35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2.38)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9C4C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4.06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7FA72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5734BB92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D71F0A" w14:textId="27FC507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EB0B3" w14:textId="34A3532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5DBCB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D6B5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1,844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C68B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10,516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9E21E" w14:textId="403FFCE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2.05 (1.29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3.28)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A43DC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249C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68</w:t>
            </w:r>
          </w:p>
        </w:tc>
      </w:tr>
      <w:tr w:rsidR="0020725A" w:rsidRPr="001E3695" w14:paraId="4E459040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CA217" w14:textId="219843A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Suicidality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B2FBDD" w14:textId="3AAAE09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Self-harm: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7506E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96BFE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1,164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4D080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125,758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394809" w14:textId="61B615D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1.85 (0.91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3.79)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D5F2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8862D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95</w:t>
            </w:r>
          </w:p>
        </w:tc>
      </w:tr>
      <w:tr w:rsidR="0020725A" w:rsidRPr="001E3695" w14:paraId="33C2B66B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BBCA87" w14:textId="72BBE06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590BC" w14:textId="09ACF01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treatment adherence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E412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6729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261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D733F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2,575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18982" w14:textId="1B09D4F5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0.59 (0.33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1.06)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526F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-1.77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2439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80</w:t>
            </w:r>
          </w:p>
        </w:tc>
      </w:tr>
      <w:tr w:rsidR="0020725A" w:rsidRPr="001E3695" w14:paraId="7C6BD744" w14:textId="77777777" w:rsidTr="0009082F">
        <w:trPr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DCE8CF" w14:textId="2065BDF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Treatment related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C210B" w14:textId="6289783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Medication: antipsychotic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EC86A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F67E7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990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EBE9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59,702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1E658" w14:textId="7E8242E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 0.42 (0.17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1.01)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AE88D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-1.94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3CBB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94</w:t>
            </w:r>
          </w:p>
        </w:tc>
      </w:tr>
    </w:tbl>
    <w:p w14:paraId="502E4217" w14:textId="77777777" w:rsidR="0009082F" w:rsidRPr="001E3695" w:rsidRDefault="00EB2644">
      <w:pPr>
        <w:rPr>
          <w:rFonts w:asciiTheme="majorHAnsi" w:hAnsiTheme="majorHAnsi" w:cstheme="majorHAnsi"/>
        </w:rPr>
      </w:pPr>
      <w:r w:rsidRPr="001E3695">
        <w:rPr>
          <w:rFonts w:asciiTheme="majorHAnsi" w:hAnsiTheme="majorHAnsi" w:cstheme="majorHAnsi"/>
        </w:rPr>
        <w:br w:type="page"/>
      </w:r>
    </w:p>
    <w:p w14:paraId="19AA45E6" w14:textId="77777777" w:rsidR="0009082F" w:rsidRPr="001E3695" w:rsidRDefault="00EB2644">
      <w:pPr>
        <w:pStyle w:val="Heading2"/>
        <w:rPr>
          <w:rFonts w:cstheme="majorHAnsi"/>
          <w:color w:val="auto"/>
        </w:rPr>
      </w:pPr>
      <w:bookmarkStart w:id="19" w:name="_Toc166588141"/>
      <w:bookmarkStart w:id="20" w:name="Xfc77837345eb07e9406edb5d991242c906e42eb"/>
      <w:bookmarkEnd w:id="18"/>
      <w:r w:rsidRPr="001E3695">
        <w:rPr>
          <w:rFonts w:cstheme="majorHAnsi"/>
          <w:color w:val="auto"/>
        </w:rPr>
        <w:lastRenderedPageBreak/>
        <w:t>Table S8. Pooled odds ratios of risk factors for violence in psychosis when including only high quality studies</w:t>
      </w:r>
      <w:bookmarkEnd w:id="19"/>
    </w:p>
    <w:tbl>
      <w:tblPr>
        <w:tblStyle w:val="Table"/>
        <w:tblW w:w="5213" w:type="pct"/>
        <w:jc w:val="center"/>
        <w:tblLook w:val="0420" w:firstRow="1" w:lastRow="0" w:firstColumn="0" w:lastColumn="0" w:noHBand="0" w:noVBand="1"/>
      </w:tblPr>
      <w:tblGrid>
        <w:gridCol w:w="1937"/>
        <w:gridCol w:w="2536"/>
        <w:gridCol w:w="327"/>
        <w:gridCol w:w="1250"/>
        <w:gridCol w:w="1056"/>
        <w:gridCol w:w="1393"/>
        <w:gridCol w:w="883"/>
        <w:gridCol w:w="377"/>
      </w:tblGrid>
      <w:tr w:rsidR="0020725A" w:rsidRPr="001E3695" w14:paraId="7A6D8313" w14:textId="77777777" w:rsidTr="000455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42"/>
          <w:tblHeader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483E5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 domain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CEC9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Risk factor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C69C5" w14:textId="04B33C9A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K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25E0C" w14:textId="0D703623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Violent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E9DAA" w14:textId="485E066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 xml:space="preserve">No. </w:t>
            </w:r>
            <w:r w:rsidR="00A43924"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Total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23828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OR (95% CI)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2A9E3" w14:textId="61A70047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Z-value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4C628C" w14:textId="6269A9B0" w:rsidR="0009082F" w:rsidRPr="001E3695" w:rsidRDefault="00240D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22"/>
                <w:szCs w:val="22"/>
              </w:rPr>
              <w:t>I</w:t>
            </w:r>
            <w:r w:rsidRPr="001E3695">
              <w:rPr>
                <w:rFonts w:asciiTheme="majorHAnsi" w:eastAsia="Helvetica" w:hAnsiTheme="majorHAnsi" w:cstheme="majorHAnsi"/>
                <w:sz w:val="22"/>
                <w:szCs w:val="22"/>
                <w:vertAlign w:val="superscript"/>
              </w:rPr>
              <w:t>2</w:t>
            </w:r>
          </w:p>
        </w:tc>
      </w:tr>
      <w:tr w:rsidR="0020725A" w:rsidRPr="001E3695" w14:paraId="380FDBB9" w14:textId="77777777" w:rsidTr="00045525">
        <w:trPr>
          <w:trHeight w:val="387"/>
          <w:jc w:val="center"/>
        </w:trPr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A7786" w14:textId="6B064BB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820D5" w14:textId="22A8943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Violence history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033F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875BF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1,969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0B2A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84,978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398DA" w14:textId="28AC2CC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3.81 (2.51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5.77)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7B9C4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6.30</w:t>
            </w:r>
          </w:p>
        </w:tc>
        <w:tc>
          <w:tcPr>
            <w:tcW w:w="0" w:type="auto"/>
            <w:tcBorders>
              <w:top w:val="single" w:sz="12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27AC7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92</w:t>
            </w:r>
          </w:p>
        </w:tc>
      </w:tr>
      <w:tr w:rsidR="0020725A" w:rsidRPr="001E3695" w14:paraId="572A04C9" w14:textId="77777777" w:rsidTr="00045525">
        <w:trPr>
          <w:trHeight w:val="590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D0C2B" w14:textId="063F3ED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Criminal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789DCC" w14:textId="6B0FA14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Non-violent crime: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A5C3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C0CAA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2A46B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21,151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8F96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6.17 (1.78, 21.37)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5EE7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8A2E9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</w:t>
            </w:r>
          </w:p>
        </w:tc>
      </w:tr>
      <w:tr w:rsidR="0020725A" w:rsidRPr="001E3695" w14:paraId="4747F947" w14:textId="77777777" w:rsidTr="00045525">
        <w:trPr>
          <w:trHeight w:val="60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67A20" w14:textId="27CB25B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Premorbid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87CEB4" w14:textId="1973025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Victimization: violent, recent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1A84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70C6C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8712E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36,496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ED8B8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4.94 (2.01, 12.14)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F735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3.49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7D52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81</w:t>
            </w:r>
          </w:p>
        </w:tc>
      </w:tr>
      <w:tr w:rsidR="0020725A" w:rsidRPr="001E3695" w14:paraId="682F6641" w14:textId="77777777" w:rsidTr="00045525">
        <w:trPr>
          <w:trHeight w:val="38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302AA" w14:textId="4A9FBACB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Psychopathological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9F8D7" w14:textId="32BA05CD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Diagnosis: schizophrenia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C3C1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299B4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373F6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880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88EE66" w14:textId="305FFF8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1.68 (1.19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2.36)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2E829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2.98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53C16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7565330E" w14:textId="77777777" w:rsidTr="00045525">
        <w:trPr>
          <w:trHeight w:val="60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72C3A5" w14:textId="522A75D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C890B2" w14:textId="574220B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Education: no qualifications vs any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63CAF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6E387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940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881F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7,697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1FF4E5" w14:textId="7E6AC121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1.46 (1.26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1.69)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02C63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5.00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A06D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</w:tr>
      <w:tr w:rsidR="0020725A" w:rsidRPr="001E3695" w14:paraId="33DE35EB" w14:textId="77777777" w:rsidTr="00045525">
        <w:trPr>
          <w:trHeight w:val="38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648ED4" w14:textId="43266CD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846D7" w14:textId="0417BB94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Sex: male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52683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4019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2,634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D8C8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85,588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B57B0D" w14:textId="285E446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2.02 (1.28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3.19)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3E714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3.03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8D46B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95</w:t>
            </w:r>
          </w:p>
        </w:tc>
      </w:tr>
      <w:tr w:rsidR="0020725A" w:rsidRPr="001E3695" w14:paraId="6D125DE9" w14:textId="77777777" w:rsidTr="00045525">
        <w:trPr>
          <w:trHeight w:val="404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C739A2" w14:textId="645A31E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FADDB5" w14:textId="5E6CF3E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Marital status: single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184B4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0D03F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5DE96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17,787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D009FC" w14:textId="0C64BB00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1.35 (1.05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1.72)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1BBBCD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2.36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00643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35</w:t>
            </w:r>
          </w:p>
        </w:tc>
      </w:tr>
      <w:tr w:rsidR="0020725A" w:rsidRPr="001E3695" w14:paraId="3EF59F20" w14:textId="77777777" w:rsidTr="00045525">
        <w:trPr>
          <w:trHeight w:val="38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9A71B" w14:textId="53E1C685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CB391" w14:textId="1951ABE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Age: younger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185C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64E2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A0273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59,827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0D8A60" w14:textId="6EF8598D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1.63 (0.80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2689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1.35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3D31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91</w:t>
            </w:r>
          </w:p>
        </w:tc>
      </w:tr>
      <w:tr w:rsidR="0020725A" w:rsidRPr="001E3695" w14:paraId="096699BE" w14:textId="77777777" w:rsidTr="00045525">
        <w:trPr>
          <w:trHeight w:val="404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667F0" w14:textId="2082AE0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2E4FCE" w14:textId="58056C18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Employment: unemployed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B8882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4BEC74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193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BADF0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2,345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0AF4EB" w14:textId="66DA3F69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1.28 (0.86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1.92)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62D25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1.22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CD7F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45</w:t>
            </w:r>
          </w:p>
        </w:tc>
      </w:tr>
      <w:tr w:rsidR="0020725A" w:rsidRPr="001E3695" w14:paraId="3A1876B9" w14:textId="77777777" w:rsidTr="00045525">
        <w:trPr>
          <w:trHeight w:val="404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24D488" w14:textId="11253FB6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Sociodemographic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FA3C5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SES: low income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90A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8969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989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677EC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25,277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F37ABE" w14:textId="1AFD8EC2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1.07 (0.52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2.19)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894F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0.17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381F6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96</w:t>
            </w:r>
          </w:p>
        </w:tc>
      </w:tr>
      <w:tr w:rsidR="0020725A" w:rsidRPr="001E3695" w14:paraId="3C44E9E0" w14:textId="77777777" w:rsidTr="00045525">
        <w:trPr>
          <w:trHeight w:val="38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F70AC" w14:textId="607CEC93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24BAE" w14:textId="390830B1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Alcohol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7E19D7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23FD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407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4738A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10,244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551E95" w14:textId="021ECA76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2.10 (1.55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2.84)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8311B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4.82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BA6A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0</w:t>
            </w:r>
          </w:p>
        </w:tc>
      </w:tr>
      <w:tr w:rsidR="0020725A" w:rsidRPr="001E3695" w14:paraId="342196AD" w14:textId="77777777" w:rsidTr="00045525">
        <w:trPr>
          <w:trHeight w:val="404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CCF95D" w14:textId="6FE5F022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72718" w14:textId="4A552B7E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3BA68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42F6D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1,092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4150F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22,271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A8A576" w14:textId="14B0421E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2.41 (1.68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3.45)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E05E82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4.79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96755E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84</w:t>
            </w:r>
          </w:p>
        </w:tc>
      </w:tr>
      <w:tr w:rsidR="0020725A" w:rsidRPr="001E3695" w14:paraId="10C046F1" w14:textId="77777777" w:rsidTr="00045525">
        <w:trPr>
          <w:trHeight w:val="404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E4AAF" w14:textId="7F21DE29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Substance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3DB43" w14:textId="3A850C7C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Drug misuse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F8250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D72343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2,124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707FE9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75,918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E7B476" w14:textId="1D00983C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2.17 (1.38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3.42)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02C9CA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429B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93</w:t>
            </w:r>
          </w:p>
        </w:tc>
      </w:tr>
      <w:tr w:rsidR="0020725A" w:rsidRPr="001E3695" w14:paraId="277B0C8E" w14:textId="77777777" w:rsidTr="00045525">
        <w:trPr>
          <w:trHeight w:val="387"/>
          <w:jc w:val="center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E44A6" w14:textId="40C7520F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Suicidality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C5785" w14:textId="5EFA4390" w:rsidR="0009082F" w:rsidRPr="001E3695" w:rsidRDefault="00A4392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Self-harm: history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C63A2B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26DF1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1,518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30AD1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109,315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D0C78" w14:textId="4C7CFF98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1.87 (1.06</w:t>
            </w:r>
            <w:r w:rsidR="001D323E"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 xml:space="preserve">, </w:t>
            </w: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3.31)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42B96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2.16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12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90B15" w14:textId="77777777" w:rsidR="0009082F" w:rsidRPr="001E3695" w:rsidRDefault="00EB264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jc w:val="right"/>
              <w:rPr>
                <w:rFonts w:asciiTheme="majorHAnsi" w:hAnsiTheme="majorHAnsi" w:cstheme="majorHAnsi"/>
              </w:rPr>
            </w:pPr>
            <w:r w:rsidRPr="001E3695">
              <w:rPr>
                <w:rFonts w:asciiTheme="majorHAnsi" w:eastAsia="Helvetica" w:hAnsiTheme="majorHAnsi" w:cstheme="majorHAnsi"/>
                <w:sz w:val="16"/>
                <w:szCs w:val="16"/>
              </w:rPr>
              <w:t>94</w:t>
            </w:r>
          </w:p>
        </w:tc>
      </w:tr>
      <w:bookmarkEnd w:id="2"/>
      <w:bookmarkEnd w:id="20"/>
    </w:tbl>
    <w:p w14:paraId="369D7AF4" w14:textId="77777777" w:rsidR="008620ED" w:rsidRPr="001E3695" w:rsidRDefault="008620ED">
      <w:pPr>
        <w:rPr>
          <w:rFonts w:asciiTheme="majorHAnsi" w:hAnsiTheme="majorHAnsi" w:cstheme="majorHAnsi"/>
        </w:rPr>
      </w:pPr>
    </w:p>
    <w:sectPr w:rsidR="008620ED" w:rsidRPr="001E3695">
      <w:foot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67BD4" w14:textId="77777777" w:rsidR="00666A0C" w:rsidRDefault="00666A0C">
      <w:pPr>
        <w:spacing w:after="0"/>
      </w:pPr>
      <w:r>
        <w:separator/>
      </w:r>
    </w:p>
  </w:endnote>
  <w:endnote w:type="continuationSeparator" w:id="0">
    <w:p w14:paraId="11881591" w14:textId="77777777" w:rsidR="00666A0C" w:rsidRDefault="00666A0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20000287" w:usb1="00000000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126923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5DE3A1" w14:textId="007F0582" w:rsidR="00666A0C" w:rsidRDefault="00666A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55F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51CA63" w14:textId="77777777" w:rsidR="00666A0C" w:rsidRDefault="00666A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AA3711" w14:textId="77777777" w:rsidR="00666A0C" w:rsidRDefault="00666A0C">
      <w:r>
        <w:separator/>
      </w:r>
    </w:p>
  </w:footnote>
  <w:footnote w:type="continuationSeparator" w:id="0">
    <w:p w14:paraId="41A7C103" w14:textId="77777777" w:rsidR="00666A0C" w:rsidRDefault="00666A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A990"/>
    <w:multiLevelType w:val="multilevel"/>
    <w:tmpl w:val="71DA1F04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82F"/>
    <w:rsid w:val="000242ED"/>
    <w:rsid w:val="00044A1D"/>
    <w:rsid w:val="00045525"/>
    <w:rsid w:val="0009082F"/>
    <w:rsid w:val="001D323E"/>
    <w:rsid w:val="001E3695"/>
    <w:rsid w:val="0020725A"/>
    <w:rsid w:val="00240D00"/>
    <w:rsid w:val="002B1647"/>
    <w:rsid w:val="002D6872"/>
    <w:rsid w:val="00330FDE"/>
    <w:rsid w:val="004573CB"/>
    <w:rsid w:val="00621E47"/>
    <w:rsid w:val="00666A0C"/>
    <w:rsid w:val="00721A96"/>
    <w:rsid w:val="00722A94"/>
    <w:rsid w:val="008620ED"/>
    <w:rsid w:val="00A27D66"/>
    <w:rsid w:val="00A36EE1"/>
    <w:rsid w:val="00A43333"/>
    <w:rsid w:val="00A43924"/>
    <w:rsid w:val="00A759F7"/>
    <w:rsid w:val="00AE35D1"/>
    <w:rsid w:val="00B5387C"/>
    <w:rsid w:val="00BD6A97"/>
    <w:rsid w:val="00CD50F9"/>
    <w:rsid w:val="00D55F42"/>
    <w:rsid w:val="00D736EE"/>
    <w:rsid w:val="00EB2644"/>
    <w:rsid w:val="00F15DB7"/>
    <w:rsid w:val="00F918D4"/>
    <w:rsid w:val="00FC448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9E27A"/>
  <w15:docId w15:val="{6AFC6EF5-73BC-4347-ADB6-BEE57B687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1">
    <w:lsdException w:name="toc 1" w:uiPriority="39"/>
    <w:lsdException w:name="toc 2" w:uiPriority="39"/>
    <w:lsdException w:name="footer" w:uiPriority="99"/>
    <w:lsdException w:name="Hyperlink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BodyText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F81BD" w:themeColor="accent1"/>
      <w:sz w:val="32"/>
      <w:szCs w:val="32"/>
    </w:rPr>
  </w:style>
  <w:style w:type="paragraph" w:styleId="Heading2">
    <w:name w:val="heading 2"/>
    <w:basedOn w:val="Normal"/>
    <w:next w:val="BodyText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</w:rPr>
  </w:style>
  <w:style w:type="paragraph" w:styleId="Heading3">
    <w:name w:val="heading 3"/>
    <w:basedOn w:val="Normal"/>
    <w:next w:val="BodyText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BodyText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color w:val="4F81BD" w:themeColor="accent1"/>
    </w:rPr>
  </w:style>
  <w:style w:type="paragraph" w:styleId="Heading5">
    <w:name w:val="heading 5"/>
    <w:basedOn w:val="Normal"/>
    <w:next w:val="BodyText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Cs/>
      <w:color w:val="4F81BD" w:themeColor="accent1"/>
    </w:rPr>
  </w:style>
  <w:style w:type="paragraph" w:styleId="Heading6">
    <w:name w:val="heading 6"/>
    <w:basedOn w:val="Normal"/>
    <w:next w:val="BodyText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7">
    <w:name w:val="heading 7"/>
    <w:basedOn w:val="Normal"/>
    <w:next w:val="BodyText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8">
    <w:name w:val="heading 8"/>
    <w:basedOn w:val="Normal"/>
    <w:next w:val="BodyText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9">
    <w:name w:val="heading 9"/>
    <w:basedOn w:val="Normal"/>
    <w:next w:val="BodyText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qFormat/>
    <w:pPr>
      <w:spacing w:before="180" w:after="180"/>
    </w:pPr>
  </w:style>
  <w:style w:type="paragraph" w:customStyle="1" w:styleId="FirstParagraph">
    <w:name w:val="First Paragraph"/>
    <w:basedOn w:val="BodyText"/>
    <w:next w:val="BodyText"/>
    <w:qFormat/>
  </w:style>
  <w:style w:type="paragraph" w:customStyle="1" w:styleId="Compact">
    <w:name w:val="Compact"/>
    <w:basedOn w:val="BodyText"/>
    <w:qFormat/>
    <w:pPr>
      <w:spacing w:before="36" w:after="36"/>
    </w:pPr>
  </w:style>
  <w:style w:type="paragraph" w:styleId="Title">
    <w:name w:val="Title"/>
    <w:basedOn w:val="Normal"/>
    <w:next w:val="BodyText"/>
    <w:qFormat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345A8A" w:themeColor="accent1" w:themeShade="B5"/>
      <w:sz w:val="36"/>
      <w:szCs w:val="36"/>
    </w:rPr>
  </w:style>
  <w:style w:type="paragraph" w:styleId="Subtitle">
    <w:name w:val="Subtitle"/>
    <w:basedOn w:val="Title"/>
    <w:next w:val="BodyText"/>
    <w:qFormat/>
    <w:pPr>
      <w:spacing w:before="240"/>
    </w:pPr>
    <w:rPr>
      <w:sz w:val="30"/>
      <w:szCs w:val="30"/>
    </w:rPr>
  </w:style>
  <w:style w:type="paragraph" w:customStyle="1" w:styleId="Author">
    <w:name w:val="Author"/>
    <w:next w:val="BodyText"/>
    <w:qFormat/>
    <w:pPr>
      <w:keepNext/>
      <w:keepLines/>
      <w:jc w:val="center"/>
    </w:pPr>
  </w:style>
  <w:style w:type="paragraph" w:styleId="Date">
    <w:name w:val="Date"/>
    <w:next w:val="BodyText"/>
    <w:qFormat/>
    <w:pPr>
      <w:keepNext/>
      <w:keepLines/>
      <w:jc w:val="center"/>
    </w:pPr>
  </w:style>
  <w:style w:type="paragraph" w:customStyle="1" w:styleId="Abstract">
    <w:name w:val="Abstract"/>
    <w:basedOn w:val="Normal"/>
    <w:next w:val="BodyText"/>
    <w:qFormat/>
    <w:pPr>
      <w:keepNext/>
      <w:keepLines/>
      <w:spacing w:before="300" w:after="300"/>
    </w:pPr>
    <w:rPr>
      <w:sz w:val="20"/>
      <w:szCs w:val="20"/>
    </w:rPr>
  </w:style>
  <w:style w:type="paragraph" w:styleId="Bibliography">
    <w:name w:val="Bibliography"/>
    <w:basedOn w:val="Normal"/>
    <w:qFormat/>
  </w:style>
  <w:style w:type="paragraph" w:styleId="BlockText">
    <w:name w:val="Block Text"/>
    <w:basedOn w:val="BodyText"/>
    <w:next w:val="BodyText"/>
    <w:uiPriority w:val="9"/>
    <w:unhideWhenUsed/>
    <w:qFormat/>
    <w:pPr>
      <w:spacing w:before="100" w:after="100"/>
      <w:ind w:left="480" w:right="480"/>
    </w:pPr>
  </w:style>
  <w:style w:type="paragraph" w:styleId="FootnoteText">
    <w:name w:val="footnote text"/>
    <w:basedOn w:val="Normal"/>
    <w:uiPriority w:val="9"/>
    <w:unhideWhenUsed/>
    <w:qFormat/>
  </w:style>
  <w:style w:type="table" w:customStyle="1" w:styleId="Table">
    <w:name w:val="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>
        <w:jc w:val="left"/>
      </w:tblPr>
      <w:trPr>
        <w:jc w:val="left"/>
      </w:trPr>
      <w:tcPr>
        <w:tcBorders>
          <w:bottom w:val="single" w:sz="0" w:space="0" w:color="auto"/>
        </w:tcBorders>
        <w:vAlign w:val="bottom"/>
      </w:tcPr>
    </w:tblStylePr>
  </w:style>
  <w:style w:type="paragraph" w:customStyle="1" w:styleId="DefinitionTerm">
    <w:name w:val="Definition Term"/>
    <w:basedOn w:val="Normal"/>
    <w:next w:val="Definition"/>
    <w:pPr>
      <w:keepNext/>
      <w:keepLines/>
      <w:spacing w:after="0"/>
    </w:pPr>
    <w:rPr>
      <w:b/>
    </w:rPr>
  </w:style>
  <w:style w:type="paragraph" w:customStyle="1" w:styleId="Definition">
    <w:name w:val="Definition"/>
    <w:basedOn w:val="Normal"/>
  </w:style>
  <w:style w:type="paragraph" w:styleId="Caption">
    <w:name w:val="caption"/>
    <w:basedOn w:val="Normal"/>
    <w:link w:val="CaptionChar"/>
    <w:pPr>
      <w:spacing w:after="120"/>
    </w:pPr>
    <w:rPr>
      <w:i/>
    </w:rPr>
  </w:style>
  <w:style w:type="paragraph" w:customStyle="1" w:styleId="TableCaption">
    <w:name w:val="Table Caption"/>
    <w:basedOn w:val="Caption"/>
    <w:pPr>
      <w:keepNext/>
    </w:pPr>
  </w:style>
  <w:style w:type="paragraph" w:customStyle="1" w:styleId="ImageCaption">
    <w:name w:val="Image Caption"/>
    <w:basedOn w:val="Caption"/>
  </w:style>
  <w:style w:type="paragraph" w:customStyle="1" w:styleId="Figure">
    <w:name w:val="Figure"/>
    <w:basedOn w:val="Normal"/>
  </w:style>
  <w:style w:type="paragraph" w:customStyle="1" w:styleId="CaptionedFigure">
    <w:name w:val="Captioned Figure"/>
    <w:basedOn w:val="Figure"/>
    <w:pPr>
      <w:keepNext/>
    </w:pPr>
  </w:style>
  <w:style w:type="character" w:customStyle="1" w:styleId="CaptionChar">
    <w:name w:val="Caption Char"/>
    <w:basedOn w:val="DefaultParagraphFont"/>
    <w:link w:val="Caption"/>
  </w:style>
  <w:style w:type="character" w:customStyle="1" w:styleId="VerbatimChar">
    <w:name w:val="Verbatim Char"/>
    <w:basedOn w:val="CaptionChar"/>
    <w:link w:val="SourceCode"/>
    <w:rPr>
      <w:rFonts w:ascii="Consolas" w:hAnsi="Consolas"/>
      <w:sz w:val="22"/>
    </w:rPr>
  </w:style>
  <w:style w:type="character" w:customStyle="1" w:styleId="SectionNumber">
    <w:name w:val="Section Number"/>
    <w:basedOn w:val="CaptionChar"/>
  </w:style>
  <w:style w:type="character" w:styleId="FootnoteReference">
    <w:name w:val="footnote reference"/>
    <w:basedOn w:val="CaptionChar"/>
    <w:rPr>
      <w:vertAlign w:val="superscript"/>
    </w:rPr>
  </w:style>
  <w:style w:type="character" w:styleId="Hyperlink">
    <w:name w:val="Hyperlink"/>
    <w:basedOn w:val="CaptionChar"/>
    <w:uiPriority w:val="99"/>
    <w:rPr>
      <w:color w:val="4F81BD" w:themeColor="accent1"/>
    </w:rPr>
  </w:style>
  <w:style w:type="paragraph" w:styleId="TOCHeading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b w:val="0"/>
      <w:bCs w:val="0"/>
      <w:color w:val="365F91" w:themeColor="accent1" w:themeShade="BF"/>
    </w:rPr>
  </w:style>
  <w:style w:type="paragraph" w:customStyle="1" w:styleId="SourceCode">
    <w:name w:val="Source Code"/>
    <w:basedOn w:val="Normal"/>
    <w:link w:val="VerbatimChar"/>
    <w:pPr>
      <w:shd w:val="clear" w:color="auto" w:fill="F8F8F8"/>
      <w:wordWrap w:val="0"/>
    </w:pPr>
  </w:style>
  <w:style w:type="character" w:customStyle="1" w:styleId="KeywordTok">
    <w:name w:val="Keyword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DataTypeTok">
    <w:name w:val="DataTypeTok"/>
    <w:basedOn w:val="VerbatimChar"/>
    <w:rPr>
      <w:rFonts w:ascii="Consolas" w:hAnsi="Consolas"/>
      <w:color w:val="204A87"/>
      <w:sz w:val="22"/>
      <w:shd w:val="clear" w:color="auto" w:fill="F8F8F8"/>
    </w:rPr>
  </w:style>
  <w:style w:type="character" w:customStyle="1" w:styleId="DecValTok">
    <w:name w:val="DecVal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BaseNTok">
    <w:name w:val="BaseN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FloatTok">
    <w:name w:val="Float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ConstantTok">
    <w:name w:val="ConstantTok"/>
    <w:basedOn w:val="VerbatimChar"/>
    <w:rPr>
      <w:rFonts w:ascii="Consolas" w:hAnsi="Consolas"/>
      <w:color w:val="8F5902"/>
      <w:sz w:val="22"/>
      <w:shd w:val="clear" w:color="auto" w:fill="F8F8F8"/>
    </w:rPr>
  </w:style>
  <w:style w:type="character" w:customStyle="1" w:styleId="CharTok">
    <w:name w:val="Char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SpecialCharTok">
    <w:name w:val="SpecialCharTok"/>
    <w:basedOn w:val="VerbatimChar"/>
    <w:rPr>
      <w:rFonts w:ascii="Consolas" w:hAnsi="Consolas"/>
      <w:b/>
      <w:color w:val="CE5C00"/>
      <w:sz w:val="22"/>
      <w:shd w:val="clear" w:color="auto" w:fill="F8F8F8"/>
    </w:rPr>
  </w:style>
  <w:style w:type="character" w:customStyle="1" w:styleId="StringTok">
    <w:name w:val="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VerbatimStringTok">
    <w:name w:val="Verbatim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SpecialStringTok">
    <w:name w:val="Special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ImportTok">
    <w:name w:val="Import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CommentTok">
    <w:name w:val="CommentTok"/>
    <w:basedOn w:val="VerbatimChar"/>
    <w:rPr>
      <w:rFonts w:ascii="Consolas" w:hAnsi="Consolas"/>
      <w:i/>
      <w:color w:val="8F5902"/>
      <w:sz w:val="22"/>
      <w:shd w:val="clear" w:color="auto" w:fill="F8F8F8"/>
    </w:rPr>
  </w:style>
  <w:style w:type="character" w:customStyle="1" w:styleId="DocumentationTok">
    <w:name w:val="Document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AnnotationTok">
    <w:name w:val="Annot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CommentVarTok">
    <w:name w:val="CommentVar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OtherTok">
    <w:name w:val="OtherTok"/>
    <w:basedOn w:val="VerbatimChar"/>
    <w:rPr>
      <w:rFonts w:ascii="Consolas" w:hAnsi="Consolas"/>
      <w:color w:val="8F5902"/>
      <w:sz w:val="22"/>
      <w:shd w:val="clear" w:color="auto" w:fill="F8F8F8"/>
    </w:rPr>
  </w:style>
  <w:style w:type="character" w:customStyle="1" w:styleId="FunctionTok">
    <w:name w:val="Function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VariableTok">
    <w:name w:val="Variable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ControlFlowTok">
    <w:name w:val="ControlFlow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OperatorTok">
    <w:name w:val="OperatorTok"/>
    <w:basedOn w:val="VerbatimChar"/>
    <w:rPr>
      <w:rFonts w:ascii="Consolas" w:hAnsi="Consolas"/>
      <w:b/>
      <w:color w:val="CE5C00"/>
      <w:sz w:val="22"/>
      <w:shd w:val="clear" w:color="auto" w:fill="F8F8F8"/>
    </w:rPr>
  </w:style>
  <w:style w:type="character" w:customStyle="1" w:styleId="BuiltInTok">
    <w:name w:val="BuiltIn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ExtensionTok">
    <w:name w:val="Extension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PreprocessorTok">
    <w:name w:val="PreprocessorTok"/>
    <w:basedOn w:val="VerbatimChar"/>
    <w:rPr>
      <w:rFonts w:ascii="Consolas" w:hAnsi="Consolas"/>
      <w:i/>
      <w:color w:val="8F5902"/>
      <w:sz w:val="22"/>
      <w:shd w:val="clear" w:color="auto" w:fill="F8F8F8"/>
    </w:rPr>
  </w:style>
  <w:style w:type="character" w:customStyle="1" w:styleId="AttributeTok">
    <w:name w:val="AttributeTok"/>
    <w:basedOn w:val="VerbatimChar"/>
    <w:rPr>
      <w:rFonts w:ascii="Consolas" w:hAnsi="Consolas"/>
      <w:color w:val="204A87"/>
      <w:sz w:val="22"/>
      <w:shd w:val="clear" w:color="auto" w:fill="F8F8F8"/>
    </w:rPr>
  </w:style>
  <w:style w:type="character" w:customStyle="1" w:styleId="RegionMarkerTok">
    <w:name w:val="RegionMarker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InformationTok">
    <w:name w:val="Inform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WarningTok">
    <w:name w:val="Warning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AlertTok">
    <w:name w:val="AlertTok"/>
    <w:basedOn w:val="VerbatimChar"/>
    <w:rPr>
      <w:rFonts w:ascii="Consolas" w:hAnsi="Consolas"/>
      <w:color w:val="EF2929"/>
      <w:sz w:val="22"/>
      <w:shd w:val="clear" w:color="auto" w:fill="F8F8F8"/>
    </w:rPr>
  </w:style>
  <w:style w:type="character" w:customStyle="1" w:styleId="ErrorTok">
    <w:name w:val="ErrorTok"/>
    <w:basedOn w:val="VerbatimChar"/>
    <w:rPr>
      <w:rFonts w:ascii="Consolas" w:hAnsi="Consolas"/>
      <w:b/>
      <w:color w:val="A40000"/>
      <w:sz w:val="22"/>
      <w:shd w:val="clear" w:color="auto" w:fill="F8F8F8"/>
    </w:rPr>
  </w:style>
  <w:style w:type="character" w:customStyle="1" w:styleId="NormalTok">
    <w:name w:val="NormalTok"/>
    <w:basedOn w:val="VerbatimChar"/>
    <w:rPr>
      <w:rFonts w:ascii="Consolas" w:hAnsi="Consolas"/>
      <w:sz w:val="22"/>
      <w:shd w:val="clear" w:color="auto" w:fill="F8F8F8"/>
    </w:rPr>
  </w:style>
  <w:style w:type="paragraph" w:styleId="TOC1">
    <w:name w:val="toc 1"/>
    <w:basedOn w:val="Normal"/>
    <w:next w:val="Normal"/>
    <w:autoRedefine/>
    <w:uiPriority w:val="39"/>
    <w:rsid w:val="00621E47"/>
    <w:pPr>
      <w:spacing w:before="120" w:after="0"/>
    </w:pPr>
    <w:rPr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rsid w:val="00621E47"/>
    <w:pPr>
      <w:spacing w:before="120" w:after="0"/>
      <w:ind w:left="240"/>
    </w:pPr>
    <w:rPr>
      <w:b/>
      <w:bCs/>
      <w:sz w:val="22"/>
      <w:szCs w:val="22"/>
    </w:rPr>
  </w:style>
  <w:style w:type="paragraph" w:styleId="TOC3">
    <w:name w:val="toc 3"/>
    <w:basedOn w:val="Normal"/>
    <w:next w:val="Normal"/>
    <w:autoRedefine/>
    <w:rsid w:val="00621E47"/>
    <w:pPr>
      <w:spacing w:after="0"/>
      <w:ind w:left="480"/>
    </w:pPr>
    <w:rPr>
      <w:sz w:val="20"/>
      <w:szCs w:val="20"/>
    </w:rPr>
  </w:style>
  <w:style w:type="paragraph" w:styleId="TOC4">
    <w:name w:val="toc 4"/>
    <w:basedOn w:val="Normal"/>
    <w:next w:val="Normal"/>
    <w:autoRedefine/>
    <w:rsid w:val="00621E47"/>
    <w:pPr>
      <w:spacing w:after="0"/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rsid w:val="00621E47"/>
    <w:pPr>
      <w:spacing w:after="0"/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rsid w:val="00621E47"/>
    <w:pPr>
      <w:spacing w:after="0"/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rsid w:val="00621E47"/>
    <w:pPr>
      <w:spacing w:after="0"/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rsid w:val="00621E47"/>
    <w:pPr>
      <w:spacing w:after="0"/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rsid w:val="00621E47"/>
    <w:pPr>
      <w:spacing w:after="0"/>
      <w:ind w:left="1920"/>
    </w:pPr>
    <w:rPr>
      <w:sz w:val="20"/>
      <w:szCs w:val="20"/>
    </w:rPr>
  </w:style>
  <w:style w:type="paragraph" w:styleId="Header">
    <w:name w:val="header"/>
    <w:basedOn w:val="Normal"/>
    <w:link w:val="HeaderChar"/>
    <w:rsid w:val="004573CB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4573CB"/>
  </w:style>
  <w:style w:type="paragraph" w:styleId="Footer">
    <w:name w:val="footer"/>
    <w:basedOn w:val="Normal"/>
    <w:link w:val="FooterChar"/>
    <w:uiPriority w:val="99"/>
    <w:rsid w:val="004573CB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573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16</Pages>
  <Words>2898</Words>
  <Characters>16525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Results: Risk factors for violence in psychosis - lenient overlap</vt:lpstr>
    </vt:vector>
  </TitlesOfParts>
  <Company/>
  <LinksUpToDate>false</LinksUpToDate>
  <CharactersWithSpaces>19385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Results: Risk factors for violence in psychosis - lenient overlap</dc:title>
  <dc:creator>Tyra Lagerberg</dc:creator>
  <cp:keywords/>
  <cp:lastModifiedBy>Tyra Lagerberg</cp:lastModifiedBy>
  <cp:revision>8</cp:revision>
  <dcterms:created xsi:type="dcterms:W3CDTF">2024-05-14T13:04:00Z</dcterms:created>
  <dcterms:modified xsi:type="dcterms:W3CDTF">2024-05-17T15:56:00Z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">
    <vt:lpwstr>2024-05-07</vt:lpwstr>
  </property>
  <property fmtid="{D5CDD505-2E9C-101B-9397-08002B2CF9AE}" pid="3" name="output">
    <vt:lpwstr>word_document</vt:lpwstr>
  </property>
</Properties>
</file>