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D77C3" w14:textId="7BF4CBAF" w:rsidR="00EB2AC6" w:rsidRPr="000540EB" w:rsidRDefault="000C1F1B" w:rsidP="000540EB">
      <w:pPr>
        <w:widowControl/>
        <w:spacing w:line="360" w:lineRule="auto"/>
        <w:rPr>
          <w:rFonts w:ascii="Arial" w:hAnsi="Arial" w:cs="Arial"/>
          <w:b/>
          <w:bCs/>
          <w:sz w:val="32"/>
          <w:szCs w:val="32"/>
        </w:rPr>
      </w:pPr>
      <w:bookmarkStart w:id="0" w:name="_Hlk140874104"/>
      <w:bookmarkEnd w:id="0"/>
      <w:r w:rsidRPr="000540EB">
        <w:rPr>
          <w:rFonts w:ascii="Arial" w:hAnsi="Arial" w:cs="Arial"/>
          <w:b/>
          <w:bCs/>
          <w:sz w:val="32"/>
          <w:szCs w:val="32"/>
        </w:rPr>
        <w:t xml:space="preserve">Online </w:t>
      </w:r>
      <w:r w:rsidR="00EB2AC6" w:rsidRPr="000540EB">
        <w:rPr>
          <w:rFonts w:ascii="Arial" w:hAnsi="Arial" w:cs="Arial"/>
          <w:b/>
          <w:bCs/>
          <w:sz w:val="32"/>
          <w:szCs w:val="32"/>
        </w:rPr>
        <w:t>Supplementary Materials</w:t>
      </w:r>
    </w:p>
    <w:p w14:paraId="13C87DD1" w14:textId="77777777" w:rsidR="00EB2AC6" w:rsidRPr="000540EB" w:rsidRDefault="00EB2AC6" w:rsidP="000540EB">
      <w:pPr>
        <w:widowControl/>
        <w:spacing w:line="360" w:lineRule="auto"/>
        <w:rPr>
          <w:rFonts w:ascii="Arial" w:hAnsi="Arial" w:cs="Arial"/>
          <w:b/>
          <w:bCs/>
          <w:sz w:val="32"/>
          <w:szCs w:val="32"/>
        </w:rPr>
      </w:pPr>
    </w:p>
    <w:sdt>
      <w:sdtPr>
        <w:rPr>
          <w:rFonts w:ascii="Arial" w:eastAsiaTheme="minorEastAsia" w:hAnsi="Arial" w:cs="Arial"/>
          <w:color w:val="auto"/>
          <w:kern w:val="2"/>
          <w:sz w:val="21"/>
          <w:szCs w:val="22"/>
          <w:lang w:val="zh-CN"/>
        </w:rPr>
        <w:id w:val="1223939358"/>
        <w:docPartObj>
          <w:docPartGallery w:val="Table of Contents"/>
          <w:docPartUnique/>
        </w:docPartObj>
      </w:sdtPr>
      <w:sdtEndPr>
        <w:rPr>
          <w:b/>
          <w:bCs/>
        </w:rPr>
      </w:sdtEndPr>
      <w:sdtContent>
        <w:p w14:paraId="16BEDA94" w14:textId="7C01BA5C" w:rsidR="00EB2AC6" w:rsidRPr="00F24C1E" w:rsidRDefault="00EB2AC6" w:rsidP="000540EB">
          <w:pPr>
            <w:pStyle w:val="TOC"/>
            <w:spacing w:line="480" w:lineRule="auto"/>
            <w:jc w:val="both"/>
            <w:rPr>
              <w:rFonts w:ascii="Arial" w:hAnsi="Arial" w:cs="Arial"/>
              <w:b/>
              <w:bCs/>
              <w:color w:val="auto"/>
              <w:sz w:val="28"/>
              <w:szCs w:val="28"/>
            </w:rPr>
          </w:pPr>
          <w:r w:rsidRPr="00F24C1E">
            <w:rPr>
              <w:rFonts w:ascii="Arial" w:hAnsi="Arial" w:cs="Arial"/>
              <w:b/>
              <w:bCs/>
              <w:color w:val="auto"/>
              <w:sz w:val="28"/>
              <w:szCs w:val="28"/>
            </w:rPr>
            <w:t>Table of contents</w:t>
          </w:r>
        </w:p>
        <w:p w14:paraId="1AC10781" w14:textId="2FD379B1" w:rsidR="00F24C1E" w:rsidRPr="00F24C1E" w:rsidRDefault="00EB2AC6" w:rsidP="00F24C1E">
          <w:pPr>
            <w:pStyle w:val="TOC1"/>
            <w:rPr>
              <w:rFonts w:asciiTheme="minorHAnsi" w:hAnsiTheme="minorHAnsi" w:cstheme="minorBidi"/>
              <w14:ligatures w14:val="standardContextual"/>
            </w:rPr>
          </w:pPr>
          <w:r w:rsidRPr="000540EB">
            <w:fldChar w:fldCharType="begin"/>
          </w:r>
          <w:r w:rsidRPr="000540EB">
            <w:instrText xml:space="preserve"> TOC \o "1-3" \h \z \u </w:instrText>
          </w:r>
          <w:r w:rsidRPr="000540EB">
            <w:fldChar w:fldCharType="separate"/>
          </w:r>
          <w:hyperlink w:anchor="_Toc155951636" w:history="1">
            <w:r w:rsidR="00F24C1E" w:rsidRPr="00F24C1E">
              <w:rPr>
                <w:rStyle w:val="a8"/>
              </w:rPr>
              <w:t>Supplementary Methods</w:t>
            </w:r>
            <w:r w:rsidR="00F24C1E" w:rsidRPr="00F24C1E">
              <w:rPr>
                <w:webHidden/>
              </w:rPr>
              <w:tab/>
            </w:r>
            <w:r w:rsidR="00F24C1E" w:rsidRPr="00F24C1E">
              <w:rPr>
                <w:webHidden/>
              </w:rPr>
              <w:fldChar w:fldCharType="begin"/>
            </w:r>
            <w:r w:rsidR="00F24C1E" w:rsidRPr="00F24C1E">
              <w:rPr>
                <w:webHidden/>
              </w:rPr>
              <w:instrText xml:space="preserve"> PAGEREF _Toc155951636 \h </w:instrText>
            </w:r>
            <w:r w:rsidR="00F24C1E" w:rsidRPr="00F24C1E">
              <w:rPr>
                <w:webHidden/>
              </w:rPr>
            </w:r>
            <w:r w:rsidR="00F24C1E" w:rsidRPr="00F24C1E">
              <w:rPr>
                <w:webHidden/>
              </w:rPr>
              <w:fldChar w:fldCharType="separate"/>
            </w:r>
            <w:r w:rsidR="00F24C1E" w:rsidRPr="00F24C1E">
              <w:rPr>
                <w:webHidden/>
              </w:rPr>
              <w:t>2</w:t>
            </w:r>
            <w:r w:rsidR="00F24C1E" w:rsidRPr="00F24C1E">
              <w:rPr>
                <w:webHidden/>
              </w:rPr>
              <w:fldChar w:fldCharType="end"/>
            </w:r>
          </w:hyperlink>
        </w:p>
        <w:p w14:paraId="7A49A757" w14:textId="0BC16FBE" w:rsidR="00F24C1E" w:rsidRPr="00F24C1E" w:rsidRDefault="00000000" w:rsidP="00F24C1E">
          <w:pPr>
            <w:pStyle w:val="TOC2"/>
            <w:tabs>
              <w:tab w:val="right" w:leader="dot" w:pos="9628"/>
            </w:tabs>
            <w:spacing w:line="480" w:lineRule="auto"/>
            <w:rPr>
              <w:rFonts w:cstheme="minorBidi"/>
              <w:noProof/>
              <w:kern w:val="2"/>
              <w:szCs w:val="24"/>
              <w14:ligatures w14:val="standardContextual"/>
            </w:rPr>
          </w:pPr>
          <w:hyperlink w:anchor="_Toc155951637" w:history="1">
            <w:r w:rsidR="00F24C1E" w:rsidRPr="00F24C1E">
              <w:rPr>
                <w:rStyle w:val="a8"/>
                <w:rFonts w:ascii="Arial" w:hAnsi="Arial" w:cs="Arial"/>
                <w:noProof/>
                <w:sz w:val="24"/>
                <w:szCs w:val="24"/>
              </w:rPr>
              <w:t>I. Data Selection</w:t>
            </w:r>
            <w:r w:rsidR="00F24C1E" w:rsidRPr="00F24C1E">
              <w:rPr>
                <w:noProof/>
                <w:webHidden/>
                <w:sz w:val="24"/>
                <w:szCs w:val="24"/>
              </w:rPr>
              <w:tab/>
            </w:r>
            <w:r w:rsidR="00F24C1E" w:rsidRPr="00F24C1E">
              <w:rPr>
                <w:noProof/>
                <w:webHidden/>
                <w:sz w:val="24"/>
                <w:szCs w:val="24"/>
              </w:rPr>
              <w:fldChar w:fldCharType="begin"/>
            </w:r>
            <w:r w:rsidR="00F24C1E" w:rsidRPr="00F24C1E">
              <w:rPr>
                <w:noProof/>
                <w:webHidden/>
                <w:sz w:val="24"/>
                <w:szCs w:val="24"/>
              </w:rPr>
              <w:instrText xml:space="preserve"> PAGEREF _Toc155951637 \h </w:instrText>
            </w:r>
            <w:r w:rsidR="00F24C1E" w:rsidRPr="00F24C1E">
              <w:rPr>
                <w:noProof/>
                <w:webHidden/>
                <w:sz w:val="24"/>
                <w:szCs w:val="24"/>
              </w:rPr>
            </w:r>
            <w:r w:rsidR="00F24C1E" w:rsidRPr="00F24C1E">
              <w:rPr>
                <w:noProof/>
                <w:webHidden/>
                <w:sz w:val="24"/>
                <w:szCs w:val="24"/>
              </w:rPr>
              <w:fldChar w:fldCharType="separate"/>
            </w:r>
            <w:r w:rsidR="00F24C1E" w:rsidRPr="00F24C1E">
              <w:rPr>
                <w:noProof/>
                <w:webHidden/>
                <w:sz w:val="24"/>
                <w:szCs w:val="24"/>
              </w:rPr>
              <w:t>2</w:t>
            </w:r>
            <w:r w:rsidR="00F24C1E" w:rsidRPr="00F24C1E">
              <w:rPr>
                <w:noProof/>
                <w:webHidden/>
                <w:sz w:val="24"/>
                <w:szCs w:val="24"/>
              </w:rPr>
              <w:fldChar w:fldCharType="end"/>
            </w:r>
          </w:hyperlink>
        </w:p>
        <w:p w14:paraId="76A5BFBF" w14:textId="0767AF60" w:rsidR="00F24C1E" w:rsidRPr="00F24C1E" w:rsidRDefault="00000000" w:rsidP="00F24C1E">
          <w:pPr>
            <w:pStyle w:val="TOC2"/>
            <w:tabs>
              <w:tab w:val="right" w:leader="dot" w:pos="9628"/>
            </w:tabs>
            <w:spacing w:line="480" w:lineRule="auto"/>
            <w:rPr>
              <w:rFonts w:cstheme="minorBidi"/>
              <w:noProof/>
              <w:kern w:val="2"/>
              <w:szCs w:val="24"/>
              <w14:ligatures w14:val="standardContextual"/>
            </w:rPr>
          </w:pPr>
          <w:hyperlink w:anchor="_Toc155951638" w:history="1">
            <w:r w:rsidR="00F24C1E" w:rsidRPr="00F24C1E">
              <w:rPr>
                <w:rStyle w:val="a8"/>
                <w:rFonts w:ascii="Arial" w:hAnsi="Arial" w:cs="Arial"/>
                <w:noProof/>
                <w:sz w:val="24"/>
                <w:szCs w:val="24"/>
              </w:rPr>
              <w:t>II. Network Topological Metrics</w:t>
            </w:r>
            <w:r w:rsidR="00F24C1E" w:rsidRPr="00F24C1E">
              <w:rPr>
                <w:noProof/>
                <w:webHidden/>
                <w:sz w:val="24"/>
                <w:szCs w:val="24"/>
              </w:rPr>
              <w:tab/>
            </w:r>
            <w:r w:rsidR="00F24C1E" w:rsidRPr="00F24C1E">
              <w:rPr>
                <w:noProof/>
                <w:webHidden/>
                <w:sz w:val="24"/>
                <w:szCs w:val="24"/>
              </w:rPr>
              <w:fldChar w:fldCharType="begin"/>
            </w:r>
            <w:r w:rsidR="00F24C1E" w:rsidRPr="00F24C1E">
              <w:rPr>
                <w:noProof/>
                <w:webHidden/>
                <w:sz w:val="24"/>
                <w:szCs w:val="24"/>
              </w:rPr>
              <w:instrText xml:space="preserve"> PAGEREF _Toc155951638 \h </w:instrText>
            </w:r>
            <w:r w:rsidR="00F24C1E" w:rsidRPr="00F24C1E">
              <w:rPr>
                <w:noProof/>
                <w:webHidden/>
                <w:sz w:val="24"/>
                <w:szCs w:val="24"/>
              </w:rPr>
            </w:r>
            <w:r w:rsidR="00F24C1E" w:rsidRPr="00F24C1E">
              <w:rPr>
                <w:noProof/>
                <w:webHidden/>
                <w:sz w:val="24"/>
                <w:szCs w:val="24"/>
              </w:rPr>
              <w:fldChar w:fldCharType="separate"/>
            </w:r>
            <w:r w:rsidR="00F24C1E" w:rsidRPr="00F24C1E">
              <w:rPr>
                <w:noProof/>
                <w:webHidden/>
                <w:sz w:val="24"/>
                <w:szCs w:val="24"/>
              </w:rPr>
              <w:t>2</w:t>
            </w:r>
            <w:r w:rsidR="00F24C1E" w:rsidRPr="00F24C1E">
              <w:rPr>
                <w:noProof/>
                <w:webHidden/>
                <w:sz w:val="24"/>
                <w:szCs w:val="24"/>
              </w:rPr>
              <w:fldChar w:fldCharType="end"/>
            </w:r>
          </w:hyperlink>
        </w:p>
        <w:p w14:paraId="4FB9E810" w14:textId="4DF1AE62" w:rsidR="00F24C1E" w:rsidRPr="00F24C1E" w:rsidRDefault="00000000" w:rsidP="00F24C1E">
          <w:pPr>
            <w:pStyle w:val="TOC2"/>
            <w:tabs>
              <w:tab w:val="right" w:leader="dot" w:pos="9628"/>
            </w:tabs>
            <w:spacing w:line="480" w:lineRule="auto"/>
            <w:rPr>
              <w:rFonts w:cstheme="minorBidi"/>
              <w:noProof/>
              <w:kern w:val="2"/>
              <w:szCs w:val="24"/>
              <w14:ligatures w14:val="standardContextual"/>
            </w:rPr>
          </w:pPr>
          <w:hyperlink w:anchor="_Toc155951639" w:history="1">
            <w:r w:rsidR="00F24C1E" w:rsidRPr="00F24C1E">
              <w:rPr>
                <w:rStyle w:val="a8"/>
                <w:rFonts w:ascii="Arial" w:hAnsi="Arial" w:cs="Arial"/>
                <w:noProof/>
                <w:sz w:val="24"/>
                <w:szCs w:val="24"/>
              </w:rPr>
              <w:t>III. ComBat Harmonization</w:t>
            </w:r>
            <w:r w:rsidR="00F24C1E" w:rsidRPr="00F24C1E">
              <w:rPr>
                <w:noProof/>
                <w:webHidden/>
                <w:sz w:val="24"/>
                <w:szCs w:val="24"/>
              </w:rPr>
              <w:tab/>
            </w:r>
            <w:r w:rsidR="00F24C1E" w:rsidRPr="00F24C1E">
              <w:rPr>
                <w:noProof/>
                <w:webHidden/>
                <w:sz w:val="24"/>
                <w:szCs w:val="24"/>
              </w:rPr>
              <w:fldChar w:fldCharType="begin"/>
            </w:r>
            <w:r w:rsidR="00F24C1E" w:rsidRPr="00F24C1E">
              <w:rPr>
                <w:noProof/>
                <w:webHidden/>
                <w:sz w:val="24"/>
                <w:szCs w:val="24"/>
              </w:rPr>
              <w:instrText xml:space="preserve"> PAGEREF _Toc155951639 \h </w:instrText>
            </w:r>
            <w:r w:rsidR="00F24C1E" w:rsidRPr="00F24C1E">
              <w:rPr>
                <w:noProof/>
                <w:webHidden/>
                <w:sz w:val="24"/>
                <w:szCs w:val="24"/>
              </w:rPr>
            </w:r>
            <w:r w:rsidR="00F24C1E" w:rsidRPr="00F24C1E">
              <w:rPr>
                <w:noProof/>
                <w:webHidden/>
                <w:sz w:val="24"/>
                <w:szCs w:val="24"/>
              </w:rPr>
              <w:fldChar w:fldCharType="separate"/>
            </w:r>
            <w:r w:rsidR="00F24C1E" w:rsidRPr="00F24C1E">
              <w:rPr>
                <w:noProof/>
                <w:webHidden/>
                <w:sz w:val="24"/>
                <w:szCs w:val="24"/>
              </w:rPr>
              <w:t>4</w:t>
            </w:r>
            <w:r w:rsidR="00F24C1E" w:rsidRPr="00F24C1E">
              <w:rPr>
                <w:noProof/>
                <w:webHidden/>
                <w:sz w:val="24"/>
                <w:szCs w:val="24"/>
              </w:rPr>
              <w:fldChar w:fldCharType="end"/>
            </w:r>
          </w:hyperlink>
        </w:p>
        <w:p w14:paraId="2A089A63" w14:textId="0683C3C6" w:rsidR="00F24C1E" w:rsidRPr="00F24C1E" w:rsidRDefault="00000000" w:rsidP="00F24C1E">
          <w:pPr>
            <w:pStyle w:val="TOC2"/>
            <w:tabs>
              <w:tab w:val="right" w:leader="dot" w:pos="9628"/>
            </w:tabs>
            <w:spacing w:line="480" w:lineRule="auto"/>
            <w:rPr>
              <w:rFonts w:cstheme="minorBidi"/>
              <w:noProof/>
              <w:kern w:val="2"/>
              <w:szCs w:val="24"/>
              <w14:ligatures w14:val="standardContextual"/>
            </w:rPr>
          </w:pPr>
          <w:hyperlink w:anchor="_Toc155951640" w:history="1">
            <w:r w:rsidR="00F24C1E" w:rsidRPr="00F24C1E">
              <w:rPr>
                <w:rStyle w:val="a8"/>
                <w:rFonts w:ascii="Arial" w:hAnsi="Arial" w:cs="Arial"/>
                <w:noProof/>
                <w:sz w:val="24"/>
                <w:szCs w:val="24"/>
              </w:rPr>
              <w:t>IV. Support Vector Machine</w:t>
            </w:r>
            <w:r w:rsidR="00F24C1E" w:rsidRPr="00F24C1E">
              <w:rPr>
                <w:noProof/>
                <w:webHidden/>
                <w:sz w:val="24"/>
                <w:szCs w:val="24"/>
              </w:rPr>
              <w:tab/>
            </w:r>
            <w:r w:rsidR="00F24C1E" w:rsidRPr="00F24C1E">
              <w:rPr>
                <w:noProof/>
                <w:webHidden/>
                <w:sz w:val="24"/>
                <w:szCs w:val="24"/>
              </w:rPr>
              <w:fldChar w:fldCharType="begin"/>
            </w:r>
            <w:r w:rsidR="00F24C1E" w:rsidRPr="00F24C1E">
              <w:rPr>
                <w:noProof/>
                <w:webHidden/>
                <w:sz w:val="24"/>
                <w:szCs w:val="24"/>
              </w:rPr>
              <w:instrText xml:space="preserve"> PAGEREF _Toc155951640 \h </w:instrText>
            </w:r>
            <w:r w:rsidR="00F24C1E" w:rsidRPr="00F24C1E">
              <w:rPr>
                <w:noProof/>
                <w:webHidden/>
                <w:sz w:val="24"/>
                <w:szCs w:val="24"/>
              </w:rPr>
            </w:r>
            <w:r w:rsidR="00F24C1E" w:rsidRPr="00F24C1E">
              <w:rPr>
                <w:noProof/>
                <w:webHidden/>
                <w:sz w:val="24"/>
                <w:szCs w:val="24"/>
              </w:rPr>
              <w:fldChar w:fldCharType="separate"/>
            </w:r>
            <w:r w:rsidR="00F24C1E" w:rsidRPr="00F24C1E">
              <w:rPr>
                <w:noProof/>
                <w:webHidden/>
                <w:sz w:val="24"/>
                <w:szCs w:val="24"/>
              </w:rPr>
              <w:t>4</w:t>
            </w:r>
            <w:r w:rsidR="00F24C1E" w:rsidRPr="00F24C1E">
              <w:rPr>
                <w:noProof/>
                <w:webHidden/>
                <w:sz w:val="24"/>
                <w:szCs w:val="24"/>
              </w:rPr>
              <w:fldChar w:fldCharType="end"/>
            </w:r>
          </w:hyperlink>
        </w:p>
        <w:p w14:paraId="27178303" w14:textId="108C5259" w:rsidR="00F24C1E" w:rsidRPr="00F24C1E" w:rsidRDefault="00000000" w:rsidP="00F24C1E">
          <w:pPr>
            <w:pStyle w:val="TOC2"/>
            <w:tabs>
              <w:tab w:val="right" w:leader="dot" w:pos="9628"/>
            </w:tabs>
            <w:spacing w:line="480" w:lineRule="auto"/>
            <w:rPr>
              <w:rFonts w:cstheme="minorBidi"/>
              <w:noProof/>
              <w:kern w:val="2"/>
              <w:szCs w:val="24"/>
              <w14:ligatures w14:val="standardContextual"/>
            </w:rPr>
          </w:pPr>
          <w:hyperlink w:anchor="_Toc155951641" w:history="1">
            <w:r w:rsidR="00F24C1E" w:rsidRPr="00F24C1E">
              <w:rPr>
                <w:rStyle w:val="a8"/>
                <w:rFonts w:ascii="Arial" w:hAnsi="Arial" w:cs="Arial"/>
                <w:noProof/>
                <w:sz w:val="24"/>
                <w:szCs w:val="24"/>
              </w:rPr>
              <w:t>V. Reproducibility Tests</w:t>
            </w:r>
            <w:r w:rsidR="00F24C1E" w:rsidRPr="00F24C1E">
              <w:rPr>
                <w:noProof/>
                <w:webHidden/>
                <w:sz w:val="24"/>
                <w:szCs w:val="24"/>
              </w:rPr>
              <w:tab/>
            </w:r>
            <w:r w:rsidR="00F24C1E" w:rsidRPr="00F24C1E">
              <w:rPr>
                <w:noProof/>
                <w:webHidden/>
                <w:sz w:val="24"/>
                <w:szCs w:val="24"/>
              </w:rPr>
              <w:fldChar w:fldCharType="begin"/>
            </w:r>
            <w:r w:rsidR="00F24C1E" w:rsidRPr="00F24C1E">
              <w:rPr>
                <w:noProof/>
                <w:webHidden/>
                <w:sz w:val="24"/>
                <w:szCs w:val="24"/>
              </w:rPr>
              <w:instrText xml:space="preserve"> PAGEREF _Toc155951641 \h </w:instrText>
            </w:r>
            <w:r w:rsidR="00F24C1E" w:rsidRPr="00F24C1E">
              <w:rPr>
                <w:noProof/>
                <w:webHidden/>
                <w:sz w:val="24"/>
                <w:szCs w:val="24"/>
              </w:rPr>
            </w:r>
            <w:r w:rsidR="00F24C1E" w:rsidRPr="00F24C1E">
              <w:rPr>
                <w:noProof/>
                <w:webHidden/>
                <w:sz w:val="24"/>
                <w:szCs w:val="24"/>
              </w:rPr>
              <w:fldChar w:fldCharType="separate"/>
            </w:r>
            <w:r w:rsidR="00F24C1E" w:rsidRPr="00F24C1E">
              <w:rPr>
                <w:noProof/>
                <w:webHidden/>
                <w:sz w:val="24"/>
                <w:szCs w:val="24"/>
              </w:rPr>
              <w:t>5</w:t>
            </w:r>
            <w:r w:rsidR="00F24C1E" w:rsidRPr="00F24C1E">
              <w:rPr>
                <w:noProof/>
                <w:webHidden/>
                <w:sz w:val="24"/>
                <w:szCs w:val="24"/>
              </w:rPr>
              <w:fldChar w:fldCharType="end"/>
            </w:r>
          </w:hyperlink>
        </w:p>
        <w:p w14:paraId="4C09C2A9" w14:textId="0AA1ED7E" w:rsidR="00F24C1E" w:rsidRPr="00F24C1E" w:rsidRDefault="00000000" w:rsidP="00F24C1E">
          <w:pPr>
            <w:pStyle w:val="TOC1"/>
            <w:rPr>
              <w:rFonts w:asciiTheme="minorHAnsi" w:hAnsiTheme="minorHAnsi" w:cstheme="minorBidi"/>
              <w14:ligatures w14:val="standardContextual"/>
            </w:rPr>
          </w:pPr>
          <w:hyperlink w:anchor="_Toc155951642" w:history="1">
            <w:r w:rsidR="00F24C1E" w:rsidRPr="00F24C1E">
              <w:rPr>
                <w:rStyle w:val="a8"/>
              </w:rPr>
              <w:t>Supplementary Table 1</w:t>
            </w:r>
            <w:r w:rsidR="00F24C1E" w:rsidRPr="00F24C1E">
              <w:rPr>
                <w:webHidden/>
              </w:rPr>
              <w:tab/>
            </w:r>
            <w:r w:rsidR="00F24C1E" w:rsidRPr="00F24C1E">
              <w:rPr>
                <w:webHidden/>
              </w:rPr>
              <w:fldChar w:fldCharType="begin"/>
            </w:r>
            <w:r w:rsidR="00F24C1E" w:rsidRPr="00F24C1E">
              <w:rPr>
                <w:webHidden/>
              </w:rPr>
              <w:instrText xml:space="preserve"> PAGEREF _Toc155951642 \h </w:instrText>
            </w:r>
            <w:r w:rsidR="00F24C1E" w:rsidRPr="00F24C1E">
              <w:rPr>
                <w:webHidden/>
              </w:rPr>
            </w:r>
            <w:r w:rsidR="00F24C1E" w:rsidRPr="00F24C1E">
              <w:rPr>
                <w:webHidden/>
              </w:rPr>
              <w:fldChar w:fldCharType="separate"/>
            </w:r>
            <w:r w:rsidR="00F24C1E" w:rsidRPr="00F24C1E">
              <w:rPr>
                <w:webHidden/>
              </w:rPr>
              <w:t>6</w:t>
            </w:r>
            <w:r w:rsidR="00F24C1E" w:rsidRPr="00F24C1E">
              <w:rPr>
                <w:webHidden/>
              </w:rPr>
              <w:fldChar w:fldCharType="end"/>
            </w:r>
          </w:hyperlink>
        </w:p>
        <w:p w14:paraId="2D7DAC8E" w14:textId="7D04FFFD" w:rsidR="00F24C1E" w:rsidRPr="00F24C1E" w:rsidRDefault="00000000" w:rsidP="00F24C1E">
          <w:pPr>
            <w:pStyle w:val="TOC1"/>
            <w:rPr>
              <w:rFonts w:asciiTheme="minorHAnsi" w:hAnsiTheme="minorHAnsi" w:cstheme="minorBidi"/>
              <w14:ligatures w14:val="standardContextual"/>
            </w:rPr>
          </w:pPr>
          <w:hyperlink w:anchor="_Toc155951643" w:history="1">
            <w:r w:rsidR="00F24C1E" w:rsidRPr="00F24C1E">
              <w:rPr>
                <w:rStyle w:val="a8"/>
              </w:rPr>
              <w:t>Supplementary Table 4</w:t>
            </w:r>
            <w:r w:rsidR="00F24C1E" w:rsidRPr="00F24C1E">
              <w:rPr>
                <w:webHidden/>
              </w:rPr>
              <w:tab/>
            </w:r>
            <w:r w:rsidR="00F24C1E" w:rsidRPr="00F24C1E">
              <w:rPr>
                <w:webHidden/>
              </w:rPr>
              <w:fldChar w:fldCharType="begin"/>
            </w:r>
            <w:r w:rsidR="00F24C1E" w:rsidRPr="00F24C1E">
              <w:rPr>
                <w:webHidden/>
              </w:rPr>
              <w:instrText xml:space="preserve"> PAGEREF _Toc155951643 \h </w:instrText>
            </w:r>
            <w:r w:rsidR="00F24C1E" w:rsidRPr="00F24C1E">
              <w:rPr>
                <w:webHidden/>
              </w:rPr>
            </w:r>
            <w:r w:rsidR="00F24C1E" w:rsidRPr="00F24C1E">
              <w:rPr>
                <w:webHidden/>
              </w:rPr>
              <w:fldChar w:fldCharType="separate"/>
            </w:r>
            <w:r w:rsidR="00F24C1E" w:rsidRPr="00F24C1E">
              <w:rPr>
                <w:webHidden/>
              </w:rPr>
              <w:t>9</w:t>
            </w:r>
            <w:r w:rsidR="00F24C1E" w:rsidRPr="00F24C1E">
              <w:rPr>
                <w:webHidden/>
              </w:rPr>
              <w:fldChar w:fldCharType="end"/>
            </w:r>
          </w:hyperlink>
        </w:p>
        <w:p w14:paraId="49519149" w14:textId="7E114C26" w:rsidR="00F24C1E" w:rsidRPr="00F24C1E" w:rsidRDefault="00000000" w:rsidP="00F24C1E">
          <w:pPr>
            <w:pStyle w:val="TOC1"/>
            <w:rPr>
              <w:rFonts w:asciiTheme="minorHAnsi" w:hAnsiTheme="minorHAnsi" w:cstheme="minorBidi"/>
              <w14:ligatures w14:val="standardContextual"/>
            </w:rPr>
          </w:pPr>
          <w:hyperlink w:anchor="_Toc155951644" w:history="1">
            <w:r w:rsidR="00F24C1E" w:rsidRPr="00F24C1E">
              <w:rPr>
                <w:rStyle w:val="a8"/>
              </w:rPr>
              <w:t>Supplementary Table 5</w:t>
            </w:r>
            <w:r w:rsidR="00F24C1E" w:rsidRPr="00F24C1E">
              <w:rPr>
                <w:webHidden/>
              </w:rPr>
              <w:tab/>
            </w:r>
            <w:r w:rsidR="00F24C1E" w:rsidRPr="00F24C1E">
              <w:rPr>
                <w:webHidden/>
              </w:rPr>
              <w:fldChar w:fldCharType="begin"/>
            </w:r>
            <w:r w:rsidR="00F24C1E" w:rsidRPr="00F24C1E">
              <w:rPr>
                <w:webHidden/>
              </w:rPr>
              <w:instrText xml:space="preserve"> PAGEREF _Toc155951644 \h </w:instrText>
            </w:r>
            <w:r w:rsidR="00F24C1E" w:rsidRPr="00F24C1E">
              <w:rPr>
                <w:webHidden/>
              </w:rPr>
            </w:r>
            <w:r w:rsidR="00F24C1E" w:rsidRPr="00F24C1E">
              <w:rPr>
                <w:webHidden/>
              </w:rPr>
              <w:fldChar w:fldCharType="separate"/>
            </w:r>
            <w:r w:rsidR="00F24C1E" w:rsidRPr="00F24C1E">
              <w:rPr>
                <w:webHidden/>
              </w:rPr>
              <w:t>10</w:t>
            </w:r>
            <w:r w:rsidR="00F24C1E" w:rsidRPr="00F24C1E">
              <w:rPr>
                <w:webHidden/>
              </w:rPr>
              <w:fldChar w:fldCharType="end"/>
            </w:r>
          </w:hyperlink>
        </w:p>
        <w:p w14:paraId="593F8538" w14:textId="77804DEC" w:rsidR="00F24C1E" w:rsidRPr="00F24C1E" w:rsidRDefault="00000000" w:rsidP="00F24C1E">
          <w:pPr>
            <w:pStyle w:val="TOC1"/>
            <w:rPr>
              <w:rFonts w:asciiTheme="minorHAnsi" w:hAnsiTheme="minorHAnsi" w:cstheme="minorBidi"/>
              <w14:ligatures w14:val="standardContextual"/>
            </w:rPr>
          </w:pPr>
          <w:hyperlink w:anchor="_Toc155951645" w:history="1">
            <w:r w:rsidR="00F24C1E" w:rsidRPr="00F24C1E">
              <w:rPr>
                <w:rStyle w:val="a8"/>
              </w:rPr>
              <w:t>Supplementary Table 6</w:t>
            </w:r>
            <w:r w:rsidR="00F24C1E" w:rsidRPr="00F24C1E">
              <w:rPr>
                <w:webHidden/>
              </w:rPr>
              <w:tab/>
            </w:r>
            <w:r w:rsidR="00F24C1E" w:rsidRPr="00F24C1E">
              <w:rPr>
                <w:webHidden/>
              </w:rPr>
              <w:fldChar w:fldCharType="begin"/>
            </w:r>
            <w:r w:rsidR="00F24C1E" w:rsidRPr="00F24C1E">
              <w:rPr>
                <w:webHidden/>
              </w:rPr>
              <w:instrText xml:space="preserve"> PAGEREF _Toc155951645 \h </w:instrText>
            </w:r>
            <w:r w:rsidR="00F24C1E" w:rsidRPr="00F24C1E">
              <w:rPr>
                <w:webHidden/>
              </w:rPr>
            </w:r>
            <w:r w:rsidR="00F24C1E" w:rsidRPr="00F24C1E">
              <w:rPr>
                <w:webHidden/>
              </w:rPr>
              <w:fldChar w:fldCharType="separate"/>
            </w:r>
            <w:r w:rsidR="00F24C1E" w:rsidRPr="00F24C1E">
              <w:rPr>
                <w:webHidden/>
              </w:rPr>
              <w:t>11</w:t>
            </w:r>
            <w:r w:rsidR="00F24C1E" w:rsidRPr="00F24C1E">
              <w:rPr>
                <w:webHidden/>
              </w:rPr>
              <w:fldChar w:fldCharType="end"/>
            </w:r>
          </w:hyperlink>
        </w:p>
        <w:p w14:paraId="74E69E2A" w14:textId="48A797C3" w:rsidR="00F24C1E" w:rsidRPr="00F24C1E" w:rsidRDefault="00000000" w:rsidP="00F24C1E">
          <w:pPr>
            <w:pStyle w:val="TOC1"/>
            <w:rPr>
              <w:rFonts w:asciiTheme="minorHAnsi" w:hAnsiTheme="minorHAnsi" w:cstheme="minorBidi"/>
              <w14:ligatures w14:val="standardContextual"/>
            </w:rPr>
          </w:pPr>
          <w:hyperlink w:anchor="_Toc155951646" w:history="1">
            <w:r w:rsidR="00F24C1E" w:rsidRPr="00F24C1E">
              <w:rPr>
                <w:rStyle w:val="a8"/>
              </w:rPr>
              <w:t>Supplementary Table 7</w:t>
            </w:r>
            <w:r w:rsidR="00F24C1E" w:rsidRPr="00F24C1E">
              <w:rPr>
                <w:webHidden/>
              </w:rPr>
              <w:tab/>
            </w:r>
            <w:r w:rsidR="00F24C1E" w:rsidRPr="00F24C1E">
              <w:rPr>
                <w:webHidden/>
              </w:rPr>
              <w:fldChar w:fldCharType="begin"/>
            </w:r>
            <w:r w:rsidR="00F24C1E" w:rsidRPr="00F24C1E">
              <w:rPr>
                <w:webHidden/>
              </w:rPr>
              <w:instrText xml:space="preserve"> PAGEREF _Toc155951646 \h </w:instrText>
            </w:r>
            <w:r w:rsidR="00F24C1E" w:rsidRPr="00F24C1E">
              <w:rPr>
                <w:webHidden/>
              </w:rPr>
            </w:r>
            <w:r w:rsidR="00F24C1E" w:rsidRPr="00F24C1E">
              <w:rPr>
                <w:webHidden/>
              </w:rPr>
              <w:fldChar w:fldCharType="separate"/>
            </w:r>
            <w:r w:rsidR="00F24C1E" w:rsidRPr="00F24C1E">
              <w:rPr>
                <w:webHidden/>
              </w:rPr>
              <w:t>12</w:t>
            </w:r>
            <w:r w:rsidR="00F24C1E" w:rsidRPr="00F24C1E">
              <w:rPr>
                <w:webHidden/>
              </w:rPr>
              <w:fldChar w:fldCharType="end"/>
            </w:r>
          </w:hyperlink>
        </w:p>
        <w:p w14:paraId="4E4EB5E1" w14:textId="12C545B7" w:rsidR="00F24C1E" w:rsidRPr="00F24C1E" w:rsidRDefault="00000000" w:rsidP="00F24C1E">
          <w:pPr>
            <w:pStyle w:val="TOC1"/>
            <w:rPr>
              <w:rFonts w:asciiTheme="minorHAnsi" w:hAnsiTheme="minorHAnsi" w:cstheme="minorBidi"/>
              <w14:ligatures w14:val="standardContextual"/>
            </w:rPr>
          </w:pPr>
          <w:hyperlink w:anchor="_Toc155951647" w:history="1">
            <w:r w:rsidR="00F24C1E" w:rsidRPr="00F24C1E">
              <w:rPr>
                <w:rStyle w:val="a8"/>
              </w:rPr>
              <w:t>Supplementary Table 8</w:t>
            </w:r>
            <w:r w:rsidR="00F24C1E" w:rsidRPr="00F24C1E">
              <w:rPr>
                <w:webHidden/>
              </w:rPr>
              <w:tab/>
            </w:r>
            <w:r w:rsidR="00F24C1E" w:rsidRPr="00F24C1E">
              <w:rPr>
                <w:webHidden/>
              </w:rPr>
              <w:fldChar w:fldCharType="begin"/>
            </w:r>
            <w:r w:rsidR="00F24C1E" w:rsidRPr="00F24C1E">
              <w:rPr>
                <w:webHidden/>
              </w:rPr>
              <w:instrText xml:space="preserve"> PAGEREF _Toc155951647 \h </w:instrText>
            </w:r>
            <w:r w:rsidR="00F24C1E" w:rsidRPr="00F24C1E">
              <w:rPr>
                <w:webHidden/>
              </w:rPr>
            </w:r>
            <w:r w:rsidR="00F24C1E" w:rsidRPr="00F24C1E">
              <w:rPr>
                <w:webHidden/>
              </w:rPr>
              <w:fldChar w:fldCharType="separate"/>
            </w:r>
            <w:r w:rsidR="00F24C1E" w:rsidRPr="00F24C1E">
              <w:rPr>
                <w:webHidden/>
              </w:rPr>
              <w:t>13</w:t>
            </w:r>
            <w:r w:rsidR="00F24C1E" w:rsidRPr="00F24C1E">
              <w:rPr>
                <w:webHidden/>
              </w:rPr>
              <w:fldChar w:fldCharType="end"/>
            </w:r>
          </w:hyperlink>
        </w:p>
        <w:p w14:paraId="3CA4660F" w14:textId="081CFB4B" w:rsidR="00F24C1E" w:rsidRPr="00F24C1E" w:rsidRDefault="00000000" w:rsidP="00F24C1E">
          <w:pPr>
            <w:pStyle w:val="TOC1"/>
            <w:rPr>
              <w:rFonts w:asciiTheme="minorHAnsi" w:hAnsiTheme="minorHAnsi" w:cstheme="minorBidi"/>
              <w14:ligatures w14:val="standardContextual"/>
            </w:rPr>
          </w:pPr>
          <w:hyperlink w:anchor="_Toc155951648" w:history="1">
            <w:r w:rsidR="00F24C1E" w:rsidRPr="00F24C1E">
              <w:rPr>
                <w:rStyle w:val="a8"/>
              </w:rPr>
              <w:t>Supplementary Table 9</w:t>
            </w:r>
            <w:r w:rsidR="00F24C1E" w:rsidRPr="00F24C1E">
              <w:rPr>
                <w:webHidden/>
              </w:rPr>
              <w:tab/>
            </w:r>
            <w:r w:rsidR="00F24C1E" w:rsidRPr="00F24C1E">
              <w:rPr>
                <w:webHidden/>
              </w:rPr>
              <w:fldChar w:fldCharType="begin"/>
            </w:r>
            <w:r w:rsidR="00F24C1E" w:rsidRPr="00F24C1E">
              <w:rPr>
                <w:webHidden/>
              </w:rPr>
              <w:instrText xml:space="preserve"> PAGEREF _Toc155951648 \h </w:instrText>
            </w:r>
            <w:r w:rsidR="00F24C1E" w:rsidRPr="00F24C1E">
              <w:rPr>
                <w:webHidden/>
              </w:rPr>
            </w:r>
            <w:r w:rsidR="00F24C1E" w:rsidRPr="00F24C1E">
              <w:rPr>
                <w:webHidden/>
              </w:rPr>
              <w:fldChar w:fldCharType="separate"/>
            </w:r>
            <w:r w:rsidR="00F24C1E" w:rsidRPr="00F24C1E">
              <w:rPr>
                <w:webHidden/>
              </w:rPr>
              <w:t>14</w:t>
            </w:r>
            <w:r w:rsidR="00F24C1E" w:rsidRPr="00F24C1E">
              <w:rPr>
                <w:webHidden/>
              </w:rPr>
              <w:fldChar w:fldCharType="end"/>
            </w:r>
          </w:hyperlink>
        </w:p>
        <w:p w14:paraId="09EC27D1" w14:textId="32BDB652" w:rsidR="00F24C1E" w:rsidRPr="00F24C1E" w:rsidRDefault="00000000" w:rsidP="00F24C1E">
          <w:pPr>
            <w:pStyle w:val="TOC1"/>
            <w:rPr>
              <w:rFonts w:asciiTheme="minorHAnsi" w:hAnsiTheme="minorHAnsi" w:cstheme="minorBidi"/>
              <w14:ligatures w14:val="standardContextual"/>
            </w:rPr>
          </w:pPr>
          <w:hyperlink w:anchor="_Toc155951649" w:history="1">
            <w:r w:rsidR="00F24C1E" w:rsidRPr="00F24C1E">
              <w:rPr>
                <w:rStyle w:val="a8"/>
              </w:rPr>
              <w:t>Supplementary Table 10</w:t>
            </w:r>
            <w:r w:rsidR="00F24C1E" w:rsidRPr="00F24C1E">
              <w:rPr>
                <w:webHidden/>
              </w:rPr>
              <w:tab/>
            </w:r>
            <w:r w:rsidR="00F24C1E" w:rsidRPr="00F24C1E">
              <w:rPr>
                <w:webHidden/>
              </w:rPr>
              <w:fldChar w:fldCharType="begin"/>
            </w:r>
            <w:r w:rsidR="00F24C1E" w:rsidRPr="00F24C1E">
              <w:rPr>
                <w:webHidden/>
              </w:rPr>
              <w:instrText xml:space="preserve"> PAGEREF _Toc155951649 \h </w:instrText>
            </w:r>
            <w:r w:rsidR="00F24C1E" w:rsidRPr="00F24C1E">
              <w:rPr>
                <w:webHidden/>
              </w:rPr>
            </w:r>
            <w:r w:rsidR="00F24C1E" w:rsidRPr="00F24C1E">
              <w:rPr>
                <w:webHidden/>
              </w:rPr>
              <w:fldChar w:fldCharType="separate"/>
            </w:r>
            <w:r w:rsidR="00F24C1E" w:rsidRPr="00F24C1E">
              <w:rPr>
                <w:webHidden/>
              </w:rPr>
              <w:t>15</w:t>
            </w:r>
            <w:r w:rsidR="00F24C1E" w:rsidRPr="00F24C1E">
              <w:rPr>
                <w:webHidden/>
              </w:rPr>
              <w:fldChar w:fldCharType="end"/>
            </w:r>
          </w:hyperlink>
        </w:p>
        <w:p w14:paraId="43C032A6" w14:textId="66F4692B" w:rsidR="00F24C1E" w:rsidRPr="00F24C1E" w:rsidRDefault="00000000" w:rsidP="00F24C1E">
          <w:pPr>
            <w:pStyle w:val="TOC1"/>
            <w:rPr>
              <w:rFonts w:asciiTheme="minorHAnsi" w:hAnsiTheme="minorHAnsi" w:cstheme="minorBidi"/>
              <w14:ligatures w14:val="standardContextual"/>
            </w:rPr>
          </w:pPr>
          <w:hyperlink w:anchor="_Toc155951650" w:history="1">
            <w:r w:rsidR="00F24C1E" w:rsidRPr="00F24C1E">
              <w:rPr>
                <w:rStyle w:val="a8"/>
              </w:rPr>
              <w:t>Supplementary Figure 1</w:t>
            </w:r>
            <w:r w:rsidR="00F24C1E" w:rsidRPr="00F24C1E">
              <w:rPr>
                <w:webHidden/>
              </w:rPr>
              <w:tab/>
            </w:r>
            <w:r w:rsidR="00F24C1E" w:rsidRPr="00F24C1E">
              <w:rPr>
                <w:webHidden/>
              </w:rPr>
              <w:fldChar w:fldCharType="begin"/>
            </w:r>
            <w:r w:rsidR="00F24C1E" w:rsidRPr="00F24C1E">
              <w:rPr>
                <w:webHidden/>
              </w:rPr>
              <w:instrText xml:space="preserve"> PAGEREF _Toc155951650 \h </w:instrText>
            </w:r>
            <w:r w:rsidR="00F24C1E" w:rsidRPr="00F24C1E">
              <w:rPr>
                <w:webHidden/>
              </w:rPr>
            </w:r>
            <w:r w:rsidR="00F24C1E" w:rsidRPr="00F24C1E">
              <w:rPr>
                <w:webHidden/>
              </w:rPr>
              <w:fldChar w:fldCharType="separate"/>
            </w:r>
            <w:r w:rsidR="00F24C1E" w:rsidRPr="00F24C1E">
              <w:rPr>
                <w:webHidden/>
              </w:rPr>
              <w:t>16</w:t>
            </w:r>
            <w:r w:rsidR="00F24C1E" w:rsidRPr="00F24C1E">
              <w:rPr>
                <w:webHidden/>
              </w:rPr>
              <w:fldChar w:fldCharType="end"/>
            </w:r>
          </w:hyperlink>
        </w:p>
        <w:p w14:paraId="3F63ED36" w14:textId="3DE5C1F0" w:rsidR="00F24C1E" w:rsidRPr="00F24C1E" w:rsidRDefault="00000000" w:rsidP="00F24C1E">
          <w:pPr>
            <w:pStyle w:val="TOC1"/>
            <w:rPr>
              <w:rFonts w:asciiTheme="minorHAnsi" w:hAnsiTheme="minorHAnsi" w:cstheme="minorBidi"/>
              <w14:ligatures w14:val="standardContextual"/>
            </w:rPr>
          </w:pPr>
          <w:hyperlink w:anchor="_Toc155951651" w:history="1">
            <w:r w:rsidR="00F24C1E" w:rsidRPr="00F24C1E">
              <w:rPr>
                <w:rStyle w:val="a8"/>
              </w:rPr>
              <w:t>Supplementary Figure 2</w:t>
            </w:r>
            <w:r w:rsidR="00F24C1E" w:rsidRPr="00F24C1E">
              <w:rPr>
                <w:webHidden/>
              </w:rPr>
              <w:tab/>
            </w:r>
            <w:r w:rsidR="00F24C1E" w:rsidRPr="00F24C1E">
              <w:rPr>
                <w:webHidden/>
              </w:rPr>
              <w:fldChar w:fldCharType="begin"/>
            </w:r>
            <w:r w:rsidR="00F24C1E" w:rsidRPr="00F24C1E">
              <w:rPr>
                <w:webHidden/>
              </w:rPr>
              <w:instrText xml:space="preserve"> PAGEREF _Toc155951651 \h </w:instrText>
            </w:r>
            <w:r w:rsidR="00F24C1E" w:rsidRPr="00F24C1E">
              <w:rPr>
                <w:webHidden/>
              </w:rPr>
            </w:r>
            <w:r w:rsidR="00F24C1E" w:rsidRPr="00F24C1E">
              <w:rPr>
                <w:webHidden/>
              </w:rPr>
              <w:fldChar w:fldCharType="separate"/>
            </w:r>
            <w:r w:rsidR="00F24C1E" w:rsidRPr="00F24C1E">
              <w:rPr>
                <w:webHidden/>
              </w:rPr>
              <w:t>17</w:t>
            </w:r>
            <w:r w:rsidR="00F24C1E" w:rsidRPr="00F24C1E">
              <w:rPr>
                <w:webHidden/>
              </w:rPr>
              <w:fldChar w:fldCharType="end"/>
            </w:r>
          </w:hyperlink>
        </w:p>
        <w:p w14:paraId="77900176" w14:textId="25C54C3F" w:rsidR="00F24C1E" w:rsidRPr="00F24C1E" w:rsidRDefault="00000000" w:rsidP="00F24C1E">
          <w:pPr>
            <w:pStyle w:val="TOC1"/>
            <w:rPr>
              <w:rFonts w:asciiTheme="minorHAnsi" w:hAnsiTheme="minorHAnsi" w:cstheme="minorBidi"/>
              <w14:ligatures w14:val="standardContextual"/>
            </w:rPr>
          </w:pPr>
          <w:hyperlink w:anchor="_Toc155951652" w:history="1">
            <w:r w:rsidR="00F24C1E" w:rsidRPr="00F24C1E">
              <w:rPr>
                <w:rStyle w:val="a8"/>
              </w:rPr>
              <w:t>Supplementary Figure 3</w:t>
            </w:r>
            <w:r w:rsidR="00F24C1E" w:rsidRPr="00F24C1E">
              <w:rPr>
                <w:webHidden/>
              </w:rPr>
              <w:tab/>
            </w:r>
            <w:r w:rsidR="00F24C1E" w:rsidRPr="00F24C1E">
              <w:rPr>
                <w:webHidden/>
              </w:rPr>
              <w:fldChar w:fldCharType="begin"/>
            </w:r>
            <w:r w:rsidR="00F24C1E" w:rsidRPr="00F24C1E">
              <w:rPr>
                <w:webHidden/>
              </w:rPr>
              <w:instrText xml:space="preserve"> PAGEREF _Toc155951652 \h </w:instrText>
            </w:r>
            <w:r w:rsidR="00F24C1E" w:rsidRPr="00F24C1E">
              <w:rPr>
                <w:webHidden/>
              </w:rPr>
            </w:r>
            <w:r w:rsidR="00F24C1E" w:rsidRPr="00F24C1E">
              <w:rPr>
                <w:webHidden/>
              </w:rPr>
              <w:fldChar w:fldCharType="separate"/>
            </w:r>
            <w:r w:rsidR="00F24C1E" w:rsidRPr="00F24C1E">
              <w:rPr>
                <w:webHidden/>
              </w:rPr>
              <w:t>18</w:t>
            </w:r>
            <w:r w:rsidR="00F24C1E" w:rsidRPr="00F24C1E">
              <w:rPr>
                <w:webHidden/>
              </w:rPr>
              <w:fldChar w:fldCharType="end"/>
            </w:r>
          </w:hyperlink>
        </w:p>
        <w:p w14:paraId="6A950BB1" w14:textId="6524C81F" w:rsidR="00F24C1E" w:rsidRPr="00F24C1E" w:rsidRDefault="00000000" w:rsidP="00F24C1E">
          <w:pPr>
            <w:pStyle w:val="TOC1"/>
            <w:rPr>
              <w:rFonts w:asciiTheme="minorHAnsi" w:hAnsiTheme="minorHAnsi" w:cstheme="minorBidi"/>
              <w14:ligatures w14:val="standardContextual"/>
            </w:rPr>
          </w:pPr>
          <w:hyperlink w:anchor="_Toc155951653" w:history="1">
            <w:r w:rsidR="00F24C1E" w:rsidRPr="00F24C1E">
              <w:rPr>
                <w:rStyle w:val="a8"/>
              </w:rPr>
              <w:t>References</w:t>
            </w:r>
            <w:r w:rsidR="00F24C1E" w:rsidRPr="00F24C1E">
              <w:rPr>
                <w:webHidden/>
              </w:rPr>
              <w:tab/>
            </w:r>
            <w:r w:rsidR="00F24C1E" w:rsidRPr="00F24C1E">
              <w:rPr>
                <w:webHidden/>
              </w:rPr>
              <w:fldChar w:fldCharType="begin"/>
            </w:r>
            <w:r w:rsidR="00F24C1E" w:rsidRPr="00F24C1E">
              <w:rPr>
                <w:webHidden/>
              </w:rPr>
              <w:instrText xml:space="preserve"> PAGEREF _Toc155951653 \h </w:instrText>
            </w:r>
            <w:r w:rsidR="00F24C1E" w:rsidRPr="00F24C1E">
              <w:rPr>
                <w:webHidden/>
              </w:rPr>
            </w:r>
            <w:r w:rsidR="00F24C1E" w:rsidRPr="00F24C1E">
              <w:rPr>
                <w:webHidden/>
              </w:rPr>
              <w:fldChar w:fldCharType="separate"/>
            </w:r>
            <w:r w:rsidR="00F24C1E" w:rsidRPr="00F24C1E">
              <w:rPr>
                <w:webHidden/>
              </w:rPr>
              <w:t>19</w:t>
            </w:r>
            <w:r w:rsidR="00F24C1E" w:rsidRPr="00F24C1E">
              <w:rPr>
                <w:webHidden/>
              </w:rPr>
              <w:fldChar w:fldCharType="end"/>
            </w:r>
          </w:hyperlink>
        </w:p>
        <w:p w14:paraId="32D40C46" w14:textId="72EE8101" w:rsidR="00EB2AC6" w:rsidRPr="000540EB" w:rsidRDefault="00EB2AC6" w:rsidP="000540EB">
          <w:pPr>
            <w:spacing w:line="480" w:lineRule="auto"/>
            <w:rPr>
              <w:rFonts w:ascii="Arial" w:hAnsi="Arial" w:cs="Arial"/>
            </w:rPr>
          </w:pPr>
          <w:r w:rsidRPr="000540EB">
            <w:rPr>
              <w:rFonts w:ascii="Arial" w:hAnsi="Arial" w:cs="Arial"/>
              <w:b/>
              <w:bCs/>
              <w:sz w:val="24"/>
              <w:szCs w:val="24"/>
              <w:lang w:val="zh-CN"/>
            </w:rPr>
            <w:fldChar w:fldCharType="end"/>
          </w:r>
        </w:p>
      </w:sdtContent>
    </w:sdt>
    <w:p w14:paraId="20A6BEDF" w14:textId="71396610" w:rsidR="00EB2AC6" w:rsidRDefault="00EB2AC6">
      <w:pPr>
        <w:widowControl/>
        <w:jc w:val="left"/>
        <w:rPr>
          <w:rFonts w:ascii="Calibri" w:hAnsi="Calibri" w:cs="Calibri"/>
          <w:b/>
          <w:bCs/>
          <w:sz w:val="28"/>
          <w:szCs w:val="28"/>
        </w:rPr>
      </w:pPr>
      <w:r>
        <w:rPr>
          <w:rFonts w:ascii="Calibri" w:hAnsi="Calibri" w:cs="Calibri"/>
          <w:b/>
          <w:bCs/>
          <w:sz w:val="28"/>
          <w:szCs w:val="28"/>
        </w:rPr>
        <w:br w:type="page"/>
      </w:r>
    </w:p>
    <w:p w14:paraId="6306B35E" w14:textId="66FF807A" w:rsidR="004C2017" w:rsidRDefault="004C2017" w:rsidP="000540EB">
      <w:pPr>
        <w:pStyle w:val="1"/>
        <w:rPr>
          <w:rFonts w:ascii="Arial" w:hAnsi="Arial" w:cs="Arial"/>
          <w:sz w:val="24"/>
          <w:szCs w:val="24"/>
        </w:rPr>
      </w:pPr>
      <w:bookmarkStart w:id="1" w:name="_Toc155951636"/>
      <w:r w:rsidRPr="000540EB">
        <w:rPr>
          <w:rFonts w:ascii="Arial" w:hAnsi="Arial" w:cs="Arial"/>
          <w:sz w:val="24"/>
          <w:szCs w:val="24"/>
        </w:rPr>
        <w:lastRenderedPageBreak/>
        <w:t>Supplementary Methods</w:t>
      </w:r>
      <w:bookmarkEnd w:id="1"/>
    </w:p>
    <w:p w14:paraId="0208BB1A" w14:textId="77777777" w:rsidR="000540EB" w:rsidRPr="000540EB" w:rsidRDefault="000540EB" w:rsidP="000540EB">
      <w:pPr>
        <w:spacing w:line="360" w:lineRule="auto"/>
      </w:pPr>
    </w:p>
    <w:p w14:paraId="69B4A0BE" w14:textId="62C16F08" w:rsidR="00E70176" w:rsidRPr="000540EB" w:rsidRDefault="004C2017" w:rsidP="000C1F1B">
      <w:pPr>
        <w:pStyle w:val="2"/>
        <w:spacing w:afterLines="50" w:after="120"/>
        <w:rPr>
          <w:rFonts w:ascii="Arial" w:hAnsi="Arial" w:cs="Arial"/>
          <w:sz w:val="21"/>
          <w:szCs w:val="21"/>
        </w:rPr>
      </w:pPr>
      <w:bookmarkStart w:id="2" w:name="_Toc155951637"/>
      <w:r w:rsidRPr="000540EB">
        <w:rPr>
          <w:rFonts w:ascii="Arial" w:hAnsi="Arial" w:cs="Arial"/>
          <w:sz w:val="21"/>
          <w:szCs w:val="21"/>
        </w:rPr>
        <w:t xml:space="preserve">I. </w:t>
      </w:r>
      <w:r w:rsidR="00624030" w:rsidRPr="000540EB">
        <w:rPr>
          <w:rFonts w:ascii="Arial" w:hAnsi="Arial" w:cs="Arial"/>
          <w:sz w:val="21"/>
          <w:szCs w:val="21"/>
        </w:rPr>
        <w:t>Data Selection</w:t>
      </w:r>
      <w:bookmarkEnd w:id="2"/>
    </w:p>
    <w:p w14:paraId="0F566505" w14:textId="3056961F" w:rsidR="0007237F" w:rsidRPr="000540EB" w:rsidRDefault="00624030" w:rsidP="00624030">
      <w:pPr>
        <w:spacing w:afterLines="100" w:after="240" w:line="360" w:lineRule="auto"/>
        <w:jc w:val="left"/>
        <w:rPr>
          <w:rFonts w:ascii="Arial" w:hAnsi="Arial" w:cs="Arial"/>
          <w:szCs w:val="21"/>
        </w:rPr>
      </w:pPr>
      <w:r w:rsidRPr="000540EB">
        <w:rPr>
          <w:rFonts w:ascii="Arial" w:hAnsi="Arial" w:cs="Arial"/>
          <w:szCs w:val="21"/>
        </w:rPr>
        <w:t>To control the data quality and avoid introduction of bias, subjects were selected from a total of 1300 MDD patients and 1128 healthy controls (HC) as follows: (1) subjects older than 65 years or younger than 18 years were excluded; (2) subjects with missing information on age sex were excluded; (3) low quality images detected by visual inspection were discarded; (4) one duplicated site (detected after consortium data sharing) was discarded; (5) subjects with HAMD-17 score less than 18.</w:t>
      </w:r>
    </w:p>
    <w:p w14:paraId="41DAB3F1" w14:textId="77777777" w:rsidR="00FF78E7" w:rsidRPr="000540EB" w:rsidRDefault="00FF78E7" w:rsidP="00624030">
      <w:pPr>
        <w:spacing w:afterLines="100" w:after="240" w:line="360" w:lineRule="auto"/>
        <w:jc w:val="left"/>
        <w:rPr>
          <w:rFonts w:ascii="Arial" w:hAnsi="Arial" w:cs="Arial"/>
          <w:szCs w:val="21"/>
        </w:rPr>
      </w:pPr>
    </w:p>
    <w:p w14:paraId="2B3A854F" w14:textId="7E360D4C" w:rsidR="00FF78E7" w:rsidRPr="000540EB" w:rsidRDefault="00FF78E7" w:rsidP="00FF78E7">
      <w:pPr>
        <w:pStyle w:val="2"/>
        <w:spacing w:afterLines="50" w:after="120"/>
        <w:rPr>
          <w:rFonts w:ascii="Arial" w:hAnsi="Arial" w:cs="Arial"/>
          <w:sz w:val="21"/>
          <w:szCs w:val="21"/>
        </w:rPr>
      </w:pPr>
      <w:bookmarkStart w:id="3" w:name="_Toc155951638"/>
      <w:r w:rsidRPr="000540EB">
        <w:rPr>
          <w:rFonts w:ascii="Arial" w:hAnsi="Arial" w:cs="Arial"/>
          <w:sz w:val="21"/>
          <w:szCs w:val="21"/>
        </w:rPr>
        <w:t>II. Network Topological Metrics</w:t>
      </w:r>
      <w:bookmarkEnd w:id="3"/>
    </w:p>
    <w:p w14:paraId="7F18FA7E" w14:textId="77777777" w:rsidR="00FF78E7" w:rsidRPr="000540EB" w:rsidRDefault="00FF78E7" w:rsidP="00FF78E7">
      <w:pPr>
        <w:pStyle w:val="ad"/>
        <w:numPr>
          <w:ilvl w:val="0"/>
          <w:numId w:val="3"/>
        </w:numPr>
        <w:spacing w:afterLines="50" w:after="120" w:line="360" w:lineRule="auto"/>
        <w:ind w:left="0" w:firstLineChars="0" w:firstLine="0"/>
        <w:jc w:val="left"/>
        <w:rPr>
          <w:rFonts w:ascii="Arial" w:hAnsi="Arial" w:cs="Arial"/>
          <w:szCs w:val="21"/>
        </w:rPr>
      </w:pPr>
      <w:r w:rsidRPr="000540EB">
        <w:rPr>
          <w:rFonts w:ascii="Arial" w:hAnsi="Arial" w:cs="Arial"/>
          <w:kern w:val="0"/>
          <w:szCs w:val="21"/>
        </w:rPr>
        <w:t>Global efficiency (</w:t>
      </w:r>
      <w:r w:rsidRPr="000540EB">
        <w:rPr>
          <w:rFonts w:ascii="Arial" w:hAnsi="Arial" w:cs="Arial"/>
          <w:i/>
          <w:iCs/>
          <w:kern w:val="0"/>
          <w:szCs w:val="21"/>
        </w:rPr>
        <w:t>E</w:t>
      </w:r>
      <w:r w:rsidRPr="000540EB">
        <w:rPr>
          <w:rFonts w:ascii="Arial" w:hAnsi="Arial" w:cs="Arial"/>
          <w:kern w:val="0"/>
          <w:szCs w:val="21"/>
        </w:rPr>
        <w:t>) is a measure of network integration which evaluates the efficiency of whole-network information exchange:</w:t>
      </w:r>
    </w:p>
    <w:p w14:paraId="7C4EA8F5" w14:textId="77777777" w:rsidR="00FF78E7" w:rsidRPr="000540EB" w:rsidRDefault="00FF78E7" w:rsidP="00FF78E7">
      <w:pPr>
        <w:spacing w:afterLines="50" w:after="120" w:line="360" w:lineRule="auto"/>
        <w:jc w:val="left"/>
        <w:rPr>
          <w:rFonts w:ascii="Arial" w:hAnsi="Arial" w:cs="Arial"/>
          <w:szCs w:val="21"/>
        </w:rPr>
      </w:pPr>
      <m:oMathPara>
        <m:oMathParaPr>
          <m:jc m:val="center"/>
        </m:oMathParaPr>
        <m:oMath>
          <m:r>
            <w:rPr>
              <w:rFonts w:ascii="Cambria Math" w:hAnsi="Cambria Math" w:cs="Arial"/>
              <w:szCs w:val="21"/>
            </w:rPr>
            <m:t>E=</m:t>
          </m:r>
          <m:f>
            <m:fPr>
              <m:ctrlPr>
                <w:rPr>
                  <w:rFonts w:ascii="Cambria Math" w:hAnsi="Cambria Math" w:cs="Arial"/>
                  <w:i/>
                  <w:szCs w:val="21"/>
                </w:rPr>
              </m:ctrlPr>
            </m:fPr>
            <m:num>
              <m:r>
                <w:rPr>
                  <w:rFonts w:ascii="Cambria Math" w:hAnsi="Cambria Math" w:cs="Arial"/>
                  <w:szCs w:val="21"/>
                </w:rPr>
                <m:t>1</m:t>
              </m:r>
            </m:num>
            <m:den>
              <m:r>
                <w:rPr>
                  <w:rFonts w:ascii="Cambria Math" w:hAnsi="Cambria Math" w:cs="Arial"/>
                  <w:szCs w:val="21"/>
                </w:rPr>
                <m:t>N</m:t>
              </m:r>
            </m:den>
          </m:f>
          <m:nary>
            <m:naryPr>
              <m:chr m:val="∑"/>
              <m:limLoc m:val="subSup"/>
              <m:supHide m:val="1"/>
              <m:ctrlPr>
                <w:rPr>
                  <w:rFonts w:ascii="Cambria Math" w:hAnsi="Cambria Math" w:cs="Arial"/>
                  <w:i/>
                  <w:szCs w:val="21"/>
                </w:rPr>
              </m:ctrlPr>
            </m:naryPr>
            <m:sub>
              <m:r>
                <w:rPr>
                  <w:rFonts w:ascii="Cambria Math" w:hAnsi="Cambria Math" w:cs="Arial"/>
                  <w:szCs w:val="21"/>
                </w:rPr>
                <m:t>i∈G</m:t>
              </m:r>
            </m:sub>
            <m:sup/>
            <m:e>
              <m:r>
                <w:rPr>
                  <w:rFonts w:ascii="Cambria Math" w:hAnsi="Cambria Math" w:cs="Arial"/>
                  <w:szCs w:val="21"/>
                </w:rPr>
                <m:t>E</m:t>
              </m:r>
              <m:d>
                <m:dPr>
                  <m:ctrlPr>
                    <w:rPr>
                      <w:rFonts w:ascii="Cambria Math" w:hAnsi="Cambria Math" w:cs="Arial"/>
                      <w:i/>
                      <w:szCs w:val="21"/>
                    </w:rPr>
                  </m:ctrlPr>
                </m:dPr>
                <m:e>
                  <m:r>
                    <w:rPr>
                      <w:rFonts w:ascii="Cambria Math" w:hAnsi="Cambria Math" w:cs="Arial"/>
                      <w:szCs w:val="21"/>
                    </w:rPr>
                    <m:t>i</m:t>
                  </m:r>
                </m:e>
              </m:d>
              <m:r>
                <w:rPr>
                  <w:rFonts w:ascii="Cambria Math" w:hAnsi="Cambria Math" w:cs="Arial"/>
                  <w:szCs w:val="21"/>
                </w:rPr>
                <m:t xml:space="preserve">= </m:t>
              </m:r>
              <m:f>
                <m:fPr>
                  <m:ctrlPr>
                    <w:rPr>
                      <w:rFonts w:ascii="Cambria Math" w:hAnsi="Cambria Math" w:cs="Arial"/>
                      <w:i/>
                      <w:szCs w:val="21"/>
                    </w:rPr>
                  </m:ctrlPr>
                </m:fPr>
                <m:num>
                  <m:r>
                    <w:rPr>
                      <w:rFonts w:ascii="Cambria Math" w:hAnsi="Cambria Math" w:cs="Arial"/>
                      <w:szCs w:val="21"/>
                    </w:rPr>
                    <m:t>1</m:t>
                  </m:r>
                </m:num>
                <m:den>
                  <m:r>
                    <w:rPr>
                      <w:rFonts w:ascii="Cambria Math" w:hAnsi="Cambria Math" w:cs="Arial"/>
                      <w:szCs w:val="21"/>
                    </w:rPr>
                    <m:t>N</m:t>
                  </m:r>
                </m:den>
              </m:f>
              <m:nary>
                <m:naryPr>
                  <m:chr m:val="∑"/>
                  <m:limLoc m:val="subSup"/>
                  <m:supHide m:val="1"/>
                  <m:ctrlPr>
                    <w:rPr>
                      <w:rFonts w:ascii="Cambria Math" w:hAnsi="Cambria Math" w:cs="Arial"/>
                      <w:i/>
                      <w:szCs w:val="21"/>
                    </w:rPr>
                  </m:ctrlPr>
                </m:naryPr>
                <m:sub>
                  <m:r>
                    <w:rPr>
                      <w:rFonts w:ascii="Cambria Math" w:hAnsi="Cambria Math" w:cs="Arial"/>
                      <w:szCs w:val="21"/>
                    </w:rPr>
                    <m:t>i∈G</m:t>
                  </m:r>
                </m:sub>
                <m:sup/>
                <m:e>
                  <m:f>
                    <m:fPr>
                      <m:ctrlPr>
                        <w:rPr>
                          <w:rFonts w:ascii="Cambria Math" w:hAnsi="Cambria Math" w:cs="Arial"/>
                          <w:i/>
                          <w:szCs w:val="21"/>
                        </w:rPr>
                      </m:ctrlPr>
                    </m:fPr>
                    <m:num>
                      <m:nary>
                        <m:naryPr>
                          <m:chr m:val="∑"/>
                          <m:limLoc m:val="subSup"/>
                          <m:supHide m:val="1"/>
                          <m:ctrlPr>
                            <w:rPr>
                              <w:rFonts w:ascii="Cambria Math" w:hAnsi="Cambria Math" w:cs="Arial"/>
                              <w:i/>
                              <w:szCs w:val="21"/>
                            </w:rPr>
                          </m:ctrlPr>
                        </m:naryPr>
                        <m:sub>
                          <m:r>
                            <w:rPr>
                              <w:rFonts w:ascii="Cambria Math" w:hAnsi="Cambria Math" w:cs="Arial"/>
                              <w:szCs w:val="21"/>
                            </w:rPr>
                            <m:t>j∈G,j≠i</m:t>
                          </m:r>
                        </m:sub>
                        <m:sup/>
                        <m:e>
                          <m:sSubSup>
                            <m:sSubSupPr>
                              <m:ctrlPr>
                                <w:rPr>
                                  <w:rFonts w:ascii="Cambria Math" w:hAnsi="Cambria Math" w:cs="Arial"/>
                                  <w:i/>
                                  <w:szCs w:val="21"/>
                                </w:rPr>
                              </m:ctrlPr>
                            </m:sSubSupPr>
                            <m:e>
                              <m:r>
                                <w:rPr>
                                  <w:rFonts w:ascii="Cambria Math" w:hAnsi="Cambria Math" w:cs="Arial"/>
                                  <w:szCs w:val="21"/>
                                </w:rPr>
                                <m:t>d</m:t>
                              </m:r>
                            </m:e>
                            <m:sub>
                              <m:r>
                                <w:rPr>
                                  <w:rFonts w:ascii="Cambria Math" w:hAnsi="Cambria Math" w:cs="Arial"/>
                                  <w:szCs w:val="21"/>
                                </w:rPr>
                                <m:t>ij</m:t>
                              </m:r>
                            </m:sub>
                            <m:sup>
                              <m:r>
                                <w:rPr>
                                  <w:rFonts w:ascii="Cambria Math" w:hAnsi="Cambria Math" w:cs="Arial"/>
                                  <w:szCs w:val="21"/>
                                </w:rPr>
                                <m:t>-1</m:t>
                              </m:r>
                            </m:sup>
                          </m:sSubSup>
                        </m:e>
                      </m:nary>
                    </m:num>
                    <m:den>
                      <m:r>
                        <w:rPr>
                          <w:rFonts w:ascii="Cambria Math" w:hAnsi="Cambria Math" w:cs="Arial"/>
                          <w:szCs w:val="21"/>
                        </w:rPr>
                        <m:t>N-1</m:t>
                      </m:r>
                    </m:den>
                  </m:f>
                </m:e>
              </m:nary>
            </m:e>
          </m:nary>
        </m:oMath>
      </m:oMathPara>
    </w:p>
    <w:p w14:paraId="70B4C280" w14:textId="77777777" w:rsidR="00FF78E7" w:rsidRPr="000540EB" w:rsidRDefault="00FF78E7" w:rsidP="00FF78E7">
      <w:pPr>
        <w:spacing w:afterLines="50" w:after="120" w:line="360" w:lineRule="auto"/>
        <w:jc w:val="left"/>
        <w:rPr>
          <w:rFonts w:ascii="Arial" w:hAnsi="Arial" w:cs="Arial"/>
          <w:szCs w:val="21"/>
        </w:rPr>
      </w:pPr>
      <w:r w:rsidRPr="000540EB">
        <w:rPr>
          <w:rFonts w:ascii="Arial" w:hAnsi="Arial" w:cs="Arial"/>
          <w:szCs w:val="21"/>
        </w:rPr>
        <w:t xml:space="preserve">where </w:t>
      </w:r>
      <w:r w:rsidRPr="000540EB">
        <w:rPr>
          <w:rFonts w:ascii="Arial" w:hAnsi="Arial" w:cs="Arial"/>
          <w:i/>
          <w:iCs/>
          <w:szCs w:val="21"/>
        </w:rPr>
        <w:t>E(</w:t>
      </w:r>
      <w:proofErr w:type="spellStart"/>
      <w:r w:rsidRPr="000540EB">
        <w:rPr>
          <w:rFonts w:ascii="Arial" w:hAnsi="Arial" w:cs="Arial"/>
          <w:i/>
          <w:iCs/>
          <w:szCs w:val="21"/>
        </w:rPr>
        <w:t>i</w:t>
      </w:r>
      <w:proofErr w:type="spellEnd"/>
      <w:r w:rsidRPr="000540EB">
        <w:rPr>
          <w:rFonts w:ascii="Arial" w:hAnsi="Arial" w:cs="Arial"/>
          <w:i/>
          <w:iCs/>
          <w:szCs w:val="21"/>
        </w:rPr>
        <w:t>)</w:t>
      </w:r>
      <w:r w:rsidRPr="000540EB">
        <w:rPr>
          <w:rFonts w:ascii="Arial" w:hAnsi="Arial" w:cs="Arial"/>
          <w:szCs w:val="21"/>
        </w:rPr>
        <w:t xml:space="preserve"> is the efficiency of node </w:t>
      </w:r>
      <w:proofErr w:type="spellStart"/>
      <w:r w:rsidRPr="000540EB">
        <w:rPr>
          <w:rFonts w:ascii="Arial" w:hAnsi="Arial" w:cs="Arial"/>
          <w:i/>
          <w:iCs/>
          <w:szCs w:val="21"/>
        </w:rPr>
        <w:t>i</w:t>
      </w:r>
      <w:proofErr w:type="spellEnd"/>
      <w:r w:rsidRPr="000540EB">
        <w:rPr>
          <w:rFonts w:ascii="Arial" w:hAnsi="Arial" w:cs="Arial"/>
          <w:szCs w:val="21"/>
        </w:rPr>
        <w:t xml:space="preserve">, and </w:t>
      </w:r>
      <w:proofErr w:type="spellStart"/>
      <w:r w:rsidRPr="000540EB">
        <w:rPr>
          <w:rFonts w:ascii="Arial" w:hAnsi="Arial" w:cs="Arial"/>
          <w:i/>
          <w:iCs/>
          <w:szCs w:val="21"/>
        </w:rPr>
        <w:t>d</w:t>
      </w:r>
      <w:r w:rsidRPr="000540EB">
        <w:rPr>
          <w:rFonts w:ascii="Arial" w:hAnsi="Arial" w:cs="Arial"/>
          <w:i/>
          <w:iCs/>
          <w:szCs w:val="21"/>
          <w:vertAlign w:val="subscript"/>
        </w:rPr>
        <w:t>ij</w:t>
      </w:r>
      <w:proofErr w:type="spellEnd"/>
      <w:r w:rsidRPr="000540EB">
        <w:rPr>
          <w:rFonts w:ascii="Arial" w:hAnsi="Arial" w:cs="Arial"/>
          <w:sz w:val="22"/>
        </w:rPr>
        <w:t xml:space="preserve"> </w:t>
      </w:r>
      <w:r w:rsidRPr="000540EB">
        <w:rPr>
          <w:rFonts w:ascii="Arial" w:hAnsi="Arial" w:cs="Arial"/>
          <w:szCs w:val="21"/>
        </w:rPr>
        <w:t xml:space="preserve">is the shortest weighted path between node </w:t>
      </w:r>
      <w:proofErr w:type="spellStart"/>
      <w:r w:rsidRPr="000540EB">
        <w:rPr>
          <w:rFonts w:ascii="Arial" w:hAnsi="Arial" w:cs="Arial"/>
          <w:i/>
          <w:iCs/>
          <w:szCs w:val="21"/>
        </w:rPr>
        <w:t>i</w:t>
      </w:r>
      <w:proofErr w:type="spellEnd"/>
      <w:r w:rsidRPr="000540EB">
        <w:rPr>
          <w:rFonts w:ascii="Arial" w:hAnsi="Arial" w:cs="Arial"/>
          <w:i/>
          <w:iCs/>
          <w:szCs w:val="21"/>
        </w:rPr>
        <w:t xml:space="preserve"> </w:t>
      </w:r>
      <w:r w:rsidRPr="000540EB">
        <w:rPr>
          <w:rFonts w:ascii="Arial" w:hAnsi="Arial" w:cs="Arial"/>
          <w:szCs w:val="21"/>
        </w:rPr>
        <w:t xml:space="preserve">and </w:t>
      </w:r>
      <w:r w:rsidRPr="000540EB">
        <w:rPr>
          <w:rFonts w:ascii="Arial" w:hAnsi="Arial" w:cs="Arial"/>
          <w:i/>
          <w:iCs/>
          <w:szCs w:val="21"/>
        </w:rPr>
        <w:t>j</w:t>
      </w:r>
      <w:r w:rsidRPr="000540EB">
        <w:rPr>
          <w:rFonts w:ascii="Arial" w:hAnsi="Arial" w:cs="Arial"/>
          <w:szCs w:val="21"/>
        </w:rPr>
        <w:t>.</w:t>
      </w:r>
    </w:p>
    <w:p w14:paraId="6196A04F" w14:textId="77777777" w:rsidR="00FF78E7" w:rsidRPr="000540EB" w:rsidRDefault="00FF78E7" w:rsidP="00FF78E7">
      <w:pPr>
        <w:spacing w:afterLines="50" w:after="120" w:line="360" w:lineRule="auto"/>
        <w:jc w:val="left"/>
        <w:rPr>
          <w:rFonts w:ascii="Arial" w:hAnsi="Arial" w:cs="Arial"/>
          <w:szCs w:val="21"/>
        </w:rPr>
      </w:pPr>
    </w:p>
    <w:p w14:paraId="6A90E19F" w14:textId="77777777" w:rsidR="00FF78E7" w:rsidRPr="000540EB" w:rsidRDefault="00FF78E7" w:rsidP="00FF78E7">
      <w:pPr>
        <w:pStyle w:val="ad"/>
        <w:numPr>
          <w:ilvl w:val="0"/>
          <w:numId w:val="3"/>
        </w:numPr>
        <w:spacing w:afterLines="50" w:after="120" w:line="360" w:lineRule="auto"/>
        <w:ind w:left="0" w:firstLineChars="0" w:firstLine="0"/>
        <w:jc w:val="left"/>
        <w:rPr>
          <w:rFonts w:ascii="Arial" w:hAnsi="Arial" w:cs="Arial"/>
          <w:szCs w:val="21"/>
        </w:rPr>
      </w:pPr>
      <w:r w:rsidRPr="000540EB">
        <w:rPr>
          <w:rFonts w:ascii="Arial" w:hAnsi="Arial" w:cs="Arial"/>
          <w:szCs w:val="21"/>
        </w:rPr>
        <w:t>Clustering coefficient (</w:t>
      </w:r>
      <w:r w:rsidRPr="000540EB">
        <w:rPr>
          <w:rFonts w:ascii="Arial" w:hAnsi="Arial" w:cs="Arial"/>
          <w:i/>
          <w:iCs/>
          <w:szCs w:val="21"/>
        </w:rPr>
        <w:t>C</w:t>
      </w:r>
      <w:r w:rsidRPr="000540EB">
        <w:rPr>
          <w:rFonts w:ascii="Arial" w:hAnsi="Arial" w:cs="Arial"/>
          <w:szCs w:val="21"/>
        </w:rPr>
        <w:t>) is a measure of network segregation which measures the possibility of one node’s neighbors that are also mutually connected:</w:t>
      </w:r>
    </w:p>
    <w:p w14:paraId="532C7251" w14:textId="77777777" w:rsidR="00FF78E7" w:rsidRPr="000540EB" w:rsidRDefault="00FF78E7" w:rsidP="00FF78E7">
      <w:pPr>
        <w:spacing w:line="480" w:lineRule="auto"/>
        <w:rPr>
          <w:rFonts w:ascii="Arial" w:hAnsi="Arial" w:cs="Arial"/>
          <w:szCs w:val="21"/>
        </w:rPr>
      </w:pPr>
      <m:oMathPara>
        <m:oMathParaPr>
          <m:jc m:val="center"/>
        </m:oMathParaPr>
        <m:oMath>
          <m:r>
            <w:rPr>
              <w:rFonts w:ascii="Cambria Math" w:hAnsi="Cambria Math" w:cs="Arial"/>
              <w:szCs w:val="21"/>
            </w:rPr>
            <m:t>C=</m:t>
          </m:r>
          <m:f>
            <m:fPr>
              <m:ctrlPr>
                <w:rPr>
                  <w:rFonts w:ascii="Cambria Math" w:hAnsi="Cambria Math" w:cs="Arial"/>
                  <w:i/>
                  <w:szCs w:val="21"/>
                </w:rPr>
              </m:ctrlPr>
            </m:fPr>
            <m:num>
              <m:r>
                <w:rPr>
                  <w:rFonts w:ascii="Cambria Math" w:hAnsi="Cambria Math" w:cs="Arial"/>
                  <w:szCs w:val="21"/>
                </w:rPr>
                <m:t>1</m:t>
              </m:r>
            </m:num>
            <m:den>
              <m:r>
                <w:rPr>
                  <w:rFonts w:ascii="Cambria Math" w:hAnsi="Cambria Math" w:cs="Arial"/>
                  <w:szCs w:val="21"/>
                </w:rPr>
                <m:t>N</m:t>
              </m:r>
            </m:den>
          </m:f>
          <m:nary>
            <m:naryPr>
              <m:chr m:val="∑"/>
              <m:limLoc m:val="subSup"/>
              <m:supHide m:val="1"/>
              <m:ctrlPr>
                <w:rPr>
                  <w:rFonts w:ascii="Cambria Math" w:hAnsi="Cambria Math" w:cs="Arial"/>
                  <w:i/>
                  <w:szCs w:val="21"/>
                </w:rPr>
              </m:ctrlPr>
            </m:naryPr>
            <m:sub>
              <m:r>
                <w:rPr>
                  <w:rFonts w:ascii="Cambria Math" w:hAnsi="Cambria Math" w:cs="Arial"/>
                  <w:szCs w:val="21"/>
                </w:rPr>
                <m:t>i∈G</m:t>
              </m:r>
            </m:sub>
            <m:sup/>
            <m:e>
              <m:r>
                <w:rPr>
                  <w:rFonts w:ascii="Cambria Math" w:hAnsi="Cambria Math" w:cs="Arial"/>
                  <w:szCs w:val="21"/>
                </w:rPr>
                <m:t>C(i)</m:t>
              </m:r>
            </m:e>
          </m:nary>
        </m:oMath>
      </m:oMathPara>
    </w:p>
    <w:p w14:paraId="6B2A7A4B" w14:textId="77777777" w:rsidR="00FF78E7" w:rsidRPr="000540EB" w:rsidRDefault="00FF78E7" w:rsidP="00FF78E7">
      <w:pPr>
        <w:spacing w:line="480" w:lineRule="auto"/>
        <w:rPr>
          <w:rFonts w:ascii="Arial" w:hAnsi="Arial" w:cs="Arial"/>
          <w:szCs w:val="21"/>
        </w:rPr>
      </w:pPr>
      <m:oMathPara>
        <m:oMathParaPr>
          <m:jc m:val="center"/>
        </m:oMathParaPr>
        <m:oMath>
          <m:r>
            <w:rPr>
              <w:rFonts w:ascii="Cambria Math" w:hAnsi="Cambria Math" w:cs="Arial"/>
              <w:szCs w:val="21"/>
            </w:rPr>
            <m:t>C(i)=</m:t>
          </m:r>
          <m:f>
            <m:fPr>
              <m:ctrlPr>
                <w:rPr>
                  <w:rFonts w:ascii="Cambria Math" w:hAnsi="Cambria Math" w:cs="Arial"/>
                  <w:i/>
                  <w:szCs w:val="21"/>
                </w:rPr>
              </m:ctrlPr>
            </m:fPr>
            <m:num>
              <m:r>
                <w:rPr>
                  <w:rFonts w:ascii="Cambria Math" w:hAnsi="Cambria Math" w:cs="Arial"/>
                  <w:szCs w:val="21"/>
                </w:rPr>
                <m:t>1</m:t>
              </m:r>
            </m:num>
            <m:den>
              <m:r>
                <w:rPr>
                  <w:rFonts w:ascii="Cambria Math" w:hAnsi="Cambria Math" w:cs="Arial"/>
                  <w:szCs w:val="21"/>
                </w:rPr>
                <m:t>N</m:t>
              </m:r>
            </m:den>
          </m:f>
          <m:nary>
            <m:naryPr>
              <m:chr m:val="∑"/>
              <m:limLoc m:val="subSup"/>
              <m:supHide m:val="1"/>
              <m:ctrlPr>
                <w:rPr>
                  <w:rFonts w:ascii="Cambria Math" w:hAnsi="Cambria Math" w:cs="Arial"/>
                  <w:i/>
                  <w:szCs w:val="21"/>
                </w:rPr>
              </m:ctrlPr>
            </m:naryPr>
            <m:sub>
              <m:r>
                <w:rPr>
                  <w:rFonts w:ascii="Cambria Math" w:hAnsi="Cambria Math" w:cs="Arial"/>
                  <w:szCs w:val="21"/>
                </w:rPr>
                <m:t>i∈G</m:t>
              </m:r>
            </m:sub>
            <m:sup/>
            <m:e>
              <m:f>
                <m:fPr>
                  <m:ctrlPr>
                    <w:rPr>
                      <w:rFonts w:ascii="Cambria Math" w:hAnsi="Cambria Math" w:cs="Arial"/>
                      <w:i/>
                      <w:szCs w:val="21"/>
                    </w:rPr>
                  </m:ctrlPr>
                </m:fPr>
                <m:num>
                  <m:r>
                    <w:rPr>
                      <w:rFonts w:ascii="Cambria Math" w:hAnsi="Cambria Math" w:cs="Arial"/>
                      <w:szCs w:val="21"/>
                    </w:rPr>
                    <m:t>2</m:t>
                  </m:r>
                  <m:sSub>
                    <m:sSubPr>
                      <m:ctrlPr>
                        <w:rPr>
                          <w:rFonts w:ascii="Cambria Math" w:hAnsi="Cambria Math" w:cs="Arial"/>
                          <w:i/>
                          <w:szCs w:val="21"/>
                        </w:rPr>
                      </m:ctrlPr>
                    </m:sSubPr>
                    <m:e>
                      <m:r>
                        <w:rPr>
                          <w:rFonts w:ascii="Cambria Math" w:hAnsi="Cambria Math" w:cs="Arial"/>
                          <w:szCs w:val="21"/>
                        </w:rPr>
                        <m:t>t</m:t>
                      </m:r>
                    </m:e>
                    <m:sub>
                      <m:r>
                        <w:rPr>
                          <w:rFonts w:ascii="Cambria Math" w:hAnsi="Cambria Math" w:cs="Arial"/>
                          <w:szCs w:val="21"/>
                        </w:rPr>
                        <m:t>i</m:t>
                      </m:r>
                    </m:sub>
                  </m:sSub>
                </m:num>
                <m:den>
                  <m:sSub>
                    <m:sSubPr>
                      <m:ctrlPr>
                        <w:rPr>
                          <w:rFonts w:ascii="Cambria Math" w:hAnsi="Cambria Math" w:cs="Arial"/>
                          <w:i/>
                          <w:szCs w:val="21"/>
                        </w:rPr>
                      </m:ctrlPr>
                    </m:sSubPr>
                    <m:e>
                      <m:r>
                        <w:rPr>
                          <w:rFonts w:ascii="Cambria Math" w:hAnsi="Cambria Math" w:cs="Arial"/>
                          <w:szCs w:val="21"/>
                        </w:rPr>
                        <m:t>k</m:t>
                      </m:r>
                    </m:e>
                    <m:sub>
                      <m:r>
                        <w:rPr>
                          <w:rFonts w:ascii="Cambria Math" w:hAnsi="Cambria Math" w:cs="Arial"/>
                          <w:szCs w:val="21"/>
                        </w:rPr>
                        <m:t>i</m:t>
                      </m:r>
                    </m:sub>
                  </m:sSub>
                  <m:r>
                    <w:rPr>
                      <w:rFonts w:ascii="Cambria Math" w:hAnsi="Cambria Math" w:cs="Arial"/>
                      <w:szCs w:val="21"/>
                    </w:rPr>
                    <m:t>(</m:t>
                  </m:r>
                  <m:sSub>
                    <m:sSubPr>
                      <m:ctrlPr>
                        <w:rPr>
                          <w:rFonts w:ascii="Cambria Math" w:hAnsi="Cambria Math" w:cs="Arial"/>
                          <w:i/>
                          <w:szCs w:val="21"/>
                        </w:rPr>
                      </m:ctrlPr>
                    </m:sSubPr>
                    <m:e>
                      <m:r>
                        <w:rPr>
                          <w:rFonts w:ascii="Cambria Math" w:hAnsi="Cambria Math" w:cs="Arial"/>
                          <w:szCs w:val="21"/>
                        </w:rPr>
                        <m:t>k</m:t>
                      </m:r>
                    </m:e>
                    <m:sub>
                      <m:r>
                        <w:rPr>
                          <w:rFonts w:ascii="Cambria Math" w:hAnsi="Cambria Math" w:cs="Arial"/>
                          <w:szCs w:val="21"/>
                        </w:rPr>
                        <m:t>i</m:t>
                      </m:r>
                    </m:sub>
                  </m:sSub>
                  <m:r>
                    <w:rPr>
                      <w:rFonts w:ascii="Cambria Math" w:hAnsi="Cambria Math" w:cs="Arial"/>
                      <w:szCs w:val="21"/>
                    </w:rPr>
                    <m:t>-1)</m:t>
                  </m:r>
                </m:den>
              </m:f>
            </m:e>
          </m:nary>
        </m:oMath>
      </m:oMathPara>
    </w:p>
    <w:p w14:paraId="57A28C86" w14:textId="77777777" w:rsidR="00FF78E7" w:rsidRPr="000540EB" w:rsidRDefault="00FF78E7" w:rsidP="00FF78E7">
      <w:pPr>
        <w:spacing w:line="480" w:lineRule="auto"/>
        <w:jc w:val="left"/>
        <w:rPr>
          <w:rFonts w:ascii="Arial" w:hAnsi="Arial" w:cs="Arial"/>
          <w:szCs w:val="21"/>
        </w:rPr>
      </w:pPr>
      <w:r w:rsidRPr="000540EB">
        <w:rPr>
          <w:rFonts w:ascii="Arial" w:hAnsi="Arial" w:cs="Arial"/>
          <w:szCs w:val="21"/>
        </w:rPr>
        <w:t xml:space="preserve">where </w:t>
      </w:r>
      <w:r w:rsidRPr="000540EB">
        <w:rPr>
          <w:rFonts w:ascii="Arial" w:hAnsi="Arial" w:cs="Arial"/>
          <w:i/>
          <w:iCs/>
          <w:szCs w:val="21"/>
        </w:rPr>
        <w:t>C(</w:t>
      </w:r>
      <w:proofErr w:type="spellStart"/>
      <w:r w:rsidRPr="000540EB">
        <w:rPr>
          <w:rFonts w:ascii="Arial" w:hAnsi="Arial" w:cs="Arial"/>
          <w:i/>
          <w:iCs/>
          <w:szCs w:val="21"/>
        </w:rPr>
        <w:t>i</w:t>
      </w:r>
      <w:proofErr w:type="spellEnd"/>
      <w:r w:rsidRPr="000540EB">
        <w:rPr>
          <w:rFonts w:ascii="Arial" w:hAnsi="Arial" w:cs="Arial"/>
          <w:i/>
          <w:iCs/>
          <w:szCs w:val="21"/>
        </w:rPr>
        <w:t>)</w:t>
      </w:r>
      <w:r w:rsidRPr="000540EB">
        <w:rPr>
          <w:rFonts w:ascii="Arial" w:hAnsi="Arial" w:cs="Arial"/>
          <w:szCs w:val="21"/>
        </w:rPr>
        <w:t xml:space="preserve"> is the clustering coefficient of node </w:t>
      </w:r>
      <w:proofErr w:type="spellStart"/>
      <w:r w:rsidRPr="000540EB">
        <w:rPr>
          <w:rFonts w:ascii="Arial" w:hAnsi="Arial" w:cs="Arial"/>
          <w:i/>
          <w:iCs/>
          <w:szCs w:val="21"/>
        </w:rPr>
        <w:t>i</w:t>
      </w:r>
      <w:proofErr w:type="spellEnd"/>
      <w:r w:rsidRPr="000540EB">
        <w:rPr>
          <w:rFonts w:ascii="Arial" w:hAnsi="Arial" w:cs="Arial"/>
          <w:szCs w:val="21"/>
        </w:rPr>
        <w:t xml:space="preserve">, </w:t>
      </w:r>
      <w:r w:rsidRPr="000540EB">
        <w:rPr>
          <w:rFonts w:ascii="Arial" w:hAnsi="Arial" w:cs="Arial"/>
          <w:i/>
          <w:iCs/>
          <w:szCs w:val="21"/>
        </w:rPr>
        <w:t>K</w:t>
      </w:r>
      <w:r w:rsidRPr="000540EB">
        <w:rPr>
          <w:rFonts w:ascii="Arial" w:hAnsi="Arial" w:cs="Arial"/>
          <w:i/>
          <w:iCs/>
          <w:szCs w:val="21"/>
          <w:vertAlign w:val="subscript"/>
        </w:rPr>
        <w:t>i</w:t>
      </w:r>
      <w:r w:rsidRPr="000540EB">
        <w:rPr>
          <w:rFonts w:ascii="Arial" w:hAnsi="Arial" w:cs="Arial"/>
          <w:szCs w:val="21"/>
        </w:rPr>
        <w:t xml:space="preserve"> is the degree of node </w:t>
      </w:r>
      <w:proofErr w:type="spellStart"/>
      <w:r w:rsidRPr="000540EB">
        <w:rPr>
          <w:rFonts w:ascii="Arial" w:hAnsi="Arial" w:cs="Arial"/>
          <w:i/>
          <w:iCs/>
          <w:szCs w:val="21"/>
        </w:rPr>
        <w:t>i</w:t>
      </w:r>
      <w:proofErr w:type="spellEnd"/>
      <w:r w:rsidRPr="000540EB">
        <w:rPr>
          <w:rFonts w:ascii="Arial" w:hAnsi="Arial" w:cs="Arial"/>
          <w:szCs w:val="21"/>
        </w:rPr>
        <w:t xml:space="preserve">, and </w:t>
      </w:r>
      <w:proofErr w:type="spellStart"/>
      <w:r w:rsidRPr="000540EB">
        <w:rPr>
          <w:rFonts w:ascii="Arial" w:hAnsi="Arial" w:cs="Arial"/>
          <w:i/>
          <w:iCs/>
          <w:szCs w:val="21"/>
        </w:rPr>
        <w:t>t</w:t>
      </w:r>
      <w:r w:rsidRPr="000540EB">
        <w:rPr>
          <w:rFonts w:ascii="Arial" w:hAnsi="Arial" w:cs="Arial"/>
          <w:szCs w:val="21"/>
          <w:vertAlign w:val="subscript"/>
        </w:rPr>
        <w:t>i</w:t>
      </w:r>
      <w:proofErr w:type="spellEnd"/>
      <w:r w:rsidRPr="000540EB">
        <w:rPr>
          <w:rFonts w:ascii="Arial" w:hAnsi="Arial" w:cs="Arial"/>
          <w:szCs w:val="21"/>
        </w:rPr>
        <w:t xml:space="preserve"> is the number of triangles around node </w:t>
      </w:r>
      <w:proofErr w:type="spellStart"/>
      <w:r w:rsidRPr="000540EB">
        <w:rPr>
          <w:rFonts w:ascii="Arial" w:hAnsi="Arial" w:cs="Arial"/>
          <w:i/>
          <w:iCs/>
          <w:szCs w:val="21"/>
        </w:rPr>
        <w:t>i</w:t>
      </w:r>
      <w:proofErr w:type="spellEnd"/>
      <w:r w:rsidRPr="000540EB">
        <w:rPr>
          <w:rFonts w:ascii="Arial" w:hAnsi="Arial" w:cs="Arial"/>
          <w:szCs w:val="21"/>
        </w:rPr>
        <w:t>.</w:t>
      </w:r>
    </w:p>
    <w:p w14:paraId="11F5E57F" w14:textId="77777777" w:rsidR="00FF78E7" w:rsidRPr="000540EB" w:rsidRDefault="00FF78E7" w:rsidP="00FF78E7">
      <w:pPr>
        <w:spacing w:afterLines="50" w:after="120" w:line="360" w:lineRule="auto"/>
        <w:jc w:val="left"/>
        <w:rPr>
          <w:rFonts w:ascii="Arial" w:hAnsi="Arial" w:cs="Arial"/>
          <w:szCs w:val="21"/>
        </w:rPr>
      </w:pPr>
    </w:p>
    <w:p w14:paraId="2171F36F" w14:textId="77777777" w:rsidR="00FF78E7" w:rsidRPr="000540EB" w:rsidRDefault="00FF78E7" w:rsidP="00FF78E7">
      <w:pPr>
        <w:pStyle w:val="ad"/>
        <w:numPr>
          <w:ilvl w:val="0"/>
          <w:numId w:val="3"/>
        </w:numPr>
        <w:spacing w:afterLines="50" w:after="120" w:line="360" w:lineRule="auto"/>
        <w:ind w:firstLineChars="0"/>
        <w:jc w:val="left"/>
        <w:rPr>
          <w:rFonts w:ascii="Arial" w:hAnsi="Arial" w:cs="Arial"/>
          <w:szCs w:val="21"/>
        </w:rPr>
      </w:pPr>
      <w:r w:rsidRPr="000540EB">
        <w:rPr>
          <w:rFonts w:ascii="Arial" w:hAnsi="Arial" w:cs="Arial"/>
          <w:szCs w:val="21"/>
        </w:rPr>
        <w:t>Small-worldness (</w:t>
      </w:r>
      <w:r w:rsidRPr="000540EB">
        <w:rPr>
          <w:rFonts w:ascii="Arial" w:hAnsi="Arial" w:cs="Arial"/>
          <w:i/>
          <w:iCs/>
          <w:szCs w:val="21"/>
        </w:rPr>
        <w:t>S</w:t>
      </w:r>
      <w:r w:rsidRPr="000540EB">
        <w:rPr>
          <w:rFonts w:ascii="Arial" w:hAnsi="Arial" w:cs="Arial"/>
          <w:szCs w:val="21"/>
        </w:rPr>
        <w:t>) is a measure of network small-worldness which assesses the balance between global integration and local segregation:</w:t>
      </w:r>
    </w:p>
    <w:p w14:paraId="2B94A8F1" w14:textId="77777777" w:rsidR="00FF78E7" w:rsidRPr="000540EB" w:rsidRDefault="00FF78E7" w:rsidP="00FF78E7">
      <w:pPr>
        <w:spacing w:line="480" w:lineRule="auto"/>
        <w:rPr>
          <w:rFonts w:ascii="Arial" w:hAnsi="Arial" w:cs="Arial"/>
          <w:szCs w:val="21"/>
        </w:rPr>
      </w:pPr>
      <m:oMathPara>
        <m:oMathParaPr>
          <m:jc m:val="center"/>
        </m:oMathParaPr>
        <m:oMath>
          <m:r>
            <w:rPr>
              <w:rFonts w:ascii="Cambria Math" w:hAnsi="Cambria Math" w:cs="Arial"/>
              <w:szCs w:val="21"/>
            </w:rPr>
            <m:t>S=</m:t>
          </m:r>
          <m:f>
            <m:fPr>
              <m:ctrlPr>
                <w:rPr>
                  <w:rFonts w:ascii="Cambria Math" w:hAnsi="Cambria Math" w:cs="Arial"/>
                  <w:i/>
                  <w:szCs w:val="21"/>
                </w:rPr>
              </m:ctrlPr>
            </m:fPr>
            <m:num>
              <m:sSub>
                <m:sSubPr>
                  <m:ctrlPr>
                    <w:rPr>
                      <w:rFonts w:ascii="Cambria Math" w:hAnsi="Cambria Math" w:cs="Arial"/>
                      <w:i/>
                      <w:szCs w:val="21"/>
                    </w:rPr>
                  </m:ctrlPr>
                </m:sSubPr>
                <m:e>
                  <m:r>
                    <w:rPr>
                      <w:rFonts w:ascii="Cambria Math" w:hAnsi="Cambria Math" w:cs="Arial"/>
                      <w:szCs w:val="21"/>
                    </w:rPr>
                    <m:t>C</m:t>
                  </m:r>
                </m:e>
                <m:sub>
                  <m:r>
                    <w:rPr>
                      <w:rFonts w:ascii="Cambria Math" w:hAnsi="Cambria Math" w:cs="Arial"/>
                      <w:szCs w:val="21"/>
                    </w:rPr>
                    <m:t>real</m:t>
                  </m:r>
                </m:sub>
              </m:sSub>
              <m:r>
                <w:rPr>
                  <w:rFonts w:ascii="Cambria Math" w:hAnsi="Cambria Math" w:cs="Arial"/>
                  <w:szCs w:val="21"/>
                </w:rPr>
                <m:t>/</m:t>
              </m:r>
              <m:sSub>
                <m:sSubPr>
                  <m:ctrlPr>
                    <w:rPr>
                      <w:rFonts w:ascii="Cambria Math" w:hAnsi="Cambria Math" w:cs="Arial"/>
                      <w:i/>
                      <w:szCs w:val="21"/>
                    </w:rPr>
                  </m:ctrlPr>
                </m:sSubPr>
                <m:e>
                  <m:r>
                    <w:rPr>
                      <w:rFonts w:ascii="Cambria Math" w:hAnsi="Cambria Math" w:cs="Arial"/>
                      <w:szCs w:val="21"/>
                    </w:rPr>
                    <m:t>C</m:t>
                  </m:r>
                </m:e>
                <m:sub>
                  <m:r>
                    <w:rPr>
                      <w:rFonts w:ascii="Cambria Math" w:hAnsi="Cambria Math" w:cs="Arial"/>
                      <w:szCs w:val="21"/>
                    </w:rPr>
                    <m:t>rand</m:t>
                  </m:r>
                </m:sub>
              </m:sSub>
            </m:num>
            <m:den>
              <m:sSub>
                <m:sSubPr>
                  <m:ctrlPr>
                    <w:rPr>
                      <w:rFonts w:ascii="Cambria Math" w:hAnsi="Cambria Math" w:cs="Arial"/>
                      <w:i/>
                      <w:szCs w:val="21"/>
                    </w:rPr>
                  </m:ctrlPr>
                </m:sSubPr>
                <m:e>
                  <m:r>
                    <w:rPr>
                      <w:rFonts w:ascii="Cambria Math" w:hAnsi="Cambria Math" w:cs="Arial"/>
                      <w:szCs w:val="21"/>
                    </w:rPr>
                    <m:t>L</m:t>
                  </m:r>
                </m:e>
                <m:sub>
                  <m:r>
                    <w:rPr>
                      <w:rFonts w:ascii="Cambria Math" w:hAnsi="Cambria Math" w:cs="Arial"/>
                      <w:szCs w:val="21"/>
                    </w:rPr>
                    <m:t>real</m:t>
                  </m:r>
                </m:sub>
              </m:sSub>
              <m:r>
                <w:rPr>
                  <w:rFonts w:ascii="Cambria Math" w:hAnsi="Cambria Math" w:cs="Arial"/>
                  <w:szCs w:val="21"/>
                </w:rPr>
                <m:t>/</m:t>
              </m:r>
              <m:sSub>
                <m:sSubPr>
                  <m:ctrlPr>
                    <w:rPr>
                      <w:rFonts w:ascii="Cambria Math" w:hAnsi="Cambria Math" w:cs="Arial"/>
                      <w:i/>
                      <w:szCs w:val="21"/>
                    </w:rPr>
                  </m:ctrlPr>
                </m:sSubPr>
                <m:e>
                  <m:r>
                    <w:rPr>
                      <w:rFonts w:ascii="Cambria Math" w:hAnsi="Cambria Math" w:cs="Arial"/>
                      <w:szCs w:val="21"/>
                    </w:rPr>
                    <m:t>L</m:t>
                  </m:r>
                </m:e>
                <m:sub>
                  <m:r>
                    <w:rPr>
                      <w:rFonts w:ascii="Cambria Math" w:hAnsi="Cambria Math" w:cs="Arial"/>
                      <w:szCs w:val="21"/>
                    </w:rPr>
                    <m:t>rand</m:t>
                  </m:r>
                </m:sub>
              </m:sSub>
            </m:den>
          </m:f>
        </m:oMath>
      </m:oMathPara>
    </w:p>
    <w:p w14:paraId="0121E133" w14:textId="77777777" w:rsidR="00FF78E7" w:rsidRPr="000540EB" w:rsidRDefault="00FF78E7" w:rsidP="00FF78E7">
      <w:pPr>
        <w:spacing w:afterLines="50" w:after="120" w:line="360" w:lineRule="auto"/>
        <w:jc w:val="left"/>
        <w:rPr>
          <w:rFonts w:ascii="Arial" w:hAnsi="Arial" w:cs="Arial"/>
          <w:szCs w:val="21"/>
        </w:rPr>
      </w:pPr>
      <w:r w:rsidRPr="000540EB">
        <w:rPr>
          <w:rFonts w:ascii="Arial" w:hAnsi="Arial" w:cs="Arial"/>
          <w:szCs w:val="21"/>
        </w:rPr>
        <w:t xml:space="preserve">where </w:t>
      </w:r>
      <w:r w:rsidRPr="000540EB">
        <w:rPr>
          <w:rFonts w:ascii="Arial" w:hAnsi="Arial" w:cs="Arial"/>
          <w:i/>
          <w:iCs/>
          <w:szCs w:val="21"/>
        </w:rPr>
        <w:t>C</w:t>
      </w:r>
      <w:r w:rsidRPr="000540EB">
        <w:rPr>
          <w:rFonts w:ascii="Arial" w:hAnsi="Arial" w:cs="Arial"/>
          <w:i/>
          <w:iCs/>
          <w:szCs w:val="21"/>
          <w:vertAlign w:val="subscript"/>
        </w:rPr>
        <w:t>real</w:t>
      </w:r>
      <w:r w:rsidRPr="000540EB">
        <w:rPr>
          <w:rFonts w:ascii="Arial" w:hAnsi="Arial" w:cs="Arial"/>
          <w:i/>
          <w:iCs/>
          <w:szCs w:val="21"/>
        </w:rPr>
        <w:t xml:space="preserve"> </w:t>
      </w:r>
      <w:r w:rsidRPr="000540EB">
        <w:rPr>
          <w:rFonts w:ascii="Arial" w:hAnsi="Arial" w:cs="Arial"/>
          <w:szCs w:val="21"/>
        </w:rPr>
        <w:t xml:space="preserve">and </w:t>
      </w:r>
      <w:proofErr w:type="spellStart"/>
      <w:r w:rsidRPr="000540EB">
        <w:rPr>
          <w:rFonts w:ascii="Arial" w:hAnsi="Arial" w:cs="Arial"/>
          <w:i/>
          <w:iCs/>
          <w:szCs w:val="21"/>
        </w:rPr>
        <w:t>L</w:t>
      </w:r>
      <w:r w:rsidRPr="000540EB">
        <w:rPr>
          <w:rFonts w:ascii="Arial" w:hAnsi="Arial" w:cs="Arial"/>
          <w:i/>
          <w:iCs/>
          <w:szCs w:val="21"/>
          <w:vertAlign w:val="subscript"/>
        </w:rPr>
        <w:t>real</w:t>
      </w:r>
      <w:proofErr w:type="spellEnd"/>
      <w:r w:rsidRPr="000540EB">
        <w:rPr>
          <w:rFonts w:ascii="Arial" w:hAnsi="Arial" w:cs="Arial"/>
          <w:i/>
          <w:iCs/>
          <w:szCs w:val="21"/>
        </w:rPr>
        <w:t xml:space="preserve"> </w:t>
      </w:r>
      <w:r w:rsidRPr="000540EB">
        <w:rPr>
          <w:rFonts w:ascii="Arial" w:hAnsi="Arial" w:cs="Arial"/>
          <w:szCs w:val="21"/>
        </w:rPr>
        <w:t xml:space="preserve">are the clustering coefficient and characteristic path length of the tested network, and </w:t>
      </w:r>
      <w:r w:rsidRPr="000540EB">
        <w:rPr>
          <w:rFonts w:ascii="Arial" w:hAnsi="Arial" w:cs="Arial"/>
          <w:i/>
          <w:iCs/>
          <w:szCs w:val="21"/>
        </w:rPr>
        <w:t>C</w:t>
      </w:r>
      <w:r w:rsidRPr="000540EB">
        <w:rPr>
          <w:rFonts w:ascii="Arial" w:hAnsi="Arial" w:cs="Arial"/>
          <w:i/>
          <w:iCs/>
          <w:szCs w:val="21"/>
          <w:vertAlign w:val="subscript"/>
        </w:rPr>
        <w:t>rand</w:t>
      </w:r>
      <w:r w:rsidRPr="000540EB">
        <w:rPr>
          <w:rFonts w:ascii="Arial" w:hAnsi="Arial" w:cs="Arial"/>
          <w:szCs w:val="21"/>
        </w:rPr>
        <w:t xml:space="preserve"> and </w:t>
      </w:r>
      <w:r w:rsidRPr="000540EB">
        <w:rPr>
          <w:rFonts w:ascii="Arial" w:hAnsi="Arial" w:cs="Arial"/>
          <w:i/>
          <w:iCs/>
          <w:szCs w:val="21"/>
        </w:rPr>
        <w:t>L</w:t>
      </w:r>
      <w:r w:rsidRPr="000540EB">
        <w:rPr>
          <w:rFonts w:ascii="Arial" w:hAnsi="Arial" w:cs="Arial"/>
          <w:i/>
          <w:iCs/>
          <w:szCs w:val="21"/>
          <w:vertAlign w:val="subscript"/>
        </w:rPr>
        <w:t>rand</w:t>
      </w:r>
      <w:r w:rsidRPr="000540EB">
        <w:rPr>
          <w:rFonts w:ascii="Arial" w:hAnsi="Arial" w:cs="Arial"/>
          <w:szCs w:val="21"/>
        </w:rPr>
        <w:t xml:space="preserve"> are the clustering coefficient and characteristic path length of the simulated random network. Small-world networks often have </w:t>
      </w:r>
      <w:r w:rsidRPr="000540EB">
        <w:rPr>
          <w:rFonts w:ascii="Arial" w:hAnsi="Arial" w:cs="Arial"/>
          <w:i/>
          <w:iCs/>
          <w:szCs w:val="21"/>
        </w:rPr>
        <w:t>S</w:t>
      </w:r>
      <w:r w:rsidRPr="000540EB">
        <w:rPr>
          <w:rFonts w:ascii="Arial" w:hAnsi="Arial" w:cs="Arial"/>
          <w:szCs w:val="21"/>
        </w:rPr>
        <w:t xml:space="preserve"> </w:t>
      </w:r>
      <w:r w:rsidRPr="000540EB">
        <w:rPr>
          <w:rFonts w:ascii="Cambria Math" w:hAnsi="Cambria Math" w:cs="Cambria Math"/>
          <w:szCs w:val="21"/>
        </w:rPr>
        <w:t>≫</w:t>
      </w:r>
      <w:r w:rsidRPr="000540EB">
        <w:rPr>
          <w:rFonts w:ascii="Arial" w:hAnsi="Arial" w:cs="Arial"/>
          <w:szCs w:val="21"/>
        </w:rPr>
        <w:t xml:space="preserve"> 1.</w:t>
      </w:r>
    </w:p>
    <w:p w14:paraId="0BC9051F" w14:textId="77777777" w:rsidR="00FF78E7" w:rsidRPr="000540EB" w:rsidRDefault="00FF78E7" w:rsidP="00FF78E7">
      <w:pPr>
        <w:spacing w:afterLines="50" w:after="120" w:line="360" w:lineRule="auto"/>
        <w:jc w:val="left"/>
        <w:rPr>
          <w:rFonts w:ascii="Arial" w:hAnsi="Arial" w:cs="Arial"/>
          <w:szCs w:val="21"/>
        </w:rPr>
      </w:pPr>
    </w:p>
    <w:p w14:paraId="39D63474" w14:textId="77777777" w:rsidR="00FF78E7" w:rsidRPr="000540EB" w:rsidRDefault="00FF78E7" w:rsidP="00FF78E7">
      <w:pPr>
        <w:pStyle w:val="ad"/>
        <w:numPr>
          <w:ilvl w:val="0"/>
          <w:numId w:val="3"/>
        </w:numPr>
        <w:spacing w:afterLines="50" w:after="120" w:line="360" w:lineRule="auto"/>
        <w:ind w:left="0" w:firstLineChars="0" w:firstLine="0"/>
        <w:jc w:val="left"/>
        <w:rPr>
          <w:rFonts w:ascii="Arial" w:hAnsi="Arial" w:cs="Arial"/>
          <w:szCs w:val="21"/>
        </w:rPr>
      </w:pPr>
      <w:r w:rsidRPr="000540EB">
        <w:rPr>
          <w:rFonts w:ascii="Arial" w:hAnsi="Arial" w:cs="Arial"/>
          <w:szCs w:val="21"/>
        </w:rPr>
        <w:t>Modularity (</w:t>
      </w:r>
      <w:r w:rsidRPr="000540EB">
        <w:rPr>
          <w:rFonts w:ascii="Arial" w:hAnsi="Arial" w:cs="Arial"/>
          <w:i/>
          <w:iCs/>
          <w:szCs w:val="21"/>
        </w:rPr>
        <w:t>Q</w:t>
      </w:r>
      <w:r w:rsidRPr="000540EB">
        <w:rPr>
          <w:rFonts w:ascii="Arial" w:hAnsi="Arial" w:cs="Arial"/>
          <w:szCs w:val="21"/>
        </w:rPr>
        <w:t>) is a measure of network modularity which reflects the degree to which the network may be subdivided into such clearly delineated and nonoverlapping groups:</w:t>
      </w:r>
    </w:p>
    <w:p w14:paraId="69A72256" w14:textId="77777777" w:rsidR="00FF78E7" w:rsidRPr="000540EB" w:rsidRDefault="00FF78E7" w:rsidP="00FF78E7">
      <w:pPr>
        <w:spacing w:line="480" w:lineRule="auto"/>
        <w:rPr>
          <w:rFonts w:ascii="Arial" w:hAnsi="Arial" w:cs="Arial"/>
          <w:szCs w:val="21"/>
        </w:rPr>
      </w:pPr>
      <m:oMathPara>
        <m:oMathParaPr>
          <m:jc m:val="center"/>
        </m:oMathParaPr>
        <m:oMath>
          <m:r>
            <w:rPr>
              <w:rFonts w:ascii="Cambria Math" w:hAnsi="Cambria Math" w:cs="Arial"/>
              <w:szCs w:val="21"/>
            </w:rPr>
            <m:t>Q=</m:t>
          </m:r>
          <m:nary>
            <m:naryPr>
              <m:chr m:val="∑"/>
              <m:limLoc m:val="subSup"/>
              <m:supHide m:val="1"/>
              <m:ctrlPr>
                <w:rPr>
                  <w:rFonts w:ascii="Cambria Math" w:hAnsi="Cambria Math" w:cs="Arial"/>
                  <w:i/>
                  <w:szCs w:val="21"/>
                </w:rPr>
              </m:ctrlPr>
            </m:naryPr>
            <m:sub>
              <m:r>
                <w:rPr>
                  <w:rFonts w:ascii="Cambria Math" w:hAnsi="Cambria Math" w:cs="Arial"/>
                  <w:szCs w:val="21"/>
                </w:rPr>
                <m:t>u∈M</m:t>
              </m:r>
            </m:sub>
            <m:sup/>
            <m:e>
              <m:r>
                <w:rPr>
                  <w:rFonts w:ascii="Cambria Math" w:hAnsi="Cambria Math" w:cs="Arial"/>
                  <w:szCs w:val="21"/>
                </w:rPr>
                <m:t>[</m:t>
              </m:r>
              <m:sSub>
                <m:sSubPr>
                  <m:ctrlPr>
                    <w:rPr>
                      <w:rFonts w:ascii="Cambria Math" w:hAnsi="Cambria Math" w:cs="Arial"/>
                      <w:i/>
                      <w:szCs w:val="21"/>
                    </w:rPr>
                  </m:ctrlPr>
                </m:sSubPr>
                <m:e>
                  <m:r>
                    <w:rPr>
                      <w:rFonts w:ascii="Cambria Math" w:hAnsi="Cambria Math" w:cs="Arial"/>
                      <w:szCs w:val="21"/>
                    </w:rPr>
                    <m:t>e</m:t>
                  </m:r>
                </m:e>
                <m:sub>
                  <m:r>
                    <w:rPr>
                      <w:rFonts w:ascii="Cambria Math" w:hAnsi="Cambria Math" w:cs="Arial"/>
                      <w:szCs w:val="21"/>
                    </w:rPr>
                    <m:t>uu</m:t>
                  </m:r>
                </m:sub>
              </m:sSub>
              <m:r>
                <w:rPr>
                  <w:rFonts w:ascii="Cambria Math" w:hAnsi="Cambria Math" w:cs="Arial"/>
                  <w:szCs w:val="21"/>
                </w:rPr>
                <m:t>-(</m:t>
              </m:r>
              <m:nary>
                <m:naryPr>
                  <m:chr m:val="∑"/>
                  <m:limLoc m:val="subSup"/>
                  <m:supHide m:val="1"/>
                  <m:ctrlPr>
                    <w:rPr>
                      <w:rFonts w:ascii="Cambria Math" w:hAnsi="Cambria Math" w:cs="Arial"/>
                      <w:i/>
                      <w:szCs w:val="21"/>
                    </w:rPr>
                  </m:ctrlPr>
                </m:naryPr>
                <m:sub>
                  <m:r>
                    <w:rPr>
                      <w:rFonts w:ascii="Cambria Math" w:hAnsi="Cambria Math" w:cs="Arial"/>
                      <w:szCs w:val="21"/>
                    </w:rPr>
                    <m:t>v∈M</m:t>
                  </m:r>
                </m:sub>
                <m:sup/>
                <m:e>
                  <m:sSub>
                    <m:sSubPr>
                      <m:ctrlPr>
                        <w:rPr>
                          <w:rFonts w:ascii="Cambria Math" w:hAnsi="Cambria Math" w:cs="Arial"/>
                          <w:i/>
                          <w:szCs w:val="21"/>
                        </w:rPr>
                      </m:ctrlPr>
                    </m:sSubPr>
                    <m:e>
                      <m:r>
                        <w:rPr>
                          <w:rFonts w:ascii="Cambria Math" w:hAnsi="Cambria Math" w:cs="Arial"/>
                          <w:szCs w:val="21"/>
                        </w:rPr>
                        <m:t>e</m:t>
                      </m:r>
                    </m:e>
                    <m:sub>
                      <m:r>
                        <w:rPr>
                          <w:rFonts w:ascii="Cambria Math" w:hAnsi="Cambria Math" w:cs="Arial"/>
                          <w:szCs w:val="21"/>
                        </w:rPr>
                        <m:t>uv</m:t>
                      </m:r>
                    </m:sub>
                  </m:sSub>
                </m:e>
              </m:nary>
              <m:r>
                <w:rPr>
                  <w:rFonts w:ascii="Cambria Math" w:hAnsi="Cambria Math" w:cs="Arial"/>
                  <w:szCs w:val="21"/>
                </w:rPr>
                <m:t>)]</m:t>
              </m:r>
            </m:e>
          </m:nary>
        </m:oMath>
      </m:oMathPara>
    </w:p>
    <w:p w14:paraId="4BDD3DD2" w14:textId="77777777" w:rsidR="00FF78E7" w:rsidRPr="000540EB" w:rsidRDefault="00FF78E7" w:rsidP="00FF78E7">
      <w:pPr>
        <w:pStyle w:val="ad"/>
        <w:spacing w:afterLines="50" w:after="120" w:line="360" w:lineRule="auto"/>
        <w:ind w:firstLineChars="0" w:firstLine="0"/>
        <w:jc w:val="left"/>
        <w:rPr>
          <w:rFonts w:ascii="Arial" w:hAnsi="Arial" w:cs="Arial"/>
          <w:szCs w:val="21"/>
        </w:rPr>
      </w:pPr>
      <w:r w:rsidRPr="000540EB">
        <w:rPr>
          <w:rFonts w:ascii="Arial" w:hAnsi="Arial" w:cs="Arial"/>
          <w:szCs w:val="21"/>
        </w:rPr>
        <w:t xml:space="preserve">where the network is fully subdivided into a set of nonoverlapping modules </w:t>
      </w:r>
      <w:r w:rsidRPr="000540EB">
        <w:rPr>
          <w:rFonts w:ascii="Arial" w:hAnsi="Arial" w:cs="Arial"/>
          <w:i/>
          <w:iCs/>
          <w:szCs w:val="21"/>
        </w:rPr>
        <w:t>M</w:t>
      </w:r>
      <w:r w:rsidRPr="000540EB">
        <w:rPr>
          <w:rFonts w:ascii="Arial" w:hAnsi="Arial" w:cs="Arial"/>
          <w:szCs w:val="21"/>
        </w:rPr>
        <w:t xml:space="preserve">, </w:t>
      </w:r>
      <w:proofErr w:type="spellStart"/>
      <w:r w:rsidRPr="000540EB">
        <w:rPr>
          <w:rFonts w:ascii="Arial" w:hAnsi="Arial" w:cs="Arial"/>
          <w:szCs w:val="21"/>
        </w:rPr>
        <w:t>e</w:t>
      </w:r>
      <w:r w:rsidRPr="000540EB">
        <w:rPr>
          <w:rFonts w:ascii="Arial" w:hAnsi="Arial" w:cs="Arial"/>
          <w:szCs w:val="21"/>
          <w:vertAlign w:val="subscript"/>
        </w:rPr>
        <w:t>uu</w:t>
      </w:r>
      <w:proofErr w:type="spellEnd"/>
      <w:r w:rsidRPr="000540EB">
        <w:rPr>
          <w:rFonts w:ascii="Arial" w:hAnsi="Arial" w:cs="Arial"/>
          <w:szCs w:val="21"/>
        </w:rPr>
        <w:t xml:space="preserve"> is the proportion of all links that connect nodes within module </w:t>
      </w:r>
      <w:r w:rsidRPr="000540EB">
        <w:rPr>
          <w:rFonts w:ascii="Arial" w:hAnsi="Arial" w:cs="Arial"/>
          <w:i/>
          <w:iCs/>
          <w:szCs w:val="21"/>
        </w:rPr>
        <w:t>u,</w:t>
      </w:r>
      <w:r w:rsidRPr="000540EB">
        <w:rPr>
          <w:rFonts w:ascii="Arial" w:hAnsi="Arial" w:cs="Arial"/>
          <w:szCs w:val="21"/>
        </w:rPr>
        <w:t xml:space="preserve"> and </w:t>
      </w:r>
      <w:proofErr w:type="spellStart"/>
      <w:r w:rsidRPr="000540EB">
        <w:rPr>
          <w:rFonts w:ascii="Arial" w:hAnsi="Arial" w:cs="Arial"/>
          <w:i/>
          <w:iCs/>
          <w:szCs w:val="21"/>
        </w:rPr>
        <w:t>e</w:t>
      </w:r>
      <w:r w:rsidRPr="000540EB">
        <w:rPr>
          <w:rFonts w:ascii="Arial" w:hAnsi="Arial" w:cs="Arial"/>
          <w:i/>
          <w:iCs/>
          <w:szCs w:val="21"/>
          <w:vertAlign w:val="subscript"/>
        </w:rPr>
        <w:t>uv</w:t>
      </w:r>
      <w:proofErr w:type="spellEnd"/>
      <w:r w:rsidRPr="000540EB">
        <w:rPr>
          <w:rFonts w:ascii="Arial" w:hAnsi="Arial" w:cs="Arial"/>
          <w:szCs w:val="21"/>
        </w:rPr>
        <w:t xml:space="preserve"> is the proportion of all links that connect nodes in module </w:t>
      </w:r>
      <w:r w:rsidRPr="000540EB">
        <w:rPr>
          <w:rFonts w:ascii="Arial" w:hAnsi="Arial" w:cs="Arial"/>
          <w:i/>
          <w:iCs/>
          <w:szCs w:val="21"/>
        </w:rPr>
        <w:t>u</w:t>
      </w:r>
      <w:r w:rsidRPr="000540EB">
        <w:rPr>
          <w:rFonts w:ascii="Arial" w:hAnsi="Arial" w:cs="Arial"/>
          <w:szCs w:val="21"/>
        </w:rPr>
        <w:t xml:space="preserve"> with nodes in module </w:t>
      </w:r>
      <w:r w:rsidRPr="000540EB">
        <w:rPr>
          <w:rFonts w:ascii="Arial" w:hAnsi="Arial" w:cs="Arial"/>
          <w:i/>
          <w:iCs/>
          <w:szCs w:val="21"/>
        </w:rPr>
        <w:t>v</w:t>
      </w:r>
      <w:r w:rsidRPr="000540EB">
        <w:rPr>
          <w:rFonts w:ascii="Arial" w:hAnsi="Arial" w:cs="Arial"/>
          <w:szCs w:val="21"/>
        </w:rPr>
        <w:t>.</w:t>
      </w:r>
    </w:p>
    <w:p w14:paraId="01996F72" w14:textId="77777777" w:rsidR="00FF78E7" w:rsidRPr="000540EB" w:rsidRDefault="00FF78E7" w:rsidP="00FF78E7">
      <w:pPr>
        <w:pStyle w:val="ad"/>
        <w:spacing w:afterLines="50" w:after="120" w:line="360" w:lineRule="auto"/>
        <w:ind w:firstLineChars="0" w:firstLine="0"/>
        <w:jc w:val="left"/>
        <w:rPr>
          <w:rFonts w:ascii="Arial" w:hAnsi="Arial" w:cs="Arial"/>
          <w:szCs w:val="21"/>
        </w:rPr>
      </w:pPr>
    </w:p>
    <w:p w14:paraId="765506D5" w14:textId="77777777" w:rsidR="00FF78E7" w:rsidRPr="000540EB" w:rsidRDefault="00FF78E7" w:rsidP="00FF78E7">
      <w:pPr>
        <w:pStyle w:val="ad"/>
        <w:numPr>
          <w:ilvl w:val="0"/>
          <w:numId w:val="3"/>
        </w:numPr>
        <w:spacing w:afterLines="50" w:after="120" w:line="360" w:lineRule="auto"/>
        <w:ind w:left="0" w:firstLineChars="0" w:firstLine="0"/>
        <w:jc w:val="left"/>
        <w:rPr>
          <w:rFonts w:ascii="Arial" w:hAnsi="Arial" w:cs="Arial"/>
          <w:szCs w:val="21"/>
        </w:rPr>
      </w:pPr>
      <w:r w:rsidRPr="000540EB">
        <w:rPr>
          <w:rFonts w:ascii="Arial" w:hAnsi="Arial" w:cs="Arial"/>
          <w:szCs w:val="21"/>
        </w:rPr>
        <w:t>Assortativity (</w:t>
      </w:r>
      <w:r w:rsidRPr="000540EB">
        <w:rPr>
          <w:rFonts w:ascii="Arial" w:hAnsi="Arial" w:cs="Arial"/>
          <w:i/>
          <w:iCs/>
          <w:szCs w:val="21"/>
        </w:rPr>
        <w:t>r</w:t>
      </w:r>
      <w:r w:rsidRPr="000540EB">
        <w:rPr>
          <w:rFonts w:ascii="Arial" w:hAnsi="Arial" w:cs="Arial"/>
          <w:szCs w:val="21"/>
        </w:rPr>
        <w:t>) is a measure of network resilience which quantifies the tendency of nodes being connected to nodes with similar degree in a complex network:</w:t>
      </w:r>
    </w:p>
    <w:p w14:paraId="36F40FD8" w14:textId="77777777" w:rsidR="00FF78E7" w:rsidRPr="000540EB" w:rsidRDefault="00FF78E7" w:rsidP="00FF78E7">
      <w:pPr>
        <w:spacing w:line="480" w:lineRule="auto"/>
        <w:rPr>
          <w:rFonts w:ascii="Arial" w:hAnsi="Arial" w:cs="Arial"/>
          <w:szCs w:val="21"/>
        </w:rPr>
      </w:pPr>
      <m:oMathPara>
        <m:oMathParaPr>
          <m:jc m:val="center"/>
        </m:oMathParaPr>
        <m:oMath>
          <m:r>
            <w:rPr>
              <w:rFonts w:ascii="Cambria Math" w:hAnsi="Cambria Math" w:cs="Arial"/>
              <w:szCs w:val="21"/>
            </w:rPr>
            <m:t>r=</m:t>
          </m:r>
          <m:f>
            <m:fPr>
              <m:ctrlPr>
                <w:rPr>
                  <w:rFonts w:ascii="Cambria Math" w:hAnsi="Cambria Math" w:cs="Arial"/>
                  <w:i/>
                  <w:szCs w:val="21"/>
                </w:rPr>
              </m:ctrlPr>
            </m:fPr>
            <m:num>
              <m:sSup>
                <m:sSupPr>
                  <m:ctrlPr>
                    <w:rPr>
                      <w:rFonts w:ascii="Cambria Math" w:hAnsi="Cambria Math" w:cs="Arial"/>
                      <w:i/>
                      <w:szCs w:val="21"/>
                    </w:rPr>
                  </m:ctrlPr>
                </m:sSupPr>
                <m:e>
                  <m:r>
                    <w:rPr>
                      <w:rFonts w:ascii="Cambria Math" w:hAnsi="Cambria Math" w:cs="Arial"/>
                      <w:szCs w:val="21"/>
                    </w:rPr>
                    <m:t>l</m:t>
                  </m:r>
                </m:e>
                <m:sup>
                  <m:r>
                    <w:rPr>
                      <w:rFonts w:ascii="Cambria Math" w:hAnsi="Cambria Math" w:cs="Arial"/>
                      <w:szCs w:val="21"/>
                    </w:rPr>
                    <m:t>-1</m:t>
                  </m:r>
                </m:sup>
              </m:sSup>
              <m:nary>
                <m:naryPr>
                  <m:chr m:val="∑"/>
                  <m:limLoc m:val="subSup"/>
                  <m:supHide m:val="1"/>
                  <m:ctrlPr>
                    <w:rPr>
                      <w:rFonts w:ascii="Cambria Math" w:hAnsi="Cambria Math" w:cs="Arial"/>
                      <w:i/>
                      <w:szCs w:val="21"/>
                    </w:rPr>
                  </m:ctrlPr>
                </m:naryPr>
                <m:sub>
                  <m:r>
                    <w:rPr>
                      <w:rFonts w:ascii="Cambria Math" w:hAnsi="Cambria Math" w:cs="Arial"/>
                      <w:szCs w:val="21"/>
                    </w:rPr>
                    <m:t>(i,j)∈L</m:t>
                  </m:r>
                </m:sub>
                <m:sup/>
                <m:e>
                  <m:sSub>
                    <m:sSubPr>
                      <m:ctrlPr>
                        <w:rPr>
                          <w:rFonts w:ascii="Cambria Math" w:hAnsi="Cambria Math" w:cs="Arial"/>
                          <w:i/>
                          <w:szCs w:val="21"/>
                        </w:rPr>
                      </m:ctrlPr>
                    </m:sSubPr>
                    <m:e>
                      <m:r>
                        <w:rPr>
                          <w:rFonts w:ascii="Cambria Math" w:hAnsi="Cambria Math" w:cs="Arial"/>
                          <w:szCs w:val="21"/>
                        </w:rPr>
                        <m:t>k</m:t>
                      </m:r>
                    </m:e>
                    <m:sub>
                      <m:r>
                        <w:rPr>
                          <w:rFonts w:ascii="Cambria Math" w:hAnsi="Cambria Math" w:cs="Arial"/>
                          <w:szCs w:val="21"/>
                        </w:rPr>
                        <m:t>i</m:t>
                      </m:r>
                    </m:sub>
                  </m:sSub>
                  <m:sSub>
                    <m:sSubPr>
                      <m:ctrlPr>
                        <w:rPr>
                          <w:rFonts w:ascii="Cambria Math" w:hAnsi="Cambria Math" w:cs="Arial"/>
                          <w:i/>
                          <w:szCs w:val="21"/>
                        </w:rPr>
                      </m:ctrlPr>
                    </m:sSubPr>
                    <m:e>
                      <m:r>
                        <w:rPr>
                          <w:rFonts w:ascii="Cambria Math" w:hAnsi="Cambria Math" w:cs="Arial"/>
                          <w:szCs w:val="21"/>
                        </w:rPr>
                        <m:t>k</m:t>
                      </m:r>
                    </m:e>
                    <m:sub>
                      <m:r>
                        <w:rPr>
                          <w:rFonts w:ascii="Cambria Math" w:hAnsi="Cambria Math" w:cs="Arial"/>
                          <w:szCs w:val="21"/>
                        </w:rPr>
                        <m:t>j</m:t>
                      </m:r>
                    </m:sub>
                  </m:sSub>
                  <m:r>
                    <w:rPr>
                      <w:rFonts w:ascii="Cambria Math" w:hAnsi="Cambria Math" w:cs="Arial"/>
                      <w:szCs w:val="21"/>
                    </w:rPr>
                    <m:t>-</m:t>
                  </m:r>
                  <m:sSup>
                    <m:sSupPr>
                      <m:ctrlPr>
                        <w:rPr>
                          <w:rFonts w:ascii="Cambria Math" w:hAnsi="Cambria Math" w:cs="Arial"/>
                          <w:i/>
                          <w:szCs w:val="21"/>
                        </w:rPr>
                      </m:ctrlPr>
                    </m:sSupPr>
                    <m:e>
                      <m:r>
                        <w:rPr>
                          <w:rFonts w:ascii="Cambria Math" w:hAnsi="Cambria Math" w:cs="Arial"/>
                          <w:szCs w:val="21"/>
                        </w:rPr>
                        <m:t>[</m:t>
                      </m:r>
                      <m:sSup>
                        <m:sSupPr>
                          <m:ctrlPr>
                            <w:rPr>
                              <w:rFonts w:ascii="Cambria Math" w:hAnsi="Cambria Math" w:cs="Arial"/>
                              <w:i/>
                              <w:szCs w:val="21"/>
                            </w:rPr>
                          </m:ctrlPr>
                        </m:sSupPr>
                        <m:e>
                          <m:r>
                            <w:rPr>
                              <w:rFonts w:ascii="Cambria Math" w:hAnsi="Cambria Math" w:cs="Arial"/>
                              <w:szCs w:val="21"/>
                            </w:rPr>
                            <m:t>l</m:t>
                          </m:r>
                        </m:e>
                        <m:sup>
                          <m:r>
                            <w:rPr>
                              <w:rFonts w:ascii="Cambria Math" w:hAnsi="Cambria Math" w:cs="Arial"/>
                              <w:szCs w:val="21"/>
                            </w:rPr>
                            <m:t>-1</m:t>
                          </m:r>
                        </m:sup>
                      </m:sSup>
                      <m:nary>
                        <m:naryPr>
                          <m:chr m:val="∑"/>
                          <m:limLoc m:val="subSup"/>
                          <m:supHide m:val="1"/>
                          <m:ctrlPr>
                            <w:rPr>
                              <w:rFonts w:ascii="Cambria Math" w:hAnsi="Cambria Math" w:cs="Arial"/>
                              <w:i/>
                              <w:szCs w:val="21"/>
                            </w:rPr>
                          </m:ctrlPr>
                        </m:naryPr>
                        <m:sub>
                          <m:d>
                            <m:dPr>
                              <m:ctrlPr>
                                <w:rPr>
                                  <w:rFonts w:ascii="Cambria Math" w:hAnsi="Cambria Math" w:cs="Arial"/>
                                  <w:i/>
                                  <w:szCs w:val="21"/>
                                </w:rPr>
                              </m:ctrlPr>
                            </m:dPr>
                            <m:e>
                              <m:r>
                                <w:rPr>
                                  <w:rFonts w:ascii="Cambria Math" w:hAnsi="Cambria Math" w:cs="Arial"/>
                                  <w:szCs w:val="21"/>
                                </w:rPr>
                                <m:t>i,j</m:t>
                              </m:r>
                            </m:e>
                          </m:d>
                          <m:r>
                            <w:rPr>
                              <w:rFonts w:ascii="Cambria Math" w:hAnsi="Cambria Math" w:cs="Arial"/>
                              <w:szCs w:val="21"/>
                            </w:rPr>
                            <m:t>∈L</m:t>
                          </m:r>
                        </m:sub>
                        <m:sup/>
                        <m:e>
                          <m:f>
                            <m:fPr>
                              <m:ctrlPr>
                                <w:rPr>
                                  <w:rFonts w:ascii="Cambria Math" w:hAnsi="Cambria Math" w:cs="Arial"/>
                                  <w:i/>
                                  <w:szCs w:val="21"/>
                                </w:rPr>
                              </m:ctrlPr>
                            </m:fPr>
                            <m:num>
                              <m:r>
                                <w:rPr>
                                  <w:rFonts w:ascii="Cambria Math" w:hAnsi="Cambria Math" w:cs="Arial"/>
                                  <w:szCs w:val="21"/>
                                </w:rPr>
                                <m:t>1</m:t>
                              </m:r>
                            </m:num>
                            <m:den>
                              <m:r>
                                <w:rPr>
                                  <w:rFonts w:ascii="Cambria Math" w:hAnsi="Cambria Math" w:cs="Arial"/>
                                  <w:szCs w:val="21"/>
                                </w:rPr>
                                <m:t>2</m:t>
                              </m:r>
                            </m:den>
                          </m:f>
                        </m:e>
                      </m:nary>
                      <m:r>
                        <w:rPr>
                          <w:rFonts w:ascii="Cambria Math" w:hAnsi="Cambria Math" w:cs="Arial"/>
                          <w:szCs w:val="21"/>
                        </w:rPr>
                        <m:t>(</m:t>
                      </m:r>
                      <m:sSub>
                        <m:sSubPr>
                          <m:ctrlPr>
                            <w:rPr>
                              <w:rFonts w:ascii="Cambria Math" w:hAnsi="Cambria Math" w:cs="Arial"/>
                              <w:i/>
                              <w:szCs w:val="21"/>
                            </w:rPr>
                          </m:ctrlPr>
                        </m:sSubPr>
                        <m:e>
                          <m:r>
                            <w:rPr>
                              <w:rFonts w:ascii="Cambria Math" w:hAnsi="Cambria Math" w:cs="Arial"/>
                              <w:szCs w:val="21"/>
                            </w:rPr>
                            <m:t>k</m:t>
                          </m:r>
                        </m:e>
                        <m:sub>
                          <m:r>
                            <w:rPr>
                              <w:rFonts w:ascii="Cambria Math" w:hAnsi="Cambria Math" w:cs="Arial"/>
                              <w:szCs w:val="21"/>
                            </w:rPr>
                            <m:t>i</m:t>
                          </m:r>
                        </m:sub>
                      </m:sSub>
                      <m:r>
                        <w:rPr>
                          <w:rFonts w:ascii="Cambria Math" w:hAnsi="Cambria Math" w:cs="Arial"/>
                          <w:szCs w:val="21"/>
                        </w:rPr>
                        <m:t>+</m:t>
                      </m:r>
                      <m:sSub>
                        <m:sSubPr>
                          <m:ctrlPr>
                            <w:rPr>
                              <w:rFonts w:ascii="Cambria Math" w:hAnsi="Cambria Math" w:cs="Arial"/>
                              <w:i/>
                              <w:szCs w:val="21"/>
                            </w:rPr>
                          </m:ctrlPr>
                        </m:sSubPr>
                        <m:e>
                          <m:r>
                            <w:rPr>
                              <w:rFonts w:ascii="Cambria Math" w:hAnsi="Cambria Math" w:cs="Arial"/>
                              <w:szCs w:val="21"/>
                            </w:rPr>
                            <m:t>k</m:t>
                          </m:r>
                        </m:e>
                        <m:sub>
                          <m:r>
                            <w:rPr>
                              <w:rFonts w:ascii="Cambria Math" w:hAnsi="Cambria Math" w:cs="Arial"/>
                              <w:szCs w:val="21"/>
                            </w:rPr>
                            <m:t>j</m:t>
                          </m:r>
                        </m:sub>
                      </m:sSub>
                      <m:r>
                        <w:rPr>
                          <w:rFonts w:ascii="Cambria Math" w:hAnsi="Cambria Math" w:cs="Arial"/>
                          <w:szCs w:val="21"/>
                        </w:rPr>
                        <m:t>)]</m:t>
                      </m:r>
                    </m:e>
                    <m:sup>
                      <m:r>
                        <w:rPr>
                          <w:rFonts w:ascii="Cambria Math" w:hAnsi="Cambria Math" w:cs="Arial"/>
                          <w:szCs w:val="21"/>
                        </w:rPr>
                        <m:t>2</m:t>
                      </m:r>
                    </m:sup>
                  </m:sSup>
                </m:e>
              </m:nary>
            </m:num>
            <m:den>
              <m:sSup>
                <m:sSupPr>
                  <m:ctrlPr>
                    <w:rPr>
                      <w:rFonts w:ascii="Cambria Math" w:hAnsi="Cambria Math" w:cs="Arial"/>
                      <w:i/>
                      <w:szCs w:val="21"/>
                    </w:rPr>
                  </m:ctrlPr>
                </m:sSupPr>
                <m:e>
                  <m:r>
                    <w:rPr>
                      <w:rFonts w:ascii="Cambria Math" w:hAnsi="Cambria Math" w:cs="Arial"/>
                      <w:szCs w:val="21"/>
                    </w:rPr>
                    <m:t>l</m:t>
                  </m:r>
                </m:e>
                <m:sup>
                  <m:r>
                    <w:rPr>
                      <w:rFonts w:ascii="Cambria Math" w:hAnsi="Cambria Math" w:cs="Arial"/>
                      <w:szCs w:val="21"/>
                    </w:rPr>
                    <m:t>-1</m:t>
                  </m:r>
                </m:sup>
              </m:sSup>
              <m:nary>
                <m:naryPr>
                  <m:chr m:val="∑"/>
                  <m:limLoc m:val="subSup"/>
                  <m:supHide m:val="1"/>
                  <m:ctrlPr>
                    <w:rPr>
                      <w:rFonts w:ascii="Cambria Math" w:hAnsi="Cambria Math" w:cs="Arial"/>
                      <w:i/>
                      <w:szCs w:val="21"/>
                    </w:rPr>
                  </m:ctrlPr>
                </m:naryPr>
                <m:sub>
                  <m:r>
                    <w:rPr>
                      <w:rFonts w:ascii="Cambria Math" w:hAnsi="Cambria Math" w:cs="Arial"/>
                      <w:szCs w:val="21"/>
                    </w:rPr>
                    <m:t>(i,j)∈L</m:t>
                  </m:r>
                </m:sub>
                <m:sup/>
                <m:e>
                  <m:f>
                    <m:fPr>
                      <m:ctrlPr>
                        <w:rPr>
                          <w:rFonts w:ascii="Cambria Math" w:hAnsi="Cambria Math" w:cs="Arial"/>
                          <w:i/>
                          <w:szCs w:val="21"/>
                        </w:rPr>
                      </m:ctrlPr>
                    </m:fPr>
                    <m:num>
                      <m:r>
                        <w:rPr>
                          <w:rFonts w:ascii="Cambria Math" w:hAnsi="Cambria Math" w:cs="Arial"/>
                          <w:szCs w:val="21"/>
                        </w:rPr>
                        <m:t>1</m:t>
                      </m:r>
                    </m:num>
                    <m:den>
                      <m:r>
                        <w:rPr>
                          <w:rFonts w:ascii="Cambria Math" w:hAnsi="Cambria Math" w:cs="Arial"/>
                          <w:szCs w:val="21"/>
                        </w:rPr>
                        <m:t>2</m:t>
                      </m:r>
                    </m:den>
                  </m:f>
                  <m:r>
                    <w:rPr>
                      <w:rFonts w:ascii="Cambria Math" w:hAnsi="Cambria Math" w:cs="Arial"/>
                      <w:szCs w:val="21"/>
                    </w:rPr>
                    <m:t>(</m:t>
                  </m:r>
                  <m:sSubSup>
                    <m:sSubSupPr>
                      <m:ctrlPr>
                        <w:rPr>
                          <w:rFonts w:ascii="Cambria Math" w:hAnsi="Cambria Math" w:cs="Arial"/>
                          <w:i/>
                          <w:szCs w:val="21"/>
                        </w:rPr>
                      </m:ctrlPr>
                    </m:sSubSupPr>
                    <m:e>
                      <m:r>
                        <w:rPr>
                          <w:rFonts w:ascii="Cambria Math" w:hAnsi="Cambria Math" w:cs="Arial"/>
                          <w:szCs w:val="21"/>
                        </w:rPr>
                        <m:t>k</m:t>
                      </m:r>
                    </m:e>
                    <m:sub>
                      <m:r>
                        <w:rPr>
                          <w:rFonts w:ascii="Cambria Math" w:hAnsi="Cambria Math" w:cs="Arial"/>
                          <w:szCs w:val="21"/>
                        </w:rPr>
                        <m:t>i</m:t>
                      </m:r>
                    </m:sub>
                    <m:sup>
                      <m:r>
                        <w:rPr>
                          <w:rFonts w:ascii="Cambria Math" w:hAnsi="Cambria Math" w:cs="Arial"/>
                          <w:szCs w:val="21"/>
                        </w:rPr>
                        <m:t>2</m:t>
                      </m:r>
                    </m:sup>
                  </m:sSubSup>
                  <m:r>
                    <w:rPr>
                      <w:rFonts w:ascii="Cambria Math" w:hAnsi="Cambria Math" w:cs="Arial"/>
                      <w:szCs w:val="21"/>
                    </w:rPr>
                    <m:t>+</m:t>
                  </m:r>
                  <m:sSubSup>
                    <m:sSubSupPr>
                      <m:ctrlPr>
                        <w:rPr>
                          <w:rFonts w:ascii="Cambria Math" w:hAnsi="Cambria Math" w:cs="Arial"/>
                          <w:i/>
                          <w:szCs w:val="21"/>
                        </w:rPr>
                      </m:ctrlPr>
                    </m:sSubSupPr>
                    <m:e>
                      <m:r>
                        <w:rPr>
                          <w:rFonts w:ascii="Cambria Math" w:hAnsi="Cambria Math" w:cs="Arial"/>
                          <w:szCs w:val="21"/>
                        </w:rPr>
                        <m:t>k</m:t>
                      </m:r>
                    </m:e>
                    <m:sub>
                      <m:r>
                        <w:rPr>
                          <w:rFonts w:ascii="Cambria Math" w:hAnsi="Cambria Math" w:cs="Arial"/>
                          <w:szCs w:val="21"/>
                        </w:rPr>
                        <m:t>j</m:t>
                      </m:r>
                    </m:sub>
                    <m:sup>
                      <m:r>
                        <w:rPr>
                          <w:rFonts w:ascii="Cambria Math" w:hAnsi="Cambria Math" w:cs="Arial"/>
                          <w:szCs w:val="21"/>
                        </w:rPr>
                        <m:t>2</m:t>
                      </m:r>
                    </m:sup>
                  </m:sSubSup>
                  <m:r>
                    <w:rPr>
                      <w:rFonts w:ascii="Cambria Math" w:hAnsi="Cambria Math" w:cs="Arial"/>
                      <w:szCs w:val="21"/>
                    </w:rPr>
                    <m:t>)</m:t>
                  </m:r>
                </m:e>
              </m:nary>
              <m:r>
                <w:rPr>
                  <w:rFonts w:ascii="Cambria Math" w:hAnsi="Cambria Math" w:cs="Arial"/>
                  <w:szCs w:val="21"/>
                </w:rPr>
                <m:t>-</m:t>
              </m:r>
              <m:sSup>
                <m:sSupPr>
                  <m:ctrlPr>
                    <w:rPr>
                      <w:rFonts w:ascii="Cambria Math" w:hAnsi="Cambria Math" w:cs="Arial"/>
                      <w:i/>
                      <w:szCs w:val="21"/>
                    </w:rPr>
                  </m:ctrlPr>
                </m:sSupPr>
                <m:e>
                  <m:r>
                    <w:rPr>
                      <w:rFonts w:ascii="Cambria Math" w:hAnsi="Cambria Math" w:cs="Arial"/>
                      <w:szCs w:val="21"/>
                    </w:rPr>
                    <m:t>[</m:t>
                  </m:r>
                  <m:sSup>
                    <m:sSupPr>
                      <m:ctrlPr>
                        <w:rPr>
                          <w:rFonts w:ascii="Cambria Math" w:hAnsi="Cambria Math" w:cs="Arial"/>
                          <w:i/>
                          <w:szCs w:val="21"/>
                        </w:rPr>
                      </m:ctrlPr>
                    </m:sSupPr>
                    <m:e>
                      <m:r>
                        <w:rPr>
                          <w:rFonts w:ascii="Cambria Math" w:hAnsi="Cambria Math" w:cs="Arial"/>
                          <w:szCs w:val="21"/>
                        </w:rPr>
                        <m:t>l</m:t>
                      </m:r>
                    </m:e>
                    <m:sup>
                      <m:r>
                        <w:rPr>
                          <w:rFonts w:ascii="Cambria Math" w:hAnsi="Cambria Math" w:cs="Arial"/>
                          <w:szCs w:val="21"/>
                        </w:rPr>
                        <m:t>-1</m:t>
                      </m:r>
                    </m:sup>
                  </m:sSup>
                  <m:nary>
                    <m:naryPr>
                      <m:chr m:val="∑"/>
                      <m:limLoc m:val="subSup"/>
                      <m:supHide m:val="1"/>
                      <m:ctrlPr>
                        <w:rPr>
                          <w:rFonts w:ascii="Cambria Math" w:hAnsi="Cambria Math" w:cs="Arial"/>
                          <w:i/>
                          <w:szCs w:val="21"/>
                        </w:rPr>
                      </m:ctrlPr>
                    </m:naryPr>
                    <m:sub>
                      <m:d>
                        <m:dPr>
                          <m:ctrlPr>
                            <w:rPr>
                              <w:rFonts w:ascii="Cambria Math" w:hAnsi="Cambria Math" w:cs="Arial"/>
                              <w:i/>
                              <w:szCs w:val="21"/>
                            </w:rPr>
                          </m:ctrlPr>
                        </m:dPr>
                        <m:e>
                          <m:r>
                            <w:rPr>
                              <w:rFonts w:ascii="Cambria Math" w:hAnsi="Cambria Math" w:cs="Arial"/>
                              <w:szCs w:val="21"/>
                            </w:rPr>
                            <m:t>i,j</m:t>
                          </m:r>
                        </m:e>
                      </m:d>
                      <m:r>
                        <w:rPr>
                          <w:rFonts w:ascii="Cambria Math" w:hAnsi="Cambria Math" w:cs="Arial"/>
                          <w:szCs w:val="21"/>
                        </w:rPr>
                        <m:t>∈L</m:t>
                      </m:r>
                    </m:sub>
                    <m:sup/>
                    <m:e>
                      <m:f>
                        <m:fPr>
                          <m:ctrlPr>
                            <w:rPr>
                              <w:rFonts w:ascii="Cambria Math" w:hAnsi="Cambria Math" w:cs="Arial"/>
                              <w:i/>
                              <w:szCs w:val="21"/>
                            </w:rPr>
                          </m:ctrlPr>
                        </m:fPr>
                        <m:num>
                          <m:r>
                            <w:rPr>
                              <w:rFonts w:ascii="Cambria Math" w:hAnsi="Cambria Math" w:cs="Arial"/>
                              <w:szCs w:val="21"/>
                            </w:rPr>
                            <m:t>1</m:t>
                          </m:r>
                        </m:num>
                        <m:den>
                          <m:r>
                            <w:rPr>
                              <w:rFonts w:ascii="Cambria Math" w:hAnsi="Cambria Math" w:cs="Arial"/>
                              <w:szCs w:val="21"/>
                            </w:rPr>
                            <m:t>2</m:t>
                          </m:r>
                        </m:den>
                      </m:f>
                    </m:e>
                  </m:nary>
                  <m:r>
                    <w:rPr>
                      <w:rFonts w:ascii="Cambria Math" w:hAnsi="Cambria Math" w:cs="Arial"/>
                      <w:szCs w:val="21"/>
                    </w:rPr>
                    <m:t>(</m:t>
                  </m:r>
                  <m:sSub>
                    <m:sSubPr>
                      <m:ctrlPr>
                        <w:rPr>
                          <w:rFonts w:ascii="Cambria Math" w:hAnsi="Cambria Math" w:cs="Arial"/>
                          <w:i/>
                          <w:szCs w:val="21"/>
                        </w:rPr>
                      </m:ctrlPr>
                    </m:sSubPr>
                    <m:e>
                      <m:r>
                        <w:rPr>
                          <w:rFonts w:ascii="Cambria Math" w:hAnsi="Cambria Math" w:cs="Arial"/>
                          <w:szCs w:val="21"/>
                        </w:rPr>
                        <m:t>k</m:t>
                      </m:r>
                    </m:e>
                    <m:sub>
                      <m:r>
                        <w:rPr>
                          <w:rFonts w:ascii="Cambria Math" w:hAnsi="Cambria Math" w:cs="Arial"/>
                          <w:szCs w:val="21"/>
                        </w:rPr>
                        <m:t>i</m:t>
                      </m:r>
                    </m:sub>
                  </m:sSub>
                  <m:r>
                    <w:rPr>
                      <w:rFonts w:ascii="Cambria Math" w:hAnsi="Cambria Math" w:cs="Arial"/>
                      <w:szCs w:val="21"/>
                    </w:rPr>
                    <m:t>+</m:t>
                  </m:r>
                  <m:sSub>
                    <m:sSubPr>
                      <m:ctrlPr>
                        <w:rPr>
                          <w:rFonts w:ascii="Cambria Math" w:hAnsi="Cambria Math" w:cs="Arial"/>
                          <w:i/>
                          <w:szCs w:val="21"/>
                        </w:rPr>
                      </m:ctrlPr>
                    </m:sSubPr>
                    <m:e>
                      <m:r>
                        <w:rPr>
                          <w:rFonts w:ascii="Cambria Math" w:hAnsi="Cambria Math" w:cs="Arial"/>
                          <w:szCs w:val="21"/>
                        </w:rPr>
                        <m:t>k</m:t>
                      </m:r>
                    </m:e>
                    <m:sub>
                      <m:r>
                        <w:rPr>
                          <w:rFonts w:ascii="Cambria Math" w:hAnsi="Cambria Math" w:cs="Arial"/>
                          <w:szCs w:val="21"/>
                        </w:rPr>
                        <m:t>j</m:t>
                      </m:r>
                    </m:sub>
                  </m:sSub>
                  <m:r>
                    <w:rPr>
                      <w:rFonts w:ascii="Cambria Math" w:hAnsi="Cambria Math" w:cs="Arial"/>
                      <w:szCs w:val="21"/>
                    </w:rPr>
                    <m:t>)]</m:t>
                  </m:r>
                </m:e>
                <m:sup>
                  <m:r>
                    <w:rPr>
                      <w:rFonts w:ascii="Cambria Math" w:hAnsi="Cambria Math" w:cs="Arial"/>
                      <w:szCs w:val="21"/>
                    </w:rPr>
                    <m:t>2</m:t>
                  </m:r>
                </m:sup>
              </m:sSup>
            </m:den>
          </m:f>
        </m:oMath>
      </m:oMathPara>
    </w:p>
    <w:p w14:paraId="4C10973A" w14:textId="77777777" w:rsidR="00FF78E7" w:rsidRPr="000540EB" w:rsidRDefault="00FF78E7" w:rsidP="00FF78E7">
      <w:pPr>
        <w:spacing w:afterLines="50" w:after="120" w:line="360" w:lineRule="auto"/>
        <w:jc w:val="left"/>
        <w:rPr>
          <w:rFonts w:ascii="Arial" w:hAnsi="Arial" w:cs="Arial"/>
          <w:i/>
          <w:iCs/>
          <w:szCs w:val="21"/>
        </w:rPr>
      </w:pPr>
      <w:r w:rsidRPr="000540EB">
        <w:rPr>
          <w:rFonts w:ascii="Arial" w:hAnsi="Arial" w:cs="Arial"/>
          <w:szCs w:val="21"/>
        </w:rPr>
        <w:t xml:space="preserve">where </w:t>
      </w:r>
      <w:r w:rsidRPr="000540EB">
        <w:rPr>
          <w:rFonts w:ascii="Arial" w:hAnsi="Arial" w:cs="Arial"/>
          <w:i/>
          <w:iCs/>
          <w:szCs w:val="21"/>
        </w:rPr>
        <w:t>l</w:t>
      </w:r>
      <w:r w:rsidRPr="000540EB">
        <w:rPr>
          <w:rFonts w:ascii="Arial" w:hAnsi="Arial" w:cs="Arial"/>
          <w:szCs w:val="21"/>
        </w:rPr>
        <w:t xml:space="preserve"> is the total number of connections, </w:t>
      </w:r>
      <w:r w:rsidRPr="000540EB">
        <w:rPr>
          <w:rFonts w:ascii="Arial" w:hAnsi="Arial" w:cs="Arial"/>
          <w:i/>
          <w:iCs/>
          <w:szCs w:val="21"/>
        </w:rPr>
        <w:t>L</w:t>
      </w:r>
      <w:r w:rsidRPr="000540EB">
        <w:rPr>
          <w:rFonts w:ascii="Arial" w:hAnsi="Arial" w:cs="Arial"/>
          <w:szCs w:val="21"/>
        </w:rPr>
        <w:t xml:space="preserve"> is the connection that connects nodes </w:t>
      </w:r>
      <w:proofErr w:type="spellStart"/>
      <w:r w:rsidRPr="000540EB">
        <w:rPr>
          <w:rFonts w:ascii="Arial" w:hAnsi="Arial" w:cs="Arial"/>
          <w:i/>
          <w:iCs/>
          <w:szCs w:val="21"/>
        </w:rPr>
        <w:t>i</w:t>
      </w:r>
      <w:proofErr w:type="spellEnd"/>
      <w:r w:rsidRPr="000540EB">
        <w:rPr>
          <w:rFonts w:ascii="Arial" w:hAnsi="Arial" w:cs="Arial"/>
          <w:szCs w:val="21"/>
        </w:rPr>
        <w:t xml:space="preserve"> and </w:t>
      </w:r>
      <w:r w:rsidRPr="000540EB">
        <w:rPr>
          <w:rFonts w:ascii="Arial" w:hAnsi="Arial" w:cs="Arial"/>
          <w:i/>
          <w:iCs/>
          <w:szCs w:val="21"/>
        </w:rPr>
        <w:t>j</w:t>
      </w:r>
      <w:r w:rsidRPr="000540EB">
        <w:rPr>
          <w:rFonts w:ascii="Arial" w:hAnsi="Arial" w:cs="Arial"/>
          <w:szCs w:val="21"/>
        </w:rPr>
        <w:t xml:space="preserve">, and </w:t>
      </w:r>
      <w:r w:rsidRPr="000540EB">
        <w:rPr>
          <w:rFonts w:ascii="Arial" w:hAnsi="Arial" w:cs="Arial"/>
          <w:i/>
          <w:iCs/>
          <w:szCs w:val="21"/>
        </w:rPr>
        <w:t>k</w:t>
      </w:r>
      <w:r w:rsidRPr="000540EB">
        <w:rPr>
          <w:rFonts w:ascii="Arial" w:hAnsi="Arial" w:cs="Arial"/>
          <w:i/>
          <w:iCs/>
          <w:szCs w:val="21"/>
          <w:vertAlign w:val="subscript"/>
        </w:rPr>
        <w:t>i</w:t>
      </w:r>
      <w:r w:rsidRPr="000540EB">
        <w:rPr>
          <w:rFonts w:ascii="Arial" w:hAnsi="Arial" w:cs="Arial"/>
          <w:szCs w:val="21"/>
        </w:rPr>
        <w:t xml:space="preserve"> is the degree of node </w:t>
      </w:r>
      <w:proofErr w:type="spellStart"/>
      <w:r w:rsidRPr="000540EB">
        <w:rPr>
          <w:rFonts w:ascii="Arial" w:hAnsi="Arial" w:cs="Arial"/>
          <w:i/>
          <w:iCs/>
          <w:szCs w:val="21"/>
        </w:rPr>
        <w:t>i</w:t>
      </w:r>
      <w:proofErr w:type="spellEnd"/>
      <w:r w:rsidRPr="000540EB">
        <w:rPr>
          <w:rFonts w:ascii="Arial" w:hAnsi="Arial" w:cs="Arial"/>
          <w:i/>
          <w:iCs/>
          <w:szCs w:val="21"/>
        </w:rPr>
        <w:t>.</w:t>
      </w:r>
    </w:p>
    <w:p w14:paraId="33866A08" w14:textId="77777777" w:rsidR="00FF78E7" w:rsidRPr="000540EB" w:rsidRDefault="00FF78E7" w:rsidP="00FF78E7">
      <w:pPr>
        <w:spacing w:afterLines="50" w:after="120" w:line="360" w:lineRule="auto"/>
        <w:jc w:val="left"/>
        <w:rPr>
          <w:rFonts w:ascii="Arial" w:hAnsi="Arial" w:cs="Arial"/>
          <w:szCs w:val="21"/>
        </w:rPr>
      </w:pPr>
    </w:p>
    <w:p w14:paraId="469E8634" w14:textId="77777777" w:rsidR="00FF78E7" w:rsidRPr="000540EB" w:rsidRDefault="00FF78E7" w:rsidP="00FF78E7">
      <w:pPr>
        <w:pStyle w:val="ad"/>
        <w:numPr>
          <w:ilvl w:val="0"/>
          <w:numId w:val="3"/>
        </w:numPr>
        <w:spacing w:afterLines="50" w:after="120" w:line="360" w:lineRule="auto"/>
        <w:ind w:left="0" w:firstLineChars="0" w:firstLine="0"/>
        <w:jc w:val="left"/>
        <w:rPr>
          <w:rFonts w:ascii="Arial" w:hAnsi="Arial" w:cs="Arial"/>
          <w:szCs w:val="21"/>
        </w:rPr>
      </w:pPr>
      <w:r w:rsidRPr="000540EB">
        <w:rPr>
          <w:rFonts w:ascii="Arial" w:hAnsi="Arial" w:cs="Arial"/>
          <w:szCs w:val="21"/>
        </w:rPr>
        <w:t>Regional centralities including degree centrality (</w:t>
      </w:r>
      <w:r w:rsidRPr="000540EB">
        <w:rPr>
          <w:rFonts w:ascii="Arial" w:hAnsi="Arial" w:cs="Arial"/>
          <w:i/>
          <w:iCs/>
          <w:szCs w:val="21"/>
        </w:rPr>
        <w:t>DC</w:t>
      </w:r>
      <w:r w:rsidRPr="000540EB">
        <w:rPr>
          <w:rFonts w:ascii="Arial" w:hAnsi="Arial" w:cs="Arial"/>
          <w:szCs w:val="21"/>
        </w:rPr>
        <w:t>), betweenness centrality (</w:t>
      </w:r>
      <w:r w:rsidRPr="000540EB">
        <w:rPr>
          <w:rFonts w:ascii="Arial" w:hAnsi="Arial" w:cs="Arial"/>
          <w:i/>
          <w:iCs/>
          <w:szCs w:val="21"/>
        </w:rPr>
        <w:t>BC</w:t>
      </w:r>
      <w:r w:rsidRPr="000540EB">
        <w:rPr>
          <w:rFonts w:ascii="Arial" w:hAnsi="Arial" w:cs="Arial"/>
          <w:szCs w:val="21"/>
        </w:rPr>
        <w:t>) and eigenvector centrality (</w:t>
      </w:r>
      <w:r w:rsidRPr="000540EB">
        <w:rPr>
          <w:rFonts w:ascii="Arial" w:hAnsi="Arial" w:cs="Arial"/>
          <w:i/>
          <w:iCs/>
          <w:szCs w:val="21"/>
        </w:rPr>
        <w:t>EC</w:t>
      </w:r>
      <w:r w:rsidRPr="000540EB">
        <w:rPr>
          <w:rFonts w:ascii="Arial" w:hAnsi="Arial" w:cs="Arial"/>
          <w:szCs w:val="21"/>
        </w:rPr>
        <w:t xml:space="preserve">) variously assess importance of individual nodes. </w:t>
      </w:r>
      <w:r w:rsidRPr="000540EB">
        <w:rPr>
          <w:rFonts w:ascii="Arial" w:hAnsi="Arial" w:cs="Arial"/>
          <w:i/>
          <w:iCs/>
          <w:szCs w:val="21"/>
        </w:rPr>
        <w:t>DC</w:t>
      </w:r>
      <w:r w:rsidRPr="000540EB">
        <w:rPr>
          <w:rFonts w:ascii="Arial" w:hAnsi="Arial" w:cs="Arial"/>
          <w:szCs w:val="21"/>
        </w:rPr>
        <w:t xml:space="preserve"> measures the connection of the index node with all the other nodes in a graph. </w:t>
      </w:r>
      <w:r w:rsidRPr="000540EB">
        <w:rPr>
          <w:rFonts w:ascii="Arial" w:hAnsi="Arial" w:cs="Arial"/>
          <w:i/>
          <w:iCs/>
          <w:szCs w:val="21"/>
        </w:rPr>
        <w:t>BC</w:t>
      </w:r>
      <w:r w:rsidRPr="000540EB">
        <w:rPr>
          <w:rFonts w:ascii="Arial" w:hAnsi="Arial" w:cs="Arial"/>
          <w:szCs w:val="21"/>
        </w:rPr>
        <w:t xml:space="preserve"> is determined to assess the influence of a given node on information flow in the graph. </w:t>
      </w:r>
      <w:r w:rsidRPr="000540EB">
        <w:rPr>
          <w:rFonts w:ascii="Arial" w:hAnsi="Arial" w:cs="Arial"/>
          <w:i/>
          <w:iCs/>
          <w:szCs w:val="21"/>
        </w:rPr>
        <w:t>EC</w:t>
      </w:r>
      <w:r w:rsidRPr="000540EB">
        <w:rPr>
          <w:rFonts w:ascii="Arial" w:hAnsi="Arial" w:cs="Arial"/>
          <w:szCs w:val="21"/>
        </w:rPr>
        <w:t xml:space="preserve"> is a more sophisticated index that assesses the sum of the centralities of its direct neighbors.</w:t>
      </w:r>
    </w:p>
    <w:p w14:paraId="4A8F55CD" w14:textId="77777777" w:rsidR="00FF78E7" w:rsidRPr="000540EB" w:rsidRDefault="00FF78E7" w:rsidP="00FF78E7">
      <w:pPr>
        <w:spacing w:line="480" w:lineRule="auto"/>
        <w:rPr>
          <w:rFonts w:ascii="Arial" w:hAnsi="Arial" w:cs="Arial"/>
          <w:szCs w:val="21"/>
        </w:rPr>
      </w:pPr>
      <m:oMathPara>
        <m:oMath>
          <m:r>
            <w:rPr>
              <w:rFonts w:ascii="Cambria Math" w:hAnsi="Cambria Math" w:cs="Arial"/>
              <w:szCs w:val="21"/>
            </w:rPr>
            <m:t>DC=</m:t>
          </m:r>
          <m:nary>
            <m:naryPr>
              <m:chr m:val="∑"/>
              <m:limLoc m:val="subSup"/>
              <m:supHide m:val="1"/>
              <m:ctrlPr>
                <w:rPr>
                  <w:rFonts w:ascii="Cambria Math" w:hAnsi="Cambria Math" w:cs="Arial"/>
                  <w:i/>
                  <w:szCs w:val="21"/>
                </w:rPr>
              </m:ctrlPr>
            </m:naryPr>
            <m:sub>
              <m:r>
                <w:rPr>
                  <w:rFonts w:ascii="Cambria Math" w:hAnsi="Cambria Math" w:cs="Arial"/>
                  <w:szCs w:val="21"/>
                </w:rPr>
                <m:t>i∈G,i≠j</m:t>
              </m:r>
            </m:sub>
            <m:sup/>
            <m:e>
              <m:sSub>
                <m:sSubPr>
                  <m:ctrlPr>
                    <w:rPr>
                      <w:rFonts w:ascii="Cambria Math" w:hAnsi="Cambria Math" w:cs="Arial"/>
                      <w:i/>
                      <w:szCs w:val="21"/>
                    </w:rPr>
                  </m:ctrlPr>
                </m:sSubPr>
                <m:e>
                  <m:r>
                    <w:rPr>
                      <w:rFonts w:ascii="Cambria Math" w:hAnsi="Cambria Math" w:cs="Arial"/>
                      <w:szCs w:val="21"/>
                    </w:rPr>
                    <m:t>a</m:t>
                  </m:r>
                </m:e>
                <m:sub>
                  <m:r>
                    <w:rPr>
                      <w:rFonts w:ascii="Cambria Math" w:hAnsi="Cambria Math" w:cs="Arial"/>
                      <w:szCs w:val="21"/>
                    </w:rPr>
                    <m:t>ij</m:t>
                  </m:r>
                </m:sub>
              </m:sSub>
            </m:e>
          </m:nary>
        </m:oMath>
      </m:oMathPara>
    </w:p>
    <w:p w14:paraId="77DB7C4D" w14:textId="77777777" w:rsidR="00FF78E7" w:rsidRPr="000540EB" w:rsidRDefault="00FF78E7" w:rsidP="00FF78E7">
      <w:pPr>
        <w:spacing w:line="480" w:lineRule="auto"/>
        <w:rPr>
          <w:rFonts w:ascii="Arial" w:hAnsi="Arial" w:cs="Arial"/>
          <w:szCs w:val="21"/>
        </w:rPr>
      </w:pPr>
      <w:r w:rsidRPr="000540EB">
        <w:rPr>
          <w:rFonts w:ascii="Arial" w:hAnsi="Arial" w:cs="Arial"/>
          <w:szCs w:val="21"/>
        </w:rPr>
        <w:t xml:space="preserve">where </w:t>
      </w:r>
      <w:proofErr w:type="spellStart"/>
      <w:r w:rsidRPr="000540EB">
        <w:rPr>
          <w:rFonts w:ascii="Arial" w:hAnsi="Arial" w:cs="Arial"/>
          <w:szCs w:val="21"/>
        </w:rPr>
        <w:t>a</w:t>
      </w:r>
      <w:r w:rsidRPr="000540EB">
        <w:rPr>
          <w:rFonts w:ascii="Arial" w:hAnsi="Arial" w:cs="Arial"/>
          <w:szCs w:val="21"/>
          <w:vertAlign w:val="subscript"/>
        </w:rPr>
        <w:t>ij</w:t>
      </w:r>
      <w:proofErr w:type="spellEnd"/>
      <w:r w:rsidRPr="000540EB">
        <w:rPr>
          <w:rFonts w:ascii="Arial" w:hAnsi="Arial" w:cs="Arial"/>
          <w:szCs w:val="21"/>
        </w:rPr>
        <w:t xml:space="preserve"> denotes the connection status (0 or 1) between node</w:t>
      </w:r>
      <w:r w:rsidRPr="000540EB">
        <w:rPr>
          <w:rFonts w:ascii="Arial" w:hAnsi="Arial" w:cs="Arial"/>
          <w:i/>
          <w:iCs/>
          <w:szCs w:val="21"/>
        </w:rPr>
        <w:t xml:space="preserve"> </w:t>
      </w:r>
      <w:proofErr w:type="spellStart"/>
      <w:r w:rsidRPr="000540EB">
        <w:rPr>
          <w:rFonts w:ascii="Arial" w:hAnsi="Arial" w:cs="Arial"/>
          <w:i/>
          <w:iCs/>
          <w:szCs w:val="21"/>
        </w:rPr>
        <w:t>i</w:t>
      </w:r>
      <w:proofErr w:type="spellEnd"/>
      <w:r w:rsidRPr="000540EB">
        <w:rPr>
          <w:rFonts w:ascii="Arial" w:hAnsi="Arial" w:cs="Arial"/>
          <w:i/>
          <w:iCs/>
          <w:szCs w:val="21"/>
        </w:rPr>
        <w:t xml:space="preserve"> </w:t>
      </w:r>
      <w:r w:rsidRPr="000540EB">
        <w:rPr>
          <w:rFonts w:ascii="Arial" w:hAnsi="Arial" w:cs="Arial"/>
          <w:szCs w:val="21"/>
        </w:rPr>
        <w:t xml:space="preserve">and </w:t>
      </w:r>
      <w:r w:rsidRPr="000540EB">
        <w:rPr>
          <w:rFonts w:ascii="Arial" w:hAnsi="Arial" w:cs="Arial"/>
          <w:i/>
          <w:iCs/>
          <w:szCs w:val="21"/>
        </w:rPr>
        <w:t>j</w:t>
      </w:r>
      <w:r w:rsidRPr="000540EB">
        <w:rPr>
          <w:rFonts w:ascii="Arial" w:hAnsi="Arial" w:cs="Arial"/>
          <w:szCs w:val="21"/>
        </w:rPr>
        <w:t>.</w:t>
      </w:r>
    </w:p>
    <w:p w14:paraId="3A3C8637" w14:textId="77777777" w:rsidR="00FF78E7" w:rsidRPr="000540EB" w:rsidRDefault="00FF78E7" w:rsidP="00FF78E7">
      <w:pPr>
        <w:spacing w:line="480" w:lineRule="auto"/>
        <w:rPr>
          <w:rFonts w:ascii="Arial" w:hAnsi="Arial" w:cs="Arial"/>
          <w:szCs w:val="21"/>
        </w:rPr>
      </w:pPr>
      <m:oMathPara>
        <m:oMath>
          <m:r>
            <w:rPr>
              <w:rFonts w:ascii="Cambria Math" w:hAnsi="Cambria Math" w:cs="Arial"/>
              <w:szCs w:val="21"/>
            </w:rPr>
            <m:t>BC=</m:t>
          </m:r>
          <m:f>
            <m:fPr>
              <m:ctrlPr>
                <w:rPr>
                  <w:rFonts w:ascii="Cambria Math" w:hAnsi="Cambria Math" w:cs="Arial"/>
                  <w:i/>
                  <w:szCs w:val="21"/>
                </w:rPr>
              </m:ctrlPr>
            </m:fPr>
            <m:num>
              <m:r>
                <w:rPr>
                  <w:rFonts w:ascii="Cambria Math" w:hAnsi="Cambria Math" w:cs="Arial"/>
                  <w:szCs w:val="21"/>
                </w:rPr>
                <m:t>1</m:t>
              </m:r>
            </m:num>
            <m:den>
              <m:r>
                <w:rPr>
                  <w:rFonts w:ascii="Cambria Math" w:hAnsi="Cambria Math" w:cs="Arial"/>
                  <w:szCs w:val="21"/>
                </w:rPr>
                <m:t>(N-1)(N-2)</m:t>
              </m:r>
            </m:den>
          </m:f>
          <m:nary>
            <m:naryPr>
              <m:chr m:val="∑"/>
              <m:limLoc m:val="subSup"/>
              <m:supHide m:val="1"/>
              <m:ctrlPr>
                <w:rPr>
                  <w:rFonts w:ascii="Cambria Math" w:hAnsi="Cambria Math" w:cs="Arial"/>
                  <w:i/>
                  <w:szCs w:val="21"/>
                </w:rPr>
              </m:ctrlPr>
            </m:naryPr>
            <m:sub>
              <m:r>
                <w:rPr>
                  <w:rFonts w:ascii="Cambria Math" w:hAnsi="Cambria Math" w:cs="Arial"/>
                  <w:szCs w:val="21"/>
                </w:rPr>
                <m:t>i≠j≠m∈G</m:t>
              </m:r>
            </m:sub>
            <m:sup/>
            <m:e>
              <m:f>
                <m:fPr>
                  <m:ctrlPr>
                    <w:rPr>
                      <w:rFonts w:ascii="Cambria Math" w:hAnsi="Cambria Math" w:cs="Arial"/>
                      <w:i/>
                      <w:szCs w:val="21"/>
                    </w:rPr>
                  </m:ctrlPr>
                </m:fPr>
                <m:num>
                  <m:sSub>
                    <m:sSubPr>
                      <m:ctrlPr>
                        <w:rPr>
                          <w:rFonts w:ascii="Cambria Math" w:hAnsi="Cambria Math" w:cs="Arial"/>
                          <w:i/>
                          <w:szCs w:val="21"/>
                        </w:rPr>
                      </m:ctrlPr>
                    </m:sSubPr>
                    <m:e>
                      <m:r>
                        <w:rPr>
                          <w:rFonts w:ascii="Cambria Math" w:hAnsi="Cambria Math" w:cs="Arial"/>
                          <w:szCs w:val="21"/>
                        </w:rPr>
                        <m:t>θ</m:t>
                      </m:r>
                    </m:e>
                    <m:sub>
                      <m:r>
                        <w:rPr>
                          <w:rFonts w:ascii="Cambria Math" w:hAnsi="Cambria Math" w:cs="Arial"/>
                          <w:szCs w:val="21"/>
                        </w:rPr>
                        <m:t>jm</m:t>
                      </m:r>
                    </m:sub>
                  </m:sSub>
                  <m:r>
                    <w:rPr>
                      <w:rFonts w:ascii="Cambria Math" w:hAnsi="Cambria Math" w:cs="Arial"/>
                      <w:szCs w:val="21"/>
                    </w:rPr>
                    <m:t>(i)</m:t>
                  </m:r>
                </m:num>
                <m:den>
                  <m:sSub>
                    <m:sSubPr>
                      <m:ctrlPr>
                        <w:rPr>
                          <w:rFonts w:ascii="Cambria Math" w:hAnsi="Cambria Math" w:cs="Arial"/>
                          <w:i/>
                          <w:szCs w:val="21"/>
                        </w:rPr>
                      </m:ctrlPr>
                    </m:sSubPr>
                    <m:e>
                      <m:r>
                        <w:rPr>
                          <w:rFonts w:ascii="Cambria Math" w:hAnsi="Cambria Math" w:cs="Arial"/>
                          <w:szCs w:val="21"/>
                        </w:rPr>
                        <m:t>θ</m:t>
                      </m:r>
                    </m:e>
                    <m:sub>
                      <m:r>
                        <w:rPr>
                          <w:rFonts w:ascii="Cambria Math" w:hAnsi="Cambria Math" w:cs="Arial"/>
                          <w:szCs w:val="21"/>
                        </w:rPr>
                        <m:t>jm</m:t>
                      </m:r>
                    </m:sub>
                  </m:sSub>
                </m:den>
              </m:f>
            </m:e>
          </m:nary>
        </m:oMath>
      </m:oMathPara>
    </w:p>
    <w:p w14:paraId="3EF5C9B7" w14:textId="77777777" w:rsidR="00FF78E7" w:rsidRPr="000540EB" w:rsidRDefault="00FF78E7" w:rsidP="00FF78E7">
      <w:pPr>
        <w:spacing w:line="480" w:lineRule="auto"/>
        <w:jc w:val="left"/>
        <w:rPr>
          <w:rFonts w:ascii="Arial" w:hAnsi="Arial" w:cs="Arial"/>
          <w:szCs w:val="21"/>
        </w:rPr>
      </w:pPr>
      <w:r w:rsidRPr="000540EB">
        <w:rPr>
          <w:rFonts w:ascii="Arial" w:hAnsi="Arial" w:cs="Arial"/>
          <w:szCs w:val="21"/>
        </w:rPr>
        <w:t xml:space="preserve">where </w:t>
      </w:r>
      <w:proofErr w:type="spellStart"/>
      <w:r w:rsidRPr="000540EB">
        <w:rPr>
          <w:rFonts w:ascii="Arial" w:hAnsi="Arial" w:cs="Arial"/>
          <w:szCs w:val="21"/>
        </w:rPr>
        <w:t>θ</w:t>
      </w:r>
      <w:r w:rsidRPr="000540EB">
        <w:rPr>
          <w:rFonts w:ascii="Arial" w:hAnsi="Arial" w:cs="Arial"/>
          <w:szCs w:val="21"/>
          <w:vertAlign w:val="subscript"/>
        </w:rPr>
        <w:t>jm</w:t>
      </w:r>
      <w:proofErr w:type="spellEnd"/>
      <w:r w:rsidRPr="000540EB">
        <w:rPr>
          <w:rFonts w:ascii="Arial" w:hAnsi="Arial" w:cs="Arial"/>
          <w:szCs w:val="21"/>
        </w:rPr>
        <w:t xml:space="preserve"> is the total number of shortest paths between node </w:t>
      </w:r>
      <w:r w:rsidRPr="000540EB">
        <w:rPr>
          <w:rFonts w:ascii="Arial" w:hAnsi="Arial" w:cs="Arial"/>
          <w:i/>
          <w:iCs/>
          <w:szCs w:val="21"/>
        </w:rPr>
        <w:t>j</w:t>
      </w:r>
      <w:r w:rsidRPr="000540EB">
        <w:rPr>
          <w:rFonts w:ascii="Arial" w:hAnsi="Arial" w:cs="Arial"/>
          <w:szCs w:val="21"/>
        </w:rPr>
        <w:t xml:space="preserve"> and </w:t>
      </w:r>
      <w:r w:rsidRPr="000540EB">
        <w:rPr>
          <w:rFonts w:ascii="Arial" w:hAnsi="Arial" w:cs="Arial"/>
          <w:i/>
          <w:iCs/>
          <w:szCs w:val="21"/>
        </w:rPr>
        <w:t>m</w:t>
      </w:r>
      <w:r w:rsidRPr="000540EB">
        <w:rPr>
          <w:rFonts w:ascii="Arial" w:hAnsi="Arial" w:cs="Arial"/>
          <w:szCs w:val="21"/>
        </w:rPr>
        <w:t xml:space="preserve">, and </w:t>
      </w:r>
      <w:proofErr w:type="spellStart"/>
      <w:r w:rsidRPr="000540EB">
        <w:rPr>
          <w:rFonts w:ascii="Arial" w:hAnsi="Arial" w:cs="Arial"/>
          <w:szCs w:val="21"/>
        </w:rPr>
        <w:t>θ</w:t>
      </w:r>
      <w:r w:rsidRPr="000540EB">
        <w:rPr>
          <w:rFonts w:ascii="Arial" w:hAnsi="Arial" w:cs="Arial"/>
          <w:szCs w:val="21"/>
          <w:vertAlign w:val="subscript"/>
        </w:rPr>
        <w:t>jm</w:t>
      </w:r>
      <w:proofErr w:type="spellEnd"/>
      <w:r w:rsidRPr="000540EB">
        <w:rPr>
          <w:rFonts w:ascii="Arial" w:hAnsi="Arial" w:cs="Arial"/>
          <w:szCs w:val="21"/>
        </w:rPr>
        <w:t>(</w:t>
      </w:r>
      <w:proofErr w:type="spellStart"/>
      <w:r w:rsidRPr="000540EB">
        <w:rPr>
          <w:rFonts w:ascii="Arial" w:hAnsi="Arial" w:cs="Arial"/>
          <w:szCs w:val="21"/>
        </w:rPr>
        <w:t>i</w:t>
      </w:r>
      <w:proofErr w:type="spellEnd"/>
      <w:r w:rsidRPr="000540EB">
        <w:rPr>
          <w:rFonts w:ascii="Arial" w:hAnsi="Arial" w:cs="Arial"/>
          <w:szCs w:val="21"/>
        </w:rPr>
        <w:t xml:space="preserve">) is the number of those shortest paths that path through node </w:t>
      </w:r>
      <w:proofErr w:type="spellStart"/>
      <w:r w:rsidRPr="000540EB">
        <w:rPr>
          <w:rFonts w:ascii="Arial" w:hAnsi="Arial" w:cs="Arial"/>
          <w:i/>
          <w:iCs/>
          <w:szCs w:val="21"/>
        </w:rPr>
        <w:t>i</w:t>
      </w:r>
      <w:proofErr w:type="spellEnd"/>
      <w:r w:rsidRPr="000540EB">
        <w:rPr>
          <w:rFonts w:ascii="Arial" w:hAnsi="Arial" w:cs="Arial"/>
          <w:szCs w:val="21"/>
        </w:rPr>
        <w:t>.</w:t>
      </w:r>
    </w:p>
    <w:p w14:paraId="7648543C" w14:textId="77777777" w:rsidR="00FF78E7" w:rsidRPr="000540EB" w:rsidRDefault="00FF78E7" w:rsidP="00FF78E7">
      <w:pPr>
        <w:spacing w:line="480" w:lineRule="auto"/>
        <w:rPr>
          <w:rFonts w:ascii="Arial" w:hAnsi="Arial" w:cs="Arial"/>
          <w:szCs w:val="21"/>
        </w:rPr>
      </w:pPr>
      <m:oMathPara>
        <m:oMath>
          <m:r>
            <w:rPr>
              <w:rFonts w:ascii="Cambria Math" w:hAnsi="Cambria Math" w:cs="Arial"/>
              <w:szCs w:val="21"/>
            </w:rPr>
            <m:t xml:space="preserve">EC= </m:t>
          </m:r>
          <m:f>
            <m:fPr>
              <m:ctrlPr>
                <w:rPr>
                  <w:rFonts w:ascii="Cambria Math" w:hAnsi="Cambria Math" w:cs="Arial"/>
                  <w:i/>
                  <w:szCs w:val="21"/>
                </w:rPr>
              </m:ctrlPr>
            </m:fPr>
            <m:num>
              <m:r>
                <w:rPr>
                  <w:rFonts w:ascii="Cambria Math" w:hAnsi="Cambria Math" w:cs="Arial"/>
                  <w:szCs w:val="21"/>
                </w:rPr>
                <m:t>1</m:t>
              </m:r>
            </m:num>
            <m:den>
              <m:sSub>
                <m:sSubPr>
                  <m:ctrlPr>
                    <w:rPr>
                      <w:rFonts w:ascii="Cambria Math" w:hAnsi="Cambria Math" w:cs="Arial"/>
                      <w:i/>
                      <w:szCs w:val="21"/>
                    </w:rPr>
                  </m:ctrlPr>
                </m:sSubPr>
                <m:e>
                  <m:r>
                    <w:rPr>
                      <w:rFonts w:ascii="Cambria Math" w:hAnsi="Cambria Math" w:cs="Arial"/>
                      <w:szCs w:val="21"/>
                    </w:rPr>
                    <m:t>λ</m:t>
                  </m:r>
                </m:e>
                <m:sub>
                  <m:r>
                    <w:rPr>
                      <w:rFonts w:ascii="Cambria Math" w:hAnsi="Cambria Math" w:cs="Arial"/>
                      <w:szCs w:val="21"/>
                    </w:rPr>
                    <m:t>1</m:t>
                  </m:r>
                </m:sub>
              </m:sSub>
            </m:den>
          </m:f>
          <m:r>
            <w:rPr>
              <w:rFonts w:ascii="Cambria Math" w:hAnsi="Cambria Math" w:cs="Arial"/>
              <w:szCs w:val="21"/>
            </w:rPr>
            <m:t>A</m:t>
          </m:r>
          <m:sSub>
            <m:sSubPr>
              <m:ctrlPr>
                <w:rPr>
                  <w:rFonts w:ascii="Cambria Math" w:hAnsi="Cambria Math" w:cs="Arial"/>
                  <w:i/>
                  <w:szCs w:val="21"/>
                </w:rPr>
              </m:ctrlPr>
            </m:sSubPr>
            <m:e>
              <m:r>
                <w:rPr>
                  <w:rFonts w:ascii="Cambria Math" w:hAnsi="Cambria Math" w:cs="Arial"/>
                  <w:szCs w:val="21"/>
                </w:rPr>
                <m:t>μ</m:t>
              </m:r>
            </m:e>
            <m:sub>
              <m:r>
                <w:rPr>
                  <w:rFonts w:ascii="Cambria Math" w:hAnsi="Cambria Math" w:cs="Arial"/>
                  <w:szCs w:val="21"/>
                </w:rPr>
                <m:t>1</m:t>
              </m:r>
            </m:sub>
          </m:sSub>
          <m:r>
            <w:rPr>
              <w:rFonts w:ascii="Cambria Math" w:hAnsi="Cambria Math" w:cs="Arial"/>
              <w:szCs w:val="21"/>
            </w:rPr>
            <m:t xml:space="preserve">= </m:t>
          </m:r>
          <m:f>
            <m:fPr>
              <m:ctrlPr>
                <w:rPr>
                  <w:rFonts w:ascii="Cambria Math" w:hAnsi="Cambria Math" w:cs="Arial"/>
                  <w:i/>
                  <w:szCs w:val="21"/>
                </w:rPr>
              </m:ctrlPr>
            </m:fPr>
            <m:num>
              <m:r>
                <w:rPr>
                  <w:rFonts w:ascii="Cambria Math" w:hAnsi="Cambria Math" w:cs="Arial"/>
                  <w:szCs w:val="21"/>
                </w:rPr>
                <m:t>1</m:t>
              </m:r>
            </m:num>
            <m:den>
              <m:sSub>
                <m:sSubPr>
                  <m:ctrlPr>
                    <w:rPr>
                      <w:rFonts w:ascii="Cambria Math" w:hAnsi="Cambria Math" w:cs="Arial"/>
                      <w:i/>
                      <w:szCs w:val="21"/>
                    </w:rPr>
                  </m:ctrlPr>
                </m:sSubPr>
                <m:e>
                  <m:r>
                    <w:rPr>
                      <w:rFonts w:ascii="Cambria Math" w:hAnsi="Cambria Math" w:cs="Arial"/>
                      <w:szCs w:val="21"/>
                    </w:rPr>
                    <m:t>λ</m:t>
                  </m:r>
                </m:e>
                <m:sub>
                  <m:r>
                    <w:rPr>
                      <w:rFonts w:ascii="Cambria Math" w:hAnsi="Cambria Math" w:cs="Arial"/>
                      <w:szCs w:val="21"/>
                    </w:rPr>
                    <m:t>1</m:t>
                  </m:r>
                </m:sub>
              </m:sSub>
            </m:den>
          </m:f>
          <m:nary>
            <m:naryPr>
              <m:chr m:val="∑"/>
              <m:limLoc m:val="subSup"/>
              <m:ctrlPr>
                <w:rPr>
                  <w:rFonts w:ascii="Cambria Math" w:hAnsi="Cambria Math" w:cs="Arial"/>
                  <w:i/>
                  <w:szCs w:val="21"/>
                </w:rPr>
              </m:ctrlPr>
            </m:naryPr>
            <m:sub>
              <m:r>
                <w:rPr>
                  <w:rFonts w:ascii="Cambria Math" w:hAnsi="Cambria Math" w:cs="Arial"/>
                  <w:szCs w:val="21"/>
                </w:rPr>
                <m:t>j=1</m:t>
              </m:r>
            </m:sub>
            <m:sup>
              <m:r>
                <w:rPr>
                  <w:rFonts w:ascii="Cambria Math" w:hAnsi="Cambria Math" w:cs="Arial"/>
                  <w:szCs w:val="21"/>
                </w:rPr>
                <m:t>N</m:t>
              </m:r>
            </m:sup>
            <m:e>
              <m:sSub>
                <m:sSubPr>
                  <m:ctrlPr>
                    <w:rPr>
                      <w:rFonts w:ascii="Cambria Math" w:hAnsi="Cambria Math" w:cs="Arial"/>
                      <w:i/>
                      <w:szCs w:val="21"/>
                    </w:rPr>
                  </m:ctrlPr>
                </m:sSubPr>
                <m:e>
                  <m:r>
                    <w:rPr>
                      <w:rFonts w:ascii="Cambria Math" w:hAnsi="Cambria Math" w:cs="Arial"/>
                      <w:szCs w:val="21"/>
                    </w:rPr>
                    <m:t>a</m:t>
                  </m:r>
                </m:e>
                <m:sub>
                  <m:r>
                    <w:rPr>
                      <w:rFonts w:ascii="Cambria Math" w:hAnsi="Cambria Math" w:cs="Arial"/>
                      <w:szCs w:val="21"/>
                    </w:rPr>
                    <m:t>ij</m:t>
                  </m:r>
                </m:sub>
              </m:sSub>
              <m:sSub>
                <m:sSubPr>
                  <m:ctrlPr>
                    <w:rPr>
                      <w:rFonts w:ascii="Cambria Math" w:hAnsi="Cambria Math" w:cs="Arial"/>
                      <w:i/>
                      <w:szCs w:val="21"/>
                    </w:rPr>
                  </m:ctrlPr>
                </m:sSubPr>
                <m:e>
                  <m:r>
                    <w:rPr>
                      <w:rFonts w:ascii="Cambria Math" w:hAnsi="Cambria Math" w:cs="Arial"/>
                      <w:szCs w:val="21"/>
                    </w:rPr>
                    <m:t>μ</m:t>
                  </m:r>
                </m:e>
                <m:sub>
                  <m:r>
                    <w:rPr>
                      <w:rFonts w:ascii="Cambria Math" w:hAnsi="Cambria Math" w:cs="Arial"/>
                      <w:szCs w:val="21"/>
                    </w:rPr>
                    <m:t>1</m:t>
                  </m:r>
                </m:sub>
              </m:sSub>
              <m:r>
                <w:rPr>
                  <w:rFonts w:ascii="Cambria Math" w:hAnsi="Cambria Math" w:cs="Arial"/>
                  <w:szCs w:val="21"/>
                </w:rPr>
                <m:t>(j)</m:t>
              </m:r>
            </m:e>
          </m:nary>
        </m:oMath>
      </m:oMathPara>
    </w:p>
    <w:p w14:paraId="00FE954D" w14:textId="4FD46B12" w:rsidR="00624030" w:rsidRPr="000540EB" w:rsidRDefault="00FF78E7" w:rsidP="00FF78E7">
      <w:pPr>
        <w:spacing w:afterLines="100" w:after="240" w:line="360" w:lineRule="auto"/>
        <w:jc w:val="left"/>
        <w:rPr>
          <w:rFonts w:ascii="Arial" w:hAnsi="Arial" w:cs="Arial"/>
          <w:szCs w:val="21"/>
        </w:rPr>
      </w:pPr>
      <w:r w:rsidRPr="000540EB">
        <w:rPr>
          <w:rFonts w:ascii="Arial" w:hAnsi="Arial" w:cs="Arial"/>
          <w:szCs w:val="21"/>
        </w:rPr>
        <w:t xml:space="preserve">Where </w:t>
      </w:r>
      <w:r w:rsidRPr="000540EB">
        <w:rPr>
          <w:rFonts w:ascii="Arial" w:hAnsi="Arial" w:cs="Arial"/>
          <w:i/>
          <w:iCs/>
          <w:szCs w:val="21"/>
        </w:rPr>
        <w:t>μ</w:t>
      </w:r>
      <w:r w:rsidRPr="000540EB">
        <w:rPr>
          <w:rFonts w:ascii="Arial" w:hAnsi="Arial" w:cs="Arial"/>
          <w:i/>
          <w:iCs/>
          <w:szCs w:val="21"/>
          <w:vertAlign w:val="subscript"/>
        </w:rPr>
        <w:t>1</w:t>
      </w:r>
      <w:r w:rsidRPr="000540EB">
        <w:rPr>
          <w:rFonts w:ascii="Arial" w:hAnsi="Arial" w:cs="Arial"/>
          <w:i/>
          <w:iCs/>
          <w:szCs w:val="21"/>
        </w:rPr>
        <w:t>(j)</w:t>
      </w:r>
      <w:r w:rsidRPr="000540EB">
        <w:rPr>
          <w:rFonts w:ascii="Arial" w:hAnsi="Arial" w:cs="Arial"/>
          <w:szCs w:val="21"/>
        </w:rPr>
        <w:t xml:space="preserve"> is the </w:t>
      </w:r>
      <w:r w:rsidRPr="000540EB">
        <w:rPr>
          <w:rFonts w:ascii="Arial" w:hAnsi="Arial" w:cs="Arial"/>
          <w:i/>
          <w:iCs/>
          <w:szCs w:val="21"/>
        </w:rPr>
        <w:t>j</w:t>
      </w:r>
      <w:r w:rsidRPr="000540EB">
        <w:rPr>
          <w:rFonts w:ascii="Arial" w:hAnsi="Arial" w:cs="Arial"/>
          <w:szCs w:val="21"/>
        </w:rPr>
        <w:t>-</w:t>
      </w:r>
      <w:proofErr w:type="spellStart"/>
      <w:r w:rsidRPr="000540EB">
        <w:rPr>
          <w:rFonts w:ascii="Arial" w:hAnsi="Arial" w:cs="Arial"/>
          <w:szCs w:val="21"/>
        </w:rPr>
        <w:t>th</w:t>
      </w:r>
      <w:proofErr w:type="spellEnd"/>
      <w:r w:rsidRPr="000540EB">
        <w:rPr>
          <w:rFonts w:ascii="Arial" w:hAnsi="Arial" w:cs="Arial"/>
          <w:szCs w:val="21"/>
        </w:rPr>
        <w:t xml:space="preserve"> component of the first eigenvector of the adjacency matrix </w:t>
      </w:r>
      <w:r w:rsidRPr="000540EB">
        <w:rPr>
          <w:rFonts w:ascii="Arial" w:hAnsi="Arial" w:cs="Arial"/>
          <w:i/>
          <w:iCs/>
          <w:szCs w:val="21"/>
        </w:rPr>
        <w:t>A</w:t>
      </w:r>
      <w:r w:rsidRPr="000540EB">
        <w:rPr>
          <w:rFonts w:ascii="Arial" w:hAnsi="Arial" w:cs="Arial"/>
          <w:szCs w:val="21"/>
        </w:rPr>
        <w:t xml:space="preserve">, and </w:t>
      </w:r>
      <w:r w:rsidRPr="000540EB">
        <w:rPr>
          <w:rFonts w:ascii="Arial" w:hAnsi="Arial" w:cs="Arial"/>
          <w:i/>
          <w:iCs/>
          <w:szCs w:val="21"/>
        </w:rPr>
        <w:t>λ</w:t>
      </w:r>
      <w:r w:rsidRPr="000540EB">
        <w:rPr>
          <w:rFonts w:ascii="Arial" w:hAnsi="Arial" w:cs="Arial"/>
          <w:i/>
          <w:iCs/>
          <w:szCs w:val="21"/>
          <w:vertAlign w:val="subscript"/>
        </w:rPr>
        <w:t>1</w:t>
      </w:r>
      <w:r w:rsidRPr="000540EB">
        <w:rPr>
          <w:rFonts w:ascii="Arial" w:hAnsi="Arial" w:cs="Arial"/>
          <w:szCs w:val="21"/>
        </w:rPr>
        <w:t xml:space="preserve"> corresponds to the first eigenvalue (called the principal eigenvalue).</w:t>
      </w:r>
    </w:p>
    <w:p w14:paraId="1CF260D2" w14:textId="77777777" w:rsidR="009E5EDC" w:rsidRPr="000540EB" w:rsidRDefault="009E5EDC" w:rsidP="00FF78E7">
      <w:pPr>
        <w:spacing w:afterLines="100" w:after="240" w:line="360" w:lineRule="auto"/>
        <w:jc w:val="left"/>
        <w:rPr>
          <w:rFonts w:ascii="Arial" w:hAnsi="Arial" w:cs="Arial"/>
          <w:szCs w:val="21"/>
        </w:rPr>
      </w:pPr>
    </w:p>
    <w:p w14:paraId="1EEE6657" w14:textId="7AA91A43" w:rsidR="0007237F" w:rsidRPr="000540EB" w:rsidRDefault="004C2017" w:rsidP="000C1F1B">
      <w:pPr>
        <w:pStyle w:val="2"/>
        <w:spacing w:afterLines="50" w:after="120"/>
        <w:rPr>
          <w:rFonts w:ascii="Arial" w:hAnsi="Arial" w:cs="Arial"/>
          <w:sz w:val="21"/>
          <w:szCs w:val="21"/>
        </w:rPr>
      </w:pPr>
      <w:bookmarkStart w:id="4" w:name="_Toc155951639"/>
      <w:r w:rsidRPr="000540EB">
        <w:rPr>
          <w:rFonts w:ascii="Arial" w:hAnsi="Arial" w:cs="Arial"/>
          <w:sz w:val="21"/>
          <w:szCs w:val="21"/>
        </w:rPr>
        <w:lastRenderedPageBreak/>
        <w:t>II</w:t>
      </w:r>
      <w:r w:rsidR="00FF78E7" w:rsidRPr="000540EB">
        <w:rPr>
          <w:rFonts w:ascii="Arial" w:hAnsi="Arial" w:cs="Arial"/>
          <w:sz w:val="21"/>
          <w:szCs w:val="21"/>
        </w:rPr>
        <w:t>I</w:t>
      </w:r>
      <w:r w:rsidRPr="000540EB">
        <w:rPr>
          <w:rFonts w:ascii="Arial" w:hAnsi="Arial" w:cs="Arial"/>
          <w:sz w:val="21"/>
          <w:szCs w:val="21"/>
        </w:rPr>
        <w:t xml:space="preserve">. </w:t>
      </w:r>
      <w:r w:rsidR="00624030" w:rsidRPr="000540EB">
        <w:rPr>
          <w:rFonts w:ascii="Arial" w:hAnsi="Arial" w:cs="Arial"/>
          <w:sz w:val="21"/>
          <w:szCs w:val="21"/>
        </w:rPr>
        <w:t>ComBat Harmonization</w:t>
      </w:r>
      <w:bookmarkEnd w:id="4"/>
    </w:p>
    <w:p w14:paraId="1E6969A4" w14:textId="6F0F7749" w:rsidR="00127A9B" w:rsidRPr="000540EB" w:rsidRDefault="00EE2ACF" w:rsidP="00835553">
      <w:pPr>
        <w:spacing w:afterLines="50" w:after="120" w:line="360" w:lineRule="auto"/>
        <w:jc w:val="left"/>
        <w:rPr>
          <w:rFonts w:ascii="Arial" w:hAnsi="Arial" w:cs="Arial"/>
          <w:szCs w:val="21"/>
        </w:rPr>
      </w:pPr>
      <w:r w:rsidRPr="000540EB">
        <w:rPr>
          <w:rFonts w:ascii="Arial" w:hAnsi="Arial" w:cs="Arial"/>
          <w:szCs w:val="21"/>
        </w:rPr>
        <w:t xml:space="preserve">In general, the site effects derived from varied scanners and sequence parameters may </w:t>
      </w:r>
      <w:r w:rsidR="004E2184" w:rsidRPr="000540EB">
        <w:rPr>
          <w:rFonts w:ascii="Arial" w:hAnsi="Arial" w:cs="Arial"/>
          <w:szCs w:val="21"/>
        </w:rPr>
        <w:t xml:space="preserve">add noise to the image data and </w:t>
      </w:r>
      <w:r w:rsidRPr="000540EB">
        <w:rPr>
          <w:rFonts w:ascii="Arial" w:hAnsi="Arial" w:cs="Arial"/>
          <w:szCs w:val="21"/>
        </w:rPr>
        <w:t>i</w:t>
      </w:r>
      <w:r w:rsidR="004E2184" w:rsidRPr="000540EB">
        <w:rPr>
          <w:rFonts w:ascii="Arial" w:hAnsi="Arial" w:cs="Arial"/>
          <w:szCs w:val="21"/>
        </w:rPr>
        <w:t>nterfere with the statistical analysis</w:t>
      </w:r>
      <w:r w:rsidRPr="000540EB">
        <w:rPr>
          <w:rFonts w:ascii="Arial" w:hAnsi="Arial" w:cs="Arial"/>
          <w:szCs w:val="21"/>
        </w:rPr>
        <w:t>. To remove this unwanted site effect and expose the actual abnormalities, we used a known harmonization method called ComBat. ComBat was originally developed to adjust batch effects in genomic studies</w:t>
      </w:r>
      <w:r w:rsidRPr="000540EB">
        <w:rPr>
          <w:rFonts w:ascii="Arial" w:hAnsi="Arial" w:cs="Arial"/>
          <w:szCs w:val="21"/>
        </w:rPr>
        <w:fldChar w:fldCharType="begin"/>
      </w:r>
      <w:r w:rsidRPr="000540EB">
        <w:rPr>
          <w:rFonts w:ascii="Arial" w:hAnsi="Arial" w:cs="Arial"/>
          <w:szCs w:val="21"/>
        </w:rPr>
        <w:instrText xml:space="preserve"> ADDIN EN.CITE &lt;EndNote&gt;&lt;Cite&gt;&lt;Author&gt;Johnson&lt;/Author&gt;&lt;Year&gt;2007&lt;/Year&gt;&lt;RecNum&gt;93&lt;/RecNum&gt;&lt;DisplayText&gt;&lt;style face="superscript"&gt;1&lt;/style&gt;&lt;/DisplayText&gt;&lt;record&gt;&lt;rec-number&gt;93&lt;/rec-number&gt;&lt;foreign-keys&gt;&lt;key app="EN" db-id="r0x0vsxfhpp0wje5pzgvp5xsxtwsswwpt0pe" timestamp="1630595012"&gt;93&lt;/key&gt;&lt;/foreign-keys&gt;&lt;ref-type name="Journal Article"&gt;17&lt;/ref-type&gt;&lt;contributors&gt;&lt;authors&gt;&lt;author&gt;Johnson, W. E.&lt;/author&gt;&lt;author&gt;Li, C.&lt;/author&gt;&lt;author&gt;Rabinovic, A.&lt;/author&gt;&lt;/authors&gt;&lt;/contributors&gt;&lt;auth-address&gt;Department of Biostatistics and Computational Biology, Dana-Farber Cancer Institute, Boston, MA, USA.&lt;/auth-address&gt;&lt;titles&gt;&lt;title&gt;Adjusting batch effects in microarray expression data using empirical Bayes methods&lt;/title&gt;&lt;secondary-title&gt;Biostatistics&lt;/secondary-title&gt;&lt;alt-title&gt;Biostatistics (Oxford, England)&lt;/alt-title&gt;&lt;/titles&gt;&lt;periodical&gt;&lt;full-title&gt;Biostatistics&lt;/full-title&gt;&lt;abbr-1&gt;Biostatistics (Oxford, England)&lt;/abbr-1&gt;&lt;/periodical&gt;&lt;alt-periodical&gt;&lt;full-title&gt;Biostatistics&lt;/full-title&gt;&lt;abbr-1&gt;Biostatistics (Oxford, England)&lt;/abbr-1&gt;&lt;/alt-periodical&gt;&lt;pages&gt;118-27&lt;/pages&gt;&lt;volume&gt;8&lt;/volume&gt;&lt;number&gt;1&lt;/number&gt;&lt;edition&gt;2006/04/25&lt;/edition&gt;&lt;keywords&gt;&lt;keyword&gt;*Bayes Theorem&lt;/keyword&gt;&lt;keyword&gt;*Data Interpretation, Statistical&lt;/keyword&gt;&lt;keyword&gt;Gene Expression Profiling/methods&lt;/keyword&gt;&lt;keyword&gt;Humans&lt;/keyword&gt;&lt;keyword&gt;Oligonucleotide Array Sequence Analysis/*methods&lt;/keyword&gt;&lt;/keywords&gt;&lt;dates&gt;&lt;year&gt;2007&lt;/year&gt;&lt;pub-dates&gt;&lt;date&gt;Jan&lt;/date&gt;&lt;/pub-dates&gt;&lt;/dates&gt;&lt;isbn&gt;1465-4644 (Print)&amp;#xD;1465-4644&lt;/isbn&gt;&lt;accession-num&gt;16632515&lt;/accession-num&gt;&lt;urls&gt;&lt;/urls&gt;&lt;electronic-resource-num&gt;10.1093/biostatistics/kxj037&lt;/electronic-resource-num&gt;&lt;remote-database-provider&gt;NLM&lt;/remote-database-provider&gt;&lt;language&gt;eng&lt;/language&gt;&lt;/record&gt;&lt;/Cite&gt;&lt;/EndNote&gt;</w:instrText>
      </w:r>
      <w:r w:rsidRPr="000540EB">
        <w:rPr>
          <w:rFonts w:ascii="Arial" w:hAnsi="Arial" w:cs="Arial"/>
          <w:szCs w:val="21"/>
        </w:rPr>
        <w:fldChar w:fldCharType="separate"/>
      </w:r>
      <w:r w:rsidRPr="000540EB">
        <w:rPr>
          <w:rFonts w:ascii="Arial" w:hAnsi="Arial" w:cs="Arial"/>
          <w:noProof/>
          <w:szCs w:val="21"/>
          <w:vertAlign w:val="superscript"/>
        </w:rPr>
        <w:t>1</w:t>
      </w:r>
      <w:r w:rsidRPr="000540EB">
        <w:rPr>
          <w:rFonts w:ascii="Arial" w:hAnsi="Arial" w:cs="Arial"/>
          <w:szCs w:val="21"/>
        </w:rPr>
        <w:fldChar w:fldCharType="end"/>
      </w:r>
      <w:r w:rsidRPr="000540EB">
        <w:rPr>
          <w:rFonts w:ascii="Arial" w:hAnsi="Arial" w:cs="Arial"/>
          <w:szCs w:val="21"/>
        </w:rPr>
        <w:t>. Since then, it has been validated as an effective method for reducing site-related variability in multi-site structural, functional and diffusion MRI data</w:t>
      </w:r>
      <w:r w:rsidRPr="000540EB">
        <w:rPr>
          <w:rFonts w:ascii="Arial" w:hAnsi="Arial" w:cs="Arial"/>
          <w:szCs w:val="21"/>
        </w:rPr>
        <w:fldChar w:fldCharType="begin">
          <w:fldData xml:space="preserve">PEVuZE5vdGU+PENpdGU+PEF1dGhvcj5ZdTwvQXV0aG9yPjxZZWFyPjIwMTg8L1llYXI+PFJlY051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</w:fldData>
        </w:fldChar>
      </w:r>
      <w:r w:rsidRPr="000540EB">
        <w:rPr>
          <w:rFonts w:ascii="Arial" w:hAnsi="Arial" w:cs="Arial"/>
          <w:szCs w:val="21"/>
        </w:rPr>
        <w:instrText xml:space="preserve"> ADDIN EN.CITE </w:instrText>
      </w:r>
      <w:r w:rsidRPr="000540EB">
        <w:rPr>
          <w:rFonts w:ascii="Arial" w:hAnsi="Arial" w:cs="Arial"/>
          <w:szCs w:val="21"/>
        </w:rPr>
        <w:fldChar w:fldCharType="begin">
          <w:fldData xml:space="preserve">PEVuZE5vdGU+PENpdGU+PEF1dGhvcj5ZdTwvQXV0aG9yPjxZZWFyPjIwMTg8L1llYXI+PFJlY051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</w:fldData>
        </w:fldChar>
      </w:r>
      <w:r w:rsidRPr="000540EB">
        <w:rPr>
          <w:rFonts w:ascii="Arial" w:hAnsi="Arial" w:cs="Arial"/>
          <w:szCs w:val="21"/>
        </w:rPr>
        <w:instrText xml:space="preserve"> ADDIN EN.CITE.DATA </w:instrText>
      </w:r>
      <w:r w:rsidRPr="000540EB">
        <w:rPr>
          <w:rFonts w:ascii="Arial" w:hAnsi="Arial" w:cs="Arial"/>
          <w:szCs w:val="21"/>
        </w:rPr>
      </w:r>
      <w:r w:rsidRPr="000540EB">
        <w:rPr>
          <w:rFonts w:ascii="Arial" w:hAnsi="Arial" w:cs="Arial"/>
          <w:szCs w:val="21"/>
        </w:rPr>
        <w:fldChar w:fldCharType="end"/>
      </w:r>
      <w:r w:rsidRPr="000540EB">
        <w:rPr>
          <w:rFonts w:ascii="Arial" w:hAnsi="Arial" w:cs="Arial"/>
          <w:szCs w:val="21"/>
        </w:rPr>
      </w:r>
      <w:r w:rsidRPr="000540EB">
        <w:rPr>
          <w:rFonts w:ascii="Arial" w:hAnsi="Arial" w:cs="Arial"/>
          <w:szCs w:val="21"/>
        </w:rPr>
        <w:fldChar w:fldCharType="separate"/>
      </w:r>
      <w:r w:rsidRPr="000540EB">
        <w:rPr>
          <w:rFonts w:ascii="Arial" w:hAnsi="Arial" w:cs="Arial"/>
          <w:noProof/>
          <w:szCs w:val="21"/>
          <w:vertAlign w:val="superscript"/>
        </w:rPr>
        <w:t>2-4</w:t>
      </w:r>
      <w:r w:rsidRPr="000540EB">
        <w:rPr>
          <w:rFonts w:ascii="Arial" w:hAnsi="Arial" w:cs="Arial"/>
          <w:szCs w:val="21"/>
        </w:rPr>
        <w:fldChar w:fldCharType="end"/>
      </w:r>
      <w:r w:rsidRPr="000540EB">
        <w:rPr>
          <w:rFonts w:ascii="Arial" w:hAnsi="Arial" w:cs="Arial"/>
          <w:szCs w:val="21"/>
        </w:rPr>
        <w:t>. ComBat is essentially a multivariate linear mixed effects regression model with additive and multiplicative terms for site effect. Empirical Bayes was used during the modelling process to improve the estimation of biological and site effect parameters. By removing site-effect variance and preserving biological variance of interest, ComBat provides a balanced way simultaneously to correct measurements from multi-site data and avoid overcorrection on important biological variance. Herein, we performed the ComBat harmonization o</w:t>
      </w:r>
      <w:r w:rsidR="004E2184" w:rsidRPr="000540EB">
        <w:rPr>
          <w:rFonts w:ascii="Arial" w:hAnsi="Arial" w:cs="Arial"/>
          <w:szCs w:val="21"/>
        </w:rPr>
        <w:t xml:space="preserve">n each </w:t>
      </w:r>
      <w:r w:rsidR="00835553" w:rsidRPr="000540EB">
        <w:rPr>
          <w:rFonts w:ascii="Arial" w:hAnsi="Arial" w:cs="Arial"/>
          <w:szCs w:val="21"/>
        </w:rPr>
        <w:t>topological and connectivity value</w:t>
      </w:r>
      <w:r w:rsidR="004C2017" w:rsidRPr="000540EB">
        <w:rPr>
          <w:rFonts w:ascii="Arial" w:hAnsi="Arial" w:cs="Arial"/>
          <w:szCs w:val="21"/>
        </w:rPr>
        <w:t>.</w:t>
      </w:r>
      <w:r w:rsidRPr="000540EB">
        <w:rPr>
          <w:rFonts w:ascii="Arial" w:hAnsi="Arial" w:cs="Arial"/>
          <w:szCs w:val="21"/>
        </w:rPr>
        <w:t xml:space="preserve"> </w:t>
      </w:r>
      <w:r w:rsidR="004C2017" w:rsidRPr="000540EB">
        <w:rPr>
          <w:rFonts w:ascii="Arial" w:hAnsi="Arial" w:cs="Arial"/>
          <w:szCs w:val="21"/>
        </w:rPr>
        <w:t>A</w:t>
      </w:r>
      <w:r w:rsidR="005B7759" w:rsidRPr="000540EB">
        <w:rPr>
          <w:rFonts w:ascii="Arial" w:hAnsi="Arial" w:cs="Arial"/>
          <w:szCs w:val="21"/>
        </w:rPr>
        <w:t>ge, sex, group</w:t>
      </w:r>
      <w:r w:rsidRPr="000540EB">
        <w:rPr>
          <w:rFonts w:ascii="Arial" w:hAnsi="Arial" w:cs="Arial"/>
          <w:szCs w:val="21"/>
        </w:rPr>
        <w:t xml:space="preserve"> </w:t>
      </w:r>
      <w:r w:rsidR="00D51925" w:rsidRPr="000540EB">
        <w:rPr>
          <w:rFonts w:ascii="Arial" w:hAnsi="Arial" w:cs="Arial"/>
          <w:szCs w:val="21"/>
        </w:rPr>
        <w:t>were</w:t>
      </w:r>
      <w:r w:rsidRPr="000540EB">
        <w:rPr>
          <w:rFonts w:ascii="Arial" w:hAnsi="Arial" w:cs="Arial"/>
          <w:szCs w:val="21"/>
        </w:rPr>
        <w:t xml:space="preserve"> included as covariate</w:t>
      </w:r>
      <w:r w:rsidR="00D51925" w:rsidRPr="000540EB">
        <w:rPr>
          <w:rFonts w:ascii="Arial" w:hAnsi="Arial" w:cs="Arial"/>
          <w:szCs w:val="21"/>
        </w:rPr>
        <w:t>s</w:t>
      </w:r>
      <w:r w:rsidRPr="000540EB">
        <w:rPr>
          <w:rFonts w:ascii="Arial" w:hAnsi="Arial" w:cs="Arial"/>
          <w:szCs w:val="21"/>
        </w:rPr>
        <w:t xml:space="preserve"> of interest to be protected.</w:t>
      </w:r>
      <w:r w:rsidR="00835553" w:rsidRPr="000540EB">
        <w:rPr>
          <w:rFonts w:ascii="Arial" w:hAnsi="Arial" w:cs="Arial"/>
          <w:szCs w:val="21"/>
        </w:rPr>
        <w:t xml:space="preserve"> For each measure, the ComBat model can be written as:</w:t>
      </w:r>
    </w:p>
    <w:p w14:paraId="7795FE7F" w14:textId="580332A9" w:rsidR="00835553" w:rsidRPr="000540EB" w:rsidRDefault="00000000" w:rsidP="00835553">
      <w:pPr>
        <w:spacing w:line="480" w:lineRule="auto"/>
        <w:rPr>
          <w:rFonts w:ascii="Arial" w:hAnsi="Arial" w:cs="Arial"/>
          <w:szCs w:val="21"/>
        </w:rPr>
      </w:pPr>
      <m:oMathPara>
        <m:oMath>
          <m:sSub>
            <m:sSubPr>
              <m:ctrlPr>
                <w:rPr>
                  <w:rFonts w:ascii="Cambria Math" w:hAnsi="Cambria Math" w:cs="Arial"/>
                  <w:i/>
                  <w:iCs/>
                  <w:szCs w:val="21"/>
                </w:rPr>
              </m:ctrlPr>
            </m:sSubPr>
            <m:e>
              <m:r>
                <w:rPr>
                  <w:rFonts w:ascii="Cambria Math" w:hAnsi="Cambria Math" w:cs="Arial"/>
                  <w:szCs w:val="21"/>
                </w:rPr>
                <m:t>y</m:t>
              </m:r>
            </m:e>
            <m:sub>
              <m:r>
                <w:rPr>
                  <w:rFonts w:ascii="Cambria Math" w:hAnsi="Cambria Math" w:cs="Arial"/>
                  <w:szCs w:val="21"/>
                </w:rPr>
                <m:t>ij</m:t>
              </m:r>
            </m:sub>
          </m:sSub>
          <m:r>
            <w:rPr>
              <w:rFonts w:ascii="Cambria Math" w:hAnsi="Cambria Math" w:cs="Arial"/>
              <w:szCs w:val="21"/>
            </w:rPr>
            <m:t xml:space="preserve">= α+ </m:t>
          </m:r>
          <m:sSubSup>
            <m:sSubSupPr>
              <m:ctrlPr>
                <w:rPr>
                  <w:rFonts w:ascii="Cambria Math" w:hAnsi="Cambria Math" w:cs="Arial"/>
                  <w:i/>
                  <w:szCs w:val="21"/>
                </w:rPr>
              </m:ctrlPr>
            </m:sSubSupPr>
            <m:e>
              <m:r>
                <w:rPr>
                  <w:rFonts w:ascii="Cambria Math" w:hAnsi="Cambria Math" w:cs="Arial"/>
                  <w:szCs w:val="21"/>
                </w:rPr>
                <m:t>X</m:t>
              </m:r>
            </m:e>
            <m:sub>
              <m:r>
                <w:rPr>
                  <w:rFonts w:ascii="Cambria Math" w:hAnsi="Cambria Math" w:cs="Arial"/>
                  <w:szCs w:val="21"/>
                </w:rPr>
                <m:t>ij</m:t>
              </m:r>
            </m:sub>
            <m:sup>
              <m:r>
                <w:rPr>
                  <w:rFonts w:ascii="Cambria Math" w:hAnsi="Cambria Math" w:cs="Arial"/>
                  <w:szCs w:val="21"/>
                </w:rPr>
                <m:t>T</m:t>
              </m:r>
            </m:sup>
          </m:sSubSup>
          <m:r>
            <w:rPr>
              <w:rFonts w:ascii="Cambria Math" w:hAnsi="Cambria Math" w:cs="Arial"/>
              <w:szCs w:val="21"/>
            </w:rPr>
            <m:t xml:space="preserve">β+ </m:t>
          </m:r>
          <m:sSub>
            <m:sSubPr>
              <m:ctrlPr>
                <w:rPr>
                  <w:rFonts w:ascii="Cambria Math" w:hAnsi="Cambria Math" w:cs="Arial"/>
                  <w:i/>
                  <w:szCs w:val="21"/>
                </w:rPr>
              </m:ctrlPr>
            </m:sSubPr>
            <m:e>
              <m:r>
                <w:rPr>
                  <w:rFonts w:ascii="Cambria Math" w:hAnsi="Cambria Math" w:cs="Arial"/>
                  <w:szCs w:val="21"/>
                </w:rPr>
                <m:t>γ</m:t>
              </m:r>
            </m:e>
            <m:sub>
              <m:r>
                <w:rPr>
                  <w:rFonts w:ascii="Cambria Math" w:hAnsi="Cambria Math" w:cs="Arial"/>
                  <w:szCs w:val="21"/>
                </w:rPr>
                <m:t>i</m:t>
              </m:r>
            </m:sub>
          </m:sSub>
          <m:r>
            <w:rPr>
              <w:rFonts w:ascii="Cambria Math" w:hAnsi="Cambria Math" w:cs="Arial"/>
              <w:szCs w:val="21"/>
            </w:rPr>
            <m:t xml:space="preserve">+ </m:t>
          </m:r>
          <m:sSub>
            <m:sSubPr>
              <m:ctrlPr>
                <w:rPr>
                  <w:rFonts w:ascii="Cambria Math" w:hAnsi="Cambria Math" w:cs="Arial"/>
                  <w:i/>
                  <w:szCs w:val="21"/>
                </w:rPr>
              </m:ctrlPr>
            </m:sSubPr>
            <m:e>
              <m:r>
                <w:rPr>
                  <w:rFonts w:ascii="Cambria Math" w:hAnsi="Cambria Math" w:cs="Arial"/>
                  <w:szCs w:val="21"/>
                </w:rPr>
                <m:t>δ</m:t>
              </m:r>
            </m:e>
            <m:sub>
              <m:r>
                <w:rPr>
                  <w:rFonts w:ascii="Cambria Math" w:hAnsi="Cambria Math" w:cs="Arial"/>
                  <w:szCs w:val="21"/>
                </w:rPr>
                <m:t>i</m:t>
              </m:r>
            </m:sub>
          </m:sSub>
          <m:sSub>
            <m:sSubPr>
              <m:ctrlPr>
                <w:rPr>
                  <w:rFonts w:ascii="Cambria Math" w:hAnsi="Cambria Math" w:cs="Arial"/>
                  <w:i/>
                  <w:szCs w:val="21"/>
                </w:rPr>
              </m:ctrlPr>
            </m:sSubPr>
            <m:e>
              <m:r>
                <w:rPr>
                  <w:rFonts w:ascii="Cambria Math" w:hAnsi="Cambria Math" w:cs="Arial"/>
                  <w:szCs w:val="21"/>
                </w:rPr>
                <m:t>ϵ</m:t>
              </m:r>
            </m:e>
            <m:sub>
              <m:r>
                <w:rPr>
                  <w:rFonts w:ascii="Cambria Math" w:hAnsi="Cambria Math" w:cs="Arial"/>
                  <w:szCs w:val="21"/>
                </w:rPr>
                <m:t>ij</m:t>
              </m:r>
            </m:sub>
          </m:sSub>
        </m:oMath>
      </m:oMathPara>
    </w:p>
    <w:p w14:paraId="665AB6E2" w14:textId="55AEF36D" w:rsidR="00835553" w:rsidRPr="000540EB" w:rsidRDefault="00835553" w:rsidP="00835553">
      <w:pPr>
        <w:spacing w:afterLines="50" w:after="120" w:line="360" w:lineRule="auto"/>
        <w:jc w:val="left"/>
        <w:rPr>
          <w:rFonts w:ascii="Arial" w:hAnsi="Arial" w:cs="Arial"/>
          <w:szCs w:val="21"/>
        </w:rPr>
      </w:pPr>
      <w:r w:rsidRPr="000540EB">
        <w:rPr>
          <w:rFonts w:ascii="Arial" w:hAnsi="Arial" w:cs="Arial"/>
          <w:szCs w:val="21"/>
        </w:rPr>
        <w:t xml:space="preserve">where </w:t>
      </w:r>
      <w:proofErr w:type="spellStart"/>
      <w:r w:rsidRPr="000540EB">
        <w:rPr>
          <w:rFonts w:ascii="Arial" w:hAnsi="Arial" w:cs="Arial"/>
          <w:szCs w:val="21"/>
        </w:rPr>
        <w:t>y</w:t>
      </w:r>
      <w:r w:rsidRPr="000540EB">
        <w:rPr>
          <w:rFonts w:ascii="Arial" w:hAnsi="Arial" w:cs="Arial"/>
          <w:i/>
          <w:iCs/>
          <w:szCs w:val="21"/>
          <w:vertAlign w:val="subscript"/>
        </w:rPr>
        <w:t>ij</w:t>
      </w:r>
      <w:proofErr w:type="spellEnd"/>
      <w:r w:rsidRPr="000540EB">
        <w:rPr>
          <w:rFonts w:ascii="Arial" w:hAnsi="Arial" w:cs="Arial"/>
          <w:szCs w:val="21"/>
        </w:rPr>
        <w:t xml:space="preserve"> represents the measure in stie </w:t>
      </w:r>
      <w:proofErr w:type="spellStart"/>
      <w:r w:rsidRPr="000540EB">
        <w:rPr>
          <w:rFonts w:ascii="Arial" w:hAnsi="Arial" w:cs="Arial"/>
          <w:i/>
          <w:iCs/>
          <w:szCs w:val="21"/>
        </w:rPr>
        <w:t>i</w:t>
      </w:r>
      <w:proofErr w:type="spellEnd"/>
      <w:r w:rsidRPr="000540EB">
        <w:rPr>
          <w:rFonts w:ascii="Arial" w:hAnsi="Arial" w:cs="Arial"/>
          <w:szCs w:val="21"/>
        </w:rPr>
        <w:t xml:space="preserve">, participant </w:t>
      </w:r>
      <w:r w:rsidRPr="000540EB">
        <w:rPr>
          <w:rFonts w:ascii="Arial" w:hAnsi="Arial" w:cs="Arial"/>
          <w:i/>
          <w:iCs/>
          <w:szCs w:val="21"/>
        </w:rPr>
        <w:t>j</w:t>
      </w:r>
      <w:r w:rsidRPr="000540EB">
        <w:rPr>
          <w:rFonts w:ascii="Arial" w:hAnsi="Arial" w:cs="Arial"/>
          <w:szCs w:val="21"/>
        </w:rPr>
        <w:t xml:space="preserve">, α denotes average measure value, </w:t>
      </w:r>
      <w:proofErr w:type="spellStart"/>
      <w:r w:rsidRPr="000540EB">
        <w:rPr>
          <w:rFonts w:ascii="Arial" w:hAnsi="Arial" w:cs="Arial"/>
          <w:szCs w:val="21"/>
        </w:rPr>
        <w:t>X</w:t>
      </w:r>
      <w:r w:rsidRPr="000540EB">
        <w:rPr>
          <w:rFonts w:ascii="Arial" w:hAnsi="Arial" w:cs="Arial"/>
          <w:i/>
          <w:iCs/>
          <w:szCs w:val="21"/>
          <w:vertAlign w:val="subscript"/>
        </w:rPr>
        <w:t>ij</w:t>
      </w:r>
      <w:r w:rsidRPr="000540EB">
        <w:rPr>
          <w:rFonts w:ascii="Arial" w:hAnsi="Arial" w:cs="Arial"/>
          <w:i/>
          <w:iCs/>
          <w:szCs w:val="21"/>
          <w:vertAlign w:val="superscript"/>
        </w:rPr>
        <w:t>T</w:t>
      </w:r>
      <w:proofErr w:type="spellEnd"/>
      <w:r w:rsidRPr="000540EB">
        <w:rPr>
          <w:rFonts w:ascii="Arial" w:hAnsi="Arial" w:cs="Arial"/>
          <w:szCs w:val="21"/>
        </w:rPr>
        <w:t xml:space="preserve"> is a design matrix for the variables of interest (e.g., age, sex, and group), and β is a vector of regression coefficients corresponding to X. In general, we assume that the residual term ϵ</w:t>
      </w:r>
      <w:proofErr w:type="spellStart"/>
      <w:r w:rsidRPr="000540EB">
        <w:rPr>
          <w:rFonts w:ascii="Arial" w:hAnsi="Arial" w:cs="Arial"/>
          <w:i/>
          <w:iCs/>
          <w:szCs w:val="21"/>
          <w:vertAlign w:val="subscript"/>
        </w:rPr>
        <w:t>ij</w:t>
      </w:r>
      <w:proofErr w:type="spellEnd"/>
      <w:r w:rsidRPr="000540EB">
        <w:rPr>
          <w:rFonts w:ascii="Arial" w:hAnsi="Arial" w:cs="Arial"/>
          <w:szCs w:val="21"/>
        </w:rPr>
        <w:t xml:space="preserve"> have </w:t>
      </w:r>
      <w:r w:rsidR="005E38D5" w:rsidRPr="000540EB">
        <w:rPr>
          <w:rFonts w:ascii="Arial" w:hAnsi="Arial" w:cs="Arial"/>
          <w:szCs w:val="21"/>
        </w:rPr>
        <w:t xml:space="preserve">mean 0. </w:t>
      </w:r>
      <w:r w:rsidRPr="000540EB">
        <w:rPr>
          <w:rFonts w:ascii="Arial" w:hAnsi="Arial" w:cs="Arial"/>
          <w:szCs w:val="21"/>
        </w:rPr>
        <w:t xml:space="preserve">The terms </w:t>
      </w:r>
      <w:proofErr w:type="spellStart"/>
      <w:r w:rsidR="005E38D5" w:rsidRPr="000540EB">
        <w:rPr>
          <w:rFonts w:ascii="Arial" w:hAnsi="Arial" w:cs="Arial"/>
          <w:szCs w:val="21"/>
        </w:rPr>
        <w:t>γ</w:t>
      </w:r>
      <w:r w:rsidR="005E38D5" w:rsidRPr="000540EB">
        <w:rPr>
          <w:rFonts w:ascii="Arial" w:hAnsi="Arial" w:cs="Arial"/>
          <w:i/>
          <w:iCs/>
          <w:szCs w:val="21"/>
          <w:vertAlign w:val="subscript"/>
        </w:rPr>
        <w:t>i</w:t>
      </w:r>
      <w:proofErr w:type="spellEnd"/>
      <w:r w:rsidR="005E38D5" w:rsidRPr="000540EB">
        <w:rPr>
          <w:rFonts w:ascii="Arial" w:hAnsi="Arial" w:cs="Arial"/>
          <w:szCs w:val="21"/>
        </w:rPr>
        <w:t xml:space="preserve"> and </w:t>
      </w:r>
      <w:proofErr w:type="spellStart"/>
      <w:r w:rsidR="005E38D5" w:rsidRPr="000540EB">
        <w:rPr>
          <w:rFonts w:ascii="Arial" w:hAnsi="Arial" w:cs="Arial"/>
          <w:szCs w:val="21"/>
        </w:rPr>
        <w:t>δ</w:t>
      </w:r>
      <w:r w:rsidR="005E38D5" w:rsidRPr="000540EB">
        <w:rPr>
          <w:rFonts w:ascii="Arial" w:hAnsi="Arial" w:cs="Arial"/>
          <w:i/>
          <w:iCs/>
          <w:szCs w:val="21"/>
          <w:vertAlign w:val="subscript"/>
        </w:rPr>
        <w:t>i</w:t>
      </w:r>
      <w:proofErr w:type="spellEnd"/>
      <w:r w:rsidR="005E38D5" w:rsidRPr="000540EB">
        <w:rPr>
          <w:rFonts w:ascii="Arial" w:hAnsi="Arial" w:cs="Arial"/>
          <w:szCs w:val="21"/>
        </w:rPr>
        <w:t xml:space="preserve"> </w:t>
      </w:r>
      <w:r w:rsidRPr="000540EB">
        <w:rPr>
          <w:rFonts w:ascii="Arial" w:hAnsi="Arial" w:cs="Arial"/>
          <w:szCs w:val="21"/>
        </w:rPr>
        <w:t>represent the additive (or location parameter) and multiplicative (or scale</w:t>
      </w:r>
      <w:r w:rsidR="005E38D5" w:rsidRPr="000540EB">
        <w:rPr>
          <w:rFonts w:ascii="Arial" w:hAnsi="Arial" w:cs="Arial"/>
          <w:szCs w:val="21"/>
        </w:rPr>
        <w:t xml:space="preserve"> </w:t>
      </w:r>
      <w:r w:rsidRPr="000540EB">
        <w:rPr>
          <w:rFonts w:ascii="Arial" w:hAnsi="Arial" w:cs="Arial"/>
          <w:szCs w:val="21"/>
        </w:rPr>
        <w:t xml:space="preserve">parameter) site effects of site </w:t>
      </w:r>
      <w:proofErr w:type="spellStart"/>
      <w:r w:rsidR="005E38D5" w:rsidRPr="000540EB">
        <w:rPr>
          <w:rFonts w:ascii="Arial" w:hAnsi="Arial" w:cs="Arial"/>
          <w:i/>
          <w:iCs/>
          <w:szCs w:val="21"/>
        </w:rPr>
        <w:t>i</w:t>
      </w:r>
      <w:proofErr w:type="spellEnd"/>
      <w:r w:rsidRPr="000540EB">
        <w:rPr>
          <w:rFonts w:ascii="Arial" w:hAnsi="Arial" w:cs="Arial"/>
          <w:szCs w:val="21"/>
        </w:rPr>
        <w:t>, respectively. The ComBat</w:t>
      </w:r>
      <w:r w:rsidRPr="000540EB">
        <w:rPr>
          <w:rFonts w:ascii="宋体" w:eastAsia="宋体" w:hAnsi="宋体" w:cs="宋体" w:hint="eastAsia"/>
          <w:szCs w:val="21"/>
        </w:rPr>
        <w:t>‐</w:t>
      </w:r>
      <w:r w:rsidRPr="000540EB">
        <w:rPr>
          <w:rFonts w:ascii="Arial" w:hAnsi="Arial" w:cs="Arial"/>
          <w:szCs w:val="21"/>
        </w:rPr>
        <w:t>harmonized connectivity value was then</w:t>
      </w:r>
      <w:r w:rsidR="005E38D5" w:rsidRPr="000540EB">
        <w:rPr>
          <w:rFonts w:ascii="Arial" w:hAnsi="Arial" w:cs="Arial"/>
          <w:szCs w:val="21"/>
        </w:rPr>
        <w:t xml:space="preserve"> </w:t>
      </w:r>
      <w:r w:rsidRPr="000540EB">
        <w:rPr>
          <w:rFonts w:ascii="Arial" w:hAnsi="Arial" w:cs="Arial"/>
          <w:szCs w:val="21"/>
        </w:rPr>
        <w:t>determined as</w:t>
      </w:r>
      <w:r w:rsidR="005E38D5" w:rsidRPr="000540EB">
        <w:rPr>
          <w:rFonts w:ascii="Arial" w:hAnsi="Arial" w:cs="Arial"/>
          <w:szCs w:val="21"/>
        </w:rPr>
        <w:t>:</w:t>
      </w:r>
    </w:p>
    <w:p w14:paraId="7C302698" w14:textId="6C39B967" w:rsidR="005E38D5" w:rsidRPr="000540EB" w:rsidRDefault="00000000" w:rsidP="005E38D5">
      <w:pPr>
        <w:spacing w:line="480" w:lineRule="auto"/>
        <w:rPr>
          <w:rFonts w:ascii="Arial" w:hAnsi="Arial" w:cs="Arial"/>
          <w:szCs w:val="21"/>
        </w:rPr>
      </w:pPr>
      <m:oMathPara>
        <m:oMath>
          <m:sSubSup>
            <m:sSubSupPr>
              <m:ctrlPr>
                <w:rPr>
                  <w:rFonts w:ascii="Cambria Math" w:hAnsi="Cambria Math" w:cs="Arial"/>
                  <w:i/>
                  <w:iCs/>
                  <w:szCs w:val="21"/>
                </w:rPr>
              </m:ctrlPr>
            </m:sSubSupPr>
            <m:e>
              <m:r>
                <w:rPr>
                  <w:rFonts w:ascii="Cambria Math" w:hAnsi="Cambria Math" w:cs="Arial"/>
                  <w:szCs w:val="21"/>
                </w:rPr>
                <m:t>y</m:t>
              </m:r>
            </m:e>
            <m:sub>
              <m:r>
                <w:rPr>
                  <w:rFonts w:ascii="Cambria Math" w:hAnsi="Cambria Math" w:cs="Arial"/>
                  <w:szCs w:val="21"/>
                </w:rPr>
                <m:t>ij</m:t>
              </m:r>
            </m:sub>
            <m:sup>
              <m:r>
                <w:rPr>
                  <w:rFonts w:ascii="Cambria Math" w:hAnsi="Cambria Math" w:cs="Arial"/>
                  <w:szCs w:val="21"/>
                </w:rPr>
                <m:t>combat</m:t>
              </m:r>
            </m:sup>
          </m:sSubSup>
          <m:r>
            <w:rPr>
              <w:rFonts w:ascii="Cambria Math" w:hAnsi="Cambria Math" w:cs="Arial"/>
              <w:szCs w:val="21"/>
            </w:rPr>
            <m:t xml:space="preserve">= </m:t>
          </m:r>
          <m:f>
            <m:fPr>
              <m:ctrlPr>
                <w:rPr>
                  <w:rFonts w:ascii="Cambria Math" w:hAnsi="Cambria Math" w:cs="Arial"/>
                  <w:i/>
                  <w:szCs w:val="21"/>
                </w:rPr>
              </m:ctrlPr>
            </m:fPr>
            <m:num>
              <m:sSub>
                <m:sSubPr>
                  <m:ctrlPr>
                    <w:rPr>
                      <w:rFonts w:ascii="Cambria Math" w:hAnsi="Cambria Math" w:cs="Arial"/>
                      <w:i/>
                      <w:szCs w:val="21"/>
                    </w:rPr>
                  </m:ctrlPr>
                </m:sSubPr>
                <m:e>
                  <m:r>
                    <w:rPr>
                      <w:rFonts w:ascii="Cambria Math" w:hAnsi="Cambria Math" w:cs="Arial"/>
                      <w:szCs w:val="21"/>
                    </w:rPr>
                    <m:t>y</m:t>
                  </m:r>
                </m:e>
                <m:sub>
                  <m:r>
                    <w:rPr>
                      <w:rFonts w:ascii="Cambria Math" w:hAnsi="Cambria Math" w:cs="Arial"/>
                      <w:szCs w:val="21"/>
                    </w:rPr>
                    <m:t xml:space="preserve">ij- </m:t>
                  </m:r>
                  <m:acc>
                    <m:accPr>
                      <m:ctrlPr>
                        <w:rPr>
                          <w:rFonts w:ascii="Cambria Math" w:hAnsi="Cambria Math" w:cs="Arial"/>
                          <w:i/>
                          <w:szCs w:val="21"/>
                        </w:rPr>
                      </m:ctrlPr>
                    </m:accPr>
                    <m:e>
                      <m:r>
                        <w:rPr>
                          <w:rFonts w:ascii="Cambria Math" w:hAnsi="Cambria Math" w:cs="Arial"/>
                          <w:szCs w:val="21"/>
                        </w:rPr>
                        <m:t>α</m:t>
                      </m:r>
                    </m:e>
                  </m:acc>
                  <m:r>
                    <w:rPr>
                      <w:rFonts w:ascii="Cambria Math" w:hAnsi="Cambria Math" w:cs="Arial"/>
                      <w:szCs w:val="21"/>
                    </w:rPr>
                    <m:t>-</m:t>
                  </m:r>
                  <m:sSub>
                    <m:sSubPr>
                      <m:ctrlPr>
                        <w:rPr>
                          <w:rFonts w:ascii="Cambria Math" w:hAnsi="Cambria Math" w:cs="Arial"/>
                          <w:i/>
                          <w:szCs w:val="21"/>
                        </w:rPr>
                      </m:ctrlPr>
                    </m:sSubPr>
                    <m:e>
                      <m:r>
                        <w:rPr>
                          <w:rFonts w:ascii="Cambria Math" w:hAnsi="Cambria Math" w:cs="Arial"/>
                          <w:szCs w:val="21"/>
                        </w:rPr>
                        <m:t>X</m:t>
                      </m:r>
                    </m:e>
                    <m:sub>
                      <m:r>
                        <w:rPr>
                          <w:rFonts w:ascii="Cambria Math" w:hAnsi="Cambria Math" w:cs="Arial"/>
                          <w:szCs w:val="21"/>
                        </w:rPr>
                        <m:t>ij</m:t>
                      </m:r>
                    </m:sub>
                  </m:sSub>
                  <m:acc>
                    <m:accPr>
                      <m:ctrlPr>
                        <w:rPr>
                          <w:rFonts w:ascii="Cambria Math" w:hAnsi="Cambria Math" w:cs="Arial"/>
                          <w:i/>
                          <w:szCs w:val="21"/>
                        </w:rPr>
                      </m:ctrlPr>
                    </m:accPr>
                    <m:e>
                      <m:r>
                        <w:rPr>
                          <w:rFonts w:ascii="Cambria Math" w:hAnsi="Cambria Math" w:cs="Arial"/>
                          <w:szCs w:val="21"/>
                        </w:rPr>
                        <m:t>β</m:t>
                      </m:r>
                    </m:e>
                  </m:acc>
                  <m:r>
                    <w:rPr>
                      <w:rFonts w:ascii="Cambria Math" w:hAnsi="Cambria Math" w:cs="Arial"/>
                      <w:szCs w:val="21"/>
                    </w:rPr>
                    <m:t>-</m:t>
                  </m:r>
                  <m:sSubSup>
                    <m:sSubSupPr>
                      <m:ctrlPr>
                        <w:rPr>
                          <w:rFonts w:ascii="Cambria Math" w:hAnsi="Cambria Math" w:cs="Arial"/>
                          <w:i/>
                          <w:szCs w:val="21"/>
                        </w:rPr>
                      </m:ctrlPr>
                    </m:sSubSupPr>
                    <m:e>
                      <m:r>
                        <w:rPr>
                          <w:rFonts w:ascii="Cambria Math" w:hAnsi="Cambria Math" w:cs="Arial"/>
                          <w:szCs w:val="21"/>
                        </w:rPr>
                        <m:t>γ</m:t>
                      </m:r>
                    </m:e>
                    <m:sub>
                      <m:r>
                        <w:rPr>
                          <w:rFonts w:ascii="Cambria Math" w:hAnsi="Cambria Math" w:cs="Arial"/>
                          <w:szCs w:val="21"/>
                        </w:rPr>
                        <m:t>i</m:t>
                      </m:r>
                    </m:sub>
                    <m:sup>
                      <m:r>
                        <w:rPr>
                          <w:rFonts w:ascii="Cambria Math" w:hAnsi="Cambria Math" w:cs="Arial"/>
                          <w:szCs w:val="21"/>
                        </w:rPr>
                        <m:t>*</m:t>
                      </m:r>
                    </m:sup>
                  </m:sSubSup>
                </m:sub>
              </m:sSub>
            </m:num>
            <m:den>
              <m:sSubSup>
                <m:sSubSupPr>
                  <m:ctrlPr>
                    <w:rPr>
                      <w:rFonts w:ascii="Cambria Math" w:hAnsi="Cambria Math" w:cs="Arial"/>
                      <w:i/>
                      <w:szCs w:val="21"/>
                    </w:rPr>
                  </m:ctrlPr>
                </m:sSubSupPr>
                <m:e>
                  <m:r>
                    <w:rPr>
                      <w:rFonts w:ascii="Cambria Math" w:hAnsi="Cambria Math" w:cs="Arial"/>
                      <w:szCs w:val="21"/>
                    </w:rPr>
                    <m:t>δ</m:t>
                  </m:r>
                </m:e>
                <m:sub>
                  <m:r>
                    <w:rPr>
                      <w:rFonts w:ascii="Cambria Math" w:hAnsi="Cambria Math" w:cs="Arial"/>
                      <w:szCs w:val="21"/>
                    </w:rPr>
                    <m:t>i</m:t>
                  </m:r>
                </m:sub>
                <m:sup>
                  <m:r>
                    <w:rPr>
                      <w:rFonts w:ascii="Cambria Math" w:hAnsi="Cambria Math" w:cs="Arial"/>
                      <w:szCs w:val="21"/>
                    </w:rPr>
                    <m:t>*</m:t>
                  </m:r>
                </m:sup>
              </m:sSubSup>
            </m:den>
          </m:f>
          <m:r>
            <w:rPr>
              <w:rFonts w:ascii="Cambria Math" w:hAnsi="Cambria Math" w:cs="Arial"/>
              <w:szCs w:val="21"/>
            </w:rPr>
            <m:t>+</m:t>
          </m:r>
          <m:acc>
            <m:accPr>
              <m:ctrlPr>
                <w:rPr>
                  <w:rFonts w:ascii="Cambria Math" w:hAnsi="Cambria Math" w:cs="Arial"/>
                  <w:i/>
                  <w:szCs w:val="21"/>
                </w:rPr>
              </m:ctrlPr>
            </m:accPr>
            <m:e>
              <m:r>
                <w:rPr>
                  <w:rFonts w:ascii="Cambria Math" w:hAnsi="Cambria Math" w:cs="Arial"/>
                  <w:szCs w:val="21"/>
                </w:rPr>
                <m:t>α</m:t>
              </m:r>
            </m:e>
          </m:acc>
          <m:r>
            <w:rPr>
              <w:rFonts w:ascii="Cambria Math" w:hAnsi="Cambria Math" w:cs="Arial"/>
              <w:szCs w:val="21"/>
            </w:rPr>
            <m:t>+</m:t>
          </m:r>
          <m:sSub>
            <m:sSubPr>
              <m:ctrlPr>
                <w:rPr>
                  <w:rFonts w:ascii="Cambria Math" w:hAnsi="Cambria Math" w:cs="Arial"/>
                  <w:i/>
                  <w:szCs w:val="21"/>
                </w:rPr>
              </m:ctrlPr>
            </m:sSubPr>
            <m:e>
              <m:r>
                <w:rPr>
                  <w:rFonts w:ascii="Cambria Math" w:hAnsi="Cambria Math" w:cs="Arial"/>
                  <w:szCs w:val="21"/>
                </w:rPr>
                <m:t>X</m:t>
              </m:r>
            </m:e>
            <m:sub>
              <m:r>
                <w:rPr>
                  <w:rFonts w:ascii="Cambria Math" w:hAnsi="Cambria Math" w:cs="Arial"/>
                  <w:szCs w:val="21"/>
                </w:rPr>
                <m:t>ij</m:t>
              </m:r>
            </m:sub>
          </m:sSub>
          <m:acc>
            <m:accPr>
              <m:ctrlPr>
                <w:rPr>
                  <w:rFonts w:ascii="Cambria Math" w:hAnsi="Cambria Math" w:cs="Arial"/>
                  <w:i/>
                  <w:szCs w:val="21"/>
                </w:rPr>
              </m:ctrlPr>
            </m:accPr>
            <m:e>
              <m:r>
                <w:rPr>
                  <w:rFonts w:ascii="Cambria Math" w:hAnsi="Cambria Math" w:cs="Arial"/>
                  <w:szCs w:val="21"/>
                </w:rPr>
                <m:t>β</m:t>
              </m:r>
            </m:e>
          </m:acc>
        </m:oMath>
      </m:oMathPara>
    </w:p>
    <w:p w14:paraId="56143350" w14:textId="184D20A5" w:rsidR="005E38D5" w:rsidRPr="000540EB" w:rsidRDefault="005E38D5" w:rsidP="005E38D5">
      <w:pPr>
        <w:spacing w:afterLines="50" w:after="120" w:line="360" w:lineRule="auto"/>
        <w:jc w:val="left"/>
        <w:rPr>
          <w:rFonts w:ascii="Arial" w:hAnsi="Arial" w:cs="Arial"/>
          <w:szCs w:val="21"/>
        </w:rPr>
      </w:pPr>
      <w:r w:rsidRPr="000540EB">
        <w:rPr>
          <w:rFonts w:ascii="Arial" w:hAnsi="Arial" w:cs="Arial"/>
          <w:szCs w:val="21"/>
        </w:rPr>
        <w:t xml:space="preserve">The site effects terms </w:t>
      </w:r>
      <w:proofErr w:type="spellStart"/>
      <w:r w:rsidRPr="000540EB">
        <w:rPr>
          <w:rFonts w:ascii="Arial" w:hAnsi="Arial" w:cs="Arial"/>
          <w:szCs w:val="21"/>
        </w:rPr>
        <w:t>γ</w:t>
      </w:r>
      <w:r w:rsidRPr="000540EB">
        <w:rPr>
          <w:rFonts w:ascii="Arial" w:hAnsi="Arial" w:cs="Arial"/>
          <w:szCs w:val="21"/>
          <w:vertAlign w:val="subscript"/>
        </w:rPr>
        <w:t>i</w:t>
      </w:r>
      <w:proofErr w:type="spellEnd"/>
      <w:r w:rsidRPr="000540EB">
        <w:rPr>
          <w:rFonts w:ascii="Arial" w:hAnsi="Arial" w:cs="Arial"/>
          <w:szCs w:val="21"/>
          <w:vertAlign w:val="superscript"/>
        </w:rPr>
        <w:t>*</w:t>
      </w:r>
      <w:r w:rsidRPr="000540EB">
        <w:rPr>
          <w:rFonts w:ascii="Arial" w:hAnsi="Arial" w:cs="Arial"/>
          <w:szCs w:val="21"/>
        </w:rPr>
        <w:t xml:space="preserve"> and </w:t>
      </w:r>
      <w:proofErr w:type="spellStart"/>
      <w:r w:rsidRPr="000540EB">
        <w:rPr>
          <w:rFonts w:ascii="Arial" w:hAnsi="Arial" w:cs="Arial"/>
          <w:szCs w:val="21"/>
        </w:rPr>
        <w:t>δ</w:t>
      </w:r>
      <w:r w:rsidRPr="000540EB">
        <w:rPr>
          <w:rFonts w:ascii="Arial" w:hAnsi="Arial" w:cs="Arial"/>
          <w:szCs w:val="21"/>
          <w:vertAlign w:val="subscript"/>
        </w:rPr>
        <w:t>i</w:t>
      </w:r>
      <w:proofErr w:type="spellEnd"/>
      <w:r w:rsidRPr="000540EB">
        <w:rPr>
          <w:rFonts w:ascii="Arial" w:hAnsi="Arial" w:cs="Arial"/>
          <w:szCs w:val="21"/>
          <w:vertAlign w:val="superscript"/>
        </w:rPr>
        <w:t>*</w:t>
      </w:r>
      <w:r w:rsidRPr="000540EB">
        <w:rPr>
          <w:rFonts w:ascii="Arial" w:hAnsi="Arial" w:cs="Arial"/>
          <w:szCs w:val="21"/>
        </w:rPr>
        <w:t xml:space="preserve"> are estimated by using empirical Bayes. ComBat simultaneously </w:t>
      </w:r>
    </w:p>
    <w:p w14:paraId="60015CC7" w14:textId="77777777" w:rsidR="005E38D5" w:rsidRPr="000540EB" w:rsidRDefault="005E38D5" w:rsidP="005E38D5">
      <w:pPr>
        <w:spacing w:afterLines="50" w:after="120" w:line="360" w:lineRule="auto"/>
        <w:jc w:val="left"/>
        <w:rPr>
          <w:rFonts w:ascii="Arial" w:hAnsi="Arial" w:cs="Arial"/>
          <w:szCs w:val="21"/>
        </w:rPr>
      </w:pPr>
      <w:r w:rsidRPr="000540EB">
        <w:rPr>
          <w:rFonts w:ascii="Arial" w:hAnsi="Arial" w:cs="Arial"/>
          <w:szCs w:val="21"/>
        </w:rPr>
        <w:t xml:space="preserve">models and estimates biological and nonbiological terms and algebraically removes the estimated </w:t>
      </w:r>
    </w:p>
    <w:p w14:paraId="616FB81D" w14:textId="1F949121" w:rsidR="005476F1" w:rsidRPr="000540EB" w:rsidRDefault="005E38D5" w:rsidP="0047346E">
      <w:pPr>
        <w:spacing w:afterLines="50" w:after="120" w:line="360" w:lineRule="auto"/>
        <w:jc w:val="left"/>
        <w:rPr>
          <w:rFonts w:ascii="Arial" w:hAnsi="Arial" w:cs="Arial"/>
          <w:szCs w:val="21"/>
        </w:rPr>
      </w:pPr>
      <w:r w:rsidRPr="000540EB">
        <w:rPr>
          <w:rFonts w:ascii="Arial" w:hAnsi="Arial" w:cs="Arial"/>
          <w:szCs w:val="21"/>
        </w:rPr>
        <w:t>additive and multiplicative site effects.</w:t>
      </w:r>
      <w:r w:rsidR="00197B67" w:rsidRPr="000540EB">
        <w:rPr>
          <w:rFonts w:ascii="Arial" w:hAnsi="Arial" w:cs="Arial"/>
          <w:szCs w:val="21"/>
        </w:rPr>
        <w:t xml:space="preserve"> </w:t>
      </w:r>
    </w:p>
    <w:p w14:paraId="75FE339F" w14:textId="77777777" w:rsidR="005476F1" w:rsidRPr="000540EB" w:rsidRDefault="005476F1" w:rsidP="00197B67">
      <w:pPr>
        <w:spacing w:line="480" w:lineRule="auto"/>
        <w:rPr>
          <w:rFonts w:ascii="Arial" w:hAnsi="Arial" w:cs="Arial"/>
          <w:szCs w:val="21"/>
        </w:rPr>
      </w:pPr>
    </w:p>
    <w:p w14:paraId="45859EF5" w14:textId="0FDB452A" w:rsidR="00112564" w:rsidRPr="000540EB" w:rsidRDefault="0047346E" w:rsidP="000C1F1B">
      <w:pPr>
        <w:pStyle w:val="2"/>
        <w:spacing w:afterLines="50" w:after="120"/>
        <w:rPr>
          <w:rFonts w:ascii="Arial" w:hAnsi="Arial" w:cs="Arial"/>
          <w:sz w:val="21"/>
          <w:szCs w:val="21"/>
        </w:rPr>
      </w:pPr>
      <w:bookmarkStart w:id="5" w:name="_Toc155951640"/>
      <w:r w:rsidRPr="000540EB">
        <w:rPr>
          <w:rFonts w:ascii="Arial" w:hAnsi="Arial" w:cs="Arial"/>
          <w:sz w:val="21"/>
          <w:szCs w:val="21"/>
        </w:rPr>
        <w:t>IV</w:t>
      </w:r>
      <w:r w:rsidR="006B3842" w:rsidRPr="000540EB">
        <w:rPr>
          <w:rFonts w:ascii="Arial" w:hAnsi="Arial" w:cs="Arial"/>
          <w:sz w:val="21"/>
          <w:szCs w:val="21"/>
        </w:rPr>
        <w:t xml:space="preserve">. </w:t>
      </w:r>
      <w:r w:rsidR="003F6821" w:rsidRPr="000540EB">
        <w:rPr>
          <w:rFonts w:ascii="Arial" w:hAnsi="Arial" w:cs="Arial"/>
          <w:sz w:val="21"/>
          <w:szCs w:val="21"/>
        </w:rPr>
        <w:t xml:space="preserve">Support </w:t>
      </w:r>
      <w:r w:rsidR="000540EB">
        <w:rPr>
          <w:rFonts w:ascii="Arial" w:hAnsi="Arial" w:cs="Arial"/>
          <w:sz w:val="21"/>
          <w:szCs w:val="21"/>
        </w:rPr>
        <w:t>V</w:t>
      </w:r>
      <w:r w:rsidR="003F6821" w:rsidRPr="000540EB">
        <w:rPr>
          <w:rFonts w:ascii="Arial" w:hAnsi="Arial" w:cs="Arial"/>
          <w:sz w:val="21"/>
          <w:szCs w:val="21"/>
        </w:rPr>
        <w:t xml:space="preserve">ector </w:t>
      </w:r>
      <w:r w:rsidR="000540EB">
        <w:rPr>
          <w:rFonts w:ascii="Arial" w:hAnsi="Arial" w:cs="Arial"/>
          <w:sz w:val="21"/>
          <w:szCs w:val="21"/>
        </w:rPr>
        <w:t>M</w:t>
      </w:r>
      <w:r w:rsidR="003F6821" w:rsidRPr="000540EB">
        <w:rPr>
          <w:rFonts w:ascii="Arial" w:hAnsi="Arial" w:cs="Arial"/>
          <w:sz w:val="21"/>
          <w:szCs w:val="21"/>
        </w:rPr>
        <w:t>achine</w:t>
      </w:r>
      <w:bookmarkEnd w:id="5"/>
    </w:p>
    <w:p w14:paraId="2A95A7A9" w14:textId="1DBDFB40" w:rsidR="003F6821" w:rsidRPr="000540EB" w:rsidRDefault="00D75B2C" w:rsidP="000C1F1B">
      <w:pPr>
        <w:spacing w:afterLines="50" w:after="120" w:line="360" w:lineRule="auto"/>
        <w:jc w:val="left"/>
        <w:rPr>
          <w:rFonts w:ascii="Arial" w:hAnsi="Arial" w:cs="Arial"/>
          <w:szCs w:val="21"/>
        </w:rPr>
      </w:pPr>
      <w:r w:rsidRPr="000540EB">
        <w:rPr>
          <w:rFonts w:ascii="Arial" w:hAnsi="Arial" w:cs="Arial"/>
        </w:rPr>
        <w:t xml:space="preserve">We </w:t>
      </w:r>
      <w:r w:rsidR="00170508" w:rsidRPr="000540EB">
        <w:rPr>
          <w:rFonts w:ascii="Arial" w:hAnsi="Arial" w:cs="Arial"/>
        </w:rPr>
        <w:t>separately used harmonized network topological metrics and connectivity values</w:t>
      </w:r>
      <w:r w:rsidR="00337BF2" w:rsidRPr="000540EB">
        <w:rPr>
          <w:rFonts w:ascii="Arial" w:hAnsi="Arial" w:cs="Arial"/>
        </w:rPr>
        <w:t xml:space="preserve"> </w:t>
      </w:r>
      <w:r w:rsidRPr="000540EB">
        <w:rPr>
          <w:rFonts w:ascii="Arial" w:hAnsi="Arial" w:cs="Arial"/>
        </w:rPr>
        <w:t>to train the classifiers based on support vector machine (SVM). The SVM model was implemented using the Python library scikit-learn (version 0.24.2). We chose to use SVM because it is the most common machine learning algorithm used in the neuroimaging community</w:t>
      </w:r>
      <w:r w:rsidRPr="000540EB">
        <w:rPr>
          <w:rFonts w:ascii="Arial" w:hAnsi="Arial" w:cs="Arial"/>
        </w:rPr>
        <w:fldChar w:fldCharType="begin">
          <w:fldData xml:space="preserve">PEVuZE5vdGU+PENpdGU+PEF1dGhvcj5PcnLDuTwvQXV0aG9yPjxZZWFyPjIwMTI8L1llYXI+PFJl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</w:fldData>
        </w:fldChar>
      </w:r>
      <w:r w:rsidR="00455B97">
        <w:rPr>
          <w:rFonts w:ascii="Arial" w:hAnsi="Arial" w:cs="Arial"/>
        </w:rPr>
        <w:instrText xml:space="preserve"> ADDIN EN.CITE </w:instrText>
      </w:r>
      <w:r w:rsidR="00455B97">
        <w:rPr>
          <w:rFonts w:ascii="Arial" w:hAnsi="Arial" w:cs="Arial"/>
        </w:rPr>
        <w:fldChar w:fldCharType="begin">
          <w:fldData xml:space="preserve">PEVuZE5vdGU+PENpdGU+PEF1dGhvcj5PcnLDuTwvQXV0aG9yPjxZZWFyPjIwMTI8L1llYXI+PFJl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</w:fldData>
        </w:fldChar>
      </w:r>
      <w:r w:rsidR="00455B97">
        <w:rPr>
          <w:rFonts w:ascii="Arial" w:hAnsi="Arial" w:cs="Arial"/>
        </w:rPr>
        <w:instrText xml:space="preserve"> ADDIN EN.CITE.DATA </w:instrText>
      </w:r>
      <w:r w:rsidR="00455B97">
        <w:rPr>
          <w:rFonts w:ascii="Arial" w:hAnsi="Arial" w:cs="Arial"/>
        </w:rPr>
      </w:r>
      <w:r w:rsidR="00455B97">
        <w:rPr>
          <w:rFonts w:ascii="Arial" w:hAnsi="Arial" w:cs="Arial"/>
        </w:rPr>
        <w:fldChar w:fldCharType="end"/>
      </w:r>
      <w:r w:rsidRPr="000540EB">
        <w:rPr>
          <w:rFonts w:ascii="Arial" w:hAnsi="Arial" w:cs="Arial"/>
        </w:rPr>
        <w:fldChar w:fldCharType="separate"/>
      </w:r>
      <w:r w:rsidR="0004419B" w:rsidRPr="000540EB">
        <w:rPr>
          <w:rFonts w:ascii="Arial" w:hAnsi="Arial" w:cs="Arial"/>
          <w:noProof/>
          <w:vertAlign w:val="superscript"/>
        </w:rPr>
        <w:t>5</w:t>
      </w:r>
      <w:r w:rsidRPr="000540EB">
        <w:rPr>
          <w:rFonts w:ascii="Arial" w:hAnsi="Arial" w:cs="Arial"/>
        </w:rPr>
        <w:fldChar w:fldCharType="end"/>
      </w:r>
      <w:r w:rsidRPr="000540EB">
        <w:rPr>
          <w:rFonts w:ascii="Arial" w:hAnsi="Arial" w:cs="Arial"/>
        </w:rPr>
        <w:t xml:space="preserve">. By finding the hyperplane maximizing the margin between binary classes in the feature space, SVM can learn the classification strategy from the training set, be optimized and fine-tuned with the validation set, and make individual classification decisions in a test set. The </w:t>
      </w:r>
      <w:r w:rsidR="00037387" w:rsidRPr="000540EB">
        <w:rPr>
          <w:rFonts w:ascii="Arial" w:hAnsi="Arial" w:cs="Arial"/>
        </w:rPr>
        <w:t>topological</w:t>
      </w:r>
      <w:r w:rsidRPr="000540EB">
        <w:rPr>
          <w:rFonts w:ascii="Arial" w:hAnsi="Arial" w:cs="Arial"/>
        </w:rPr>
        <w:t xml:space="preserve"> feature set contained </w:t>
      </w:r>
      <w:r w:rsidR="00037387" w:rsidRPr="000540EB">
        <w:rPr>
          <w:rFonts w:ascii="Arial" w:hAnsi="Arial" w:cs="Arial"/>
        </w:rPr>
        <w:t>5 global metrics and three regional centralities of</w:t>
      </w:r>
      <w:r w:rsidRPr="000540EB">
        <w:rPr>
          <w:rFonts w:ascii="Arial" w:hAnsi="Arial" w:cs="Arial"/>
        </w:rPr>
        <w:t xml:space="preserve"> </w:t>
      </w:r>
      <w:r w:rsidR="00037387" w:rsidRPr="000540EB">
        <w:rPr>
          <w:rFonts w:ascii="Arial" w:hAnsi="Arial" w:cs="Arial"/>
        </w:rPr>
        <w:t>246 regions</w:t>
      </w:r>
      <w:r w:rsidR="00337BF2" w:rsidRPr="000540EB">
        <w:rPr>
          <w:rFonts w:ascii="Arial" w:hAnsi="Arial" w:cs="Arial"/>
        </w:rPr>
        <w:t xml:space="preserve">, resulting in a total of </w:t>
      </w:r>
      <w:r w:rsidR="00037387" w:rsidRPr="000540EB">
        <w:rPr>
          <w:rFonts w:ascii="Arial" w:hAnsi="Arial" w:cs="Arial"/>
        </w:rPr>
        <w:t>n=743</w:t>
      </w:r>
      <w:r w:rsidR="00337BF2" w:rsidRPr="000540EB">
        <w:rPr>
          <w:rFonts w:ascii="Arial" w:hAnsi="Arial" w:cs="Arial"/>
        </w:rPr>
        <w:t xml:space="preserve"> features</w:t>
      </w:r>
      <w:r w:rsidRPr="000540EB">
        <w:rPr>
          <w:rFonts w:ascii="Arial" w:hAnsi="Arial" w:cs="Arial"/>
        </w:rPr>
        <w:t>.</w:t>
      </w:r>
      <w:r w:rsidR="00037387" w:rsidRPr="000540EB">
        <w:rPr>
          <w:rFonts w:ascii="Arial" w:hAnsi="Arial" w:cs="Arial"/>
        </w:rPr>
        <w:t xml:space="preserve"> The connectivity feature set </w:t>
      </w:r>
      <w:r w:rsidR="00037387" w:rsidRPr="000540EB">
        <w:rPr>
          <w:rFonts w:ascii="Arial" w:hAnsi="Arial" w:cs="Arial"/>
        </w:rPr>
        <w:lastRenderedPageBreak/>
        <w:t>contained a total of n=30135 features (i.e., 246</w:t>
      </w:r>
      <w:r w:rsidR="009E5EDC" w:rsidRPr="000540EB">
        <w:rPr>
          <w:rFonts w:ascii="Arial" w:hAnsi="Arial" w:cs="Arial"/>
        </w:rPr>
        <w:t xml:space="preserve"> </w:t>
      </w:r>
      <w:r w:rsidR="00037387" w:rsidRPr="000540EB">
        <w:rPr>
          <w:rFonts w:ascii="Arial" w:hAnsi="Arial" w:cs="Arial"/>
          <w:szCs w:val="21"/>
        </w:rPr>
        <w:t>×</w:t>
      </w:r>
      <w:r w:rsidR="009E5EDC" w:rsidRPr="000540EB">
        <w:rPr>
          <w:rFonts w:ascii="Arial" w:hAnsi="Arial" w:cs="Arial"/>
          <w:szCs w:val="21"/>
        </w:rPr>
        <w:t xml:space="preserve"> </w:t>
      </w:r>
      <w:r w:rsidR="00037387" w:rsidRPr="000540EB">
        <w:rPr>
          <w:rFonts w:ascii="Arial" w:hAnsi="Arial" w:cs="Arial"/>
        </w:rPr>
        <w:t>(246</w:t>
      </w:r>
      <w:r w:rsidR="009E5EDC" w:rsidRPr="000540EB">
        <w:rPr>
          <w:rFonts w:ascii="Arial" w:hAnsi="Arial" w:cs="Arial"/>
        </w:rPr>
        <w:t xml:space="preserve"> </w:t>
      </w:r>
      <w:r w:rsidR="00037387" w:rsidRPr="000540EB">
        <w:rPr>
          <w:rFonts w:ascii="Arial" w:hAnsi="Arial" w:cs="Arial"/>
        </w:rPr>
        <w:t>-</w:t>
      </w:r>
      <w:r w:rsidR="009E5EDC" w:rsidRPr="000540EB">
        <w:rPr>
          <w:rFonts w:ascii="Arial" w:hAnsi="Arial" w:cs="Arial"/>
        </w:rPr>
        <w:t xml:space="preserve"> </w:t>
      </w:r>
      <w:r w:rsidR="00037387" w:rsidRPr="000540EB">
        <w:rPr>
          <w:rFonts w:ascii="Arial" w:hAnsi="Arial" w:cs="Arial"/>
        </w:rPr>
        <w:t>1)/2).</w:t>
      </w:r>
      <w:r w:rsidR="002B45EF" w:rsidRPr="000540EB">
        <w:rPr>
          <w:rFonts w:ascii="Arial" w:hAnsi="Arial" w:cs="Arial"/>
        </w:rPr>
        <w:t xml:space="preserve"> </w:t>
      </w:r>
      <w:r w:rsidR="00037387" w:rsidRPr="000540EB">
        <w:rPr>
          <w:rFonts w:ascii="Arial" w:hAnsi="Arial" w:cs="Arial"/>
        </w:rPr>
        <w:t xml:space="preserve">Since the large amount of connectivity features might lead to overfitting, we applied feature selection to focus on connectivity showing significant between-group differences (P &lt; 0.001). </w:t>
      </w:r>
      <w:r w:rsidR="002B45EF" w:rsidRPr="000540EB">
        <w:rPr>
          <w:rFonts w:ascii="Arial" w:hAnsi="Arial" w:cs="Arial"/>
          <w:szCs w:val="21"/>
        </w:rPr>
        <w:t xml:space="preserve">Ten-fold stratified cross-validation was applied to split the training and test sets. In this method, the participants were divided into 10 non-overlapping partitions, each with the same proportion of </w:t>
      </w:r>
      <w:r w:rsidR="00A45CB6" w:rsidRPr="000540EB">
        <w:rPr>
          <w:rFonts w:ascii="Arial" w:hAnsi="Arial" w:cs="Arial"/>
          <w:szCs w:val="21"/>
        </w:rPr>
        <w:t>each class</w:t>
      </w:r>
      <w:r w:rsidR="002B45EF" w:rsidRPr="000540EB">
        <w:rPr>
          <w:rFonts w:ascii="Arial" w:hAnsi="Arial" w:cs="Arial"/>
          <w:szCs w:val="21"/>
        </w:rPr>
        <w:t xml:space="preserve">. In each one of the ten iterations of the cross-validation, nine partitions were used as the training set to train the </w:t>
      </w:r>
      <w:r w:rsidR="00A45CB6" w:rsidRPr="000540EB">
        <w:rPr>
          <w:rFonts w:ascii="Arial" w:hAnsi="Arial" w:cs="Arial"/>
          <w:szCs w:val="21"/>
        </w:rPr>
        <w:t>SVM</w:t>
      </w:r>
      <w:r w:rsidR="002B45EF" w:rsidRPr="000540EB">
        <w:rPr>
          <w:rFonts w:ascii="Arial" w:hAnsi="Arial" w:cs="Arial"/>
          <w:szCs w:val="21"/>
        </w:rPr>
        <w:t xml:space="preserve">, and then the trained model was used to obtain predictions in the remaining </w:t>
      </w:r>
      <w:r w:rsidR="00337BF2" w:rsidRPr="000540EB">
        <w:rPr>
          <w:rFonts w:ascii="Arial" w:hAnsi="Arial" w:cs="Arial"/>
          <w:szCs w:val="21"/>
        </w:rPr>
        <w:t xml:space="preserve">one </w:t>
      </w:r>
      <w:r w:rsidR="002B45EF" w:rsidRPr="000540EB">
        <w:rPr>
          <w:rFonts w:ascii="Arial" w:hAnsi="Arial" w:cs="Arial"/>
          <w:szCs w:val="21"/>
        </w:rPr>
        <w:t>partition.</w:t>
      </w:r>
      <w:r w:rsidR="00A45CB6" w:rsidRPr="000540EB">
        <w:rPr>
          <w:rFonts w:ascii="Arial" w:hAnsi="Arial" w:cs="Arial"/>
          <w:szCs w:val="21"/>
        </w:rPr>
        <w:t xml:space="preserve"> A linear kernel was used to avoid the risk of overfitting. The hyperparameter C was determined via grid search on a set of values (i.e., [10</w:t>
      </w:r>
      <w:r w:rsidR="00A45CB6" w:rsidRPr="000540EB">
        <w:rPr>
          <w:rFonts w:ascii="Arial" w:hAnsi="Arial" w:cs="Arial"/>
          <w:szCs w:val="21"/>
          <w:vertAlign w:val="superscript"/>
        </w:rPr>
        <w:t>-3</w:t>
      </w:r>
      <w:r w:rsidR="00A45CB6" w:rsidRPr="000540EB">
        <w:rPr>
          <w:rFonts w:ascii="Arial" w:hAnsi="Arial" w:cs="Arial"/>
          <w:szCs w:val="21"/>
        </w:rPr>
        <w:t>, 10</w:t>
      </w:r>
      <w:r w:rsidR="00A45CB6" w:rsidRPr="000540EB">
        <w:rPr>
          <w:rFonts w:ascii="Arial" w:hAnsi="Arial" w:cs="Arial"/>
          <w:szCs w:val="21"/>
          <w:vertAlign w:val="superscript"/>
        </w:rPr>
        <w:t>-2</w:t>
      </w:r>
      <w:r w:rsidR="00A45CB6" w:rsidRPr="000540EB">
        <w:rPr>
          <w:rFonts w:ascii="Arial" w:hAnsi="Arial" w:cs="Arial"/>
          <w:szCs w:val="21"/>
        </w:rPr>
        <w:t>, 10</w:t>
      </w:r>
      <w:r w:rsidR="00A45CB6" w:rsidRPr="000540EB">
        <w:rPr>
          <w:rFonts w:ascii="Arial" w:hAnsi="Arial" w:cs="Arial"/>
          <w:szCs w:val="21"/>
          <w:vertAlign w:val="superscript"/>
        </w:rPr>
        <w:t>-1</w:t>
      </w:r>
      <w:r w:rsidR="00A45CB6" w:rsidRPr="000540EB">
        <w:rPr>
          <w:rFonts w:ascii="Arial" w:hAnsi="Arial" w:cs="Arial"/>
          <w:szCs w:val="21"/>
        </w:rPr>
        <w:t>, 1, 10</w:t>
      </w:r>
      <w:r w:rsidR="00A45CB6" w:rsidRPr="000540EB">
        <w:rPr>
          <w:rFonts w:ascii="Arial" w:hAnsi="Arial" w:cs="Arial"/>
          <w:szCs w:val="21"/>
          <w:vertAlign w:val="superscript"/>
        </w:rPr>
        <w:t>1</w:t>
      </w:r>
      <w:r w:rsidR="00A45CB6" w:rsidRPr="000540EB">
        <w:rPr>
          <w:rFonts w:ascii="Arial" w:hAnsi="Arial" w:cs="Arial"/>
          <w:szCs w:val="21"/>
        </w:rPr>
        <w:t>, 10</w:t>
      </w:r>
      <w:r w:rsidR="00A45CB6" w:rsidRPr="000540EB">
        <w:rPr>
          <w:rFonts w:ascii="Arial" w:hAnsi="Arial" w:cs="Arial"/>
          <w:szCs w:val="21"/>
          <w:vertAlign w:val="superscript"/>
        </w:rPr>
        <w:t>2</w:t>
      </w:r>
      <w:r w:rsidR="00A45CB6" w:rsidRPr="000540EB">
        <w:rPr>
          <w:rFonts w:ascii="Arial" w:hAnsi="Arial" w:cs="Arial"/>
          <w:szCs w:val="21"/>
        </w:rPr>
        <w:t>, 10</w:t>
      </w:r>
      <w:r w:rsidR="00A45CB6" w:rsidRPr="000540EB">
        <w:rPr>
          <w:rFonts w:ascii="Arial" w:hAnsi="Arial" w:cs="Arial"/>
          <w:szCs w:val="21"/>
          <w:vertAlign w:val="superscript"/>
        </w:rPr>
        <w:t>3</w:t>
      </w:r>
      <w:r w:rsidR="00A45CB6" w:rsidRPr="000540EB">
        <w:rPr>
          <w:rFonts w:ascii="Arial" w:hAnsi="Arial" w:cs="Arial"/>
          <w:szCs w:val="21"/>
        </w:rPr>
        <w:t xml:space="preserve">]), and the grid search was performed using another nested 10-fold stratified cross-validation within the training set. Classification performance was examined based on accuracy, sensitivity, specificity and </w:t>
      </w:r>
      <w:r w:rsidR="00337BF2" w:rsidRPr="000540EB">
        <w:rPr>
          <w:rFonts w:ascii="Arial" w:hAnsi="Arial" w:cs="Arial"/>
          <w:szCs w:val="21"/>
        </w:rPr>
        <w:t>AUC</w:t>
      </w:r>
      <w:r w:rsidR="00A45CB6" w:rsidRPr="000540EB">
        <w:rPr>
          <w:rFonts w:ascii="Arial" w:hAnsi="Arial" w:cs="Arial"/>
          <w:szCs w:val="21"/>
        </w:rPr>
        <w:t xml:space="preserve"> across 10 folds.</w:t>
      </w:r>
      <w:r w:rsidR="00A927BF" w:rsidRPr="000540EB">
        <w:rPr>
          <w:rFonts w:ascii="Arial" w:hAnsi="Arial" w:cs="Arial"/>
          <w:sz w:val="18"/>
          <w:szCs w:val="20"/>
        </w:rPr>
        <w:t xml:space="preserve"> </w:t>
      </w:r>
      <w:r w:rsidR="00A927BF" w:rsidRPr="000540EB">
        <w:rPr>
          <w:rFonts w:ascii="Arial" w:hAnsi="Arial" w:cs="Arial"/>
          <w:szCs w:val="21"/>
        </w:rPr>
        <w:t xml:space="preserve">The accuracy was determined as the percentage of correctly classified individuals among all study subjects. The sensitivity and specificity were used to indicate the percentage of correct classifications in </w:t>
      </w:r>
      <w:r w:rsidR="00337BF2" w:rsidRPr="000540EB">
        <w:rPr>
          <w:rFonts w:ascii="Arial" w:hAnsi="Arial" w:cs="Arial"/>
          <w:szCs w:val="21"/>
        </w:rPr>
        <w:t>positive and negative classes</w:t>
      </w:r>
      <w:r w:rsidR="00A927BF" w:rsidRPr="000540EB">
        <w:rPr>
          <w:rFonts w:ascii="Arial" w:hAnsi="Arial" w:cs="Arial"/>
          <w:szCs w:val="21"/>
        </w:rPr>
        <w:t xml:space="preserve">, respectively. For the estimation of AUC, we plotted </w:t>
      </w:r>
      <w:r w:rsidR="00337BF2" w:rsidRPr="000540EB">
        <w:rPr>
          <w:rFonts w:ascii="Arial" w:hAnsi="Arial" w:cs="Arial"/>
          <w:szCs w:val="21"/>
        </w:rPr>
        <w:t>receiver operating characteristic (ROC)</w:t>
      </w:r>
      <w:r w:rsidR="00A927BF" w:rsidRPr="000540EB">
        <w:rPr>
          <w:rFonts w:ascii="Arial" w:hAnsi="Arial" w:cs="Arial"/>
          <w:szCs w:val="21"/>
        </w:rPr>
        <w:t xml:space="preserve"> curve showing the classification performance at all classification thresholds according to true positive rate (i.e., sensitivity) and false positive rate (i.e., 1 – specificity). The AUC value was thus calculated as the area under ROC curve to provide an aggregate measure of performance irrespective classification thresholds selection.</w:t>
      </w:r>
    </w:p>
    <w:p w14:paraId="2AA19D8F" w14:textId="0CB1C7E3" w:rsidR="00F74687" w:rsidRPr="00455B97" w:rsidRDefault="00F74687" w:rsidP="000C1F1B">
      <w:pPr>
        <w:spacing w:afterLines="50" w:after="120" w:line="360" w:lineRule="auto"/>
        <w:jc w:val="left"/>
        <w:rPr>
          <w:rFonts w:ascii="Calibri" w:hAnsi="Calibri" w:cs="Calibri" w:hint="eastAsia"/>
          <w:sz w:val="24"/>
          <w:szCs w:val="24"/>
        </w:rPr>
        <w:sectPr w:rsidR="00F74687" w:rsidRPr="00455B97" w:rsidSect="00B8698E">
          <w:footerReference w:type="default" r:id="rId8"/>
          <w:pgSz w:w="11906" w:h="16838"/>
          <w:pgMar w:top="1440" w:right="1134" w:bottom="1440" w:left="1134" w:header="851" w:footer="992" w:gutter="0"/>
          <w:cols w:space="425"/>
          <w:docGrid w:linePitch="312"/>
        </w:sectPr>
      </w:pPr>
    </w:p>
    <w:p w14:paraId="41CB9C32" w14:textId="6D246754" w:rsidR="00733064" w:rsidRPr="000540EB" w:rsidRDefault="000C1F1B" w:rsidP="00C36A0A">
      <w:pPr>
        <w:pStyle w:val="ae"/>
        <w:spacing w:afterLines="50" w:after="120"/>
        <w:rPr>
          <w:rFonts w:ascii="Arial" w:hAnsi="Arial" w:cs="Arial"/>
          <w:sz w:val="18"/>
          <w:szCs w:val="20"/>
        </w:rPr>
      </w:pPr>
      <w:bookmarkStart w:id="6" w:name="_Toc155951642"/>
      <w:r w:rsidRPr="000540EB">
        <w:rPr>
          <w:rStyle w:val="10"/>
          <w:rFonts w:ascii="Arial" w:hAnsi="Arial" w:cs="Arial"/>
          <w:sz w:val="21"/>
          <w:szCs w:val="21"/>
        </w:rPr>
        <w:lastRenderedPageBreak/>
        <w:t>Supplementary Table 1</w:t>
      </w:r>
      <w:bookmarkEnd w:id="6"/>
      <w:r w:rsidR="00733064" w:rsidRPr="000540EB">
        <w:rPr>
          <w:rFonts w:ascii="Arial" w:hAnsi="Arial" w:cs="Arial"/>
          <w:sz w:val="18"/>
          <w:szCs w:val="20"/>
        </w:rPr>
        <w:t xml:space="preserve"> </w:t>
      </w:r>
      <w:r w:rsidR="005170B3" w:rsidRPr="000540EB">
        <w:rPr>
          <w:rFonts w:ascii="Arial" w:hAnsi="Arial" w:cs="Arial"/>
          <w:szCs w:val="21"/>
        </w:rPr>
        <w:t>Scanner and acquisition parameters for each site</w:t>
      </w:r>
      <w:r w:rsidR="00733064" w:rsidRPr="000540EB">
        <w:rPr>
          <w:rFonts w:ascii="Arial" w:hAnsi="Arial" w:cs="Arial"/>
          <w:szCs w:val="21"/>
        </w:rPr>
        <w:t>.</w:t>
      </w:r>
    </w:p>
    <w:tbl>
      <w:tblPr>
        <w:tblStyle w:val="ac"/>
        <w:tblpPr w:leftFromText="180" w:rightFromText="180" w:vertAnchor="page" w:horzAnchor="margin" w:tblpY="1549"/>
        <w:tblW w:w="14596"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710"/>
        <w:gridCol w:w="4335"/>
        <w:gridCol w:w="1410"/>
        <w:gridCol w:w="986"/>
        <w:gridCol w:w="846"/>
        <w:gridCol w:w="987"/>
        <w:gridCol w:w="1027"/>
        <w:gridCol w:w="847"/>
        <w:gridCol w:w="987"/>
        <w:gridCol w:w="907"/>
        <w:gridCol w:w="1554"/>
      </w:tblGrid>
      <w:tr w:rsidR="00C36A0A" w:rsidRPr="000540EB" w14:paraId="0CDE9750" w14:textId="77777777" w:rsidTr="00C36A0A">
        <w:tc>
          <w:tcPr>
            <w:tcW w:w="713" w:type="dxa"/>
            <w:tcBorders>
              <w:top w:val="single" w:sz="18" w:space="0" w:color="auto"/>
              <w:bottom w:val="single" w:sz="18" w:space="0" w:color="auto"/>
            </w:tcBorders>
            <w:shd w:val="clear" w:color="auto" w:fill="auto"/>
          </w:tcPr>
          <w:p w14:paraId="71809531"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Site</w:t>
            </w:r>
          </w:p>
        </w:tc>
        <w:tc>
          <w:tcPr>
            <w:tcW w:w="4390" w:type="dxa"/>
            <w:tcBorders>
              <w:top w:val="single" w:sz="18" w:space="0" w:color="auto"/>
              <w:bottom w:val="single" w:sz="18" w:space="0" w:color="auto"/>
            </w:tcBorders>
            <w:shd w:val="clear" w:color="auto" w:fill="auto"/>
          </w:tcPr>
          <w:p w14:paraId="6CE8684B"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Scanner</w:t>
            </w:r>
          </w:p>
        </w:tc>
        <w:tc>
          <w:tcPr>
            <w:tcW w:w="1418" w:type="dxa"/>
            <w:tcBorders>
              <w:top w:val="single" w:sz="18" w:space="0" w:color="auto"/>
              <w:bottom w:val="single" w:sz="18" w:space="0" w:color="auto"/>
            </w:tcBorders>
            <w:shd w:val="clear" w:color="auto" w:fill="auto"/>
          </w:tcPr>
          <w:p w14:paraId="2AF5E9E0"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Field of view</w:t>
            </w:r>
          </w:p>
        </w:tc>
        <w:tc>
          <w:tcPr>
            <w:tcW w:w="992" w:type="dxa"/>
            <w:tcBorders>
              <w:top w:val="single" w:sz="18" w:space="0" w:color="auto"/>
              <w:bottom w:val="single" w:sz="18" w:space="0" w:color="auto"/>
            </w:tcBorders>
            <w:shd w:val="clear" w:color="auto" w:fill="auto"/>
          </w:tcPr>
          <w:p w14:paraId="371A0E1E"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TR</w:t>
            </w:r>
          </w:p>
          <w:p w14:paraId="7D9C6345"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w:t>
            </w:r>
            <w:proofErr w:type="spellStart"/>
            <w:r w:rsidRPr="000540EB">
              <w:rPr>
                <w:rFonts w:ascii="Arial" w:hAnsi="Arial" w:cs="Arial"/>
                <w:sz w:val="18"/>
                <w:szCs w:val="18"/>
              </w:rPr>
              <w:t>ms</w:t>
            </w:r>
            <w:proofErr w:type="spellEnd"/>
            <w:r w:rsidRPr="000540EB">
              <w:rPr>
                <w:rFonts w:ascii="Arial" w:hAnsi="Arial" w:cs="Arial"/>
                <w:sz w:val="18"/>
                <w:szCs w:val="18"/>
              </w:rPr>
              <w:t>)</w:t>
            </w:r>
          </w:p>
        </w:tc>
        <w:tc>
          <w:tcPr>
            <w:tcW w:w="851" w:type="dxa"/>
            <w:tcBorders>
              <w:top w:val="single" w:sz="18" w:space="0" w:color="auto"/>
              <w:bottom w:val="single" w:sz="18" w:space="0" w:color="auto"/>
            </w:tcBorders>
            <w:shd w:val="clear" w:color="auto" w:fill="auto"/>
          </w:tcPr>
          <w:p w14:paraId="73994E1E"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TE</w:t>
            </w:r>
          </w:p>
          <w:p w14:paraId="5B56BF12"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w:t>
            </w:r>
            <w:proofErr w:type="spellStart"/>
            <w:r w:rsidRPr="000540EB">
              <w:rPr>
                <w:rFonts w:ascii="Arial" w:hAnsi="Arial" w:cs="Arial"/>
                <w:sz w:val="18"/>
                <w:szCs w:val="18"/>
              </w:rPr>
              <w:t>ms</w:t>
            </w:r>
            <w:proofErr w:type="spellEnd"/>
            <w:r w:rsidRPr="000540EB">
              <w:rPr>
                <w:rFonts w:ascii="Arial" w:hAnsi="Arial" w:cs="Arial"/>
                <w:sz w:val="18"/>
                <w:szCs w:val="18"/>
              </w:rPr>
              <w:t>)</w:t>
            </w:r>
          </w:p>
        </w:tc>
        <w:tc>
          <w:tcPr>
            <w:tcW w:w="992" w:type="dxa"/>
            <w:tcBorders>
              <w:top w:val="single" w:sz="18" w:space="0" w:color="auto"/>
              <w:bottom w:val="single" w:sz="18" w:space="0" w:color="auto"/>
            </w:tcBorders>
            <w:shd w:val="clear" w:color="auto" w:fill="auto"/>
          </w:tcPr>
          <w:p w14:paraId="29ECFE37"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Flip angle</w:t>
            </w:r>
          </w:p>
          <w:p w14:paraId="03E1544F"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w:t>
            </w:r>
          </w:p>
        </w:tc>
        <w:tc>
          <w:tcPr>
            <w:tcW w:w="992" w:type="dxa"/>
            <w:tcBorders>
              <w:top w:val="single" w:sz="18" w:space="0" w:color="auto"/>
              <w:bottom w:val="single" w:sz="18" w:space="0" w:color="auto"/>
            </w:tcBorders>
            <w:shd w:val="clear" w:color="auto" w:fill="auto"/>
          </w:tcPr>
          <w:p w14:paraId="766C0362"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Thickness</w:t>
            </w:r>
          </w:p>
          <w:p w14:paraId="28CAB8A5"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(mm)</w:t>
            </w:r>
          </w:p>
        </w:tc>
        <w:tc>
          <w:tcPr>
            <w:tcW w:w="851" w:type="dxa"/>
            <w:tcBorders>
              <w:top w:val="single" w:sz="18" w:space="0" w:color="auto"/>
              <w:bottom w:val="single" w:sz="18" w:space="0" w:color="auto"/>
            </w:tcBorders>
            <w:shd w:val="clear" w:color="auto" w:fill="auto"/>
          </w:tcPr>
          <w:p w14:paraId="041A571B"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Gap</w:t>
            </w:r>
          </w:p>
          <w:p w14:paraId="018C4D07"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(mm)</w:t>
            </w:r>
          </w:p>
        </w:tc>
        <w:tc>
          <w:tcPr>
            <w:tcW w:w="992" w:type="dxa"/>
            <w:tcBorders>
              <w:top w:val="single" w:sz="18" w:space="0" w:color="auto"/>
              <w:bottom w:val="single" w:sz="18" w:space="0" w:color="auto"/>
            </w:tcBorders>
            <w:shd w:val="clear" w:color="auto" w:fill="auto"/>
          </w:tcPr>
          <w:p w14:paraId="7E73AB14" w14:textId="77777777" w:rsidR="0076465E" w:rsidRPr="000540EB" w:rsidRDefault="0076465E" w:rsidP="00C36A0A">
            <w:pPr>
              <w:spacing w:line="360" w:lineRule="auto"/>
              <w:jc w:val="left"/>
              <w:rPr>
                <w:rFonts w:ascii="Arial" w:hAnsi="Arial" w:cs="Arial"/>
                <w:sz w:val="18"/>
                <w:szCs w:val="18"/>
              </w:rPr>
            </w:pPr>
            <w:r w:rsidRPr="000540EB">
              <w:rPr>
                <w:rFonts w:ascii="Arial" w:hAnsi="Arial" w:cs="Arial"/>
                <w:sz w:val="18"/>
                <w:szCs w:val="18"/>
              </w:rPr>
              <w:t>No. of axial slices</w:t>
            </w:r>
          </w:p>
        </w:tc>
        <w:tc>
          <w:tcPr>
            <w:tcW w:w="850" w:type="dxa"/>
            <w:tcBorders>
              <w:top w:val="single" w:sz="18" w:space="0" w:color="auto"/>
              <w:bottom w:val="single" w:sz="18" w:space="0" w:color="auto"/>
            </w:tcBorders>
            <w:shd w:val="clear" w:color="auto" w:fill="auto"/>
          </w:tcPr>
          <w:p w14:paraId="36771E8C" w14:textId="77777777" w:rsidR="0076465E" w:rsidRPr="000540EB" w:rsidRDefault="0076465E" w:rsidP="00C36A0A">
            <w:pPr>
              <w:spacing w:line="360" w:lineRule="auto"/>
              <w:jc w:val="left"/>
              <w:rPr>
                <w:rFonts w:ascii="Arial" w:hAnsi="Arial" w:cs="Arial"/>
                <w:sz w:val="18"/>
                <w:szCs w:val="18"/>
              </w:rPr>
            </w:pPr>
            <w:r w:rsidRPr="000540EB">
              <w:rPr>
                <w:rFonts w:ascii="Arial" w:hAnsi="Arial" w:cs="Arial"/>
                <w:sz w:val="18"/>
                <w:szCs w:val="18"/>
              </w:rPr>
              <w:t>No. of Volumes</w:t>
            </w:r>
          </w:p>
        </w:tc>
        <w:tc>
          <w:tcPr>
            <w:tcW w:w="1555" w:type="dxa"/>
            <w:tcBorders>
              <w:top w:val="single" w:sz="18" w:space="0" w:color="auto"/>
              <w:bottom w:val="single" w:sz="18" w:space="0" w:color="auto"/>
            </w:tcBorders>
            <w:shd w:val="clear" w:color="auto" w:fill="auto"/>
          </w:tcPr>
          <w:p w14:paraId="12DB9EAE"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Voxel size</w:t>
            </w:r>
          </w:p>
          <w:p w14:paraId="0E632712"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(mm</w:t>
            </w:r>
            <w:r w:rsidRPr="000540EB">
              <w:rPr>
                <w:rFonts w:ascii="Arial" w:hAnsi="Arial" w:cs="Arial"/>
                <w:sz w:val="18"/>
                <w:szCs w:val="18"/>
                <w:vertAlign w:val="superscript"/>
              </w:rPr>
              <w:t>3</w:t>
            </w:r>
            <w:r w:rsidRPr="000540EB">
              <w:rPr>
                <w:rFonts w:ascii="Arial" w:hAnsi="Arial" w:cs="Arial"/>
                <w:sz w:val="18"/>
                <w:szCs w:val="18"/>
              </w:rPr>
              <w:t>)</w:t>
            </w:r>
          </w:p>
        </w:tc>
      </w:tr>
      <w:tr w:rsidR="00C36A0A" w:rsidRPr="000540EB" w14:paraId="5FC8AA97" w14:textId="77777777" w:rsidTr="00C36A0A">
        <w:tc>
          <w:tcPr>
            <w:tcW w:w="713" w:type="dxa"/>
            <w:tcBorders>
              <w:top w:val="single" w:sz="18" w:space="0" w:color="auto"/>
            </w:tcBorders>
          </w:tcPr>
          <w:p w14:paraId="525F8D43"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1</w:t>
            </w:r>
          </w:p>
        </w:tc>
        <w:tc>
          <w:tcPr>
            <w:tcW w:w="4390" w:type="dxa"/>
            <w:tcBorders>
              <w:top w:val="single" w:sz="18" w:space="0" w:color="auto"/>
            </w:tcBorders>
          </w:tcPr>
          <w:p w14:paraId="36BB1BD5"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Siemens Tim Trio (3T)</w:t>
            </w:r>
          </w:p>
        </w:tc>
        <w:tc>
          <w:tcPr>
            <w:tcW w:w="1418" w:type="dxa"/>
            <w:tcBorders>
              <w:top w:val="single" w:sz="18" w:space="0" w:color="auto"/>
            </w:tcBorders>
          </w:tcPr>
          <w:p w14:paraId="432781B6"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210×210</w:t>
            </w:r>
          </w:p>
        </w:tc>
        <w:tc>
          <w:tcPr>
            <w:tcW w:w="992" w:type="dxa"/>
            <w:tcBorders>
              <w:top w:val="single" w:sz="18" w:space="0" w:color="auto"/>
            </w:tcBorders>
          </w:tcPr>
          <w:p w14:paraId="5DA7F9F5"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2000</w:t>
            </w:r>
          </w:p>
        </w:tc>
        <w:tc>
          <w:tcPr>
            <w:tcW w:w="851" w:type="dxa"/>
            <w:tcBorders>
              <w:top w:val="single" w:sz="18" w:space="0" w:color="auto"/>
            </w:tcBorders>
          </w:tcPr>
          <w:p w14:paraId="102D19DA"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30</w:t>
            </w:r>
          </w:p>
        </w:tc>
        <w:tc>
          <w:tcPr>
            <w:tcW w:w="992" w:type="dxa"/>
            <w:tcBorders>
              <w:top w:val="single" w:sz="18" w:space="0" w:color="auto"/>
            </w:tcBorders>
          </w:tcPr>
          <w:p w14:paraId="2D457E9D"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90</w:t>
            </w:r>
          </w:p>
        </w:tc>
        <w:tc>
          <w:tcPr>
            <w:tcW w:w="992" w:type="dxa"/>
            <w:tcBorders>
              <w:top w:val="single" w:sz="18" w:space="0" w:color="auto"/>
            </w:tcBorders>
          </w:tcPr>
          <w:p w14:paraId="5E170C46"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4</w:t>
            </w:r>
          </w:p>
        </w:tc>
        <w:tc>
          <w:tcPr>
            <w:tcW w:w="851" w:type="dxa"/>
            <w:tcBorders>
              <w:top w:val="single" w:sz="18" w:space="0" w:color="auto"/>
            </w:tcBorders>
          </w:tcPr>
          <w:p w14:paraId="353EBEF5"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0.8</w:t>
            </w:r>
          </w:p>
        </w:tc>
        <w:tc>
          <w:tcPr>
            <w:tcW w:w="992" w:type="dxa"/>
            <w:tcBorders>
              <w:top w:val="single" w:sz="18" w:space="0" w:color="auto"/>
            </w:tcBorders>
          </w:tcPr>
          <w:p w14:paraId="43309B90"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30</w:t>
            </w:r>
          </w:p>
        </w:tc>
        <w:tc>
          <w:tcPr>
            <w:tcW w:w="850" w:type="dxa"/>
            <w:tcBorders>
              <w:top w:val="single" w:sz="18" w:space="0" w:color="auto"/>
            </w:tcBorders>
          </w:tcPr>
          <w:p w14:paraId="3ACCC5FE"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210</w:t>
            </w:r>
          </w:p>
        </w:tc>
        <w:tc>
          <w:tcPr>
            <w:tcW w:w="1555" w:type="dxa"/>
            <w:tcBorders>
              <w:top w:val="single" w:sz="18" w:space="0" w:color="auto"/>
            </w:tcBorders>
          </w:tcPr>
          <w:p w14:paraId="5CD48394"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3.28×3.28×4.8</w:t>
            </w:r>
          </w:p>
        </w:tc>
      </w:tr>
      <w:tr w:rsidR="00C36A0A" w:rsidRPr="000540EB" w14:paraId="00844904" w14:textId="77777777" w:rsidTr="00C36A0A">
        <w:tc>
          <w:tcPr>
            <w:tcW w:w="713" w:type="dxa"/>
          </w:tcPr>
          <w:p w14:paraId="30455D4A"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2</w:t>
            </w:r>
          </w:p>
        </w:tc>
        <w:tc>
          <w:tcPr>
            <w:tcW w:w="4390" w:type="dxa"/>
          </w:tcPr>
          <w:p w14:paraId="7018B214"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 xml:space="preserve">Philips </w:t>
            </w:r>
            <w:proofErr w:type="spellStart"/>
            <w:r w:rsidRPr="000540EB">
              <w:rPr>
                <w:rFonts w:ascii="Arial" w:hAnsi="Arial" w:cs="Arial"/>
                <w:sz w:val="18"/>
                <w:szCs w:val="18"/>
              </w:rPr>
              <w:t>Achieva</w:t>
            </w:r>
            <w:proofErr w:type="spellEnd"/>
            <w:r w:rsidRPr="000540EB">
              <w:rPr>
                <w:rFonts w:ascii="Arial" w:hAnsi="Arial" w:cs="Arial"/>
                <w:sz w:val="18"/>
                <w:szCs w:val="18"/>
              </w:rPr>
              <w:t xml:space="preserve"> (3T)</w:t>
            </w:r>
          </w:p>
        </w:tc>
        <w:tc>
          <w:tcPr>
            <w:tcW w:w="1418" w:type="dxa"/>
          </w:tcPr>
          <w:p w14:paraId="7E748D11"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240×240</w:t>
            </w:r>
          </w:p>
        </w:tc>
        <w:tc>
          <w:tcPr>
            <w:tcW w:w="992" w:type="dxa"/>
          </w:tcPr>
          <w:p w14:paraId="5854C347"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2000</w:t>
            </w:r>
          </w:p>
        </w:tc>
        <w:tc>
          <w:tcPr>
            <w:tcW w:w="851" w:type="dxa"/>
          </w:tcPr>
          <w:p w14:paraId="46D46F9B"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30</w:t>
            </w:r>
          </w:p>
        </w:tc>
        <w:tc>
          <w:tcPr>
            <w:tcW w:w="992" w:type="dxa"/>
          </w:tcPr>
          <w:p w14:paraId="5ECA6DF7"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90</w:t>
            </w:r>
          </w:p>
        </w:tc>
        <w:tc>
          <w:tcPr>
            <w:tcW w:w="992" w:type="dxa"/>
          </w:tcPr>
          <w:p w14:paraId="16E982B6"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4</w:t>
            </w:r>
          </w:p>
        </w:tc>
        <w:tc>
          <w:tcPr>
            <w:tcW w:w="851" w:type="dxa"/>
          </w:tcPr>
          <w:p w14:paraId="17483BC3"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w:t>
            </w:r>
          </w:p>
        </w:tc>
        <w:tc>
          <w:tcPr>
            <w:tcW w:w="992" w:type="dxa"/>
          </w:tcPr>
          <w:p w14:paraId="492971CB"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37</w:t>
            </w:r>
          </w:p>
        </w:tc>
        <w:tc>
          <w:tcPr>
            <w:tcW w:w="850" w:type="dxa"/>
          </w:tcPr>
          <w:p w14:paraId="55FF5D4D"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200</w:t>
            </w:r>
          </w:p>
        </w:tc>
        <w:tc>
          <w:tcPr>
            <w:tcW w:w="1555" w:type="dxa"/>
          </w:tcPr>
          <w:p w14:paraId="40AB23AC"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1.67×1.67×4</w:t>
            </w:r>
          </w:p>
        </w:tc>
      </w:tr>
      <w:tr w:rsidR="00C36A0A" w:rsidRPr="000540EB" w14:paraId="1EA5380C" w14:textId="77777777" w:rsidTr="00C36A0A">
        <w:tc>
          <w:tcPr>
            <w:tcW w:w="713" w:type="dxa"/>
          </w:tcPr>
          <w:p w14:paraId="1E01F082" w14:textId="4363D510"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3</w:t>
            </w:r>
          </w:p>
        </w:tc>
        <w:tc>
          <w:tcPr>
            <w:tcW w:w="4390" w:type="dxa"/>
          </w:tcPr>
          <w:p w14:paraId="4B747D0C" w14:textId="07E223CD"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 xml:space="preserve">Siemens </w:t>
            </w:r>
            <w:proofErr w:type="spellStart"/>
            <w:r w:rsidRPr="000540EB">
              <w:rPr>
                <w:rFonts w:ascii="Arial" w:hAnsi="Arial" w:cs="Arial"/>
                <w:sz w:val="18"/>
                <w:szCs w:val="18"/>
              </w:rPr>
              <w:t>Magnetom</w:t>
            </w:r>
            <w:proofErr w:type="spellEnd"/>
            <w:r w:rsidRPr="000540EB">
              <w:rPr>
                <w:rFonts w:ascii="Arial" w:hAnsi="Arial" w:cs="Arial"/>
                <w:sz w:val="18"/>
                <w:szCs w:val="18"/>
              </w:rPr>
              <w:t xml:space="preserve"> Symphony (1.5 T)</w:t>
            </w:r>
          </w:p>
        </w:tc>
        <w:tc>
          <w:tcPr>
            <w:tcW w:w="1418" w:type="dxa"/>
          </w:tcPr>
          <w:p w14:paraId="4EEE1CAF" w14:textId="6967203C"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240×240</w:t>
            </w:r>
          </w:p>
        </w:tc>
        <w:tc>
          <w:tcPr>
            <w:tcW w:w="992" w:type="dxa"/>
          </w:tcPr>
          <w:p w14:paraId="1FCF51EC" w14:textId="5D08A9CD"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2000</w:t>
            </w:r>
          </w:p>
        </w:tc>
        <w:tc>
          <w:tcPr>
            <w:tcW w:w="851" w:type="dxa"/>
          </w:tcPr>
          <w:p w14:paraId="6F86973C" w14:textId="7B5B1083"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40</w:t>
            </w:r>
          </w:p>
        </w:tc>
        <w:tc>
          <w:tcPr>
            <w:tcW w:w="992" w:type="dxa"/>
          </w:tcPr>
          <w:p w14:paraId="1964C419" w14:textId="5377A7B4"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90</w:t>
            </w:r>
          </w:p>
        </w:tc>
        <w:tc>
          <w:tcPr>
            <w:tcW w:w="992" w:type="dxa"/>
          </w:tcPr>
          <w:p w14:paraId="49C3AAC1" w14:textId="3069740A"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5</w:t>
            </w:r>
          </w:p>
        </w:tc>
        <w:tc>
          <w:tcPr>
            <w:tcW w:w="851" w:type="dxa"/>
          </w:tcPr>
          <w:p w14:paraId="727A8660" w14:textId="7FABAFAE"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1.25</w:t>
            </w:r>
          </w:p>
        </w:tc>
        <w:tc>
          <w:tcPr>
            <w:tcW w:w="992" w:type="dxa"/>
          </w:tcPr>
          <w:p w14:paraId="61821007" w14:textId="52513726"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26</w:t>
            </w:r>
          </w:p>
        </w:tc>
        <w:tc>
          <w:tcPr>
            <w:tcW w:w="850" w:type="dxa"/>
          </w:tcPr>
          <w:p w14:paraId="55ADBFD2" w14:textId="18776921"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150</w:t>
            </w:r>
          </w:p>
        </w:tc>
        <w:tc>
          <w:tcPr>
            <w:tcW w:w="1555" w:type="dxa"/>
          </w:tcPr>
          <w:p w14:paraId="05A4CEFB" w14:textId="0D435062"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3.75×3.75×6.25</w:t>
            </w:r>
          </w:p>
        </w:tc>
      </w:tr>
      <w:tr w:rsidR="00C36A0A" w:rsidRPr="000540EB" w14:paraId="448B4DFA" w14:textId="77777777" w:rsidTr="00C36A0A">
        <w:tc>
          <w:tcPr>
            <w:tcW w:w="713" w:type="dxa"/>
          </w:tcPr>
          <w:p w14:paraId="29B36800" w14:textId="6A6F80C9"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4</w:t>
            </w:r>
          </w:p>
        </w:tc>
        <w:tc>
          <w:tcPr>
            <w:tcW w:w="4390" w:type="dxa"/>
          </w:tcPr>
          <w:p w14:paraId="62A9989F" w14:textId="0B17BDC3" w:rsidR="0076465E" w:rsidRPr="000540EB" w:rsidRDefault="002A73B0" w:rsidP="00C36A0A">
            <w:pPr>
              <w:spacing w:line="360" w:lineRule="auto"/>
              <w:rPr>
                <w:rFonts w:ascii="Arial" w:hAnsi="Arial" w:cs="Arial"/>
                <w:sz w:val="18"/>
                <w:szCs w:val="18"/>
              </w:rPr>
            </w:pPr>
            <w:r w:rsidRPr="000540EB">
              <w:rPr>
                <w:rFonts w:ascii="Arial" w:hAnsi="Arial" w:cs="Arial"/>
                <w:sz w:val="18"/>
                <w:szCs w:val="18"/>
              </w:rPr>
              <w:t>GE Signa (3T)</w:t>
            </w:r>
          </w:p>
        </w:tc>
        <w:tc>
          <w:tcPr>
            <w:tcW w:w="1418" w:type="dxa"/>
          </w:tcPr>
          <w:p w14:paraId="1F50F6B0" w14:textId="1961EE98" w:rsidR="0076465E" w:rsidRPr="000540EB" w:rsidRDefault="00046A09" w:rsidP="00C36A0A">
            <w:pPr>
              <w:spacing w:line="360" w:lineRule="auto"/>
              <w:rPr>
                <w:rFonts w:ascii="Arial" w:hAnsi="Arial" w:cs="Arial"/>
                <w:sz w:val="18"/>
                <w:szCs w:val="18"/>
              </w:rPr>
            </w:pPr>
            <w:r w:rsidRPr="000540EB">
              <w:rPr>
                <w:rFonts w:ascii="Arial" w:hAnsi="Arial" w:cs="Arial"/>
                <w:sz w:val="18"/>
                <w:szCs w:val="18"/>
              </w:rPr>
              <w:t>240×240</w:t>
            </w:r>
          </w:p>
        </w:tc>
        <w:tc>
          <w:tcPr>
            <w:tcW w:w="992" w:type="dxa"/>
          </w:tcPr>
          <w:p w14:paraId="00147923" w14:textId="0BA8983E" w:rsidR="0076465E" w:rsidRPr="000540EB" w:rsidRDefault="00046A09" w:rsidP="00C36A0A">
            <w:pPr>
              <w:spacing w:line="360" w:lineRule="auto"/>
              <w:rPr>
                <w:rFonts w:ascii="Arial" w:hAnsi="Arial" w:cs="Arial"/>
                <w:sz w:val="18"/>
                <w:szCs w:val="18"/>
              </w:rPr>
            </w:pPr>
            <w:r w:rsidRPr="000540EB">
              <w:rPr>
                <w:rFonts w:ascii="Arial" w:hAnsi="Arial" w:cs="Arial"/>
                <w:sz w:val="18"/>
                <w:szCs w:val="18"/>
              </w:rPr>
              <w:t>3000</w:t>
            </w:r>
          </w:p>
        </w:tc>
        <w:tc>
          <w:tcPr>
            <w:tcW w:w="851" w:type="dxa"/>
          </w:tcPr>
          <w:p w14:paraId="2C77D3DC" w14:textId="3D556FAC" w:rsidR="0076465E" w:rsidRPr="000540EB" w:rsidRDefault="00046A09" w:rsidP="00C36A0A">
            <w:pPr>
              <w:spacing w:line="360" w:lineRule="auto"/>
              <w:rPr>
                <w:rFonts w:ascii="Arial" w:hAnsi="Arial" w:cs="Arial"/>
                <w:sz w:val="18"/>
                <w:szCs w:val="18"/>
              </w:rPr>
            </w:pPr>
            <w:r w:rsidRPr="000540EB">
              <w:rPr>
                <w:rFonts w:ascii="Arial" w:hAnsi="Arial" w:cs="Arial"/>
                <w:sz w:val="18"/>
                <w:szCs w:val="18"/>
              </w:rPr>
              <w:t>30</w:t>
            </w:r>
          </w:p>
        </w:tc>
        <w:tc>
          <w:tcPr>
            <w:tcW w:w="992" w:type="dxa"/>
          </w:tcPr>
          <w:p w14:paraId="0C0775D8" w14:textId="3FD7499A" w:rsidR="0076465E" w:rsidRPr="000540EB" w:rsidRDefault="00046A09" w:rsidP="00C36A0A">
            <w:pPr>
              <w:spacing w:line="360" w:lineRule="auto"/>
              <w:rPr>
                <w:rFonts w:ascii="Arial" w:hAnsi="Arial" w:cs="Arial"/>
                <w:sz w:val="18"/>
                <w:szCs w:val="18"/>
              </w:rPr>
            </w:pPr>
            <w:r w:rsidRPr="000540EB">
              <w:rPr>
                <w:rFonts w:ascii="Arial" w:hAnsi="Arial" w:cs="Arial"/>
                <w:sz w:val="18"/>
                <w:szCs w:val="18"/>
              </w:rPr>
              <w:t>90</w:t>
            </w:r>
          </w:p>
        </w:tc>
        <w:tc>
          <w:tcPr>
            <w:tcW w:w="992" w:type="dxa"/>
          </w:tcPr>
          <w:p w14:paraId="15409532" w14:textId="412F64B3" w:rsidR="0076465E" w:rsidRPr="000540EB" w:rsidRDefault="00046A09" w:rsidP="00C36A0A">
            <w:pPr>
              <w:spacing w:line="360" w:lineRule="auto"/>
              <w:rPr>
                <w:rFonts w:ascii="Arial" w:hAnsi="Arial" w:cs="Arial"/>
                <w:sz w:val="18"/>
                <w:szCs w:val="18"/>
              </w:rPr>
            </w:pPr>
            <w:r w:rsidRPr="000540EB">
              <w:rPr>
                <w:rFonts w:ascii="Arial" w:hAnsi="Arial" w:cs="Arial"/>
                <w:sz w:val="18"/>
                <w:szCs w:val="18"/>
              </w:rPr>
              <w:t>5</w:t>
            </w:r>
          </w:p>
        </w:tc>
        <w:tc>
          <w:tcPr>
            <w:tcW w:w="851" w:type="dxa"/>
          </w:tcPr>
          <w:p w14:paraId="69A85BB4" w14:textId="5236F301" w:rsidR="0076465E" w:rsidRPr="000540EB" w:rsidRDefault="00046A09" w:rsidP="00C36A0A">
            <w:pPr>
              <w:spacing w:line="360" w:lineRule="auto"/>
              <w:rPr>
                <w:rFonts w:ascii="Arial" w:hAnsi="Arial" w:cs="Arial"/>
                <w:sz w:val="18"/>
                <w:szCs w:val="18"/>
              </w:rPr>
            </w:pPr>
            <w:r w:rsidRPr="000540EB">
              <w:rPr>
                <w:rFonts w:ascii="Arial" w:hAnsi="Arial" w:cs="Arial"/>
                <w:sz w:val="18"/>
                <w:szCs w:val="18"/>
              </w:rPr>
              <w:t>-</w:t>
            </w:r>
          </w:p>
        </w:tc>
        <w:tc>
          <w:tcPr>
            <w:tcW w:w="992" w:type="dxa"/>
          </w:tcPr>
          <w:p w14:paraId="7AD2FF99" w14:textId="49679B68" w:rsidR="0076465E" w:rsidRPr="000540EB" w:rsidRDefault="00046A09" w:rsidP="00C36A0A">
            <w:pPr>
              <w:spacing w:line="360" w:lineRule="auto"/>
              <w:rPr>
                <w:rFonts w:ascii="Arial" w:hAnsi="Arial" w:cs="Arial"/>
                <w:sz w:val="18"/>
                <w:szCs w:val="18"/>
              </w:rPr>
            </w:pPr>
            <w:r w:rsidRPr="000540EB">
              <w:rPr>
                <w:rFonts w:ascii="Arial" w:hAnsi="Arial" w:cs="Arial"/>
                <w:sz w:val="18"/>
                <w:szCs w:val="18"/>
              </w:rPr>
              <w:t>22</w:t>
            </w:r>
          </w:p>
        </w:tc>
        <w:tc>
          <w:tcPr>
            <w:tcW w:w="850" w:type="dxa"/>
          </w:tcPr>
          <w:p w14:paraId="0BA4906A" w14:textId="01E870D7" w:rsidR="0076465E" w:rsidRPr="000540EB" w:rsidRDefault="00046A09" w:rsidP="00C36A0A">
            <w:pPr>
              <w:spacing w:line="360" w:lineRule="auto"/>
              <w:rPr>
                <w:rFonts w:ascii="Arial" w:hAnsi="Arial" w:cs="Arial"/>
                <w:sz w:val="18"/>
                <w:szCs w:val="18"/>
              </w:rPr>
            </w:pPr>
            <w:r w:rsidRPr="000540EB">
              <w:rPr>
                <w:rFonts w:ascii="Arial" w:hAnsi="Arial" w:cs="Arial"/>
                <w:sz w:val="18"/>
                <w:szCs w:val="18"/>
              </w:rPr>
              <w:t>100</w:t>
            </w:r>
          </w:p>
        </w:tc>
        <w:tc>
          <w:tcPr>
            <w:tcW w:w="1555" w:type="dxa"/>
          </w:tcPr>
          <w:p w14:paraId="4344E17D" w14:textId="7DFA5E26" w:rsidR="0076465E" w:rsidRPr="000540EB" w:rsidRDefault="00046A09" w:rsidP="00C36A0A">
            <w:pPr>
              <w:spacing w:line="360" w:lineRule="auto"/>
              <w:rPr>
                <w:rFonts w:ascii="Arial" w:hAnsi="Arial" w:cs="Arial"/>
                <w:sz w:val="18"/>
                <w:szCs w:val="18"/>
              </w:rPr>
            </w:pPr>
            <w:r w:rsidRPr="000540EB">
              <w:rPr>
                <w:rFonts w:ascii="Arial" w:hAnsi="Arial" w:cs="Arial"/>
                <w:sz w:val="18"/>
                <w:szCs w:val="18"/>
              </w:rPr>
              <w:t>3.75×3.75×5</w:t>
            </w:r>
          </w:p>
        </w:tc>
      </w:tr>
      <w:tr w:rsidR="00C36A0A" w:rsidRPr="000540EB" w14:paraId="46554A63" w14:textId="77777777" w:rsidTr="00C36A0A">
        <w:tc>
          <w:tcPr>
            <w:tcW w:w="713" w:type="dxa"/>
          </w:tcPr>
          <w:p w14:paraId="4C05B38C" w14:textId="5113A37C" w:rsidR="00EF7259" w:rsidRPr="000540EB" w:rsidRDefault="00EF7259" w:rsidP="00C36A0A">
            <w:pPr>
              <w:spacing w:line="360" w:lineRule="auto"/>
              <w:rPr>
                <w:rFonts w:ascii="Arial" w:hAnsi="Arial" w:cs="Arial"/>
                <w:sz w:val="18"/>
                <w:szCs w:val="18"/>
              </w:rPr>
            </w:pPr>
            <w:r w:rsidRPr="000540EB">
              <w:rPr>
                <w:rFonts w:ascii="Arial" w:hAnsi="Arial" w:cs="Arial"/>
                <w:sz w:val="18"/>
                <w:szCs w:val="18"/>
              </w:rPr>
              <w:t>5</w:t>
            </w:r>
          </w:p>
        </w:tc>
        <w:tc>
          <w:tcPr>
            <w:tcW w:w="4390" w:type="dxa"/>
          </w:tcPr>
          <w:p w14:paraId="11C5D123" w14:textId="271ABFAE" w:rsidR="00EF7259" w:rsidRPr="000540EB" w:rsidRDefault="00EF7259" w:rsidP="00C36A0A">
            <w:pPr>
              <w:spacing w:line="360" w:lineRule="auto"/>
              <w:rPr>
                <w:rFonts w:ascii="Arial" w:hAnsi="Arial" w:cs="Arial"/>
                <w:sz w:val="18"/>
                <w:szCs w:val="18"/>
              </w:rPr>
            </w:pPr>
            <w:r w:rsidRPr="000540EB">
              <w:rPr>
                <w:rFonts w:ascii="Arial" w:hAnsi="Arial" w:cs="Arial"/>
                <w:sz w:val="18"/>
                <w:szCs w:val="18"/>
              </w:rPr>
              <w:t>Siemens Tim Trio (3T)</w:t>
            </w:r>
          </w:p>
        </w:tc>
        <w:tc>
          <w:tcPr>
            <w:tcW w:w="1418" w:type="dxa"/>
          </w:tcPr>
          <w:p w14:paraId="6CF4E5EF" w14:textId="00B2C4C2" w:rsidR="00EF7259" w:rsidRPr="000540EB" w:rsidRDefault="00EF7259" w:rsidP="00C36A0A">
            <w:pPr>
              <w:spacing w:line="360" w:lineRule="auto"/>
              <w:rPr>
                <w:rFonts w:ascii="Arial" w:hAnsi="Arial" w:cs="Arial"/>
                <w:sz w:val="18"/>
                <w:szCs w:val="18"/>
              </w:rPr>
            </w:pPr>
            <w:r w:rsidRPr="000540EB">
              <w:rPr>
                <w:rFonts w:ascii="Arial" w:hAnsi="Arial" w:cs="Arial"/>
                <w:sz w:val="18"/>
                <w:szCs w:val="18"/>
              </w:rPr>
              <w:t>230×230</w:t>
            </w:r>
          </w:p>
        </w:tc>
        <w:tc>
          <w:tcPr>
            <w:tcW w:w="992" w:type="dxa"/>
          </w:tcPr>
          <w:p w14:paraId="0A25E0D6" w14:textId="748A1840" w:rsidR="00EF7259" w:rsidRPr="000540EB" w:rsidRDefault="00EF7259" w:rsidP="00C36A0A">
            <w:pPr>
              <w:spacing w:line="360" w:lineRule="auto"/>
              <w:rPr>
                <w:rFonts w:ascii="Arial" w:hAnsi="Arial" w:cs="Arial"/>
                <w:sz w:val="18"/>
                <w:szCs w:val="18"/>
              </w:rPr>
            </w:pPr>
            <w:r w:rsidRPr="000540EB">
              <w:rPr>
                <w:rFonts w:ascii="Arial" w:hAnsi="Arial" w:cs="Arial"/>
                <w:sz w:val="18"/>
                <w:szCs w:val="18"/>
              </w:rPr>
              <w:t>2000</w:t>
            </w:r>
          </w:p>
        </w:tc>
        <w:tc>
          <w:tcPr>
            <w:tcW w:w="851" w:type="dxa"/>
          </w:tcPr>
          <w:p w14:paraId="6A2F3181" w14:textId="28A589AE" w:rsidR="00EF7259" w:rsidRPr="000540EB" w:rsidRDefault="00EF7259" w:rsidP="00C36A0A">
            <w:pPr>
              <w:spacing w:line="360" w:lineRule="auto"/>
              <w:rPr>
                <w:rFonts w:ascii="Arial" w:hAnsi="Arial" w:cs="Arial"/>
                <w:sz w:val="18"/>
                <w:szCs w:val="18"/>
              </w:rPr>
            </w:pPr>
            <w:r w:rsidRPr="000540EB">
              <w:rPr>
                <w:rFonts w:ascii="Arial" w:hAnsi="Arial" w:cs="Arial"/>
                <w:sz w:val="18"/>
                <w:szCs w:val="18"/>
              </w:rPr>
              <w:t>30</w:t>
            </w:r>
          </w:p>
        </w:tc>
        <w:tc>
          <w:tcPr>
            <w:tcW w:w="992" w:type="dxa"/>
          </w:tcPr>
          <w:p w14:paraId="2F8B11CF" w14:textId="143F8843" w:rsidR="00EF7259" w:rsidRPr="000540EB" w:rsidRDefault="00EF7259" w:rsidP="00C36A0A">
            <w:pPr>
              <w:spacing w:line="360" w:lineRule="auto"/>
              <w:rPr>
                <w:rFonts w:ascii="Arial" w:hAnsi="Arial" w:cs="Arial"/>
                <w:sz w:val="18"/>
                <w:szCs w:val="18"/>
              </w:rPr>
            </w:pPr>
            <w:r w:rsidRPr="000540EB">
              <w:rPr>
                <w:rFonts w:ascii="Arial" w:hAnsi="Arial" w:cs="Arial"/>
                <w:sz w:val="18"/>
                <w:szCs w:val="18"/>
              </w:rPr>
              <w:t>70</w:t>
            </w:r>
          </w:p>
        </w:tc>
        <w:tc>
          <w:tcPr>
            <w:tcW w:w="992" w:type="dxa"/>
          </w:tcPr>
          <w:p w14:paraId="0536F3EA" w14:textId="645B3819" w:rsidR="00EF7259" w:rsidRPr="000540EB" w:rsidRDefault="00EF7259" w:rsidP="00C36A0A">
            <w:pPr>
              <w:spacing w:line="360" w:lineRule="auto"/>
              <w:rPr>
                <w:rFonts w:ascii="Arial" w:hAnsi="Arial" w:cs="Arial"/>
                <w:sz w:val="18"/>
                <w:szCs w:val="18"/>
              </w:rPr>
            </w:pPr>
            <w:r w:rsidRPr="000540EB">
              <w:rPr>
                <w:rFonts w:ascii="Arial" w:hAnsi="Arial" w:cs="Arial"/>
                <w:sz w:val="18"/>
                <w:szCs w:val="18"/>
              </w:rPr>
              <w:t>4</w:t>
            </w:r>
          </w:p>
        </w:tc>
        <w:tc>
          <w:tcPr>
            <w:tcW w:w="851" w:type="dxa"/>
          </w:tcPr>
          <w:p w14:paraId="283816F3" w14:textId="1A83F50B" w:rsidR="00EF7259" w:rsidRPr="000540EB" w:rsidRDefault="00EF7259" w:rsidP="00C36A0A">
            <w:pPr>
              <w:spacing w:line="360" w:lineRule="auto"/>
              <w:rPr>
                <w:rFonts w:ascii="Arial" w:hAnsi="Arial" w:cs="Arial"/>
                <w:sz w:val="18"/>
                <w:szCs w:val="18"/>
              </w:rPr>
            </w:pPr>
            <w:r w:rsidRPr="000540EB">
              <w:rPr>
                <w:rFonts w:ascii="Arial" w:hAnsi="Arial" w:cs="Arial"/>
                <w:sz w:val="18"/>
                <w:szCs w:val="18"/>
              </w:rPr>
              <w:t>-</w:t>
            </w:r>
          </w:p>
        </w:tc>
        <w:tc>
          <w:tcPr>
            <w:tcW w:w="992" w:type="dxa"/>
          </w:tcPr>
          <w:p w14:paraId="0AD531EF" w14:textId="1D7FB229" w:rsidR="00EF7259" w:rsidRPr="000540EB" w:rsidRDefault="00EF7259" w:rsidP="00C36A0A">
            <w:pPr>
              <w:spacing w:line="360" w:lineRule="auto"/>
              <w:rPr>
                <w:rFonts w:ascii="Arial" w:hAnsi="Arial" w:cs="Arial"/>
                <w:sz w:val="18"/>
                <w:szCs w:val="18"/>
              </w:rPr>
            </w:pPr>
            <w:r w:rsidRPr="000540EB">
              <w:rPr>
                <w:rFonts w:ascii="Arial" w:hAnsi="Arial" w:cs="Arial"/>
                <w:sz w:val="18"/>
                <w:szCs w:val="18"/>
              </w:rPr>
              <w:t>33</w:t>
            </w:r>
          </w:p>
        </w:tc>
        <w:tc>
          <w:tcPr>
            <w:tcW w:w="850" w:type="dxa"/>
          </w:tcPr>
          <w:p w14:paraId="2FE96682" w14:textId="08CFAF59" w:rsidR="00EF7259" w:rsidRPr="000540EB" w:rsidRDefault="00EF7259" w:rsidP="00C36A0A">
            <w:pPr>
              <w:spacing w:line="360" w:lineRule="auto"/>
              <w:rPr>
                <w:rFonts w:ascii="Arial" w:hAnsi="Arial" w:cs="Arial"/>
                <w:sz w:val="18"/>
                <w:szCs w:val="18"/>
              </w:rPr>
            </w:pPr>
            <w:r w:rsidRPr="000540EB">
              <w:rPr>
                <w:rFonts w:ascii="Arial" w:hAnsi="Arial" w:cs="Arial"/>
                <w:sz w:val="18"/>
                <w:szCs w:val="18"/>
              </w:rPr>
              <w:t>180</w:t>
            </w:r>
          </w:p>
        </w:tc>
        <w:tc>
          <w:tcPr>
            <w:tcW w:w="1555" w:type="dxa"/>
          </w:tcPr>
          <w:p w14:paraId="280E440C" w14:textId="25FA3711" w:rsidR="00EF7259" w:rsidRPr="000540EB" w:rsidRDefault="00EF7259" w:rsidP="00C36A0A">
            <w:pPr>
              <w:spacing w:line="360" w:lineRule="auto"/>
              <w:rPr>
                <w:rFonts w:ascii="Arial" w:hAnsi="Arial" w:cs="Arial"/>
                <w:sz w:val="18"/>
                <w:szCs w:val="18"/>
              </w:rPr>
            </w:pPr>
            <w:r w:rsidRPr="000540EB">
              <w:rPr>
                <w:rFonts w:ascii="Arial" w:hAnsi="Arial" w:cs="Arial"/>
                <w:sz w:val="18"/>
                <w:szCs w:val="18"/>
              </w:rPr>
              <w:t>3.59×3.59×4</w:t>
            </w:r>
          </w:p>
        </w:tc>
      </w:tr>
      <w:tr w:rsidR="00C36A0A" w:rsidRPr="000540EB" w14:paraId="18811AFE" w14:textId="77777777" w:rsidTr="00C36A0A">
        <w:tc>
          <w:tcPr>
            <w:tcW w:w="713" w:type="dxa"/>
          </w:tcPr>
          <w:p w14:paraId="6DF1D586" w14:textId="4CF69257" w:rsidR="0076465E" w:rsidRPr="000540EB" w:rsidRDefault="00EF7259" w:rsidP="00C36A0A">
            <w:pPr>
              <w:spacing w:line="360" w:lineRule="auto"/>
              <w:rPr>
                <w:rFonts w:ascii="Arial" w:hAnsi="Arial" w:cs="Arial"/>
                <w:sz w:val="18"/>
                <w:szCs w:val="18"/>
              </w:rPr>
            </w:pPr>
            <w:r w:rsidRPr="000540EB">
              <w:rPr>
                <w:rFonts w:ascii="Arial" w:hAnsi="Arial" w:cs="Arial"/>
                <w:sz w:val="18"/>
                <w:szCs w:val="18"/>
              </w:rPr>
              <w:t>6</w:t>
            </w:r>
          </w:p>
        </w:tc>
        <w:tc>
          <w:tcPr>
            <w:tcW w:w="4390" w:type="dxa"/>
          </w:tcPr>
          <w:p w14:paraId="719962EC"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GE Discovery MR750 (3T)</w:t>
            </w:r>
          </w:p>
        </w:tc>
        <w:tc>
          <w:tcPr>
            <w:tcW w:w="1418" w:type="dxa"/>
          </w:tcPr>
          <w:p w14:paraId="2474FD09"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220×220</w:t>
            </w:r>
          </w:p>
        </w:tc>
        <w:tc>
          <w:tcPr>
            <w:tcW w:w="992" w:type="dxa"/>
          </w:tcPr>
          <w:p w14:paraId="371BFB24"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2000</w:t>
            </w:r>
          </w:p>
        </w:tc>
        <w:tc>
          <w:tcPr>
            <w:tcW w:w="851" w:type="dxa"/>
          </w:tcPr>
          <w:p w14:paraId="477E68BF"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30</w:t>
            </w:r>
          </w:p>
        </w:tc>
        <w:tc>
          <w:tcPr>
            <w:tcW w:w="992" w:type="dxa"/>
          </w:tcPr>
          <w:p w14:paraId="57854AF7"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90</w:t>
            </w:r>
          </w:p>
        </w:tc>
        <w:tc>
          <w:tcPr>
            <w:tcW w:w="992" w:type="dxa"/>
          </w:tcPr>
          <w:p w14:paraId="2F99CEEE"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3.2</w:t>
            </w:r>
          </w:p>
        </w:tc>
        <w:tc>
          <w:tcPr>
            <w:tcW w:w="851" w:type="dxa"/>
          </w:tcPr>
          <w:p w14:paraId="3AA45B33"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w:t>
            </w:r>
          </w:p>
        </w:tc>
        <w:tc>
          <w:tcPr>
            <w:tcW w:w="992" w:type="dxa"/>
          </w:tcPr>
          <w:p w14:paraId="4E4B8C18"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37</w:t>
            </w:r>
          </w:p>
        </w:tc>
        <w:tc>
          <w:tcPr>
            <w:tcW w:w="850" w:type="dxa"/>
          </w:tcPr>
          <w:p w14:paraId="434A4305"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184</w:t>
            </w:r>
          </w:p>
        </w:tc>
        <w:tc>
          <w:tcPr>
            <w:tcW w:w="1555" w:type="dxa"/>
          </w:tcPr>
          <w:p w14:paraId="12F9E98A"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2.29×2.29×3.2</w:t>
            </w:r>
          </w:p>
        </w:tc>
      </w:tr>
      <w:tr w:rsidR="00C36A0A" w:rsidRPr="000540EB" w14:paraId="02BC0A84" w14:textId="77777777" w:rsidTr="00C36A0A">
        <w:tc>
          <w:tcPr>
            <w:tcW w:w="713" w:type="dxa"/>
          </w:tcPr>
          <w:p w14:paraId="2BF53D2B" w14:textId="4BD8A8D0" w:rsidR="0076465E" w:rsidRPr="000540EB" w:rsidRDefault="00EF7259" w:rsidP="00C36A0A">
            <w:pPr>
              <w:spacing w:line="360" w:lineRule="auto"/>
              <w:rPr>
                <w:rFonts w:ascii="Arial" w:hAnsi="Arial" w:cs="Arial"/>
                <w:sz w:val="18"/>
                <w:szCs w:val="18"/>
              </w:rPr>
            </w:pPr>
            <w:r w:rsidRPr="000540EB">
              <w:rPr>
                <w:rFonts w:ascii="Arial" w:hAnsi="Arial" w:cs="Arial"/>
                <w:sz w:val="18"/>
                <w:szCs w:val="18"/>
              </w:rPr>
              <w:t>7</w:t>
            </w:r>
          </w:p>
        </w:tc>
        <w:tc>
          <w:tcPr>
            <w:tcW w:w="4390" w:type="dxa"/>
          </w:tcPr>
          <w:p w14:paraId="7A386B9E" w14:textId="5C63756F"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GE Sig</w:t>
            </w:r>
            <w:r w:rsidR="00EF7259" w:rsidRPr="000540EB">
              <w:rPr>
                <w:rFonts w:ascii="Arial" w:hAnsi="Arial" w:cs="Arial"/>
                <w:sz w:val="18"/>
                <w:szCs w:val="18"/>
              </w:rPr>
              <w:t>n</w:t>
            </w:r>
            <w:r w:rsidRPr="000540EB">
              <w:rPr>
                <w:rFonts w:ascii="Arial" w:hAnsi="Arial" w:cs="Arial"/>
                <w:sz w:val="18"/>
                <w:szCs w:val="18"/>
              </w:rPr>
              <w:t>a (3T)</w:t>
            </w:r>
          </w:p>
        </w:tc>
        <w:tc>
          <w:tcPr>
            <w:tcW w:w="1418" w:type="dxa"/>
          </w:tcPr>
          <w:p w14:paraId="618573CC"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240×240</w:t>
            </w:r>
          </w:p>
        </w:tc>
        <w:tc>
          <w:tcPr>
            <w:tcW w:w="992" w:type="dxa"/>
          </w:tcPr>
          <w:p w14:paraId="57B84C6C"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2000</w:t>
            </w:r>
          </w:p>
        </w:tc>
        <w:tc>
          <w:tcPr>
            <w:tcW w:w="851" w:type="dxa"/>
          </w:tcPr>
          <w:p w14:paraId="5458B9FA"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30</w:t>
            </w:r>
          </w:p>
        </w:tc>
        <w:tc>
          <w:tcPr>
            <w:tcW w:w="992" w:type="dxa"/>
          </w:tcPr>
          <w:p w14:paraId="6AE3977D"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90</w:t>
            </w:r>
          </w:p>
        </w:tc>
        <w:tc>
          <w:tcPr>
            <w:tcW w:w="992" w:type="dxa"/>
          </w:tcPr>
          <w:p w14:paraId="3837974A"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3</w:t>
            </w:r>
          </w:p>
        </w:tc>
        <w:tc>
          <w:tcPr>
            <w:tcW w:w="851" w:type="dxa"/>
          </w:tcPr>
          <w:p w14:paraId="47B3B58B"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w:t>
            </w:r>
          </w:p>
        </w:tc>
        <w:tc>
          <w:tcPr>
            <w:tcW w:w="992" w:type="dxa"/>
          </w:tcPr>
          <w:p w14:paraId="54487029"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35</w:t>
            </w:r>
          </w:p>
        </w:tc>
        <w:tc>
          <w:tcPr>
            <w:tcW w:w="850" w:type="dxa"/>
          </w:tcPr>
          <w:p w14:paraId="7A03A67D"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200</w:t>
            </w:r>
          </w:p>
        </w:tc>
        <w:tc>
          <w:tcPr>
            <w:tcW w:w="1555" w:type="dxa"/>
          </w:tcPr>
          <w:p w14:paraId="79170231"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3.75×3.75×3</w:t>
            </w:r>
          </w:p>
        </w:tc>
      </w:tr>
      <w:tr w:rsidR="00C36A0A" w:rsidRPr="000540EB" w14:paraId="350852BB" w14:textId="77777777" w:rsidTr="00C36A0A">
        <w:tc>
          <w:tcPr>
            <w:tcW w:w="713" w:type="dxa"/>
          </w:tcPr>
          <w:p w14:paraId="02EC0F0C" w14:textId="185B3DEA" w:rsidR="0076465E" w:rsidRPr="000540EB" w:rsidRDefault="00EF7259" w:rsidP="00C36A0A">
            <w:pPr>
              <w:spacing w:line="360" w:lineRule="auto"/>
              <w:rPr>
                <w:rFonts w:ascii="Arial" w:hAnsi="Arial" w:cs="Arial"/>
                <w:sz w:val="18"/>
                <w:szCs w:val="18"/>
              </w:rPr>
            </w:pPr>
            <w:r w:rsidRPr="000540EB">
              <w:rPr>
                <w:rFonts w:ascii="Arial" w:hAnsi="Arial" w:cs="Arial"/>
                <w:sz w:val="18"/>
                <w:szCs w:val="18"/>
              </w:rPr>
              <w:t>8</w:t>
            </w:r>
          </w:p>
        </w:tc>
        <w:tc>
          <w:tcPr>
            <w:tcW w:w="4390" w:type="dxa"/>
          </w:tcPr>
          <w:p w14:paraId="3509EF77"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GE Discovery MR750 (3T)</w:t>
            </w:r>
          </w:p>
        </w:tc>
        <w:tc>
          <w:tcPr>
            <w:tcW w:w="1418" w:type="dxa"/>
          </w:tcPr>
          <w:p w14:paraId="59348A3B"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240×240</w:t>
            </w:r>
          </w:p>
        </w:tc>
        <w:tc>
          <w:tcPr>
            <w:tcW w:w="992" w:type="dxa"/>
          </w:tcPr>
          <w:p w14:paraId="4FA7E21C"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2000</w:t>
            </w:r>
          </w:p>
        </w:tc>
        <w:tc>
          <w:tcPr>
            <w:tcW w:w="851" w:type="dxa"/>
          </w:tcPr>
          <w:p w14:paraId="769A1C7E"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25</w:t>
            </w:r>
          </w:p>
        </w:tc>
        <w:tc>
          <w:tcPr>
            <w:tcW w:w="992" w:type="dxa"/>
          </w:tcPr>
          <w:p w14:paraId="11440330"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90</w:t>
            </w:r>
          </w:p>
        </w:tc>
        <w:tc>
          <w:tcPr>
            <w:tcW w:w="992" w:type="dxa"/>
          </w:tcPr>
          <w:p w14:paraId="793B1430"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3</w:t>
            </w:r>
          </w:p>
        </w:tc>
        <w:tc>
          <w:tcPr>
            <w:tcW w:w="851" w:type="dxa"/>
          </w:tcPr>
          <w:p w14:paraId="6A8267C7"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1</w:t>
            </w:r>
          </w:p>
        </w:tc>
        <w:tc>
          <w:tcPr>
            <w:tcW w:w="992" w:type="dxa"/>
          </w:tcPr>
          <w:p w14:paraId="27D41E54"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35</w:t>
            </w:r>
          </w:p>
        </w:tc>
        <w:tc>
          <w:tcPr>
            <w:tcW w:w="850" w:type="dxa"/>
          </w:tcPr>
          <w:p w14:paraId="0F9C389D"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200</w:t>
            </w:r>
          </w:p>
        </w:tc>
        <w:tc>
          <w:tcPr>
            <w:tcW w:w="1555" w:type="dxa"/>
          </w:tcPr>
          <w:p w14:paraId="77348612"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3.75×3.75×4</w:t>
            </w:r>
          </w:p>
        </w:tc>
      </w:tr>
      <w:tr w:rsidR="00C36A0A" w:rsidRPr="000540EB" w14:paraId="2BFB5B94" w14:textId="77777777" w:rsidTr="00C36A0A">
        <w:tc>
          <w:tcPr>
            <w:tcW w:w="713" w:type="dxa"/>
          </w:tcPr>
          <w:p w14:paraId="1B5AA2E2" w14:textId="132069FF" w:rsidR="0076465E" w:rsidRPr="000540EB" w:rsidRDefault="00EF7259" w:rsidP="00C36A0A">
            <w:pPr>
              <w:spacing w:line="360" w:lineRule="auto"/>
              <w:rPr>
                <w:rFonts w:ascii="Arial" w:hAnsi="Arial" w:cs="Arial"/>
                <w:sz w:val="18"/>
                <w:szCs w:val="18"/>
              </w:rPr>
            </w:pPr>
            <w:r w:rsidRPr="000540EB">
              <w:rPr>
                <w:rFonts w:ascii="Arial" w:hAnsi="Arial" w:cs="Arial"/>
                <w:sz w:val="18"/>
                <w:szCs w:val="18"/>
              </w:rPr>
              <w:t>9</w:t>
            </w:r>
          </w:p>
        </w:tc>
        <w:tc>
          <w:tcPr>
            <w:tcW w:w="4390" w:type="dxa"/>
          </w:tcPr>
          <w:p w14:paraId="7F276E7F"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Siemens Tim Trio (3T)</w:t>
            </w:r>
          </w:p>
        </w:tc>
        <w:tc>
          <w:tcPr>
            <w:tcW w:w="1418" w:type="dxa"/>
          </w:tcPr>
          <w:p w14:paraId="26C6F965"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240×240</w:t>
            </w:r>
          </w:p>
        </w:tc>
        <w:tc>
          <w:tcPr>
            <w:tcW w:w="992" w:type="dxa"/>
          </w:tcPr>
          <w:p w14:paraId="3A5A69E3"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2000</w:t>
            </w:r>
          </w:p>
        </w:tc>
        <w:tc>
          <w:tcPr>
            <w:tcW w:w="851" w:type="dxa"/>
          </w:tcPr>
          <w:p w14:paraId="399D0D45"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30</w:t>
            </w:r>
          </w:p>
        </w:tc>
        <w:tc>
          <w:tcPr>
            <w:tcW w:w="992" w:type="dxa"/>
          </w:tcPr>
          <w:p w14:paraId="5912E7CE"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90</w:t>
            </w:r>
          </w:p>
        </w:tc>
        <w:tc>
          <w:tcPr>
            <w:tcW w:w="992" w:type="dxa"/>
          </w:tcPr>
          <w:p w14:paraId="4553BE93"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3</w:t>
            </w:r>
          </w:p>
        </w:tc>
        <w:tc>
          <w:tcPr>
            <w:tcW w:w="851" w:type="dxa"/>
          </w:tcPr>
          <w:p w14:paraId="38C2E718"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1.52</w:t>
            </w:r>
          </w:p>
        </w:tc>
        <w:tc>
          <w:tcPr>
            <w:tcW w:w="992" w:type="dxa"/>
          </w:tcPr>
          <w:p w14:paraId="28284775"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32</w:t>
            </w:r>
          </w:p>
        </w:tc>
        <w:tc>
          <w:tcPr>
            <w:tcW w:w="850" w:type="dxa"/>
          </w:tcPr>
          <w:p w14:paraId="2C4A0EC6"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212</w:t>
            </w:r>
          </w:p>
        </w:tc>
        <w:tc>
          <w:tcPr>
            <w:tcW w:w="1555" w:type="dxa"/>
          </w:tcPr>
          <w:p w14:paraId="30258F68"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3.75×3.75×4.52</w:t>
            </w:r>
          </w:p>
        </w:tc>
      </w:tr>
      <w:tr w:rsidR="00C36A0A" w:rsidRPr="000540EB" w14:paraId="163994C5" w14:textId="77777777" w:rsidTr="00C36A0A">
        <w:tc>
          <w:tcPr>
            <w:tcW w:w="713" w:type="dxa"/>
          </w:tcPr>
          <w:p w14:paraId="64F50B97" w14:textId="313F3EB5" w:rsidR="0076465E" w:rsidRPr="000540EB" w:rsidRDefault="00EF7259" w:rsidP="00C36A0A">
            <w:pPr>
              <w:spacing w:line="360" w:lineRule="auto"/>
              <w:rPr>
                <w:rFonts w:ascii="Arial" w:hAnsi="Arial" w:cs="Arial"/>
                <w:sz w:val="18"/>
                <w:szCs w:val="18"/>
              </w:rPr>
            </w:pPr>
            <w:r w:rsidRPr="000540EB">
              <w:rPr>
                <w:rFonts w:ascii="Arial" w:hAnsi="Arial" w:cs="Arial"/>
                <w:sz w:val="18"/>
                <w:szCs w:val="18"/>
              </w:rPr>
              <w:t>10</w:t>
            </w:r>
          </w:p>
        </w:tc>
        <w:tc>
          <w:tcPr>
            <w:tcW w:w="4390" w:type="dxa"/>
          </w:tcPr>
          <w:p w14:paraId="27CA7CFE" w14:textId="3B92CC4A"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GE Sig</w:t>
            </w:r>
            <w:r w:rsidR="00EF7259" w:rsidRPr="000540EB">
              <w:rPr>
                <w:rFonts w:ascii="Arial" w:hAnsi="Arial" w:cs="Arial"/>
                <w:sz w:val="18"/>
                <w:szCs w:val="18"/>
              </w:rPr>
              <w:t>n</w:t>
            </w:r>
            <w:r w:rsidRPr="000540EB">
              <w:rPr>
                <w:rFonts w:ascii="Arial" w:hAnsi="Arial" w:cs="Arial"/>
                <w:sz w:val="18"/>
                <w:szCs w:val="18"/>
              </w:rPr>
              <w:t>a (3T)</w:t>
            </w:r>
          </w:p>
        </w:tc>
        <w:tc>
          <w:tcPr>
            <w:tcW w:w="1418" w:type="dxa"/>
          </w:tcPr>
          <w:p w14:paraId="1E29EDA6"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240×240</w:t>
            </w:r>
          </w:p>
        </w:tc>
        <w:tc>
          <w:tcPr>
            <w:tcW w:w="992" w:type="dxa"/>
          </w:tcPr>
          <w:p w14:paraId="498EB6D2"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2000</w:t>
            </w:r>
          </w:p>
        </w:tc>
        <w:tc>
          <w:tcPr>
            <w:tcW w:w="851" w:type="dxa"/>
          </w:tcPr>
          <w:p w14:paraId="03087501"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30</w:t>
            </w:r>
          </w:p>
        </w:tc>
        <w:tc>
          <w:tcPr>
            <w:tcW w:w="992" w:type="dxa"/>
          </w:tcPr>
          <w:p w14:paraId="767D4B40"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90</w:t>
            </w:r>
          </w:p>
        </w:tc>
        <w:tc>
          <w:tcPr>
            <w:tcW w:w="992" w:type="dxa"/>
          </w:tcPr>
          <w:p w14:paraId="3FBCD6AE"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5</w:t>
            </w:r>
          </w:p>
        </w:tc>
        <w:tc>
          <w:tcPr>
            <w:tcW w:w="851" w:type="dxa"/>
          </w:tcPr>
          <w:p w14:paraId="4A84A881"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w:t>
            </w:r>
          </w:p>
        </w:tc>
        <w:tc>
          <w:tcPr>
            <w:tcW w:w="992" w:type="dxa"/>
          </w:tcPr>
          <w:p w14:paraId="5E4127CA"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33</w:t>
            </w:r>
          </w:p>
        </w:tc>
        <w:tc>
          <w:tcPr>
            <w:tcW w:w="850" w:type="dxa"/>
          </w:tcPr>
          <w:p w14:paraId="04A062CD"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200</w:t>
            </w:r>
          </w:p>
        </w:tc>
        <w:tc>
          <w:tcPr>
            <w:tcW w:w="1555" w:type="dxa"/>
          </w:tcPr>
          <w:p w14:paraId="17FB13F6"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3.75×3.75×5</w:t>
            </w:r>
          </w:p>
        </w:tc>
      </w:tr>
      <w:tr w:rsidR="00C36A0A" w:rsidRPr="000540EB" w14:paraId="3FE433D6" w14:textId="77777777" w:rsidTr="00C36A0A">
        <w:tc>
          <w:tcPr>
            <w:tcW w:w="713" w:type="dxa"/>
          </w:tcPr>
          <w:p w14:paraId="6D8A902B" w14:textId="57B35E15" w:rsidR="00EF7259" w:rsidRPr="000540EB" w:rsidRDefault="00EF7259" w:rsidP="00C36A0A">
            <w:pPr>
              <w:spacing w:line="360" w:lineRule="auto"/>
              <w:rPr>
                <w:rFonts w:ascii="Arial" w:hAnsi="Arial" w:cs="Arial"/>
                <w:sz w:val="18"/>
                <w:szCs w:val="18"/>
              </w:rPr>
            </w:pPr>
            <w:r w:rsidRPr="000540EB">
              <w:rPr>
                <w:rFonts w:ascii="Arial" w:hAnsi="Arial" w:cs="Arial"/>
                <w:sz w:val="18"/>
                <w:szCs w:val="18"/>
              </w:rPr>
              <w:t>11</w:t>
            </w:r>
          </w:p>
        </w:tc>
        <w:tc>
          <w:tcPr>
            <w:tcW w:w="4390" w:type="dxa"/>
          </w:tcPr>
          <w:p w14:paraId="77C9C411" w14:textId="7A981DF4" w:rsidR="00EF7259" w:rsidRPr="000540EB" w:rsidRDefault="00EF7259" w:rsidP="00C36A0A">
            <w:pPr>
              <w:spacing w:line="360" w:lineRule="auto"/>
              <w:rPr>
                <w:rFonts w:ascii="Arial" w:hAnsi="Arial" w:cs="Arial"/>
                <w:sz w:val="18"/>
                <w:szCs w:val="18"/>
              </w:rPr>
            </w:pPr>
            <w:r w:rsidRPr="000540EB">
              <w:rPr>
                <w:rFonts w:ascii="Arial" w:hAnsi="Arial" w:cs="Arial"/>
                <w:sz w:val="18"/>
                <w:szCs w:val="18"/>
              </w:rPr>
              <w:t>GE Signa (3T)</w:t>
            </w:r>
          </w:p>
        </w:tc>
        <w:tc>
          <w:tcPr>
            <w:tcW w:w="1418" w:type="dxa"/>
          </w:tcPr>
          <w:p w14:paraId="1273C986" w14:textId="64BA0C6E" w:rsidR="00EF7259" w:rsidRPr="000540EB" w:rsidRDefault="00EF7259" w:rsidP="00C36A0A">
            <w:pPr>
              <w:spacing w:line="360" w:lineRule="auto"/>
              <w:rPr>
                <w:rFonts w:ascii="Arial" w:hAnsi="Arial" w:cs="Arial"/>
                <w:sz w:val="18"/>
                <w:szCs w:val="18"/>
              </w:rPr>
            </w:pPr>
            <w:r w:rsidRPr="000540EB">
              <w:rPr>
                <w:rFonts w:ascii="Arial" w:hAnsi="Arial" w:cs="Arial"/>
                <w:sz w:val="18"/>
                <w:szCs w:val="18"/>
              </w:rPr>
              <w:t>240×240</w:t>
            </w:r>
          </w:p>
        </w:tc>
        <w:tc>
          <w:tcPr>
            <w:tcW w:w="992" w:type="dxa"/>
          </w:tcPr>
          <w:p w14:paraId="7F06CB34" w14:textId="7295CFB3" w:rsidR="00EF7259" w:rsidRPr="000540EB" w:rsidRDefault="00EF7259" w:rsidP="00C36A0A">
            <w:pPr>
              <w:spacing w:line="360" w:lineRule="auto"/>
              <w:rPr>
                <w:rFonts w:ascii="Arial" w:hAnsi="Arial" w:cs="Arial"/>
                <w:sz w:val="18"/>
                <w:szCs w:val="18"/>
              </w:rPr>
            </w:pPr>
            <w:r w:rsidRPr="000540EB">
              <w:rPr>
                <w:rFonts w:ascii="Arial" w:hAnsi="Arial" w:cs="Arial"/>
                <w:sz w:val="18"/>
                <w:szCs w:val="18"/>
              </w:rPr>
              <w:t>2000</w:t>
            </w:r>
          </w:p>
        </w:tc>
        <w:tc>
          <w:tcPr>
            <w:tcW w:w="851" w:type="dxa"/>
          </w:tcPr>
          <w:p w14:paraId="42AE8C91" w14:textId="6171F849" w:rsidR="00EF7259" w:rsidRPr="000540EB" w:rsidRDefault="00EF7259" w:rsidP="00C36A0A">
            <w:pPr>
              <w:spacing w:line="360" w:lineRule="auto"/>
              <w:rPr>
                <w:rFonts w:ascii="Arial" w:hAnsi="Arial" w:cs="Arial"/>
                <w:sz w:val="18"/>
                <w:szCs w:val="18"/>
              </w:rPr>
            </w:pPr>
            <w:r w:rsidRPr="000540EB">
              <w:rPr>
                <w:rFonts w:ascii="Arial" w:hAnsi="Arial" w:cs="Arial"/>
                <w:sz w:val="18"/>
                <w:szCs w:val="18"/>
              </w:rPr>
              <w:t>30</w:t>
            </w:r>
          </w:p>
        </w:tc>
        <w:tc>
          <w:tcPr>
            <w:tcW w:w="992" w:type="dxa"/>
          </w:tcPr>
          <w:p w14:paraId="3D536820" w14:textId="2D2B889B" w:rsidR="00EF7259" w:rsidRPr="000540EB" w:rsidRDefault="00EF7259" w:rsidP="00C36A0A">
            <w:pPr>
              <w:spacing w:line="360" w:lineRule="auto"/>
              <w:rPr>
                <w:rFonts w:ascii="Arial" w:hAnsi="Arial" w:cs="Arial"/>
                <w:sz w:val="18"/>
                <w:szCs w:val="18"/>
              </w:rPr>
            </w:pPr>
            <w:r w:rsidRPr="000540EB">
              <w:rPr>
                <w:rFonts w:ascii="Arial" w:hAnsi="Arial" w:cs="Arial"/>
                <w:sz w:val="18"/>
                <w:szCs w:val="18"/>
              </w:rPr>
              <w:t>90</w:t>
            </w:r>
          </w:p>
        </w:tc>
        <w:tc>
          <w:tcPr>
            <w:tcW w:w="992" w:type="dxa"/>
          </w:tcPr>
          <w:p w14:paraId="43CE581C" w14:textId="7A247DA5" w:rsidR="00EF7259" w:rsidRPr="000540EB" w:rsidRDefault="00EF7259" w:rsidP="00C36A0A">
            <w:pPr>
              <w:spacing w:line="360" w:lineRule="auto"/>
              <w:rPr>
                <w:rFonts w:ascii="Arial" w:hAnsi="Arial" w:cs="Arial"/>
                <w:sz w:val="18"/>
                <w:szCs w:val="18"/>
              </w:rPr>
            </w:pPr>
            <w:r w:rsidRPr="000540EB">
              <w:rPr>
                <w:rFonts w:ascii="Arial" w:hAnsi="Arial" w:cs="Arial"/>
                <w:sz w:val="18"/>
                <w:szCs w:val="18"/>
              </w:rPr>
              <w:t>5</w:t>
            </w:r>
          </w:p>
        </w:tc>
        <w:tc>
          <w:tcPr>
            <w:tcW w:w="851" w:type="dxa"/>
          </w:tcPr>
          <w:p w14:paraId="5E1704C2" w14:textId="64F50CE3" w:rsidR="00EF7259" w:rsidRPr="000540EB" w:rsidRDefault="00EF7259" w:rsidP="00C36A0A">
            <w:pPr>
              <w:spacing w:line="360" w:lineRule="auto"/>
              <w:rPr>
                <w:rFonts w:ascii="Arial" w:hAnsi="Arial" w:cs="Arial"/>
                <w:sz w:val="18"/>
                <w:szCs w:val="18"/>
              </w:rPr>
            </w:pPr>
            <w:r w:rsidRPr="000540EB">
              <w:rPr>
                <w:rFonts w:ascii="Arial" w:hAnsi="Arial" w:cs="Arial"/>
                <w:sz w:val="18"/>
                <w:szCs w:val="18"/>
              </w:rPr>
              <w:t>-</w:t>
            </w:r>
          </w:p>
        </w:tc>
        <w:tc>
          <w:tcPr>
            <w:tcW w:w="992" w:type="dxa"/>
          </w:tcPr>
          <w:p w14:paraId="341E7778" w14:textId="172F5C24" w:rsidR="00EF7259" w:rsidRPr="000540EB" w:rsidRDefault="00EF7259" w:rsidP="00C36A0A">
            <w:pPr>
              <w:spacing w:line="360" w:lineRule="auto"/>
              <w:rPr>
                <w:rFonts w:ascii="Arial" w:hAnsi="Arial" w:cs="Arial"/>
                <w:sz w:val="18"/>
                <w:szCs w:val="18"/>
              </w:rPr>
            </w:pPr>
            <w:r w:rsidRPr="000540EB">
              <w:rPr>
                <w:rFonts w:ascii="Arial" w:hAnsi="Arial" w:cs="Arial"/>
                <w:sz w:val="18"/>
                <w:szCs w:val="18"/>
              </w:rPr>
              <w:t>33</w:t>
            </w:r>
          </w:p>
        </w:tc>
        <w:tc>
          <w:tcPr>
            <w:tcW w:w="850" w:type="dxa"/>
          </w:tcPr>
          <w:p w14:paraId="0FDA0D24" w14:textId="30E0B9C9" w:rsidR="00EF7259" w:rsidRPr="000540EB" w:rsidRDefault="00EF7259" w:rsidP="00C36A0A">
            <w:pPr>
              <w:spacing w:line="360" w:lineRule="auto"/>
              <w:rPr>
                <w:rFonts w:ascii="Arial" w:hAnsi="Arial" w:cs="Arial"/>
                <w:sz w:val="18"/>
                <w:szCs w:val="18"/>
              </w:rPr>
            </w:pPr>
            <w:r w:rsidRPr="000540EB">
              <w:rPr>
                <w:rFonts w:ascii="Arial" w:hAnsi="Arial" w:cs="Arial"/>
                <w:sz w:val="18"/>
                <w:szCs w:val="18"/>
              </w:rPr>
              <w:t>240</w:t>
            </w:r>
          </w:p>
        </w:tc>
        <w:tc>
          <w:tcPr>
            <w:tcW w:w="1555" w:type="dxa"/>
          </w:tcPr>
          <w:p w14:paraId="3B36C9B0" w14:textId="1A490183" w:rsidR="00EF7259" w:rsidRPr="000540EB" w:rsidRDefault="00EF7259" w:rsidP="00C36A0A">
            <w:pPr>
              <w:spacing w:line="360" w:lineRule="auto"/>
              <w:rPr>
                <w:rFonts w:ascii="Arial" w:hAnsi="Arial" w:cs="Arial"/>
                <w:sz w:val="18"/>
                <w:szCs w:val="18"/>
              </w:rPr>
            </w:pPr>
            <w:r w:rsidRPr="000540EB">
              <w:rPr>
                <w:rFonts w:ascii="Arial" w:hAnsi="Arial" w:cs="Arial"/>
                <w:sz w:val="18"/>
                <w:szCs w:val="18"/>
              </w:rPr>
              <w:t>3.75×3.75×4</w:t>
            </w:r>
          </w:p>
        </w:tc>
      </w:tr>
      <w:tr w:rsidR="00C36A0A" w:rsidRPr="000540EB" w14:paraId="4F39DFD4" w14:textId="77777777" w:rsidTr="00C36A0A">
        <w:tc>
          <w:tcPr>
            <w:tcW w:w="713" w:type="dxa"/>
          </w:tcPr>
          <w:p w14:paraId="3A0CF939" w14:textId="076FBBE9" w:rsidR="0076465E" w:rsidRPr="000540EB" w:rsidRDefault="00EF7259" w:rsidP="00C36A0A">
            <w:pPr>
              <w:spacing w:line="360" w:lineRule="auto"/>
              <w:rPr>
                <w:rFonts w:ascii="Arial" w:hAnsi="Arial" w:cs="Arial"/>
                <w:sz w:val="18"/>
                <w:szCs w:val="18"/>
              </w:rPr>
            </w:pPr>
            <w:r w:rsidRPr="000540EB">
              <w:rPr>
                <w:rFonts w:ascii="Arial" w:hAnsi="Arial" w:cs="Arial"/>
                <w:sz w:val="18"/>
                <w:szCs w:val="18"/>
              </w:rPr>
              <w:t>12</w:t>
            </w:r>
          </w:p>
        </w:tc>
        <w:tc>
          <w:tcPr>
            <w:tcW w:w="4390" w:type="dxa"/>
          </w:tcPr>
          <w:p w14:paraId="1EC1C744"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GE Excite (1.5T)</w:t>
            </w:r>
          </w:p>
        </w:tc>
        <w:tc>
          <w:tcPr>
            <w:tcW w:w="1418" w:type="dxa"/>
          </w:tcPr>
          <w:p w14:paraId="0B064117"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256×256</w:t>
            </w:r>
          </w:p>
        </w:tc>
        <w:tc>
          <w:tcPr>
            <w:tcW w:w="992" w:type="dxa"/>
          </w:tcPr>
          <w:p w14:paraId="09FBCA7A"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2500</w:t>
            </w:r>
          </w:p>
        </w:tc>
        <w:tc>
          <w:tcPr>
            <w:tcW w:w="851" w:type="dxa"/>
          </w:tcPr>
          <w:p w14:paraId="1B9369DD"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35</w:t>
            </w:r>
          </w:p>
        </w:tc>
        <w:tc>
          <w:tcPr>
            <w:tcW w:w="992" w:type="dxa"/>
          </w:tcPr>
          <w:p w14:paraId="0150F7F7"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90</w:t>
            </w:r>
          </w:p>
        </w:tc>
        <w:tc>
          <w:tcPr>
            <w:tcW w:w="992" w:type="dxa"/>
          </w:tcPr>
          <w:p w14:paraId="1A456672"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4</w:t>
            </w:r>
          </w:p>
        </w:tc>
        <w:tc>
          <w:tcPr>
            <w:tcW w:w="851" w:type="dxa"/>
          </w:tcPr>
          <w:p w14:paraId="7377E13A"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w:t>
            </w:r>
          </w:p>
        </w:tc>
        <w:tc>
          <w:tcPr>
            <w:tcW w:w="992" w:type="dxa"/>
          </w:tcPr>
          <w:p w14:paraId="59087427"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36</w:t>
            </w:r>
          </w:p>
        </w:tc>
        <w:tc>
          <w:tcPr>
            <w:tcW w:w="850" w:type="dxa"/>
          </w:tcPr>
          <w:p w14:paraId="345CEAFD"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150</w:t>
            </w:r>
          </w:p>
        </w:tc>
        <w:tc>
          <w:tcPr>
            <w:tcW w:w="1555" w:type="dxa"/>
          </w:tcPr>
          <w:p w14:paraId="6BAFB82F"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4×4×4</w:t>
            </w:r>
          </w:p>
        </w:tc>
      </w:tr>
      <w:tr w:rsidR="00C36A0A" w:rsidRPr="000540EB" w14:paraId="7F3AB33B" w14:textId="77777777" w:rsidTr="00C36A0A">
        <w:tc>
          <w:tcPr>
            <w:tcW w:w="713" w:type="dxa"/>
          </w:tcPr>
          <w:p w14:paraId="7A4CB27C" w14:textId="28653B53" w:rsidR="0076465E" w:rsidRPr="000540EB" w:rsidRDefault="00EF7259" w:rsidP="00C36A0A">
            <w:pPr>
              <w:spacing w:line="360" w:lineRule="auto"/>
              <w:rPr>
                <w:rFonts w:ascii="Arial" w:hAnsi="Arial" w:cs="Arial"/>
                <w:sz w:val="18"/>
                <w:szCs w:val="18"/>
              </w:rPr>
            </w:pPr>
            <w:r w:rsidRPr="000540EB">
              <w:rPr>
                <w:rFonts w:ascii="Arial" w:hAnsi="Arial" w:cs="Arial"/>
                <w:sz w:val="18"/>
                <w:szCs w:val="18"/>
              </w:rPr>
              <w:t>13</w:t>
            </w:r>
          </w:p>
        </w:tc>
        <w:tc>
          <w:tcPr>
            <w:tcW w:w="4390" w:type="dxa"/>
          </w:tcPr>
          <w:p w14:paraId="6B684385"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Siemens Tim Trio (3T)</w:t>
            </w:r>
          </w:p>
        </w:tc>
        <w:tc>
          <w:tcPr>
            <w:tcW w:w="1418" w:type="dxa"/>
          </w:tcPr>
          <w:p w14:paraId="19F3248E"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240×240</w:t>
            </w:r>
          </w:p>
        </w:tc>
        <w:tc>
          <w:tcPr>
            <w:tcW w:w="992" w:type="dxa"/>
          </w:tcPr>
          <w:p w14:paraId="1FCE09F8"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2500</w:t>
            </w:r>
          </w:p>
        </w:tc>
        <w:tc>
          <w:tcPr>
            <w:tcW w:w="851" w:type="dxa"/>
          </w:tcPr>
          <w:p w14:paraId="3E613347"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25</w:t>
            </w:r>
          </w:p>
        </w:tc>
        <w:tc>
          <w:tcPr>
            <w:tcW w:w="992" w:type="dxa"/>
          </w:tcPr>
          <w:p w14:paraId="31F90FDF"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90</w:t>
            </w:r>
          </w:p>
        </w:tc>
        <w:tc>
          <w:tcPr>
            <w:tcW w:w="992" w:type="dxa"/>
          </w:tcPr>
          <w:p w14:paraId="3AE2B920"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3.5</w:t>
            </w:r>
          </w:p>
        </w:tc>
        <w:tc>
          <w:tcPr>
            <w:tcW w:w="851" w:type="dxa"/>
          </w:tcPr>
          <w:p w14:paraId="26E4D5AC"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w:t>
            </w:r>
          </w:p>
        </w:tc>
        <w:tc>
          <w:tcPr>
            <w:tcW w:w="992" w:type="dxa"/>
          </w:tcPr>
          <w:p w14:paraId="33E5E12E"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39</w:t>
            </w:r>
          </w:p>
        </w:tc>
        <w:tc>
          <w:tcPr>
            <w:tcW w:w="850" w:type="dxa"/>
          </w:tcPr>
          <w:p w14:paraId="14FC764F"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200</w:t>
            </w:r>
          </w:p>
        </w:tc>
        <w:tc>
          <w:tcPr>
            <w:tcW w:w="1555" w:type="dxa"/>
          </w:tcPr>
          <w:p w14:paraId="34536AF3"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3.75×3.75×3.5</w:t>
            </w:r>
          </w:p>
        </w:tc>
      </w:tr>
      <w:tr w:rsidR="00C36A0A" w:rsidRPr="000540EB" w14:paraId="2D2AB104" w14:textId="77777777" w:rsidTr="00C36A0A">
        <w:tc>
          <w:tcPr>
            <w:tcW w:w="713" w:type="dxa"/>
          </w:tcPr>
          <w:p w14:paraId="09FADF2A" w14:textId="2E14CC84"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1</w:t>
            </w:r>
            <w:r w:rsidR="00EF7259" w:rsidRPr="000540EB">
              <w:rPr>
                <w:rFonts w:ascii="Arial" w:hAnsi="Arial" w:cs="Arial"/>
                <w:sz w:val="18"/>
                <w:szCs w:val="18"/>
              </w:rPr>
              <w:t>4</w:t>
            </w:r>
          </w:p>
        </w:tc>
        <w:tc>
          <w:tcPr>
            <w:tcW w:w="4390" w:type="dxa"/>
          </w:tcPr>
          <w:p w14:paraId="78500421"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Siemens Verio (3T)</w:t>
            </w:r>
          </w:p>
        </w:tc>
        <w:tc>
          <w:tcPr>
            <w:tcW w:w="1418" w:type="dxa"/>
          </w:tcPr>
          <w:p w14:paraId="30BB56D5"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240×240</w:t>
            </w:r>
          </w:p>
        </w:tc>
        <w:tc>
          <w:tcPr>
            <w:tcW w:w="992" w:type="dxa"/>
          </w:tcPr>
          <w:p w14:paraId="1DFEF223"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2000</w:t>
            </w:r>
          </w:p>
        </w:tc>
        <w:tc>
          <w:tcPr>
            <w:tcW w:w="851" w:type="dxa"/>
          </w:tcPr>
          <w:p w14:paraId="589BEA80"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25</w:t>
            </w:r>
          </w:p>
        </w:tc>
        <w:tc>
          <w:tcPr>
            <w:tcW w:w="992" w:type="dxa"/>
          </w:tcPr>
          <w:p w14:paraId="70801CC5"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90</w:t>
            </w:r>
          </w:p>
        </w:tc>
        <w:tc>
          <w:tcPr>
            <w:tcW w:w="992" w:type="dxa"/>
          </w:tcPr>
          <w:p w14:paraId="7DDC9D76"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4</w:t>
            </w:r>
          </w:p>
        </w:tc>
        <w:tc>
          <w:tcPr>
            <w:tcW w:w="851" w:type="dxa"/>
          </w:tcPr>
          <w:p w14:paraId="1391A74A"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w:t>
            </w:r>
          </w:p>
        </w:tc>
        <w:tc>
          <w:tcPr>
            <w:tcW w:w="992" w:type="dxa"/>
          </w:tcPr>
          <w:p w14:paraId="55CB7941"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36</w:t>
            </w:r>
          </w:p>
        </w:tc>
        <w:tc>
          <w:tcPr>
            <w:tcW w:w="850" w:type="dxa"/>
          </w:tcPr>
          <w:p w14:paraId="79F7955E"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240</w:t>
            </w:r>
          </w:p>
        </w:tc>
        <w:tc>
          <w:tcPr>
            <w:tcW w:w="1555" w:type="dxa"/>
          </w:tcPr>
          <w:p w14:paraId="2A2A206D"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3.75×3.75×4</w:t>
            </w:r>
          </w:p>
        </w:tc>
      </w:tr>
      <w:tr w:rsidR="00C36A0A" w:rsidRPr="000540EB" w14:paraId="61AD3672" w14:textId="77777777" w:rsidTr="00C36A0A">
        <w:tc>
          <w:tcPr>
            <w:tcW w:w="713" w:type="dxa"/>
          </w:tcPr>
          <w:p w14:paraId="59D5C1DD" w14:textId="33BCB3D0"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1</w:t>
            </w:r>
            <w:r w:rsidR="00EF7259" w:rsidRPr="000540EB">
              <w:rPr>
                <w:rFonts w:ascii="Arial" w:hAnsi="Arial" w:cs="Arial"/>
                <w:sz w:val="18"/>
                <w:szCs w:val="18"/>
              </w:rPr>
              <w:t>5</w:t>
            </w:r>
          </w:p>
        </w:tc>
        <w:tc>
          <w:tcPr>
            <w:tcW w:w="4390" w:type="dxa"/>
          </w:tcPr>
          <w:p w14:paraId="787B2C33" w14:textId="2E03ED0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GE Sig</w:t>
            </w:r>
            <w:r w:rsidR="00EF7259" w:rsidRPr="000540EB">
              <w:rPr>
                <w:rFonts w:ascii="Arial" w:hAnsi="Arial" w:cs="Arial"/>
                <w:sz w:val="18"/>
                <w:szCs w:val="18"/>
              </w:rPr>
              <w:t>n</w:t>
            </w:r>
            <w:r w:rsidRPr="000540EB">
              <w:rPr>
                <w:rFonts w:ascii="Arial" w:hAnsi="Arial" w:cs="Arial"/>
                <w:sz w:val="18"/>
                <w:szCs w:val="18"/>
              </w:rPr>
              <w:t>a (3T)</w:t>
            </w:r>
          </w:p>
        </w:tc>
        <w:tc>
          <w:tcPr>
            <w:tcW w:w="1418" w:type="dxa"/>
          </w:tcPr>
          <w:p w14:paraId="285B9677"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240×240</w:t>
            </w:r>
          </w:p>
        </w:tc>
        <w:tc>
          <w:tcPr>
            <w:tcW w:w="992" w:type="dxa"/>
          </w:tcPr>
          <w:p w14:paraId="5CA82979"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2000</w:t>
            </w:r>
          </w:p>
        </w:tc>
        <w:tc>
          <w:tcPr>
            <w:tcW w:w="851" w:type="dxa"/>
          </w:tcPr>
          <w:p w14:paraId="3A4BE36B" w14:textId="7A6D2156" w:rsidR="0076465E" w:rsidRPr="000540EB" w:rsidRDefault="00EF7259" w:rsidP="00C36A0A">
            <w:pPr>
              <w:spacing w:line="360" w:lineRule="auto"/>
              <w:rPr>
                <w:rFonts w:ascii="Arial" w:hAnsi="Arial" w:cs="Arial"/>
                <w:sz w:val="18"/>
                <w:szCs w:val="18"/>
              </w:rPr>
            </w:pPr>
            <w:r w:rsidRPr="000540EB">
              <w:rPr>
                <w:rFonts w:ascii="Arial" w:hAnsi="Arial" w:cs="Arial"/>
                <w:sz w:val="18"/>
                <w:szCs w:val="18"/>
              </w:rPr>
              <w:t>30</w:t>
            </w:r>
          </w:p>
        </w:tc>
        <w:tc>
          <w:tcPr>
            <w:tcW w:w="992" w:type="dxa"/>
          </w:tcPr>
          <w:p w14:paraId="0C605F42"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90</w:t>
            </w:r>
          </w:p>
        </w:tc>
        <w:tc>
          <w:tcPr>
            <w:tcW w:w="992" w:type="dxa"/>
          </w:tcPr>
          <w:p w14:paraId="68332337" w14:textId="1A4EF23B" w:rsidR="0076465E" w:rsidRPr="000540EB" w:rsidRDefault="00EF7259" w:rsidP="00C36A0A">
            <w:pPr>
              <w:spacing w:line="360" w:lineRule="auto"/>
              <w:rPr>
                <w:rFonts w:ascii="Arial" w:hAnsi="Arial" w:cs="Arial"/>
                <w:sz w:val="18"/>
                <w:szCs w:val="18"/>
              </w:rPr>
            </w:pPr>
            <w:r w:rsidRPr="000540EB">
              <w:rPr>
                <w:rFonts w:ascii="Arial" w:hAnsi="Arial" w:cs="Arial"/>
                <w:sz w:val="18"/>
                <w:szCs w:val="18"/>
              </w:rPr>
              <w:t>5</w:t>
            </w:r>
          </w:p>
        </w:tc>
        <w:tc>
          <w:tcPr>
            <w:tcW w:w="851" w:type="dxa"/>
          </w:tcPr>
          <w:p w14:paraId="0CDAF6AF"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w:t>
            </w:r>
          </w:p>
        </w:tc>
        <w:tc>
          <w:tcPr>
            <w:tcW w:w="992" w:type="dxa"/>
          </w:tcPr>
          <w:p w14:paraId="47365B29" w14:textId="3EAE87CF" w:rsidR="0076465E" w:rsidRPr="000540EB" w:rsidRDefault="00EF7259" w:rsidP="00C36A0A">
            <w:pPr>
              <w:spacing w:line="360" w:lineRule="auto"/>
              <w:rPr>
                <w:rFonts w:ascii="Arial" w:hAnsi="Arial" w:cs="Arial"/>
                <w:sz w:val="18"/>
                <w:szCs w:val="18"/>
              </w:rPr>
            </w:pPr>
            <w:r w:rsidRPr="000540EB">
              <w:rPr>
                <w:rFonts w:ascii="Arial" w:hAnsi="Arial" w:cs="Arial"/>
                <w:sz w:val="18"/>
                <w:szCs w:val="18"/>
              </w:rPr>
              <w:t>30</w:t>
            </w:r>
          </w:p>
        </w:tc>
        <w:tc>
          <w:tcPr>
            <w:tcW w:w="850" w:type="dxa"/>
          </w:tcPr>
          <w:p w14:paraId="0B540798" w14:textId="6F052926" w:rsidR="0076465E" w:rsidRPr="000540EB" w:rsidRDefault="00EF7259" w:rsidP="00C36A0A">
            <w:pPr>
              <w:spacing w:line="360" w:lineRule="auto"/>
              <w:rPr>
                <w:rFonts w:ascii="Arial" w:hAnsi="Arial" w:cs="Arial"/>
                <w:sz w:val="18"/>
                <w:szCs w:val="18"/>
              </w:rPr>
            </w:pPr>
            <w:r w:rsidRPr="000540EB">
              <w:rPr>
                <w:rFonts w:ascii="Arial" w:hAnsi="Arial" w:cs="Arial"/>
                <w:sz w:val="18"/>
                <w:szCs w:val="18"/>
              </w:rPr>
              <w:t>200</w:t>
            </w:r>
          </w:p>
        </w:tc>
        <w:tc>
          <w:tcPr>
            <w:tcW w:w="1555" w:type="dxa"/>
          </w:tcPr>
          <w:p w14:paraId="31B40193" w14:textId="45AA9B19"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3.75×3.75×</w:t>
            </w:r>
            <w:r w:rsidR="00EF7259" w:rsidRPr="000540EB">
              <w:rPr>
                <w:rFonts w:ascii="Arial" w:hAnsi="Arial" w:cs="Arial"/>
                <w:sz w:val="18"/>
                <w:szCs w:val="18"/>
              </w:rPr>
              <w:t>5</w:t>
            </w:r>
          </w:p>
        </w:tc>
      </w:tr>
      <w:tr w:rsidR="00C36A0A" w:rsidRPr="000540EB" w14:paraId="37C23A4C" w14:textId="77777777" w:rsidTr="00C36A0A">
        <w:tc>
          <w:tcPr>
            <w:tcW w:w="713" w:type="dxa"/>
          </w:tcPr>
          <w:p w14:paraId="4D0EAFA5" w14:textId="7C561D8C"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1</w:t>
            </w:r>
            <w:r w:rsidR="00EF7259" w:rsidRPr="000540EB">
              <w:rPr>
                <w:rFonts w:ascii="Arial" w:hAnsi="Arial" w:cs="Arial"/>
                <w:sz w:val="18"/>
                <w:szCs w:val="18"/>
              </w:rPr>
              <w:t>6</w:t>
            </w:r>
          </w:p>
        </w:tc>
        <w:tc>
          <w:tcPr>
            <w:tcW w:w="4390" w:type="dxa"/>
          </w:tcPr>
          <w:p w14:paraId="47752CED" w14:textId="56EA6056"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GE Sig</w:t>
            </w:r>
            <w:r w:rsidR="00EF7259" w:rsidRPr="000540EB">
              <w:rPr>
                <w:rFonts w:ascii="Arial" w:hAnsi="Arial" w:cs="Arial"/>
                <w:sz w:val="18"/>
                <w:szCs w:val="18"/>
              </w:rPr>
              <w:t>n</w:t>
            </w:r>
            <w:r w:rsidRPr="000540EB">
              <w:rPr>
                <w:rFonts w:ascii="Arial" w:hAnsi="Arial" w:cs="Arial"/>
                <w:sz w:val="18"/>
                <w:szCs w:val="18"/>
              </w:rPr>
              <w:t>a (3T)</w:t>
            </w:r>
          </w:p>
        </w:tc>
        <w:tc>
          <w:tcPr>
            <w:tcW w:w="1418" w:type="dxa"/>
          </w:tcPr>
          <w:p w14:paraId="75494DB8" w14:textId="65960411" w:rsidR="0076465E" w:rsidRPr="000540EB" w:rsidRDefault="00EF7259" w:rsidP="00C36A0A">
            <w:pPr>
              <w:spacing w:line="360" w:lineRule="auto"/>
              <w:rPr>
                <w:rFonts w:ascii="Arial" w:hAnsi="Arial" w:cs="Arial"/>
                <w:sz w:val="18"/>
                <w:szCs w:val="18"/>
              </w:rPr>
            </w:pPr>
            <w:r w:rsidRPr="000540EB">
              <w:rPr>
                <w:rFonts w:ascii="Arial" w:hAnsi="Arial" w:cs="Arial"/>
                <w:sz w:val="18"/>
                <w:szCs w:val="18"/>
              </w:rPr>
              <w:t>240×240</w:t>
            </w:r>
          </w:p>
        </w:tc>
        <w:tc>
          <w:tcPr>
            <w:tcW w:w="992" w:type="dxa"/>
          </w:tcPr>
          <w:p w14:paraId="183792F1"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2000</w:t>
            </w:r>
          </w:p>
        </w:tc>
        <w:tc>
          <w:tcPr>
            <w:tcW w:w="851" w:type="dxa"/>
          </w:tcPr>
          <w:p w14:paraId="270CEE36" w14:textId="314975EA" w:rsidR="0076465E" w:rsidRPr="000540EB" w:rsidRDefault="00EF7259" w:rsidP="00C36A0A">
            <w:pPr>
              <w:spacing w:line="360" w:lineRule="auto"/>
              <w:rPr>
                <w:rFonts w:ascii="Arial" w:hAnsi="Arial" w:cs="Arial"/>
                <w:sz w:val="18"/>
                <w:szCs w:val="18"/>
              </w:rPr>
            </w:pPr>
            <w:r w:rsidRPr="000540EB">
              <w:rPr>
                <w:rFonts w:ascii="Arial" w:hAnsi="Arial" w:cs="Arial"/>
                <w:sz w:val="18"/>
                <w:szCs w:val="18"/>
              </w:rPr>
              <w:t>40</w:t>
            </w:r>
          </w:p>
        </w:tc>
        <w:tc>
          <w:tcPr>
            <w:tcW w:w="992" w:type="dxa"/>
          </w:tcPr>
          <w:p w14:paraId="361B4C1C" w14:textId="4D4F1DE5" w:rsidR="0076465E" w:rsidRPr="000540EB" w:rsidRDefault="00EF7259" w:rsidP="00C36A0A">
            <w:pPr>
              <w:spacing w:line="360" w:lineRule="auto"/>
              <w:rPr>
                <w:rFonts w:ascii="Arial" w:hAnsi="Arial" w:cs="Arial"/>
                <w:sz w:val="18"/>
                <w:szCs w:val="18"/>
              </w:rPr>
            </w:pPr>
            <w:r w:rsidRPr="000540EB">
              <w:rPr>
                <w:rFonts w:ascii="Arial" w:hAnsi="Arial" w:cs="Arial"/>
                <w:sz w:val="18"/>
                <w:szCs w:val="18"/>
              </w:rPr>
              <w:t>90</w:t>
            </w:r>
          </w:p>
        </w:tc>
        <w:tc>
          <w:tcPr>
            <w:tcW w:w="992" w:type="dxa"/>
          </w:tcPr>
          <w:p w14:paraId="50439461"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4</w:t>
            </w:r>
          </w:p>
        </w:tc>
        <w:tc>
          <w:tcPr>
            <w:tcW w:w="851" w:type="dxa"/>
          </w:tcPr>
          <w:p w14:paraId="4BA02EA5" w14:textId="3CE1EAF2" w:rsidR="0076465E" w:rsidRPr="000540EB" w:rsidRDefault="00EF7259" w:rsidP="00C36A0A">
            <w:pPr>
              <w:spacing w:line="360" w:lineRule="auto"/>
              <w:rPr>
                <w:rFonts w:ascii="Arial" w:hAnsi="Arial" w:cs="Arial"/>
                <w:sz w:val="18"/>
                <w:szCs w:val="18"/>
              </w:rPr>
            </w:pPr>
            <w:r w:rsidRPr="000540EB">
              <w:rPr>
                <w:rFonts w:ascii="Arial" w:hAnsi="Arial" w:cs="Arial"/>
                <w:sz w:val="18"/>
                <w:szCs w:val="18"/>
              </w:rPr>
              <w:t>-</w:t>
            </w:r>
          </w:p>
        </w:tc>
        <w:tc>
          <w:tcPr>
            <w:tcW w:w="992" w:type="dxa"/>
          </w:tcPr>
          <w:p w14:paraId="5B2A4EE0"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33</w:t>
            </w:r>
          </w:p>
        </w:tc>
        <w:tc>
          <w:tcPr>
            <w:tcW w:w="850" w:type="dxa"/>
          </w:tcPr>
          <w:p w14:paraId="0120C68A"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240</w:t>
            </w:r>
          </w:p>
        </w:tc>
        <w:tc>
          <w:tcPr>
            <w:tcW w:w="1555" w:type="dxa"/>
          </w:tcPr>
          <w:p w14:paraId="616D4378" w14:textId="3224227C" w:rsidR="0076465E" w:rsidRPr="000540EB" w:rsidRDefault="00EF7259" w:rsidP="00C36A0A">
            <w:pPr>
              <w:spacing w:line="360" w:lineRule="auto"/>
              <w:rPr>
                <w:rFonts w:ascii="Arial" w:hAnsi="Arial" w:cs="Arial"/>
                <w:sz w:val="18"/>
                <w:szCs w:val="18"/>
              </w:rPr>
            </w:pPr>
            <w:r w:rsidRPr="000540EB">
              <w:rPr>
                <w:rFonts w:ascii="Arial" w:hAnsi="Arial" w:cs="Arial"/>
                <w:sz w:val="18"/>
                <w:szCs w:val="18"/>
              </w:rPr>
              <w:t>3.75×3.75×4</w:t>
            </w:r>
          </w:p>
        </w:tc>
      </w:tr>
      <w:tr w:rsidR="00C36A0A" w:rsidRPr="000540EB" w14:paraId="7B36321E" w14:textId="77777777" w:rsidTr="00C36A0A">
        <w:tc>
          <w:tcPr>
            <w:tcW w:w="713" w:type="dxa"/>
          </w:tcPr>
          <w:p w14:paraId="31434389" w14:textId="056FCBCB"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1</w:t>
            </w:r>
            <w:r w:rsidR="00EF7259" w:rsidRPr="000540EB">
              <w:rPr>
                <w:rFonts w:ascii="Arial" w:hAnsi="Arial" w:cs="Arial"/>
                <w:sz w:val="18"/>
                <w:szCs w:val="18"/>
              </w:rPr>
              <w:t>7</w:t>
            </w:r>
          </w:p>
        </w:tc>
        <w:tc>
          <w:tcPr>
            <w:tcW w:w="4390" w:type="dxa"/>
          </w:tcPr>
          <w:p w14:paraId="7C82B502" w14:textId="13806713" w:rsidR="0076465E" w:rsidRPr="000540EB" w:rsidRDefault="00C36A0A" w:rsidP="00C36A0A">
            <w:pPr>
              <w:spacing w:line="360" w:lineRule="auto"/>
              <w:rPr>
                <w:rFonts w:ascii="Arial" w:hAnsi="Arial" w:cs="Arial"/>
                <w:sz w:val="18"/>
                <w:szCs w:val="18"/>
              </w:rPr>
            </w:pPr>
            <w:r w:rsidRPr="000540EB">
              <w:rPr>
                <w:rFonts w:ascii="Arial" w:hAnsi="Arial" w:cs="Arial"/>
                <w:sz w:val="18"/>
                <w:szCs w:val="18"/>
              </w:rPr>
              <w:t xml:space="preserve">Philips </w:t>
            </w:r>
            <w:proofErr w:type="spellStart"/>
            <w:r w:rsidRPr="000540EB">
              <w:rPr>
                <w:rFonts w:ascii="Arial" w:hAnsi="Arial" w:cs="Arial"/>
                <w:sz w:val="18"/>
                <w:szCs w:val="18"/>
              </w:rPr>
              <w:t>Achieva</w:t>
            </w:r>
            <w:proofErr w:type="spellEnd"/>
            <w:r w:rsidRPr="000540EB">
              <w:rPr>
                <w:rFonts w:ascii="Arial" w:hAnsi="Arial" w:cs="Arial"/>
                <w:sz w:val="18"/>
                <w:szCs w:val="18"/>
              </w:rPr>
              <w:t xml:space="preserve"> (3T)</w:t>
            </w:r>
          </w:p>
        </w:tc>
        <w:tc>
          <w:tcPr>
            <w:tcW w:w="1418" w:type="dxa"/>
          </w:tcPr>
          <w:p w14:paraId="3D67108D" w14:textId="27410F93" w:rsidR="0076465E" w:rsidRPr="000540EB" w:rsidRDefault="00C36A0A" w:rsidP="00C36A0A">
            <w:pPr>
              <w:spacing w:line="360" w:lineRule="auto"/>
              <w:rPr>
                <w:rFonts w:ascii="Arial" w:hAnsi="Arial" w:cs="Arial"/>
                <w:sz w:val="18"/>
                <w:szCs w:val="18"/>
              </w:rPr>
            </w:pPr>
            <w:r w:rsidRPr="000540EB">
              <w:rPr>
                <w:rFonts w:ascii="Arial" w:hAnsi="Arial" w:cs="Arial"/>
                <w:sz w:val="18"/>
                <w:szCs w:val="18"/>
              </w:rPr>
              <w:t>240×240</w:t>
            </w:r>
          </w:p>
        </w:tc>
        <w:tc>
          <w:tcPr>
            <w:tcW w:w="992" w:type="dxa"/>
          </w:tcPr>
          <w:p w14:paraId="35F2D0C2" w14:textId="5DDFB152" w:rsidR="0076465E" w:rsidRPr="000540EB" w:rsidRDefault="00C36A0A" w:rsidP="00C36A0A">
            <w:pPr>
              <w:spacing w:line="360" w:lineRule="auto"/>
              <w:rPr>
                <w:rFonts w:ascii="Arial" w:hAnsi="Arial" w:cs="Arial"/>
                <w:sz w:val="18"/>
                <w:szCs w:val="18"/>
              </w:rPr>
            </w:pPr>
            <w:r w:rsidRPr="000540EB">
              <w:rPr>
                <w:rFonts w:ascii="Arial" w:hAnsi="Arial" w:cs="Arial"/>
                <w:sz w:val="18"/>
                <w:szCs w:val="18"/>
              </w:rPr>
              <w:t>2000</w:t>
            </w:r>
          </w:p>
        </w:tc>
        <w:tc>
          <w:tcPr>
            <w:tcW w:w="851" w:type="dxa"/>
          </w:tcPr>
          <w:p w14:paraId="3F3F6CA8" w14:textId="6D97BD68" w:rsidR="0076465E" w:rsidRPr="000540EB" w:rsidRDefault="00C36A0A" w:rsidP="00C36A0A">
            <w:pPr>
              <w:spacing w:line="360" w:lineRule="auto"/>
              <w:rPr>
                <w:rFonts w:ascii="Arial" w:hAnsi="Arial" w:cs="Arial"/>
                <w:sz w:val="18"/>
                <w:szCs w:val="18"/>
              </w:rPr>
            </w:pPr>
            <w:r w:rsidRPr="000540EB">
              <w:rPr>
                <w:rFonts w:ascii="Arial" w:hAnsi="Arial" w:cs="Arial"/>
                <w:sz w:val="18"/>
                <w:szCs w:val="18"/>
              </w:rPr>
              <w:t>35</w:t>
            </w:r>
          </w:p>
        </w:tc>
        <w:tc>
          <w:tcPr>
            <w:tcW w:w="992" w:type="dxa"/>
          </w:tcPr>
          <w:p w14:paraId="7F383C20" w14:textId="4C74292E" w:rsidR="0076465E" w:rsidRPr="000540EB" w:rsidRDefault="00C36A0A" w:rsidP="00C36A0A">
            <w:pPr>
              <w:spacing w:line="360" w:lineRule="auto"/>
              <w:rPr>
                <w:rFonts w:ascii="Arial" w:hAnsi="Arial" w:cs="Arial"/>
                <w:sz w:val="18"/>
                <w:szCs w:val="18"/>
              </w:rPr>
            </w:pPr>
            <w:r w:rsidRPr="000540EB">
              <w:rPr>
                <w:rFonts w:ascii="Arial" w:hAnsi="Arial" w:cs="Arial"/>
                <w:sz w:val="18"/>
                <w:szCs w:val="18"/>
              </w:rPr>
              <w:t>90</w:t>
            </w:r>
          </w:p>
        </w:tc>
        <w:tc>
          <w:tcPr>
            <w:tcW w:w="992" w:type="dxa"/>
          </w:tcPr>
          <w:p w14:paraId="2B678253" w14:textId="4076C455" w:rsidR="0076465E" w:rsidRPr="000540EB" w:rsidRDefault="00C36A0A" w:rsidP="00C36A0A">
            <w:pPr>
              <w:spacing w:line="360" w:lineRule="auto"/>
              <w:rPr>
                <w:rFonts w:ascii="Arial" w:hAnsi="Arial" w:cs="Arial"/>
                <w:sz w:val="18"/>
                <w:szCs w:val="18"/>
              </w:rPr>
            </w:pPr>
            <w:r w:rsidRPr="000540EB">
              <w:rPr>
                <w:rFonts w:ascii="Arial" w:hAnsi="Arial" w:cs="Arial"/>
                <w:sz w:val="18"/>
                <w:szCs w:val="18"/>
              </w:rPr>
              <w:t>5</w:t>
            </w:r>
          </w:p>
        </w:tc>
        <w:tc>
          <w:tcPr>
            <w:tcW w:w="851" w:type="dxa"/>
          </w:tcPr>
          <w:p w14:paraId="3CFF76CE" w14:textId="49CB0E13" w:rsidR="0076465E" w:rsidRPr="000540EB" w:rsidRDefault="00C36A0A" w:rsidP="00C36A0A">
            <w:pPr>
              <w:spacing w:line="360" w:lineRule="auto"/>
              <w:rPr>
                <w:rFonts w:ascii="Arial" w:hAnsi="Arial" w:cs="Arial"/>
                <w:sz w:val="18"/>
                <w:szCs w:val="18"/>
              </w:rPr>
            </w:pPr>
            <w:r w:rsidRPr="000540EB">
              <w:rPr>
                <w:rFonts w:ascii="Arial" w:hAnsi="Arial" w:cs="Arial"/>
                <w:sz w:val="18"/>
                <w:szCs w:val="18"/>
              </w:rPr>
              <w:t>1</w:t>
            </w:r>
          </w:p>
        </w:tc>
        <w:tc>
          <w:tcPr>
            <w:tcW w:w="992" w:type="dxa"/>
          </w:tcPr>
          <w:p w14:paraId="2F7D8FB5" w14:textId="017ED7A9" w:rsidR="0076465E" w:rsidRPr="000540EB" w:rsidRDefault="00C36A0A" w:rsidP="00C36A0A">
            <w:pPr>
              <w:spacing w:line="360" w:lineRule="auto"/>
              <w:rPr>
                <w:rFonts w:ascii="Arial" w:hAnsi="Arial" w:cs="Arial"/>
                <w:sz w:val="18"/>
                <w:szCs w:val="18"/>
              </w:rPr>
            </w:pPr>
            <w:r w:rsidRPr="000540EB">
              <w:rPr>
                <w:rFonts w:ascii="Arial" w:hAnsi="Arial" w:cs="Arial"/>
                <w:sz w:val="18"/>
                <w:szCs w:val="18"/>
              </w:rPr>
              <w:t>24</w:t>
            </w:r>
          </w:p>
        </w:tc>
        <w:tc>
          <w:tcPr>
            <w:tcW w:w="850" w:type="dxa"/>
          </w:tcPr>
          <w:p w14:paraId="7EFEE88B" w14:textId="26F3D605" w:rsidR="0076465E" w:rsidRPr="000540EB" w:rsidRDefault="00C36A0A" w:rsidP="00C36A0A">
            <w:pPr>
              <w:spacing w:line="360" w:lineRule="auto"/>
              <w:rPr>
                <w:rFonts w:ascii="Arial" w:hAnsi="Arial" w:cs="Arial"/>
                <w:sz w:val="18"/>
                <w:szCs w:val="18"/>
              </w:rPr>
            </w:pPr>
            <w:r w:rsidRPr="000540EB">
              <w:rPr>
                <w:rFonts w:ascii="Arial" w:hAnsi="Arial" w:cs="Arial"/>
                <w:sz w:val="18"/>
                <w:szCs w:val="18"/>
              </w:rPr>
              <w:t>200</w:t>
            </w:r>
          </w:p>
        </w:tc>
        <w:tc>
          <w:tcPr>
            <w:tcW w:w="1555" w:type="dxa"/>
          </w:tcPr>
          <w:p w14:paraId="142C1BE1" w14:textId="67156B38" w:rsidR="0076465E" w:rsidRPr="000540EB" w:rsidRDefault="00C36A0A" w:rsidP="00C36A0A">
            <w:pPr>
              <w:spacing w:line="360" w:lineRule="auto"/>
              <w:rPr>
                <w:rFonts w:ascii="Arial" w:hAnsi="Arial" w:cs="Arial"/>
                <w:sz w:val="18"/>
                <w:szCs w:val="18"/>
              </w:rPr>
            </w:pPr>
            <w:r w:rsidRPr="000540EB">
              <w:rPr>
                <w:rFonts w:ascii="Arial" w:hAnsi="Arial" w:cs="Arial"/>
                <w:sz w:val="18"/>
                <w:szCs w:val="18"/>
              </w:rPr>
              <w:t>1.67×1.67×6</w:t>
            </w:r>
          </w:p>
        </w:tc>
      </w:tr>
      <w:tr w:rsidR="00C36A0A" w:rsidRPr="000540EB" w14:paraId="558951E5" w14:textId="77777777" w:rsidTr="00C36A0A">
        <w:tc>
          <w:tcPr>
            <w:tcW w:w="713" w:type="dxa"/>
          </w:tcPr>
          <w:p w14:paraId="692DAF9E" w14:textId="6E311A8E" w:rsidR="0076465E" w:rsidRPr="000540EB" w:rsidRDefault="00C36A0A" w:rsidP="00C36A0A">
            <w:pPr>
              <w:spacing w:line="360" w:lineRule="auto"/>
              <w:rPr>
                <w:rFonts w:ascii="Arial" w:hAnsi="Arial" w:cs="Arial"/>
                <w:sz w:val="18"/>
                <w:szCs w:val="18"/>
              </w:rPr>
            </w:pPr>
            <w:r w:rsidRPr="000540EB">
              <w:rPr>
                <w:rFonts w:ascii="Arial" w:hAnsi="Arial" w:cs="Arial"/>
                <w:sz w:val="18"/>
                <w:szCs w:val="18"/>
              </w:rPr>
              <w:t>18</w:t>
            </w:r>
          </w:p>
        </w:tc>
        <w:tc>
          <w:tcPr>
            <w:tcW w:w="4390" w:type="dxa"/>
          </w:tcPr>
          <w:p w14:paraId="18B73105" w14:textId="167655D4" w:rsidR="0076465E" w:rsidRPr="000540EB" w:rsidRDefault="00C36A0A" w:rsidP="00C36A0A">
            <w:pPr>
              <w:spacing w:line="360" w:lineRule="auto"/>
              <w:rPr>
                <w:rFonts w:ascii="Arial" w:hAnsi="Arial" w:cs="Arial"/>
                <w:sz w:val="18"/>
                <w:szCs w:val="18"/>
              </w:rPr>
            </w:pPr>
            <w:r w:rsidRPr="000540EB">
              <w:rPr>
                <w:rFonts w:ascii="Arial" w:hAnsi="Arial" w:cs="Arial"/>
                <w:sz w:val="18"/>
                <w:szCs w:val="18"/>
              </w:rPr>
              <w:t>GE Signa (3T)</w:t>
            </w:r>
          </w:p>
        </w:tc>
        <w:tc>
          <w:tcPr>
            <w:tcW w:w="1418" w:type="dxa"/>
          </w:tcPr>
          <w:p w14:paraId="46E04084" w14:textId="31BAF67E"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2</w:t>
            </w:r>
            <w:r w:rsidR="00C36A0A" w:rsidRPr="000540EB">
              <w:rPr>
                <w:rFonts w:ascii="Arial" w:hAnsi="Arial" w:cs="Arial"/>
                <w:sz w:val="18"/>
                <w:szCs w:val="18"/>
              </w:rPr>
              <w:t>2</w:t>
            </w:r>
            <w:r w:rsidRPr="000540EB">
              <w:rPr>
                <w:rFonts w:ascii="Arial" w:hAnsi="Arial" w:cs="Arial"/>
                <w:sz w:val="18"/>
                <w:szCs w:val="18"/>
              </w:rPr>
              <w:t>0×2</w:t>
            </w:r>
            <w:r w:rsidR="00C36A0A" w:rsidRPr="000540EB">
              <w:rPr>
                <w:rFonts w:ascii="Arial" w:hAnsi="Arial" w:cs="Arial"/>
                <w:sz w:val="18"/>
                <w:szCs w:val="18"/>
              </w:rPr>
              <w:t>2</w:t>
            </w:r>
            <w:r w:rsidRPr="000540EB">
              <w:rPr>
                <w:rFonts w:ascii="Arial" w:hAnsi="Arial" w:cs="Arial"/>
                <w:sz w:val="18"/>
                <w:szCs w:val="18"/>
              </w:rPr>
              <w:t>0</w:t>
            </w:r>
          </w:p>
        </w:tc>
        <w:tc>
          <w:tcPr>
            <w:tcW w:w="992" w:type="dxa"/>
          </w:tcPr>
          <w:p w14:paraId="2417EE88" w14:textId="525333CA" w:rsidR="0076465E" w:rsidRPr="000540EB" w:rsidRDefault="00C36A0A" w:rsidP="00C36A0A">
            <w:pPr>
              <w:spacing w:line="360" w:lineRule="auto"/>
              <w:rPr>
                <w:rFonts w:ascii="Arial" w:hAnsi="Arial" w:cs="Arial"/>
                <w:sz w:val="18"/>
                <w:szCs w:val="18"/>
              </w:rPr>
            </w:pPr>
            <w:r w:rsidRPr="000540EB">
              <w:rPr>
                <w:rFonts w:ascii="Arial" w:hAnsi="Arial" w:cs="Arial"/>
                <w:sz w:val="18"/>
                <w:szCs w:val="18"/>
              </w:rPr>
              <w:t>2000</w:t>
            </w:r>
          </w:p>
        </w:tc>
        <w:tc>
          <w:tcPr>
            <w:tcW w:w="851" w:type="dxa"/>
          </w:tcPr>
          <w:p w14:paraId="4526A46F" w14:textId="05BB203A" w:rsidR="0076465E" w:rsidRPr="000540EB" w:rsidRDefault="00C36A0A" w:rsidP="00C36A0A">
            <w:pPr>
              <w:spacing w:line="360" w:lineRule="auto"/>
              <w:rPr>
                <w:rFonts w:ascii="Arial" w:hAnsi="Arial" w:cs="Arial"/>
                <w:sz w:val="18"/>
                <w:szCs w:val="18"/>
              </w:rPr>
            </w:pPr>
            <w:r w:rsidRPr="000540EB">
              <w:rPr>
                <w:rFonts w:ascii="Arial" w:hAnsi="Arial" w:cs="Arial"/>
                <w:sz w:val="18"/>
                <w:szCs w:val="18"/>
              </w:rPr>
              <w:t>22.5</w:t>
            </w:r>
          </w:p>
        </w:tc>
        <w:tc>
          <w:tcPr>
            <w:tcW w:w="992" w:type="dxa"/>
          </w:tcPr>
          <w:p w14:paraId="767F05AC" w14:textId="33AF6E1A" w:rsidR="0076465E" w:rsidRPr="000540EB" w:rsidRDefault="00C36A0A" w:rsidP="00C36A0A">
            <w:pPr>
              <w:spacing w:line="360" w:lineRule="auto"/>
              <w:rPr>
                <w:rFonts w:ascii="Arial" w:hAnsi="Arial" w:cs="Arial"/>
                <w:sz w:val="18"/>
                <w:szCs w:val="18"/>
              </w:rPr>
            </w:pPr>
            <w:r w:rsidRPr="000540EB">
              <w:rPr>
                <w:rFonts w:ascii="Arial" w:hAnsi="Arial" w:cs="Arial"/>
                <w:sz w:val="18"/>
                <w:szCs w:val="18"/>
              </w:rPr>
              <w:t>30</w:t>
            </w:r>
          </w:p>
        </w:tc>
        <w:tc>
          <w:tcPr>
            <w:tcW w:w="992" w:type="dxa"/>
          </w:tcPr>
          <w:p w14:paraId="02097F0A" w14:textId="15BCF73D" w:rsidR="0076465E" w:rsidRPr="000540EB" w:rsidRDefault="00C36A0A" w:rsidP="00C36A0A">
            <w:pPr>
              <w:spacing w:line="360" w:lineRule="auto"/>
              <w:rPr>
                <w:rFonts w:ascii="Arial" w:hAnsi="Arial" w:cs="Arial"/>
                <w:sz w:val="18"/>
                <w:szCs w:val="18"/>
              </w:rPr>
            </w:pPr>
            <w:r w:rsidRPr="000540EB">
              <w:rPr>
                <w:rFonts w:ascii="Arial" w:hAnsi="Arial" w:cs="Arial"/>
                <w:sz w:val="18"/>
                <w:szCs w:val="18"/>
              </w:rPr>
              <w:t>4</w:t>
            </w:r>
          </w:p>
        </w:tc>
        <w:tc>
          <w:tcPr>
            <w:tcW w:w="851" w:type="dxa"/>
          </w:tcPr>
          <w:p w14:paraId="415B574F" w14:textId="2DD8334B" w:rsidR="0076465E" w:rsidRPr="000540EB" w:rsidRDefault="00C36A0A" w:rsidP="00C36A0A">
            <w:pPr>
              <w:spacing w:line="360" w:lineRule="auto"/>
              <w:rPr>
                <w:rFonts w:ascii="Arial" w:hAnsi="Arial" w:cs="Arial"/>
                <w:sz w:val="18"/>
                <w:szCs w:val="18"/>
              </w:rPr>
            </w:pPr>
            <w:r w:rsidRPr="000540EB">
              <w:rPr>
                <w:rFonts w:ascii="Arial" w:hAnsi="Arial" w:cs="Arial"/>
                <w:sz w:val="18"/>
                <w:szCs w:val="18"/>
              </w:rPr>
              <w:t>0.6</w:t>
            </w:r>
          </w:p>
        </w:tc>
        <w:tc>
          <w:tcPr>
            <w:tcW w:w="992" w:type="dxa"/>
          </w:tcPr>
          <w:p w14:paraId="68313FC6" w14:textId="4727FCD3" w:rsidR="0076465E" w:rsidRPr="000540EB" w:rsidRDefault="00C36A0A" w:rsidP="00C36A0A">
            <w:pPr>
              <w:spacing w:line="360" w:lineRule="auto"/>
              <w:rPr>
                <w:rFonts w:ascii="Arial" w:hAnsi="Arial" w:cs="Arial"/>
                <w:sz w:val="18"/>
                <w:szCs w:val="18"/>
              </w:rPr>
            </w:pPr>
            <w:r w:rsidRPr="000540EB">
              <w:rPr>
                <w:rFonts w:ascii="Arial" w:hAnsi="Arial" w:cs="Arial"/>
                <w:sz w:val="18"/>
                <w:szCs w:val="18"/>
              </w:rPr>
              <w:t>33</w:t>
            </w:r>
          </w:p>
        </w:tc>
        <w:tc>
          <w:tcPr>
            <w:tcW w:w="850" w:type="dxa"/>
          </w:tcPr>
          <w:p w14:paraId="44688A1D" w14:textId="150F32DC" w:rsidR="0076465E" w:rsidRPr="000540EB" w:rsidRDefault="00C36A0A" w:rsidP="00C36A0A">
            <w:pPr>
              <w:spacing w:line="360" w:lineRule="auto"/>
              <w:rPr>
                <w:rFonts w:ascii="Arial" w:hAnsi="Arial" w:cs="Arial"/>
                <w:sz w:val="18"/>
                <w:szCs w:val="18"/>
              </w:rPr>
            </w:pPr>
            <w:r w:rsidRPr="000540EB">
              <w:rPr>
                <w:rFonts w:ascii="Arial" w:hAnsi="Arial" w:cs="Arial"/>
                <w:sz w:val="18"/>
                <w:szCs w:val="18"/>
              </w:rPr>
              <w:t>240</w:t>
            </w:r>
          </w:p>
        </w:tc>
        <w:tc>
          <w:tcPr>
            <w:tcW w:w="1555" w:type="dxa"/>
          </w:tcPr>
          <w:p w14:paraId="798745AF" w14:textId="60F59681"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3.</w:t>
            </w:r>
            <w:r w:rsidR="00C36A0A" w:rsidRPr="000540EB">
              <w:rPr>
                <w:rFonts w:ascii="Arial" w:hAnsi="Arial" w:cs="Arial"/>
                <w:sz w:val="18"/>
                <w:szCs w:val="18"/>
              </w:rPr>
              <w:t>44</w:t>
            </w:r>
            <w:r w:rsidRPr="000540EB">
              <w:rPr>
                <w:rFonts w:ascii="Arial" w:hAnsi="Arial" w:cs="Arial"/>
                <w:sz w:val="18"/>
                <w:szCs w:val="18"/>
              </w:rPr>
              <w:t>×3.</w:t>
            </w:r>
            <w:r w:rsidR="00C36A0A" w:rsidRPr="000540EB">
              <w:rPr>
                <w:rFonts w:ascii="Arial" w:hAnsi="Arial" w:cs="Arial"/>
                <w:sz w:val="18"/>
                <w:szCs w:val="18"/>
              </w:rPr>
              <w:t>44</w:t>
            </w:r>
            <w:r w:rsidRPr="000540EB">
              <w:rPr>
                <w:rFonts w:ascii="Arial" w:hAnsi="Arial" w:cs="Arial"/>
                <w:sz w:val="18"/>
                <w:szCs w:val="18"/>
              </w:rPr>
              <w:t>×</w:t>
            </w:r>
            <w:r w:rsidR="00C36A0A" w:rsidRPr="000540EB">
              <w:rPr>
                <w:rFonts w:ascii="Arial" w:hAnsi="Arial" w:cs="Arial"/>
                <w:sz w:val="18"/>
                <w:szCs w:val="18"/>
              </w:rPr>
              <w:t>4.6</w:t>
            </w:r>
          </w:p>
        </w:tc>
      </w:tr>
      <w:tr w:rsidR="00C36A0A" w:rsidRPr="000540EB" w14:paraId="4C5E69EB" w14:textId="77777777" w:rsidTr="00C36A0A">
        <w:tc>
          <w:tcPr>
            <w:tcW w:w="713" w:type="dxa"/>
          </w:tcPr>
          <w:p w14:paraId="101799D5" w14:textId="1FC3BF25" w:rsidR="0076465E" w:rsidRPr="000540EB" w:rsidRDefault="00C36A0A" w:rsidP="00C36A0A">
            <w:pPr>
              <w:spacing w:line="360" w:lineRule="auto"/>
              <w:rPr>
                <w:rFonts w:ascii="Arial" w:hAnsi="Arial" w:cs="Arial"/>
                <w:sz w:val="18"/>
                <w:szCs w:val="18"/>
              </w:rPr>
            </w:pPr>
            <w:r w:rsidRPr="000540EB">
              <w:rPr>
                <w:rFonts w:ascii="Arial" w:hAnsi="Arial" w:cs="Arial"/>
                <w:sz w:val="18"/>
                <w:szCs w:val="18"/>
              </w:rPr>
              <w:t>19</w:t>
            </w:r>
          </w:p>
        </w:tc>
        <w:tc>
          <w:tcPr>
            <w:tcW w:w="4390" w:type="dxa"/>
          </w:tcPr>
          <w:p w14:paraId="74753979" w14:textId="0D271043" w:rsidR="0076465E" w:rsidRPr="000540EB" w:rsidRDefault="00C36A0A" w:rsidP="00C36A0A">
            <w:pPr>
              <w:spacing w:line="360" w:lineRule="auto"/>
              <w:rPr>
                <w:rFonts w:ascii="Arial" w:hAnsi="Arial" w:cs="Arial"/>
                <w:sz w:val="18"/>
                <w:szCs w:val="18"/>
              </w:rPr>
            </w:pPr>
            <w:r w:rsidRPr="000540EB">
              <w:rPr>
                <w:rFonts w:ascii="Arial" w:hAnsi="Arial" w:cs="Arial"/>
                <w:sz w:val="18"/>
                <w:szCs w:val="18"/>
              </w:rPr>
              <w:t>Siemens Tim Trio (3T)</w:t>
            </w:r>
          </w:p>
        </w:tc>
        <w:tc>
          <w:tcPr>
            <w:tcW w:w="1418" w:type="dxa"/>
          </w:tcPr>
          <w:p w14:paraId="502AC088" w14:textId="02E23B1B" w:rsidR="0076465E" w:rsidRPr="000540EB" w:rsidRDefault="00C36A0A" w:rsidP="00C36A0A">
            <w:pPr>
              <w:spacing w:line="360" w:lineRule="auto"/>
              <w:rPr>
                <w:rFonts w:ascii="Arial" w:hAnsi="Arial" w:cs="Arial"/>
                <w:sz w:val="18"/>
                <w:szCs w:val="18"/>
              </w:rPr>
            </w:pPr>
            <w:r w:rsidRPr="000540EB">
              <w:rPr>
                <w:rFonts w:ascii="Arial" w:hAnsi="Arial" w:cs="Arial"/>
                <w:sz w:val="18"/>
                <w:szCs w:val="18"/>
              </w:rPr>
              <w:t>220×220</w:t>
            </w:r>
          </w:p>
        </w:tc>
        <w:tc>
          <w:tcPr>
            <w:tcW w:w="992" w:type="dxa"/>
          </w:tcPr>
          <w:p w14:paraId="1328F8B3" w14:textId="264D82F2" w:rsidR="0076465E" w:rsidRPr="000540EB" w:rsidRDefault="00C36A0A" w:rsidP="00C36A0A">
            <w:pPr>
              <w:spacing w:line="360" w:lineRule="auto"/>
              <w:rPr>
                <w:rFonts w:ascii="Arial" w:hAnsi="Arial" w:cs="Arial"/>
                <w:sz w:val="18"/>
                <w:szCs w:val="18"/>
              </w:rPr>
            </w:pPr>
            <w:r w:rsidRPr="000540EB">
              <w:rPr>
                <w:rFonts w:ascii="Arial" w:hAnsi="Arial" w:cs="Arial"/>
                <w:sz w:val="18"/>
                <w:szCs w:val="18"/>
              </w:rPr>
              <w:t>2000</w:t>
            </w:r>
          </w:p>
        </w:tc>
        <w:tc>
          <w:tcPr>
            <w:tcW w:w="851" w:type="dxa"/>
          </w:tcPr>
          <w:p w14:paraId="25D9B5F5" w14:textId="674EBC0C" w:rsidR="0076465E" w:rsidRPr="000540EB" w:rsidRDefault="00C36A0A" w:rsidP="00C36A0A">
            <w:pPr>
              <w:spacing w:line="360" w:lineRule="auto"/>
              <w:rPr>
                <w:rFonts w:ascii="Arial" w:hAnsi="Arial" w:cs="Arial"/>
                <w:sz w:val="18"/>
                <w:szCs w:val="18"/>
              </w:rPr>
            </w:pPr>
            <w:r w:rsidRPr="000540EB">
              <w:rPr>
                <w:rFonts w:ascii="Arial" w:hAnsi="Arial" w:cs="Arial"/>
                <w:sz w:val="18"/>
                <w:szCs w:val="18"/>
              </w:rPr>
              <w:t>30</w:t>
            </w:r>
          </w:p>
        </w:tc>
        <w:tc>
          <w:tcPr>
            <w:tcW w:w="992" w:type="dxa"/>
          </w:tcPr>
          <w:p w14:paraId="2C26440F" w14:textId="59100315" w:rsidR="0076465E" w:rsidRPr="000540EB" w:rsidRDefault="00C36A0A" w:rsidP="00C36A0A">
            <w:pPr>
              <w:spacing w:line="360" w:lineRule="auto"/>
              <w:rPr>
                <w:rFonts w:ascii="Arial" w:hAnsi="Arial" w:cs="Arial"/>
                <w:sz w:val="18"/>
                <w:szCs w:val="18"/>
              </w:rPr>
            </w:pPr>
            <w:r w:rsidRPr="000540EB">
              <w:rPr>
                <w:rFonts w:ascii="Arial" w:hAnsi="Arial" w:cs="Arial"/>
                <w:sz w:val="18"/>
                <w:szCs w:val="18"/>
              </w:rPr>
              <w:t>90</w:t>
            </w:r>
          </w:p>
        </w:tc>
        <w:tc>
          <w:tcPr>
            <w:tcW w:w="992" w:type="dxa"/>
          </w:tcPr>
          <w:p w14:paraId="530DB4F0" w14:textId="4F29CD64" w:rsidR="0076465E" w:rsidRPr="000540EB" w:rsidRDefault="00C36A0A" w:rsidP="00C36A0A">
            <w:pPr>
              <w:spacing w:line="360" w:lineRule="auto"/>
              <w:rPr>
                <w:rFonts w:ascii="Arial" w:hAnsi="Arial" w:cs="Arial"/>
                <w:sz w:val="18"/>
                <w:szCs w:val="18"/>
              </w:rPr>
            </w:pPr>
            <w:r w:rsidRPr="000540EB">
              <w:rPr>
                <w:rFonts w:ascii="Arial" w:hAnsi="Arial" w:cs="Arial"/>
                <w:sz w:val="18"/>
                <w:szCs w:val="18"/>
              </w:rPr>
              <w:t>3</w:t>
            </w:r>
          </w:p>
        </w:tc>
        <w:tc>
          <w:tcPr>
            <w:tcW w:w="851" w:type="dxa"/>
          </w:tcPr>
          <w:p w14:paraId="4FE32B96" w14:textId="0E1ECAC9" w:rsidR="0076465E" w:rsidRPr="000540EB" w:rsidRDefault="00C36A0A" w:rsidP="00C36A0A">
            <w:pPr>
              <w:spacing w:line="360" w:lineRule="auto"/>
              <w:rPr>
                <w:rFonts w:ascii="Arial" w:hAnsi="Arial" w:cs="Arial"/>
                <w:sz w:val="18"/>
                <w:szCs w:val="18"/>
              </w:rPr>
            </w:pPr>
            <w:r w:rsidRPr="000540EB">
              <w:rPr>
                <w:rFonts w:ascii="Arial" w:hAnsi="Arial" w:cs="Arial"/>
                <w:sz w:val="18"/>
                <w:szCs w:val="18"/>
              </w:rPr>
              <w:t>1</w:t>
            </w:r>
          </w:p>
        </w:tc>
        <w:tc>
          <w:tcPr>
            <w:tcW w:w="992" w:type="dxa"/>
          </w:tcPr>
          <w:p w14:paraId="590BEF82" w14:textId="78431DA4" w:rsidR="0076465E" w:rsidRPr="000540EB" w:rsidRDefault="00C36A0A" w:rsidP="00C36A0A">
            <w:pPr>
              <w:spacing w:line="360" w:lineRule="auto"/>
              <w:rPr>
                <w:rFonts w:ascii="Arial" w:hAnsi="Arial" w:cs="Arial"/>
                <w:sz w:val="18"/>
                <w:szCs w:val="18"/>
              </w:rPr>
            </w:pPr>
            <w:r w:rsidRPr="000540EB">
              <w:rPr>
                <w:rFonts w:ascii="Arial" w:hAnsi="Arial" w:cs="Arial"/>
                <w:sz w:val="18"/>
                <w:szCs w:val="18"/>
              </w:rPr>
              <w:t>32</w:t>
            </w:r>
          </w:p>
        </w:tc>
        <w:tc>
          <w:tcPr>
            <w:tcW w:w="850" w:type="dxa"/>
          </w:tcPr>
          <w:p w14:paraId="39F03C26" w14:textId="0FE7245E" w:rsidR="0076465E" w:rsidRPr="000540EB" w:rsidRDefault="00C36A0A" w:rsidP="00C36A0A">
            <w:pPr>
              <w:spacing w:line="360" w:lineRule="auto"/>
              <w:rPr>
                <w:rFonts w:ascii="Arial" w:hAnsi="Arial" w:cs="Arial"/>
                <w:sz w:val="18"/>
                <w:szCs w:val="18"/>
              </w:rPr>
            </w:pPr>
            <w:r w:rsidRPr="000540EB">
              <w:rPr>
                <w:rFonts w:ascii="Arial" w:hAnsi="Arial" w:cs="Arial"/>
                <w:sz w:val="18"/>
                <w:szCs w:val="18"/>
              </w:rPr>
              <w:t>242</w:t>
            </w:r>
          </w:p>
        </w:tc>
        <w:tc>
          <w:tcPr>
            <w:tcW w:w="1555" w:type="dxa"/>
          </w:tcPr>
          <w:p w14:paraId="50404330" w14:textId="358D9ABF" w:rsidR="0076465E" w:rsidRPr="000540EB" w:rsidRDefault="00C36A0A" w:rsidP="00C36A0A">
            <w:pPr>
              <w:spacing w:line="360" w:lineRule="auto"/>
              <w:rPr>
                <w:rFonts w:ascii="Arial" w:hAnsi="Arial" w:cs="Arial"/>
                <w:sz w:val="18"/>
                <w:szCs w:val="18"/>
              </w:rPr>
            </w:pPr>
            <w:r w:rsidRPr="000540EB">
              <w:rPr>
                <w:rFonts w:ascii="Arial" w:hAnsi="Arial" w:cs="Arial"/>
                <w:sz w:val="18"/>
                <w:szCs w:val="18"/>
              </w:rPr>
              <w:t>3.44</w:t>
            </w:r>
            <w:r w:rsidR="0076465E" w:rsidRPr="000540EB">
              <w:rPr>
                <w:rFonts w:ascii="Arial" w:hAnsi="Arial" w:cs="Arial"/>
                <w:sz w:val="18"/>
                <w:szCs w:val="18"/>
              </w:rPr>
              <w:t>×</w:t>
            </w:r>
            <w:r w:rsidRPr="000540EB">
              <w:rPr>
                <w:rFonts w:ascii="Arial" w:hAnsi="Arial" w:cs="Arial"/>
                <w:sz w:val="18"/>
                <w:szCs w:val="18"/>
              </w:rPr>
              <w:t>3.44</w:t>
            </w:r>
            <w:r w:rsidR="0076465E" w:rsidRPr="000540EB">
              <w:rPr>
                <w:rFonts w:ascii="Arial" w:hAnsi="Arial" w:cs="Arial"/>
                <w:sz w:val="18"/>
                <w:szCs w:val="18"/>
              </w:rPr>
              <w:t>×4</w:t>
            </w:r>
          </w:p>
        </w:tc>
      </w:tr>
      <w:tr w:rsidR="00C36A0A" w:rsidRPr="000540EB" w14:paraId="53E55DF9" w14:textId="77777777" w:rsidTr="00C36A0A">
        <w:tc>
          <w:tcPr>
            <w:tcW w:w="713" w:type="dxa"/>
          </w:tcPr>
          <w:p w14:paraId="5D124246" w14:textId="359A8F07" w:rsidR="0076465E" w:rsidRPr="000540EB" w:rsidRDefault="00C36A0A" w:rsidP="00C36A0A">
            <w:pPr>
              <w:spacing w:line="360" w:lineRule="auto"/>
              <w:rPr>
                <w:rFonts w:ascii="Arial" w:hAnsi="Arial" w:cs="Arial"/>
                <w:sz w:val="18"/>
                <w:szCs w:val="18"/>
              </w:rPr>
            </w:pPr>
            <w:r w:rsidRPr="000540EB">
              <w:rPr>
                <w:rFonts w:ascii="Arial" w:hAnsi="Arial" w:cs="Arial"/>
                <w:sz w:val="18"/>
                <w:szCs w:val="18"/>
              </w:rPr>
              <w:t>20</w:t>
            </w:r>
          </w:p>
        </w:tc>
        <w:tc>
          <w:tcPr>
            <w:tcW w:w="4390" w:type="dxa"/>
          </w:tcPr>
          <w:p w14:paraId="20855278" w14:textId="752F09AF" w:rsidR="0076465E" w:rsidRPr="000540EB" w:rsidRDefault="00C36A0A" w:rsidP="00C36A0A">
            <w:pPr>
              <w:spacing w:line="360" w:lineRule="auto"/>
              <w:rPr>
                <w:rFonts w:ascii="Arial" w:hAnsi="Arial" w:cs="Arial"/>
                <w:sz w:val="18"/>
                <w:szCs w:val="18"/>
              </w:rPr>
            </w:pPr>
            <w:r w:rsidRPr="000540EB">
              <w:rPr>
                <w:rFonts w:ascii="Arial" w:hAnsi="Arial" w:cs="Arial"/>
                <w:sz w:val="18"/>
                <w:szCs w:val="18"/>
              </w:rPr>
              <w:t>Siemens Tim Trio (3T)</w:t>
            </w:r>
          </w:p>
        </w:tc>
        <w:tc>
          <w:tcPr>
            <w:tcW w:w="1418" w:type="dxa"/>
          </w:tcPr>
          <w:p w14:paraId="35B993AC" w14:textId="3EF32FD4"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2</w:t>
            </w:r>
            <w:r w:rsidR="00C36A0A" w:rsidRPr="000540EB">
              <w:rPr>
                <w:rFonts w:ascii="Arial" w:hAnsi="Arial" w:cs="Arial"/>
                <w:sz w:val="18"/>
                <w:szCs w:val="18"/>
              </w:rPr>
              <w:t>0</w:t>
            </w:r>
            <w:r w:rsidRPr="000540EB">
              <w:rPr>
                <w:rFonts w:ascii="Arial" w:hAnsi="Arial" w:cs="Arial"/>
                <w:sz w:val="18"/>
                <w:szCs w:val="18"/>
              </w:rPr>
              <w:t>0×2</w:t>
            </w:r>
            <w:r w:rsidR="00C36A0A" w:rsidRPr="000540EB">
              <w:rPr>
                <w:rFonts w:ascii="Arial" w:hAnsi="Arial" w:cs="Arial"/>
                <w:sz w:val="18"/>
                <w:szCs w:val="18"/>
              </w:rPr>
              <w:t>0</w:t>
            </w:r>
            <w:r w:rsidRPr="000540EB">
              <w:rPr>
                <w:rFonts w:ascii="Arial" w:hAnsi="Arial" w:cs="Arial"/>
                <w:sz w:val="18"/>
                <w:szCs w:val="18"/>
              </w:rPr>
              <w:t>0</w:t>
            </w:r>
          </w:p>
        </w:tc>
        <w:tc>
          <w:tcPr>
            <w:tcW w:w="992" w:type="dxa"/>
          </w:tcPr>
          <w:p w14:paraId="2B62EB4D"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2000</w:t>
            </w:r>
          </w:p>
        </w:tc>
        <w:tc>
          <w:tcPr>
            <w:tcW w:w="851" w:type="dxa"/>
          </w:tcPr>
          <w:p w14:paraId="0CE9BD32"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30</w:t>
            </w:r>
          </w:p>
        </w:tc>
        <w:tc>
          <w:tcPr>
            <w:tcW w:w="992" w:type="dxa"/>
          </w:tcPr>
          <w:p w14:paraId="7E0BE0EE"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90</w:t>
            </w:r>
          </w:p>
        </w:tc>
        <w:tc>
          <w:tcPr>
            <w:tcW w:w="992" w:type="dxa"/>
          </w:tcPr>
          <w:p w14:paraId="28C10C63" w14:textId="2835472F" w:rsidR="0076465E" w:rsidRPr="000540EB" w:rsidRDefault="00C36A0A" w:rsidP="00C36A0A">
            <w:pPr>
              <w:spacing w:line="360" w:lineRule="auto"/>
              <w:rPr>
                <w:rFonts w:ascii="Arial" w:hAnsi="Arial" w:cs="Arial"/>
                <w:sz w:val="18"/>
                <w:szCs w:val="18"/>
              </w:rPr>
            </w:pPr>
            <w:r w:rsidRPr="000540EB">
              <w:rPr>
                <w:rFonts w:ascii="Arial" w:hAnsi="Arial" w:cs="Arial"/>
                <w:sz w:val="18"/>
                <w:szCs w:val="18"/>
              </w:rPr>
              <w:t>3.5</w:t>
            </w:r>
          </w:p>
        </w:tc>
        <w:tc>
          <w:tcPr>
            <w:tcW w:w="851" w:type="dxa"/>
          </w:tcPr>
          <w:p w14:paraId="11050A9C" w14:textId="182A129A" w:rsidR="0076465E" w:rsidRPr="000540EB" w:rsidRDefault="00C36A0A" w:rsidP="00C36A0A">
            <w:pPr>
              <w:spacing w:line="360" w:lineRule="auto"/>
              <w:rPr>
                <w:rFonts w:ascii="Arial" w:hAnsi="Arial" w:cs="Arial"/>
                <w:sz w:val="18"/>
                <w:szCs w:val="18"/>
              </w:rPr>
            </w:pPr>
            <w:r w:rsidRPr="000540EB">
              <w:rPr>
                <w:rFonts w:ascii="Arial" w:hAnsi="Arial" w:cs="Arial"/>
                <w:sz w:val="18"/>
                <w:szCs w:val="18"/>
              </w:rPr>
              <w:t>0.7</w:t>
            </w:r>
          </w:p>
        </w:tc>
        <w:tc>
          <w:tcPr>
            <w:tcW w:w="992" w:type="dxa"/>
          </w:tcPr>
          <w:p w14:paraId="0974B195" w14:textId="79FEEB00" w:rsidR="0076465E" w:rsidRPr="000540EB" w:rsidRDefault="00C36A0A" w:rsidP="00C36A0A">
            <w:pPr>
              <w:spacing w:line="360" w:lineRule="auto"/>
              <w:rPr>
                <w:rFonts w:ascii="Arial" w:hAnsi="Arial" w:cs="Arial"/>
                <w:sz w:val="18"/>
                <w:szCs w:val="18"/>
              </w:rPr>
            </w:pPr>
            <w:r w:rsidRPr="000540EB">
              <w:rPr>
                <w:rFonts w:ascii="Arial" w:hAnsi="Arial" w:cs="Arial"/>
                <w:sz w:val="18"/>
                <w:szCs w:val="18"/>
              </w:rPr>
              <w:t>33</w:t>
            </w:r>
          </w:p>
        </w:tc>
        <w:tc>
          <w:tcPr>
            <w:tcW w:w="850" w:type="dxa"/>
          </w:tcPr>
          <w:p w14:paraId="5CCD495D" w14:textId="77777777"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240</w:t>
            </w:r>
          </w:p>
        </w:tc>
        <w:tc>
          <w:tcPr>
            <w:tcW w:w="1555" w:type="dxa"/>
          </w:tcPr>
          <w:p w14:paraId="4A846361" w14:textId="3379BA42" w:rsidR="0076465E" w:rsidRPr="000540EB" w:rsidRDefault="0076465E" w:rsidP="00C36A0A">
            <w:pPr>
              <w:spacing w:line="360" w:lineRule="auto"/>
              <w:rPr>
                <w:rFonts w:ascii="Arial" w:hAnsi="Arial" w:cs="Arial"/>
                <w:sz w:val="18"/>
                <w:szCs w:val="18"/>
              </w:rPr>
            </w:pPr>
            <w:r w:rsidRPr="000540EB">
              <w:rPr>
                <w:rFonts w:ascii="Arial" w:hAnsi="Arial" w:cs="Arial"/>
                <w:sz w:val="18"/>
                <w:szCs w:val="18"/>
              </w:rPr>
              <w:t>3.</w:t>
            </w:r>
            <w:r w:rsidR="00C36A0A" w:rsidRPr="000540EB">
              <w:rPr>
                <w:rFonts w:ascii="Arial" w:hAnsi="Arial" w:cs="Arial"/>
                <w:sz w:val="18"/>
                <w:szCs w:val="18"/>
              </w:rPr>
              <w:t>12</w:t>
            </w:r>
            <w:r w:rsidRPr="000540EB">
              <w:rPr>
                <w:rFonts w:ascii="Arial" w:hAnsi="Arial" w:cs="Arial"/>
                <w:sz w:val="18"/>
                <w:szCs w:val="18"/>
              </w:rPr>
              <w:t>×3.</w:t>
            </w:r>
            <w:r w:rsidR="00C36A0A" w:rsidRPr="000540EB">
              <w:rPr>
                <w:rFonts w:ascii="Arial" w:hAnsi="Arial" w:cs="Arial"/>
                <w:sz w:val="18"/>
                <w:szCs w:val="18"/>
              </w:rPr>
              <w:t>12</w:t>
            </w:r>
            <w:r w:rsidRPr="000540EB">
              <w:rPr>
                <w:rFonts w:ascii="Arial" w:hAnsi="Arial" w:cs="Arial"/>
                <w:sz w:val="18"/>
                <w:szCs w:val="18"/>
              </w:rPr>
              <w:t>×4</w:t>
            </w:r>
            <w:r w:rsidR="00C36A0A" w:rsidRPr="000540EB">
              <w:rPr>
                <w:rFonts w:ascii="Arial" w:hAnsi="Arial" w:cs="Arial"/>
                <w:sz w:val="18"/>
                <w:szCs w:val="18"/>
              </w:rPr>
              <w:t>.2</w:t>
            </w:r>
          </w:p>
        </w:tc>
      </w:tr>
      <w:tr w:rsidR="00C36A0A" w:rsidRPr="000540EB" w14:paraId="4F9ACA36" w14:textId="77777777" w:rsidTr="00C36A0A">
        <w:tc>
          <w:tcPr>
            <w:tcW w:w="713" w:type="dxa"/>
          </w:tcPr>
          <w:p w14:paraId="20508EBD" w14:textId="0A448B87" w:rsidR="00C36A0A" w:rsidRPr="000540EB" w:rsidRDefault="00C36A0A" w:rsidP="00C36A0A">
            <w:pPr>
              <w:spacing w:line="360" w:lineRule="auto"/>
              <w:rPr>
                <w:rFonts w:ascii="Arial" w:hAnsi="Arial" w:cs="Arial"/>
                <w:sz w:val="18"/>
                <w:szCs w:val="18"/>
              </w:rPr>
            </w:pPr>
            <w:r w:rsidRPr="000540EB">
              <w:rPr>
                <w:rFonts w:ascii="Arial" w:hAnsi="Arial" w:cs="Arial"/>
                <w:sz w:val="18"/>
                <w:szCs w:val="18"/>
              </w:rPr>
              <w:t>21</w:t>
            </w:r>
          </w:p>
        </w:tc>
        <w:tc>
          <w:tcPr>
            <w:tcW w:w="4390" w:type="dxa"/>
          </w:tcPr>
          <w:p w14:paraId="4D80BC18" w14:textId="356F6AC7" w:rsidR="00C36A0A" w:rsidRPr="000540EB" w:rsidRDefault="00C36A0A" w:rsidP="00C36A0A">
            <w:pPr>
              <w:spacing w:line="360" w:lineRule="auto"/>
              <w:rPr>
                <w:rFonts w:ascii="Arial" w:hAnsi="Arial" w:cs="Arial"/>
                <w:sz w:val="18"/>
                <w:szCs w:val="18"/>
              </w:rPr>
            </w:pPr>
            <w:r w:rsidRPr="000540EB">
              <w:rPr>
                <w:rFonts w:ascii="Arial" w:hAnsi="Arial" w:cs="Arial"/>
                <w:sz w:val="18"/>
                <w:szCs w:val="18"/>
              </w:rPr>
              <w:t xml:space="preserve">Philips </w:t>
            </w:r>
            <w:proofErr w:type="spellStart"/>
            <w:r w:rsidRPr="000540EB">
              <w:rPr>
                <w:rFonts w:ascii="Arial" w:hAnsi="Arial" w:cs="Arial"/>
                <w:sz w:val="18"/>
                <w:szCs w:val="18"/>
              </w:rPr>
              <w:t>Gyroscan</w:t>
            </w:r>
            <w:proofErr w:type="spellEnd"/>
            <w:r w:rsidRPr="000540EB">
              <w:rPr>
                <w:rFonts w:ascii="Arial" w:hAnsi="Arial" w:cs="Arial"/>
                <w:sz w:val="18"/>
                <w:szCs w:val="18"/>
              </w:rPr>
              <w:t xml:space="preserve"> </w:t>
            </w:r>
            <w:proofErr w:type="spellStart"/>
            <w:r w:rsidRPr="000540EB">
              <w:rPr>
                <w:rFonts w:ascii="Arial" w:hAnsi="Arial" w:cs="Arial"/>
                <w:sz w:val="18"/>
                <w:szCs w:val="18"/>
              </w:rPr>
              <w:t>Achieva</w:t>
            </w:r>
            <w:proofErr w:type="spellEnd"/>
            <w:r w:rsidRPr="000540EB">
              <w:rPr>
                <w:rFonts w:ascii="Arial" w:hAnsi="Arial" w:cs="Arial"/>
                <w:sz w:val="18"/>
                <w:szCs w:val="18"/>
              </w:rPr>
              <w:t xml:space="preserve"> (3T)</w:t>
            </w:r>
          </w:p>
        </w:tc>
        <w:tc>
          <w:tcPr>
            <w:tcW w:w="1418" w:type="dxa"/>
          </w:tcPr>
          <w:p w14:paraId="5EBCB53A" w14:textId="7F73FEF6" w:rsidR="00C36A0A" w:rsidRPr="000540EB" w:rsidRDefault="00C36A0A" w:rsidP="00C36A0A">
            <w:pPr>
              <w:spacing w:line="360" w:lineRule="auto"/>
              <w:rPr>
                <w:rFonts w:ascii="Arial" w:hAnsi="Arial" w:cs="Arial"/>
                <w:sz w:val="18"/>
                <w:szCs w:val="18"/>
              </w:rPr>
            </w:pPr>
            <w:r w:rsidRPr="000540EB">
              <w:rPr>
                <w:rFonts w:ascii="Arial" w:hAnsi="Arial" w:cs="Arial"/>
                <w:sz w:val="18"/>
                <w:szCs w:val="18"/>
              </w:rPr>
              <w:t>240×240</w:t>
            </w:r>
          </w:p>
        </w:tc>
        <w:tc>
          <w:tcPr>
            <w:tcW w:w="992" w:type="dxa"/>
          </w:tcPr>
          <w:p w14:paraId="088165C3" w14:textId="59806270" w:rsidR="00C36A0A" w:rsidRPr="000540EB" w:rsidRDefault="00C36A0A" w:rsidP="00C36A0A">
            <w:pPr>
              <w:spacing w:line="360" w:lineRule="auto"/>
              <w:rPr>
                <w:rFonts w:ascii="Arial" w:hAnsi="Arial" w:cs="Arial"/>
                <w:sz w:val="18"/>
                <w:szCs w:val="18"/>
              </w:rPr>
            </w:pPr>
            <w:r w:rsidRPr="000540EB">
              <w:rPr>
                <w:rFonts w:ascii="Arial" w:hAnsi="Arial" w:cs="Arial"/>
                <w:sz w:val="18"/>
                <w:szCs w:val="18"/>
              </w:rPr>
              <w:t>2000</w:t>
            </w:r>
          </w:p>
        </w:tc>
        <w:tc>
          <w:tcPr>
            <w:tcW w:w="851" w:type="dxa"/>
          </w:tcPr>
          <w:p w14:paraId="6729AEB2" w14:textId="091A6192" w:rsidR="00C36A0A" w:rsidRPr="000540EB" w:rsidRDefault="00C36A0A" w:rsidP="00C36A0A">
            <w:pPr>
              <w:spacing w:line="360" w:lineRule="auto"/>
              <w:rPr>
                <w:rFonts w:ascii="Arial" w:hAnsi="Arial" w:cs="Arial"/>
                <w:sz w:val="18"/>
                <w:szCs w:val="18"/>
              </w:rPr>
            </w:pPr>
            <w:r w:rsidRPr="000540EB">
              <w:rPr>
                <w:rFonts w:ascii="Arial" w:hAnsi="Arial" w:cs="Arial"/>
                <w:sz w:val="18"/>
                <w:szCs w:val="18"/>
              </w:rPr>
              <w:t>30</w:t>
            </w:r>
          </w:p>
        </w:tc>
        <w:tc>
          <w:tcPr>
            <w:tcW w:w="992" w:type="dxa"/>
          </w:tcPr>
          <w:p w14:paraId="451FE018" w14:textId="1599F689" w:rsidR="00C36A0A" w:rsidRPr="000540EB" w:rsidRDefault="00C36A0A" w:rsidP="00C36A0A">
            <w:pPr>
              <w:spacing w:line="360" w:lineRule="auto"/>
              <w:rPr>
                <w:rFonts w:ascii="Arial" w:hAnsi="Arial" w:cs="Arial"/>
                <w:sz w:val="18"/>
                <w:szCs w:val="18"/>
              </w:rPr>
            </w:pPr>
            <w:r w:rsidRPr="000540EB">
              <w:rPr>
                <w:rFonts w:ascii="Arial" w:hAnsi="Arial" w:cs="Arial"/>
                <w:sz w:val="18"/>
                <w:szCs w:val="18"/>
              </w:rPr>
              <w:t>90</w:t>
            </w:r>
          </w:p>
        </w:tc>
        <w:tc>
          <w:tcPr>
            <w:tcW w:w="992" w:type="dxa"/>
          </w:tcPr>
          <w:p w14:paraId="72E4D51A" w14:textId="4E93A0F6" w:rsidR="00C36A0A" w:rsidRPr="000540EB" w:rsidRDefault="00C36A0A" w:rsidP="00C36A0A">
            <w:pPr>
              <w:spacing w:line="360" w:lineRule="auto"/>
              <w:rPr>
                <w:rFonts w:ascii="Arial" w:hAnsi="Arial" w:cs="Arial"/>
                <w:sz w:val="18"/>
                <w:szCs w:val="18"/>
              </w:rPr>
            </w:pPr>
            <w:r w:rsidRPr="000540EB">
              <w:rPr>
                <w:rFonts w:ascii="Arial" w:hAnsi="Arial" w:cs="Arial"/>
                <w:sz w:val="18"/>
                <w:szCs w:val="18"/>
              </w:rPr>
              <w:t>4</w:t>
            </w:r>
          </w:p>
        </w:tc>
        <w:tc>
          <w:tcPr>
            <w:tcW w:w="851" w:type="dxa"/>
          </w:tcPr>
          <w:p w14:paraId="4FD04539" w14:textId="1092EA3E" w:rsidR="00C36A0A" w:rsidRPr="000540EB" w:rsidRDefault="00C36A0A" w:rsidP="00C36A0A">
            <w:pPr>
              <w:spacing w:line="360" w:lineRule="auto"/>
              <w:rPr>
                <w:rFonts w:ascii="Arial" w:hAnsi="Arial" w:cs="Arial"/>
                <w:sz w:val="18"/>
                <w:szCs w:val="18"/>
              </w:rPr>
            </w:pPr>
            <w:r w:rsidRPr="000540EB">
              <w:rPr>
                <w:rFonts w:ascii="Arial" w:hAnsi="Arial" w:cs="Arial"/>
                <w:sz w:val="18"/>
                <w:szCs w:val="18"/>
              </w:rPr>
              <w:t>-</w:t>
            </w:r>
          </w:p>
        </w:tc>
        <w:tc>
          <w:tcPr>
            <w:tcW w:w="992" w:type="dxa"/>
          </w:tcPr>
          <w:p w14:paraId="03FC8270" w14:textId="4569B6B7" w:rsidR="00C36A0A" w:rsidRPr="000540EB" w:rsidRDefault="00C36A0A" w:rsidP="00C36A0A">
            <w:pPr>
              <w:spacing w:line="360" w:lineRule="auto"/>
              <w:rPr>
                <w:rFonts w:ascii="Arial" w:hAnsi="Arial" w:cs="Arial"/>
                <w:sz w:val="18"/>
                <w:szCs w:val="18"/>
              </w:rPr>
            </w:pPr>
            <w:r w:rsidRPr="000540EB">
              <w:rPr>
                <w:rFonts w:ascii="Arial" w:hAnsi="Arial" w:cs="Arial"/>
                <w:sz w:val="18"/>
                <w:szCs w:val="18"/>
              </w:rPr>
              <w:t>36</w:t>
            </w:r>
          </w:p>
        </w:tc>
        <w:tc>
          <w:tcPr>
            <w:tcW w:w="850" w:type="dxa"/>
          </w:tcPr>
          <w:p w14:paraId="0924B74A" w14:textId="0A1AE934" w:rsidR="00C36A0A" w:rsidRPr="000540EB" w:rsidRDefault="00C36A0A" w:rsidP="00C36A0A">
            <w:pPr>
              <w:spacing w:line="360" w:lineRule="auto"/>
              <w:rPr>
                <w:rFonts w:ascii="Arial" w:hAnsi="Arial" w:cs="Arial"/>
                <w:sz w:val="18"/>
                <w:szCs w:val="18"/>
              </w:rPr>
            </w:pPr>
            <w:r w:rsidRPr="000540EB">
              <w:rPr>
                <w:rFonts w:ascii="Arial" w:hAnsi="Arial" w:cs="Arial"/>
                <w:sz w:val="18"/>
                <w:szCs w:val="18"/>
              </w:rPr>
              <w:t>250</w:t>
            </w:r>
          </w:p>
        </w:tc>
        <w:tc>
          <w:tcPr>
            <w:tcW w:w="1555" w:type="dxa"/>
          </w:tcPr>
          <w:p w14:paraId="609858FD" w14:textId="659EDB22" w:rsidR="00C36A0A" w:rsidRPr="000540EB" w:rsidRDefault="00C36A0A" w:rsidP="00C36A0A">
            <w:pPr>
              <w:spacing w:line="360" w:lineRule="auto"/>
              <w:rPr>
                <w:rFonts w:ascii="Arial" w:hAnsi="Arial" w:cs="Arial"/>
                <w:sz w:val="18"/>
                <w:szCs w:val="18"/>
              </w:rPr>
            </w:pPr>
            <w:r w:rsidRPr="000540EB">
              <w:rPr>
                <w:rFonts w:ascii="Arial" w:hAnsi="Arial" w:cs="Arial"/>
                <w:sz w:val="18"/>
                <w:szCs w:val="18"/>
              </w:rPr>
              <w:t>1.67×1.67×4</w:t>
            </w:r>
          </w:p>
        </w:tc>
      </w:tr>
      <w:tr w:rsidR="00C36A0A" w:rsidRPr="000540EB" w14:paraId="2BCB3E55" w14:textId="77777777" w:rsidTr="00C36A0A">
        <w:tc>
          <w:tcPr>
            <w:tcW w:w="713" w:type="dxa"/>
          </w:tcPr>
          <w:p w14:paraId="239F0E9B" w14:textId="3674430B" w:rsidR="00C36A0A" w:rsidRPr="000540EB" w:rsidRDefault="00C36A0A" w:rsidP="00C36A0A">
            <w:pPr>
              <w:spacing w:line="360" w:lineRule="auto"/>
              <w:rPr>
                <w:rFonts w:ascii="Arial" w:hAnsi="Arial" w:cs="Arial"/>
                <w:sz w:val="18"/>
                <w:szCs w:val="18"/>
              </w:rPr>
            </w:pPr>
            <w:r w:rsidRPr="000540EB">
              <w:rPr>
                <w:rFonts w:ascii="Arial" w:hAnsi="Arial" w:cs="Arial"/>
                <w:sz w:val="18"/>
                <w:szCs w:val="18"/>
              </w:rPr>
              <w:t>22</w:t>
            </w:r>
          </w:p>
        </w:tc>
        <w:tc>
          <w:tcPr>
            <w:tcW w:w="4390" w:type="dxa"/>
          </w:tcPr>
          <w:p w14:paraId="28000596" w14:textId="7307FD20" w:rsidR="00C36A0A" w:rsidRPr="000540EB" w:rsidRDefault="00C36A0A" w:rsidP="00C36A0A">
            <w:pPr>
              <w:spacing w:line="360" w:lineRule="auto"/>
              <w:rPr>
                <w:rFonts w:ascii="Arial" w:hAnsi="Arial" w:cs="Arial"/>
                <w:sz w:val="18"/>
                <w:szCs w:val="18"/>
              </w:rPr>
            </w:pPr>
            <w:r w:rsidRPr="000540EB">
              <w:rPr>
                <w:rFonts w:ascii="Arial" w:hAnsi="Arial" w:cs="Arial"/>
                <w:sz w:val="18"/>
                <w:szCs w:val="18"/>
              </w:rPr>
              <w:t xml:space="preserve">Philips </w:t>
            </w:r>
            <w:proofErr w:type="spellStart"/>
            <w:r w:rsidRPr="000540EB">
              <w:rPr>
                <w:rFonts w:ascii="Arial" w:hAnsi="Arial" w:cs="Arial"/>
                <w:sz w:val="18"/>
                <w:szCs w:val="18"/>
              </w:rPr>
              <w:t>Achieva</w:t>
            </w:r>
            <w:proofErr w:type="spellEnd"/>
            <w:r w:rsidRPr="000540EB">
              <w:rPr>
                <w:rFonts w:ascii="Arial" w:hAnsi="Arial" w:cs="Arial"/>
                <w:sz w:val="18"/>
                <w:szCs w:val="18"/>
              </w:rPr>
              <w:t xml:space="preserve"> (3T)</w:t>
            </w:r>
          </w:p>
        </w:tc>
        <w:tc>
          <w:tcPr>
            <w:tcW w:w="1418" w:type="dxa"/>
          </w:tcPr>
          <w:p w14:paraId="23E30497" w14:textId="7F68D0EB" w:rsidR="00C36A0A" w:rsidRPr="000540EB" w:rsidRDefault="00C36A0A" w:rsidP="00C36A0A">
            <w:pPr>
              <w:spacing w:line="360" w:lineRule="auto"/>
              <w:rPr>
                <w:rFonts w:ascii="Arial" w:hAnsi="Arial" w:cs="Arial"/>
                <w:sz w:val="18"/>
                <w:szCs w:val="18"/>
              </w:rPr>
            </w:pPr>
            <w:r w:rsidRPr="000540EB">
              <w:rPr>
                <w:rFonts w:ascii="Arial" w:hAnsi="Arial" w:cs="Arial"/>
                <w:sz w:val="18"/>
                <w:szCs w:val="18"/>
              </w:rPr>
              <w:t>240×240</w:t>
            </w:r>
          </w:p>
        </w:tc>
        <w:tc>
          <w:tcPr>
            <w:tcW w:w="992" w:type="dxa"/>
          </w:tcPr>
          <w:p w14:paraId="5733D811" w14:textId="4A5FEA20" w:rsidR="00C36A0A" w:rsidRPr="000540EB" w:rsidRDefault="00C36A0A" w:rsidP="00C36A0A">
            <w:pPr>
              <w:spacing w:line="360" w:lineRule="auto"/>
              <w:rPr>
                <w:rFonts w:ascii="Arial" w:hAnsi="Arial" w:cs="Arial"/>
                <w:sz w:val="18"/>
                <w:szCs w:val="18"/>
              </w:rPr>
            </w:pPr>
            <w:r w:rsidRPr="000540EB">
              <w:rPr>
                <w:rFonts w:ascii="Arial" w:hAnsi="Arial" w:cs="Arial"/>
                <w:sz w:val="18"/>
                <w:szCs w:val="18"/>
              </w:rPr>
              <w:t>2000</w:t>
            </w:r>
          </w:p>
        </w:tc>
        <w:tc>
          <w:tcPr>
            <w:tcW w:w="851" w:type="dxa"/>
          </w:tcPr>
          <w:p w14:paraId="7AF4DB64" w14:textId="5C77B67C" w:rsidR="00C36A0A" w:rsidRPr="000540EB" w:rsidRDefault="00C36A0A" w:rsidP="00C36A0A">
            <w:pPr>
              <w:spacing w:line="360" w:lineRule="auto"/>
              <w:rPr>
                <w:rFonts w:ascii="Arial" w:hAnsi="Arial" w:cs="Arial"/>
                <w:sz w:val="18"/>
                <w:szCs w:val="18"/>
              </w:rPr>
            </w:pPr>
            <w:r w:rsidRPr="000540EB">
              <w:rPr>
                <w:rFonts w:ascii="Arial" w:hAnsi="Arial" w:cs="Arial"/>
                <w:sz w:val="18"/>
                <w:szCs w:val="18"/>
              </w:rPr>
              <w:t>30</w:t>
            </w:r>
          </w:p>
        </w:tc>
        <w:tc>
          <w:tcPr>
            <w:tcW w:w="992" w:type="dxa"/>
          </w:tcPr>
          <w:p w14:paraId="1E9175A7" w14:textId="6685E3E9" w:rsidR="00C36A0A" w:rsidRPr="000540EB" w:rsidRDefault="00C36A0A" w:rsidP="00C36A0A">
            <w:pPr>
              <w:spacing w:line="360" w:lineRule="auto"/>
              <w:rPr>
                <w:rFonts w:ascii="Arial" w:hAnsi="Arial" w:cs="Arial"/>
                <w:sz w:val="18"/>
                <w:szCs w:val="18"/>
              </w:rPr>
            </w:pPr>
            <w:r w:rsidRPr="000540EB">
              <w:rPr>
                <w:rFonts w:ascii="Arial" w:hAnsi="Arial" w:cs="Arial"/>
                <w:sz w:val="18"/>
                <w:szCs w:val="18"/>
              </w:rPr>
              <w:t>90</w:t>
            </w:r>
          </w:p>
        </w:tc>
        <w:tc>
          <w:tcPr>
            <w:tcW w:w="992" w:type="dxa"/>
          </w:tcPr>
          <w:p w14:paraId="4D5B57EA" w14:textId="39854214" w:rsidR="00C36A0A" w:rsidRPr="000540EB" w:rsidRDefault="00C36A0A" w:rsidP="00C36A0A">
            <w:pPr>
              <w:spacing w:line="360" w:lineRule="auto"/>
              <w:rPr>
                <w:rFonts w:ascii="Arial" w:hAnsi="Arial" w:cs="Arial"/>
                <w:sz w:val="18"/>
                <w:szCs w:val="18"/>
              </w:rPr>
            </w:pPr>
            <w:r w:rsidRPr="000540EB">
              <w:rPr>
                <w:rFonts w:ascii="Arial" w:hAnsi="Arial" w:cs="Arial"/>
                <w:sz w:val="18"/>
                <w:szCs w:val="18"/>
              </w:rPr>
              <w:t>4</w:t>
            </w:r>
          </w:p>
        </w:tc>
        <w:tc>
          <w:tcPr>
            <w:tcW w:w="851" w:type="dxa"/>
          </w:tcPr>
          <w:p w14:paraId="44489A74" w14:textId="4844CA56" w:rsidR="00C36A0A" w:rsidRPr="000540EB" w:rsidRDefault="00C36A0A" w:rsidP="00C36A0A">
            <w:pPr>
              <w:spacing w:line="360" w:lineRule="auto"/>
              <w:rPr>
                <w:rFonts w:ascii="Arial" w:hAnsi="Arial" w:cs="Arial"/>
                <w:sz w:val="18"/>
                <w:szCs w:val="18"/>
              </w:rPr>
            </w:pPr>
            <w:r w:rsidRPr="000540EB">
              <w:rPr>
                <w:rFonts w:ascii="Arial" w:hAnsi="Arial" w:cs="Arial"/>
                <w:sz w:val="18"/>
                <w:szCs w:val="18"/>
              </w:rPr>
              <w:t>-</w:t>
            </w:r>
          </w:p>
        </w:tc>
        <w:tc>
          <w:tcPr>
            <w:tcW w:w="992" w:type="dxa"/>
          </w:tcPr>
          <w:p w14:paraId="305A23F1" w14:textId="05AFD6DF" w:rsidR="00C36A0A" w:rsidRPr="000540EB" w:rsidRDefault="00C36A0A" w:rsidP="00C36A0A">
            <w:pPr>
              <w:spacing w:line="360" w:lineRule="auto"/>
              <w:rPr>
                <w:rFonts w:ascii="Arial" w:hAnsi="Arial" w:cs="Arial"/>
                <w:sz w:val="18"/>
                <w:szCs w:val="18"/>
              </w:rPr>
            </w:pPr>
            <w:r w:rsidRPr="000540EB">
              <w:rPr>
                <w:rFonts w:ascii="Arial" w:hAnsi="Arial" w:cs="Arial"/>
                <w:sz w:val="18"/>
                <w:szCs w:val="18"/>
              </w:rPr>
              <w:t>38</w:t>
            </w:r>
          </w:p>
        </w:tc>
        <w:tc>
          <w:tcPr>
            <w:tcW w:w="850" w:type="dxa"/>
          </w:tcPr>
          <w:p w14:paraId="0D219930" w14:textId="10B8A4F3" w:rsidR="00C36A0A" w:rsidRPr="000540EB" w:rsidRDefault="00C36A0A" w:rsidP="00C36A0A">
            <w:pPr>
              <w:spacing w:line="360" w:lineRule="auto"/>
              <w:rPr>
                <w:rFonts w:ascii="Arial" w:hAnsi="Arial" w:cs="Arial"/>
                <w:sz w:val="18"/>
                <w:szCs w:val="18"/>
              </w:rPr>
            </w:pPr>
            <w:r w:rsidRPr="000540EB">
              <w:rPr>
                <w:rFonts w:ascii="Arial" w:hAnsi="Arial" w:cs="Arial"/>
                <w:sz w:val="18"/>
                <w:szCs w:val="18"/>
              </w:rPr>
              <w:t>240</w:t>
            </w:r>
          </w:p>
        </w:tc>
        <w:tc>
          <w:tcPr>
            <w:tcW w:w="1555" w:type="dxa"/>
          </w:tcPr>
          <w:p w14:paraId="5CFE8899" w14:textId="7A604A0E" w:rsidR="00C36A0A" w:rsidRPr="000540EB" w:rsidRDefault="00C36A0A" w:rsidP="00C36A0A">
            <w:pPr>
              <w:spacing w:line="360" w:lineRule="auto"/>
              <w:rPr>
                <w:rFonts w:ascii="Arial" w:hAnsi="Arial" w:cs="Arial"/>
                <w:sz w:val="18"/>
                <w:szCs w:val="18"/>
              </w:rPr>
            </w:pPr>
            <w:r w:rsidRPr="000540EB">
              <w:rPr>
                <w:rFonts w:ascii="Arial" w:hAnsi="Arial" w:cs="Arial"/>
                <w:sz w:val="18"/>
                <w:szCs w:val="18"/>
              </w:rPr>
              <w:t>3.75×3.75×4</w:t>
            </w:r>
          </w:p>
        </w:tc>
      </w:tr>
      <w:tr w:rsidR="00C36A0A" w:rsidRPr="000540EB" w14:paraId="6119198E" w14:textId="77777777" w:rsidTr="00C36A0A">
        <w:tc>
          <w:tcPr>
            <w:tcW w:w="713" w:type="dxa"/>
          </w:tcPr>
          <w:p w14:paraId="5703B605" w14:textId="2DA48499" w:rsidR="00C36A0A" w:rsidRPr="000540EB" w:rsidRDefault="00C36A0A" w:rsidP="00C36A0A">
            <w:pPr>
              <w:spacing w:line="360" w:lineRule="auto"/>
              <w:rPr>
                <w:rFonts w:ascii="Arial" w:hAnsi="Arial" w:cs="Arial"/>
                <w:sz w:val="18"/>
                <w:szCs w:val="18"/>
              </w:rPr>
            </w:pPr>
            <w:r w:rsidRPr="000540EB">
              <w:rPr>
                <w:rFonts w:ascii="Arial" w:hAnsi="Arial" w:cs="Arial"/>
                <w:sz w:val="18"/>
                <w:szCs w:val="18"/>
              </w:rPr>
              <w:t>23</w:t>
            </w:r>
          </w:p>
        </w:tc>
        <w:tc>
          <w:tcPr>
            <w:tcW w:w="4390" w:type="dxa"/>
          </w:tcPr>
          <w:p w14:paraId="446ABDCD" w14:textId="39887965" w:rsidR="00C36A0A" w:rsidRPr="000540EB" w:rsidRDefault="00C36A0A" w:rsidP="00C36A0A">
            <w:pPr>
              <w:spacing w:line="360" w:lineRule="auto"/>
              <w:rPr>
                <w:rFonts w:ascii="Arial" w:hAnsi="Arial" w:cs="Arial"/>
                <w:sz w:val="18"/>
                <w:szCs w:val="18"/>
              </w:rPr>
            </w:pPr>
            <w:r w:rsidRPr="000540EB">
              <w:rPr>
                <w:rFonts w:ascii="Arial" w:hAnsi="Arial" w:cs="Arial"/>
                <w:sz w:val="18"/>
                <w:szCs w:val="18"/>
              </w:rPr>
              <w:t>GE Signa (1.5T)</w:t>
            </w:r>
          </w:p>
        </w:tc>
        <w:tc>
          <w:tcPr>
            <w:tcW w:w="1418" w:type="dxa"/>
          </w:tcPr>
          <w:p w14:paraId="4E002F19" w14:textId="279BA1F8" w:rsidR="00C36A0A" w:rsidRPr="000540EB" w:rsidRDefault="00C36A0A" w:rsidP="00C36A0A">
            <w:pPr>
              <w:spacing w:line="360" w:lineRule="auto"/>
              <w:rPr>
                <w:rFonts w:ascii="Arial" w:hAnsi="Arial" w:cs="Arial"/>
                <w:sz w:val="18"/>
                <w:szCs w:val="18"/>
              </w:rPr>
            </w:pPr>
            <w:r w:rsidRPr="000540EB">
              <w:rPr>
                <w:rFonts w:ascii="Arial" w:hAnsi="Arial" w:cs="Arial"/>
                <w:sz w:val="18"/>
                <w:szCs w:val="18"/>
              </w:rPr>
              <w:t>240×240</w:t>
            </w:r>
          </w:p>
        </w:tc>
        <w:tc>
          <w:tcPr>
            <w:tcW w:w="992" w:type="dxa"/>
          </w:tcPr>
          <w:p w14:paraId="781BB2D0" w14:textId="491FA562" w:rsidR="00C36A0A" w:rsidRPr="000540EB" w:rsidRDefault="00C36A0A" w:rsidP="00C36A0A">
            <w:pPr>
              <w:spacing w:line="360" w:lineRule="auto"/>
              <w:rPr>
                <w:rFonts w:ascii="Arial" w:hAnsi="Arial" w:cs="Arial"/>
                <w:sz w:val="18"/>
                <w:szCs w:val="18"/>
              </w:rPr>
            </w:pPr>
            <w:r w:rsidRPr="000540EB">
              <w:rPr>
                <w:rFonts w:ascii="Arial" w:hAnsi="Arial" w:cs="Arial"/>
                <w:sz w:val="18"/>
                <w:szCs w:val="18"/>
              </w:rPr>
              <w:t>2000</w:t>
            </w:r>
          </w:p>
        </w:tc>
        <w:tc>
          <w:tcPr>
            <w:tcW w:w="851" w:type="dxa"/>
          </w:tcPr>
          <w:p w14:paraId="59A7C282" w14:textId="6A4F478B" w:rsidR="00C36A0A" w:rsidRPr="000540EB" w:rsidRDefault="00C36A0A" w:rsidP="00C36A0A">
            <w:pPr>
              <w:spacing w:line="360" w:lineRule="auto"/>
              <w:rPr>
                <w:rFonts w:ascii="Arial" w:hAnsi="Arial" w:cs="Arial"/>
                <w:sz w:val="18"/>
                <w:szCs w:val="18"/>
              </w:rPr>
            </w:pPr>
            <w:r w:rsidRPr="000540EB">
              <w:rPr>
                <w:rFonts w:ascii="Arial" w:hAnsi="Arial" w:cs="Arial"/>
                <w:sz w:val="18"/>
                <w:szCs w:val="18"/>
              </w:rPr>
              <w:t>40</w:t>
            </w:r>
          </w:p>
        </w:tc>
        <w:tc>
          <w:tcPr>
            <w:tcW w:w="992" w:type="dxa"/>
          </w:tcPr>
          <w:p w14:paraId="13DDD344" w14:textId="70747729" w:rsidR="00C36A0A" w:rsidRPr="000540EB" w:rsidRDefault="00C36A0A" w:rsidP="00C36A0A">
            <w:pPr>
              <w:spacing w:line="360" w:lineRule="auto"/>
              <w:rPr>
                <w:rFonts w:ascii="Arial" w:hAnsi="Arial" w:cs="Arial"/>
                <w:sz w:val="18"/>
                <w:szCs w:val="18"/>
              </w:rPr>
            </w:pPr>
            <w:r w:rsidRPr="000540EB">
              <w:rPr>
                <w:rFonts w:ascii="Arial" w:hAnsi="Arial" w:cs="Arial"/>
                <w:sz w:val="18"/>
                <w:szCs w:val="18"/>
              </w:rPr>
              <w:t>90</w:t>
            </w:r>
          </w:p>
        </w:tc>
        <w:tc>
          <w:tcPr>
            <w:tcW w:w="992" w:type="dxa"/>
          </w:tcPr>
          <w:p w14:paraId="3FFE899B" w14:textId="3F0C499E" w:rsidR="00C36A0A" w:rsidRPr="000540EB" w:rsidRDefault="00C36A0A" w:rsidP="00C36A0A">
            <w:pPr>
              <w:spacing w:line="360" w:lineRule="auto"/>
              <w:rPr>
                <w:rFonts w:ascii="Arial" w:hAnsi="Arial" w:cs="Arial"/>
                <w:sz w:val="18"/>
                <w:szCs w:val="18"/>
              </w:rPr>
            </w:pPr>
            <w:r w:rsidRPr="000540EB">
              <w:rPr>
                <w:rFonts w:ascii="Arial" w:hAnsi="Arial" w:cs="Arial"/>
                <w:sz w:val="18"/>
                <w:szCs w:val="18"/>
              </w:rPr>
              <w:t>5</w:t>
            </w:r>
          </w:p>
        </w:tc>
        <w:tc>
          <w:tcPr>
            <w:tcW w:w="851" w:type="dxa"/>
          </w:tcPr>
          <w:p w14:paraId="22F1D81A" w14:textId="557117A0" w:rsidR="00C36A0A" w:rsidRPr="000540EB" w:rsidRDefault="00C36A0A" w:rsidP="00C36A0A">
            <w:pPr>
              <w:spacing w:line="360" w:lineRule="auto"/>
              <w:rPr>
                <w:rFonts w:ascii="Arial" w:hAnsi="Arial" w:cs="Arial"/>
                <w:sz w:val="18"/>
                <w:szCs w:val="18"/>
              </w:rPr>
            </w:pPr>
            <w:r w:rsidRPr="000540EB">
              <w:rPr>
                <w:rFonts w:ascii="Arial" w:hAnsi="Arial" w:cs="Arial"/>
                <w:sz w:val="18"/>
                <w:szCs w:val="18"/>
              </w:rPr>
              <w:t>1</w:t>
            </w:r>
          </w:p>
        </w:tc>
        <w:tc>
          <w:tcPr>
            <w:tcW w:w="992" w:type="dxa"/>
          </w:tcPr>
          <w:p w14:paraId="32FC1A4A" w14:textId="2DF21127" w:rsidR="00C36A0A" w:rsidRPr="000540EB" w:rsidRDefault="00C36A0A" w:rsidP="00C36A0A">
            <w:pPr>
              <w:spacing w:line="360" w:lineRule="auto"/>
              <w:rPr>
                <w:rFonts w:ascii="Arial" w:hAnsi="Arial" w:cs="Arial"/>
                <w:sz w:val="18"/>
                <w:szCs w:val="18"/>
              </w:rPr>
            </w:pPr>
            <w:r w:rsidRPr="000540EB">
              <w:rPr>
                <w:rFonts w:ascii="Arial" w:hAnsi="Arial" w:cs="Arial"/>
                <w:sz w:val="18"/>
                <w:szCs w:val="18"/>
              </w:rPr>
              <w:t>24</w:t>
            </w:r>
          </w:p>
        </w:tc>
        <w:tc>
          <w:tcPr>
            <w:tcW w:w="850" w:type="dxa"/>
          </w:tcPr>
          <w:p w14:paraId="0C894F3E" w14:textId="35753926" w:rsidR="00C36A0A" w:rsidRPr="000540EB" w:rsidRDefault="00C36A0A" w:rsidP="00C36A0A">
            <w:pPr>
              <w:spacing w:line="360" w:lineRule="auto"/>
              <w:rPr>
                <w:rFonts w:ascii="Arial" w:hAnsi="Arial" w:cs="Arial"/>
                <w:sz w:val="18"/>
                <w:szCs w:val="18"/>
              </w:rPr>
            </w:pPr>
            <w:r w:rsidRPr="000540EB">
              <w:rPr>
                <w:rFonts w:ascii="Arial" w:hAnsi="Arial" w:cs="Arial"/>
                <w:sz w:val="18"/>
                <w:szCs w:val="18"/>
              </w:rPr>
              <w:t>160</w:t>
            </w:r>
          </w:p>
        </w:tc>
        <w:tc>
          <w:tcPr>
            <w:tcW w:w="1555" w:type="dxa"/>
          </w:tcPr>
          <w:p w14:paraId="0AB1C682" w14:textId="15AA269B" w:rsidR="00C36A0A" w:rsidRPr="000540EB" w:rsidRDefault="00C36A0A" w:rsidP="00C36A0A">
            <w:pPr>
              <w:spacing w:line="360" w:lineRule="auto"/>
              <w:rPr>
                <w:rFonts w:ascii="Arial" w:hAnsi="Arial" w:cs="Arial"/>
                <w:sz w:val="18"/>
                <w:szCs w:val="18"/>
              </w:rPr>
            </w:pPr>
            <w:r w:rsidRPr="000540EB">
              <w:rPr>
                <w:rFonts w:ascii="Arial" w:hAnsi="Arial" w:cs="Arial"/>
                <w:sz w:val="18"/>
                <w:szCs w:val="18"/>
              </w:rPr>
              <w:t>3.75×3.75×6</w:t>
            </w:r>
          </w:p>
        </w:tc>
      </w:tr>
    </w:tbl>
    <w:p w14:paraId="4C7FDD7F" w14:textId="54E0ADE9" w:rsidR="00D0794D" w:rsidRDefault="00C36A0A" w:rsidP="00C36A0A">
      <w:pPr>
        <w:spacing w:beforeLines="50" w:before="120" w:line="360" w:lineRule="auto"/>
        <w:rPr>
          <w:rFonts w:ascii="Arial" w:hAnsi="Arial" w:cs="Arial"/>
          <w:szCs w:val="21"/>
        </w:rPr>
      </w:pPr>
      <w:r w:rsidRPr="000540EB">
        <w:rPr>
          <w:rFonts w:ascii="Arial" w:hAnsi="Arial" w:cs="Arial"/>
          <w:b/>
          <w:bCs/>
          <w:i/>
          <w:iCs/>
          <w:szCs w:val="21"/>
        </w:rPr>
        <w:t>Abbreviations:</w:t>
      </w:r>
      <w:r w:rsidRPr="000540EB">
        <w:rPr>
          <w:rFonts w:ascii="Arial" w:hAnsi="Arial" w:cs="Arial"/>
          <w:szCs w:val="21"/>
        </w:rPr>
        <w:t xml:space="preserve"> TR, repetition time; TE, echo time.</w:t>
      </w:r>
    </w:p>
    <w:p w14:paraId="0627D497" w14:textId="411369F1" w:rsidR="00D0794D" w:rsidRDefault="00D0794D" w:rsidP="00D0794D">
      <w:pPr>
        <w:spacing w:afterLines="50" w:after="120" w:line="288" w:lineRule="auto"/>
        <w:jc w:val="left"/>
        <w:rPr>
          <w:rFonts w:ascii="Arial" w:hAnsi="Arial" w:cs="Arial"/>
          <w:szCs w:val="21"/>
        </w:rPr>
        <w:sectPr w:rsidR="00D0794D" w:rsidSect="00B8698E">
          <w:pgSz w:w="16838" w:h="11906" w:orient="landscape"/>
          <w:pgMar w:top="1134" w:right="1134" w:bottom="1134" w:left="1134" w:header="851" w:footer="992" w:gutter="0"/>
          <w:cols w:space="425"/>
          <w:docGrid w:linePitch="312"/>
        </w:sectPr>
      </w:pPr>
    </w:p>
    <w:p w14:paraId="09CFB010" w14:textId="77777777" w:rsidR="00D0794D" w:rsidRPr="00D0794D" w:rsidRDefault="00D0794D" w:rsidP="00D0794D">
      <w:pPr>
        <w:spacing w:afterLines="50" w:after="120" w:line="288" w:lineRule="auto"/>
        <w:jc w:val="left"/>
        <w:rPr>
          <w:rFonts w:ascii="Arial" w:eastAsia="宋体" w:hAnsi="Arial" w:cs="Arial"/>
          <w:szCs w:val="21"/>
        </w:rPr>
      </w:pPr>
      <w:r w:rsidRPr="00D0794D">
        <w:rPr>
          <w:rFonts w:ascii="Arial" w:eastAsia="宋体" w:hAnsi="Arial" w:cs="Arial"/>
          <w:b/>
          <w:bCs/>
          <w:szCs w:val="21"/>
        </w:rPr>
        <w:lastRenderedPageBreak/>
        <w:t>Supplementary Table 2</w:t>
      </w:r>
      <w:r w:rsidRPr="00D0794D">
        <w:rPr>
          <w:rFonts w:ascii="Arial" w:eastAsia="宋体" w:hAnsi="Arial" w:cs="Arial"/>
          <w:szCs w:val="21"/>
        </w:rPr>
        <w:t xml:space="preserve"> Demographic and Clinical Characteristics of Included Sample in Subgroup Analysis of FEDN MDD Patients.</w:t>
      </w:r>
    </w:p>
    <w:tbl>
      <w:tblPr>
        <w:tblStyle w:val="12"/>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559"/>
        <w:gridCol w:w="1418"/>
        <w:gridCol w:w="992"/>
      </w:tblGrid>
      <w:tr w:rsidR="00D0794D" w:rsidRPr="00D0794D" w14:paraId="2A5EA5D5" w14:textId="77777777" w:rsidTr="00B6719E">
        <w:tc>
          <w:tcPr>
            <w:tcW w:w="4253" w:type="dxa"/>
            <w:tcBorders>
              <w:top w:val="single" w:sz="18" w:space="0" w:color="auto"/>
              <w:bottom w:val="single" w:sz="18" w:space="0" w:color="auto"/>
            </w:tcBorders>
          </w:tcPr>
          <w:p w14:paraId="7FA20085" w14:textId="77777777" w:rsidR="00D0794D" w:rsidRPr="00D0794D" w:rsidRDefault="00D0794D" w:rsidP="00D0794D">
            <w:pPr>
              <w:spacing w:line="288" w:lineRule="auto"/>
              <w:jc w:val="left"/>
              <w:rPr>
                <w:sz w:val="21"/>
                <w:szCs w:val="21"/>
              </w:rPr>
            </w:pPr>
            <w:r w:rsidRPr="00D0794D">
              <w:rPr>
                <w:rFonts w:hint="eastAsia"/>
                <w:sz w:val="21"/>
                <w:szCs w:val="21"/>
              </w:rPr>
              <w:t>V</w:t>
            </w:r>
            <w:r w:rsidRPr="00D0794D">
              <w:rPr>
                <w:sz w:val="21"/>
                <w:szCs w:val="21"/>
              </w:rPr>
              <w:t>ariable</w:t>
            </w:r>
          </w:p>
        </w:tc>
        <w:tc>
          <w:tcPr>
            <w:tcW w:w="1559" w:type="dxa"/>
            <w:tcBorders>
              <w:top w:val="single" w:sz="18" w:space="0" w:color="auto"/>
              <w:bottom w:val="single" w:sz="18" w:space="0" w:color="auto"/>
            </w:tcBorders>
          </w:tcPr>
          <w:p w14:paraId="04FADCB1" w14:textId="77777777" w:rsidR="00D0794D" w:rsidRPr="00D0794D" w:rsidRDefault="00D0794D" w:rsidP="00D0794D">
            <w:pPr>
              <w:spacing w:line="288" w:lineRule="auto"/>
              <w:jc w:val="left"/>
              <w:rPr>
                <w:sz w:val="21"/>
                <w:szCs w:val="21"/>
              </w:rPr>
            </w:pPr>
            <w:r w:rsidRPr="00D0794D">
              <w:rPr>
                <w:rFonts w:hint="eastAsia"/>
                <w:sz w:val="21"/>
                <w:szCs w:val="21"/>
              </w:rPr>
              <w:t>FEDN</w:t>
            </w:r>
            <w:r w:rsidRPr="00D0794D">
              <w:rPr>
                <w:sz w:val="21"/>
                <w:szCs w:val="21"/>
              </w:rPr>
              <w:t xml:space="preserve"> MDD</w:t>
            </w:r>
          </w:p>
        </w:tc>
        <w:tc>
          <w:tcPr>
            <w:tcW w:w="1418" w:type="dxa"/>
            <w:tcBorders>
              <w:top w:val="single" w:sz="18" w:space="0" w:color="auto"/>
              <w:bottom w:val="single" w:sz="18" w:space="0" w:color="auto"/>
            </w:tcBorders>
          </w:tcPr>
          <w:p w14:paraId="26F114D8" w14:textId="77777777" w:rsidR="00D0794D" w:rsidRPr="00D0794D" w:rsidRDefault="00D0794D" w:rsidP="00D0794D">
            <w:pPr>
              <w:spacing w:line="288" w:lineRule="auto"/>
              <w:jc w:val="left"/>
              <w:rPr>
                <w:sz w:val="21"/>
                <w:szCs w:val="21"/>
              </w:rPr>
            </w:pPr>
            <w:r w:rsidRPr="00D0794D">
              <w:rPr>
                <w:sz w:val="21"/>
                <w:szCs w:val="21"/>
              </w:rPr>
              <w:t>HC</w:t>
            </w:r>
          </w:p>
        </w:tc>
        <w:tc>
          <w:tcPr>
            <w:tcW w:w="992" w:type="dxa"/>
            <w:tcBorders>
              <w:top w:val="single" w:sz="18" w:space="0" w:color="auto"/>
              <w:bottom w:val="single" w:sz="18" w:space="0" w:color="auto"/>
            </w:tcBorders>
          </w:tcPr>
          <w:p w14:paraId="09B97232" w14:textId="77777777" w:rsidR="00D0794D" w:rsidRPr="00D0794D" w:rsidRDefault="00D0794D" w:rsidP="00D0794D">
            <w:pPr>
              <w:spacing w:line="288" w:lineRule="auto"/>
              <w:jc w:val="left"/>
              <w:rPr>
                <w:sz w:val="21"/>
                <w:szCs w:val="21"/>
              </w:rPr>
            </w:pPr>
            <w:r w:rsidRPr="00D0794D">
              <w:rPr>
                <w:i/>
                <w:iCs/>
                <w:sz w:val="21"/>
                <w:szCs w:val="21"/>
              </w:rPr>
              <w:t>p</w:t>
            </w:r>
            <w:r w:rsidRPr="00D0794D">
              <w:rPr>
                <w:sz w:val="21"/>
                <w:szCs w:val="21"/>
              </w:rPr>
              <w:t>-value</w:t>
            </w:r>
          </w:p>
        </w:tc>
      </w:tr>
      <w:tr w:rsidR="00D0794D" w:rsidRPr="00D0794D" w14:paraId="750A071B" w14:textId="77777777" w:rsidTr="00B6719E">
        <w:tc>
          <w:tcPr>
            <w:tcW w:w="4253" w:type="dxa"/>
            <w:tcBorders>
              <w:top w:val="single" w:sz="18" w:space="0" w:color="auto"/>
            </w:tcBorders>
          </w:tcPr>
          <w:p w14:paraId="0C0CA2AA" w14:textId="77777777" w:rsidR="00D0794D" w:rsidRPr="00D0794D" w:rsidRDefault="00D0794D" w:rsidP="00D0794D">
            <w:pPr>
              <w:spacing w:line="288" w:lineRule="auto"/>
              <w:rPr>
                <w:sz w:val="21"/>
                <w:szCs w:val="21"/>
              </w:rPr>
            </w:pPr>
            <w:r w:rsidRPr="00D0794D">
              <w:rPr>
                <w:rFonts w:hint="eastAsia"/>
                <w:sz w:val="21"/>
                <w:szCs w:val="21"/>
              </w:rPr>
              <w:t>S</w:t>
            </w:r>
            <w:r w:rsidRPr="00D0794D">
              <w:rPr>
                <w:sz w:val="21"/>
                <w:szCs w:val="21"/>
              </w:rPr>
              <w:t>ample Size (N)</w:t>
            </w:r>
          </w:p>
        </w:tc>
        <w:tc>
          <w:tcPr>
            <w:tcW w:w="1559" w:type="dxa"/>
            <w:tcBorders>
              <w:top w:val="single" w:sz="18" w:space="0" w:color="auto"/>
            </w:tcBorders>
          </w:tcPr>
          <w:p w14:paraId="5BC915C5" w14:textId="77777777" w:rsidR="00D0794D" w:rsidRPr="00D0794D" w:rsidRDefault="00D0794D" w:rsidP="00D0794D">
            <w:pPr>
              <w:widowControl/>
              <w:spacing w:line="288" w:lineRule="auto"/>
              <w:rPr>
                <w:sz w:val="21"/>
                <w:szCs w:val="21"/>
              </w:rPr>
            </w:pPr>
            <w:r w:rsidRPr="00D0794D">
              <w:rPr>
                <w:sz w:val="21"/>
                <w:szCs w:val="21"/>
              </w:rPr>
              <w:t>263</w:t>
            </w:r>
          </w:p>
        </w:tc>
        <w:tc>
          <w:tcPr>
            <w:tcW w:w="1418" w:type="dxa"/>
            <w:tcBorders>
              <w:top w:val="single" w:sz="18" w:space="0" w:color="auto"/>
            </w:tcBorders>
          </w:tcPr>
          <w:p w14:paraId="4C550161" w14:textId="77777777" w:rsidR="00D0794D" w:rsidRPr="00D0794D" w:rsidRDefault="00D0794D" w:rsidP="00D0794D">
            <w:pPr>
              <w:spacing w:line="288" w:lineRule="auto"/>
              <w:rPr>
                <w:sz w:val="21"/>
                <w:szCs w:val="21"/>
              </w:rPr>
            </w:pPr>
            <w:r w:rsidRPr="00D0794D">
              <w:rPr>
                <w:sz w:val="21"/>
                <w:szCs w:val="21"/>
              </w:rPr>
              <w:t>532</w:t>
            </w:r>
          </w:p>
        </w:tc>
        <w:tc>
          <w:tcPr>
            <w:tcW w:w="992" w:type="dxa"/>
            <w:tcBorders>
              <w:top w:val="single" w:sz="18" w:space="0" w:color="auto"/>
            </w:tcBorders>
          </w:tcPr>
          <w:p w14:paraId="7422C5C5" w14:textId="77777777" w:rsidR="00D0794D" w:rsidRPr="00D0794D" w:rsidRDefault="00D0794D" w:rsidP="00D0794D">
            <w:pPr>
              <w:spacing w:line="288" w:lineRule="auto"/>
              <w:rPr>
                <w:sz w:val="21"/>
                <w:szCs w:val="21"/>
              </w:rPr>
            </w:pPr>
            <w:r w:rsidRPr="00D0794D">
              <w:rPr>
                <w:sz w:val="21"/>
                <w:szCs w:val="21"/>
              </w:rPr>
              <w:t>-</w:t>
            </w:r>
          </w:p>
        </w:tc>
      </w:tr>
      <w:tr w:rsidR="00D0794D" w:rsidRPr="00D0794D" w14:paraId="1468D49F" w14:textId="77777777" w:rsidTr="00B6719E">
        <w:tc>
          <w:tcPr>
            <w:tcW w:w="4253" w:type="dxa"/>
          </w:tcPr>
          <w:p w14:paraId="1CBF906B" w14:textId="77777777" w:rsidR="00D0794D" w:rsidRPr="00D0794D" w:rsidRDefault="00D0794D" w:rsidP="00D0794D">
            <w:pPr>
              <w:spacing w:line="288" w:lineRule="auto"/>
              <w:rPr>
                <w:sz w:val="21"/>
                <w:szCs w:val="21"/>
              </w:rPr>
            </w:pPr>
            <w:r w:rsidRPr="00D0794D">
              <w:rPr>
                <w:sz w:val="21"/>
                <w:szCs w:val="21"/>
              </w:rPr>
              <w:t>Age (year, mean</w:t>
            </w:r>
            <w:r w:rsidRPr="00D0794D">
              <w:rPr>
                <w:rFonts w:hint="eastAsia"/>
                <w:sz w:val="21"/>
                <w:szCs w:val="21"/>
              </w:rPr>
              <w:t>±</w:t>
            </w:r>
            <w:r w:rsidRPr="00D0794D">
              <w:rPr>
                <w:sz w:val="21"/>
                <w:szCs w:val="21"/>
              </w:rPr>
              <w:t>SD)</w:t>
            </w:r>
          </w:p>
        </w:tc>
        <w:tc>
          <w:tcPr>
            <w:tcW w:w="1559" w:type="dxa"/>
          </w:tcPr>
          <w:p w14:paraId="7C142B37" w14:textId="77777777" w:rsidR="00D0794D" w:rsidRPr="00D0794D" w:rsidRDefault="00D0794D" w:rsidP="00D0794D">
            <w:pPr>
              <w:widowControl/>
              <w:spacing w:line="288" w:lineRule="auto"/>
              <w:rPr>
                <w:sz w:val="21"/>
                <w:szCs w:val="21"/>
              </w:rPr>
            </w:pPr>
            <w:r w:rsidRPr="00D0794D">
              <w:rPr>
                <w:sz w:val="21"/>
                <w:szCs w:val="21"/>
              </w:rPr>
              <w:t>33.8</w:t>
            </w:r>
            <w:r w:rsidRPr="00D0794D">
              <w:rPr>
                <w:rFonts w:hint="eastAsia"/>
                <w:sz w:val="21"/>
                <w:szCs w:val="21"/>
              </w:rPr>
              <w:t>±</w:t>
            </w:r>
            <w:r w:rsidRPr="00D0794D">
              <w:rPr>
                <w:rFonts w:hint="eastAsia"/>
                <w:sz w:val="21"/>
                <w:szCs w:val="21"/>
              </w:rPr>
              <w:t>1</w:t>
            </w:r>
            <w:r w:rsidRPr="00D0794D">
              <w:rPr>
                <w:sz w:val="21"/>
                <w:szCs w:val="21"/>
              </w:rPr>
              <w:t>0.6</w:t>
            </w:r>
          </w:p>
        </w:tc>
        <w:tc>
          <w:tcPr>
            <w:tcW w:w="1418" w:type="dxa"/>
          </w:tcPr>
          <w:p w14:paraId="2CCACEB9" w14:textId="77777777" w:rsidR="00D0794D" w:rsidRPr="00D0794D" w:rsidRDefault="00D0794D" w:rsidP="00D0794D">
            <w:pPr>
              <w:spacing w:line="288" w:lineRule="auto"/>
              <w:rPr>
                <w:sz w:val="21"/>
                <w:szCs w:val="21"/>
              </w:rPr>
            </w:pPr>
            <w:r w:rsidRPr="00D0794D">
              <w:rPr>
                <w:rFonts w:hint="eastAsia"/>
                <w:sz w:val="21"/>
                <w:szCs w:val="21"/>
              </w:rPr>
              <w:t>3</w:t>
            </w:r>
            <w:r w:rsidRPr="00D0794D">
              <w:rPr>
                <w:sz w:val="21"/>
                <w:szCs w:val="21"/>
              </w:rPr>
              <w:t>5.8</w:t>
            </w:r>
            <w:r w:rsidRPr="00D0794D">
              <w:rPr>
                <w:rFonts w:hint="eastAsia"/>
                <w:sz w:val="21"/>
                <w:szCs w:val="21"/>
              </w:rPr>
              <w:t>±</w:t>
            </w:r>
            <w:r w:rsidRPr="00D0794D">
              <w:rPr>
                <w:rFonts w:hint="eastAsia"/>
                <w:sz w:val="21"/>
                <w:szCs w:val="21"/>
              </w:rPr>
              <w:t>1</w:t>
            </w:r>
            <w:r w:rsidRPr="00D0794D">
              <w:rPr>
                <w:sz w:val="21"/>
                <w:szCs w:val="21"/>
              </w:rPr>
              <w:t>3.8</w:t>
            </w:r>
          </w:p>
        </w:tc>
        <w:tc>
          <w:tcPr>
            <w:tcW w:w="992" w:type="dxa"/>
          </w:tcPr>
          <w:p w14:paraId="7B695EDA" w14:textId="77777777" w:rsidR="00D0794D" w:rsidRPr="00D0794D" w:rsidRDefault="00D0794D" w:rsidP="00D0794D">
            <w:pPr>
              <w:spacing w:line="288" w:lineRule="auto"/>
              <w:rPr>
                <w:sz w:val="21"/>
                <w:szCs w:val="21"/>
              </w:rPr>
            </w:pPr>
            <w:r w:rsidRPr="00D0794D">
              <w:rPr>
                <w:rFonts w:hint="eastAsia"/>
                <w:sz w:val="21"/>
                <w:szCs w:val="21"/>
              </w:rPr>
              <w:t>.</w:t>
            </w:r>
            <w:r w:rsidRPr="00D0794D">
              <w:rPr>
                <w:sz w:val="21"/>
                <w:szCs w:val="21"/>
              </w:rPr>
              <w:t>042</w:t>
            </w:r>
          </w:p>
        </w:tc>
      </w:tr>
      <w:tr w:rsidR="00D0794D" w:rsidRPr="00D0794D" w14:paraId="2BF28406" w14:textId="77777777" w:rsidTr="00B6719E">
        <w:tc>
          <w:tcPr>
            <w:tcW w:w="4253" w:type="dxa"/>
          </w:tcPr>
          <w:p w14:paraId="14B1A251" w14:textId="77777777" w:rsidR="00D0794D" w:rsidRPr="00D0794D" w:rsidRDefault="00D0794D" w:rsidP="00D0794D">
            <w:pPr>
              <w:spacing w:line="288" w:lineRule="auto"/>
              <w:rPr>
                <w:sz w:val="21"/>
                <w:szCs w:val="21"/>
              </w:rPr>
            </w:pPr>
            <w:r w:rsidRPr="00D0794D">
              <w:rPr>
                <w:rFonts w:hint="eastAsia"/>
                <w:sz w:val="21"/>
                <w:szCs w:val="21"/>
              </w:rPr>
              <w:t>S</w:t>
            </w:r>
            <w:r w:rsidRPr="00D0794D">
              <w:rPr>
                <w:sz w:val="21"/>
                <w:szCs w:val="21"/>
              </w:rPr>
              <w:t>ex (</w:t>
            </w:r>
            <w:r w:rsidRPr="00D0794D">
              <w:rPr>
                <w:rFonts w:hint="eastAsia"/>
                <w:sz w:val="21"/>
                <w:szCs w:val="21"/>
              </w:rPr>
              <w:t>N</w:t>
            </w:r>
            <w:r w:rsidRPr="00D0794D">
              <w:rPr>
                <w:sz w:val="21"/>
                <w:szCs w:val="21"/>
              </w:rPr>
              <w:t xml:space="preserve"> female, %)</w:t>
            </w:r>
          </w:p>
        </w:tc>
        <w:tc>
          <w:tcPr>
            <w:tcW w:w="1559" w:type="dxa"/>
          </w:tcPr>
          <w:p w14:paraId="7DACCCFF" w14:textId="77777777" w:rsidR="00D0794D" w:rsidRPr="00D0794D" w:rsidRDefault="00D0794D" w:rsidP="00D0794D">
            <w:pPr>
              <w:widowControl/>
              <w:spacing w:line="288" w:lineRule="auto"/>
              <w:rPr>
                <w:sz w:val="21"/>
                <w:szCs w:val="21"/>
              </w:rPr>
            </w:pPr>
            <w:r w:rsidRPr="00D0794D">
              <w:rPr>
                <w:sz w:val="21"/>
                <w:szCs w:val="21"/>
              </w:rPr>
              <w:t>170 (64.6%)</w:t>
            </w:r>
          </w:p>
        </w:tc>
        <w:tc>
          <w:tcPr>
            <w:tcW w:w="1418" w:type="dxa"/>
          </w:tcPr>
          <w:p w14:paraId="69414F17" w14:textId="77777777" w:rsidR="00D0794D" w:rsidRPr="00D0794D" w:rsidRDefault="00D0794D" w:rsidP="00D0794D">
            <w:pPr>
              <w:spacing w:line="288" w:lineRule="auto"/>
              <w:rPr>
                <w:sz w:val="21"/>
                <w:szCs w:val="21"/>
              </w:rPr>
            </w:pPr>
            <w:r w:rsidRPr="00D0794D">
              <w:rPr>
                <w:sz w:val="21"/>
                <w:szCs w:val="21"/>
              </w:rPr>
              <w:t>319 (60.0%)</w:t>
            </w:r>
          </w:p>
        </w:tc>
        <w:tc>
          <w:tcPr>
            <w:tcW w:w="992" w:type="dxa"/>
          </w:tcPr>
          <w:p w14:paraId="09841A52" w14:textId="77777777" w:rsidR="00D0794D" w:rsidRPr="00D0794D" w:rsidRDefault="00D0794D" w:rsidP="00D0794D">
            <w:pPr>
              <w:spacing w:line="288" w:lineRule="auto"/>
              <w:rPr>
                <w:sz w:val="21"/>
                <w:szCs w:val="21"/>
              </w:rPr>
            </w:pPr>
            <w:r w:rsidRPr="00D0794D">
              <w:rPr>
                <w:rFonts w:hint="eastAsia"/>
                <w:sz w:val="21"/>
                <w:szCs w:val="21"/>
              </w:rPr>
              <w:t>.</w:t>
            </w:r>
            <w:r w:rsidRPr="00D0794D">
              <w:rPr>
                <w:sz w:val="21"/>
                <w:szCs w:val="21"/>
              </w:rPr>
              <w:t>202</w:t>
            </w:r>
          </w:p>
        </w:tc>
      </w:tr>
      <w:tr w:rsidR="00D0794D" w:rsidRPr="00D0794D" w14:paraId="51642BE9" w14:textId="77777777" w:rsidTr="00B6719E">
        <w:tc>
          <w:tcPr>
            <w:tcW w:w="4253" w:type="dxa"/>
          </w:tcPr>
          <w:p w14:paraId="11BF918E" w14:textId="77777777" w:rsidR="00D0794D" w:rsidRPr="00D0794D" w:rsidRDefault="00D0794D" w:rsidP="00D0794D">
            <w:pPr>
              <w:spacing w:line="288" w:lineRule="auto"/>
              <w:rPr>
                <w:sz w:val="21"/>
                <w:szCs w:val="21"/>
              </w:rPr>
            </w:pPr>
            <w:r w:rsidRPr="00D0794D">
              <w:rPr>
                <w:rFonts w:hint="eastAsia"/>
                <w:sz w:val="21"/>
                <w:szCs w:val="21"/>
              </w:rPr>
              <w:t>H</w:t>
            </w:r>
            <w:r w:rsidRPr="00D0794D">
              <w:rPr>
                <w:sz w:val="21"/>
                <w:szCs w:val="21"/>
              </w:rPr>
              <w:t>AMD (mean</w:t>
            </w:r>
            <w:r w:rsidRPr="00D0794D">
              <w:rPr>
                <w:rFonts w:hint="eastAsia"/>
                <w:sz w:val="21"/>
                <w:szCs w:val="21"/>
              </w:rPr>
              <w:t>±</w:t>
            </w:r>
            <w:r w:rsidRPr="00D0794D">
              <w:rPr>
                <w:rFonts w:hint="eastAsia"/>
                <w:sz w:val="21"/>
                <w:szCs w:val="21"/>
              </w:rPr>
              <w:t>S</w:t>
            </w:r>
            <w:r w:rsidRPr="00D0794D">
              <w:rPr>
                <w:sz w:val="21"/>
                <w:szCs w:val="21"/>
              </w:rPr>
              <w:t>D)</w:t>
            </w:r>
          </w:p>
        </w:tc>
        <w:tc>
          <w:tcPr>
            <w:tcW w:w="1559" w:type="dxa"/>
          </w:tcPr>
          <w:p w14:paraId="7D3FB0FA" w14:textId="77777777" w:rsidR="00D0794D" w:rsidRPr="00D0794D" w:rsidRDefault="00D0794D" w:rsidP="00D0794D">
            <w:pPr>
              <w:widowControl/>
              <w:spacing w:line="288" w:lineRule="auto"/>
              <w:rPr>
                <w:sz w:val="21"/>
                <w:szCs w:val="21"/>
              </w:rPr>
            </w:pPr>
            <w:r w:rsidRPr="00D0794D">
              <w:rPr>
                <w:rFonts w:hint="eastAsia"/>
                <w:sz w:val="21"/>
                <w:szCs w:val="21"/>
              </w:rPr>
              <w:t>2</w:t>
            </w:r>
            <w:r w:rsidRPr="00D0794D">
              <w:rPr>
                <w:sz w:val="21"/>
                <w:szCs w:val="21"/>
              </w:rPr>
              <w:t>3.7</w:t>
            </w:r>
            <w:r w:rsidRPr="00D0794D">
              <w:rPr>
                <w:rFonts w:hint="eastAsia"/>
                <w:sz w:val="21"/>
                <w:szCs w:val="21"/>
              </w:rPr>
              <w:t>±</w:t>
            </w:r>
            <w:r w:rsidRPr="00D0794D">
              <w:rPr>
                <w:rFonts w:hint="eastAsia"/>
                <w:sz w:val="21"/>
                <w:szCs w:val="21"/>
              </w:rPr>
              <w:t>4</w:t>
            </w:r>
            <w:r w:rsidRPr="00D0794D">
              <w:rPr>
                <w:sz w:val="21"/>
                <w:szCs w:val="21"/>
              </w:rPr>
              <w:t>.6</w:t>
            </w:r>
          </w:p>
        </w:tc>
        <w:tc>
          <w:tcPr>
            <w:tcW w:w="1418" w:type="dxa"/>
          </w:tcPr>
          <w:p w14:paraId="0F755019" w14:textId="77777777" w:rsidR="00D0794D" w:rsidRPr="00D0794D" w:rsidRDefault="00D0794D" w:rsidP="00D0794D">
            <w:pPr>
              <w:spacing w:line="288" w:lineRule="auto"/>
              <w:rPr>
                <w:sz w:val="21"/>
                <w:szCs w:val="21"/>
              </w:rPr>
            </w:pPr>
            <w:r w:rsidRPr="00D0794D">
              <w:rPr>
                <w:rFonts w:hint="eastAsia"/>
                <w:sz w:val="21"/>
                <w:szCs w:val="21"/>
              </w:rPr>
              <w:t>-</w:t>
            </w:r>
          </w:p>
        </w:tc>
        <w:tc>
          <w:tcPr>
            <w:tcW w:w="992" w:type="dxa"/>
          </w:tcPr>
          <w:p w14:paraId="228E8A81" w14:textId="77777777" w:rsidR="00D0794D" w:rsidRPr="00D0794D" w:rsidRDefault="00D0794D" w:rsidP="00D0794D">
            <w:pPr>
              <w:spacing w:line="288" w:lineRule="auto"/>
              <w:rPr>
                <w:sz w:val="21"/>
                <w:szCs w:val="21"/>
              </w:rPr>
            </w:pPr>
            <w:r w:rsidRPr="00D0794D">
              <w:rPr>
                <w:rFonts w:hint="eastAsia"/>
                <w:sz w:val="21"/>
                <w:szCs w:val="21"/>
              </w:rPr>
              <w:t>-</w:t>
            </w:r>
          </w:p>
        </w:tc>
      </w:tr>
      <w:tr w:rsidR="00D0794D" w:rsidRPr="00D0794D" w14:paraId="14B48896" w14:textId="77777777" w:rsidTr="00B6719E">
        <w:tc>
          <w:tcPr>
            <w:tcW w:w="4253" w:type="dxa"/>
            <w:tcBorders>
              <w:bottom w:val="single" w:sz="18" w:space="0" w:color="auto"/>
            </w:tcBorders>
          </w:tcPr>
          <w:p w14:paraId="0AF57A91" w14:textId="77777777" w:rsidR="00D0794D" w:rsidRPr="00D0794D" w:rsidRDefault="00D0794D" w:rsidP="00D0794D">
            <w:pPr>
              <w:spacing w:line="288" w:lineRule="auto"/>
              <w:rPr>
                <w:sz w:val="21"/>
                <w:szCs w:val="21"/>
              </w:rPr>
            </w:pPr>
            <w:r w:rsidRPr="00D0794D">
              <w:rPr>
                <w:rFonts w:hint="eastAsia"/>
                <w:sz w:val="21"/>
                <w:szCs w:val="21"/>
              </w:rPr>
              <w:t>D</w:t>
            </w:r>
            <w:r w:rsidRPr="00D0794D">
              <w:rPr>
                <w:sz w:val="21"/>
                <w:szCs w:val="21"/>
              </w:rPr>
              <w:t>uration of Illness (month, mean</w:t>
            </w:r>
            <w:r w:rsidRPr="00D0794D">
              <w:rPr>
                <w:rFonts w:hint="eastAsia"/>
                <w:sz w:val="21"/>
                <w:szCs w:val="21"/>
              </w:rPr>
              <w:t>±</w:t>
            </w:r>
            <w:r w:rsidRPr="00D0794D">
              <w:rPr>
                <w:rFonts w:hint="eastAsia"/>
                <w:sz w:val="21"/>
                <w:szCs w:val="21"/>
              </w:rPr>
              <w:t>S</w:t>
            </w:r>
            <w:r w:rsidRPr="00D0794D">
              <w:rPr>
                <w:sz w:val="21"/>
                <w:szCs w:val="21"/>
              </w:rPr>
              <w:t>D)</w:t>
            </w:r>
          </w:p>
        </w:tc>
        <w:tc>
          <w:tcPr>
            <w:tcW w:w="1559" w:type="dxa"/>
            <w:tcBorders>
              <w:bottom w:val="single" w:sz="18" w:space="0" w:color="auto"/>
            </w:tcBorders>
          </w:tcPr>
          <w:p w14:paraId="066BB5E4" w14:textId="77777777" w:rsidR="00D0794D" w:rsidRPr="00D0794D" w:rsidRDefault="00D0794D" w:rsidP="00D0794D">
            <w:pPr>
              <w:widowControl/>
              <w:spacing w:line="288" w:lineRule="auto"/>
              <w:rPr>
                <w:sz w:val="21"/>
                <w:szCs w:val="21"/>
              </w:rPr>
            </w:pPr>
            <w:r w:rsidRPr="00D0794D">
              <w:rPr>
                <w:sz w:val="21"/>
                <w:szCs w:val="21"/>
              </w:rPr>
              <w:t>16.2</w:t>
            </w:r>
            <w:r w:rsidRPr="00D0794D">
              <w:rPr>
                <w:rFonts w:hint="eastAsia"/>
                <w:sz w:val="21"/>
                <w:szCs w:val="21"/>
              </w:rPr>
              <w:t>±</w:t>
            </w:r>
            <w:r w:rsidRPr="00D0794D">
              <w:rPr>
                <w:sz w:val="21"/>
                <w:szCs w:val="21"/>
              </w:rPr>
              <w:t>30.0</w:t>
            </w:r>
          </w:p>
        </w:tc>
        <w:tc>
          <w:tcPr>
            <w:tcW w:w="1418" w:type="dxa"/>
            <w:tcBorders>
              <w:bottom w:val="single" w:sz="18" w:space="0" w:color="auto"/>
            </w:tcBorders>
          </w:tcPr>
          <w:p w14:paraId="6D2D9B8E" w14:textId="77777777" w:rsidR="00D0794D" w:rsidRPr="00D0794D" w:rsidRDefault="00D0794D" w:rsidP="00D0794D">
            <w:pPr>
              <w:spacing w:line="288" w:lineRule="auto"/>
              <w:rPr>
                <w:sz w:val="21"/>
                <w:szCs w:val="21"/>
              </w:rPr>
            </w:pPr>
            <w:r w:rsidRPr="00D0794D">
              <w:rPr>
                <w:rFonts w:hint="eastAsia"/>
                <w:sz w:val="21"/>
                <w:szCs w:val="21"/>
              </w:rPr>
              <w:t>-</w:t>
            </w:r>
          </w:p>
        </w:tc>
        <w:tc>
          <w:tcPr>
            <w:tcW w:w="992" w:type="dxa"/>
            <w:tcBorders>
              <w:bottom w:val="single" w:sz="18" w:space="0" w:color="auto"/>
            </w:tcBorders>
          </w:tcPr>
          <w:p w14:paraId="09B58B7A" w14:textId="77777777" w:rsidR="00D0794D" w:rsidRPr="00D0794D" w:rsidRDefault="00D0794D" w:rsidP="00D0794D">
            <w:pPr>
              <w:spacing w:line="288" w:lineRule="auto"/>
              <w:rPr>
                <w:sz w:val="21"/>
                <w:szCs w:val="21"/>
              </w:rPr>
            </w:pPr>
            <w:r w:rsidRPr="00D0794D">
              <w:rPr>
                <w:rFonts w:hint="eastAsia"/>
                <w:sz w:val="21"/>
                <w:szCs w:val="21"/>
              </w:rPr>
              <w:t>-</w:t>
            </w:r>
          </w:p>
        </w:tc>
      </w:tr>
    </w:tbl>
    <w:p w14:paraId="6CE89DFC" w14:textId="09ACFCEA" w:rsidR="00D0794D" w:rsidRDefault="00D0794D" w:rsidP="00D0794D">
      <w:pPr>
        <w:spacing w:beforeLines="50" w:before="120" w:line="288" w:lineRule="auto"/>
        <w:jc w:val="left"/>
        <w:rPr>
          <w:rFonts w:ascii="Arial" w:eastAsia="宋体" w:hAnsi="Arial" w:cs="Arial"/>
          <w:szCs w:val="21"/>
        </w:rPr>
      </w:pPr>
      <w:r w:rsidRPr="00D0794D">
        <w:rPr>
          <w:rFonts w:ascii="Arial" w:eastAsia="宋体" w:hAnsi="Arial" w:cs="Arial"/>
          <w:b/>
          <w:bCs/>
          <w:i/>
          <w:iCs/>
          <w:szCs w:val="21"/>
        </w:rPr>
        <w:t>Abbreviations</w:t>
      </w:r>
      <w:r w:rsidRPr="00D0794D">
        <w:rPr>
          <w:rFonts w:ascii="Arial" w:eastAsia="宋体" w:hAnsi="Arial" w:cs="Arial"/>
          <w:i/>
          <w:iCs/>
          <w:szCs w:val="21"/>
        </w:rPr>
        <w:t>:</w:t>
      </w:r>
      <w:r w:rsidRPr="00D0794D">
        <w:rPr>
          <w:rFonts w:ascii="Arial" w:eastAsia="宋体" w:hAnsi="Arial" w:cs="Arial"/>
          <w:szCs w:val="21"/>
        </w:rPr>
        <w:t xml:space="preserve"> </w:t>
      </w:r>
      <w:r w:rsidRPr="00D0794D">
        <w:rPr>
          <w:rFonts w:ascii="Arial" w:eastAsia="宋体" w:hAnsi="Arial" w:cs="Arial" w:hint="eastAsia"/>
          <w:szCs w:val="21"/>
        </w:rPr>
        <w:t>FEDN</w:t>
      </w:r>
      <w:r w:rsidRPr="00D0794D">
        <w:rPr>
          <w:rFonts w:ascii="Arial" w:eastAsia="宋体" w:hAnsi="Arial" w:cs="Arial"/>
          <w:szCs w:val="21"/>
        </w:rPr>
        <w:t xml:space="preserve">, </w:t>
      </w:r>
      <w:r w:rsidRPr="00D0794D">
        <w:rPr>
          <w:rFonts w:ascii="Arial" w:eastAsia="宋体" w:hAnsi="Arial" w:cs="Arial" w:hint="eastAsia"/>
          <w:szCs w:val="21"/>
        </w:rPr>
        <w:t>first</w:t>
      </w:r>
      <w:r w:rsidRPr="00D0794D">
        <w:rPr>
          <w:rFonts w:ascii="Arial" w:eastAsia="宋体" w:hAnsi="Arial" w:cs="Arial"/>
          <w:szCs w:val="21"/>
        </w:rPr>
        <w:t>-</w:t>
      </w:r>
      <w:r w:rsidRPr="00D0794D">
        <w:rPr>
          <w:rFonts w:ascii="Arial" w:eastAsia="宋体" w:hAnsi="Arial" w:cs="Arial" w:hint="eastAsia"/>
          <w:szCs w:val="21"/>
        </w:rPr>
        <w:t>episode</w:t>
      </w:r>
      <w:r w:rsidRPr="00D0794D">
        <w:rPr>
          <w:rFonts w:ascii="Arial" w:eastAsia="宋体" w:hAnsi="Arial" w:cs="Arial"/>
          <w:szCs w:val="21"/>
        </w:rPr>
        <w:t xml:space="preserve"> </w:t>
      </w:r>
      <w:r w:rsidRPr="00D0794D">
        <w:rPr>
          <w:rFonts w:ascii="Arial" w:eastAsia="宋体" w:hAnsi="Arial" w:cs="Arial" w:hint="eastAsia"/>
          <w:szCs w:val="21"/>
        </w:rPr>
        <w:t>drug</w:t>
      </w:r>
      <w:r w:rsidRPr="00D0794D">
        <w:rPr>
          <w:rFonts w:ascii="Arial" w:eastAsia="宋体" w:hAnsi="Arial" w:cs="Arial"/>
          <w:szCs w:val="21"/>
        </w:rPr>
        <w:t>-naïve; MDD, major depressive disorder; HC, healthy controls; HAMD, Hamilton Depression Rating Scale</w:t>
      </w:r>
      <w:r w:rsidRPr="00D0794D">
        <w:rPr>
          <w:rFonts w:ascii="Arial" w:eastAsia="宋体" w:hAnsi="Arial" w:cs="Arial" w:hint="eastAsia"/>
          <w:szCs w:val="21"/>
        </w:rPr>
        <w:t>.</w:t>
      </w:r>
    </w:p>
    <w:p w14:paraId="4C6F52CF" w14:textId="77777777" w:rsidR="00D0794D" w:rsidRDefault="00D0794D">
      <w:pPr>
        <w:widowControl/>
        <w:jc w:val="left"/>
        <w:rPr>
          <w:rFonts w:ascii="Arial" w:eastAsia="宋体" w:hAnsi="Arial" w:cs="Arial"/>
          <w:szCs w:val="21"/>
        </w:rPr>
      </w:pPr>
      <w:r>
        <w:rPr>
          <w:rFonts w:ascii="Arial" w:eastAsia="宋体" w:hAnsi="Arial" w:cs="Arial"/>
          <w:szCs w:val="21"/>
        </w:rPr>
        <w:br w:type="page"/>
      </w:r>
    </w:p>
    <w:p w14:paraId="0E154321" w14:textId="77777777" w:rsidR="00D0794D" w:rsidRPr="00D0794D" w:rsidRDefault="00D0794D" w:rsidP="00D0794D">
      <w:pPr>
        <w:spacing w:afterLines="50" w:after="120" w:line="288" w:lineRule="auto"/>
        <w:jc w:val="left"/>
        <w:rPr>
          <w:rFonts w:ascii="Arial" w:eastAsia="宋体" w:hAnsi="Arial" w:cs="Arial"/>
          <w:szCs w:val="21"/>
        </w:rPr>
      </w:pPr>
      <w:r w:rsidRPr="00D0794D">
        <w:rPr>
          <w:rFonts w:ascii="Arial" w:eastAsia="宋体" w:hAnsi="Arial" w:cs="Arial"/>
          <w:b/>
          <w:bCs/>
          <w:szCs w:val="21"/>
        </w:rPr>
        <w:lastRenderedPageBreak/>
        <w:t>Supplementary Table 3</w:t>
      </w:r>
      <w:r w:rsidRPr="00D0794D">
        <w:rPr>
          <w:rFonts w:ascii="Arial" w:eastAsia="宋体" w:hAnsi="Arial" w:cs="Arial"/>
          <w:szCs w:val="21"/>
        </w:rPr>
        <w:t xml:space="preserve"> Demographic and Clinical Characteristics of Included Sample </w:t>
      </w:r>
      <w:r w:rsidRPr="00D0794D">
        <w:rPr>
          <w:rFonts w:ascii="Arial" w:eastAsia="宋体" w:hAnsi="Arial" w:cs="Arial" w:hint="eastAsia"/>
          <w:szCs w:val="21"/>
        </w:rPr>
        <w:t>in</w:t>
      </w:r>
      <w:r w:rsidRPr="00D0794D">
        <w:rPr>
          <w:rFonts w:ascii="Arial" w:eastAsia="宋体" w:hAnsi="Arial" w:cs="Arial"/>
          <w:szCs w:val="21"/>
        </w:rPr>
        <w:t xml:space="preserve"> </w:t>
      </w:r>
      <w:r w:rsidRPr="00D0794D">
        <w:rPr>
          <w:rFonts w:ascii="Arial" w:eastAsia="宋体" w:hAnsi="Arial" w:cs="Arial" w:hint="eastAsia"/>
          <w:szCs w:val="21"/>
        </w:rPr>
        <w:t>Subgroup</w:t>
      </w:r>
      <w:r w:rsidRPr="00D0794D">
        <w:rPr>
          <w:rFonts w:ascii="Arial" w:eastAsia="宋体" w:hAnsi="Arial" w:cs="Arial"/>
          <w:szCs w:val="21"/>
        </w:rPr>
        <w:t xml:space="preserve"> </w:t>
      </w:r>
      <w:r w:rsidRPr="00D0794D">
        <w:rPr>
          <w:rFonts w:ascii="Arial" w:eastAsia="宋体" w:hAnsi="Arial" w:cs="Arial" w:hint="eastAsia"/>
          <w:szCs w:val="21"/>
        </w:rPr>
        <w:t>Analysis</w:t>
      </w:r>
      <w:r w:rsidRPr="00D0794D">
        <w:rPr>
          <w:rFonts w:ascii="Arial" w:eastAsia="宋体" w:hAnsi="Arial" w:cs="Arial"/>
          <w:szCs w:val="21"/>
        </w:rPr>
        <w:t xml:space="preserve"> </w:t>
      </w:r>
      <w:r w:rsidRPr="00D0794D">
        <w:rPr>
          <w:rFonts w:ascii="Arial" w:eastAsia="宋体" w:hAnsi="Arial" w:cs="Arial" w:hint="eastAsia"/>
          <w:szCs w:val="21"/>
        </w:rPr>
        <w:t>of</w:t>
      </w:r>
      <w:r w:rsidRPr="00D0794D">
        <w:rPr>
          <w:rFonts w:ascii="Arial" w:eastAsia="宋体" w:hAnsi="Arial" w:cs="Arial"/>
          <w:szCs w:val="21"/>
        </w:rPr>
        <w:t xml:space="preserve"> </w:t>
      </w:r>
      <w:r w:rsidRPr="00D0794D">
        <w:rPr>
          <w:rFonts w:ascii="Arial" w:eastAsia="宋体" w:hAnsi="Arial" w:cs="Arial" w:hint="eastAsia"/>
          <w:szCs w:val="21"/>
        </w:rPr>
        <w:t>Recurrent</w:t>
      </w:r>
      <w:r w:rsidRPr="00D0794D">
        <w:rPr>
          <w:rFonts w:ascii="Arial" w:eastAsia="宋体" w:hAnsi="Arial" w:cs="Arial"/>
          <w:szCs w:val="21"/>
        </w:rPr>
        <w:t xml:space="preserve"> </w:t>
      </w:r>
      <w:r w:rsidRPr="00D0794D">
        <w:rPr>
          <w:rFonts w:ascii="Arial" w:eastAsia="宋体" w:hAnsi="Arial" w:cs="Arial" w:hint="eastAsia"/>
          <w:szCs w:val="21"/>
        </w:rPr>
        <w:t>MDD</w:t>
      </w:r>
      <w:r w:rsidRPr="00D0794D">
        <w:rPr>
          <w:rFonts w:ascii="Arial" w:eastAsia="宋体" w:hAnsi="Arial" w:cs="Arial"/>
          <w:szCs w:val="21"/>
        </w:rPr>
        <w:t>.</w:t>
      </w:r>
    </w:p>
    <w:tbl>
      <w:tblPr>
        <w:tblStyle w:val="21"/>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1701"/>
        <w:gridCol w:w="1418"/>
        <w:gridCol w:w="992"/>
      </w:tblGrid>
      <w:tr w:rsidR="00D0794D" w:rsidRPr="00D0794D" w14:paraId="25972932" w14:textId="77777777" w:rsidTr="00B6719E">
        <w:tc>
          <w:tcPr>
            <w:tcW w:w="4111" w:type="dxa"/>
            <w:tcBorders>
              <w:top w:val="single" w:sz="18" w:space="0" w:color="auto"/>
              <w:bottom w:val="single" w:sz="18" w:space="0" w:color="auto"/>
            </w:tcBorders>
          </w:tcPr>
          <w:p w14:paraId="60BD0DFF" w14:textId="77777777" w:rsidR="00D0794D" w:rsidRPr="00D0794D" w:rsidRDefault="00D0794D" w:rsidP="00D0794D">
            <w:pPr>
              <w:spacing w:line="288" w:lineRule="auto"/>
              <w:jc w:val="left"/>
              <w:rPr>
                <w:sz w:val="21"/>
                <w:szCs w:val="21"/>
              </w:rPr>
            </w:pPr>
            <w:r w:rsidRPr="00D0794D">
              <w:rPr>
                <w:rFonts w:hint="eastAsia"/>
                <w:sz w:val="21"/>
                <w:szCs w:val="21"/>
              </w:rPr>
              <w:t>V</w:t>
            </w:r>
            <w:r w:rsidRPr="00D0794D">
              <w:rPr>
                <w:sz w:val="21"/>
                <w:szCs w:val="21"/>
              </w:rPr>
              <w:t>ariable</w:t>
            </w:r>
          </w:p>
        </w:tc>
        <w:tc>
          <w:tcPr>
            <w:tcW w:w="1701" w:type="dxa"/>
            <w:tcBorders>
              <w:top w:val="single" w:sz="18" w:space="0" w:color="auto"/>
              <w:bottom w:val="single" w:sz="18" w:space="0" w:color="auto"/>
            </w:tcBorders>
          </w:tcPr>
          <w:p w14:paraId="4FCED4A4" w14:textId="77777777" w:rsidR="00D0794D" w:rsidRPr="00D0794D" w:rsidRDefault="00D0794D" w:rsidP="00D0794D">
            <w:pPr>
              <w:spacing w:line="288" w:lineRule="auto"/>
              <w:jc w:val="left"/>
              <w:rPr>
                <w:sz w:val="21"/>
                <w:szCs w:val="21"/>
              </w:rPr>
            </w:pPr>
            <w:r w:rsidRPr="00D0794D">
              <w:rPr>
                <w:rFonts w:hint="eastAsia"/>
                <w:sz w:val="21"/>
                <w:szCs w:val="21"/>
              </w:rPr>
              <w:t>Recurrent</w:t>
            </w:r>
            <w:r w:rsidRPr="00D0794D">
              <w:rPr>
                <w:sz w:val="21"/>
                <w:szCs w:val="21"/>
              </w:rPr>
              <w:t xml:space="preserve"> MDD</w:t>
            </w:r>
          </w:p>
        </w:tc>
        <w:tc>
          <w:tcPr>
            <w:tcW w:w="1418" w:type="dxa"/>
            <w:tcBorders>
              <w:top w:val="single" w:sz="18" w:space="0" w:color="auto"/>
              <w:bottom w:val="single" w:sz="18" w:space="0" w:color="auto"/>
            </w:tcBorders>
          </w:tcPr>
          <w:p w14:paraId="4CC06BB9" w14:textId="77777777" w:rsidR="00D0794D" w:rsidRPr="00D0794D" w:rsidRDefault="00D0794D" w:rsidP="00D0794D">
            <w:pPr>
              <w:spacing w:line="288" w:lineRule="auto"/>
              <w:jc w:val="left"/>
              <w:rPr>
                <w:sz w:val="21"/>
                <w:szCs w:val="21"/>
              </w:rPr>
            </w:pPr>
            <w:r w:rsidRPr="00D0794D">
              <w:rPr>
                <w:sz w:val="21"/>
                <w:szCs w:val="21"/>
              </w:rPr>
              <w:t>HC</w:t>
            </w:r>
          </w:p>
        </w:tc>
        <w:tc>
          <w:tcPr>
            <w:tcW w:w="992" w:type="dxa"/>
            <w:tcBorders>
              <w:top w:val="single" w:sz="18" w:space="0" w:color="auto"/>
              <w:bottom w:val="single" w:sz="18" w:space="0" w:color="auto"/>
            </w:tcBorders>
          </w:tcPr>
          <w:p w14:paraId="0CF17160" w14:textId="77777777" w:rsidR="00D0794D" w:rsidRPr="00D0794D" w:rsidRDefault="00D0794D" w:rsidP="00D0794D">
            <w:pPr>
              <w:spacing w:line="288" w:lineRule="auto"/>
              <w:jc w:val="left"/>
              <w:rPr>
                <w:sz w:val="21"/>
                <w:szCs w:val="21"/>
              </w:rPr>
            </w:pPr>
            <w:r w:rsidRPr="00D0794D">
              <w:rPr>
                <w:i/>
                <w:iCs/>
                <w:sz w:val="21"/>
                <w:szCs w:val="21"/>
              </w:rPr>
              <w:t>p</w:t>
            </w:r>
            <w:r w:rsidRPr="00D0794D">
              <w:rPr>
                <w:sz w:val="21"/>
                <w:szCs w:val="21"/>
              </w:rPr>
              <w:t>-value</w:t>
            </w:r>
          </w:p>
        </w:tc>
      </w:tr>
      <w:tr w:rsidR="00D0794D" w:rsidRPr="00D0794D" w14:paraId="18922A08" w14:textId="77777777" w:rsidTr="00B6719E">
        <w:tc>
          <w:tcPr>
            <w:tcW w:w="4111" w:type="dxa"/>
          </w:tcPr>
          <w:p w14:paraId="33143B48" w14:textId="77777777" w:rsidR="00D0794D" w:rsidRPr="00D0794D" w:rsidRDefault="00D0794D" w:rsidP="00D0794D">
            <w:pPr>
              <w:spacing w:line="288" w:lineRule="auto"/>
              <w:rPr>
                <w:sz w:val="21"/>
                <w:szCs w:val="21"/>
              </w:rPr>
            </w:pPr>
            <w:r w:rsidRPr="00D0794D">
              <w:rPr>
                <w:rFonts w:hint="eastAsia"/>
                <w:sz w:val="21"/>
                <w:szCs w:val="21"/>
              </w:rPr>
              <w:t>S</w:t>
            </w:r>
            <w:r w:rsidRPr="00D0794D">
              <w:rPr>
                <w:sz w:val="21"/>
                <w:szCs w:val="21"/>
              </w:rPr>
              <w:t>ample Size (N)</w:t>
            </w:r>
          </w:p>
        </w:tc>
        <w:tc>
          <w:tcPr>
            <w:tcW w:w="1701" w:type="dxa"/>
          </w:tcPr>
          <w:p w14:paraId="2A330403" w14:textId="77777777" w:rsidR="00D0794D" w:rsidRPr="00D0794D" w:rsidRDefault="00D0794D" w:rsidP="00D0794D">
            <w:pPr>
              <w:widowControl/>
              <w:spacing w:line="288" w:lineRule="auto"/>
              <w:rPr>
                <w:sz w:val="21"/>
                <w:szCs w:val="21"/>
              </w:rPr>
            </w:pPr>
            <w:r w:rsidRPr="00D0794D">
              <w:rPr>
                <w:sz w:val="21"/>
                <w:szCs w:val="21"/>
              </w:rPr>
              <w:t>201</w:t>
            </w:r>
          </w:p>
        </w:tc>
        <w:tc>
          <w:tcPr>
            <w:tcW w:w="1418" w:type="dxa"/>
          </w:tcPr>
          <w:p w14:paraId="022DAC2E" w14:textId="77777777" w:rsidR="00D0794D" w:rsidRPr="00D0794D" w:rsidRDefault="00D0794D" w:rsidP="00D0794D">
            <w:pPr>
              <w:spacing w:line="288" w:lineRule="auto"/>
              <w:rPr>
                <w:sz w:val="21"/>
                <w:szCs w:val="21"/>
              </w:rPr>
            </w:pPr>
            <w:r w:rsidRPr="00D0794D">
              <w:rPr>
                <w:sz w:val="21"/>
                <w:szCs w:val="21"/>
              </w:rPr>
              <w:t>562</w:t>
            </w:r>
          </w:p>
        </w:tc>
        <w:tc>
          <w:tcPr>
            <w:tcW w:w="992" w:type="dxa"/>
          </w:tcPr>
          <w:p w14:paraId="2D32FFF5" w14:textId="77777777" w:rsidR="00D0794D" w:rsidRPr="00D0794D" w:rsidRDefault="00D0794D" w:rsidP="00D0794D">
            <w:pPr>
              <w:spacing w:line="288" w:lineRule="auto"/>
              <w:rPr>
                <w:sz w:val="21"/>
                <w:szCs w:val="21"/>
              </w:rPr>
            </w:pPr>
            <w:r w:rsidRPr="00D0794D">
              <w:rPr>
                <w:sz w:val="21"/>
                <w:szCs w:val="21"/>
              </w:rPr>
              <w:t>-</w:t>
            </w:r>
          </w:p>
        </w:tc>
      </w:tr>
      <w:tr w:rsidR="00D0794D" w:rsidRPr="00D0794D" w14:paraId="76269D95" w14:textId="77777777" w:rsidTr="00B6719E">
        <w:tc>
          <w:tcPr>
            <w:tcW w:w="4111" w:type="dxa"/>
          </w:tcPr>
          <w:p w14:paraId="3A633F16" w14:textId="77777777" w:rsidR="00D0794D" w:rsidRPr="00D0794D" w:rsidRDefault="00D0794D" w:rsidP="00D0794D">
            <w:pPr>
              <w:spacing w:line="288" w:lineRule="auto"/>
              <w:rPr>
                <w:sz w:val="21"/>
                <w:szCs w:val="21"/>
              </w:rPr>
            </w:pPr>
            <w:r w:rsidRPr="00D0794D">
              <w:rPr>
                <w:sz w:val="21"/>
                <w:szCs w:val="21"/>
              </w:rPr>
              <w:t>Age (year, mean</w:t>
            </w:r>
            <w:r w:rsidRPr="00D0794D">
              <w:rPr>
                <w:rFonts w:hint="eastAsia"/>
                <w:sz w:val="21"/>
                <w:szCs w:val="21"/>
              </w:rPr>
              <w:t>±</w:t>
            </w:r>
            <w:r w:rsidRPr="00D0794D">
              <w:rPr>
                <w:sz w:val="21"/>
                <w:szCs w:val="21"/>
              </w:rPr>
              <w:t>SD)</w:t>
            </w:r>
          </w:p>
        </w:tc>
        <w:tc>
          <w:tcPr>
            <w:tcW w:w="1701" w:type="dxa"/>
          </w:tcPr>
          <w:p w14:paraId="0C780217" w14:textId="77777777" w:rsidR="00D0794D" w:rsidRPr="00D0794D" w:rsidRDefault="00D0794D" w:rsidP="00D0794D">
            <w:pPr>
              <w:widowControl/>
              <w:spacing w:line="288" w:lineRule="auto"/>
              <w:rPr>
                <w:sz w:val="21"/>
                <w:szCs w:val="21"/>
              </w:rPr>
            </w:pPr>
            <w:r w:rsidRPr="00D0794D">
              <w:rPr>
                <w:sz w:val="21"/>
                <w:szCs w:val="21"/>
              </w:rPr>
              <w:t>36.2</w:t>
            </w:r>
            <w:r w:rsidRPr="00D0794D">
              <w:rPr>
                <w:rFonts w:hint="eastAsia"/>
                <w:sz w:val="21"/>
                <w:szCs w:val="21"/>
              </w:rPr>
              <w:t>±</w:t>
            </w:r>
            <w:r w:rsidRPr="00D0794D">
              <w:rPr>
                <w:rFonts w:hint="eastAsia"/>
                <w:sz w:val="21"/>
                <w:szCs w:val="21"/>
              </w:rPr>
              <w:t>1</w:t>
            </w:r>
            <w:r w:rsidRPr="00D0794D">
              <w:rPr>
                <w:sz w:val="21"/>
                <w:szCs w:val="21"/>
              </w:rPr>
              <w:t>2.4</w:t>
            </w:r>
          </w:p>
        </w:tc>
        <w:tc>
          <w:tcPr>
            <w:tcW w:w="1418" w:type="dxa"/>
          </w:tcPr>
          <w:p w14:paraId="72F4F0B0" w14:textId="77777777" w:rsidR="00D0794D" w:rsidRPr="00D0794D" w:rsidRDefault="00D0794D" w:rsidP="00D0794D">
            <w:pPr>
              <w:spacing w:line="288" w:lineRule="auto"/>
              <w:rPr>
                <w:sz w:val="21"/>
                <w:szCs w:val="21"/>
              </w:rPr>
            </w:pPr>
            <w:r w:rsidRPr="00D0794D">
              <w:rPr>
                <w:rFonts w:hint="eastAsia"/>
                <w:sz w:val="21"/>
                <w:szCs w:val="21"/>
              </w:rPr>
              <w:t>3</w:t>
            </w:r>
            <w:r w:rsidRPr="00D0794D">
              <w:rPr>
                <w:sz w:val="21"/>
                <w:szCs w:val="21"/>
              </w:rPr>
              <w:t>6.8</w:t>
            </w:r>
            <w:r w:rsidRPr="00D0794D">
              <w:rPr>
                <w:rFonts w:hint="eastAsia"/>
                <w:sz w:val="21"/>
                <w:szCs w:val="21"/>
              </w:rPr>
              <w:t>±</w:t>
            </w:r>
            <w:r w:rsidRPr="00D0794D">
              <w:rPr>
                <w:rFonts w:hint="eastAsia"/>
                <w:sz w:val="21"/>
                <w:szCs w:val="21"/>
              </w:rPr>
              <w:t>1</w:t>
            </w:r>
            <w:r w:rsidRPr="00D0794D">
              <w:rPr>
                <w:sz w:val="21"/>
                <w:szCs w:val="21"/>
              </w:rPr>
              <w:t>4.0</w:t>
            </w:r>
          </w:p>
        </w:tc>
        <w:tc>
          <w:tcPr>
            <w:tcW w:w="992" w:type="dxa"/>
          </w:tcPr>
          <w:p w14:paraId="39C282F4" w14:textId="77777777" w:rsidR="00D0794D" w:rsidRPr="00D0794D" w:rsidRDefault="00D0794D" w:rsidP="00D0794D">
            <w:pPr>
              <w:spacing w:line="288" w:lineRule="auto"/>
              <w:rPr>
                <w:sz w:val="21"/>
                <w:szCs w:val="21"/>
              </w:rPr>
            </w:pPr>
            <w:r w:rsidRPr="00D0794D">
              <w:rPr>
                <w:rFonts w:hint="eastAsia"/>
                <w:sz w:val="21"/>
                <w:szCs w:val="21"/>
              </w:rPr>
              <w:t>.</w:t>
            </w:r>
            <w:r w:rsidRPr="00D0794D">
              <w:rPr>
                <w:sz w:val="21"/>
                <w:szCs w:val="21"/>
              </w:rPr>
              <w:t>617</w:t>
            </w:r>
          </w:p>
        </w:tc>
      </w:tr>
      <w:tr w:rsidR="00D0794D" w:rsidRPr="00D0794D" w14:paraId="285F23F7" w14:textId="77777777" w:rsidTr="00B6719E">
        <w:tc>
          <w:tcPr>
            <w:tcW w:w="4111" w:type="dxa"/>
          </w:tcPr>
          <w:p w14:paraId="42786041" w14:textId="77777777" w:rsidR="00D0794D" w:rsidRPr="00D0794D" w:rsidRDefault="00D0794D" w:rsidP="00D0794D">
            <w:pPr>
              <w:spacing w:line="288" w:lineRule="auto"/>
              <w:rPr>
                <w:sz w:val="21"/>
                <w:szCs w:val="21"/>
              </w:rPr>
            </w:pPr>
            <w:r w:rsidRPr="00D0794D">
              <w:rPr>
                <w:rFonts w:hint="eastAsia"/>
                <w:sz w:val="21"/>
                <w:szCs w:val="21"/>
              </w:rPr>
              <w:t>S</w:t>
            </w:r>
            <w:r w:rsidRPr="00D0794D">
              <w:rPr>
                <w:sz w:val="21"/>
                <w:szCs w:val="21"/>
              </w:rPr>
              <w:t>ex (</w:t>
            </w:r>
            <w:r w:rsidRPr="00D0794D">
              <w:rPr>
                <w:rFonts w:hint="eastAsia"/>
                <w:sz w:val="21"/>
                <w:szCs w:val="21"/>
              </w:rPr>
              <w:t>N</w:t>
            </w:r>
            <w:r w:rsidRPr="00D0794D">
              <w:rPr>
                <w:sz w:val="21"/>
                <w:szCs w:val="21"/>
              </w:rPr>
              <w:t xml:space="preserve"> female, %)</w:t>
            </w:r>
          </w:p>
        </w:tc>
        <w:tc>
          <w:tcPr>
            <w:tcW w:w="1701" w:type="dxa"/>
          </w:tcPr>
          <w:p w14:paraId="1F1172A9" w14:textId="77777777" w:rsidR="00D0794D" w:rsidRPr="00D0794D" w:rsidRDefault="00D0794D" w:rsidP="00D0794D">
            <w:pPr>
              <w:widowControl/>
              <w:spacing w:line="288" w:lineRule="auto"/>
              <w:rPr>
                <w:sz w:val="21"/>
                <w:szCs w:val="21"/>
              </w:rPr>
            </w:pPr>
            <w:r w:rsidRPr="00D0794D">
              <w:rPr>
                <w:sz w:val="21"/>
                <w:szCs w:val="21"/>
              </w:rPr>
              <w:t>122 (60.7%)</w:t>
            </w:r>
          </w:p>
        </w:tc>
        <w:tc>
          <w:tcPr>
            <w:tcW w:w="1418" w:type="dxa"/>
          </w:tcPr>
          <w:p w14:paraId="7B687716" w14:textId="77777777" w:rsidR="00D0794D" w:rsidRPr="00D0794D" w:rsidRDefault="00D0794D" w:rsidP="00D0794D">
            <w:pPr>
              <w:spacing w:line="288" w:lineRule="auto"/>
              <w:rPr>
                <w:sz w:val="21"/>
                <w:szCs w:val="21"/>
              </w:rPr>
            </w:pPr>
            <w:r w:rsidRPr="00D0794D">
              <w:rPr>
                <w:sz w:val="21"/>
                <w:szCs w:val="21"/>
              </w:rPr>
              <w:t>316 (56.2%)</w:t>
            </w:r>
          </w:p>
        </w:tc>
        <w:tc>
          <w:tcPr>
            <w:tcW w:w="992" w:type="dxa"/>
          </w:tcPr>
          <w:p w14:paraId="71AD81F2" w14:textId="77777777" w:rsidR="00D0794D" w:rsidRPr="00D0794D" w:rsidRDefault="00D0794D" w:rsidP="00D0794D">
            <w:pPr>
              <w:spacing w:line="288" w:lineRule="auto"/>
              <w:rPr>
                <w:sz w:val="21"/>
                <w:szCs w:val="21"/>
              </w:rPr>
            </w:pPr>
            <w:r w:rsidRPr="00D0794D">
              <w:rPr>
                <w:rFonts w:hint="eastAsia"/>
                <w:sz w:val="21"/>
                <w:szCs w:val="21"/>
              </w:rPr>
              <w:t>.</w:t>
            </w:r>
            <w:r w:rsidRPr="00D0794D">
              <w:rPr>
                <w:sz w:val="21"/>
                <w:szCs w:val="21"/>
              </w:rPr>
              <w:t>749</w:t>
            </w:r>
          </w:p>
        </w:tc>
      </w:tr>
      <w:tr w:rsidR="00D0794D" w:rsidRPr="00D0794D" w14:paraId="7FF54B75" w14:textId="77777777" w:rsidTr="00B6719E">
        <w:tc>
          <w:tcPr>
            <w:tcW w:w="4111" w:type="dxa"/>
          </w:tcPr>
          <w:p w14:paraId="64F388BB" w14:textId="77777777" w:rsidR="00D0794D" w:rsidRPr="00D0794D" w:rsidRDefault="00D0794D" w:rsidP="00D0794D">
            <w:pPr>
              <w:spacing w:line="288" w:lineRule="auto"/>
              <w:rPr>
                <w:sz w:val="21"/>
                <w:szCs w:val="21"/>
              </w:rPr>
            </w:pPr>
            <w:r w:rsidRPr="00D0794D">
              <w:rPr>
                <w:rFonts w:hint="eastAsia"/>
                <w:sz w:val="21"/>
                <w:szCs w:val="21"/>
              </w:rPr>
              <w:t>H</w:t>
            </w:r>
            <w:r w:rsidRPr="00D0794D">
              <w:rPr>
                <w:sz w:val="21"/>
                <w:szCs w:val="21"/>
              </w:rPr>
              <w:t>AMD (mean</w:t>
            </w:r>
            <w:r w:rsidRPr="00D0794D">
              <w:rPr>
                <w:rFonts w:hint="eastAsia"/>
                <w:sz w:val="21"/>
                <w:szCs w:val="21"/>
              </w:rPr>
              <w:t>±</w:t>
            </w:r>
            <w:r w:rsidRPr="00D0794D">
              <w:rPr>
                <w:rFonts w:hint="eastAsia"/>
                <w:sz w:val="21"/>
                <w:szCs w:val="21"/>
              </w:rPr>
              <w:t>S</w:t>
            </w:r>
            <w:r w:rsidRPr="00D0794D">
              <w:rPr>
                <w:sz w:val="21"/>
                <w:szCs w:val="21"/>
              </w:rPr>
              <w:t>D)</w:t>
            </w:r>
          </w:p>
        </w:tc>
        <w:tc>
          <w:tcPr>
            <w:tcW w:w="1701" w:type="dxa"/>
          </w:tcPr>
          <w:p w14:paraId="6DD14B24" w14:textId="77777777" w:rsidR="00D0794D" w:rsidRPr="00D0794D" w:rsidRDefault="00D0794D" w:rsidP="00D0794D">
            <w:pPr>
              <w:widowControl/>
              <w:spacing w:line="288" w:lineRule="auto"/>
              <w:rPr>
                <w:sz w:val="21"/>
                <w:szCs w:val="21"/>
              </w:rPr>
            </w:pPr>
            <w:r w:rsidRPr="00D0794D">
              <w:rPr>
                <w:rFonts w:hint="eastAsia"/>
                <w:sz w:val="21"/>
                <w:szCs w:val="21"/>
              </w:rPr>
              <w:t>2</w:t>
            </w:r>
            <w:r w:rsidRPr="00D0794D">
              <w:rPr>
                <w:sz w:val="21"/>
                <w:szCs w:val="21"/>
              </w:rPr>
              <w:t>3.4</w:t>
            </w:r>
            <w:r w:rsidRPr="00D0794D">
              <w:rPr>
                <w:rFonts w:hint="eastAsia"/>
                <w:sz w:val="21"/>
                <w:szCs w:val="21"/>
              </w:rPr>
              <w:t>±</w:t>
            </w:r>
            <w:r w:rsidRPr="00D0794D">
              <w:rPr>
                <w:rFonts w:hint="eastAsia"/>
                <w:sz w:val="21"/>
                <w:szCs w:val="21"/>
              </w:rPr>
              <w:t>4</w:t>
            </w:r>
            <w:r w:rsidRPr="00D0794D">
              <w:rPr>
                <w:sz w:val="21"/>
                <w:szCs w:val="21"/>
              </w:rPr>
              <w:t>.9</w:t>
            </w:r>
          </w:p>
        </w:tc>
        <w:tc>
          <w:tcPr>
            <w:tcW w:w="1418" w:type="dxa"/>
          </w:tcPr>
          <w:p w14:paraId="113CA2C9" w14:textId="77777777" w:rsidR="00D0794D" w:rsidRPr="00D0794D" w:rsidRDefault="00D0794D" w:rsidP="00D0794D">
            <w:pPr>
              <w:spacing w:line="288" w:lineRule="auto"/>
              <w:rPr>
                <w:sz w:val="21"/>
                <w:szCs w:val="21"/>
              </w:rPr>
            </w:pPr>
            <w:r w:rsidRPr="00D0794D">
              <w:rPr>
                <w:rFonts w:hint="eastAsia"/>
                <w:sz w:val="21"/>
                <w:szCs w:val="21"/>
              </w:rPr>
              <w:t>-</w:t>
            </w:r>
          </w:p>
        </w:tc>
        <w:tc>
          <w:tcPr>
            <w:tcW w:w="992" w:type="dxa"/>
          </w:tcPr>
          <w:p w14:paraId="5E3DB27D" w14:textId="77777777" w:rsidR="00D0794D" w:rsidRPr="00D0794D" w:rsidRDefault="00D0794D" w:rsidP="00D0794D">
            <w:pPr>
              <w:spacing w:line="288" w:lineRule="auto"/>
              <w:rPr>
                <w:sz w:val="21"/>
                <w:szCs w:val="21"/>
              </w:rPr>
            </w:pPr>
            <w:r w:rsidRPr="00D0794D">
              <w:rPr>
                <w:rFonts w:hint="eastAsia"/>
                <w:sz w:val="21"/>
                <w:szCs w:val="21"/>
              </w:rPr>
              <w:t>-</w:t>
            </w:r>
          </w:p>
        </w:tc>
      </w:tr>
      <w:tr w:rsidR="00D0794D" w:rsidRPr="00D0794D" w14:paraId="49EACA65" w14:textId="77777777" w:rsidTr="00B6719E">
        <w:tc>
          <w:tcPr>
            <w:tcW w:w="4111" w:type="dxa"/>
            <w:tcBorders>
              <w:bottom w:val="single" w:sz="18" w:space="0" w:color="auto"/>
            </w:tcBorders>
          </w:tcPr>
          <w:p w14:paraId="005CD6D9" w14:textId="77777777" w:rsidR="00D0794D" w:rsidRPr="00D0794D" w:rsidRDefault="00D0794D" w:rsidP="00D0794D">
            <w:pPr>
              <w:spacing w:line="288" w:lineRule="auto"/>
              <w:rPr>
                <w:sz w:val="21"/>
                <w:szCs w:val="21"/>
              </w:rPr>
            </w:pPr>
            <w:r w:rsidRPr="00D0794D">
              <w:rPr>
                <w:rFonts w:hint="eastAsia"/>
                <w:sz w:val="21"/>
                <w:szCs w:val="21"/>
              </w:rPr>
              <w:t>D</w:t>
            </w:r>
            <w:r w:rsidRPr="00D0794D">
              <w:rPr>
                <w:sz w:val="21"/>
                <w:szCs w:val="21"/>
              </w:rPr>
              <w:t>uration of Illness (month, mean</w:t>
            </w:r>
            <w:r w:rsidRPr="00D0794D">
              <w:rPr>
                <w:rFonts w:hint="eastAsia"/>
                <w:sz w:val="21"/>
                <w:szCs w:val="21"/>
              </w:rPr>
              <w:t>±</w:t>
            </w:r>
            <w:r w:rsidRPr="00D0794D">
              <w:rPr>
                <w:rFonts w:hint="eastAsia"/>
                <w:sz w:val="21"/>
                <w:szCs w:val="21"/>
              </w:rPr>
              <w:t>S</w:t>
            </w:r>
            <w:r w:rsidRPr="00D0794D">
              <w:rPr>
                <w:sz w:val="21"/>
                <w:szCs w:val="21"/>
              </w:rPr>
              <w:t>D)</w:t>
            </w:r>
          </w:p>
        </w:tc>
        <w:tc>
          <w:tcPr>
            <w:tcW w:w="1701" w:type="dxa"/>
            <w:tcBorders>
              <w:bottom w:val="single" w:sz="18" w:space="0" w:color="auto"/>
            </w:tcBorders>
          </w:tcPr>
          <w:p w14:paraId="04AAE261" w14:textId="77777777" w:rsidR="00D0794D" w:rsidRPr="00D0794D" w:rsidRDefault="00D0794D" w:rsidP="00D0794D">
            <w:pPr>
              <w:widowControl/>
              <w:spacing w:line="288" w:lineRule="auto"/>
              <w:rPr>
                <w:sz w:val="21"/>
                <w:szCs w:val="21"/>
              </w:rPr>
            </w:pPr>
            <w:r w:rsidRPr="00D0794D">
              <w:rPr>
                <w:sz w:val="21"/>
                <w:szCs w:val="21"/>
              </w:rPr>
              <w:t>83.3</w:t>
            </w:r>
            <w:r w:rsidRPr="00D0794D">
              <w:rPr>
                <w:rFonts w:hint="eastAsia"/>
                <w:sz w:val="21"/>
                <w:szCs w:val="21"/>
              </w:rPr>
              <w:t>±</w:t>
            </w:r>
            <w:r w:rsidRPr="00D0794D">
              <w:rPr>
                <w:sz w:val="21"/>
                <w:szCs w:val="21"/>
              </w:rPr>
              <w:t>79.5</w:t>
            </w:r>
          </w:p>
        </w:tc>
        <w:tc>
          <w:tcPr>
            <w:tcW w:w="1418" w:type="dxa"/>
            <w:tcBorders>
              <w:bottom w:val="single" w:sz="18" w:space="0" w:color="auto"/>
            </w:tcBorders>
          </w:tcPr>
          <w:p w14:paraId="2ABB68C6" w14:textId="77777777" w:rsidR="00D0794D" w:rsidRPr="00D0794D" w:rsidRDefault="00D0794D" w:rsidP="00D0794D">
            <w:pPr>
              <w:spacing w:line="288" w:lineRule="auto"/>
              <w:rPr>
                <w:sz w:val="21"/>
                <w:szCs w:val="21"/>
              </w:rPr>
            </w:pPr>
            <w:r w:rsidRPr="00D0794D">
              <w:rPr>
                <w:rFonts w:hint="eastAsia"/>
                <w:sz w:val="21"/>
                <w:szCs w:val="21"/>
              </w:rPr>
              <w:t>-</w:t>
            </w:r>
          </w:p>
        </w:tc>
        <w:tc>
          <w:tcPr>
            <w:tcW w:w="992" w:type="dxa"/>
            <w:tcBorders>
              <w:bottom w:val="single" w:sz="18" w:space="0" w:color="auto"/>
            </w:tcBorders>
          </w:tcPr>
          <w:p w14:paraId="72AF4B5B" w14:textId="77777777" w:rsidR="00D0794D" w:rsidRPr="00D0794D" w:rsidRDefault="00D0794D" w:rsidP="00D0794D">
            <w:pPr>
              <w:spacing w:line="288" w:lineRule="auto"/>
              <w:rPr>
                <w:sz w:val="21"/>
                <w:szCs w:val="21"/>
              </w:rPr>
            </w:pPr>
            <w:r w:rsidRPr="00D0794D">
              <w:rPr>
                <w:rFonts w:hint="eastAsia"/>
                <w:sz w:val="21"/>
                <w:szCs w:val="21"/>
              </w:rPr>
              <w:t>-</w:t>
            </w:r>
          </w:p>
        </w:tc>
      </w:tr>
    </w:tbl>
    <w:p w14:paraId="4F636F50" w14:textId="77777777" w:rsidR="00D0794D" w:rsidRPr="00D0794D" w:rsidRDefault="00D0794D" w:rsidP="00D0794D">
      <w:pPr>
        <w:spacing w:beforeLines="50" w:before="120" w:line="288" w:lineRule="auto"/>
        <w:jc w:val="left"/>
        <w:rPr>
          <w:rFonts w:ascii="Arial" w:eastAsia="宋体" w:hAnsi="Arial" w:cs="Arial"/>
          <w:szCs w:val="21"/>
        </w:rPr>
      </w:pPr>
      <w:r w:rsidRPr="00D0794D">
        <w:rPr>
          <w:rFonts w:ascii="Arial" w:eastAsia="宋体" w:hAnsi="Arial" w:cs="Arial"/>
          <w:b/>
          <w:bCs/>
          <w:i/>
          <w:iCs/>
          <w:szCs w:val="21"/>
        </w:rPr>
        <w:t>Abbreviations</w:t>
      </w:r>
      <w:r w:rsidRPr="00D0794D">
        <w:rPr>
          <w:rFonts w:ascii="Arial" w:eastAsia="宋体" w:hAnsi="Arial" w:cs="Arial"/>
          <w:i/>
          <w:iCs/>
          <w:szCs w:val="21"/>
        </w:rPr>
        <w:t>:</w:t>
      </w:r>
      <w:r w:rsidRPr="00D0794D">
        <w:rPr>
          <w:rFonts w:ascii="Arial" w:eastAsia="宋体" w:hAnsi="Arial" w:cs="Arial"/>
          <w:szCs w:val="21"/>
        </w:rPr>
        <w:t xml:space="preserve"> MDD, major depressive disorder; HC, healthy controls; HAMD, Hamilton Depression Rating Scale</w:t>
      </w:r>
      <w:r w:rsidRPr="00D0794D">
        <w:rPr>
          <w:rFonts w:ascii="Arial" w:eastAsia="宋体" w:hAnsi="Arial" w:cs="Arial" w:hint="eastAsia"/>
          <w:szCs w:val="21"/>
        </w:rPr>
        <w:t>.</w:t>
      </w:r>
    </w:p>
    <w:p w14:paraId="263831F1" w14:textId="77777777" w:rsidR="00F73F7F" w:rsidRPr="00D0794D" w:rsidRDefault="00F73F7F" w:rsidP="00C36A0A">
      <w:pPr>
        <w:spacing w:beforeLines="50" w:before="120" w:line="360" w:lineRule="auto"/>
        <w:rPr>
          <w:rFonts w:ascii="Arial" w:hAnsi="Arial" w:cs="Arial"/>
          <w:szCs w:val="21"/>
        </w:rPr>
        <w:sectPr w:rsidR="00F73F7F" w:rsidRPr="00D0794D" w:rsidSect="00B8698E">
          <w:pgSz w:w="11906" w:h="16838"/>
          <w:pgMar w:top="1134" w:right="1134" w:bottom="1134" w:left="1134" w:header="851" w:footer="992" w:gutter="0"/>
          <w:cols w:space="425"/>
          <w:docGrid w:linePitch="312"/>
        </w:sectPr>
      </w:pPr>
    </w:p>
    <w:tbl>
      <w:tblPr>
        <w:tblStyle w:val="ac"/>
        <w:tblpPr w:leftFromText="180" w:rightFromText="180" w:vertAnchor="text" w:horzAnchor="margin" w:tblpY="74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4111"/>
        <w:gridCol w:w="4394"/>
      </w:tblGrid>
      <w:tr w:rsidR="009E5EDC" w:rsidRPr="000540EB" w14:paraId="118EF145" w14:textId="77777777" w:rsidTr="009E5EDC">
        <w:trPr>
          <w:trHeight w:val="194"/>
        </w:trPr>
        <w:tc>
          <w:tcPr>
            <w:tcW w:w="1134" w:type="dxa"/>
            <w:vMerge w:val="restart"/>
            <w:tcBorders>
              <w:top w:val="single" w:sz="18" w:space="0" w:color="auto"/>
            </w:tcBorders>
          </w:tcPr>
          <w:p w14:paraId="6EF8437D" w14:textId="77777777" w:rsidR="009E5EDC" w:rsidRPr="000540EB" w:rsidRDefault="009E5EDC" w:rsidP="009E5EDC">
            <w:pPr>
              <w:spacing w:line="288" w:lineRule="auto"/>
              <w:jc w:val="left"/>
              <w:rPr>
                <w:rFonts w:ascii="Arial" w:hAnsi="Arial" w:cs="Arial"/>
                <w:szCs w:val="21"/>
              </w:rPr>
            </w:pPr>
            <w:r w:rsidRPr="000540EB">
              <w:rPr>
                <w:rFonts w:ascii="Arial" w:hAnsi="Arial" w:cs="Arial"/>
                <w:szCs w:val="21"/>
              </w:rPr>
              <w:lastRenderedPageBreak/>
              <w:t>Rank</w:t>
            </w:r>
          </w:p>
        </w:tc>
        <w:tc>
          <w:tcPr>
            <w:tcW w:w="8505" w:type="dxa"/>
            <w:gridSpan w:val="2"/>
            <w:tcBorders>
              <w:top w:val="single" w:sz="18" w:space="0" w:color="auto"/>
              <w:bottom w:val="single" w:sz="18" w:space="0" w:color="auto"/>
            </w:tcBorders>
          </w:tcPr>
          <w:p w14:paraId="45420A38" w14:textId="77777777" w:rsidR="009E5EDC" w:rsidRPr="000540EB" w:rsidRDefault="009E5EDC" w:rsidP="009E5EDC">
            <w:pPr>
              <w:spacing w:line="288" w:lineRule="auto"/>
              <w:jc w:val="left"/>
              <w:rPr>
                <w:rFonts w:ascii="Arial" w:hAnsi="Arial" w:cs="Arial"/>
                <w:szCs w:val="21"/>
              </w:rPr>
            </w:pPr>
            <w:r w:rsidRPr="000540EB">
              <w:rPr>
                <w:rFonts w:ascii="Arial" w:hAnsi="Arial" w:cs="Arial"/>
                <w:szCs w:val="21"/>
              </w:rPr>
              <w:t>Regions</w:t>
            </w:r>
          </w:p>
        </w:tc>
      </w:tr>
      <w:tr w:rsidR="009E5EDC" w:rsidRPr="000540EB" w14:paraId="5ECC0E33" w14:textId="77777777" w:rsidTr="009E5EDC">
        <w:trPr>
          <w:trHeight w:val="194"/>
        </w:trPr>
        <w:tc>
          <w:tcPr>
            <w:tcW w:w="1134" w:type="dxa"/>
            <w:vMerge/>
            <w:tcBorders>
              <w:bottom w:val="single" w:sz="18" w:space="0" w:color="auto"/>
            </w:tcBorders>
          </w:tcPr>
          <w:p w14:paraId="33CA9F43" w14:textId="77777777" w:rsidR="009E5EDC" w:rsidRPr="000540EB" w:rsidRDefault="009E5EDC" w:rsidP="009E5EDC">
            <w:pPr>
              <w:spacing w:line="288" w:lineRule="auto"/>
              <w:jc w:val="left"/>
              <w:rPr>
                <w:rFonts w:ascii="Arial" w:hAnsi="Arial" w:cs="Arial"/>
                <w:szCs w:val="21"/>
              </w:rPr>
            </w:pPr>
          </w:p>
        </w:tc>
        <w:tc>
          <w:tcPr>
            <w:tcW w:w="4111" w:type="dxa"/>
            <w:tcBorders>
              <w:top w:val="single" w:sz="18" w:space="0" w:color="auto"/>
              <w:bottom w:val="single" w:sz="18" w:space="0" w:color="auto"/>
            </w:tcBorders>
          </w:tcPr>
          <w:p w14:paraId="7F4C93D8" w14:textId="77777777" w:rsidR="009E5EDC" w:rsidRPr="000540EB" w:rsidRDefault="009E5EDC" w:rsidP="009E5EDC">
            <w:pPr>
              <w:spacing w:line="288" w:lineRule="auto"/>
              <w:jc w:val="left"/>
              <w:rPr>
                <w:rFonts w:ascii="Arial" w:hAnsi="Arial" w:cs="Arial"/>
                <w:szCs w:val="21"/>
              </w:rPr>
            </w:pPr>
            <w:r w:rsidRPr="000540EB">
              <w:rPr>
                <w:rFonts w:ascii="Arial" w:hAnsi="Arial" w:cs="Arial"/>
                <w:szCs w:val="21"/>
              </w:rPr>
              <w:t>Topology-based model</w:t>
            </w:r>
          </w:p>
        </w:tc>
        <w:tc>
          <w:tcPr>
            <w:tcW w:w="4394" w:type="dxa"/>
            <w:tcBorders>
              <w:top w:val="single" w:sz="18" w:space="0" w:color="auto"/>
              <w:bottom w:val="single" w:sz="18" w:space="0" w:color="auto"/>
            </w:tcBorders>
          </w:tcPr>
          <w:p w14:paraId="37D0C2C0" w14:textId="77777777" w:rsidR="009E5EDC" w:rsidRPr="000540EB" w:rsidRDefault="009E5EDC" w:rsidP="009E5EDC">
            <w:pPr>
              <w:spacing w:line="288" w:lineRule="auto"/>
              <w:jc w:val="left"/>
              <w:rPr>
                <w:rFonts w:ascii="Arial" w:hAnsi="Arial" w:cs="Arial"/>
                <w:szCs w:val="21"/>
              </w:rPr>
            </w:pPr>
            <w:r w:rsidRPr="000540EB">
              <w:rPr>
                <w:rFonts w:ascii="Arial" w:hAnsi="Arial" w:cs="Arial"/>
                <w:szCs w:val="21"/>
              </w:rPr>
              <w:t>Connectivity-based model</w:t>
            </w:r>
          </w:p>
        </w:tc>
      </w:tr>
      <w:tr w:rsidR="009E5EDC" w:rsidRPr="000540EB" w14:paraId="5A2113E3" w14:textId="77777777" w:rsidTr="009E5EDC">
        <w:tc>
          <w:tcPr>
            <w:tcW w:w="1134" w:type="dxa"/>
          </w:tcPr>
          <w:p w14:paraId="55499B2F" w14:textId="77777777" w:rsidR="009E5EDC" w:rsidRPr="000540EB" w:rsidRDefault="009E5EDC" w:rsidP="009E5EDC">
            <w:pPr>
              <w:spacing w:line="288" w:lineRule="auto"/>
              <w:rPr>
                <w:rFonts w:ascii="Arial" w:hAnsi="Arial" w:cs="Arial"/>
                <w:szCs w:val="21"/>
              </w:rPr>
            </w:pPr>
            <w:r w:rsidRPr="000540EB">
              <w:rPr>
                <w:rFonts w:ascii="Arial" w:hAnsi="Arial" w:cs="Arial"/>
                <w:szCs w:val="21"/>
              </w:rPr>
              <w:t>1</w:t>
            </w:r>
          </w:p>
        </w:tc>
        <w:tc>
          <w:tcPr>
            <w:tcW w:w="4111" w:type="dxa"/>
          </w:tcPr>
          <w:p w14:paraId="03D3400E" w14:textId="77777777" w:rsidR="009E5EDC" w:rsidRPr="000540EB" w:rsidRDefault="009E5EDC" w:rsidP="009E5EDC">
            <w:pPr>
              <w:widowControl/>
              <w:spacing w:line="288" w:lineRule="auto"/>
              <w:rPr>
                <w:rFonts w:ascii="Arial" w:hAnsi="Arial" w:cs="Arial"/>
                <w:szCs w:val="21"/>
              </w:rPr>
            </w:pPr>
            <w:r w:rsidRPr="000540EB">
              <w:rPr>
                <w:rFonts w:ascii="Arial" w:hAnsi="Arial" w:cs="Arial"/>
                <w:szCs w:val="21"/>
              </w:rPr>
              <w:t>R IFG, ventral area 44</w:t>
            </w:r>
          </w:p>
        </w:tc>
        <w:tc>
          <w:tcPr>
            <w:tcW w:w="4394" w:type="dxa"/>
          </w:tcPr>
          <w:p w14:paraId="5A4D14BA" w14:textId="77777777" w:rsidR="009E5EDC" w:rsidRPr="000540EB" w:rsidRDefault="009E5EDC" w:rsidP="009E5EDC">
            <w:pPr>
              <w:spacing w:line="288" w:lineRule="auto"/>
              <w:rPr>
                <w:rFonts w:ascii="Arial" w:hAnsi="Arial" w:cs="Arial"/>
                <w:szCs w:val="21"/>
              </w:rPr>
            </w:pPr>
            <w:r w:rsidRPr="000540EB">
              <w:rPr>
                <w:rFonts w:ascii="Arial" w:hAnsi="Arial" w:cs="Arial"/>
                <w:szCs w:val="21"/>
              </w:rPr>
              <w:t>R CG, rostroventral area 24</w:t>
            </w:r>
          </w:p>
        </w:tc>
      </w:tr>
      <w:tr w:rsidR="009E5EDC" w:rsidRPr="000540EB" w14:paraId="7954D31E" w14:textId="77777777" w:rsidTr="009E5EDC">
        <w:tc>
          <w:tcPr>
            <w:tcW w:w="1134" w:type="dxa"/>
          </w:tcPr>
          <w:p w14:paraId="4204D005" w14:textId="77777777" w:rsidR="009E5EDC" w:rsidRPr="000540EB" w:rsidRDefault="009E5EDC" w:rsidP="009E5EDC">
            <w:pPr>
              <w:widowControl/>
              <w:rPr>
                <w:rFonts w:ascii="Arial" w:eastAsia="等线" w:hAnsi="Arial" w:cs="Arial"/>
                <w:color w:val="000000"/>
                <w:szCs w:val="21"/>
              </w:rPr>
            </w:pPr>
            <w:r w:rsidRPr="000540EB">
              <w:rPr>
                <w:rFonts w:ascii="Arial" w:eastAsia="等线" w:hAnsi="Arial" w:cs="Arial"/>
                <w:color w:val="000000"/>
                <w:szCs w:val="21"/>
              </w:rPr>
              <w:t>2</w:t>
            </w:r>
          </w:p>
        </w:tc>
        <w:tc>
          <w:tcPr>
            <w:tcW w:w="4111" w:type="dxa"/>
          </w:tcPr>
          <w:p w14:paraId="4DAD2083" w14:textId="77777777" w:rsidR="009E5EDC" w:rsidRPr="000540EB" w:rsidRDefault="009E5EDC" w:rsidP="009E5EDC">
            <w:pPr>
              <w:widowControl/>
              <w:spacing w:line="288" w:lineRule="auto"/>
              <w:rPr>
                <w:rFonts w:ascii="Arial" w:hAnsi="Arial" w:cs="Arial"/>
                <w:szCs w:val="21"/>
              </w:rPr>
            </w:pPr>
            <w:r w:rsidRPr="000540EB">
              <w:rPr>
                <w:rFonts w:ascii="Arial" w:hAnsi="Arial" w:cs="Arial"/>
                <w:szCs w:val="21"/>
              </w:rPr>
              <w:t>R SFG, dorsolateral area 6</w:t>
            </w:r>
          </w:p>
        </w:tc>
        <w:tc>
          <w:tcPr>
            <w:tcW w:w="4394" w:type="dxa"/>
          </w:tcPr>
          <w:p w14:paraId="05C5337C" w14:textId="77777777" w:rsidR="009E5EDC" w:rsidRPr="000540EB" w:rsidRDefault="009E5EDC" w:rsidP="009E5EDC">
            <w:pPr>
              <w:spacing w:line="288" w:lineRule="auto"/>
              <w:rPr>
                <w:rFonts w:ascii="Arial" w:hAnsi="Arial" w:cs="Arial"/>
                <w:szCs w:val="21"/>
              </w:rPr>
            </w:pPr>
            <w:r w:rsidRPr="000540EB">
              <w:rPr>
                <w:rFonts w:ascii="Arial" w:hAnsi="Arial" w:cs="Arial"/>
                <w:szCs w:val="21"/>
              </w:rPr>
              <w:t>L CG, rostroventral area 24</w:t>
            </w:r>
          </w:p>
        </w:tc>
      </w:tr>
      <w:tr w:rsidR="009E5EDC" w:rsidRPr="000540EB" w14:paraId="2C85DA97" w14:textId="77777777" w:rsidTr="009E5EDC">
        <w:tc>
          <w:tcPr>
            <w:tcW w:w="1134" w:type="dxa"/>
          </w:tcPr>
          <w:p w14:paraId="46341325" w14:textId="77777777" w:rsidR="009E5EDC" w:rsidRPr="000540EB" w:rsidRDefault="009E5EDC" w:rsidP="009E5EDC">
            <w:pPr>
              <w:widowControl/>
              <w:rPr>
                <w:rFonts w:ascii="Arial" w:eastAsia="等线" w:hAnsi="Arial" w:cs="Arial"/>
                <w:color w:val="000000"/>
                <w:szCs w:val="21"/>
              </w:rPr>
            </w:pPr>
            <w:r w:rsidRPr="000540EB">
              <w:rPr>
                <w:rFonts w:ascii="Arial" w:eastAsia="等线" w:hAnsi="Arial" w:cs="Arial"/>
                <w:color w:val="000000"/>
                <w:szCs w:val="21"/>
              </w:rPr>
              <w:t>3</w:t>
            </w:r>
          </w:p>
        </w:tc>
        <w:tc>
          <w:tcPr>
            <w:tcW w:w="4111" w:type="dxa"/>
          </w:tcPr>
          <w:p w14:paraId="56CF45FC" w14:textId="77777777" w:rsidR="009E5EDC" w:rsidRPr="000540EB" w:rsidRDefault="009E5EDC" w:rsidP="009E5EDC">
            <w:pPr>
              <w:widowControl/>
              <w:spacing w:line="288" w:lineRule="auto"/>
              <w:rPr>
                <w:rFonts w:ascii="Arial" w:hAnsi="Arial" w:cs="Arial"/>
                <w:szCs w:val="21"/>
              </w:rPr>
            </w:pPr>
            <w:r w:rsidRPr="000540EB">
              <w:rPr>
                <w:rFonts w:ascii="Arial" w:hAnsi="Arial" w:cs="Arial"/>
                <w:szCs w:val="21"/>
              </w:rPr>
              <w:t>R Medial prefrontal thalamus</w:t>
            </w:r>
          </w:p>
        </w:tc>
        <w:tc>
          <w:tcPr>
            <w:tcW w:w="4394" w:type="dxa"/>
          </w:tcPr>
          <w:p w14:paraId="68BCC2B0" w14:textId="77777777" w:rsidR="009E5EDC" w:rsidRPr="000540EB" w:rsidRDefault="009E5EDC" w:rsidP="009E5EDC">
            <w:pPr>
              <w:spacing w:line="288" w:lineRule="auto"/>
              <w:rPr>
                <w:rFonts w:ascii="Arial" w:hAnsi="Arial" w:cs="Arial"/>
                <w:szCs w:val="21"/>
              </w:rPr>
            </w:pPr>
            <w:r w:rsidRPr="000540EB">
              <w:rPr>
                <w:rFonts w:ascii="Arial" w:hAnsi="Arial" w:cs="Arial"/>
                <w:szCs w:val="21"/>
              </w:rPr>
              <w:t>R Lateral prefrontal thalamus</w:t>
            </w:r>
          </w:p>
        </w:tc>
      </w:tr>
      <w:tr w:rsidR="009E5EDC" w:rsidRPr="000540EB" w14:paraId="32A4EE4E" w14:textId="77777777" w:rsidTr="009E5EDC">
        <w:tc>
          <w:tcPr>
            <w:tcW w:w="1134" w:type="dxa"/>
          </w:tcPr>
          <w:p w14:paraId="261FA7FA" w14:textId="77777777" w:rsidR="009E5EDC" w:rsidRPr="000540EB" w:rsidRDefault="009E5EDC" w:rsidP="009E5EDC">
            <w:pPr>
              <w:spacing w:line="288" w:lineRule="auto"/>
              <w:jc w:val="left"/>
              <w:rPr>
                <w:rFonts w:ascii="Arial" w:hAnsi="Arial" w:cs="Arial"/>
                <w:szCs w:val="21"/>
              </w:rPr>
            </w:pPr>
            <w:r w:rsidRPr="000540EB">
              <w:rPr>
                <w:rFonts w:ascii="Arial" w:hAnsi="Arial" w:cs="Arial"/>
                <w:szCs w:val="21"/>
              </w:rPr>
              <w:t>4</w:t>
            </w:r>
          </w:p>
        </w:tc>
        <w:tc>
          <w:tcPr>
            <w:tcW w:w="4111" w:type="dxa"/>
          </w:tcPr>
          <w:p w14:paraId="277BE27C" w14:textId="77777777" w:rsidR="009E5EDC" w:rsidRPr="000540EB" w:rsidRDefault="009E5EDC" w:rsidP="009E5EDC">
            <w:pPr>
              <w:widowControl/>
              <w:spacing w:line="288" w:lineRule="auto"/>
              <w:rPr>
                <w:rFonts w:ascii="Arial" w:hAnsi="Arial" w:cs="Arial"/>
                <w:szCs w:val="21"/>
              </w:rPr>
            </w:pPr>
            <w:r w:rsidRPr="000540EB">
              <w:rPr>
                <w:rFonts w:ascii="Arial" w:hAnsi="Arial" w:cs="Arial"/>
                <w:szCs w:val="21"/>
              </w:rPr>
              <w:t xml:space="preserve">L CG, </w:t>
            </w:r>
            <w:proofErr w:type="spellStart"/>
            <w:r w:rsidRPr="000540EB">
              <w:rPr>
                <w:rFonts w:ascii="Arial" w:hAnsi="Arial" w:cs="Arial"/>
                <w:szCs w:val="21"/>
              </w:rPr>
              <w:t>subgenual</w:t>
            </w:r>
            <w:proofErr w:type="spellEnd"/>
            <w:r w:rsidRPr="000540EB">
              <w:rPr>
                <w:rFonts w:ascii="Arial" w:hAnsi="Arial" w:cs="Arial"/>
                <w:szCs w:val="21"/>
              </w:rPr>
              <w:t xml:space="preserve"> area 32</w:t>
            </w:r>
          </w:p>
        </w:tc>
        <w:tc>
          <w:tcPr>
            <w:tcW w:w="4394" w:type="dxa"/>
          </w:tcPr>
          <w:p w14:paraId="56AC7F85" w14:textId="77777777" w:rsidR="009E5EDC" w:rsidRPr="000540EB" w:rsidRDefault="009E5EDC" w:rsidP="009E5EDC">
            <w:pPr>
              <w:spacing w:line="288" w:lineRule="auto"/>
              <w:rPr>
                <w:rFonts w:ascii="Arial" w:hAnsi="Arial" w:cs="Arial"/>
                <w:szCs w:val="21"/>
              </w:rPr>
            </w:pPr>
            <w:r w:rsidRPr="000540EB">
              <w:rPr>
                <w:rFonts w:ascii="Arial" w:hAnsi="Arial" w:cs="Arial"/>
                <w:szCs w:val="21"/>
              </w:rPr>
              <w:t>L Lateral prefrontal thalamus</w:t>
            </w:r>
          </w:p>
        </w:tc>
      </w:tr>
      <w:tr w:rsidR="009E5EDC" w:rsidRPr="000540EB" w14:paraId="22FB97BA" w14:textId="77777777" w:rsidTr="009E5EDC">
        <w:tc>
          <w:tcPr>
            <w:tcW w:w="1134" w:type="dxa"/>
          </w:tcPr>
          <w:p w14:paraId="7C56E9C5" w14:textId="77777777" w:rsidR="009E5EDC" w:rsidRPr="000540EB" w:rsidRDefault="009E5EDC" w:rsidP="009E5EDC">
            <w:pPr>
              <w:spacing w:line="288" w:lineRule="auto"/>
              <w:jc w:val="left"/>
              <w:rPr>
                <w:rFonts w:ascii="Arial" w:hAnsi="Arial" w:cs="Arial"/>
                <w:szCs w:val="21"/>
              </w:rPr>
            </w:pPr>
            <w:r w:rsidRPr="000540EB">
              <w:rPr>
                <w:rFonts w:ascii="Arial" w:hAnsi="Arial" w:cs="Arial"/>
                <w:szCs w:val="21"/>
              </w:rPr>
              <w:t>5</w:t>
            </w:r>
          </w:p>
        </w:tc>
        <w:tc>
          <w:tcPr>
            <w:tcW w:w="4111" w:type="dxa"/>
          </w:tcPr>
          <w:p w14:paraId="2D5316B0" w14:textId="77777777" w:rsidR="009E5EDC" w:rsidRPr="000540EB" w:rsidRDefault="009E5EDC" w:rsidP="009E5EDC">
            <w:pPr>
              <w:widowControl/>
              <w:spacing w:line="288" w:lineRule="auto"/>
              <w:rPr>
                <w:rFonts w:ascii="Arial" w:hAnsi="Arial" w:cs="Arial"/>
                <w:szCs w:val="21"/>
              </w:rPr>
            </w:pPr>
            <w:r w:rsidRPr="000540EB">
              <w:rPr>
                <w:rFonts w:ascii="Arial" w:hAnsi="Arial" w:cs="Arial"/>
                <w:szCs w:val="21"/>
              </w:rPr>
              <w:t>R IFG, caudal area 45</w:t>
            </w:r>
          </w:p>
        </w:tc>
        <w:tc>
          <w:tcPr>
            <w:tcW w:w="4394" w:type="dxa"/>
          </w:tcPr>
          <w:p w14:paraId="679A3BF8" w14:textId="77777777" w:rsidR="009E5EDC" w:rsidRPr="000540EB" w:rsidRDefault="009E5EDC" w:rsidP="009E5EDC">
            <w:pPr>
              <w:spacing w:line="288" w:lineRule="auto"/>
              <w:rPr>
                <w:rFonts w:ascii="Arial" w:hAnsi="Arial" w:cs="Arial"/>
                <w:szCs w:val="21"/>
              </w:rPr>
            </w:pPr>
            <w:r w:rsidRPr="000540EB">
              <w:rPr>
                <w:rFonts w:ascii="Arial" w:hAnsi="Arial" w:cs="Arial"/>
                <w:szCs w:val="21"/>
              </w:rPr>
              <w:t>R IFG, rostral area 45</w:t>
            </w:r>
          </w:p>
        </w:tc>
      </w:tr>
      <w:tr w:rsidR="009E5EDC" w:rsidRPr="000540EB" w14:paraId="4EB85EFF" w14:textId="77777777" w:rsidTr="009E5EDC">
        <w:tc>
          <w:tcPr>
            <w:tcW w:w="1134" w:type="dxa"/>
          </w:tcPr>
          <w:p w14:paraId="28F86D00" w14:textId="77777777" w:rsidR="009E5EDC" w:rsidRPr="000540EB" w:rsidRDefault="009E5EDC" w:rsidP="009E5EDC">
            <w:pPr>
              <w:spacing w:line="288" w:lineRule="auto"/>
              <w:jc w:val="left"/>
              <w:rPr>
                <w:rFonts w:ascii="Arial" w:hAnsi="Arial" w:cs="Arial"/>
                <w:szCs w:val="21"/>
              </w:rPr>
            </w:pPr>
            <w:r w:rsidRPr="000540EB">
              <w:rPr>
                <w:rFonts w:ascii="Arial" w:hAnsi="Arial" w:cs="Arial"/>
                <w:szCs w:val="21"/>
              </w:rPr>
              <w:t>6</w:t>
            </w:r>
          </w:p>
        </w:tc>
        <w:tc>
          <w:tcPr>
            <w:tcW w:w="4111" w:type="dxa"/>
          </w:tcPr>
          <w:p w14:paraId="5D7A55D7" w14:textId="77777777" w:rsidR="009E5EDC" w:rsidRPr="000540EB" w:rsidRDefault="009E5EDC" w:rsidP="009E5EDC">
            <w:pPr>
              <w:widowControl/>
              <w:spacing w:line="288" w:lineRule="auto"/>
              <w:rPr>
                <w:rFonts w:ascii="Arial" w:hAnsi="Arial" w:cs="Arial"/>
                <w:szCs w:val="21"/>
              </w:rPr>
            </w:pPr>
            <w:r w:rsidRPr="000540EB">
              <w:rPr>
                <w:rFonts w:ascii="Arial" w:hAnsi="Arial" w:cs="Arial"/>
                <w:szCs w:val="21"/>
              </w:rPr>
              <w:t xml:space="preserve">L CG, </w:t>
            </w:r>
            <w:proofErr w:type="spellStart"/>
            <w:r w:rsidRPr="000540EB">
              <w:rPr>
                <w:rFonts w:ascii="Arial" w:hAnsi="Arial" w:cs="Arial"/>
                <w:szCs w:val="21"/>
              </w:rPr>
              <w:t>caudodorsal</w:t>
            </w:r>
            <w:proofErr w:type="spellEnd"/>
            <w:r w:rsidRPr="000540EB">
              <w:rPr>
                <w:rFonts w:ascii="Arial" w:hAnsi="Arial" w:cs="Arial"/>
                <w:szCs w:val="21"/>
              </w:rPr>
              <w:t xml:space="preserve"> area 24</w:t>
            </w:r>
          </w:p>
        </w:tc>
        <w:tc>
          <w:tcPr>
            <w:tcW w:w="4394" w:type="dxa"/>
          </w:tcPr>
          <w:p w14:paraId="393C05D4" w14:textId="77777777" w:rsidR="009E5EDC" w:rsidRPr="000540EB" w:rsidRDefault="009E5EDC" w:rsidP="009E5EDC">
            <w:pPr>
              <w:spacing w:line="288" w:lineRule="auto"/>
              <w:rPr>
                <w:rFonts w:ascii="Arial" w:hAnsi="Arial" w:cs="Arial"/>
                <w:szCs w:val="21"/>
              </w:rPr>
            </w:pPr>
            <w:r w:rsidRPr="000540EB">
              <w:rPr>
                <w:rFonts w:ascii="Arial" w:hAnsi="Arial" w:cs="Arial"/>
                <w:szCs w:val="21"/>
              </w:rPr>
              <w:t xml:space="preserve">L </w:t>
            </w:r>
            <w:proofErr w:type="spellStart"/>
            <w:r w:rsidRPr="000540EB">
              <w:rPr>
                <w:rFonts w:ascii="Arial" w:hAnsi="Arial" w:cs="Arial"/>
                <w:szCs w:val="21"/>
              </w:rPr>
              <w:t>PrG</w:t>
            </w:r>
            <w:proofErr w:type="spellEnd"/>
            <w:r w:rsidRPr="000540EB">
              <w:rPr>
                <w:rFonts w:ascii="Arial" w:hAnsi="Arial" w:cs="Arial"/>
                <w:szCs w:val="21"/>
              </w:rPr>
              <w:t>, caudal dorsolateral area 6</w:t>
            </w:r>
          </w:p>
        </w:tc>
      </w:tr>
      <w:tr w:rsidR="009E5EDC" w:rsidRPr="000540EB" w14:paraId="376B7378" w14:textId="77777777" w:rsidTr="009E5EDC">
        <w:tc>
          <w:tcPr>
            <w:tcW w:w="1134" w:type="dxa"/>
          </w:tcPr>
          <w:p w14:paraId="12213355" w14:textId="77777777" w:rsidR="009E5EDC" w:rsidRPr="000540EB" w:rsidRDefault="009E5EDC" w:rsidP="009E5EDC">
            <w:pPr>
              <w:widowControl/>
              <w:rPr>
                <w:rFonts w:ascii="Arial" w:eastAsia="等线" w:hAnsi="Arial" w:cs="Arial"/>
                <w:color w:val="000000"/>
                <w:szCs w:val="21"/>
              </w:rPr>
            </w:pPr>
            <w:r w:rsidRPr="000540EB">
              <w:rPr>
                <w:rFonts w:ascii="Arial" w:eastAsia="等线" w:hAnsi="Arial" w:cs="Arial"/>
                <w:color w:val="000000"/>
                <w:szCs w:val="21"/>
              </w:rPr>
              <w:t>7</w:t>
            </w:r>
          </w:p>
        </w:tc>
        <w:tc>
          <w:tcPr>
            <w:tcW w:w="4111" w:type="dxa"/>
          </w:tcPr>
          <w:p w14:paraId="1EBAFD6D" w14:textId="77777777" w:rsidR="009E5EDC" w:rsidRPr="000540EB" w:rsidRDefault="009E5EDC" w:rsidP="009E5EDC">
            <w:pPr>
              <w:widowControl/>
              <w:spacing w:line="288" w:lineRule="auto"/>
              <w:rPr>
                <w:rFonts w:ascii="Arial" w:hAnsi="Arial" w:cs="Arial"/>
                <w:szCs w:val="21"/>
              </w:rPr>
            </w:pPr>
            <w:r w:rsidRPr="000540EB">
              <w:rPr>
                <w:rFonts w:ascii="Arial" w:hAnsi="Arial" w:cs="Arial"/>
                <w:szCs w:val="21"/>
              </w:rPr>
              <w:t xml:space="preserve">R Ventral caudate </w:t>
            </w:r>
          </w:p>
        </w:tc>
        <w:tc>
          <w:tcPr>
            <w:tcW w:w="4394" w:type="dxa"/>
          </w:tcPr>
          <w:p w14:paraId="06990542" w14:textId="77777777" w:rsidR="009E5EDC" w:rsidRPr="000540EB" w:rsidRDefault="009E5EDC" w:rsidP="009E5EDC">
            <w:pPr>
              <w:spacing w:line="288" w:lineRule="auto"/>
              <w:rPr>
                <w:rFonts w:ascii="Arial" w:hAnsi="Arial" w:cs="Arial"/>
                <w:szCs w:val="21"/>
              </w:rPr>
            </w:pPr>
            <w:r w:rsidRPr="000540EB">
              <w:rPr>
                <w:rFonts w:ascii="Arial" w:hAnsi="Arial" w:cs="Arial"/>
                <w:szCs w:val="21"/>
              </w:rPr>
              <w:t>L IPL, rostroventral area 40</w:t>
            </w:r>
          </w:p>
        </w:tc>
      </w:tr>
      <w:tr w:rsidR="009E5EDC" w:rsidRPr="000540EB" w14:paraId="0CE6ECA6" w14:textId="77777777" w:rsidTr="009E5EDC">
        <w:tc>
          <w:tcPr>
            <w:tcW w:w="1134" w:type="dxa"/>
          </w:tcPr>
          <w:p w14:paraId="303988CE" w14:textId="77777777" w:rsidR="009E5EDC" w:rsidRPr="000540EB" w:rsidRDefault="009E5EDC" w:rsidP="009E5EDC">
            <w:pPr>
              <w:widowControl/>
              <w:rPr>
                <w:rFonts w:ascii="Arial" w:eastAsia="等线" w:hAnsi="Arial" w:cs="Arial"/>
                <w:color w:val="000000"/>
                <w:szCs w:val="21"/>
              </w:rPr>
            </w:pPr>
            <w:r w:rsidRPr="000540EB">
              <w:rPr>
                <w:rFonts w:ascii="Arial" w:eastAsia="等线" w:hAnsi="Arial" w:cs="Arial"/>
                <w:color w:val="000000"/>
                <w:szCs w:val="21"/>
              </w:rPr>
              <w:t>8</w:t>
            </w:r>
          </w:p>
        </w:tc>
        <w:tc>
          <w:tcPr>
            <w:tcW w:w="4111" w:type="dxa"/>
          </w:tcPr>
          <w:p w14:paraId="2A4201E2" w14:textId="77777777" w:rsidR="009E5EDC" w:rsidRPr="000540EB" w:rsidRDefault="009E5EDC" w:rsidP="009E5EDC">
            <w:pPr>
              <w:widowControl/>
              <w:spacing w:line="288" w:lineRule="auto"/>
              <w:rPr>
                <w:rFonts w:ascii="Arial" w:hAnsi="Arial" w:cs="Arial"/>
                <w:szCs w:val="21"/>
              </w:rPr>
            </w:pPr>
            <w:r w:rsidRPr="000540EB">
              <w:rPr>
                <w:rFonts w:ascii="Arial" w:hAnsi="Arial" w:cs="Arial"/>
                <w:szCs w:val="21"/>
              </w:rPr>
              <w:t>L Pre-motor thalamus</w:t>
            </w:r>
          </w:p>
        </w:tc>
        <w:tc>
          <w:tcPr>
            <w:tcW w:w="4394" w:type="dxa"/>
          </w:tcPr>
          <w:p w14:paraId="414EF3AC" w14:textId="77777777" w:rsidR="009E5EDC" w:rsidRPr="000540EB" w:rsidRDefault="009E5EDC" w:rsidP="009E5EDC">
            <w:pPr>
              <w:spacing w:line="288" w:lineRule="auto"/>
              <w:rPr>
                <w:rFonts w:ascii="Arial" w:hAnsi="Arial" w:cs="Arial"/>
                <w:szCs w:val="21"/>
              </w:rPr>
            </w:pPr>
            <w:r w:rsidRPr="000540EB">
              <w:rPr>
                <w:rFonts w:ascii="Arial" w:hAnsi="Arial" w:cs="Arial"/>
                <w:szCs w:val="21"/>
              </w:rPr>
              <w:t>L MFG, lateral area 10</w:t>
            </w:r>
          </w:p>
        </w:tc>
      </w:tr>
      <w:tr w:rsidR="009E5EDC" w:rsidRPr="000540EB" w14:paraId="426549A9" w14:textId="77777777" w:rsidTr="009E5EDC">
        <w:tc>
          <w:tcPr>
            <w:tcW w:w="1134" w:type="dxa"/>
          </w:tcPr>
          <w:p w14:paraId="121143A5" w14:textId="77777777" w:rsidR="009E5EDC" w:rsidRPr="000540EB" w:rsidRDefault="009E5EDC" w:rsidP="009E5EDC">
            <w:pPr>
              <w:widowControl/>
              <w:rPr>
                <w:rFonts w:ascii="Arial" w:eastAsia="等线" w:hAnsi="Arial" w:cs="Arial"/>
                <w:color w:val="000000"/>
                <w:szCs w:val="21"/>
              </w:rPr>
            </w:pPr>
            <w:r w:rsidRPr="000540EB">
              <w:rPr>
                <w:rFonts w:ascii="Arial" w:eastAsia="等线" w:hAnsi="Arial" w:cs="Arial"/>
                <w:color w:val="000000"/>
                <w:szCs w:val="21"/>
              </w:rPr>
              <w:t>9</w:t>
            </w:r>
          </w:p>
        </w:tc>
        <w:tc>
          <w:tcPr>
            <w:tcW w:w="4111" w:type="dxa"/>
          </w:tcPr>
          <w:p w14:paraId="3B5CD248" w14:textId="77777777" w:rsidR="009E5EDC" w:rsidRPr="000540EB" w:rsidRDefault="009E5EDC" w:rsidP="009E5EDC">
            <w:pPr>
              <w:widowControl/>
              <w:spacing w:line="288" w:lineRule="auto"/>
              <w:rPr>
                <w:rFonts w:ascii="Arial" w:hAnsi="Arial" w:cs="Arial"/>
                <w:szCs w:val="21"/>
              </w:rPr>
            </w:pPr>
            <w:r w:rsidRPr="000540EB">
              <w:rPr>
                <w:rFonts w:ascii="Arial" w:hAnsi="Arial" w:cs="Arial"/>
                <w:szCs w:val="21"/>
              </w:rPr>
              <w:t xml:space="preserve">L </w:t>
            </w:r>
            <w:proofErr w:type="spellStart"/>
            <w:r w:rsidRPr="000540EB">
              <w:rPr>
                <w:rFonts w:ascii="Arial" w:hAnsi="Arial" w:cs="Arial"/>
                <w:szCs w:val="21"/>
              </w:rPr>
              <w:t>PrG</w:t>
            </w:r>
            <w:proofErr w:type="spellEnd"/>
            <w:r w:rsidRPr="000540EB">
              <w:rPr>
                <w:rFonts w:ascii="Arial" w:hAnsi="Arial" w:cs="Arial"/>
                <w:szCs w:val="21"/>
              </w:rPr>
              <w:t>, caudal dorsolateral area 6</w:t>
            </w:r>
          </w:p>
        </w:tc>
        <w:tc>
          <w:tcPr>
            <w:tcW w:w="4394" w:type="dxa"/>
          </w:tcPr>
          <w:p w14:paraId="72FBD69D" w14:textId="77777777" w:rsidR="009E5EDC" w:rsidRPr="000540EB" w:rsidRDefault="009E5EDC" w:rsidP="009E5EDC">
            <w:pPr>
              <w:spacing w:line="288" w:lineRule="auto"/>
              <w:rPr>
                <w:rFonts w:ascii="Arial" w:hAnsi="Arial" w:cs="Arial"/>
                <w:szCs w:val="21"/>
              </w:rPr>
            </w:pPr>
            <w:r w:rsidRPr="000540EB">
              <w:rPr>
                <w:rFonts w:ascii="Arial" w:hAnsi="Arial" w:cs="Arial"/>
                <w:szCs w:val="21"/>
              </w:rPr>
              <w:t>L Rostral temporal thalamus</w:t>
            </w:r>
          </w:p>
        </w:tc>
      </w:tr>
      <w:tr w:rsidR="009E5EDC" w:rsidRPr="000540EB" w14:paraId="1FA7A3C1" w14:textId="77777777" w:rsidTr="009E5EDC">
        <w:tc>
          <w:tcPr>
            <w:tcW w:w="1134" w:type="dxa"/>
            <w:tcBorders>
              <w:bottom w:val="single" w:sz="18" w:space="0" w:color="auto"/>
            </w:tcBorders>
          </w:tcPr>
          <w:p w14:paraId="42C79F5A" w14:textId="77777777" w:rsidR="009E5EDC" w:rsidRPr="000540EB" w:rsidRDefault="009E5EDC" w:rsidP="009E5EDC">
            <w:pPr>
              <w:spacing w:line="288" w:lineRule="auto"/>
              <w:rPr>
                <w:rFonts w:ascii="Arial" w:hAnsi="Arial" w:cs="Arial"/>
                <w:szCs w:val="21"/>
              </w:rPr>
            </w:pPr>
            <w:r w:rsidRPr="000540EB">
              <w:rPr>
                <w:rFonts w:ascii="Arial" w:hAnsi="Arial" w:cs="Arial"/>
                <w:szCs w:val="21"/>
              </w:rPr>
              <w:t>10</w:t>
            </w:r>
          </w:p>
        </w:tc>
        <w:tc>
          <w:tcPr>
            <w:tcW w:w="4111" w:type="dxa"/>
            <w:tcBorders>
              <w:bottom w:val="single" w:sz="18" w:space="0" w:color="auto"/>
            </w:tcBorders>
          </w:tcPr>
          <w:p w14:paraId="7F391A0E" w14:textId="77777777" w:rsidR="009E5EDC" w:rsidRPr="000540EB" w:rsidRDefault="009E5EDC" w:rsidP="009E5EDC">
            <w:pPr>
              <w:widowControl/>
              <w:spacing w:line="288" w:lineRule="auto"/>
              <w:rPr>
                <w:rFonts w:ascii="Arial" w:hAnsi="Arial" w:cs="Arial"/>
                <w:szCs w:val="21"/>
              </w:rPr>
            </w:pPr>
            <w:r w:rsidRPr="000540EB">
              <w:rPr>
                <w:rFonts w:ascii="Arial" w:hAnsi="Arial" w:cs="Arial"/>
                <w:szCs w:val="21"/>
              </w:rPr>
              <w:t>R MFG, lateral area 10</w:t>
            </w:r>
          </w:p>
        </w:tc>
        <w:tc>
          <w:tcPr>
            <w:tcW w:w="4394" w:type="dxa"/>
            <w:tcBorders>
              <w:bottom w:val="single" w:sz="18" w:space="0" w:color="auto"/>
            </w:tcBorders>
          </w:tcPr>
          <w:p w14:paraId="4CA98D89" w14:textId="77777777" w:rsidR="009E5EDC" w:rsidRPr="000540EB" w:rsidRDefault="009E5EDC" w:rsidP="009E5EDC">
            <w:pPr>
              <w:spacing w:line="288" w:lineRule="auto"/>
              <w:rPr>
                <w:rFonts w:ascii="Arial" w:hAnsi="Arial" w:cs="Arial"/>
                <w:szCs w:val="21"/>
              </w:rPr>
            </w:pPr>
            <w:r w:rsidRPr="000540EB">
              <w:rPr>
                <w:rFonts w:ascii="Arial" w:hAnsi="Arial" w:cs="Arial"/>
                <w:szCs w:val="21"/>
              </w:rPr>
              <w:t>L SFG, medial area 9</w:t>
            </w:r>
          </w:p>
        </w:tc>
      </w:tr>
    </w:tbl>
    <w:p w14:paraId="6FDDC24F" w14:textId="4F9E7FD0" w:rsidR="00F73F7F" w:rsidRPr="000540EB" w:rsidRDefault="00F73F7F" w:rsidP="00F73F7F">
      <w:pPr>
        <w:pStyle w:val="ae"/>
        <w:spacing w:afterLines="50" w:after="120" w:line="360" w:lineRule="auto"/>
        <w:jc w:val="left"/>
        <w:rPr>
          <w:rFonts w:ascii="Arial" w:hAnsi="Arial" w:cs="Arial"/>
          <w:sz w:val="18"/>
          <w:szCs w:val="20"/>
        </w:rPr>
      </w:pPr>
      <w:bookmarkStart w:id="7" w:name="_Toc155951643"/>
      <w:r w:rsidRPr="000540EB">
        <w:rPr>
          <w:rStyle w:val="10"/>
          <w:rFonts w:ascii="Arial" w:hAnsi="Arial" w:cs="Arial"/>
          <w:sz w:val="21"/>
          <w:szCs w:val="21"/>
        </w:rPr>
        <w:t xml:space="preserve">Supplementary Table </w:t>
      </w:r>
      <w:r w:rsidR="00D0794D">
        <w:rPr>
          <w:rStyle w:val="10"/>
          <w:rFonts w:ascii="Arial" w:hAnsi="Arial" w:cs="Arial"/>
          <w:sz w:val="21"/>
          <w:szCs w:val="21"/>
        </w:rPr>
        <w:t>4</w:t>
      </w:r>
      <w:bookmarkEnd w:id="7"/>
      <w:r w:rsidRPr="000540EB">
        <w:rPr>
          <w:rFonts w:ascii="Arial" w:hAnsi="Arial" w:cs="Arial"/>
          <w:sz w:val="18"/>
          <w:szCs w:val="20"/>
        </w:rPr>
        <w:t xml:space="preserve"> </w:t>
      </w:r>
      <w:r w:rsidRPr="000540EB">
        <w:rPr>
          <w:rFonts w:ascii="Arial" w:hAnsi="Arial" w:cs="Arial"/>
          <w:szCs w:val="21"/>
        </w:rPr>
        <w:t>Top 10 regions for topology- and connectivity-based models distinguishing between MDD and HC.</w:t>
      </w:r>
    </w:p>
    <w:p w14:paraId="6998E637" w14:textId="362F5976" w:rsidR="00C1187B" w:rsidRPr="000540EB" w:rsidRDefault="00C1187B" w:rsidP="00C1187B">
      <w:pPr>
        <w:spacing w:beforeLines="100" w:before="240" w:line="360" w:lineRule="auto"/>
        <w:jc w:val="left"/>
        <w:rPr>
          <w:rFonts w:ascii="Arial" w:hAnsi="Arial" w:cs="Arial"/>
          <w:szCs w:val="21"/>
        </w:rPr>
      </w:pPr>
      <w:r w:rsidRPr="000540EB">
        <w:rPr>
          <w:rFonts w:ascii="Arial" w:hAnsi="Arial" w:cs="Arial"/>
          <w:b/>
          <w:bCs/>
          <w:i/>
          <w:iCs/>
          <w:szCs w:val="21"/>
        </w:rPr>
        <w:t>Abbreviation</w:t>
      </w:r>
      <w:r w:rsidR="009E5EDC" w:rsidRPr="000540EB">
        <w:rPr>
          <w:rFonts w:ascii="Arial" w:hAnsi="Arial" w:cs="Arial"/>
          <w:b/>
          <w:bCs/>
          <w:i/>
          <w:iCs/>
          <w:szCs w:val="21"/>
        </w:rPr>
        <w:t>s</w:t>
      </w:r>
      <w:r w:rsidRPr="000540EB">
        <w:rPr>
          <w:rFonts w:ascii="Arial" w:hAnsi="Arial" w:cs="Arial"/>
          <w:szCs w:val="21"/>
        </w:rPr>
        <w:t xml:space="preserve">: IFG, inferior frontal gyrus; MFG, middle frontal gyrus; SFG, superior frontal gyrus; CG, cingulate gyrus; </w:t>
      </w:r>
      <w:proofErr w:type="spellStart"/>
      <w:r w:rsidRPr="000540EB">
        <w:rPr>
          <w:rFonts w:ascii="Arial" w:hAnsi="Arial" w:cs="Arial"/>
          <w:szCs w:val="21"/>
        </w:rPr>
        <w:t>PrG</w:t>
      </w:r>
      <w:proofErr w:type="spellEnd"/>
      <w:r w:rsidRPr="000540EB">
        <w:rPr>
          <w:rFonts w:ascii="Arial" w:hAnsi="Arial" w:cs="Arial"/>
          <w:szCs w:val="21"/>
        </w:rPr>
        <w:t>, Precentral gyrus; IPL, inferior parietal lobule.</w:t>
      </w:r>
    </w:p>
    <w:p w14:paraId="5E844725" w14:textId="77777777" w:rsidR="00C1187B" w:rsidRPr="000540EB" w:rsidRDefault="00C1187B">
      <w:pPr>
        <w:widowControl/>
        <w:jc w:val="left"/>
        <w:rPr>
          <w:rFonts w:ascii="Arial" w:hAnsi="Arial" w:cs="Arial"/>
          <w:sz w:val="24"/>
          <w:szCs w:val="24"/>
        </w:rPr>
      </w:pPr>
      <w:r w:rsidRPr="000540EB">
        <w:rPr>
          <w:rFonts w:ascii="Arial" w:hAnsi="Arial" w:cs="Arial"/>
          <w:sz w:val="24"/>
          <w:szCs w:val="24"/>
        </w:rPr>
        <w:br w:type="page"/>
      </w:r>
    </w:p>
    <w:tbl>
      <w:tblPr>
        <w:tblStyle w:val="ac"/>
        <w:tblpPr w:leftFromText="180" w:rightFromText="180" w:vertAnchor="text" w:horzAnchor="margin" w:tblpY="749"/>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819"/>
        <w:gridCol w:w="3969"/>
      </w:tblGrid>
      <w:tr w:rsidR="009E5EDC" w:rsidRPr="000540EB" w14:paraId="29E37402" w14:textId="77777777" w:rsidTr="009E5EDC">
        <w:trPr>
          <w:trHeight w:val="194"/>
        </w:trPr>
        <w:tc>
          <w:tcPr>
            <w:tcW w:w="851" w:type="dxa"/>
            <w:vMerge w:val="restart"/>
            <w:tcBorders>
              <w:top w:val="single" w:sz="18" w:space="0" w:color="auto"/>
            </w:tcBorders>
          </w:tcPr>
          <w:p w14:paraId="5F3D61AB" w14:textId="77777777" w:rsidR="009E5EDC" w:rsidRPr="000540EB" w:rsidRDefault="009E5EDC" w:rsidP="009E5EDC">
            <w:pPr>
              <w:spacing w:line="288" w:lineRule="auto"/>
              <w:jc w:val="left"/>
              <w:rPr>
                <w:rFonts w:ascii="Arial" w:hAnsi="Arial" w:cs="Arial"/>
                <w:szCs w:val="21"/>
              </w:rPr>
            </w:pPr>
            <w:r w:rsidRPr="000540EB">
              <w:rPr>
                <w:rFonts w:ascii="Arial" w:hAnsi="Arial" w:cs="Arial"/>
                <w:szCs w:val="21"/>
              </w:rPr>
              <w:lastRenderedPageBreak/>
              <w:t>Rank</w:t>
            </w:r>
          </w:p>
        </w:tc>
        <w:tc>
          <w:tcPr>
            <w:tcW w:w="8788" w:type="dxa"/>
            <w:gridSpan w:val="2"/>
            <w:tcBorders>
              <w:top w:val="single" w:sz="18" w:space="0" w:color="auto"/>
              <w:bottom w:val="single" w:sz="18" w:space="0" w:color="auto"/>
            </w:tcBorders>
          </w:tcPr>
          <w:p w14:paraId="50D8D801" w14:textId="77777777" w:rsidR="009E5EDC" w:rsidRPr="000540EB" w:rsidRDefault="009E5EDC" w:rsidP="009E5EDC">
            <w:pPr>
              <w:spacing w:line="288" w:lineRule="auto"/>
              <w:jc w:val="left"/>
              <w:rPr>
                <w:rFonts w:ascii="Arial" w:hAnsi="Arial" w:cs="Arial"/>
                <w:szCs w:val="21"/>
              </w:rPr>
            </w:pPr>
            <w:r w:rsidRPr="000540EB">
              <w:rPr>
                <w:rFonts w:ascii="Arial" w:hAnsi="Arial" w:cs="Arial"/>
                <w:szCs w:val="21"/>
              </w:rPr>
              <w:t>Regions</w:t>
            </w:r>
          </w:p>
        </w:tc>
      </w:tr>
      <w:tr w:rsidR="009E5EDC" w:rsidRPr="000540EB" w14:paraId="65B7407C" w14:textId="77777777" w:rsidTr="009E5EDC">
        <w:trPr>
          <w:trHeight w:val="194"/>
        </w:trPr>
        <w:tc>
          <w:tcPr>
            <w:tcW w:w="851" w:type="dxa"/>
            <w:vMerge/>
            <w:tcBorders>
              <w:bottom w:val="single" w:sz="18" w:space="0" w:color="auto"/>
            </w:tcBorders>
          </w:tcPr>
          <w:p w14:paraId="15E63BCF" w14:textId="77777777" w:rsidR="009E5EDC" w:rsidRPr="000540EB" w:rsidRDefault="009E5EDC" w:rsidP="009E5EDC">
            <w:pPr>
              <w:spacing w:line="288" w:lineRule="auto"/>
              <w:jc w:val="left"/>
              <w:rPr>
                <w:rFonts w:ascii="Arial" w:hAnsi="Arial" w:cs="Arial"/>
                <w:szCs w:val="21"/>
              </w:rPr>
            </w:pPr>
          </w:p>
        </w:tc>
        <w:tc>
          <w:tcPr>
            <w:tcW w:w="4819" w:type="dxa"/>
            <w:tcBorders>
              <w:top w:val="single" w:sz="18" w:space="0" w:color="auto"/>
              <w:bottom w:val="single" w:sz="18" w:space="0" w:color="auto"/>
            </w:tcBorders>
          </w:tcPr>
          <w:p w14:paraId="3C9127D3" w14:textId="77777777" w:rsidR="009E5EDC" w:rsidRPr="000540EB" w:rsidRDefault="009E5EDC" w:rsidP="009E5EDC">
            <w:pPr>
              <w:spacing w:line="288" w:lineRule="auto"/>
              <w:jc w:val="left"/>
              <w:rPr>
                <w:rFonts w:ascii="Arial" w:hAnsi="Arial" w:cs="Arial"/>
                <w:szCs w:val="21"/>
              </w:rPr>
            </w:pPr>
            <w:r w:rsidRPr="000540EB">
              <w:rPr>
                <w:rFonts w:ascii="Arial" w:hAnsi="Arial" w:cs="Arial"/>
                <w:szCs w:val="21"/>
              </w:rPr>
              <w:t>Topology-based model</w:t>
            </w:r>
          </w:p>
        </w:tc>
        <w:tc>
          <w:tcPr>
            <w:tcW w:w="3969" w:type="dxa"/>
            <w:tcBorders>
              <w:top w:val="single" w:sz="18" w:space="0" w:color="auto"/>
              <w:bottom w:val="single" w:sz="18" w:space="0" w:color="auto"/>
            </w:tcBorders>
          </w:tcPr>
          <w:p w14:paraId="27B1A943" w14:textId="77777777" w:rsidR="009E5EDC" w:rsidRPr="000540EB" w:rsidRDefault="009E5EDC" w:rsidP="009E5EDC">
            <w:pPr>
              <w:spacing w:line="288" w:lineRule="auto"/>
              <w:jc w:val="left"/>
              <w:rPr>
                <w:rFonts w:ascii="Arial" w:hAnsi="Arial" w:cs="Arial"/>
                <w:szCs w:val="21"/>
              </w:rPr>
            </w:pPr>
            <w:r w:rsidRPr="000540EB">
              <w:rPr>
                <w:rFonts w:ascii="Arial" w:hAnsi="Arial" w:cs="Arial"/>
                <w:szCs w:val="21"/>
              </w:rPr>
              <w:t>Connectivity-based model</w:t>
            </w:r>
          </w:p>
        </w:tc>
      </w:tr>
      <w:tr w:rsidR="009E5EDC" w:rsidRPr="000540EB" w14:paraId="7546F872" w14:textId="77777777" w:rsidTr="009E5EDC">
        <w:tc>
          <w:tcPr>
            <w:tcW w:w="851" w:type="dxa"/>
          </w:tcPr>
          <w:p w14:paraId="4231CA63" w14:textId="77777777" w:rsidR="009E5EDC" w:rsidRPr="000540EB" w:rsidRDefault="009E5EDC" w:rsidP="009E5EDC">
            <w:pPr>
              <w:spacing w:line="288" w:lineRule="auto"/>
              <w:rPr>
                <w:rFonts w:ascii="Arial" w:hAnsi="Arial" w:cs="Arial"/>
                <w:szCs w:val="21"/>
              </w:rPr>
            </w:pPr>
            <w:r w:rsidRPr="000540EB">
              <w:rPr>
                <w:rFonts w:ascii="Arial" w:hAnsi="Arial" w:cs="Arial"/>
                <w:szCs w:val="21"/>
              </w:rPr>
              <w:t>1</w:t>
            </w:r>
          </w:p>
        </w:tc>
        <w:tc>
          <w:tcPr>
            <w:tcW w:w="4819" w:type="dxa"/>
          </w:tcPr>
          <w:p w14:paraId="0B2DFCAD" w14:textId="77777777" w:rsidR="009E5EDC" w:rsidRPr="000540EB" w:rsidRDefault="009E5EDC" w:rsidP="009E5EDC">
            <w:pPr>
              <w:widowControl/>
              <w:spacing w:line="288" w:lineRule="auto"/>
              <w:rPr>
                <w:rFonts w:ascii="Arial" w:hAnsi="Arial" w:cs="Arial"/>
                <w:szCs w:val="21"/>
              </w:rPr>
            </w:pPr>
            <w:r w:rsidRPr="000540EB">
              <w:rPr>
                <w:rFonts w:ascii="Arial" w:hAnsi="Arial" w:cs="Arial"/>
                <w:szCs w:val="21"/>
              </w:rPr>
              <w:t>R Medial prefrontal thalamus</w:t>
            </w:r>
          </w:p>
        </w:tc>
        <w:tc>
          <w:tcPr>
            <w:tcW w:w="3969" w:type="dxa"/>
          </w:tcPr>
          <w:p w14:paraId="7E4341F9" w14:textId="77777777" w:rsidR="009E5EDC" w:rsidRPr="000540EB" w:rsidRDefault="009E5EDC" w:rsidP="009E5EDC">
            <w:pPr>
              <w:spacing w:line="288" w:lineRule="auto"/>
              <w:rPr>
                <w:rFonts w:ascii="Arial" w:hAnsi="Arial" w:cs="Arial"/>
                <w:szCs w:val="21"/>
              </w:rPr>
            </w:pPr>
            <w:r w:rsidRPr="000540EB">
              <w:rPr>
                <w:rFonts w:ascii="Arial" w:hAnsi="Arial" w:cs="Arial"/>
                <w:szCs w:val="21"/>
              </w:rPr>
              <w:t>L Pre-motor thalamus</w:t>
            </w:r>
          </w:p>
        </w:tc>
      </w:tr>
      <w:tr w:rsidR="009E5EDC" w:rsidRPr="000540EB" w14:paraId="7687340C" w14:textId="77777777" w:rsidTr="009E5EDC">
        <w:tc>
          <w:tcPr>
            <w:tcW w:w="851" w:type="dxa"/>
          </w:tcPr>
          <w:p w14:paraId="3EB62B85" w14:textId="77777777" w:rsidR="009E5EDC" w:rsidRPr="000540EB" w:rsidRDefault="009E5EDC" w:rsidP="009E5EDC">
            <w:pPr>
              <w:widowControl/>
              <w:rPr>
                <w:rFonts w:ascii="Arial" w:eastAsia="等线" w:hAnsi="Arial" w:cs="Arial"/>
                <w:color w:val="000000"/>
                <w:szCs w:val="21"/>
              </w:rPr>
            </w:pPr>
            <w:r w:rsidRPr="000540EB">
              <w:rPr>
                <w:rFonts w:ascii="Arial" w:eastAsia="等线" w:hAnsi="Arial" w:cs="Arial"/>
                <w:color w:val="000000"/>
                <w:szCs w:val="21"/>
              </w:rPr>
              <w:t>2</w:t>
            </w:r>
          </w:p>
        </w:tc>
        <w:tc>
          <w:tcPr>
            <w:tcW w:w="4819" w:type="dxa"/>
          </w:tcPr>
          <w:p w14:paraId="6DB05BC4" w14:textId="77777777" w:rsidR="009E5EDC" w:rsidRPr="000540EB" w:rsidRDefault="009E5EDC" w:rsidP="009E5EDC">
            <w:pPr>
              <w:widowControl/>
              <w:spacing w:line="288" w:lineRule="auto"/>
              <w:rPr>
                <w:rFonts w:ascii="Arial" w:hAnsi="Arial" w:cs="Arial"/>
                <w:szCs w:val="21"/>
              </w:rPr>
            </w:pPr>
            <w:r w:rsidRPr="000540EB">
              <w:rPr>
                <w:rFonts w:ascii="Arial" w:hAnsi="Arial" w:cs="Arial"/>
                <w:szCs w:val="21"/>
              </w:rPr>
              <w:t>L Medial prefrontal thalamus</w:t>
            </w:r>
          </w:p>
        </w:tc>
        <w:tc>
          <w:tcPr>
            <w:tcW w:w="3969" w:type="dxa"/>
          </w:tcPr>
          <w:p w14:paraId="21BD4EDD" w14:textId="77777777" w:rsidR="009E5EDC" w:rsidRPr="000540EB" w:rsidRDefault="009E5EDC" w:rsidP="009E5EDC">
            <w:pPr>
              <w:spacing w:line="288" w:lineRule="auto"/>
              <w:rPr>
                <w:rFonts w:ascii="Arial" w:hAnsi="Arial" w:cs="Arial"/>
                <w:szCs w:val="21"/>
              </w:rPr>
            </w:pPr>
            <w:r w:rsidRPr="000540EB">
              <w:rPr>
                <w:rFonts w:ascii="Arial" w:hAnsi="Arial" w:cs="Arial"/>
                <w:szCs w:val="21"/>
              </w:rPr>
              <w:t>R Pre-motor thalamus</w:t>
            </w:r>
          </w:p>
        </w:tc>
      </w:tr>
      <w:tr w:rsidR="009E5EDC" w:rsidRPr="000540EB" w14:paraId="03220633" w14:textId="77777777" w:rsidTr="009E5EDC">
        <w:tc>
          <w:tcPr>
            <w:tcW w:w="851" w:type="dxa"/>
          </w:tcPr>
          <w:p w14:paraId="3BE4A04E" w14:textId="77777777" w:rsidR="009E5EDC" w:rsidRPr="000540EB" w:rsidRDefault="009E5EDC" w:rsidP="009E5EDC">
            <w:pPr>
              <w:widowControl/>
              <w:rPr>
                <w:rFonts w:ascii="Arial" w:eastAsia="等线" w:hAnsi="Arial" w:cs="Arial"/>
                <w:color w:val="000000"/>
                <w:szCs w:val="21"/>
              </w:rPr>
            </w:pPr>
            <w:r w:rsidRPr="000540EB">
              <w:rPr>
                <w:rFonts w:ascii="Arial" w:eastAsia="等线" w:hAnsi="Arial" w:cs="Arial"/>
                <w:color w:val="000000"/>
                <w:szCs w:val="21"/>
              </w:rPr>
              <w:t>3</w:t>
            </w:r>
          </w:p>
        </w:tc>
        <w:tc>
          <w:tcPr>
            <w:tcW w:w="4819" w:type="dxa"/>
          </w:tcPr>
          <w:p w14:paraId="4CE69233" w14:textId="77777777" w:rsidR="009E5EDC" w:rsidRPr="000540EB" w:rsidRDefault="009E5EDC" w:rsidP="009E5EDC">
            <w:pPr>
              <w:widowControl/>
              <w:spacing w:line="288" w:lineRule="auto"/>
              <w:rPr>
                <w:rFonts w:ascii="Arial" w:hAnsi="Arial" w:cs="Arial"/>
                <w:szCs w:val="21"/>
              </w:rPr>
            </w:pPr>
            <w:r w:rsidRPr="000540EB">
              <w:rPr>
                <w:rFonts w:ascii="Arial" w:hAnsi="Arial" w:cs="Arial"/>
                <w:szCs w:val="21"/>
              </w:rPr>
              <w:t>R Ventral caudate</w:t>
            </w:r>
          </w:p>
        </w:tc>
        <w:tc>
          <w:tcPr>
            <w:tcW w:w="3969" w:type="dxa"/>
          </w:tcPr>
          <w:p w14:paraId="44837B67" w14:textId="77777777" w:rsidR="009E5EDC" w:rsidRPr="000540EB" w:rsidRDefault="009E5EDC" w:rsidP="009E5EDC">
            <w:pPr>
              <w:spacing w:line="288" w:lineRule="auto"/>
              <w:rPr>
                <w:rFonts w:ascii="Arial" w:hAnsi="Arial" w:cs="Arial"/>
                <w:szCs w:val="21"/>
              </w:rPr>
            </w:pPr>
            <w:r w:rsidRPr="000540EB">
              <w:rPr>
                <w:rFonts w:ascii="Arial" w:hAnsi="Arial" w:cs="Arial"/>
                <w:szCs w:val="21"/>
              </w:rPr>
              <w:t>R Globus pallidus</w:t>
            </w:r>
          </w:p>
        </w:tc>
      </w:tr>
      <w:tr w:rsidR="009E5EDC" w:rsidRPr="000540EB" w14:paraId="07817D84" w14:textId="77777777" w:rsidTr="009E5EDC">
        <w:tc>
          <w:tcPr>
            <w:tcW w:w="851" w:type="dxa"/>
          </w:tcPr>
          <w:p w14:paraId="4B547598" w14:textId="77777777" w:rsidR="009E5EDC" w:rsidRPr="000540EB" w:rsidRDefault="009E5EDC" w:rsidP="009E5EDC">
            <w:pPr>
              <w:spacing w:line="288" w:lineRule="auto"/>
              <w:jc w:val="left"/>
              <w:rPr>
                <w:rFonts w:ascii="Arial" w:hAnsi="Arial" w:cs="Arial"/>
                <w:szCs w:val="21"/>
              </w:rPr>
            </w:pPr>
            <w:r w:rsidRPr="000540EB">
              <w:rPr>
                <w:rFonts w:ascii="Arial" w:hAnsi="Arial" w:cs="Arial"/>
                <w:szCs w:val="21"/>
              </w:rPr>
              <w:t>4</w:t>
            </w:r>
          </w:p>
        </w:tc>
        <w:tc>
          <w:tcPr>
            <w:tcW w:w="4819" w:type="dxa"/>
          </w:tcPr>
          <w:p w14:paraId="0230225D" w14:textId="77777777" w:rsidR="009E5EDC" w:rsidRPr="000540EB" w:rsidRDefault="009E5EDC" w:rsidP="009E5EDC">
            <w:pPr>
              <w:widowControl/>
              <w:spacing w:line="288" w:lineRule="auto"/>
              <w:rPr>
                <w:rFonts w:ascii="Arial" w:hAnsi="Arial" w:cs="Arial"/>
                <w:szCs w:val="21"/>
              </w:rPr>
            </w:pPr>
            <w:r w:rsidRPr="000540EB">
              <w:rPr>
                <w:rFonts w:ascii="Arial" w:hAnsi="Arial" w:cs="Arial"/>
                <w:szCs w:val="21"/>
              </w:rPr>
              <w:t>R Caudal temporal thalamus</w:t>
            </w:r>
          </w:p>
        </w:tc>
        <w:tc>
          <w:tcPr>
            <w:tcW w:w="3969" w:type="dxa"/>
          </w:tcPr>
          <w:p w14:paraId="0BA3019C" w14:textId="77777777" w:rsidR="009E5EDC" w:rsidRPr="000540EB" w:rsidRDefault="009E5EDC" w:rsidP="009E5EDC">
            <w:pPr>
              <w:spacing w:line="288" w:lineRule="auto"/>
              <w:rPr>
                <w:rFonts w:ascii="Arial" w:hAnsi="Arial" w:cs="Arial"/>
                <w:szCs w:val="21"/>
              </w:rPr>
            </w:pPr>
            <w:r w:rsidRPr="000540EB">
              <w:rPr>
                <w:rFonts w:ascii="Arial" w:hAnsi="Arial" w:cs="Arial"/>
                <w:szCs w:val="21"/>
              </w:rPr>
              <w:t>L Globus pallidus</w:t>
            </w:r>
          </w:p>
        </w:tc>
      </w:tr>
      <w:tr w:rsidR="009E5EDC" w:rsidRPr="000540EB" w14:paraId="070DC8D1" w14:textId="77777777" w:rsidTr="009E5EDC">
        <w:tc>
          <w:tcPr>
            <w:tcW w:w="851" w:type="dxa"/>
          </w:tcPr>
          <w:p w14:paraId="0DB8F223" w14:textId="77777777" w:rsidR="009E5EDC" w:rsidRPr="000540EB" w:rsidRDefault="009E5EDC" w:rsidP="009E5EDC">
            <w:pPr>
              <w:spacing w:line="288" w:lineRule="auto"/>
              <w:jc w:val="left"/>
              <w:rPr>
                <w:rFonts w:ascii="Arial" w:hAnsi="Arial" w:cs="Arial"/>
                <w:szCs w:val="21"/>
              </w:rPr>
            </w:pPr>
            <w:r w:rsidRPr="000540EB">
              <w:rPr>
                <w:rFonts w:ascii="Arial" w:hAnsi="Arial" w:cs="Arial"/>
                <w:szCs w:val="21"/>
              </w:rPr>
              <w:t>5</w:t>
            </w:r>
          </w:p>
        </w:tc>
        <w:tc>
          <w:tcPr>
            <w:tcW w:w="4819" w:type="dxa"/>
          </w:tcPr>
          <w:p w14:paraId="0B2DCDFC" w14:textId="77777777" w:rsidR="009E5EDC" w:rsidRPr="000540EB" w:rsidRDefault="009E5EDC" w:rsidP="009E5EDC">
            <w:pPr>
              <w:widowControl/>
              <w:spacing w:line="288" w:lineRule="auto"/>
              <w:rPr>
                <w:rFonts w:ascii="Arial" w:hAnsi="Arial" w:cs="Arial"/>
                <w:szCs w:val="21"/>
              </w:rPr>
            </w:pPr>
            <w:r w:rsidRPr="000540EB">
              <w:rPr>
                <w:rFonts w:ascii="Arial" w:hAnsi="Arial" w:cs="Arial"/>
                <w:szCs w:val="21"/>
              </w:rPr>
              <w:t>R Dorsal caudate</w:t>
            </w:r>
          </w:p>
        </w:tc>
        <w:tc>
          <w:tcPr>
            <w:tcW w:w="3969" w:type="dxa"/>
          </w:tcPr>
          <w:p w14:paraId="77440201" w14:textId="77777777" w:rsidR="009E5EDC" w:rsidRPr="000540EB" w:rsidRDefault="009E5EDC" w:rsidP="009E5EDC">
            <w:pPr>
              <w:spacing w:line="288" w:lineRule="auto"/>
              <w:rPr>
                <w:rFonts w:ascii="Arial" w:hAnsi="Arial" w:cs="Arial"/>
                <w:szCs w:val="21"/>
              </w:rPr>
            </w:pPr>
            <w:r w:rsidRPr="000540EB">
              <w:rPr>
                <w:rFonts w:ascii="Arial" w:hAnsi="Arial" w:cs="Arial"/>
                <w:szCs w:val="21"/>
              </w:rPr>
              <w:t>R Medial prefrontal thalamus</w:t>
            </w:r>
          </w:p>
        </w:tc>
      </w:tr>
      <w:tr w:rsidR="009E5EDC" w:rsidRPr="000540EB" w14:paraId="3C10EC96" w14:textId="77777777" w:rsidTr="009E5EDC">
        <w:tc>
          <w:tcPr>
            <w:tcW w:w="851" w:type="dxa"/>
          </w:tcPr>
          <w:p w14:paraId="36DDB57F" w14:textId="77777777" w:rsidR="009E5EDC" w:rsidRPr="000540EB" w:rsidRDefault="009E5EDC" w:rsidP="009E5EDC">
            <w:pPr>
              <w:spacing w:line="288" w:lineRule="auto"/>
              <w:jc w:val="left"/>
              <w:rPr>
                <w:rFonts w:ascii="Arial" w:hAnsi="Arial" w:cs="Arial"/>
                <w:szCs w:val="21"/>
              </w:rPr>
            </w:pPr>
            <w:r w:rsidRPr="000540EB">
              <w:rPr>
                <w:rFonts w:ascii="Arial" w:hAnsi="Arial" w:cs="Arial"/>
                <w:szCs w:val="21"/>
              </w:rPr>
              <w:t>6</w:t>
            </w:r>
          </w:p>
        </w:tc>
        <w:tc>
          <w:tcPr>
            <w:tcW w:w="4819" w:type="dxa"/>
          </w:tcPr>
          <w:p w14:paraId="72888C1F" w14:textId="77777777" w:rsidR="009E5EDC" w:rsidRPr="000540EB" w:rsidRDefault="009E5EDC" w:rsidP="009E5EDC">
            <w:pPr>
              <w:widowControl/>
              <w:spacing w:line="288" w:lineRule="auto"/>
              <w:rPr>
                <w:rFonts w:ascii="Arial" w:hAnsi="Arial" w:cs="Arial"/>
                <w:szCs w:val="21"/>
              </w:rPr>
            </w:pPr>
            <w:r w:rsidRPr="000540EB">
              <w:rPr>
                <w:rFonts w:ascii="Arial" w:hAnsi="Arial" w:cs="Arial"/>
                <w:szCs w:val="21"/>
              </w:rPr>
              <w:t>L Ventral caudate</w:t>
            </w:r>
          </w:p>
        </w:tc>
        <w:tc>
          <w:tcPr>
            <w:tcW w:w="3969" w:type="dxa"/>
          </w:tcPr>
          <w:p w14:paraId="7B7469EF" w14:textId="77777777" w:rsidR="009E5EDC" w:rsidRPr="000540EB" w:rsidRDefault="009E5EDC" w:rsidP="009E5EDC">
            <w:pPr>
              <w:spacing w:line="288" w:lineRule="auto"/>
              <w:rPr>
                <w:rFonts w:ascii="Arial" w:hAnsi="Arial" w:cs="Arial"/>
                <w:szCs w:val="21"/>
              </w:rPr>
            </w:pPr>
            <w:r w:rsidRPr="000540EB">
              <w:rPr>
                <w:rFonts w:ascii="Arial" w:hAnsi="Arial" w:cs="Arial"/>
                <w:szCs w:val="21"/>
              </w:rPr>
              <w:t>R Rostral hippocampus</w:t>
            </w:r>
          </w:p>
        </w:tc>
      </w:tr>
      <w:tr w:rsidR="009E5EDC" w:rsidRPr="000540EB" w14:paraId="29AC4B33" w14:textId="77777777" w:rsidTr="009E5EDC">
        <w:tc>
          <w:tcPr>
            <w:tcW w:w="851" w:type="dxa"/>
          </w:tcPr>
          <w:p w14:paraId="70510C95" w14:textId="77777777" w:rsidR="009E5EDC" w:rsidRPr="000540EB" w:rsidRDefault="009E5EDC" w:rsidP="009E5EDC">
            <w:pPr>
              <w:widowControl/>
              <w:rPr>
                <w:rFonts w:ascii="Arial" w:eastAsia="等线" w:hAnsi="Arial" w:cs="Arial"/>
                <w:color w:val="000000"/>
                <w:szCs w:val="21"/>
              </w:rPr>
            </w:pPr>
            <w:r w:rsidRPr="000540EB">
              <w:rPr>
                <w:rFonts w:ascii="Arial" w:eastAsia="等线" w:hAnsi="Arial" w:cs="Arial"/>
                <w:color w:val="000000"/>
                <w:szCs w:val="21"/>
              </w:rPr>
              <w:t>7</w:t>
            </w:r>
          </w:p>
        </w:tc>
        <w:tc>
          <w:tcPr>
            <w:tcW w:w="4819" w:type="dxa"/>
          </w:tcPr>
          <w:p w14:paraId="705CA504" w14:textId="77777777" w:rsidR="009E5EDC" w:rsidRPr="000540EB" w:rsidRDefault="009E5EDC" w:rsidP="009E5EDC">
            <w:pPr>
              <w:widowControl/>
              <w:spacing w:line="288" w:lineRule="auto"/>
              <w:jc w:val="left"/>
              <w:rPr>
                <w:rFonts w:ascii="Arial" w:hAnsi="Arial" w:cs="Arial"/>
                <w:szCs w:val="21"/>
              </w:rPr>
            </w:pPr>
            <w:r w:rsidRPr="000540EB">
              <w:rPr>
                <w:rFonts w:ascii="Arial" w:hAnsi="Arial" w:cs="Arial"/>
                <w:szCs w:val="21"/>
              </w:rPr>
              <w:t xml:space="preserve">R </w:t>
            </w:r>
            <w:proofErr w:type="spellStart"/>
            <w:r w:rsidRPr="000540EB">
              <w:rPr>
                <w:rFonts w:ascii="Arial" w:hAnsi="Arial" w:cs="Arial"/>
                <w:szCs w:val="21"/>
              </w:rPr>
              <w:t>MvOcC</w:t>
            </w:r>
            <w:proofErr w:type="spellEnd"/>
            <w:r w:rsidRPr="000540EB">
              <w:rPr>
                <w:rFonts w:ascii="Arial" w:hAnsi="Arial" w:cs="Arial"/>
                <w:szCs w:val="21"/>
              </w:rPr>
              <w:t>, ventromedial parietooccipital sulcus</w:t>
            </w:r>
          </w:p>
        </w:tc>
        <w:tc>
          <w:tcPr>
            <w:tcW w:w="3969" w:type="dxa"/>
          </w:tcPr>
          <w:p w14:paraId="2D337215" w14:textId="77777777" w:rsidR="009E5EDC" w:rsidRPr="000540EB" w:rsidRDefault="009E5EDC" w:rsidP="009E5EDC">
            <w:pPr>
              <w:spacing w:line="288" w:lineRule="auto"/>
              <w:rPr>
                <w:rFonts w:ascii="Arial" w:hAnsi="Arial" w:cs="Arial"/>
                <w:szCs w:val="21"/>
              </w:rPr>
            </w:pPr>
            <w:r w:rsidRPr="000540EB">
              <w:rPr>
                <w:rFonts w:ascii="Arial" w:hAnsi="Arial" w:cs="Arial"/>
                <w:szCs w:val="21"/>
              </w:rPr>
              <w:t>R Ventromedial putamen</w:t>
            </w:r>
          </w:p>
        </w:tc>
      </w:tr>
      <w:tr w:rsidR="009E5EDC" w:rsidRPr="000540EB" w14:paraId="39B1D098" w14:textId="77777777" w:rsidTr="009E5EDC">
        <w:tc>
          <w:tcPr>
            <w:tcW w:w="851" w:type="dxa"/>
          </w:tcPr>
          <w:p w14:paraId="51CDA683" w14:textId="77777777" w:rsidR="009E5EDC" w:rsidRPr="000540EB" w:rsidRDefault="009E5EDC" w:rsidP="009E5EDC">
            <w:pPr>
              <w:widowControl/>
              <w:rPr>
                <w:rFonts w:ascii="Arial" w:eastAsia="等线" w:hAnsi="Arial" w:cs="Arial"/>
                <w:color w:val="000000"/>
                <w:szCs w:val="21"/>
              </w:rPr>
            </w:pPr>
            <w:r w:rsidRPr="000540EB">
              <w:rPr>
                <w:rFonts w:ascii="Arial" w:eastAsia="等线" w:hAnsi="Arial" w:cs="Arial"/>
                <w:color w:val="000000"/>
                <w:szCs w:val="21"/>
              </w:rPr>
              <w:t>8</w:t>
            </w:r>
          </w:p>
        </w:tc>
        <w:tc>
          <w:tcPr>
            <w:tcW w:w="4819" w:type="dxa"/>
          </w:tcPr>
          <w:p w14:paraId="5979D843" w14:textId="77777777" w:rsidR="009E5EDC" w:rsidRPr="000540EB" w:rsidRDefault="009E5EDC" w:rsidP="009E5EDC">
            <w:pPr>
              <w:widowControl/>
              <w:spacing w:line="288" w:lineRule="auto"/>
              <w:rPr>
                <w:rFonts w:ascii="Arial" w:hAnsi="Arial" w:cs="Arial"/>
                <w:szCs w:val="21"/>
              </w:rPr>
            </w:pPr>
            <w:r w:rsidRPr="000540EB">
              <w:rPr>
                <w:rFonts w:ascii="Arial" w:hAnsi="Arial" w:cs="Arial"/>
                <w:szCs w:val="21"/>
              </w:rPr>
              <w:t>L Globus pallidus</w:t>
            </w:r>
          </w:p>
        </w:tc>
        <w:tc>
          <w:tcPr>
            <w:tcW w:w="3969" w:type="dxa"/>
          </w:tcPr>
          <w:p w14:paraId="326A7907" w14:textId="77777777" w:rsidR="009E5EDC" w:rsidRPr="000540EB" w:rsidRDefault="009E5EDC" w:rsidP="009E5EDC">
            <w:pPr>
              <w:spacing w:line="288" w:lineRule="auto"/>
              <w:rPr>
                <w:rFonts w:ascii="Arial" w:hAnsi="Arial" w:cs="Arial"/>
                <w:szCs w:val="21"/>
              </w:rPr>
            </w:pPr>
            <w:r w:rsidRPr="000540EB">
              <w:rPr>
                <w:rFonts w:ascii="Arial" w:hAnsi="Arial" w:cs="Arial"/>
                <w:szCs w:val="21"/>
              </w:rPr>
              <w:t>R Rostral temporal thalamus</w:t>
            </w:r>
          </w:p>
        </w:tc>
      </w:tr>
      <w:tr w:rsidR="009E5EDC" w:rsidRPr="000540EB" w14:paraId="5C969271" w14:textId="77777777" w:rsidTr="009E5EDC">
        <w:tc>
          <w:tcPr>
            <w:tcW w:w="851" w:type="dxa"/>
          </w:tcPr>
          <w:p w14:paraId="759C22E5" w14:textId="77777777" w:rsidR="009E5EDC" w:rsidRPr="000540EB" w:rsidRDefault="009E5EDC" w:rsidP="009E5EDC">
            <w:pPr>
              <w:widowControl/>
              <w:rPr>
                <w:rFonts w:ascii="Arial" w:eastAsia="等线" w:hAnsi="Arial" w:cs="Arial"/>
                <w:color w:val="000000"/>
                <w:szCs w:val="21"/>
              </w:rPr>
            </w:pPr>
            <w:r w:rsidRPr="000540EB">
              <w:rPr>
                <w:rFonts w:ascii="Arial" w:eastAsia="等线" w:hAnsi="Arial" w:cs="Arial"/>
                <w:color w:val="000000"/>
                <w:szCs w:val="21"/>
              </w:rPr>
              <w:t>9</w:t>
            </w:r>
          </w:p>
        </w:tc>
        <w:tc>
          <w:tcPr>
            <w:tcW w:w="4819" w:type="dxa"/>
          </w:tcPr>
          <w:p w14:paraId="01F39691" w14:textId="77777777" w:rsidR="009E5EDC" w:rsidRPr="000540EB" w:rsidRDefault="009E5EDC" w:rsidP="009E5EDC">
            <w:pPr>
              <w:widowControl/>
              <w:spacing w:line="288" w:lineRule="auto"/>
              <w:rPr>
                <w:rFonts w:ascii="Arial" w:hAnsi="Arial" w:cs="Arial"/>
                <w:szCs w:val="21"/>
              </w:rPr>
            </w:pPr>
            <w:r w:rsidRPr="000540EB">
              <w:rPr>
                <w:rFonts w:ascii="Arial" w:hAnsi="Arial" w:cs="Arial"/>
                <w:szCs w:val="21"/>
              </w:rPr>
              <w:t>R Ventromedial putamen</w:t>
            </w:r>
          </w:p>
        </w:tc>
        <w:tc>
          <w:tcPr>
            <w:tcW w:w="3969" w:type="dxa"/>
          </w:tcPr>
          <w:p w14:paraId="78E3F763" w14:textId="77777777" w:rsidR="009E5EDC" w:rsidRPr="000540EB" w:rsidRDefault="009E5EDC" w:rsidP="009E5EDC">
            <w:pPr>
              <w:spacing w:line="288" w:lineRule="auto"/>
              <w:rPr>
                <w:rFonts w:ascii="Arial" w:hAnsi="Arial" w:cs="Arial"/>
                <w:szCs w:val="21"/>
              </w:rPr>
            </w:pPr>
            <w:r w:rsidRPr="000540EB">
              <w:rPr>
                <w:rFonts w:ascii="Arial" w:hAnsi="Arial" w:cs="Arial"/>
                <w:szCs w:val="21"/>
              </w:rPr>
              <w:t>L Medial prefrontal thalamus</w:t>
            </w:r>
          </w:p>
        </w:tc>
      </w:tr>
      <w:tr w:rsidR="009E5EDC" w:rsidRPr="000540EB" w14:paraId="7707EB86" w14:textId="77777777" w:rsidTr="009E5EDC">
        <w:tc>
          <w:tcPr>
            <w:tcW w:w="851" w:type="dxa"/>
            <w:tcBorders>
              <w:bottom w:val="single" w:sz="18" w:space="0" w:color="auto"/>
            </w:tcBorders>
          </w:tcPr>
          <w:p w14:paraId="177CE52D" w14:textId="77777777" w:rsidR="009E5EDC" w:rsidRPr="000540EB" w:rsidRDefault="009E5EDC" w:rsidP="009E5EDC">
            <w:pPr>
              <w:spacing w:line="288" w:lineRule="auto"/>
              <w:rPr>
                <w:rFonts w:ascii="Arial" w:hAnsi="Arial" w:cs="Arial"/>
                <w:szCs w:val="21"/>
              </w:rPr>
            </w:pPr>
            <w:r w:rsidRPr="000540EB">
              <w:rPr>
                <w:rFonts w:ascii="Arial" w:hAnsi="Arial" w:cs="Arial"/>
                <w:szCs w:val="21"/>
              </w:rPr>
              <w:t>10</w:t>
            </w:r>
          </w:p>
        </w:tc>
        <w:tc>
          <w:tcPr>
            <w:tcW w:w="4819" w:type="dxa"/>
            <w:tcBorders>
              <w:bottom w:val="single" w:sz="18" w:space="0" w:color="auto"/>
            </w:tcBorders>
          </w:tcPr>
          <w:p w14:paraId="2D70A6F2" w14:textId="77777777" w:rsidR="009E5EDC" w:rsidRPr="000540EB" w:rsidRDefault="009E5EDC" w:rsidP="009E5EDC">
            <w:pPr>
              <w:widowControl/>
              <w:spacing w:line="288" w:lineRule="auto"/>
              <w:rPr>
                <w:rFonts w:ascii="Arial" w:hAnsi="Arial" w:cs="Arial"/>
                <w:szCs w:val="21"/>
              </w:rPr>
            </w:pPr>
            <w:r w:rsidRPr="000540EB">
              <w:rPr>
                <w:rFonts w:ascii="Arial" w:hAnsi="Arial" w:cs="Arial"/>
                <w:szCs w:val="21"/>
              </w:rPr>
              <w:t xml:space="preserve">R </w:t>
            </w:r>
            <w:proofErr w:type="spellStart"/>
            <w:r w:rsidRPr="000540EB">
              <w:rPr>
                <w:rFonts w:ascii="Arial" w:hAnsi="Arial" w:cs="Arial"/>
                <w:szCs w:val="21"/>
              </w:rPr>
              <w:t>PhG</w:t>
            </w:r>
            <w:proofErr w:type="spellEnd"/>
            <w:r w:rsidRPr="000540EB">
              <w:rPr>
                <w:rFonts w:ascii="Arial" w:hAnsi="Arial" w:cs="Arial"/>
                <w:szCs w:val="21"/>
              </w:rPr>
              <w:t>, rostral area 35/36</w:t>
            </w:r>
          </w:p>
        </w:tc>
        <w:tc>
          <w:tcPr>
            <w:tcW w:w="3969" w:type="dxa"/>
            <w:tcBorders>
              <w:bottom w:val="single" w:sz="18" w:space="0" w:color="auto"/>
            </w:tcBorders>
          </w:tcPr>
          <w:p w14:paraId="55C16336" w14:textId="77777777" w:rsidR="009E5EDC" w:rsidRPr="000540EB" w:rsidRDefault="009E5EDC" w:rsidP="009E5EDC">
            <w:pPr>
              <w:spacing w:line="288" w:lineRule="auto"/>
              <w:rPr>
                <w:rFonts w:ascii="Arial" w:hAnsi="Arial" w:cs="Arial"/>
                <w:szCs w:val="21"/>
              </w:rPr>
            </w:pPr>
            <w:r w:rsidRPr="000540EB">
              <w:rPr>
                <w:rFonts w:ascii="Arial" w:hAnsi="Arial" w:cs="Arial"/>
                <w:szCs w:val="21"/>
              </w:rPr>
              <w:t>L Dorsolateral putamen</w:t>
            </w:r>
          </w:p>
        </w:tc>
      </w:tr>
    </w:tbl>
    <w:p w14:paraId="046F7BCC" w14:textId="4954FCE0" w:rsidR="00C1187B" w:rsidRPr="000540EB" w:rsidRDefault="00C1187B" w:rsidP="00C1187B">
      <w:pPr>
        <w:pStyle w:val="ae"/>
        <w:spacing w:afterLines="50" w:after="120" w:line="360" w:lineRule="auto"/>
        <w:jc w:val="left"/>
        <w:rPr>
          <w:rFonts w:ascii="Arial" w:hAnsi="Arial" w:cs="Arial"/>
          <w:sz w:val="18"/>
          <w:szCs w:val="20"/>
        </w:rPr>
      </w:pPr>
      <w:bookmarkStart w:id="8" w:name="_Toc155951644"/>
      <w:r w:rsidRPr="000540EB">
        <w:rPr>
          <w:rStyle w:val="10"/>
          <w:rFonts w:ascii="Arial" w:hAnsi="Arial" w:cs="Arial"/>
          <w:sz w:val="21"/>
          <w:szCs w:val="21"/>
        </w:rPr>
        <w:t xml:space="preserve">Supplementary Table </w:t>
      </w:r>
      <w:r w:rsidR="00D0794D">
        <w:rPr>
          <w:rStyle w:val="10"/>
          <w:rFonts w:ascii="Arial" w:hAnsi="Arial" w:cs="Arial"/>
          <w:sz w:val="21"/>
          <w:szCs w:val="21"/>
        </w:rPr>
        <w:t>5</w:t>
      </w:r>
      <w:bookmarkEnd w:id="8"/>
      <w:r w:rsidRPr="000540EB">
        <w:rPr>
          <w:rFonts w:ascii="Arial" w:hAnsi="Arial" w:cs="Arial"/>
          <w:sz w:val="18"/>
          <w:szCs w:val="20"/>
        </w:rPr>
        <w:t xml:space="preserve"> </w:t>
      </w:r>
      <w:r w:rsidRPr="000540EB">
        <w:rPr>
          <w:rFonts w:ascii="Arial" w:hAnsi="Arial" w:cs="Arial"/>
          <w:szCs w:val="21"/>
        </w:rPr>
        <w:t>Top 10 regions for topology- and connectivity-based models distinguishing between FEDN MDD and HC.</w:t>
      </w:r>
    </w:p>
    <w:p w14:paraId="3D47D279" w14:textId="5187CEF2" w:rsidR="00D8107D" w:rsidRPr="000540EB" w:rsidRDefault="00D8107D" w:rsidP="00C1187B">
      <w:pPr>
        <w:spacing w:beforeLines="100" w:before="240" w:line="360" w:lineRule="auto"/>
        <w:jc w:val="left"/>
        <w:rPr>
          <w:rFonts w:ascii="Arial" w:hAnsi="Arial" w:cs="Arial"/>
          <w:sz w:val="24"/>
          <w:szCs w:val="24"/>
        </w:rPr>
      </w:pPr>
      <w:r w:rsidRPr="000540EB">
        <w:rPr>
          <w:rFonts w:ascii="Arial" w:hAnsi="Arial" w:cs="Arial"/>
          <w:b/>
          <w:bCs/>
          <w:i/>
          <w:iCs/>
          <w:szCs w:val="21"/>
        </w:rPr>
        <w:t>Abbreviation</w:t>
      </w:r>
      <w:r w:rsidR="009E5EDC" w:rsidRPr="000540EB">
        <w:rPr>
          <w:rFonts w:ascii="Arial" w:hAnsi="Arial" w:cs="Arial"/>
          <w:b/>
          <w:bCs/>
          <w:i/>
          <w:iCs/>
          <w:szCs w:val="21"/>
        </w:rPr>
        <w:t>s</w:t>
      </w:r>
      <w:r w:rsidRPr="000540EB">
        <w:rPr>
          <w:rFonts w:ascii="Arial" w:hAnsi="Arial" w:cs="Arial"/>
          <w:szCs w:val="21"/>
        </w:rPr>
        <w:t xml:space="preserve">: </w:t>
      </w:r>
      <w:proofErr w:type="spellStart"/>
      <w:r w:rsidRPr="000540EB">
        <w:rPr>
          <w:rFonts w:ascii="Arial" w:hAnsi="Arial" w:cs="Arial"/>
          <w:szCs w:val="21"/>
        </w:rPr>
        <w:t>MvOcC</w:t>
      </w:r>
      <w:proofErr w:type="spellEnd"/>
      <w:r w:rsidRPr="000540EB">
        <w:rPr>
          <w:rFonts w:ascii="Arial" w:hAnsi="Arial" w:cs="Arial"/>
          <w:szCs w:val="21"/>
        </w:rPr>
        <w:t xml:space="preserve">, Medioventral occipital cortex; </w:t>
      </w:r>
      <w:proofErr w:type="spellStart"/>
      <w:r w:rsidRPr="000540EB">
        <w:rPr>
          <w:rFonts w:ascii="Arial" w:hAnsi="Arial" w:cs="Arial"/>
          <w:szCs w:val="21"/>
        </w:rPr>
        <w:t>PhG</w:t>
      </w:r>
      <w:proofErr w:type="spellEnd"/>
      <w:r w:rsidRPr="000540EB">
        <w:rPr>
          <w:rFonts w:ascii="Arial" w:hAnsi="Arial" w:cs="Arial"/>
          <w:szCs w:val="21"/>
        </w:rPr>
        <w:t>, Parahippocampal gyrus.</w:t>
      </w:r>
      <w:r w:rsidRPr="000540EB">
        <w:rPr>
          <w:rFonts w:ascii="Arial" w:hAnsi="Arial" w:cs="Arial"/>
          <w:sz w:val="24"/>
          <w:szCs w:val="24"/>
        </w:rPr>
        <w:t xml:space="preserve"> </w:t>
      </w:r>
    </w:p>
    <w:p w14:paraId="70F22897" w14:textId="77777777" w:rsidR="00D8107D" w:rsidRPr="000540EB" w:rsidRDefault="00D8107D">
      <w:pPr>
        <w:widowControl/>
        <w:jc w:val="left"/>
        <w:rPr>
          <w:rFonts w:ascii="Arial" w:hAnsi="Arial" w:cs="Arial"/>
          <w:sz w:val="24"/>
          <w:szCs w:val="24"/>
        </w:rPr>
      </w:pPr>
      <w:r w:rsidRPr="000540EB">
        <w:rPr>
          <w:rFonts w:ascii="Arial" w:hAnsi="Arial" w:cs="Arial"/>
          <w:sz w:val="24"/>
          <w:szCs w:val="24"/>
        </w:rPr>
        <w:br w:type="page"/>
      </w:r>
    </w:p>
    <w:tbl>
      <w:tblPr>
        <w:tblStyle w:val="ac"/>
        <w:tblpPr w:leftFromText="180" w:rightFromText="180" w:vertAnchor="text" w:horzAnchor="margin" w:tblpY="89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4111"/>
        <w:gridCol w:w="4394"/>
      </w:tblGrid>
      <w:tr w:rsidR="00F46EE6" w:rsidRPr="000540EB" w14:paraId="20C11E66" w14:textId="77777777" w:rsidTr="00F46EE6">
        <w:trPr>
          <w:trHeight w:val="194"/>
        </w:trPr>
        <w:tc>
          <w:tcPr>
            <w:tcW w:w="1134" w:type="dxa"/>
            <w:vMerge w:val="restart"/>
            <w:tcBorders>
              <w:top w:val="single" w:sz="18" w:space="0" w:color="auto"/>
            </w:tcBorders>
          </w:tcPr>
          <w:p w14:paraId="22DB3B5C" w14:textId="77777777" w:rsidR="00F46EE6" w:rsidRPr="000540EB" w:rsidRDefault="00F46EE6" w:rsidP="00F46EE6">
            <w:pPr>
              <w:spacing w:line="288" w:lineRule="auto"/>
              <w:jc w:val="left"/>
              <w:rPr>
                <w:rFonts w:ascii="Arial" w:hAnsi="Arial" w:cs="Arial"/>
                <w:szCs w:val="21"/>
              </w:rPr>
            </w:pPr>
            <w:r w:rsidRPr="000540EB">
              <w:rPr>
                <w:rFonts w:ascii="Arial" w:hAnsi="Arial" w:cs="Arial"/>
                <w:szCs w:val="21"/>
              </w:rPr>
              <w:lastRenderedPageBreak/>
              <w:t>Rank</w:t>
            </w:r>
          </w:p>
        </w:tc>
        <w:tc>
          <w:tcPr>
            <w:tcW w:w="8505" w:type="dxa"/>
            <w:gridSpan w:val="2"/>
            <w:tcBorders>
              <w:top w:val="single" w:sz="18" w:space="0" w:color="auto"/>
              <w:bottom w:val="single" w:sz="18" w:space="0" w:color="auto"/>
            </w:tcBorders>
          </w:tcPr>
          <w:p w14:paraId="4F80F197" w14:textId="77777777" w:rsidR="00F46EE6" w:rsidRPr="000540EB" w:rsidRDefault="00F46EE6" w:rsidP="00F46EE6">
            <w:pPr>
              <w:spacing w:line="288" w:lineRule="auto"/>
              <w:jc w:val="left"/>
              <w:rPr>
                <w:rFonts w:ascii="Arial" w:hAnsi="Arial" w:cs="Arial"/>
                <w:szCs w:val="21"/>
              </w:rPr>
            </w:pPr>
            <w:r w:rsidRPr="000540EB">
              <w:rPr>
                <w:rFonts w:ascii="Arial" w:hAnsi="Arial" w:cs="Arial"/>
                <w:szCs w:val="21"/>
              </w:rPr>
              <w:t>Regions</w:t>
            </w:r>
          </w:p>
        </w:tc>
      </w:tr>
      <w:tr w:rsidR="00F46EE6" w:rsidRPr="000540EB" w14:paraId="5FA31DD2" w14:textId="77777777" w:rsidTr="00F46EE6">
        <w:trPr>
          <w:trHeight w:val="194"/>
        </w:trPr>
        <w:tc>
          <w:tcPr>
            <w:tcW w:w="1134" w:type="dxa"/>
            <w:vMerge/>
            <w:tcBorders>
              <w:bottom w:val="single" w:sz="18" w:space="0" w:color="auto"/>
            </w:tcBorders>
          </w:tcPr>
          <w:p w14:paraId="2BB80227" w14:textId="77777777" w:rsidR="00F46EE6" w:rsidRPr="000540EB" w:rsidRDefault="00F46EE6" w:rsidP="00F46EE6">
            <w:pPr>
              <w:spacing w:line="288" w:lineRule="auto"/>
              <w:jc w:val="left"/>
              <w:rPr>
                <w:rFonts w:ascii="Arial" w:hAnsi="Arial" w:cs="Arial"/>
                <w:szCs w:val="21"/>
              </w:rPr>
            </w:pPr>
          </w:p>
        </w:tc>
        <w:tc>
          <w:tcPr>
            <w:tcW w:w="4111" w:type="dxa"/>
            <w:tcBorders>
              <w:top w:val="single" w:sz="18" w:space="0" w:color="auto"/>
              <w:bottom w:val="single" w:sz="18" w:space="0" w:color="auto"/>
            </w:tcBorders>
          </w:tcPr>
          <w:p w14:paraId="4D375681" w14:textId="77777777" w:rsidR="00F46EE6" w:rsidRPr="000540EB" w:rsidRDefault="00F46EE6" w:rsidP="00F46EE6">
            <w:pPr>
              <w:spacing w:line="288" w:lineRule="auto"/>
              <w:jc w:val="left"/>
              <w:rPr>
                <w:rFonts w:ascii="Arial" w:hAnsi="Arial" w:cs="Arial"/>
                <w:szCs w:val="21"/>
              </w:rPr>
            </w:pPr>
            <w:r w:rsidRPr="000540EB">
              <w:rPr>
                <w:rFonts w:ascii="Arial" w:hAnsi="Arial" w:cs="Arial"/>
                <w:szCs w:val="21"/>
              </w:rPr>
              <w:t>Topology-based model</w:t>
            </w:r>
          </w:p>
        </w:tc>
        <w:tc>
          <w:tcPr>
            <w:tcW w:w="4394" w:type="dxa"/>
            <w:tcBorders>
              <w:top w:val="single" w:sz="18" w:space="0" w:color="auto"/>
              <w:bottom w:val="single" w:sz="18" w:space="0" w:color="auto"/>
            </w:tcBorders>
          </w:tcPr>
          <w:p w14:paraId="5EFE5F83" w14:textId="77777777" w:rsidR="00F46EE6" w:rsidRPr="000540EB" w:rsidRDefault="00F46EE6" w:rsidP="00F46EE6">
            <w:pPr>
              <w:spacing w:line="288" w:lineRule="auto"/>
              <w:jc w:val="left"/>
              <w:rPr>
                <w:rFonts w:ascii="Arial" w:hAnsi="Arial" w:cs="Arial"/>
                <w:szCs w:val="21"/>
              </w:rPr>
            </w:pPr>
            <w:r w:rsidRPr="000540EB">
              <w:rPr>
                <w:rFonts w:ascii="Arial" w:hAnsi="Arial" w:cs="Arial"/>
                <w:szCs w:val="21"/>
              </w:rPr>
              <w:t>Connectivity-based model</w:t>
            </w:r>
          </w:p>
        </w:tc>
      </w:tr>
      <w:tr w:rsidR="00F46EE6" w:rsidRPr="000540EB" w14:paraId="76C4C81C" w14:textId="77777777" w:rsidTr="00F46EE6">
        <w:tc>
          <w:tcPr>
            <w:tcW w:w="1134" w:type="dxa"/>
          </w:tcPr>
          <w:p w14:paraId="0FBBFD73" w14:textId="77777777" w:rsidR="00F46EE6" w:rsidRPr="000540EB" w:rsidRDefault="00F46EE6" w:rsidP="00F46EE6">
            <w:pPr>
              <w:spacing w:line="288" w:lineRule="auto"/>
              <w:rPr>
                <w:rFonts w:ascii="Arial" w:hAnsi="Arial" w:cs="Arial"/>
                <w:szCs w:val="21"/>
              </w:rPr>
            </w:pPr>
            <w:r w:rsidRPr="000540EB">
              <w:rPr>
                <w:rFonts w:ascii="Arial" w:hAnsi="Arial" w:cs="Arial"/>
                <w:szCs w:val="21"/>
              </w:rPr>
              <w:t>1</w:t>
            </w:r>
          </w:p>
        </w:tc>
        <w:tc>
          <w:tcPr>
            <w:tcW w:w="4111" w:type="dxa"/>
          </w:tcPr>
          <w:p w14:paraId="39F6D76E" w14:textId="6AC00FD4" w:rsidR="00F46EE6" w:rsidRPr="000540EB" w:rsidRDefault="00F46EE6" w:rsidP="00F46EE6">
            <w:pPr>
              <w:widowControl/>
              <w:spacing w:line="288" w:lineRule="auto"/>
              <w:rPr>
                <w:rFonts w:ascii="Arial" w:hAnsi="Arial" w:cs="Arial"/>
                <w:szCs w:val="21"/>
              </w:rPr>
            </w:pPr>
            <w:r w:rsidRPr="000540EB">
              <w:rPr>
                <w:rFonts w:ascii="Arial" w:hAnsi="Arial" w:cs="Arial"/>
                <w:szCs w:val="21"/>
              </w:rPr>
              <w:t>R IFG, caudal area 45</w:t>
            </w:r>
          </w:p>
        </w:tc>
        <w:tc>
          <w:tcPr>
            <w:tcW w:w="4394" w:type="dxa"/>
          </w:tcPr>
          <w:p w14:paraId="4DB368B5" w14:textId="5963223B" w:rsidR="00F46EE6" w:rsidRPr="000540EB" w:rsidRDefault="00F46EE6" w:rsidP="00F46EE6">
            <w:pPr>
              <w:spacing w:line="288" w:lineRule="auto"/>
              <w:rPr>
                <w:rFonts w:ascii="Arial" w:hAnsi="Arial" w:cs="Arial"/>
                <w:szCs w:val="21"/>
              </w:rPr>
            </w:pPr>
            <w:r w:rsidRPr="000540EB">
              <w:rPr>
                <w:rFonts w:ascii="Arial" w:hAnsi="Arial" w:cs="Arial"/>
                <w:szCs w:val="21"/>
              </w:rPr>
              <w:t xml:space="preserve">R CG, </w:t>
            </w:r>
            <w:r w:rsidR="00B0167D" w:rsidRPr="000540EB">
              <w:rPr>
                <w:rFonts w:ascii="Arial" w:hAnsi="Arial" w:cs="Arial"/>
                <w:szCs w:val="21"/>
              </w:rPr>
              <w:t>pregenual</w:t>
            </w:r>
            <w:r w:rsidRPr="000540EB">
              <w:rPr>
                <w:rFonts w:ascii="Arial" w:hAnsi="Arial" w:cs="Arial"/>
                <w:szCs w:val="21"/>
              </w:rPr>
              <w:t xml:space="preserve"> area </w:t>
            </w:r>
            <w:r w:rsidR="00B0167D" w:rsidRPr="000540EB">
              <w:rPr>
                <w:rFonts w:ascii="Arial" w:hAnsi="Arial" w:cs="Arial"/>
                <w:szCs w:val="21"/>
              </w:rPr>
              <w:t>32</w:t>
            </w:r>
          </w:p>
        </w:tc>
      </w:tr>
      <w:tr w:rsidR="00F46EE6" w:rsidRPr="000540EB" w14:paraId="2ECCFEA8" w14:textId="77777777" w:rsidTr="00F46EE6">
        <w:tc>
          <w:tcPr>
            <w:tcW w:w="1134" w:type="dxa"/>
          </w:tcPr>
          <w:p w14:paraId="763DCAA3" w14:textId="77777777" w:rsidR="00F46EE6" w:rsidRPr="000540EB" w:rsidRDefault="00F46EE6" w:rsidP="00F46EE6">
            <w:pPr>
              <w:widowControl/>
              <w:rPr>
                <w:rFonts w:ascii="Arial" w:eastAsia="等线" w:hAnsi="Arial" w:cs="Arial"/>
                <w:color w:val="000000"/>
                <w:szCs w:val="21"/>
              </w:rPr>
            </w:pPr>
            <w:r w:rsidRPr="000540EB">
              <w:rPr>
                <w:rFonts w:ascii="Arial" w:eastAsia="等线" w:hAnsi="Arial" w:cs="Arial"/>
                <w:color w:val="000000"/>
                <w:szCs w:val="21"/>
              </w:rPr>
              <w:t>2</w:t>
            </w:r>
          </w:p>
        </w:tc>
        <w:tc>
          <w:tcPr>
            <w:tcW w:w="4111" w:type="dxa"/>
          </w:tcPr>
          <w:p w14:paraId="3B93C1C8" w14:textId="7C662485" w:rsidR="00F46EE6" w:rsidRPr="000540EB" w:rsidRDefault="00F46EE6" w:rsidP="00F46EE6">
            <w:pPr>
              <w:widowControl/>
              <w:spacing w:line="288" w:lineRule="auto"/>
              <w:rPr>
                <w:rFonts w:ascii="Arial" w:hAnsi="Arial" w:cs="Arial"/>
                <w:szCs w:val="21"/>
              </w:rPr>
            </w:pPr>
            <w:r w:rsidRPr="000540EB">
              <w:rPr>
                <w:rFonts w:ascii="Arial" w:hAnsi="Arial" w:cs="Arial"/>
                <w:szCs w:val="21"/>
              </w:rPr>
              <w:t>R STG, medial area 38</w:t>
            </w:r>
          </w:p>
        </w:tc>
        <w:tc>
          <w:tcPr>
            <w:tcW w:w="4394" w:type="dxa"/>
          </w:tcPr>
          <w:p w14:paraId="2E7DE528" w14:textId="5739AF97" w:rsidR="00F46EE6" w:rsidRPr="000540EB" w:rsidRDefault="00B0167D" w:rsidP="00F46EE6">
            <w:pPr>
              <w:spacing w:line="288" w:lineRule="auto"/>
              <w:rPr>
                <w:rFonts w:ascii="Arial" w:hAnsi="Arial" w:cs="Arial"/>
                <w:szCs w:val="21"/>
              </w:rPr>
            </w:pPr>
            <w:r w:rsidRPr="000540EB">
              <w:rPr>
                <w:rFonts w:ascii="Arial" w:hAnsi="Arial" w:cs="Arial"/>
                <w:szCs w:val="21"/>
              </w:rPr>
              <w:t>R STG</w:t>
            </w:r>
            <w:r w:rsidR="00F46EE6" w:rsidRPr="000540EB">
              <w:rPr>
                <w:rFonts w:ascii="Arial" w:hAnsi="Arial" w:cs="Arial"/>
                <w:szCs w:val="21"/>
              </w:rPr>
              <w:t xml:space="preserve">, </w:t>
            </w:r>
            <w:r w:rsidRPr="000540EB">
              <w:rPr>
                <w:rFonts w:ascii="Arial" w:hAnsi="Arial" w:cs="Arial"/>
                <w:szCs w:val="21"/>
              </w:rPr>
              <w:t>caudal area 22</w:t>
            </w:r>
          </w:p>
        </w:tc>
      </w:tr>
      <w:tr w:rsidR="00F46EE6" w:rsidRPr="000540EB" w14:paraId="6405E07D" w14:textId="77777777" w:rsidTr="00F46EE6">
        <w:tc>
          <w:tcPr>
            <w:tcW w:w="1134" w:type="dxa"/>
          </w:tcPr>
          <w:p w14:paraId="095245AE" w14:textId="77777777" w:rsidR="00F46EE6" w:rsidRPr="000540EB" w:rsidRDefault="00F46EE6" w:rsidP="00F46EE6">
            <w:pPr>
              <w:widowControl/>
              <w:rPr>
                <w:rFonts w:ascii="Arial" w:eastAsia="等线" w:hAnsi="Arial" w:cs="Arial"/>
                <w:color w:val="000000"/>
                <w:szCs w:val="21"/>
              </w:rPr>
            </w:pPr>
            <w:r w:rsidRPr="000540EB">
              <w:rPr>
                <w:rFonts w:ascii="Arial" w:eastAsia="等线" w:hAnsi="Arial" w:cs="Arial"/>
                <w:color w:val="000000"/>
                <w:szCs w:val="21"/>
              </w:rPr>
              <w:t>3</w:t>
            </w:r>
          </w:p>
        </w:tc>
        <w:tc>
          <w:tcPr>
            <w:tcW w:w="4111" w:type="dxa"/>
          </w:tcPr>
          <w:p w14:paraId="3447E51A" w14:textId="4FF77007" w:rsidR="00F46EE6" w:rsidRPr="000540EB" w:rsidRDefault="00F46EE6" w:rsidP="00F46EE6">
            <w:pPr>
              <w:widowControl/>
              <w:spacing w:line="288" w:lineRule="auto"/>
              <w:rPr>
                <w:rFonts w:ascii="Arial" w:hAnsi="Arial" w:cs="Arial"/>
                <w:szCs w:val="21"/>
              </w:rPr>
            </w:pPr>
            <w:r w:rsidRPr="000540EB">
              <w:rPr>
                <w:rFonts w:ascii="Arial" w:hAnsi="Arial" w:cs="Arial"/>
                <w:szCs w:val="21"/>
              </w:rPr>
              <w:t>R SFG, dorsolateral area 6</w:t>
            </w:r>
          </w:p>
        </w:tc>
        <w:tc>
          <w:tcPr>
            <w:tcW w:w="4394" w:type="dxa"/>
          </w:tcPr>
          <w:p w14:paraId="452CD576" w14:textId="27A0B8CA" w:rsidR="00F46EE6" w:rsidRPr="000540EB" w:rsidRDefault="00F46EE6" w:rsidP="00F46EE6">
            <w:pPr>
              <w:spacing w:line="288" w:lineRule="auto"/>
              <w:rPr>
                <w:rFonts w:ascii="Arial" w:hAnsi="Arial" w:cs="Arial"/>
                <w:szCs w:val="21"/>
              </w:rPr>
            </w:pPr>
            <w:r w:rsidRPr="000540EB">
              <w:rPr>
                <w:rFonts w:ascii="Arial" w:hAnsi="Arial" w:cs="Arial"/>
                <w:szCs w:val="21"/>
              </w:rPr>
              <w:t>R</w:t>
            </w:r>
            <w:r w:rsidR="00B0167D" w:rsidRPr="000540EB">
              <w:rPr>
                <w:rFonts w:ascii="Arial" w:hAnsi="Arial" w:cs="Arial"/>
                <w:szCs w:val="21"/>
              </w:rPr>
              <w:t xml:space="preserve"> Dorsal agranular insula</w:t>
            </w:r>
          </w:p>
        </w:tc>
      </w:tr>
      <w:tr w:rsidR="00F46EE6" w:rsidRPr="000540EB" w14:paraId="04087416" w14:textId="77777777" w:rsidTr="00F46EE6">
        <w:tc>
          <w:tcPr>
            <w:tcW w:w="1134" w:type="dxa"/>
          </w:tcPr>
          <w:p w14:paraId="50820655" w14:textId="77777777" w:rsidR="00F46EE6" w:rsidRPr="000540EB" w:rsidRDefault="00F46EE6" w:rsidP="00F46EE6">
            <w:pPr>
              <w:spacing w:line="288" w:lineRule="auto"/>
              <w:jc w:val="left"/>
              <w:rPr>
                <w:rFonts w:ascii="Arial" w:hAnsi="Arial" w:cs="Arial"/>
                <w:szCs w:val="21"/>
              </w:rPr>
            </w:pPr>
            <w:r w:rsidRPr="000540EB">
              <w:rPr>
                <w:rFonts w:ascii="Arial" w:hAnsi="Arial" w:cs="Arial"/>
                <w:szCs w:val="21"/>
              </w:rPr>
              <w:t>4</w:t>
            </w:r>
          </w:p>
        </w:tc>
        <w:tc>
          <w:tcPr>
            <w:tcW w:w="4111" w:type="dxa"/>
          </w:tcPr>
          <w:p w14:paraId="2739CC70" w14:textId="7D9A9FBD" w:rsidR="00F46EE6" w:rsidRPr="000540EB" w:rsidRDefault="00F46EE6" w:rsidP="00F46EE6">
            <w:pPr>
              <w:widowControl/>
              <w:spacing w:line="288" w:lineRule="auto"/>
              <w:rPr>
                <w:rFonts w:ascii="Arial" w:hAnsi="Arial" w:cs="Arial"/>
                <w:szCs w:val="21"/>
              </w:rPr>
            </w:pPr>
            <w:r w:rsidRPr="000540EB">
              <w:rPr>
                <w:rFonts w:ascii="Arial" w:hAnsi="Arial" w:cs="Arial"/>
                <w:szCs w:val="21"/>
              </w:rPr>
              <w:t>R STG, caudal area 22</w:t>
            </w:r>
          </w:p>
        </w:tc>
        <w:tc>
          <w:tcPr>
            <w:tcW w:w="4394" w:type="dxa"/>
          </w:tcPr>
          <w:p w14:paraId="6F64AB31" w14:textId="108F3D87" w:rsidR="00F46EE6" w:rsidRPr="000540EB" w:rsidRDefault="00B0167D" w:rsidP="00F46EE6">
            <w:pPr>
              <w:spacing w:line="288" w:lineRule="auto"/>
              <w:rPr>
                <w:rFonts w:ascii="Arial" w:hAnsi="Arial" w:cs="Arial"/>
                <w:szCs w:val="21"/>
              </w:rPr>
            </w:pPr>
            <w:r w:rsidRPr="000540EB">
              <w:rPr>
                <w:rFonts w:ascii="Arial" w:hAnsi="Arial" w:cs="Arial"/>
                <w:szCs w:val="21"/>
              </w:rPr>
              <w:t xml:space="preserve">L </w:t>
            </w:r>
            <w:proofErr w:type="spellStart"/>
            <w:r w:rsidRPr="000540EB">
              <w:rPr>
                <w:rFonts w:ascii="Arial" w:hAnsi="Arial" w:cs="Arial"/>
                <w:szCs w:val="21"/>
              </w:rPr>
              <w:t>Hypergranular</w:t>
            </w:r>
            <w:proofErr w:type="spellEnd"/>
            <w:r w:rsidRPr="000540EB">
              <w:rPr>
                <w:rFonts w:ascii="Arial" w:hAnsi="Arial" w:cs="Arial"/>
                <w:szCs w:val="21"/>
              </w:rPr>
              <w:t xml:space="preserve"> insula</w:t>
            </w:r>
          </w:p>
        </w:tc>
      </w:tr>
      <w:tr w:rsidR="00F46EE6" w:rsidRPr="000540EB" w14:paraId="493E0E20" w14:textId="77777777" w:rsidTr="00F46EE6">
        <w:tc>
          <w:tcPr>
            <w:tcW w:w="1134" w:type="dxa"/>
          </w:tcPr>
          <w:p w14:paraId="535A1814" w14:textId="77777777" w:rsidR="00F46EE6" w:rsidRPr="000540EB" w:rsidRDefault="00F46EE6" w:rsidP="00F46EE6">
            <w:pPr>
              <w:spacing w:line="288" w:lineRule="auto"/>
              <w:jc w:val="left"/>
              <w:rPr>
                <w:rFonts w:ascii="Arial" w:hAnsi="Arial" w:cs="Arial"/>
                <w:szCs w:val="21"/>
              </w:rPr>
            </w:pPr>
            <w:r w:rsidRPr="000540EB">
              <w:rPr>
                <w:rFonts w:ascii="Arial" w:hAnsi="Arial" w:cs="Arial"/>
                <w:szCs w:val="21"/>
              </w:rPr>
              <w:t>5</w:t>
            </w:r>
          </w:p>
        </w:tc>
        <w:tc>
          <w:tcPr>
            <w:tcW w:w="4111" w:type="dxa"/>
          </w:tcPr>
          <w:p w14:paraId="425A97EC" w14:textId="3D908BA3" w:rsidR="00F46EE6" w:rsidRPr="000540EB" w:rsidRDefault="00F46EE6" w:rsidP="00F46EE6">
            <w:pPr>
              <w:widowControl/>
              <w:spacing w:line="288" w:lineRule="auto"/>
              <w:rPr>
                <w:rFonts w:ascii="Arial" w:hAnsi="Arial" w:cs="Arial"/>
                <w:szCs w:val="21"/>
              </w:rPr>
            </w:pPr>
            <w:r w:rsidRPr="000540EB">
              <w:rPr>
                <w:rFonts w:ascii="Arial" w:hAnsi="Arial" w:cs="Arial"/>
                <w:szCs w:val="21"/>
              </w:rPr>
              <w:t>L IFG, rostral area 45</w:t>
            </w:r>
          </w:p>
        </w:tc>
        <w:tc>
          <w:tcPr>
            <w:tcW w:w="4394" w:type="dxa"/>
          </w:tcPr>
          <w:p w14:paraId="28831EB7" w14:textId="4C0FAEFF" w:rsidR="00F46EE6" w:rsidRPr="000540EB" w:rsidRDefault="00B0167D" w:rsidP="00F46EE6">
            <w:pPr>
              <w:spacing w:line="288" w:lineRule="auto"/>
              <w:rPr>
                <w:rFonts w:ascii="Arial" w:hAnsi="Arial" w:cs="Arial"/>
                <w:szCs w:val="21"/>
              </w:rPr>
            </w:pPr>
            <w:r w:rsidRPr="000540EB">
              <w:rPr>
                <w:rFonts w:ascii="Arial" w:hAnsi="Arial" w:cs="Arial"/>
                <w:szCs w:val="21"/>
              </w:rPr>
              <w:t>L MTG, dorsolateral area 37</w:t>
            </w:r>
          </w:p>
        </w:tc>
      </w:tr>
      <w:tr w:rsidR="00F46EE6" w:rsidRPr="000540EB" w14:paraId="63FE31AD" w14:textId="77777777" w:rsidTr="00F46EE6">
        <w:tc>
          <w:tcPr>
            <w:tcW w:w="1134" w:type="dxa"/>
          </w:tcPr>
          <w:p w14:paraId="6CB0AB94" w14:textId="77777777" w:rsidR="00F46EE6" w:rsidRPr="000540EB" w:rsidRDefault="00F46EE6" w:rsidP="00F46EE6">
            <w:pPr>
              <w:spacing w:line="288" w:lineRule="auto"/>
              <w:jc w:val="left"/>
              <w:rPr>
                <w:rFonts w:ascii="Arial" w:hAnsi="Arial" w:cs="Arial"/>
                <w:szCs w:val="21"/>
              </w:rPr>
            </w:pPr>
            <w:r w:rsidRPr="000540EB">
              <w:rPr>
                <w:rFonts w:ascii="Arial" w:hAnsi="Arial" w:cs="Arial"/>
                <w:szCs w:val="21"/>
              </w:rPr>
              <w:t>6</w:t>
            </w:r>
          </w:p>
        </w:tc>
        <w:tc>
          <w:tcPr>
            <w:tcW w:w="4111" w:type="dxa"/>
          </w:tcPr>
          <w:p w14:paraId="50B33152" w14:textId="2AD4B809" w:rsidR="00F46EE6" w:rsidRPr="000540EB" w:rsidRDefault="00F46EE6" w:rsidP="00F46EE6">
            <w:pPr>
              <w:widowControl/>
              <w:spacing w:line="288" w:lineRule="auto"/>
              <w:rPr>
                <w:rFonts w:ascii="Arial" w:hAnsi="Arial" w:cs="Arial"/>
                <w:szCs w:val="21"/>
              </w:rPr>
            </w:pPr>
            <w:r w:rsidRPr="000540EB">
              <w:rPr>
                <w:rFonts w:ascii="Arial" w:hAnsi="Arial" w:cs="Arial"/>
                <w:szCs w:val="21"/>
              </w:rPr>
              <w:t>R Medial amygdala</w:t>
            </w:r>
          </w:p>
        </w:tc>
        <w:tc>
          <w:tcPr>
            <w:tcW w:w="4394" w:type="dxa"/>
          </w:tcPr>
          <w:p w14:paraId="0577E7A4" w14:textId="0680423E" w:rsidR="00F46EE6" w:rsidRPr="000540EB" w:rsidRDefault="00B0167D" w:rsidP="00F46EE6">
            <w:pPr>
              <w:spacing w:line="288" w:lineRule="auto"/>
              <w:rPr>
                <w:rFonts w:ascii="Arial" w:hAnsi="Arial" w:cs="Arial"/>
                <w:szCs w:val="21"/>
              </w:rPr>
            </w:pPr>
            <w:r w:rsidRPr="000540EB">
              <w:rPr>
                <w:rFonts w:ascii="Arial" w:hAnsi="Arial" w:cs="Arial"/>
                <w:szCs w:val="21"/>
              </w:rPr>
              <w:t>R MTG, caudal area 21</w:t>
            </w:r>
          </w:p>
        </w:tc>
      </w:tr>
      <w:tr w:rsidR="00F46EE6" w:rsidRPr="000540EB" w14:paraId="009A995D" w14:textId="77777777" w:rsidTr="00F46EE6">
        <w:tc>
          <w:tcPr>
            <w:tcW w:w="1134" w:type="dxa"/>
          </w:tcPr>
          <w:p w14:paraId="29C4B568" w14:textId="77777777" w:rsidR="00F46EE6" w:rsidRPr="000540EB" w:rsidRDefault="00F46EE6" w:rsidP="00F46EE6">
            <w:pPr>
              <w:widowControl/>
              <w:rPr>
                <w:rFonts w:ascii="Arial" w:eastAsia="等线" w:hAnsi="Arial" w:cs="Arial"/>
                <w:color w:val="000000"/>
                <w:szCs w:val="21"/>
              </w:rPr>
            </w:pPr>
            <w:r w:rsidRPr="000540EB">
              <w:rPr>
                <w:rFonts w:ascii="Arial" w:eastAsia="等线" w:hAnsi="Arial" w:cs="Arial"/>
                <w:color w:val="000000"/>
                <w:szCs w:val="21"/>
              </w:rPr>
              <w:t>7</w:t>
            </w:r>
          </w:p>
        </w:tc>
        <w:tc>
          <w:tcPr>
            <w:tcW w:w="4111" w:type="dxa"/>
          </w:tcPr>
          <w:p w14:paraId="7A701E69" w14:textId="663DEC0D" w:rsidR="00F46EE6" w:rsidRPr="000540EB" w:rsidRDefault="00F46EE6" w:rsidP="00F46EE6">
            <w:pPr>
              <w:widowControl/>
              <w:spacing w:line="288" w:lineRule="auto"/>
              <w:rPr>
                <w:rFonts w:ascii="Arial" w:hAnsi="Arial" w:cs="Arial"/>
                <w:szCs w:val="21"/>
              </w:rPr>
            </w:pPr>
            <w:r w:rsidRPr="000540EB">
              <w:rPr>
                <w:rFonts w:ascii="Arial" w:hAnsi="Arial" w:cs="Arial"/>
                <w:szCs w:val="21"/>
              </w:rPr>
              <w:t>L STG, medial area 38</w:t>
            </w:r>
          </w:p>
        </w:tc>
        <w:tc>
          <w:tcPr>
            <w:tcW w:w="4394" w:type="dxa"/>
          </w:tcPr>
          <w:p w14:paraId="3A4B94DC" w14:textId="18AA1DAD" w:rsidR="00F46EE6" w:rsidRPr="000540EB" w:rsidRDefault="00F46EE6" w:rsidP="00F46EE6">
            <w:pPr>
              <w:spacing w:line="288" w:lineRule="auto"/>
              <w:rPr>
                <w:rFonts w:ascii="Arial" w:hAnsi="Arial" w:cs="Arial"/>
                <w:szCs w:val="21"/>
              </w:rPr>
            </w:pPr>
            <w:r w:rsidRPr="000540EB">
              <w:rPr>
                <w:rFonts w:ascii="Arial" w:hAnsi="Arial" w:cs="Arial"/>
                <w:szCs w:val="21"/>
              </w:rPr>
              <w:t xml:space="preserve">L </w:t>
            </w:r>
            <w:proofErr w:type="spellStart"/>
            <w:r w:rsidR="00B0167D" w:rsidRPr="000540EB">
              <w:rPr>
                <w:rFonts w:ascii="Arial" w:hAnsi="Arial" w:cs="Arial"/>
                <w:szCs w:val="21"/>
              </w:rPr>
              <w:t>OrG</w:t>
            </w:r>
            <w:proofErr w:type="spellEnd"/>
            <w:r w:rsidR="00B0167D" w:rsidRPr="000540EB">
              <w:rPr>
                <w:rFonts w:ascii="Arial" w:hAnsi="Arial" w:cs="Arial"/>
                <w:szCs w:val="21"/>
              </w:rPr>
              <w:t>, medial area 11</w:t>
            </w:r>
          </w:p>
        </w:tc>
      </w:tr>
      <w:tr w:rsidR="00F46EE6" w:rsidRPr="000540EB" w14:paraId="728A35D2" w14:textId="77777777" w:rsidTr="00F46EE6">
        <w:tc>
          <w:tcPr>
            <w:tcW w:w="1134" w:type="dxa"/>
          </w:tcPr>
          <w:p w14:paraId="45FA254E" w14:textId="77777777" w:rsidR="00F46EE6" w:rsidRPr="000540EB" w:rsidRDefault="00F46EE6" w:rsidP="00F46EE6">
            <w:pPr>
              <w:widowControl/>
              <w:rPr>
                <w:rFonts w:ascii="Arial" w:eastAsia="等线" w:hAnsi="Arial" w:cs="Arial"/>
                <w:color w:val="000000"/>
                <w:szCs w:val="21"/>
              </w:rPr>
            </w:pPr>
            <w:r w:rsidRPr="000540EB">
              <w:rPr>
                <w:rFonts w:ascii="Arial" w:eastAsia="等线" w:hAnsi="Arial" w:cs="Arial"/>
                <w:color w:val="000000"/>
                <w:szCs w:val="21"/>
              </w:rPr>
              <w:t>8</w:t>
            </w:r>
          </w:p>
        </w:tc>
        <w:tc>
          <w:tcPr>
            <w:tcW w:w="4111" w:type="dxa"/>
          </w:tcPr>
          <w:p w14:paraId="2875F4BC" w14:textId="5233CBC9" w:rsidR="00F46EE6" w:rsidRPr="000540EB" w:rsidRDefault="00F46EE6" w:rsidP="00F46EE6">
            <w:pPr>
              <w:widowControl/>
              <w:spacing w:line="288" w:lineRule="auto"/>
              <w:rPr>
                <w:rFonts w:ascii="Arial" w:hAnsi="Arial" w:cs="Arial"/>
                <w:szCs w:val="21"/>
              </w:rPr>
            </w:pPr>
            <w:r w:rsidRPr="000540EB">
              <w:rPr>
                <w:rFonts w:ascii="Arial" w:hAnsi="Arial" w:cs="Arial"/>
                <w:szCs w:val="21"/>
              </w:rPr>
              <w:t xml:space="preserve">R </w:t>
            </w:r>
            <w:proofErr w:type="spellStart"/>
            <w:r w:rsidRPr="000540EB">
              <w:rPr>
                <w:rFonts w:ascii="Arial" w:hAnsi="Arial" w:cs="Arial"/>
                <w:szCs w:val="21"/>
              </w:rPr>
              <w:t>Hypergranular</w:t>
            </w:r>
            <w:proofErr w:type="spellEnd"/>
            <w:r w:rsidRPr="000540EB">
              <w:rPr>
                <w:rFonts w:ascii="Arial" w:hAnsi="Arial" w:cs="Arial"/>
                <w:szCs w:val="21"/>
              </w:rPr>
              <w:t xml:space="preserve"> insula</w:t>
            </w:r>
          </w:p>
        </w:tc>
        <w:tc>
          <w:tcPr>
            <w:tcW w:w="4394" w:type="dxa"/>
          </w:tcPr>
          <w:p w14:paraId="503A959B" w14:textId="0158EBE4" w:rsidR="00F46EE6" w:rsidRPr="000540EB" w:rsidRDefault="00F46EE6" w:rsidP="00F46EE6">
            <w:pPr>
              <w:spacing w:line="288" w:lineRule="auto"/>
              <w:rPr>
                <w:rFonts w:ascii="Arial" w:hAnsi="Arial" w:cs="Arial"/>
                <w:szCs w:val="21"/>
              </w:rPr>
            </w:pPr>
            <w:r w:rsidRPr="000540EB">
              <w:rPr>
                <w:rFonts w:ascii="Arial" w:hAnsi="Arial" w:cs="Arial"/>
                <w:szCs w:val="21"/>
              </w:rPr>
              <w:t xml:space="preserve">L </w:t>
            </w:r>
            <w:r w:rsidR="00B0167D" w:rsidRPr="000540EB">
              <w:rPr>
                <w:rFonts w:ascii="Arial" w:hAnsi="Arial" w:cs="Arial"/>
                <w:szCs w:val="21"/>
              </w:rPr>
              <w:t>IFG, dorsal area 44</w:t>
            </w:r>
          </w:p>
        </w:tc>
      </w:tr>
      <w:tr w:rsidR="00F46EE6" w:rsidRPr="000540EB" w14:paraId="3039F8EF" w14:textId="77777777" w:rsidTr="00F46EE6">
        <w:tc>
          <w:tcPr>
            <w:tcW w:w="1134" w:type="dxa"/>
          </w:tcPr>
          <w:p w14:paraId="3B3FA350" w14:textId="77777777" w:rsidR="00F46EE6" w:rsidRPr="000540EB" w:rsidRDefault="00F46EE6" w:rsidP="00F46EE6">
            <w:pPr>
              <w:widowControl/>
              <w:rPr>
                <w:rFonts w:ascii="Arial" w:eastAsia="等线" w:hAnsi="Arial" w:cs="Arial"/>
                <w:color w:val="000000"/>
                <w:szCs w:val="21"/>
              </w:rPr>
            </w:pPr>
            <w:r w:rsidRPr="000540EB">
              <w:rPr>
                <w:rFonts w:ascii="Arial" w:eastAsia="等线" w:hAnsi="Arial" w:cs="Arial"/>
                <w:color w:val="000000"/>
                <w:szCs w:val="21"/>
              </w:rPr>
              <w:t>9</w:t>
            </w:r>
          </w:p>
        </w:tc>
        <w:tc>
          <w:tcPr>
            <w:tcW w:w="4111" w:type="dxa"/>
          </w:tcPr>
          <w:p w14:paraId="13690ECE" w14:textId="15D06B3C" w:rsidR="00F46EE6" w:rsidRPr="000540EB" w:rsidRDefault="00F46EE6" w:rsidP="00F46EE6">
            <w:pPr>
              <w:widowControl/>
              <w:spacing w:line="288" w:lineRule="auto"/>
              <w:rPr>
                <w:rFonts w:ascii="Arial" w:hAnsi="Arial" w:cs="Arial"/>
                <w:szCs w:val="21"/>
              </w:rPr>
            </w:pPr>
            <w:r w:rsidRPr="000540EB">
              <w:rPr>
                <w:rFonts w:ascii="Arial" w:hAnsi="Arial" w:cs="Arial"/>
                <w:szCs w:val="21"/>
              </w:rPr>
              <w:t>L MTG, rostral area 21</w:t>
            </w:r>
          </w:p>
        </w:tc>
        <w:tc>
          <w:tcPr>
            <w:tcW w:w="4394" w:type="dxa"/>
          </w:tcPr>
          <w:p w14:paraId="4069A70A" w14:textId="3D71FDCD" w:rsidR="00F46EE6" w:rsidRPr="000540EB" w:rsidRDefault="00B0167D" w:rsidP="00F46EE6">
            <w:pPr>
              <w:spacing w:line="288" w:lineRule="auto"/>
              <w:rPr>
                <w:rFonts w:ascii="Arial" w:hAnsi="Arial" w:cs="Arial"/>
                <w:szCs w:val="21"/>
              </w:rPr>
            </w:pPr>
            <w:r w:rsidRPr="000540EB">
              <w:rPr>
                <w:rFonts w:ascii="Arial" w:hAnsi="Arial" w:cs="Arial"/>
                <w:szCs w:val="21"/>
              </w:rPr>
              <w:t>R IFG, rostral area 45</w:t>
            </w:r>
          </w:p>
        </w:tc>
      </w:tr>
      <w:tr w:rsidR="00F46EE6" w:rsidRPr="000540EB" w14:paraId="7E5D15A7" w14:textId="77777777" w:rsidTr="00F46EE6">
        <w:tc>
          <w:tcPr>
            <w:tcW w:w="1134" w:type="dxa"/>
            <w:tcBorders>
              <w:bottom w:val="single" w:sz="18" w:space="0" w:color="auto"/>
            </w:tcBorders>
          </w:tcPr>
          <w:p w14:paraId="3B0FBB8C" w14:textId="77777777" w:rsidR="00F46EE6" w:rsidRPr="000540EB" w:rsidRDefault="00F46EE6" w:rsidP="00F46EE6">
            <w:pPr>
              <w:spacing w:line="288" w:lineRule="auto"/>
              <w:rPr>
                <w:rFonts w:ascii="Arial" w:hAnsi="Arial" w:cs="Arial"/>
                <w:szCs w:val="21"/>
              </w:rPr>
            </w:pPr>
            <w:r w:rsidRPr="000540EB">
              <w:rPr>
                <w:rFonts w:ascii="Arial" w:hAnsi="Arial" w:cs="Arial"/>
                <w:szCs w:val="21"/>
              </w:rPr>
              <w:t>10</w:t>
            </w:r>
          </w:p>
        </w:tc>
        <w:tc>
          <w:tcPr>
            <w:tcW w:w="4111" w:type="dxa"/>
            <w:tcBorders>
              <w:bottom w:val="single" w:sz="18" w:space="0" w:color="auto"/>
            </w:tcBorders>
          </w:tcPr>
          <w:p w14:paraId="659AB1B7" w14:textId="6AD2075B" w:rsidR="00F46EE6" w:rsidRPr="000540EB" w:rsidRDefault="00F46EE6" w:rsidP="00F46EE6">
            <w:pPr>
              <w:widowControl/>
              <w:spacing w:line="288" w:lineRule="auto"/>
              <w:rPr>
                <w:rFonts w:ascii="Arial" w:hAnsi="Arial" w:cs="Arial"/>
                <w:szCs w:val="21"/>
              </w:rPr>
            </w:pPr>
            <w:r w:rsidRPr="000540EB">
              <w:rPr>
                <w:rFonts w:ascii="Arial" w:hAnsi="Arial" w:cs="Arial"/>
                <w:szCs w:val="21"/>
              </w:rPr>
              <w:t>R MFG, inferior frontal junction</w:t>
            </w:r>
          </w:p>
        </w:tc>
        <w:tc>
          <w:tcPr>
            <w:tcW w:w="4394" w:type="dxa"/>
            <w:tcBorders>
              <w:bottom w:val="single" w:sz="18" w:space="0" w:color="auto"/>
            </w:tcBorders>
          </w:tcPr>
          <w:p w14:paraId="7AA09ABC" w14:textId="60B5DB94" w:rsidR="00F46EE6" w:rsidRPr="000540EB" w:rsidRDefault="00B0167D" w:rsidP="00F46EE6">
            <w:pPr>
              <w:spacing w:line="288" w:lineRule="auto"/>
              <w:rPr>
                <w:rFonts w:ascii="Arial" w:hAnsi="Arial" w:cs="Arial"/>
                <w:szCs w:val="21"/>
              </w:rPr>
            </w:pPr>
            <w:r w:rsidRPr="000540EB">
              <w:rPr>
                <w:rFonts w:ascii="Arial" w:hAnsi="Arial" w:cs="Arial"/>
                <w:szCs w:val="21"/>
              </w:rPr>
              <w:t>R PCL, area 1/2/3 (lower limb region)</w:t>
            </w:r>
          </w:p>
        </w:tc>
      </w:tr>
    </w:tbl>
    <w:p w14:paraId="75DF4841" w14:textId="37098E97" w:rsidR="00D8107D" w:rsidRPr="000540EB" w:rsidRDefault="00D8107D" w:rsidP="00D8107D">
      <w:pPr>
        <w:pStyle w:val="ae"/>
        <w:spacing w:afterLines="50" w:after="120" w:line="360" w:lineRule="auto"/>
        <w:jc w:val="left"/>
        <w:rPr>
          <w:rFonts w:ascii="Arial" w:hAnsi="Arial" w:cs="Arial"/>
          <w:szCs w:val="21"/>
        </w:rPr>
      </w:pPr>
      <w:bookmarkStart w:id="9" w:name="_Toc155951645"/>
      <w:r w:rsidRPr="000540EB">
        <w:rPr>
          <w:rStyle w:val="10"/>
          <w:rFonts w:ascii="Arial" w:hAnsi="Arial" w:cs="Arial"/>
          <w:sz w:val="21"/>
          <w:szCs w:val="21"/>
        </w:rPr>
        <w:t xml:space="preserve">Supplementary Table </w:t>
      </w:r>
      <w:r w:rsidR="00D0794D">
        <w:rPr>
          <w:rStyle w:val="10"/>
          <w:rFonts w:ascii="Arial" w:hAnsi="Arial" w:cs="Arial"/>
          <w:sz w:val="21"/>
          <w:szCs w:val="21"/>
        </w:rPr>
        <w:t>6</w:t>
      </w:r>
      <w:bookmarkEnd w:id="9"/>
      <w:r w:rsidRPr="000540EB">
        <w:rPr>
          <w:rFonts w:ascii="Arial" w:hAnsi="Arial" w:cs="Arial"/>
          <w:szCs w:val="21"/>
        </w:rPr>
        <w:t xml:space="preserve"> Top 10 regions for topology- and connectivity-based models distinguishing between recurrent MDD and HC.</w:t>
      </w:r>
    </w:p>
    <w:p w14:paraId="03E5CA59" w14:textId="621AF3E7" w:rsidR="00B0167D" w:rsidRPr="000540EB" w:rsidRDefault="00B0167D" w:rsidP="00B0167D">
      <w:pPr>
        <w:spacing w:beforeLines="100" w:before="240" w:line="360" w:lineRule="auto"/>
        <w:jc w:val="left"/>
        <w:rPr>
          <w:rFonts w:ascii="Arial" w:hAnsi="Arial" w:cs="Arial"/>
          <w:szCs w:val="21"/>
        </w:rPr>
        <w:sectPr w:rsidR="00B0167D" w:rsidRPr="000540EB" w:rsidSect="00B8698E">
          <w:pgSz w:w="11906" w:h="16838"/>
          <w:pgMar w:top="1134" w:right="1134" w:bottom="1134" w:left="1134" w:header="851" w:footer="992" w:gutter="0"/>
          <w:cols w:space="425"/>
          <w:docGrid w:linePitch="312"/>
        </w:sectPr>
      </w:pPr>
      <w:r w:rsidRPr="000540EB">
        <w:rPr>
          <w:rFonts w:ascii="Arial" w:hAnsi="Arial" w:cs="Arial"/>
          <w:b/>
          <w:bCs/>
          <w:i/>
          <w:iCs/>
          <w:szCs w:val="21"/>
        </w:rPr>
        <w:t>Abbreviation</w:t>
      </w:r>
      <w:r w:rsidR="009E5EDC" w:rsidRPr="000540EB">
        <w:rPr>
          <w:rFonts w:ascii="Arial" w:hAnsi="Arial" w:cs="Arial"/>
          <w:b/>
          <w:bCs/>
          <w:i/>
          <w:iCs/>
          <w:szCs w:val="21"/>
        </w:rPr>
        <w:t>s</w:t>
      </w:r>
      <w:r w:rsidRPr="000540EB">
        <w:rPr>
          <w:rFonts w:ascii="Arial" w:hAnsi="Arial" w:cs="Arial"/>
          <w:szCs w:val="21"/>
        </w:rPr>
        <w:t xml:space="preserve">: IFG, inferior frontal gyrus; MFG, middle frontal gyrus; STG, superior temporal gyrus; MTG, middle temporal gyrus; CG, cingulate gyrus; </w:t>
      </w:r>
      <w:proofErr w:type="spellStart"/>
      <w:r w:rsidRPr="000540EB">
        <w:rPr>
          <w:rFonts w:ascii="Arial" w:hAnsi="Arial" w:cs="Arial"/>
          <w:szCs w:val="21"/>
        </w:rPr>
        <w:t>OrG</w:t>
      </w:r>
      <w:proofErr w:type="spellEnd"/>
      <w:r w:rsidRPr="000540EB">
        <w:rPr>
          <w:rFonts w:ascii="Arial" w:hAnsi="Arial" w:cs="Arial"/>
          <w:szCs w:val="21"/>
        </w:rPr>
        <w:t>, Orbital gyrus; PCL, paracentral lobule.</w:t>
      </w:r>
    </w:p>
    <w:p w14:paraId="0CD327EE" w14:textId="6FA303AC" w:rsidR="00733064" w:rsidRPr="000540EB" w:rsidRDefault="000C1F1B" w:rsidP="003F5740">
      <w:pPr>
        <w:spacing w:afterLines="50" w:after="120"/>
        <w:rPr>
          <w:rFonts w:ascii="Arial" w:hAnsi="Arial" w:cs="Arial"/>
          <w:szCs w:val="21"/>
        </w:rPr>
      </w:pPr>
      <w:bookmarkStart w:id="10" w:name="_Toc155951646"/>
      <w:r w:rsidRPr="000540EB">
        <w:rPr>
          <w:rStyle w:val="10"/>
          <w:rFonts w:ascii="Arial" w:hAnsi="Arial" w:cs="Arial"/>
          <w:sz w:val="21"/>
          <w:szCs w:val="21"/>
        </w:rPr>
        <w:lastRenderedPageBreak/>
        <w:t xml:space="preserve">Supplementary Table </w:t>
      </w:r>
      <w:r w:rsidR="00D0794D">
        <w:rPr>
          <w:rStyle w:val="10"/>
          <w:rFonts w:ascii="Arial" w:hAnsi="Arial" w:cs="Arial"/>
          <w:sz w:val="21"/>
          <w:szCs w:val="21"/>
        </w:rPr>
        <w:t>7</w:t>
      </w:r>
      <w:bookmarkEnd w:id="10"/>
      <w:r w:rsidR="00733064" w:rsidRPr="000540EB">
        <w:rPr>
          <w:rFonts w:ascii="Arial" w:hAnsi="Arial" w:cs="Arial"/>
          <w:szCs w:val="21"/>
        </w:rPr>
        <w:t xml:space="preserve"> </w:t>
      </w:r>
      <w:r w:rsidR="003F5740" w:rsidRPr="000540EB">
        <w:rPr>
          <w:rFonts w:ascii="Arial" w:hAnsi="Arial" w:cs="Arial"/>
          <w:szCs w:val="21"/>
        </w:rPr>
        <w:t xml:space="preserve">Reproducibility tests for </w:t>
      </w:r>
      <w:r w:rsidR="00F74687" w:rsidRPr="000540EB">
        <w:rPr>
          <w:rFonts w:ascii="Arial" w:hAnsi="Arial" w:cs="Arial"/>
          <w:szCs w:val="21"/>
        </w:rPr>
        <w:t xml:space="preserve">regional </w:t>
      </w:r>
      <w:r w:rsidR="003F5740" w:rsidRPr="000540EB">
        <w:rPr>
          <w:rFonts w:ascii="Arial" w:hAnsi="Arial" w:cs="Arial"/>
          <w:szCs w:val="21"/>
        </w:rPr>
        <w:t>topological abnormalities using AAL3 atlas.</w:t>
      </w:r>
    </w:p>
    <w:tbl>
      <w:tblPr>
        <w:tblStyle w:val="ac"/>
        <w:tblpPr w:leftFromText="180" w:rightFromText="180" w:vertAnchor="text" w:horzAnchor="margin" w:tblpY="32"/>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693"/>
        <w:gridCol w:w="1418"/>
        <w:gridCol w:w="2409"/>
      </w:tblGrid>
      <w:tr w:rsidR="003F5740" w:rsidRPr="000540EB" w14:paraId="7BB11508" w14:textId="77777777" w:rsidTr="003F5740">
        <w:tc>
          <w:tcPr>
            <w:tcW w:w="3119" w:type="dxa"/>
            <w:tcBorders>
              <w:top w:val="single" w:sz="18" w:space="0" w:color="auto"/>
              <w:bottom w:val="single" w:sz="18" w:space="0" w:color="auto"/>
            </w:tcBorders>
          </w:tcPr>
          <w:p w14:paraId="5EACB4C7" w14:textId="77777777" w:rsidR="003F5740" w:rsidRPr="000540EB" w:rsidRDefault="003F5740" w:rsidP="003F5740">
            <w:pPr>
              <w:spacing w:line="288" w:lineRule="auto"/>
              <w:jc w:val="left"/>
              <w:rPr>
                <w:rFonts w:ascii="Arial" w:hAnsi="Arial" w:cs="Arial"/>
                <w:szCs w:val="21"/>
              </w:rPr>
            </w:pPr>
            <w:r w:rsidRPr="000540EB">
              <w:rPr>
                <w:rFonts w:ascii="Arial" w:hAnsi="Arial" w:cs="Arial"/>
                <w:szCs w:val="21"/>
              </w:rPr>
              <w:t>Regions</w:t>
            </w:r>
          </w:p>
        </w:tc>
        <w:tc>
          <w:tcPr>
            <w:tcW w:w="2693" w:type="dxa"/>
            <w:tcBorders>
              <w:top w:val="single" w:sz="18" w:space="0" w:color="auto"/>
              <w:bottom w:val="single" w:sz="18" w:space="0" w:color="auto"/>
            </w:tcBorders>
          </w:tcPr>
          <w:p w14:paraId="22A01A06" w14:textId="77777777" w:rsidR="003F5740" w:rsidRPr="000540EB" w:rsidRDefault="003F5740" w:rsidP="003F5740">
            <w:pPr>
              <w:spacing w:line="288" w:lineRule="auto"/>
              <w:jc w:val="left"/>
              <w:rPr>
                <w:rFonts w:ascii="Arial" w:hAnsi="Arial" w:cs="Arial"/>
                <w:szCs w:val="21"/>
              </w:rPr>
            </w:pPr>
            <w:r w:rsidRPr="000540EB">
              <w:rPr>
                <w:rFonts w:ascii="Arial" w:hAnsi="Arial" w:cs="Arial"/>
                <w:szCs w:val="21"/>
              </w:rPr>
              <w:t>Metrics</w:t>
            </w:r>
          </w:p>
        </w:tc>
        <w:tc>
          <w:tcPr>
            <w:tcW w:w="1418" w:type="dxa"/>
            <w:tcBorders>
              <w:top w:val="single" w:sz="18" w:space="0" w:color="auto"/>
              <w:bottom w:val="single" w:sz="18" w:space="0" w:color="auto"/>
            </w:tcBorders>
          </w:tcPr>
          <w:p w14:paraId="731328F3" w14:textId="77777777" w:rsidR="003F5740" w:rsidRPr="000540EB" w:rsidRDefault="003F5740" w:rsidP="003F5740">
            <w:pPr>
              <w:spacing w:line="288" w:lineRule="auto"/>
              <w:jc w:val="left"/>
              <w:rPr>
                <w:rFonts w:ascii="Arial" w:hAnsi="Arial" w:cs="Arial"/>
                <w:szCs w:val="21"/>
              </w:rPr>
            </w:pPr>
            <w:r w:rsidRPr="000540EB">
              <w:rPr>
                <w:rFonts w:ascii="Arial" w:hAnsi="Arial" w:cs="Arial"/>
                <w:szCs w:val="21"/>
              </w:rPr>
              <w:t xml:space="preserve">Cohen's </w:t>
            </w:r>
            <w:r w:rsidRPr="000540EB">
              <w:rPr>
                <w:rFonts w:ascii="Arial" w:hAnsi="Arial" w:cs="Arial"/>
                <w:i/>
                <w:iCs/>
                <w:szCs w:val="21"/>
              </w:rPr>
              <w:t>d</w:t>
            </w:r>
          </w:p>
        </w:tc>
        <w:tc>
          <w:tcPr>
            <w:tcW w:w="2409" w:type="dxa"/>
            <w:tcBorders>
              <w:top w:val="single" w:sz="18" w:space="0" w:color="auto"/>
              <w:bottom w:val="single" w:sz="18" w:space="0" w:color="auto"/>
            </w:tcBorders>
          </w:tcPr>
          <w:p w14:paraId="4116EB23" w14:textId="77777777" w:rsidR="003F5740" w:rsidRPr="000540EB" w:rsidRDefault="003F5740" w:rsidP="003F5740">
            <w:pPr>
              <w:spacing w:line="288" w:lineRule="auto"/>
              <w:jc w:val="left"/>
              <w:rPr>
                <w:rFonts w:ascii="Arial" w:hAnsi="Arial" w:cs="Arial"/>
                <w:szCs w:val="21"/>
              </w:rPr>
            </w:pPr>
            <w:r w:rsidRPr="000540EB">
              <w:rPr>
                <w:rFonts w:ascii="Arial" w:hAnsi="Arial" w:cs="Arial"/>
                <w:i/>
                <w:iCs/>
                <w:szCs w:val="21"/>
              </w:rPr>
              <w:t>p</w:t>
            </w:r>
            <w:r w:rsidRPr="000540EB">
              <w:rPr>
                <w:rFonts w:ascii="Arial" w:hAnsi="Arial" w:cs="Arial"/>
                <w:szCs w:val="21"/>
              </w:rPr>
              <w:t>-value</w:t>
            </w:r>
          </w:p>
          <w:p w14:paraId="2747771B" w14:textId="77777777" w:rsidR="003F5740" w:rsidRPr="000540EB" w:rsidRDefault="003F5740" w:rsidP="003F5740">
            <w:pPr>
              <w:spacing w:line="288" w:lineRule="auto"/>
              <w:jc w:val="left"/>
              <w:rPr>
                <w:rFonts w:ascii="Arial" w:hAnsi="Arial" w:cs="Arial"/>
                <w:i/>
                <w:iCs/>
                <w:szCs w:val="21"/>
              </w:rPr>
            </w:pPr>
            <w:r w:rsidRPr="000540EB">
              <w:rPr>
                <w:rFonts w:ascii="Arial" w:hAnsi="Arial" w:cs="Arial"/>
                <w:szCs w:val="21"/>
              </w:rPr>
              <w:t>(Bonferroni corrected)</w:t>
            </w:r>
          </w:p>
        </w:tc>
      </w:tr>
      <w:tr w:rsidR="003F5740" w:rsidRPr="000540EB" w14:paraId="0E39A03C" w14:textId="77777777" w:rsidTr="003F5740">
        <w:tc>
          <w:tcPr>
            <w:tcW w:w="9639" w:type="dxa"/>
            <w:gridSpan w:val="4"/>
            <w:tcBorders>
              <w:top w:val="single" w:sz="18" w:space="0" w:color="auto"/>
            </w:tcBorders>
          </w:tcPr>
          <w:p w14:paraId="5380C605" w14:textId="77777777" w:rsidR="003F5740" w:rsidRPr="000540EB" w:rsidRDefault="003F5740" w:rsidP="003F5740">
            <w:pPr>
              <w:spacing w:line="288" w:lineRule="auto"/>
              <w:rPr>
                <w:rFonts w:ascii="Arial" w:hAnsi="Arial" w:cs="Arial"/>
                <w:i/>
                <w:iCs/>
                <w:szCs w:val="21"/>
              </w:rPr>
            </w:pPr>
            <w:r w:rsidRPr="000540EB">
              <w:rPr>
                <w:rFonts w:ascii="Arial" w:hAnsi="Arial" w:cs="Arial"/>
                <w:b/>
                <w:bCs/>
                <w:i/>
                <w:iCs/>
                <w:szCs w:val="21"/>
              </w:rPr>
              <w:t>MDD &lt; HC</w:t>
            </w:r>
          </w:p>
        </w:tc>
      </w:tr>
      <w:tr w:rsidR="003F5740" w:rsidRPr="000540EB" w14:paraId="6773A4EC" w14:textId="77777777" w:rsidTr="003F5740">
        <w:tc>
          <w:tcPr>
            <w:tcW w:w="3119" w:type="dxa"/>
          </w:tcPr>
          <w:p w14:paraId="53C4DF49" w14:textId="5EDD8482" w:rsidR="003F5740" w:rsidRPr="000540EB" w:rsidRDefault="003F5740" w:rsidP="003F5740">
            <w:pPr>
              <w:spacing w:line="288" w:lineRule="auto"/>
              <w:rPr>
                <w:rFonts w:ascii="Arial" w:hAnsi="Arial" w:cs="Arial"/>
                <w:szCs w:val="21"/>
              </w:rPr>
            </w:pPr>
            <w:r w:rsidRPr="000540EB">
              <w:rPr>
                <w:rFonts w:ascii="Arial" w:hAnsi="Arial" w:cs="Arial"/>
                <w:szCs w:val="21"/>
              </w:rPr>
              <w:t>L medial SFG</w:t>
            </w:r>
          </w:p>
        </w:tc>
        <w:tc>
          <w:tcPr>
            <w:tcW w:w="2693" w:type="dxa"/>
          </w:tcPr>
          <w:p w14:paraId="42B6C3EB" w14:textId="77777777" w:rsidR="003F5740" w:rsidRPr="000540EB" w:rsidRDefault="003F5740" w:rsidP="003F5740">
            <w:pPr>
              <w:widowControl/>
              <w:spacing w:line="288" w:lineRule="auto"/>
              <w:rPr>
                <w:rFonts w:ascii="Arial" w:hAnsi="Arial" w:cs="Arial"/>
                <w:szCs w:val="21"/>
              </w:rPr>
            </w:pPr>
            <w:r w:rsidRPr="000540EB">
              <w:rPr>
                <w:rFonts w:ascii="Arial" w:hAnsi="Arial" w:cs="Arial"/>
                <w:szCs w:val="21"/>
              </w:rPr>
              <w:t>Degree centrality</w:t>
            </w:r>
          </w:p>
        </w:tc>
        <w:tc>
          <w:tcPr>
            <w:tcW w:w="1418" w:type="dxa"/>
          </w:tcPr>
          <w:p w14:paraId="7886E463" w14:textId="77777777" w:rsidR="003F5740" w:rsidRPr="000540EB" w:rsidRDefault="003F5740" w:rsidP="003F5740">
            <w:pPr>
              <w:spacing w:line="288" w:lineRule="auto"/>
              <w:rPr>
                <w:rFonts w:ascii="Arial" w:hAnsi="Arial" w:cs="Arial"/>
                <w:szCs w:val="21"/>
              </w:rPr>
            </w:pPr>
            <w:r w:rsidRPr="000540EB">
              <w:rPr>
                <w:rFonts w:ascii="Arial" w:hAnsi="Arial" w:cs="Arial"/>
                <w:szCs w:val="21"/>
              </w:rPr>
              <w:t>-0.18</w:t>
            </w:r>
          </w:p>
        </w:tc>
        <w:tc>
          <w:tcPr>
            <w:tcW w:w="2409" w:type="dxa"/>
          </w:tcPr>
          <w:p w14:paraId="69F497E2" w14:textId="77777777" w:rsidR="003F5740" w:rsidRPr="000540EB" w:rsidRDefault="003F5740" w:rsidP="003F5740">
            <w:pPr>
              <w:spacing w:line="288" w:lineRule="auto"/>
              <w:rPr>
                <w:rFonts w:ascii="Arial" w:hAnsi="Arial" w:cs="Arial"/>
                <w:szCs w:val="21"/>
              </w:rPr>
            </w:pPr>
            <w:r w:rsidRPr="000540EB">
              <w:rPr>
                <w:rFonts w:ascii="Arial" w:hAnsi="Arial" w:cs="Arial"/>
                <w:szCs w:val="21"/>
              </w:rPr>
              <w:t xml:space="preserve">0.0105 </w:t>
            </w:r>
          </w:p>
        </w:tc>
      </w:tr>
      <w:tr w:rsidR="003F5740" w:rsidRPr="000540EB" w14:paraId="73F0B3A9" w14:textId="77777777" w:rsidTr="003F5740">
        <w:tc>
          <w:tcPr>
            <w:tcW w:w="3119" w:type="dxa"/>
          </w:tcPr>
          <w:p w14:paraId="5A8ADA2F" w14:textId="733154C0" w:rsidR="003F5740" w:rsidRPr="000540EB" w:rsidRDefault="003F5740" w:rsidP="003F5740">
            <w:pPr>
              <w:widowControl/>
              <w:rPr>
                <w:rFonts w:ascii="Arial" w:eastAsia="等线" w:hAnsi="Arial" w:cs="Arial"/>
                <w:color w:val="000000"/>
                <w:szCs w:val="21"/>
              </w:rPr>
            </w:pPr>
            <w:r w:rsidRPr="000540EB">
              <w:rPr>
                <w:rFonts w:ascii="Arial" w:eastAsia="等线" w:hAnsi="Arial" w:cs="Arial"/>
                <w:color w:val="000000"/>
                <w:szCs w:val="21"/>
              </w:rPr>
              <w:t>L anterior OFC</w:t>
            </w:r>
          </w:p>
        </w:tc>
        <w:tc>
          <w:tcPr>
            <w:tcW w:w="2693" w:type="dxa"/>
          </w:tcPr>
          <w:p w14:paraId="1BE11EDC" w14:textId="77777777" w:rsidR="003F5740" w:rsidRPr="000540EB" w:rsidRDefault="003F5740" w:rsidP="003F5740">
            <w:pPr>
              <w:widowControl/>
              <w:spacing w:line="288" w:lineRule="auto"/>
              <w:rPr>
                <w:rFonts w:ascii="Arial" w:hAnsi="Arial" w:cs="Arial"/>
                <w:szCs w:val="21"/>
              </w:rPr>
            </w:pPr>
            <w:r w:rsidRPr="000540EB">
              <w:rPr>
                <w:rFonts w:ascii="Arial" w:hAnsi="Arial" w:cs="Arial"/>
                <w:szCs w:val="21"/>
              </w:rPr>
              <w:t>Degree centrality</w:t>
            </w:r>
          </w:p>
        </w:tc>
        <w:tc>
          <w:tcPr>
            <w:tcW w:w="1418" w:type="dxa"/>
          </w:tcPr>
          <w:p w14:paraId="266992F9" w14:textId="77777777" w:rsidR="003F5740" w:rsidRPr="000540EB" w:rsidRDefault="003F5740" w:rsidP="003F5740">
            <w:pPr>
              <w:spacing w:line="288" w:lineRule="auto"/>
              <w:rPr>
                <w:rFonts w:ascii="Arial" w:hAnsi="Arial" w:cs="Arial"/>
                <w:szCs w:val="21"/>
              </w:rPr>
            </w:pPr>
            <w:r w:rsidRPr="000540EB">
              <w:rPr>
                <w:rFonts w:ascii="Arial" w:hAnsi="Arial" w:cs="Arial"/>
                <w:szCs w:val="21"/>
              </w:rPr>
              <w:t xml:space="preserve">-0.16 </w:t>
            </w:r>
          </w:p>
        </w:tc>
        <w:tc>
          <w:tcPr>
            <w:tcW w:w="2409" w:type="dxa"/>
          </w:tcPr>
          <w:p w14:paraId="3B382503" w14:textId="77777777" w:rsidR="003F5740" w:rsidRPr="000540EB" w:rsidRDefault="003F5740" w:rsidP="003F5740">
            <w:pPr>
              <w:spacing w:line="288" w:lineRule="auto"/>
              <w:rPr>
                <w:rFonts w:ascii="Arial" w:hAnsi="Arial" w:cs="Arial"/>
                <w:szCs w:val="21"/>
              </w:rPr>
            </w:pPr>
            <w:r w:rsidRPr="000540EB">
              <w:rPr>
                <w:rFonts w:ascii="Arial" w:hAnsi="Arial" w:cs="Arial"/>
                <w:szCs w:val="21"/>
              </w:rPr>
              <w:t>0.0207</w:t>
            </w:r>
          </w:p>
        </w:tc>
      </w:tr>
      <w:tr w:rsidR="003F5740" w:rsidRPr="000540EB" w14:paraId="37565E20" w14:textId="77777777" w:rsidTr="003F5740">
        <w:tc>
          <w:tcPr>
            <w:tcW w:w="3119" w:type="dxa"/>
          </w:tcPr>
          <w:p w14:paraId="742956D9" w14:textId="468D4EAC" w:rsidR="003F5740" w:rsidRPr="000540EB" w:rsidRDefault="003F5740" w:rsidP="003F5740">
            <w:pPr>
              <w:widowControl/>
              <w:rPr>
                <w:rFonts w:ascii="Arial" w:eastAsia="等线" w:hAnsi="Arial" w:cs="Arial"/>
                <w:color w:val="000000"/>
                <w:szCs w:val="21"/>
              </w:rPr>
            </w:pPr>
            <w:r w:rsidRPr="000540EB">
              <w:rPr>
                <w:rFonts w:ascii="Arial" w:eastAsia="等线" w:hAnsi="Arial" w:cs="Arial"/>
                <w:color w:val="000000"/>
                <w:szCs w:val="21"/>
              </w:rPr>
              <w:t>R superior ACC</w:t>
            </w:r>
          </w:p>
        </w:tc>
        <w:tc>
          <w:tcPr>
            <w:tcW w:w="2693" w:type="dxa"/>
          </w:tcPr>
          <w:p w14:paraId="70F5B7CB" w14:textId="77777777" w:rsidR="003F5740" w:rsidRPr="000540EB" w:rsidRDefault="003F5740" w:rsidP="003F5740">
            <w:pPr>
              <w:widowControl/>
              <w:spacing w:line="288" w:lineRule="auto"/>
              <w:rPr>
                <w:rFonts w:ascii="Arial" w:hAnsi="Arial" w:cs="Arial"/>
                <w:szCs w:val="21"/>
              </w:rPr>
            </w:pPr>
            <w:r w:rsidRPr="000540EB">
              <w:rPr>
                <w:rFonts w:ascii="Arial" w:hAnsi="Arial" w:cs="Arial"/>
                <w:szCs w:val="21"/>
              </w:rPr>
              <w:t>Eigenvector centrality</w:t>
            </w:r>
          </w:p>
        </w:tc>
        <w:tc>
          <w:tcPr>
            <w:tcW w:w="1418" w:type="dxa"/>
          </w:tcPr>
          <w:p w14:paraId="1D98D56B" w14:textId="77777777" w:rsidR="003F5740" w:rsidRPr="000540EB" w:rsidRDefault="003F5740" w:rsidP="003F5740">
            <w:pPr>
              <w:spacing w:line="288" w:lineRule="auto"/>
              <w:rPr>
                <w:rFonts w:ascii="Arial" w:hAnsi="Arial" w:cs="Arial"/>
                <w:szCs w:val="21"/>
              </w:rPr>
            </w:pPr>
            <w:r w:rsidRPr="000540EB">
              <w:rPr>
                <w:rFonts w:ascii="Arial" w:hAnsi="Arial" w:cs="Arial"/>
                <w:szCs w:val="21"/>
              </w:rPr>
              <w:t>-0.25</w:t>
            </w:r>
          </w:p>
        </w:tc>
        <w:tc>
          <w:tcPr>
            <w:tcW w:w="2409" w:type="dxa"/>
          </w:tcPr>
          <w:p w14:paraId="0B40284A" w14:textId="77777777" w:rsidR="003F5740" w:rsidRPr="000540EB" w:rsidRDefault="003F5740" w:rsidP="003F5740">
            <w:pPr>
              <w:spacing w:line="288" w:lineRule="auto"/>
              <w:rPr>
                <w:rFonts w:ascii="Arial" w:hAnsi="Arial" w:cs="Arial"/>
                <w:szCs w:val="21"/>
              </w:rPr>
            </w:pPr>
            <w:r w:rsidRPr="000540EB">
              <w:rPr>
                <w:rFonts w:ascii="Arial" w:hAnsi="Arial" w:cs="Arial"/>
                <w:szCs w:val="21"/>
              </w:rPr>
              <w:t>&lt; 0.0001</w:t>
            </w:r>
          </w:p>
        </w:tc>
      </w:tr>
      <w:tr w:rsidR="003F5740" w:rsidRPr="000540EB" w14:paraId="633C13F1" w14:textId="77777777" w:rsidTr="003F5740">
        <w:tc>
          <w:tcPr>
            <w:tcW w:w="9639" w:type="dxa"/>
            <w:gridSpan w:val="4"/>
          </w:tcPr>
          <w:p w14:paraId="0765B0CB" w14:textId="77777777" w:rsidR="003F5740" w:rsidRPr="000540EB" w:rsidRDefault="003F5740" w:rsidP="003F5740">
            <w:pPr>
              <w:spacing w:line="288" w:lineRule="auto"/>
              <w:rPr>
                <w:rFonts w:ascii="Arial" w:hAnsi="Arial" w:cs="Arial"/>
                <w:szCs w:val="21"/>
              </w:rPr>
            </w:pPr>
            <w:r w:rsidRPr="000540EB">
              <w:rPr>
                <w:rFonts w:ascii="Arial" w:hAnsi="Arial" w:cs="Arial"/>
                <w:b/>
                <w:bCs/>
                <w:i/>
                <w:iCs/>
                <w:szCs w:val="21"/>
              </w:rPr>
              <w:t>MDD &gt; HC</w:t>
            </w:r>
          </w:p>
        </w:tc>
      </w:tr>
      <w:tr w:rsidR="003F5740" w:rsidRPr="000540EB" w14:paraId="7A0C5FE0" w14:textId="77777777" w:rsidTr="003F5740">
        <w:tc>
          <w:tcPr>
            <w:tcW w:w="3119" w:type="dxa"/>
          </w:tcPr>
          <w:p w14:paraId="12D5E73C" w14:textId="360FFF51" w:rsidR="003F5740" w:rsidRPr="000540EB" w:rsidRDefault="003F5740" w:rsidP="003F5740">
            <w:pPr>
              <w:spacing w:line="288" w:lineRule="auto"/>
              <w:jc w:val="left"/>
              <w:rPr>
                <w:rFonts w:ascii="Arial" w:hAnsi="Arial" w:cs="Arial"/>
                <w:szCs w:val="21"/>
              </w:rPr>
            </w:pPr>
            <w:r w:rsidRPr="000540EB">
              <w:rPr>
                <w:rFonts w:ascii="Arial" w:hAnsi="Arial" w:cs="Arial"/>
                <w:szCs w:val="21"/>
              </w:rPr>
              <w:t>L IPL</w:t>
            </w:r>
          </w:p>
        </w:tc>
        <w:tc>
          <w:tcPr>
            <w:tcW w:w="2693" w:type="dxa"/>
          </w:tcPr>
          <w:p w14:paraId="3314A4BE" w14:textId="77777777" w:rsidR="003F5740" w:rsidRPr="000540EB" w:rsidRDefault="003F5740" w:rsidP="003F5740">
            <w:pPr>
              <w:widowControl/>
              <w:spacing w:line="288" w:lineRule="auto"/>
              <w:rPr>
                <w:rFonts w:ascii="Arial" w:hAnsi="Arial" w:cs="Arial"/>
                <w:szCs w:val="21"/>
              </w:rPr>
            </w:pPr>
            <w:r w:rsidRPr="000540EB">
              <w:rPr>
                <w:rFonts w:ascii="Arial" w:hAnsi="Arial" w:cs="Arial"/>
                <w:szCs w:val="21"/>
              </w:rPr>
              <w:t>Betweenness centrality</w:t>
            </w:r>
          </w:p>
        </w:tc>
        <w:tc>
          <w:tcPr>
            <w:tcW w:w="1418" w:type="dxa"/>
          </w:tcPr>
          <w:p w14:paraId="3A00CC7D" w14:textId="77777777" w:rsidR="003F5740" w:rsidRPr="000540EB" w:rsidRDefault="003F5740" w:rsidP="003F5740">
            <w:pPr>
              <w:spacing w:line="288" w:lineRule="auto"/>
              <w:rPr>
                <w:rFonts w:ascii="Arial" w:hAnsi="Arial" w:cs="Arial"/>
                <w:szCs w:val="21"/>
              </w:rPr>
            </w:pPr>
            <w:r w:rsidRPr="000540EB">
              <w:rPr>
                <w:rFonts w:ascii="Arial" w:hAnsi="Arial" w:cs="Arial"/>
                <w:szCs w:val="21"/>
              </w:rPr>
              <w:t>0.20</w:t>
            </w:r>
          </w:p>
        </w:tc>
        <w:tc>
          <w:tcPr>
            <w:tcW w:w="2409" w:type="dxa"/>
          </w:tcPr>
          <w:p w14:paraId="4BB1AB7B" w14:textId="77777777" w:rsidR="003F5740" w:rsidRPr="000540EB" w:rsidRDefault="003F5740" w:rsidP="003F5740">
            <w:pPr>
              <w:spacing w:line="288" w:lineRule="auto"/>
              <w:rPr>
                <w:rFonts w:ascii="Arial" w:hAnsi="Arial" w:cs="Arial"/>
                <w:szCs w:val="21"/>
              </w:rPr>
            </w:pPr>
            <w:r w:rsidRPr="000540EB">
              <w:rPr>
                <w:rFonts w:ascii="Arial" w:hAnsi="Arial" w:cs="Arial"/>
                <w:szCs w:val="21"/>
              </w:rPr>
              <w:t>0.0021</w:t>
            </w:r>
          </w:p>
        </w:tc>
      </w:tr>
      <w:tr w:rsidR="003F5740" w:rsidRPr="000540EB" w14:paraId="01338B9B" w14:textId="77777777" w:rsidTr="003F5740">
        <w:tc>
          <w:tcPr>
            <w:tcW w:w="3119" w:type="dxa"/>
          </w:tcPr>
          <w:p w14:paraId="47C71E8B" w14:textId="77777777" w:rsidR="003F5740" w:rsidRPr="000540EB" w:rsidRDefault="003F5740" w:rsidP="003F5740">
            <w:pPr>
              <w:spacing w:line="288" w:lineRule="auto"/>
              <w:jc w:val="left"/>
              <w:rPr>
                <w:rFonts w:ascii="Arial" w:hAnsi="Arial" w:cs="Arial"/>
                <w:szCs w:val="21"/>
              </w:rPr>
            </w:pPr>
          </w:p>
        </w:tc>
        <w:tc>
          <w:tcPr>
            <w:tcW w:w="2693" w:type="dxa"/>
          </w:tcPr>
          <w:p w14:paraId="3CEB923D" w14:textId="77777777" w:rsidR="003F5740" w:rsidRPr="000540EB" w:rsidRDefault="003F5740" w:rsidP="003F5740">
            <w:pPr>
              <w:widowControl/>
              <w:spacing w:line="288" w:lineRule="auto"/>
              <w:rPr>
                <w:rFonts w:ascii="Arial" w:hAnsi="Arial" w:cs="Arial"/>
                <w:szCs w:val="21"/>
              </w:rPr>
            </w:pPr>
            <w:r w:rsidRPr="000540EB">
              <w:rPr>
                <w:rFonts w:ascii="Arial" w:hAnsi="Arial" w:cs="Arial"/>
                <w:szCs w:val="21"/>
              </w:rPr>
              <w:t>Eigenvector centrality</w:t>
            </w:r>
          </w:p>
        </w:tc>
        <w:tc>
          <w:tcPr>
            <w:tcW w:w="1418" w:type="dxa"/>
          </w:tcPr>
          <w:p w14:paraId="3455FC89" w14:textId="77777777" w:rsidR="003F5740" w:rsidRPr="000540EB" w:rsidRDefault="003F5740" w:rsidP="003F5740">
            <w:pPr>
              <w:spacing w:line="288" w:lineRule="auto"/>
              <w:rPr>
                <w:rFonts w:ascii="Arial" w:hAnsi="Arial" w:cs="Arial"/>
                <w:szCs w:val="21"/>
              </w:rPr>
            </w:pPr>
            <w:r w:rsidRPr="000540EB">
              <w:rPr>
                <w:rFonts w:ascii="Arial" w:hAnsi="Arial" w:cs="Arial"/>
                <w:szCs w:val="21"/>
              </w:rPr>
              <w:t>0.20</w:t>
            </w:r>
          </w:p>
        </w:tc>
        <w:tc>
          <w:tcPr>
            <w:tcW w:w="2409" w:type="dxa"/>
          </w:tcPr>
          <w:p w14:paraId="61C5ED75" w14:textId="77777777" w:rsidR="003F5740" w:rsidRPr="000540EB" w:rsidRDefault="003F5740" w:rsidP="003F5740">
            <w:pPr>
              <w:spacing w:line="288" w:lineRule="auto"/>
              <w:rPr>
                <w:rFonts w:ascii="Arial" w:hAnsi="Arial" w:cs="Arial"/>
                <w:szCs w:val="21"/>
              </w:rPr>
            </w:pPr>
            <w:r w:rsidRPr="000540EB">
              <w:rPr>
                <w:rFonts w:ascii="Arial" w:hAnsi="Arial" w:cs="Arial"/>
                <w:szCs w:val="21"/>
              </w:rPr>
              <w:t>0.0016</w:t>
            </w:r>
          </w:p>
        </w:tc>
      </w:tr>
      <w:tr w:rsidR="003F5740" w:rsidRPr="000540EB" w14:paraId="745105E3" w14:textId="77777777" w:rsidTr="003F5740">
        <w:tc>
          <w:tcPr>
            <w:tcW w:w="3119" w:type="dxa"/>
            <w:vMerge w:val="restart"/>
          </w:tcPr>
          <w:p w14:paraId="317F7494" w14:textId="1EC2904F" w:rsidR="003F5740" w:rsidRPr="000540EB" w:rsidRDefault="003F5740" w:rsidP="003F5740">
            <w:pPr>
              <w:widowControl/>
              <w:jc w:val="left"/>
              <w:rPr>
                <w:rFonts w:ascii="Arial" w:eastAsia="等线" w:hAnsi="Arial" w:cs="Arial"/>
                <w:color w:val="000000"/>
                <w:szCs w:val="21"/>
              </w:rPr>
            </w:pPr>
            <w:r w:rsidRPr="000540EB">
              <w:rPr>
                <w:rFonts w:ascii="Arial" w:eastAsia="等线" w:hAnsi="Arial" w:cs="Arial"/>
                <w:color w:val="000000"/>
                <w:szCs w:val="21"/>
              </w:rPr>
              <w:t>L MDI Thalamus</w:t>
            </w:r>
          </w:p>
        </w:tc>
        <w:tc>
          <w:tcPr>
            <w:tcW w:w="2693" w:type="dxa"/>
          </w:tcPr>
          <w:p w14:paraId="01A81F3F" w14:textId="77777777" w:rsidR="003F5740" w:rsidRPr="000540EB" w:rsidRDefault="003F5740" w:rsidP="003F5740">
            <w:pPr>
              <w:widowControl/>
              <w:spacing w:line="288" w:lineRule="auto"/>
              <w:rPr>
                <w:rFonts w:ascii="Arial" w:hAnsi="Arial" w:cs="Arial"/>
                <w:szCs w:val="21"/>
              </w:rPr>
            </w:pPr>
            <w:r w:rsidRPr="000540EB">
              <w:rPr>
                <w:rFonts w:ascii="Arial" w:hAnsi="Arial" w:cs="Arial"/>
                <w:szCs w:val="21"/>
              </w:rPr>
              <w:t>Degree centrality</w:t>
            </w:r>
          </w:p>
        </w:tc>
        <w:tc>
          <w:tcPr>
            <w:tcW w:w="1418" w:type="dxa"/>
          </w:tcPr>
          <w:p w14:paraId="29C36BD3" w14:textId="77777777" w:rsidR="003F5740" w:rsidRPr="000540EB" w:rsidRDefault="003F5740" w:rsidP="003F5740">
            <w:pPr>
              <w:spacing w:line="288" w:lineRule="auto"/>
              <w:rPr>
                <w:rFonts w:ascii="Arial" w:hAnsi="Arial" w:cs="Arial"/>
                <w:szCs w:val="21"/>
              </w:rPr>
            </w:pPr>
            <w:r w:rsidRPr="000540EB">
              <w:rPr>
                <w:rFonts w:ascii="Arial" w:hAnsi="Arial" w:cs="Arial"/>
                <w:szCs w:val="21"/>
              </w:rPr>
              <w:t>0.22</w:t>
            </w:r>
          </w:p>
        </w:tc>
        <w:tc>
          <w:tcPr>
            <w:tcW w:w="2409" w:type="dxa"/>
          </w:tcPr>
          <w:p w14:paraId="490C34C3" w14:textId="77777777" w:rsidR="003F5740" w:rsidRPr="000540EB" w:rsidRDefault="003F5740" w:rsidP="003F5740">
            <w:pPr>
              <w:spacing w:line="288" w:lineRule="auto"/>
              <w:rPr>
                <w:rFonts w:ascii="Arial" w:hAnsi="Arial" w:cs="Arial"/>
                <w:szCs w:val="21"/>
              </w:rPr>
            </w:pPr>
            <w:r w:rsidRPr="000540EB">
              <w:rPr>
                <w:rFonts w:ascii="Arial" w:hAnsi="Arial" w:cs="Arial"/>
                <w:szCs w:val="21"/>
              </w:rPr>
              <w:t xml:space="preserve">&lt; 0.0001 </w:t>
            </w:r>
          </w:p>
        </w:tc>
      </w:tr>
      <w:tr w:rsidR="003F5740" w:rsidRPr="000540EB" w14:paraId="461F7A60" w14:textId="77777777" w:rsidTr="003F5740">
        <w:tc>
          <w:tcPr>
            <w:tcW w:w="3119" w:type="dxa"/>
            <w:vMerge/>
          </w:tcPr>
          <w:p w14:paraId="635BC8A1" w14:textId="77777777" w:rsidR="003F5740" w:rsidRPr="000540EB" w:rsidRDefault="003F5740" w:rsidP="003F5740">
            <w:pPr>
              <w:spacing w:line="288" w:lineRule="auto"/>
              <w:jc w:val="left"/>
              <w:rPr>
                <w:rFonts w:ascii="Arial" w:hAnsi="Arial" w:cs="Arial"/>
                <w:szCs w:val="21"/>
              </w:rPr>
            </w:pPr>
          </w:p>
        </w:tc>
        <w:tc>
          <w:tcPr>
            <w:tcW w:w="2693" w:type="dxa"/>
          </w:tcPr>
          <w:p w14:paraId="532CA95F" w14:textId="77777777" w:rsidR="003F5740" w:rsidRPr="000540EB" w:rsidRDefault="003F5740" w:rsidP="003F5740">
            <w:pPr>
              <w:widowControl/>
              <w:spacing w:line="288" w:lineRule="auto"/>
              <w:rPr>
                <w:rFonts w:ascii="Arial" w:hAnsi="Arial" w:cs="Arial"/>
                <w:szCs w:val="21"/>
              </w:rPr>
            </w:pPr>
            <w:r w:rsidRPr="000540EB">
              <w:rPr>
                <w:rFonts w:ascii="Arial" w:hAnsi="Arial" w:cs="Arial"/>
                <w:szCs w:val="21"/>
              </w:rPr>
              <w:t>Eigenvector centrality</w:t>
            </w:r>
          </w:p>
        </w:tc>
        <w:tc>
          <w:tcPr>
            <w:tcW w:w="1418" w:type="dxa"/>
          </w:tcPr>
          <w:p w14:paraId="736A7607" w14:textId="77777777" w:rsidR="003F5740" w:rsidRPr="000540EB" w:rsidRDefault="003F5740" w:rsidP="003F5740">
            <w:pPr>
              <w:spacing w:line="288" w:lineRule="auto"/>
              <w:rPr>
                <w:rFonts w:ascii="Arial" w:hAnsi="Arial" w:cs="Arial"/>
                <w:szCs w:val="21"/>
              </w:rPr>
            </w:pPr>
            <w:r w:rsidRPr="000540EB">
              <w:rPr>
                <w:rFonts w:ascii="Arial" w:hAnsi="Arial" w:cs="Arial"/>
                <w:szCs w:val="21"/>
              </w:rPr>
              <w:t>0.33</w:t>
            </w:r>
          </w:p>
        </w:tc>
        <w:tc>
          <w:tcPr>
            <w:tcW w:w="2409" w:type="dxa"/>
          </w:tcPr>
          <w:p w14:paraId="563EE68C" w14:textId="77777777" w:rsidR="003F5740" w:rsidRPr="000540EB" w:rsidRDefault="003F5740" w:rsidP="003F5740">
            <w:pPr>
              <w:spacing w:line="288" w:lineRule="auto"/>
              <w:rPr>
                <w:rFonts w:ascii="Arial" w:hAnsi="Arial" w:cs="Arial"/>
                <w:szCs w:val="21"/>
              </w:rPr>
            </w:pPr>
            <w:r w:rsidRPr="000540EB">
              <w:rPr>
                <w:rFonts w:ascii="Arial" w:hAnsi="Arial" w:cs="Arial"/>
                <w:szCs w:val="21"/>
              </w:rPr>
              <w:t>&lt; 0.0001</w:t>
            </w:r>
          </w:p>
        </w:tc>
      </w:tr>
      <w:tr w:rsidR="003F5740" w:rsidRPr="000540EB" w14:paraId="3BCA5F28" w14:textId="77777777" w:rsidTr="003F5740">
        <w:tc>
          <w:tcPr>
            <w:tcW w:w="3119" w:type="dxa"/>
          </w:tcPr>
          <w:p w14:paraId="40A695D5" w14:textId="2926DDEC" w:rsidR="003F5740" w:rsidRPr="000540EB" w:rsidRDefault="003F5740" w:rsidP="003F5740">
            <w:pPr>
              <w:spacing w:line="288" w:lineRule="auto"/>
              <w:jc w:val="left"/>
              <w:rPr>
                <w:rFonts w:ascii="Arial" w:hAnsi="Arial" w:cs="Arial"/>
                <w:szCs w:val="21"/>
              </w:rPr>
            </w:pPr>
            <w:r w:rsidRPr="000540EB">
              <w:rPr>
                <w:rFonts w:ascii="Arial" w:hAnsi="Arial" w:cs="Arial"/>
                <w:szCs w:val="21"/>
              </w:rPr>
              <w:t>R MTG</w:t>
            </w:r>
          </w:p>
        </w:tc>
        <w:tc>
          <w:tcPr>
            <w:tcW w:w="2693" w:type="dxa"/>
          </w:tcPr>
          <w:p w14:paraId="51CEE7DE" w14:textId="77777777" w:rsidR="003F5740" w:rsidRPr="000540EB" w:rsidRDefault="003F5740" w:rsidP="003F5740">
            <w:pPr>
              <w:widowControl/>
              <w:spacing w:line="288" w:lineRule="auto"/>
              <w:rPr>
                <w:rFonts w:ascii="Arial" w:hAnsi="Arial" w:cs="Arial"/>
                <w:szCs w:val="21"/>
              </w:rPr>
            </w:pPr>
            <w:r w:rsidRPr="000540EB">
              <w:rPr>
                <w:rFonts w:ascii="Arial" w:hAnsi="Arial" w:cs="Arial"/>
                <w:szCs w:val="21"/>
              </w:rPr>
              <w:t>Eigenvector centrality</w:t>
            </w:r>
          </w:p>
        </w:tc>
        <w:tc>
          <w:tcPr>
            <w:tcW w:w="1418" w:type="dxa"/>
          </w:tcPr>
          <w:p w14:paraId="09A2012D" w14:textId="77777777" w:rsidR="003F5740" w:rsidRPr="000540EB" w:rsidRDefault="003F5740" w:rsidP="003F5740">
            <w:pPr>
              <w:spacing w:line="288" w:lineRule="auto"/>
              <w:rPr>
                <w:rFonts w:ascii="Arial" w:hAnsi="Arial" w:cs="Arial"/>
                <w:szCs w:val="21"/>
              </w:rPr>
            </w:pPr>
            <w:r w:rsidRPr="000540EB">
              <w:rPr>
                <w:rFonts w:ascii="Arial" w:hAnsi="Arial" w:cs="Arial"/>
                <w:szCs w:val="21"/>
              </w:rPr>
              <w:t>0.17</w:t>
            </w:r>
          </w:p>
        </w:tc>
        <w:tc>
          <w:tcPr>
            <w:tcW w:w="2409" w:type="dxa"/>
          </w:tcPr>
          <w:p w14:paraId="2713C070" w14:textId="77777777" w:rsidR="003F5740" w:rsidRPr="000540EB" w:rsidRDefault="003F5740" w:rsidP="003F5740">
            <w:pPr>
              <w:spacing w:line="288" w:lineRule="auto"/>
              <w:rPr>
                <w:rFonts w:ascii="Arial" w:hAnsi="Arial" w:cs="Arial"/>
                <w:szCs w:val="21"/>
              </w:rPr>
            </w:pPr>
            <w:r w:rsidRPr="000540EB">
              <w:rPr>
                <w:rFonts w:ascii="Arial" w:hAnsi="Arial" w:cs="Arial"/>
                <w:szCs w:val="21"/>
              </w:rPr>
              <w:t>0.0170</w:t>
            </w:r>
          </w:p>
        </w:tc>
      </w:tr>
      <w:tr w:rsidR="003F5740" w:rsidRPr="000540EB" w14:paraId="75D1F6CA" w14:textId="77777777" w:rsidTr="003F5740">
        <w:tc>
          <w:tcPr>
            <w:tcW w:w="9639" w:type="dxa"/>
            <w:gridSpan w:val="4"/>
          </w:tcPr>
          <w:p w14:paraId="5DB14C88" w14:textId="77777777" w:rsidR="003F5740" w:rsidRPr="000540EB" w:rsidRDefault="003F5740" w:rsidP="003F5740">
            <w:pPr>
              <w:spacing w:line="288" w:lineRule="auto"/>
              <w:rPr>
                <w:rFonts w:ascii="Arial" w:hAnsi="Arial" w:cs="Arial"/>
                <w:szCs w:val="21"/>
              </w:rPr>
            </w:pPr>
            <w:r w:rsidRPr="000540EB">
              <w:rPr>
                <w:rFonts w:ascii="Arial" w:hAnsi="Arial" w:cs="Arial"/>
                <w:b/>
                <w:bCs/>
                <w:i/>
                <w:iCs/>
                <w:szCs w:val="21"/>
              </w:rPr>
              <w:t>FEDN &lt; HC</w:t>
            </w:r>
          </w:p>
        </w:tc>
      </w:tr>
      <w:tr w:rsidR="003F5740" w:rsidRPr="000540EB" w14:paraId="6A0295E2" w14:textId="77777777" w:rsidTr="003F5740">
        <w:tc>
          <w:tcPr>
            <w:tcW w:w="3119" w:type="dxa"/>
          </w:tcPr>
          <w:p w14:paraId="12F5871E" w14:textId="531C7B8D" w:rsidR="003F5740" w:rsidRPr="000540EB" w:rsidRDefault="003F5740" w:rsidP="003F5740">
            <w:pPr>
              <w:widowControl/>
              <w:rPr>
                <w:rFonts w:ascii="Arial" w:eastAsia="等线" w:hAnsi="Arial" w:cs="Arial"/>
                <w:color w:val="000000"/>
                <w:szCs w:val="21"/>
              </w:rPr>
            </w:pPr>
            <w:r w:rsidRPr="000540EB">
              <w:rPr>
                <w:rFonts w:ascii="Arial" w:eastAsia="等线" w:hAnsi="Arial" w:cs="Arial"/>
                <w:color w:val="000000"/>
                <w:szCs w:val="21"/>
              </w:rPr>
              <w:t>L Intralaminar Thalamus</w:t>
            </w:r>
          </w:p>
        </w:tc>
        <w:tc>
          <w:tcPr>
            <w:tcW w:w="2693" w:type="dxa"/>
          </w:tcPr>
          <w:p w14:paraId="704D3461" w14:textId="77777777" w:rsidR="003F5740" w:rsidRPr="000540EB" w:rsidRDefault="003F5740" w:rsidP="003F5740">
            <w:pPr>
              <w:widowControl/>
              <w:spacing w:line="288" w:lineRule="auto"/>
              <w:rPr>
                <w:rFonts w:ascii="Arial" w:hAnsi="Arial" w:cs="Arial"/>
                <w:szCs w:val="21"/>
              </w:rPr>
            </w:pPr>
            <w:r w:rsidRPr="000540EB">
              <w:rPr>
                <w:rFonts w:ascii="Arial" w:hAnsi="Arial" w:cs="Arial"/>
                <w:szCs w:val="21"/>
              </w:rPr>
              <w:t>Degree centrality</w:t>
            </w:r>
          </w:p>
        </w:tc>
        <w:tc>
          <w:tcPr>
            <w:tcW w:w="1418" w:type="dxa"/>
          </w:tcPr>
          <w:p w14:paraId="5CDF6D11" w14:textId="77777777" w:rsidR="003F5740" w:rsidRPr="000540EB" w:rsidRDefault="003F5740" w:rsidP="003F5740">
            <w:pPr>
              <w:spacing w:line="288" w:lineRule="auto"/>
              <w:rPr>
                <w:rFonts w:ascii="Arial" w:hAnsi="Arial" w:cs="Arial"/>
                <w:szCs w:val="21"/>
              </w:rPr>
            </w:pPr>
            <w:r w:rsidRPr="000540EB">
              <w:rPr>
                <w:rFonts w:ascii="Arial" w:hAnsi="Arial" w:cs="Arial"/>
                <w:szCs w:val="21"/>
              </w:rPr>
              <w:t>-0.32</w:t>
            </w:r>
          </w:p>
        </w:tc>
        <w:tc>
          <w:tcPr>
            <w:tcW w:w="2409" w:type="dxa"/>
          </w:tcPr>
          <w:p w14:paraId="0267FA86" w14:textId="77777777" w:rsidR="003F5740" w:rsidRPr="000540EB" w:rsidRDefault="003F5740" w:rsidP="003F5740">
            <w:pPr>
              <w:spacing w:line="288" w:lineRule="auto"/>
              <w:rPr>
                <w:rFonts w:ascii="Arial" w:hAnsi="Arial" w:cs="Arial"/>
                <w:szCs w:val="21"/>
              </w:rPr>
            </w:pPr>
            <w:r w:rsidRPr="000540EB">
              <w:rPr>
                <w:rFonts w:ascii="Arial" w:hAnsi="Arial" w:cs="Arial"/>
                <w:szCs w:val="21"/>
              </w:rPr>
              <w:t>0.0149</w:t>
            </w:r>
          </w:p>
        </w:tc>
      </w:tr>
      <w:tr w:rsidR="003F5740" w:rsidRPr="000540EB" w14:paraId="32113BCA" w14:textId="77777777" w:rsidTr="003F5740">
        <w:tc>
          <w:tcPr>
            <w:tcW w:w="3119" w:type="dxa"/>
          </w:tcPr>
          <w:p w14:paraId="003CE995" w14:textId="06BCC1BE" w:rsidR="003F5740" w:rsidRPr="000540EB" w:rsidRDefault="003F5740" w:rsidP="003F5740">
            <w:pPr>
              <w:widowControl/>
              <w:rPr>
                <w:rFonts w:ascii="Arial" w:eastAsia="等线" w:hAnsi="Arial" w:cs="Arial"/>
                <w:color w:val="000000"/>
                <w:szCs w:val="21"/>
              </w:rPr>
            </w:pPr>
            <w:r w:rsidRPr="000540EB">
              <w:rPr>
                <w:rFonts w:ascii="Arial" w:eastAsia="等线" w:hAnsi="Arial" w:cs="Arial"/>
                <w:color w:val="000000"/>
                <w:szCs w:val="21"/>
              </w:rPr>
              <w:t>L PuL Thalamus</w:t>
            </w:r>
          </w:p>
        </w:tc>
        <w:tc>
          <w:tcPr>
            <w:tcW w:w="2693" w:type="dxa"/>
          </w:tcPr>
          <w:p w14:paraId="3BD9A184" w14:textId="77777777" w:rsidR="003F5740" w:rsidRPr="000540EB" w:rsidRDefault="003F5740" w:rsidP="003F5740">
            <w:pPr>
              <w:widowControl/>
              <w:spacing w:line="288" w:lineRule="auto"/>
              <w:rPr>
                <w:rFonts w:ascii="Arial" w:hAnsi="Arial" w:cs="Arial"/>
                <w:szCs w:val="21"/>
              </w:rPr>
            </w:pPr>
            <w:r w:rsidRPr="000540EB">
              <w:rPr>
                <w:rFonts w:ascii="Arial" w:hAnsi="Arial" w:cs="Arial"/>
                <w:szCs w:val="21"/>
              </w:rPr>
              <w:t>Degree centrality</w:t>
            </w:r>
          </w:p>
        </w:tc>
        <w:tc>
          <w:tcPr>
            <w:tcW w:w="1418" w:type="dxa"/>
          </w:tcPr>
          <w:p w14:paraId="27161B20" w14:textId="77777777" w:rsidR="003F5740" w:rsidRPr="000540EB" w:rsidRDefault="003F5740" w:rsidP="003F5740">
            <w:pPr>
              <w:spacing w:line="288" w:lineRule="auto"/>
              <w:rPr>
                <w:rFonts w:ascii="Arial" w:hAnsi="Arial" w:cs="Arial"/>
                <w:szCs w:val="21"/>
              </w:rPr>
            </w:pPr>
            <w:r w:rsidRPr="000540EB">
              <w:rPr>
                <w:rFonts w:ascii="Arial" w:hAnsi="Arial" w:cs="Arial"/>
                <w:szCs w:val="21"/>
              </w:rPr>
              <w:t>-0.32</w:t>
            </w:r>
          </w:p>
        </w:tc>
        <w:tc>
          <w:tcPr>
            <w:tcW w:w="2409" w:type="dxa"/>
          </w:tcPr>
          <w:p w14:paraId="161B5825" w14:textId="77777777" w:rsidR="003F5740" w:rsidRPr="000540EB" w:rsidRDefault="003F5740" w:rsidP="003F5740">
            <w:pPr>
              <w:spacing w:line="288" w:lineRule="auto"/>
              <w:rPr>
                <w:rFonts w:ascii="Arial" w:hAnsi="Arial" w:cs="Arial"/>
                <w:szCs w:val="21"/>
              </w:rPr>
            </w:pPr>
            <w:r w:rsidRPr="000540EB">
              <w:rPr>
                <w:rFonts w:ascii="Arial" w:hAnsi="Arial" w:cs="Arial"/>
                <w:szCs w:val="21"/>
              </w:rPr>
              <w:t>0.0148</w:t>
            </w:r>
          </w:p>
        </w:tc>
      </w:tr>
      <w:tr w:rsidR="003F5740" w:rsidRPr="000540EB" w14:paraId="3C543D5A" w14:textId="77777777" w:rsidTr="003F5740">
        <w:tc>
          <w:tcPr>
            <w:tcW w:w="3119" w:type="dxa"/>
          </w:tcPr>
          <w:p w14:paraId="5A2F7EA3" w14:textId="1261509F" w:rsidR="003F5740" w:rsidRPr="000540EB" w:rsidRDefault="003F5740" w:rsidP="003F5740">
            <w:pPr>
              <w:widowControl/>
              <w:rPr>
                <w:rFonts w:ascii="Arial" w:eastAsia="等线" w:hAnsi="Arial" w:cs="Arial"/>
                <w:color w:val="000000"/>
                <w:szCs w:val="21"/>
              </w:rPr>
            </w:pPr>
            <w:r w:rsidRPr="000540EB">
              <w:rPr>
                <w:rFonts w:ascii="Arial" w:eastAsia="等线" w:hAnsi="Arial" w:cs="Arial"/>
                <w:color w:val="000000"/>
                <w:szCs w:val="21"/>
              </w:rPr>
              <w:t>L LGN Thalamus</w:t>
            </w:r>
          </w:p>
        </w:tc>
        <w:tc>
          <w:tcPr>
            <w:tcW w:w="2693" w:type="dxa"/>
          </w:tcPr>
          <w:p w14:paraId="6B1A0D47" w14:textId="77777777" w:rsidR="003F5740" w:rsidRPr="000540EB" w:rsidRDefault="003F5740" w:rsidP="003F5740">
            <w:pPr>
              <w:widowControl/>
              <w:spacing w:line="288" w:lineRule="auto"/>
              <w:rPr>
                <w:rFonts w:ascii="Arial" w:hAnsi="Arial" w:cs="Arial"/>
                <w:szCs w:val="21"/>
              </w:rPr>
            </w:pPr>
            <w:r w:rsidRPr="000540EB">
              <w:rPr>
                <w:rFonts w:ascii="Arial" w:hAnsi="Arial" w:cs="Arial"/>
                <w:szCs w:val="21"/>
              </w:rPr>
              <w:t>Eigenvector centrality</w:t>
            </w:r>
          </w:p>
        </w:tc>
        <w:tc>
          <w:tcPr>
            <w:tcW w:w="1418" w:type="dxa"/>
          </w:tcPr>
          <w:p w14:paraId="617C435E" w14:textId="77777777" w:rsidR="003F5740" w:rsidRPr="000540EB" w:rsidRDefault="003F5740" w:rsidP="003F5740">
            <w:pPr>
              <w:spacing w:line="288" w:lineRule="auto"/>
              <w:rPr>
                <w:rFonts w:ascii="Arial" w:hAnsi="Arial" w:cs="Arial"/>
                <w:szCs w:val="21"/>
              </w:rPr>
            </w:pPr>
            <w:r w:rsidRPr="000540EB">
              <w:rPr>
                <w:rFonts w:ascii="Arial" w:hAnsi="Arial" w:cs="Arial"/>
                <w:szCs w:val="21"/>
              </w:rPr>
              <w:t>-0.39</w:t>
            </w:r>
          </w:p>
        </w:tc>
        <w:tc>
          <w:tcPr>
            <w:tcW w:w="2409" w:type="dxa"/>
          </w:tcPr>
          <w:p w14:paraId="7731609C" w14:textId="77777777" w:rsidR="003F5740" w:rsidRPr="000540EB" w:rsidRDefault="003F5740" w:rsidP="003F5740">
            <w:pPr>
              <w:spacing w:line="288" w:lineRule="auto"/>
              <w:rPr>
                <w:rFonts w:ascii="Arial" w:hAnsi="Arial" w:cs="Arial"/>
                <w:szCs w:val="21"/>
              </w:rPr>
            </w:pPr>
            <w:r w:rsidRPr="000540EB">
              <w:rPr>
                <w:rFonts w:ascii="Arial" w:hAnsi="Arial" w:cs="Arial"/>
                <w:szCs w:val="21"/>
              </w:rPr>
              <w:t>0.0001</w:t>
            </w:r>
          </w:p>
        </w:tc>
      </w:tr>
      <w:tr w:rsidR="003F5740" w:rsidRPr="000540EB" w14:paraId="447D1BA6" w14:textId="77777777" w:rsidTr="003F5740">
        <w:tc>
          <w:tcPr>
            <w:tcW w:w="3119" w:type="dxa"/>
          </w:tcPr>
          <w:p w14:paraId="06C28921" w14:textId="77777777" w:rsidR="003F5740" w:rsidRPr="000540EB" w:rsidRDefault="003F5740" w:rsidP="003F5740">
            <w:pPr>
              <w:spacing w:line="288" w:lineRule="auto"/>
              <w:rPr>
                <w:rFonts w:ascii="Arial" w:hAnsi="Arial" w:cs="Arial"/>
                <w:b/>
                <w:bCs/>
                <w:i/>
                <w:iCs/>
                <w:szCs w:val="21"/>
              </w:rPr>
            </w:pPr>
            <w:r w:rsidRPr="000540EB">
              <w:rPr>
                <w:rFonts w:ascii="Arial" w:hAnsi="Arial" w:cs="Arial"/>
                <w:b/>
                <w:bCs/>
                <w:i/>
                <w:iCs/>
                <w:szCs w:val="21"/>
              </w:rPr>
              <w:t>FEDN &gt; HC</w:t>
            </w:r>
          </w:p>
        </w:tc>
        <w:tc>
          <w:tcPr>
            <w:tcW w:w="2693" w:type="dxa"/>
          </w:tcPr>
          <w:p w14:paraId="70136BE3" w14:textId="77777777" w:rsidR="003F5740" w:rsidRPr="000540EB" w:rsidRDefault="003F5740" w:rsidP="003F5740">
            <w:pPr>
              <w:widowControl/>
              <w:spacing w:line="288" w:lineRule="auto"/>
              <w:rPr>
                <w:rFonts w:ascii="Arial" w:hAnsi="Arial" w:cs="Arial"/>
                <w:szCs w:val="21"/>
              </w:rPr>
            </w:pPr>
          </w:p>
        </w:tc>
        <w:tc>
          <w:tcPr>
            <w:tcW w:w="1418" w:type="dxa"/>
          </w:tcPr>
          <w:p w14:paraId="341EC672" w14:textId="77777777" w:rsidR="003F5740" w:rsidRPr="000540EB" w:rsidRDefault="003F5740" w:rsidP="003F5740">
            <w:pPr>
              <w:spacing w:line="288" w:lineRule="auto"/>
              <w:rPr>
                <w:rFonts w:ascii="Arial" w:hAnsi="Arial" w:cs="Arial"/>
                <w:szCs w:val="21"/>
              </w:rPr>
            </w:pPr>
          </w:p>
        </w:tc>
        <w:tc>
          <w:tcPr>
            <w:tcW w:w="2409" w:type="dxa"/>
          </w:tcPr>
          <w:p w14:paraId="1BAFDB4F" w14:textId="77777777" w:rsidR="003F5740" w:rsidRPr="000540EB" w:rsidRDefault="003F5740" w:rsidP="003F5740">
            <w:pPr>
              <w:spacing w:line="288" w:lineRule="auto"/>
              <w:rPr>
                <w:rFonts w:ascii="Arial" w:hAnsi="Arial" w:cs="Arial"/>
                <w:szCs w:val="21"/>
              </w:rPr>
            </w:pPr>
          </w:p>
        </w:tc>
      </w:tr>
      <w:tr w:rsidR="003F5740" w:rsidRPr="000540EB" w14:paraId="026DEF95" w14:textId="77777777" w:rsidTr="003F5740">
        <w:tc>
          <w:tcPr>
            <w:tcW w:w="3119" w:type="dxa"/>
          </w:tcPr>
          <w:p w14:paraId="0E9A80C1" w14:textId="3A5E98E3" w:rsidR="003F5740" w:rsidRPr="000540EB" w:rsidRDefault="003F5740" w:rsidP="003F5740">
            <w:pPr>
              <w:widowControl/>
              <w:rPr>
                <w:rFonts w:ascii="Arial" w:eastAsia="等线" w:hAnsi="Arial" w:cs="Arial"/>
                <w:color w:val="000000"/>
                <w:szCs w:val="21"/>
              </w:rPr>
            </w:pPr>
            <w:r w:rsidRPr="000540EB">
              <w:rPr>
                <w:rFonts w:ascii="Arial" w:eastAsia="等线" w:hAnsi="Arial" w:cs="Arial"/>
                <w:color w:val="000000"/>
                <w:szCs w:val="21"/>
              </w:rPr>
              <w:t>L MDI Thalamus</w:t>
            </w:r>
          </w:p>
        </w:tc>
        <w:tc>
          <w:tcPr>
            <w:tcW w:w="2693" w:type="dxa"/>
          </w:tcPr>
          <w:p w14:paraId="584A3099" w14:textId="77777777" w:rsidR="003F5740" w:rsidRPr="000540EB" w:rsidRDefault="003F5740" w:rsidP="003F5740">
            <w:pPr>
              <w:widowControl/>
              <w:spacing w:line="288" w:lineRule="auto"/>
              <w:rPr>
                <w:rFonts w:ascii="Arial" w:hAnsi="Arial" w:cs="Arial"/>
                <w:szCs w:val="21"/>
              </w:rPr>
            </w:pPr>
            <w:r w:rsidRPr="000540EB">
              <w:rPr>
                <w:rFonts w:ascii="Arial" w:hAnsi="Arial" w:cs="Arial"/>
                <w:szCs w:val="21"/>
              </w:rPr>
              <w:t>Eigenvector centrality</w:t>
            </w:r>
          </w:p>
        </w:tc>
        <w:tc>
          <w:tcPr>
            <w:tcW w:w="1418" w:type="dxa"/>
          </w:tcPr>
          <w:p w14:paraId="3137382C" w14:textId="77777777" w:rsidR="003F5740" w:rsidRPr="000540EB" w:rsidRDefault="003F5740" w:rsidP="003F5740">
            <w:pPr>
              <w:spacing w:line="288" w:lineRule="auto"/>
              <w:rPr>
                <w:rFonts w:ascii="Arial" w:hAnsi="Arial" w:cs="Arial"/>
                <w:szCs w:val="21"/>
              </w:rPr>
            </w:pPr>
            <w:r w:rsidRPr="000540EB">
              <w:rPr>
                <w:rFonts w:ascii="Arial" w:hAnsi="Arial" w:cs="Arial"/>
                <w:szCs w:val="21"/>
              </w:rPr>
              <w:t>0.34</w:t>
            </w:r>
          </w:p>
        </w:tc>
        <w:tc>
          <w:tcPr>
            <w:tcW w:w="2409" w:type="dxa"/>
          </w:tcPr>
          <w:p w14:paraId="2E72BA9D" w14:textId="77777777" w:rsidR="003F5740" w:rsidRPr="000540EB" w:rsidRDefault="003F5740" w:rsidP="003F5740">
            <w:pPr>
              <w:spacing w:line="288" w:lineRule="auto"/>
              <w:rPr>
                <w:rFonts w:ascii="Arial" w:hAnsi="Arial" w:cs="Arial"/>
                <w:szCs w:val="21"/>
              </w:rPr>
            </w:pPr>
            <w:r w:rsidRPr="000540EB">
              <w:rPr>
                <w:rFonts w:ascii="Arial" w:hAnsi="Arial" w:cs="Arial"/>
                <w:szCs w:val="21"/>
              </w:rPr>
              <w:t>0.0076</w:t>
            </w:r>
          </w:p>
        </w:tc>
      </w:tr>
      <w:tr w:rsidR="003F5740" w:rsidRPr="000540EB" w14:paraId="1C9FCAEF" w14:textId="77777777" w:rsidTr="003F5740">
        <w:tc>
          <w:tcPr>
            <w:tcW w:w="3119" w:type="dxa"/>
          </w:tcPr>
          <w:p w14:paraId="4E8CD2BD" w14:textId="77777777" w:rsidR="003F5740" w:rsidRPr="000540EB" w:rsidRDefault="003F5740" w:rsidP="003F5740">
            <w:pPr>
              <w:spacing w:line="288" w:lineRule="auto"/>
              <w:rPr>
                <w:rFonts w:ascii="Arial" w:hAnsi="Arial" w:cs="Arial"/>
                <w:b/>
                <w:bCs/>
                <w:i/>
                <w:iCs/>
                <w:szCs w:val="21"/>
              </w:rPr>
            </w:pPr>
            <w:r w:rsidRPr="000540EB">
              <w:rPr>
                <w:rFonts w:ascii="Arial" w:hAnsi="Arial" w:cs="Arial"/>
                <w:b/>
                <w:bCs/>
                <w:i/>
                <w:iCs/>
                <w:szCs w:val="21"/>
              </w:rPr>
              <w:t>Recurrent &lt; HC</w:t>
            </w:r>
          </w:p>
        </w:tc>
        <w:tc>
          <w:tcPr>
            <w:tcW w:w="2693" w:type="dxa"/>
          </w:tcPr>
          <w:p w14:paraId="0B7D6B91" w14:textId="77777777" w:rsidR="003F5740" w:rsidRPr="000540EB" w:rsidRDefault="003F5740" w:rsidP="003F5740">
            <w:pPr>
              <w:widowControl/>
              <w:spacing w:line="288" w:lineRule="auto"/>
              <w:rPr>
                <w:rFonts w:ascii="Arial" w:hAnsi="Arial" w:cs="Arial"/>
                <w:szCs w:val="21"/>
              </w:rPr>
            </w:pPr>
          </w:p>
        </w:tc>
        <w:tc>
          <w:tcPr>
            <w:tcW w:w="1418" w:type="dxa"/>
          </w:tcPr>
          <w:p w14:paraId="6594480E" w14:textId="77777777" w:rsidR="003F5740" w:rsidRPr="000540EB" w:rsidRDefault="003F5740" w:rsidP="003F5740">
            <w:pPr>
              <w:spacing w:line="288" w:lineRule="auto"/>
              <w:rPr>
                <w:rFonts w:ascii="Arial" w:hAnsi="Arial" w:cs="Arial"/>
                <w:szCs w:val="21"/>
              </w:rPr>
            </w:pPr>
          </w:p>
        </w:tc>
        <w:tc>
          <w:tcPr>
            <w:tcW w:w="2409" w:type="dxa"/>
          </w:tcPr>
          <w:p w14:paraId="049D2BA3" w14:textId="77777777" w:rsidR="003F5740" w:rsidRPr="000540EB" w:rsidRDefault="003F5740" w:rsidP="003F5740">
            <w:pPr>
              <w:spacing w:line="288" w:lineRule="auto"/>
              <w:rPr>
                <w:rFonts w:ascii="Arial" w:hAnsi="Arial" w:cs="Arial"/>
                <w:szCs w:val="21"/>
              </w:rPr>
            </w:pPr>
          </w:p>
        </w:tc>
      </w:tr>
      <w:tr w:rsidR="003F5740" w:rsidRPr="000540EB" w14:paraId="553F9BE8" w14:textId="77777777" w:rsidTr="003F5740">
        <w:tc>
          <w:tcPr>
            <w:tcW w:w="3119" w:type="dxa"/>
          </w:tcPr>
          <w:p w14:paraId="3938E793" w14:textId="5A1C0DFC" w:rsidR="003F5740" w:rsidRPr="000540EB" w:rsidRDefault="003F5740" w:rsidP="003F5740">
            <w:pPr>
              <w:spacing w:line="288" w:lineRule="auto"/>
              <w:rPr>
                <w:rFonts w:ascii="Arial" w:hAnsi="Arial" w:cs="Arial"/>
                <w:szCs w:val="21"/>
              </w:rPr>
            </w:pPr>
            <w:r w:rsidRPr="000540EB">
              <w:rPr>
                <w:rFonts w:ascii="Arial" w:hAnsi="Arial" w:cs="Arial"/>
                <w:szCs w:val="21"/>
              </w:rPr>
              <w:t>L medial SFG</w:t>
            </w:r>
          </w:p>
        </w:tc>
        <w:tc>
          <w:tcPr>
            <w:tcW w:w="2693" w:type="dxa"/>
          </w:tcPr>
          <w:p w14:paraId="5718C772" w14:textId="77777777" w:rsidR="003F5740" w:rsidRPr="000540EB" w:rsidRDefault="003F5740" w:rsidP="003F5740">
            <w:pPr>
              <w:widowControl/>
              <w:spacing w:line="288" w:lineRule="auto"/>
              <w:rPr>
                <w:rFonts w:ascii="Arial" w:hAnsi="Arial" w:cs="Arial"/>
                <w:szCs w:val="21"/>
              </w:rPr>
            </w:pPr>
            <w:r w:rsidRPr="000540EB">
              <w:rPr>
                <w:rFonts w:ascii="Arial" w:hAnsi="Arial" w:cs="Arial"/>
                <w:szCs w:val="21"/>
              </w:rPr>
              <w:t>Eigenvector centrality</w:t>
            </w:r>
          </w:p>
        </w:tc>
        <w:tc>
          <w:tcPr>
            <w:tcW w:w="1418" w:type="dxa"/>
          </w:tcPr>
          <w:p w14:paraId="6CA84078" w14:textId="77777777" w:rsidR="003F5740" w:rsidRPr="000540EB" w:rsidRDefault="003F5740" w:rsidP="003F5740">
            <w:pPr>
              <w:spacing w:line="288" w:lineRule="auto"/>
              <w:rPr>
                <w:rFonts w:ascii="Arial" w:hAnsi="Arial" w:cs="Arial"/>
                <w:szCs w:val="21"/>
              </w:rPr>
            </w:pPr>
            <w:r w:rsidRPr="000540EB">
              <w:rPr>
                <w:rFonts w:ascii="Arial" w:hAnsi="Arial" w:cs="Arial"/>
                <w:szCs w:val="21"/>
              </w:rPr>
              <w:t>-0.48</w:t>
            </w:r>
          </w:p>
        </w:tc>
        <w:tc>
          <w:tcPr>
            <w:tcW w:w="2409" w:type="dxa"/>
          </w:tcPr>
          <w:p w14:paraId="0DBE368E" w14:textId="77777777" w:rsidR="003F5740" w:rsidRPr="000540EB" w:rsidRDefault="003F5740" w:rsidP="003F5740">
            <w:pPr>
              <w:spacing w:line="288" w:lineRule="auto"/>
              <w:rPr>
                <w:rFonts w:ascii="Arial" w:hAnsi="Arial" w:cs="Arial"/>
                <w:szCs w:val="21"/>
              </w:rPr>
            </w:pPr>
            <w:r w:rsidRPr="000540EB">
              <w:rPr>
                <w:rFonts w:ascii="Arial" w:hAnsi="Arial" w:cs="Arial"/>
                <w:szCs w:val="21"/>
              </w:rPr>
              <w:t>&lt; 0.0001</w:t>
            </w:r>
          </w:p>
        </w:tc>
      </w:tr>
      <w:tr w:rsidR="003F5740" w:rsidRPr="000540EB" w14:paraId="55B25743" w14:textId="77777777" w:rsidTr="003F5740">
        <w:tc>
          <w:tcPr>
            <w:tcW w:w="3119" w:type="dxa"/>
          </w:tcPr>
          <w:p w14:paraId="044D0793" w14:textId="77777777" w:rsidR="003F5740" w:rsidRPr="000540EB" w:rsidRDefault="003F5740" w:rsidP="003F5740">
            <w:pPr>
              <w:spacing w:line="288" w:lineRule="auto"/>
              <w:rPr>
                <w:rFonts w:ascii="Arial" w:hAnsi="Arial" w:cs="Arial"/>
                <w:b/>
                <w:bCs/>
                <w:i/>
                <w:iCs/>
                <w:szCs w:val="21"/>
              </w:rPr>
            </w:pPr>
            <w:r w:rsidRPr="000540EB">
              <w:rPr>
                <w:rFonts w:ascii="Arial" w:hAnsi="Arial" w:cs="Arial"/>
                <w:b/>
                <w:bCs/>
                <w:i/>
                <w:iCs/>
                <w:szCs w:val="21"/>
              </w:rPr>
              <w:t>Recurrent &gt; HC</w:t>
            </w:r>
          </w:p>
        </w:tc>
        <w:tc>
          <w:tcPr>
            <w:tcW w:w="2693" w:type="dxa"/>
          </w:tcPr>
          <w:p w14:paraId="1A284249" w14:textId="77777777" w:rsidR="003F5740" w:rsidRPr="000540EB" w:rsidRDefault="003F5740" w:rsidP="003F5740">
            <w:pPr>
              <w:widowControl/>
              <w:spacing w:line="288" w:lineRule="auto"/>
              <w:rPr>
                <w:rFonts w:ascii="Arial" w:hAnsi="Arial" w:cs="Arial"/>
                <w:szCs w:val="21"/>
              </w:rPr>
            </w:pPr>
          </w:p>
        </w:tc>
        <w:tc>
          <w:tcPr>
            <w:tcW w:w="1418" w:type="dxa"/>
          </w:tcPr>
          <w:p w14:paraId="1583A09F" w14:textId="77777777" w:rsidR="003F5740" w:rsidRPr="000540EB" w:rsidRDefault="003F5740" w:rsidP="003F5740">
            <w:pPr>
              <w:spacing w:line="288" w:lineRule="auto"/>
              <w:rPr>
                <w:rFonts w:ascii="Arial" w:hAnsi="Arial" w:cs="Arial"/>
                <w:szCs w:val="21"/>
              </w:rPr>
            </w:pPr>
          </w:p>
        </w:tc>
        <w:tc>
          <w:tcPr>
            <w:tcW w:w="2409" w:type="dxa"/>
          </w:tcPr>
          <w:p w14:paraId="75B5ACC7" w14:textId="77777777" w:rsidR="003F5740" w:rsidRPr="000540EB" w:rsidRDefault="003F5740" w:rsidP="003F5740">
            <w:pPr>
              <w:spacing w:line="288" w:lineRule="auto"/>
              <w:rPr>
                <w:rFonts w:ascii="Arial" w:hAnsi="Arial" w:cs="Arial"/>
                <w:szCs w:val="21"/>
              </w:rPr>
            </w:pPr>
          </w:p>
        </w:tc>
      </w:tr>
      <w:tr w:rsidR="003F5740" w:rsidRPr="000540EB" w14:paraId="552278A2" w14:textId="77777777" w:rsidTr="003F5740">
        <w:tc>
          <w:tcPr>
            <w:tcW w:w="3119" w:type="dxa"/>
          </w:tcPr>
          <w:p w14:paraId="35CA80AE" w14:textId="01516E5E" w:rsidR="003F5740" w:rsidRPr="000540EB" w:rsidRDefault="003F5740" w:rsidP="003F5740">
            <w:pPr>
              <w:spacing w:line="288" w:lineRule="auto"/>
              <w:rPr>
                <w:rFonts w:ascii="Arial" w:hAnsi="Arial" w:cs="Arial"/>
                <w:szCs w:val="21"/>
              </w:rPr>
            </w:pPr>
            <w:r w:rsidRPr="000540EB">
              <w:rPr>
                <w:rFonts w:ascii="Arial" w:hAnsi="Arial" w:cs="Arial"/>
                <w:szCs w:val="21"/>
              </w:rPr>
              <w:t>L orbital IFG</w:t>
            </w:r>
          </w:p>
        </w:tc>
        <w:tc>
          <w:tcPr>
            <w:tcW w:w="2693" w:type="dxa"/>
          </w:tcPr>
          <w:p w14:paraId="34B756CC" w14:textId="77777777" w:rsidR="003F5740" w:rsidRPr="000540EB" w:rsidRDefault="003F5740" w:rsidP="003F5740">
            <w:pPr>
              <w:widowControl/>
              <w:spacing w:line="288" w:lineRule="auto"/>
              <w:rPr>
                <w:rFonts w:ascii="Arial" w:hAnsi="Arial" w:cs="Arial"/>
                <w:szCs w:val="21"/>
              </w:rPr>
            </w:pPr>
            <w:r w:rsidRPr="000540EB">
              <w:rPr>
                <w:rFonts w:ascii="Arial" w:hAnsi="Arial" w:cs="Arial"/>
                <w:szCs w:val="21"/>
              </w:rPr>
              <w:t>Eigenvector centrality</w:t>
            </w:r>
          </w:p>
        </w:tc>
        <w:tc>
          <w:tcPr>
            <w:tcW w:w="1418" w:type="dxa"/>
          </w:tcPr>
          <w:p w14:paraId="7889A3CD" w14:textId="77777777" w:rsidR="003F5740" w:rsidRPr="000540EB" w:rsidRDefault="003F5740" w:rsidP="003F5740">
            <w:pPr>
              <w:spacing w:line="288" w:lineRule="auto"/>
              <w:rPr>
                <w:rFonts w:ascii="Arial" w:hAnsi="Arial" w:cs="Arial"/>
                <w:szCs w:val="21"/>
              </w:rPr>
            </w:pPr>
            <w:r w:rsidRPr="000540EB">
              <w:rPr>
                <w:rFonts w:ascii="Arial" w:hAnsi="Arial" w:cs="Arial"/>
                <w:szCs w:val="21"/>
              </w:rPr>
              <w:t>0.32</w:t>
            </w:r>
          </w:p>
        </w:tc>
        <w:tc>
          <w:tcPr>
            <w:tcW w:w="2409" w:type="dxa"/>
          </w:tcPr>
          <w:p w14:paraId="535DEB8E" w14:textId="77777777" w:rsidR="003F5740" w:rsidRPr="000540EB" w:rsidRDefault="003F5740" w:rsidP="003F5740">
            <w:pPr>
              <w:spacing w:line="288" w:lineRule="auto"/>
              <w:rPr>
                <w:rFonts w:ascii="Arial" w:hAnsi="Arial" w:cs="Arial"/>
                <w:szCs w:val="21"/>
              </w:rPr>
            </w:pPr>
            <w:r w:rsidRPr="000540EB">
              <w:rPr>
                <w:rFonts w:ascii="Arial" w:hAnsi="Arial" w:cs="Arial"/>
                <w:szCs w:val="21"/>
              </w:rPr>
              <w:t>0.0316</w:t>
            </w:r>
          </w:p>
        </w:tc>
      </w:tr>
      <w:tr w:rsidR="003F5740" w:rsidRPr="000540EB" w14:paraId="1227B7A6" w14:textId="77777777" w:rsidTr="003F5740">
        <w:tc>
          <w:tcPr>
            <w:tcW w:w="3119" w:type="dxa"/>
            <w:tcBorders>
              <w:bottom w:val="single" w:sz="18" w:space="0" w:color="auto"/>
            </w:tcBorders>
          </w:tcPr>
          <w:p w14:paraId="267AB4B9" w14:textId="2C03BC41" w:rsidR="003F5740" w:rsidRPr="000540EB" w:rsidRDefault="003F5740" w:rsidP="003F5740">
            <w:pPr>
              <w:spacing w:line="288" w:lineRule="auto"/>
              <w:rPr>
                <w:rFonts w:ascii="Arial" w:hAnsi="Arial" w:cs="Arial"/>
                <w:szCs w:val="21"/>
              </w:rPr>
            </w:pPr>
            <w:r w:rsidRPr="000540EB">
              <w:rPr>
                <w:rFonts w:ascii="Arial" w:hAnsi="Arial" w:cs="Arial"/>
                <w:szCs w:val="21"/>
              </w:rPr>
              <w:t>L IPL</w:t>
            </w:r>
          </w:p>
        </w:tc>
        <w:tc>
          <w:tcPr>
            <w:tcW w:w="2693" w:type="dxa"/>
            <w:tcBorders>
              <w:bottom w:val="single" w:sz="18" w:space="0" w:color="auto"/>
            </w:tcBorders>
          </w:tcPr>
          <w:p w14:paraId="4C73D6D4" w14:textId="77777777" w:rsidR="003F5740" w:rsidRPr="000540EB" w:rsidRDefault="003F5740" w:rsidP="003F5740">
            <w:pPr>
              <w:widowControl/>
              <w:spacing w:line="288" w:lineRule="auto"/>
              <w:rPr>
                <w:rFonts w:ascii="Arial" w:hAnsi="Arial" w:cs="Arial"/>
                <w:szCs w:val="21"/>
              </w:rPr>
            </w:pPr>
            <w:r w:rsidRPr="000540EB">
              <w:rPr>
                <w:rFonts w:ascii="Arial" w:hAnsi="Arial" w:cs="Arial"/>
                <w:szCs w:val="21"/>
              </w:rPr>
              <w:t>Eigenvector centrality</w:t>
            </w:r>
          </w:p>
        </w:tc>
        <w:tc>
          <w:tcPr>
            <w:tcW w:w="1418" w:type="dxa"/>
            <w:tcBorders>
              <w:bottom w:val="single" w:sz="18" w:space="0" w:color="auto"/>
            </w:tcBorders>
          </w:tcPr>
          <w:p w14:paraId="130550A5" w14:textId="77777777" w:rsidR="003F5740" w:rsidRPr="000540EB" w:rsidRDefault="003F5740" w:rsidP="003F5740">
            <w:pPr>
              <w:spacing w:line="288" w:lineRule="auto"/>
              <w:rPr>
                <w:rFonts w:ascii="Arial" w:hAnsi="Arial" w:cs="Arial"/>
                <w:szCs w:val="21"/>
              </w:rPr>
            </w:pPr>
            <w:r w:rsidRPr="000540EB">
              <w:rPr>
                <w:rFonts w:ascii="Arial" w:hAnsi="Arial" w:cs="Arial"/>
                <w:szCs w:val="21"/>
              </w:rPr>
              <w:t>0.31</w:t>
            </w:r>
          </w:p>
        </w:tc>
        <w:tc>
          <w:tcPr>
            <w:tcW w:w="2409" w:type="dxa"/>
            <w:tcBorders>
              <w:bottom w:val="single" w:sz="18" w:space="0" w:color="auto"/>
            </w:tcBorders>
          </w:tcPr>
          <w:p w14:paraId="4DF3844F" w14:textId="77777777" w:rsidR="003F5740" w:rsidRPr="000540EB" w:rsidRDefault="003F5740" w:rsidP="003F5740">
            <w:pPr>
              <w:spacing w:line="288" w:lineRule="auto"/>
              <w:rPr>
                <w:rFonts w:ascii="Arial" w:hAnsi="Arial" w:cs="Arial"/>
                <w:szCs w:val="21"/>
              </w:rPr>
            </w:pPr>
            <w:r w:rsidRPr="000540EB">
              <w:rPr>
                <w:rFonts w:ascii="Arial" w:hAnsi="Arial" w:cs="Arial"/>
                <w:szCs w:val="21"/>
              </w:rPr>
              <w:t>0.0140</w:t>
            </w:r>
          </w:p>
        </w:tc>
      </w:tr>
    </w:tbl>
    <w:p w14:paraId="5B3B4EFD" w14:textId="3F0BC487" w:rsidR="003F5740" w:rsidRPr="000540EB" w:rsidRDefault="003F5740" w:rsidP="00D2001D">
      <w:pPr>
        <w:spacing w:beforeLines="50" w:before="120" w:line="360" w:lineRule="auto"/>
        <w:jc w:val="left"/>
        <w:rPr>
          <w:rFonts w:ascii="Arial" w:hAnsi="Arial" w:cs="Arial"/>
          <w:szCs w:val="21"/>
        </w:rPr>
      </w:pPr>
      <w:r w:rsidRPr="000540EB">
        <w:rPr>
          <w:rFonts w:ascii="Arial" w:hAnsi="Arial" w:cs="Arial"/>
          <w:b/>
          <w:bCs/>
          <w:i/>
          <w:iCs/>
          <w:szCs w:val="21"/>
        </w:rPr>
        <w:t>Abbreviation</w:t>
      </w:r>
      <w:r w:rsidR="009E5EDC" w:rsidRPr="000540EB">
        <w:rPr>
          <w:rFonts w:ascii="Arial" w:hAnsi="Arial" w:cs="Arial"/>
          <w:b/>
          <w:bCs/>
          <w:i/>
          <w:iCs/>
          <w:szCs w:val="21"/>
        </w:rPr>
        <w:t>s</w:t>
      </w:r>
      <w:r w:rsidRPr="000540EB">
        <w:rPr>
          <w:rFonts w:ascii="Arial" w:hAnsi="Arial" w:cs="Arial"/>
          <w:szCs w:val="21"/>
        </w:rPr>
        <w:t>: AAL3</w:t>
      </w:r>
      <w:r w:rsidR="00D2001D" w:rsidRPr="000540EB">
        <w:rPr>
          <w:rFonts w:ascii="Arial" w:hAnsi="Arial" w:cs="Arial"/>
          <w:szCs w:val="21"/>
        </w:rPr>
        <w:t xml:space="preserve">, </w:t>
      </w:r>
      <w:r w:rsidRPr="000540EB">
        <w:rPr>
          <w:rFonts w:ascii="Arial" w:hAnsi="Arial" w:cs="Arial"/>
          <w:szCs w:val="21"/>
        </w:rPr>
        <w:t>automated anatomical labelling atlas 3</w:t>
      </w:r>
      <w:r w:rsidR="00D2001D" w:rsidRPr="000540EB">
        <w:rPr>
          <w:rFonts w:ascii="Arial" w:hAnsi="Arial" w:cs="Arial"/>
          <w:szCs w:val="21"/>
        </w:rPr>
        <w:t>;</w:t>
      </w:r>
      <w:r w:rsidRPr="000540EB">
        <w:rPr>
          <w:rFonts w:ascii="Arial" w:hAnsi="Arial" w:cs="Arial"/>
          <w:szCs w:val="21"/>
        </w:rPr>
        <w:t xml:space="preserve"> MDD, major depressive disorder; HC, healthy</w:t>
      </w:r>
      <w:r w:rsidR="009E5EDC" w:rsidRPr="000540EB">
        <w:rPr>
          <w:rFonts w:ascii="Arial" w:hAnsi="Arial" w:cs="Arial"/>
          <w:szCs w:val="21"/>
        </w:rPr>
        <w:t xml:space="preserve"> </w:t>
      </w:r>
      <w:r w:rsidRPr="000540EB">
        <w:rPr>
          <w:rFonts w:ascii="Arial" w:hAnsi="Arial" w:cs="Arial"/>
          <w:szCs w:val="21"/>
        </w:rPr>
        <w:t>control</w:t>
      </w:r>
      <w:r w:rsidR="009E5EDC" w:rsidRPr="000540EB">
        <w:rPr>
          <w:rFonts w:ascii="Arial" w:hAnsi="Arial" w:cs="Arial"/>
          <w:szCs w:val="21"/>
        </w:rPr>
        <w:t>s</w:t>
      </w:r>
      <w:r w:rsidRPr="000540EB">
        <w:rPr>
          <w:rFonts w:ascii="Arial" w:hAnsi="Arial" w:cs="Arial"/>
          <w:szCs w:val="21"/>
        </w:rPr>
        <w:t>; FEDN, first-episode drug-naïve; L, left; R, right; SFG, superior frontal gyrus; OFC, orbitofrontal cortex; ACC, anterior cingulate cortex; MDI, Mediodorsal lateral parvocellular; MTG, middle temporal gyrus; PuL, Pulvinar lateral Pulvinar; LGN, Lateral geniculate; IFG, inferior frontal gyrus; IPL, inferior parietal lobule.</w:t>
      </w:r>
    </w:p>
    <w:p w14:paraId="212D2911" w14:textId="77777777" w:rsidR="00733064" w:rsidRPr="000540EB" w:rsidRDefault="00733064" w:rsidP="003F5740">
      <w:pPr>
        <w:widowControl/>
        <w:spacing w:line="360" w:lineRule="auto"/>
        <w:jc w:val="left"/>
        <w:rPr>
          <w:rFonts w:ascii="Arial" w:hAnsi="Arial" w:cs="Arial"/>
          <w:sz w:val="24"/>
          <w:szCs w:val="24"/>
        </w:rPr>
      </w:pPr>
      <w:r w:rsidRPr="000540EB">
        <w:rPr>
          <w:rFonts w:ascii="Arial" w:hAnsi="Arial" w:cs="Arial"/>
          <w:sz w:val="24"/>
          <w:szCs w:val="24"/>
        </w:rPr>
        <w:br w:type="page"/>
      </w:r>
    </w:p>
    <w:p w14:paraId="6E6FDF06" w14:textId="752EED9E" w:rsidR="00805DEB" w:rsidRPr="000540EB" w:rsidRDefault="000C1F1B" w:rsidP="00D2001D">
      <w:pPr>
        <w:spacing w:afterLines="50" w:after="120" w:line="288" w:lineRule="auto"/>
        <w:jc w:val="left"/>
        <w:rPr>
          <w:rFonts w:ascii="Arial" w:hAnsi="Arial" w:cs="Arial"/>
          <w:szCs w:val="21"/>
        </w:rPr>
      </w:pPr>
      <w:bookmarkStart w:id="11" w:name="_Toc155951647"/>
      <w:r w:rsidRPr="000540EB">
        <w:rPr>
          <w:rStyle w:val="10"/>
          <w:rFonts w:ascii="Arial" w:hAnsi="Arial" w:cs="Arial"/>
          <w:sz w:val="21"/>
          <w:szCs w:val="21"/>
        </w:rPr>
        <w:lastRenderedPageBreak/>
        <w:t xml:space="preserve">Supplementary Table </w:t>
      </w:r>
      <w:r w:rsidR="00D0794D">
        <w:rPr>
          <w:rStyle w:val="10"/>
          <w:rFonts w:ascii="Arial" w:hAnsi="Arial" w:cs="Arial"/>
          <w:sz w:val="21"/>
          <w:szCs w:val="21"/>
        </w:rPr>
        <w:t>8</w:t>
      </w:r>
      <w:bookmarkEnd w:id="11"/>
      <w:r w:rsidR="00805DEB" w:rsidRPr="000540EB">
        <w:rPr>
          <w:rFonts w:ascii="Arial" w:hAnsi="Arial" w:cs="Arial"/>
          <w:szCs w:val="21"/>
        </w:rPr>
        <w:t xml:space="preserve"> </w:t>
      </w:r>
      <w:r w:rsidR="00D2001D" w:rsidRPr="000540EB">
        <w:rPr>
          <w:rFonts w:ascii="Arial" w:hAnsi="Arial" w:cs="Arial"/>
          <w:szCs w:val="21"/>
        </w:rPr>
        <w:t xml:space="preserve">Reproducibility tests for </w:t>
      </w:r>
      <w:r w:rsidR="00F74687" w:rsidRPr="000540EB">
        <w:rPr>
          <w:rFonts w:ascii="Arial" w:hAnsi="Arial" w:cs="Arial"/>
          <w:szCs w:val="21"/>
        </w:rPr>
        <w:t xml:space="preserve">regional </w:t>
      </w:r>
      <w:r w:rsidR="00D2001D" w:rsidRPr="000540EB">
        <w:rPr>
          <w:rFonts w:ascii="Arial" w:hAnsi="Arial" w:cs="Arial"/>
          <w:szCs w:val="21"/>
        </w:rPr>
        <w:t>topological abnormalities using Brainnetome atlas including cerebellar regions.</w:t>
      </w:r>
    </w:p>
    <w:tbl>
      <w:tblPr>
        <w:tblStyle w:val="ac"/>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693"/>
        <w:gridCol w:w="1276"/>
        <w:gridCol w:w="2551"/>
      </w:tblGrid>
      <w:tr w:rsidR="00D2001D" w:rsidRPr="000540EB" w14:paraId="560F451E" w14:textId="77777777" w:rsidTr="00D2001D">
        <w:tc>
          <w:tcPr>
            <w:tcW w:w="3119" w:type="dxa"/>
            <w:tcBorders>
              <w:top w:val="single" w:sz="18" w:space="0" w:color="auto"/>
              <w:bottom w:val="single" w:sz="18" w:space="0" w:color="auto"/>
            </w:tcBorders>
          </w:tcPr>
          <w:p w14:paraId="1C26A213" w14:textId="77777777" w:rsidR="00D2001D" w:rsidRPr="000540EB" w:rsidRDefault="00D2001D" w:rsidP="00CD3062">
            <w:pPr>
              <w:spacing w:line="288" w:lineRule="auto"/>
              <w:jc w:val="left"/>
              <w:rPr>
                <w:rFonts w:ascii="Arial" w:hAnsi="Arial" w:cs="Arial"/>
                <w:szCs w:val="21"/>
              </w:rPr>
            </w:pPr>
            <w:r w:rsidRPr="000540EB">
              <w:rPr>
                <w:rFonts w:ascii="Arial" w:hAnsi="Arial" w:cs="Arial"/>
                <w:szCs w:val="21"/>
              </w:rPr>
              <w:t>Regions</w:t>
            </w:r>
          </w:p>
        </w:tc>
        <w:tc>
          <w:tcPr>
            <w:tcW w:w="2693" w:type="dxa"/>
            <w:tcBorders>
              <w:top w:val="single" w:sz="18" w:space="0" w:color="auto"/>
              <w:bottom w:val="single" w:sz="18" w:space="0" w:color="auto"/>
            </w:tcBorders>
          </w:tcPr>
          <w:p w14:paraId="11247644" w14:textId="77777777" w:rsidR="00D2001D" w:rsidRPr="000540EB" w:rsidRDefault="00D2001D" w:rsidP="00CD3062">
            <w:pPr>
              <w:spacing w:line="288" w:lineRule="auto"/>
              <w:jc w:val="left"/>
              <w:rPr>
                <w:rFonts w:ascii="Arial" w:hAnsi="Arial" w:cs="Arial"/>
                <w:szCs w:val="21"/>
              </w:rPr>
            </w:pPr>
            <w:r w:rsidRPr="000540EB">
              <w:rPr>
                <w:rFonts w:ascii="Arial" w:hAnsi="Arial" w:cs="Arial"/>
                <w:szCs w:val="21"/>
              </w:rPr>
              <w:t>Metrics</w:t>
            </w:r>
          </w:p>
        </w:tc>
        <w:tc>
          <w:tcPr>
            <w:tcW w:w="1276" w:type="dxa"/>
            <w:tcBorders>
              <w:top w:val="single" w:sz="18" w:space="0" w:color="auto"/>
              <w:bottom w:val="single" w:sz="18" w:space="0" w:color="auto"/>
            </w:tcBorders>
          </w:tcPr>
          <w:p w14:paraId="3ED9CD7E" w14:textId="77777777" w:rsidR="00D2001D" w:rsidRPr="000540EB" w:rsidRDefault="00D2001D" w:rsidP="00CD3062">
            <w:pPr>
              <w:spacing w:line="288" w:lineRule="auto"/>
              <w:jc w:val="left"/>
              <w:rPr>
                <w:rFonts w:ascii="Arial" w:hAnsi="Arial" w:cs="Arial"/>
                <w:szCs w:val="21"/>
              </w:rPr>
            </w:pPr>
            <w:r w:rsidRPr="000540EB">
              <w:rPr>
                <w:rFonts w:ascii="Arial" w:hAnsi="Arial" w:cs="Arial"/>
                <w:szCs w:val="21"/>
              </w:rPr>
              <w:t xml:space="preserve">Cohen's </w:t>
            </w:r>
            <w:r w:rsidRPr="000540EB">
              <w:rPr>
                <w:rFonts w:ascii="Arial" w:hAnsi="Arial" w:cs="Arial"/>
                <w:i/>
                <w:iCs/>
                <w:szCs w:val="21"/>
              </w:rPr>
              <w:t>d</w:t>
            </w:r>
          </w:p>
        </w:tc>
        <w:tc>
          <w:tcPr>
            <w:tcW w:w="2551" w:type="dxa"/>
            <w:tcBorders>
              <w:top w:val="single" w:sz="18" w:space="0" w:color="auto"/>
              <w:bottom w:val="single" w:sz="18" w:space="0" w:color="auto"/>
            </w:tcBorders>
          </w:tcPr>
          <w:p w14:paraId="44AD3CDB" w14:textId="77777777" w:rsidR="00D2001D" w:rsidRPr="000540EB" w:rsidRDefault="00D2001D" w:rsidP="00CD3062">
            <w:pPr>
              <w:spacing w:line="288" w:lineRule="auto"/>
              <w:jc w:val="left"/>
              <w:rPr>
                <w:rFonts w:ascii="Arial" w:hAnsi="Arial" w:cs="Arial"/>
                <w:szCs w:val="21"/>
              </w:rPr>
            </w:pPr>
            <w:r w:rsidRPr="000540EB">
              <w:rPr>
                <w:rFonts w:ascii="Arial" w:hAnsi="Arial" w:cs="Arial"/>
                <w:i/>
                <w:iCs/>
                <w:szCs w:val="21"/>
              </w:rPr>
              <w:t>p</w:t>
            </w:r>
            <w:r w:rsidRPr="000540EB">
              <w:rPr>
                <w:rFonts w:ascii="Arial" w:hAnsi="Arial" w:cs="Arial"/>
                <w:szCs w:val="21"/>
              </w:rPr>
              <w:t>-value</w:t>
            </w:r>
          </w:p>
          <w:p w14:paraId="45046E7B" w14:textId="77777777" w:rsidR="00D2001D" w:rsidRPr="000540EB" w:rsidRDefault="00D2001D" w:rsidP="00CD3062">
            <w:pPr>
              <w:spacing w:line="288" w:lineRule="auto"/>
              <w:jc w:val="left"/>
              <w:rPr>
                <w:rFonts w:ascii="Arial" w:hAnsi="Arial" w:cs="Arial"/>
                <w:i/>
                <w:iCs/>
                <w:szCs w:val="21"/>
              </w:rPr>
            </w:pPr>
            <w:r w:rsidRPr="000540EB">
              <w:rPr>
                <w:rFonts w:ascii="Arial" w:hAnsi="Arial" w:cs="Arial"/>
                <w:szCs w:val="21"/>
              </w:rPr>
              <w:t>(Bonferroni corrected)</w:t>
            </w:r>
          </w:p>
        </w:tc>
      </w:tr>
      <w:tr w:rsidR="00D2001D" w:rsidRPr="000540EB" w14:paraId="5523F876" w14:textId="77777777" w:rsidTr="00D2001D">
        <w:tc>
          <w:tcPr>
            <w:tcW w:w="9639" w:type="dxa"/>
            <w:gridSpan w:val="4"/>
            <w:tcBorders>
              <w:top w:val="single" w:sz="18" w:space="0" w:color="auto"/>
            </w:tcBorders>
          </w:tcPr>
          <w:p w14:paraId="22DB60F9" w14:textId="77777777" w:rsidR="00D2001D" w:rsidRPr="000540EB" w:rsidRDefault="00D2001D" w:rsidP="00CD3062">
            <w:pPr>
              <w:spacing w:line="288" w:lineRule="auto"/>
              <w:rPr>
                <w:rFonts w:ascii="Arial" w:hAnsi="Arial" w:cs="Arial"/>
                <w:i/>
                <w:iCs/>
                <w:szCs w:val="21"/>
              </w:rPr>
            </w:pPr>
            <w:r w:rsidRPr="000540EB">
              <w:rPr>
                <w:rFonts w:ascii="Arial" w:hAnsi="Arial" w:cs="Arial"/>
                <w:b/>
                <w:bCs/>
                <w:i/>
                <w:iCs/>
                <w:szCs w:val="21"/>
              </w:rPr>
              <w:t>MDD &lt; HC</w:t>
            </w:r>
          </w:p>
        </w:tc>
      </w:tr>
      <w:tr w:rsidR="00D2001D" w:rsidRPr="000540EB" w14:paraId="23E4D960" w14:textId="77777777" w:rsidTr="00D2001D">
        <w:tc>
          <w:tcPr>
            <w:tcW w:w="3119" w:type="dxa"/>
          </w:tcPr>
          <w:p w14:paraId="5FFFB60F" w14:textId="59F2F7EC" w:rsidR="00D2001D" w:rsidRPr="000540EB" w:rsidRDefault="00D2001D" w:rsidP="00CD3062">
            <w:pPr>
              <w:spacing w:line="288" w:lineRule="auto"/>
              <w:rPr>
                <w:rFonts w:ascii="Arial" w:hAnsi="Arial" w:cs="Arial"/>
                <w:szCs w:val="21"/>
              </w:rPr>
            </w:pPr>
            <w:r w:rsidRPr="000540EB">
              <w:rPr>
                <w:rFonts w:ascii="Arial" w:hAnsi="Arial" w:cs="Arial"/>
                <w:szCs w:val="21"/>
              </w:rPr>
              <w:t>L SFG, medial area 8</w:t>
            </w:r>
          </w:p>
        </w:tc>
        <w:tc>
          <w:tcPr>
            <w:tcW w:w="2693" w:type="dxa"/>
          </w:tcPr>
          <w:p w14:paraId="6FF84C91" w14:textId="77777777" w:rsidR="00D2001D" w:rsidRPr="000540EB" w:rsidRDefault="00D2001D" w:rsidP="00CD3062">
            <w:pPr>
              <w:widowControl/>
              <w:spacing w:line="288" w:lineRule="auto"/>
              <w:rPr>
                <w:rFonts w:ascii="Arial" w:hAnsi="Arial" w:cs="Arial"/>
                <w:szCs w:val="21"/>
              </w:rPr>
            </w:pPr>
            <w:r w:rsidRPr="000540EB">
              <w:rPr>
                <w:rFonts w:ascii="Arial" w:hAnsi="Arial" w:cs="Arial"/>
                <w:szCs w:val="21"/>
              </w:rPr>
              <w:t>Degree centrality</w:t>
            </w:r>
          </w:p>
        </w:tc>
        <w:tc>
          <w:tcPr>
            <w:tcW w:w="1276" w:type="dxa"/>
          </w:tcPr>
          <w:p w14:paraId="239E3ED4"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-0.17</w:t>
            </w:r>
          </w:p>
        </w:tc>
        <w:tc>
          <w:tcPr>
            <w:tcW w:w="2551" w:type="dxa"/>
          </w:tcPr>
          <w:p w14:paraId="08DD1114"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 xml:space="preserve">0.0231 </w:t>
            </w:r>
          </w:p>
        </w:tc>
      </w:tr>
      <w:tr w:rsidR="00D2001D" w:rsidRPr="000540EB" w14:paraId="73BE68DA" w14:textId="77777777" w:rsidTr="00D2001D">
        <w:tc>
          <w:tcPr>
            <w:tcW w:w="3119" w:type="dxa"/>
          </w:tcPr>
          <w:p w14:paraId="1D73F8B1" w14:textId="1EFC8E7C" w:rsidR="00D2001D" w:rsidRPr="000540EB" w:rsidRDefault="00D2001D" w:rsidP="00CD3062">
            <w:pPr>
              <w:spacing w:line="288" w:lineRule="auto"/>
              <w:rPr>
                <w:rFonts w:ascii="Arial" w:hAnsi="Arial" w:cs="Arial"/>
                <w:szCs w:val="21"/>
              </w:rPr>
            </w:pPr>
            <w:r w:rsidRPr="000540EB">
              <w:rPr>
                <w:rFonts w:ascii="Arial" w:hAnsi="Arial" w:cs="Arial"/>
                <w:szCs w:val="21"/>
              </w:rPr>
              <w:t>L IFG, opercular area 44</w:t>
            </w:r>
          </w:p>
        </w:tc>
        <w:tc>
          <w:tcPr>
            <w:tcW w:w="2693" w:type="dxa"/>
          </w:tcPr>
          <w:p w14:paraId="0518565A" w14:textId="77777777" w:rsidR="00D2001D" w:rsidRPr="000540EB" w:rsidRDefault="00D2001D" w:rsidP="00CD3062">
            <w:pPr>
              <w:widowControl/>
              <w:spacing w:line="288" w:lineRule="auto"/>
              <w:rPr>
                <w:rFonts w:ascii="Arial" w:hAnsi="Arial" w:cs="Arial"/>
                <w:szCs w:val="21"/>
              </w:rPr>
            </w:pPr>
            <w:r w:rsidRPr="000540EB">
              <w:rPr>
                <w:rFonts w:ascii="Arial" w:hAnsi="Arial" w:cs="Arial"/>
                <w:szCs w:val="21"/>
              </w:rPr>
              <w:t>Betweenness centrality</w:t>
            </w:r>
          </w:p>
        </w:tc>
        <w:tc>
          <w:tcPr>
            <w:tcW w:w="1276" w:type="dxa"/>
          </w:tcPr>
          <w:p w14:paraId="11B56914"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-0.18</w:t>
            </w:r>
          </w:p>
        </w:tc>
        <w:tc>
          <w:tcPr>
            <w:tcW w:w="2551" w:type="dxa"/>
          </w:tcPr>
          <w:p w14:paraId="778CE873"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0.0277</w:t>
            </w:r>
          </w:p>
        </w:tc>
      </w:tr>
      <w:tr w:rsidR="00D2001D" w:rsidRPr="000540EB" w14:paraId="74DB6DB4" w14:textId="77777777" w:rsidTr="00D2001D">
        <w:tc>
          <w:tcPr>
            <w:tcW w:w="3119" w:type="dxa"/>
          </w:tcPr>
          <w:p w14:paraId="6AC974BE" w14:textId="2CE3172B" w:rsidR="00D2001D" w:rsidRPr="000540EB" w:rsidRDefault="00D2001D" w:rsidP="00CD3062">
            <w:pPr>
              <w:spacing w:line="288" w:lineRule="auto"/>
              <w:rPr>
                <w:rFonts w:ascii="Arial" w:hAnsi="Arial" w:cs="Arial"/>
                <w:szCs w:val="21"/>
              </w:rPr>
            </w:pPr>
            <w:r w:rsidRPr="000540EB">
              <w:rPr>
                <w:rFonts w:ascii="Arial" w:hAnsi="Arial" w:cs="Arial"/>
                <w:szCs w:val="21"/>
              </w:rPr>
              <w:t xml:space="preserve">L </w:t>
            </w:r>
            <w:proofErr w:type="spellStart"/>
            <w:r w:rsidRPr="000540EB">
              <w:rPr>
                <w:rFonts w:ascii="Arial" w:hAnsi="Arial" w:cs="Arial"/>
                <w:szCs w:val="21"/>
              </w:rPr>
              <w:t>PrG</w:t>
            </w:r>
            <w:proofErr w:type="spellEnd"/>
            <w:r w:rsidRPr="000540EB">
              <w:rPr>
                <w:rFonts w:ascii="Arial" w:hAnsi="Arial" w:cs="Arial"/>
                <w:szCs w:val="21"/>
              </w:rPr>
              <w:t>, area 4</w:t>
            </w:r>
          </w:p>
        </w:tc>
        <w:tc>
          <w:tcPr>
            <w:tcW w:w="2693" w:type="dxa"/>
          </w:tcPr>
          <w:p w14:paraId="4D909F79" w14:textId="77777777" w:rsidR="00D2001D" w:rsidRPr="000540EB" w:rsidRDefault="00D2001D" w:rsidP="00CD3062">
            <w:pPr>
              <w:widowControl/>
              <w:spacing w:line="288" w:lineRule="auto"/>
              <w:rPr>
                <w:rFonts w:ascii="Arial" w:hAnsi="Arial" w:cs="Arial"/>
                <w:szCs w:val="21"/>
              </w:rPr>
            </w:pPr>
            <w:r w:rsidRPr="000540EB">
              <w:rPr>
                <w:rFonts w:ascii="Arial" w:hAnsi="Arial" w:cs="Arial"/>
                <w:szCs w:val="21"/>
              </w:rPr>
              <w:t>Eigenvector centrality</w:t>
            </w:r>
          </w:p>
        </w:tc>
        <w:tc>
          <w:tcPr>
            <w:tcW w:w="1276" w:type="dxa"/>
          </w:tcPr>
          <w:p w14:paraId="4042C7F0"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-0.20</w:t>
            </w:r>
          </w:p>
        </w:tc>
        <w:tc>
          <w:tcPr>
            <w:tcW w:w="2551" w:type="dxa"/>
          </w:tcPr>
          <w:p w14:paraId="5CFD1A01"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0.0031</w:t>
            </w:r>
          </w:p>
        </w:tc>
      </w:tr>
      <w:tr w:rsidR="00D2001D" w:rsidRPr="000540EB" w14:paraId="166190E9" w14:textId="77777777" w:rsidTr="00D2001D">
        <w:tc>
          <w:tcPr>
            <w:tcW w:w="3119" w:type="dxa"/>
          </w:tcPr>
          <w:p w14:paraId="210C8E53" w14:textId="2C3CA06C" w:rsidR="00D2001D" w:rsidRPr="000540EB" w:rsidRDefault="00D2001D" w:rsidP="00CD3062">
            <w:pPr>
              <w:spacing w:line="288" w:lineRule="auto"/>
              <w:rPr>
                <w:rFonts w:ascii="Arial" w:hAnsi="Arial" w:cs="Arial"/>
                <w:szCs w:val="21"/>
              </w:rPr>
            </w:pPr>
            <w:r w:rsidRPr="000540EB">
              <w:rPr>
                <w:rFonts w:ascii="Arial" w:hAnsi="Arial" w:cs="Arial"/>
                <w:szCs w:val="21"/>
              </w:rPr>
              <w:t>L CG, rostroventral area 24</w:t>
            </w:r>
          </w:p>
        </w:tc>
        <w:tc>
          <w:tcPr>
            <w:tcW w:w="2693" w:type="dxa"/>
          </w:tcPr>
          <w:p w14:paraId="79BCCA69" w14:textId="77777777" w:rsidR="00D2001D" w:rsidRPr="000540EB" w:rsidRDefault="00D2001D" w:rsidP="00CD3062">
            <w:pPr>
              <w:widowControl/>
              <w:spacing w:line="288" w:lineRule="auto"/>
              <w:rPr>
                <w:rFonts w:ascii="Arial" w:hAnsi="Arial" w:cs="Arial"/>
                <w:szCs w:val="21"/>
              </w:rPr>
            </w:pPr>
            <w:r w:rsidRPr="000540EB">
              <w:rPr>
                <w:rFonts w:ascii="Arial" w:hAnsi="Arial" w:cs="Arial"/>
                <w:szCs w:val="21"/>
              </w:rPr>
              <w:t>Degree centrality</w:t>
            </w:r>
          </w:p>
        </w:tc>
        <w:tc>
          <w:tcPr>
            <w:tcW w:w="1276" w:type="dxa"/>
          </w:tcPr>
          <w:p w14:paraId="5AAE0A31"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 xml:space="preserve">-0.16 </w:t>
            </w:r>
          </w:p>
        </w:tc>
        <w:tc>
          <w:tcPr>
            <w:tcW w:w="2551" w:type="dxa"/>
          </w:tcPr>
          <w:p w14:paraId="61C9D0F1"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0.0492</w:t>
            </w:r>
          </w:p>
        </w:tc>
      </w:tr>
      <w:tr w:rsidR="00D2001D" w:rsidRPr="000540EB" w14:paraId="09C6EDB4" w14:textId="77777777" w:rsidTr="00D2001D">
        <w:tc>
          <w:tcPr>
            <w:tcW w:w="3119" w:type="dxa"/>
          </w:tcPr>
          <w:p w14:paraId="3800E894" w14:textId="77777777" w:rsidR="00D2001D" w:rsidRPr="000540EB" w:rsidRDefault="00D2001D" w:rsidP="00CD3062">
            <w:pPr>
              <w:spacing w:line="288" w:lineRule="auto"/>
              <w:rPr>
                <w:rFonts w:ascii="Arial" w:hAnsi="Arial" w:cs="Arial"/>
                <w:szCs w:val="21"/>
              </w:rPr>
            </w:pPr>
          </w:p>
        </w:tc>
        <w:tc>
          <w:tcPr>
            <w:tcW w:w="2693" w:type="dxa"/>
          </w:tcPr>
          <w:p w14:paraId="15E73682" w14:textId="77777777" w:rsidR="00D2001D" w:rsidRPr="000540EB" w:rsidRDefault="00D2001D" w:rsidP="00CD3062">
            <w:pPr>
              <w:widowControl/>
              <w:spacing w:line="288" w:lineRule="auto"/>
              <w:rPr>
                <w:rFonts w:ascii="Arial" w:hAnsi="Arial" w:cs="Arial"/>
                <w:szCs w:val="21"/>
              </w:rPr>
            </w:pPr>
            <w:r w:rsidRPr="000540EB">
              <w:rPr>
                <w:rFonts w:ascii="Arial" w:hAnsi="Arial" w:cs="Arial"/>
                <w:szCs w:val="21"/>
              </w:rPr>
              <w:t>Eigenvector centrality</w:t>
            </w:r>
          </w:p>
        </w:tc>
        <w:tc>
          <w:tcPr>
            <w:tcW w:w="1276" w:type="dxa"/>
          </w:tcPr>
          <w:p w14:paraId="6222CA4E"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-0.19</w:t>
            </w:r>
          </w:p>
        </w:tc>
        <w:tc>
          <w:tcPr>
            <w:tcW w:w="2551" w:type="dxa"/>
          </w:tcPr>
          <w:p w14:paraId="6BB7EB33"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0.0024</w:t>
            </w:r>
          </w:p>
        </w:tc>
      </w:tr>
      <w:tr w:rsidR="00D2001D" w:rsidRPr="000540EB" w14:paraId="76A1BE26" w14:textId="77777777" w:rsidTr="00D2001D">
        <w:tc>
          <w:tcPr>
            <w:tcW w:w="3119" w:type="dxa"/>
          </w:tcPr>
          <w:p w14:paraId="2F99D4B4" w14:textId="2DD0543E" w:rsidR="00D2001D" w:rsidRPr="000540EB" w:rsidRDefault="00D2001D" w:rsidP="00CD3062">
            <w:pPr>
              <w:spacing w:line="288" w:lineRule="auto"/>
              <w:rPr>
                <w:rFonts w:ascii="Arial" w:hAnsi="Arial" w:cs="Arial"/>
                <w:szCs w:val="21"/>
              </w:rPr>
            </w:pPr>
            <w:r w:rsidRPr="000540EB">
              <w:rPr>
                <w:rFonts w:ascii="Arial" w:hAnsi="Arial" w:cs="Arial"/>
                <w:szCs w:val="21"/>
              </w:rPr>
              <w:t>R CG, rostroventral area 24</w:t>
            </w:r>
          </w:p>
        </w:tc>
        <w:tc>
          <w:tcPr>
            <w:tcW w:w="2693" w:type="dxa"/>
          </w:tcPr>
          <w:p w14:paraId="3B81CDB7" w14:textId="77777777" w:rsidR="00D2001D" w:rsidRPr="000540EB" w:rsidRDefault="00D2001D" w:rsidP="00CD3062">
            <w:pPr>
              <w:widowControl/>
              <w:spacing w:line="288" w:lineRule="auto"/>
              <w:rPr>
                <w:rFonts w:ascii="Arial" w:hAnsi="Arial" w:cs="Arial"/>
                <w:szCs w:val="21"/>
              </w:rPr>
            </w:pPr>
            <w:r w:rsidRPr="000540EB">
              <w:rPr>
                <w:rFonts w:ascii="Arial" w:hAnsi="Arial" w:cs="Arial"/>
                <w:szCs w:val="21"/>
              </w:rPr>
              <w:t>Degree centrality</w:t>
            </w:r>
          </w:p>
        </w:tc>
        <w:tc>
          <w:tcPr>
            <w:tcW w:w="1276" w:type="dxa"/>
          </w:tcPr>
          <w:p w14:paraId="7DBDB487"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-0.19</w:t>
            </w:r>
          </w:p>
        </w:tc>
        <w:tc>
          <w:tcPr>
            <w:tcW w:w="2551" w:type="dxa"/>
          </w:tcPr>
          <w:p w14:paraId="71C39115"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0.0075</w:t>
            </w:r>
          </w:p>
        </w:tc>
      </w:tr>
      <w:tr w:rsidR="00D2001D" w:rsidRPr="000540EB" w14:paraId="65739597" w14:textId="77777777" w:rsidTr="00D2001D">
        <w:tc>
          <w:tcPr>
            <w:tcW w:w="3119" w:type="dxa"/>
          </w:tcPr>
          <w:p w14:paraId="3608AAD2" w14:textId="77777777" w:rsidR="00D2001D" w:rsidRPr="000540EB" w:rsidRDefault="00D2001D" w:rsidP="00CD3062">
            <w:pPr>
              <w:spacing w:line="288" w:lineRule="auto"/>
              <w:rPr>
                <w:rFonts w:ascii="Arial" w:hAnsi="Arial" w:cs="Arial"/>
                <w:szCs w:val="21"/>
              </w:rPr>
            </w:pPr>
          </w:p>
        </w:tc>
        <w:tc>
          <w:tcPr>
            <w:tcW w:w="2693" w:type="dxa"/>
          </w:tcPr>
          <w:p w14:paraId="058E0D3D" w14:textId="77777777" w:rsidR="00D2001D" w:rsidRPr="000540EB" w:rsidRDefault="00D2001D" w:rsidP="00CD3062">
            <w:pPr>
              <w:widowControl/>
              <w:spacing w:line="288" w:lineRule="auto"/>
              <w:rPr>
                <w:rFonts w:ascii="Arial" w:hAnsi="Arial" w:cs="Arial"/>
                <w:szCs w:val="21"/>
              </w:rPr>
            </w:pPr>
            <w:r w:rsidRPr="000540EB">
              <w:rPr>
                <w:rFonts w:ascii="Arial" w:hAnsi="Arial" w:cs="Arial"/>
                <w:szCs w:val="21"/>
              </w:rPr>
              <w:t>Eigenvector centrality</w:t>
            </w:r>
          </w:p>
        </w:tc>
        <w:tc>
          <w:tcPr>
            <w:tcW w:w="1276" w:type="dxa"/>
          </w:tcPr>
          <w:p w14:paraId="359E938F"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-0.19</w:t>
            </w:r>
          </w:p>
        </w:tc>
        <w:tc>
          <w:tcPr>
            <w:tcW w:w="2551" w:type="dxa"/>
          </w:tcPr>
          <w:p w14:paraId="1F8FA9D8"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0.0019</w:t>
            </w:r>
          </w:p>
        </w:tc>
      </w:tr>
      <w:tr w:rsidR="00D2001D" w:rsidRPr="000540EB" w14:paraId="635AC829" w14:textId="77777777" w:rsidTr="00D2001D">
        <w:tc>
          <w:tcPr>
            <w:tcW w:w="9639" w:type="dxa"/>
            <w:gridSpan w:val="4"/>
          </w:tcPr>
          <w:p w14:paraId="1E3E9EB2" w14:textId="77777777" w:rsidR="00D2001D" w:rsidRPr="000540EB" w:rsidRDefault="00D2001D" w:rsidP="00CD3062">
            <w:pPr>
              <w:spacing w:line="288" w:lineRule="auto"/>
              <w:rPr>
                <w:rFonts w:ascii="Arial" w:hAnsi="Arial" w:cs="Arial"/>
                <w:szCs w:val="21"/>
              </w:rPr>
            </w:pPr>
            <w:r w:rsidRPr="000540EB">
              <w:rPr>
                <w:rFonts w:ascii="Arial" w:hAnsi="Arial" w:cs="Arial"/>
                <w:b/>
                <w:bCs/>
                <w:i/>
                <w:iCs/>
                <w:szCs w:val="21"/>
              </w:rPr>
              <w:t>MDD &gt; HC</w:t>
            </w:r>
          </w:p>
        </w:tc>
      </w:tr>
      <w:tr w:rsidR="00D2001D" w:rsidRPr="000540EB" w14:paraId="7528E2CE" w14:textId="77777777" w:rsidTr="00D2001D">
        <w:tc>
          <w:tcPr>
            <w:tcW w:w="3119" w:type="dxa"/>
          </w:tcPr>
          <w:p w14:paraId="2CBDC142" w14:textId="18C3E261" w:rsidR="00D2001D" w:rsidRPr="000540EB" w:rsidRDefault="00D2001D" w:rsidP="00CD3062">
            <w:pPr>
              <w:spacing w:line="288" w:lineRule="auto"/>
              <w:jc w:val="left"/>
              <w:rPr>
                <w:rFonts w:ascii="Arial" w:hAnsi="Arial" w:cs="Arial"/>
                <w:szCs w:val="21"/>
              </w:rPr>
            </w:pPr>
            <w:r w:rsidRPr="000540EB">
              <w:rPr>
                <w:rFonts w:ascii="Arial" w:hAnsi="Arial" w:cs="Arial"/>
                <w:szCs w:val="21"/>
              </w:rPr>
              <w:t>R MFG, area 46</w:t>
            </w:r>
          </w:p>
        </w:tc>
        <w:tc>
          <w:tcPr>
            <w:tcW w:w="2693" w:type="dxa"/>
          </w:tcPr>
          <w:p w14:paraId="06ABDE31" w14:textId="77777777" w:rsidR="00D2001D" w:rsidRPr="000540EB" w:rsidRDefault="00D2001D" w:rsidP="00CD3062">
            <w:pPr>
              <w:widowControl/>
              <w:spacing w:line="288" w:lineRule="auto"/>
              <w:rPr>
                <w:rFonts w:ascii="Arial" w:hAnsi="Arial" w:cs="Arial"/>
                <w:szCs w:val="21"/>
              </w:rPr>
            </w:pPr>
            <w:r w:rsidRPr="000540EB">
              <w:rPr>
                <w:rFonts w:ascii="Arial" w:hAnsi="Arial" w:cs="Arial"/>
                <w:szCs w:val="21"/>
              </w:rPr>
              <w:t>Degree centrality</w:t>
            </w:r>
          </w:p>
        </w:tc>
        <w:tc>
          <w:tcPr>
            <w:tcW w:w="1276" w:type="dxa"/>
          </w:tcPr>
          <w:p w14:paraId="0A77AFC8"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0.20</w:t>
            </w:r>
          </w:p>
        </w:tc>
        <w:tc>
          <w:tcPr>
            <w:tcW w:w="2551" w:type="dxa"/>
          </w:tcPr>
          <w:p w14:paraId="2C9F450E"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0.0021</w:t>
            </w:r>
          </w:p>
        </w:tc>
      </w:tr>
      <w:tr w:rsidR="00D2001D" w:rsidRPr="000540EB" w14:paraId="4ABD1EC5" w14:textId="77777777" w:rsidTr="00D2001D">
        <w:tc>
          <w:tcPr>
            <w:tcW w:w="3119" w:type="dxa"/>
          </w:tcPr>
          <w:p w14:paraId="3C91E5EF" w14:textId="2E65F710" w:rsidR="00D2001D" w:rsidRPr="000540EB" w:rsidRDefault="00D2001D" w:rsidP="00CD3062">
            <w:pPr>
              <w:spacing w:line="288" w:lineRule="auto"/>
              <w:jc w:val="left"/>
              <w:rPr>
                <w:rFonts w:ascii="Arial" w:hAnsi="Arial" w:cs="Arial"/>
                <w:szCs w:val="21"/>
              </w:rPr>
            </w:pPr>
            <w:r w:rsidRPr="000540EB">
              <w:rPr>
                <w:rFonts w:ascii="Arial" w:hAnsi="Arial" w:cs="Arial"/>
                <w:szCs w:val="21"/>
              </w:rPr>
              <w:t>R MTG, caudal area 21</w:t>
            </w:r>
          </w:p>
        </w:tc>
        <w:tc>
          <w:tcPr>
            <w:tcW w:w="2693" w:type="dxa"/>
          </w:tcPr>
          <w:p w14:paraId="442EC748" w14:textId="77777777" w:rsidR="00D2001D" w:rsidRPr="000540EB" w:rsidRDefault="00D2001D" w:rsidP="00CD3062">
            <w:pPr>
              <w:widowControl/>
              <w:spacing w:line="288" w:lineRule="auto"/>
              <w:rPr>
                <w:rFonts w:ascii="Arial" w:hAnsi="Arial" w:cs="Arial"/>
                <w:szCs w:val="21"/>
              </w:rPr>
            </w:pPr>
            <w:r w:rsidRPr="000540EB">
              <w:rPr>
                <w:rFonts w:ascii="Arial" w:hAnsi="Arial" w:cs="Arial"/>
                <w:szCs w:val="21"/>
              </w:rPr>
              <w:t>Degree centrality</w:t>
            </w:r>
          </w:p>
        </w:tc>
        <w:tc>
          <w:tcPr>
            <w:tcW w:w="1276" w:type="dxa"/>
          </w:tcPr>
          <w:p w14:paraId="519FFD9B"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0.20</w:t>
            </w:r>
          </w:p>
        </w:tc>
        <w:tc>
          <w:tcPr>
            <w:tcW w:w="2551" w:type="dxa"/>
          </w:tcPr>
          <w:p w14:paraId="01D10518"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0.0016</w:t>
            </w:r>
          </w:p>
        </w:tc>
      </w:tr>
      <w:tr w:rsidR="00D2001D" w:rsidRPr="000540EB" w14:paraId="5EC45F94" w14:textId="77777777" w:rsidTr="00D2001D">
        <w:tc>
          <w:tcPr>
            <w:tcW w:w="3119" w:type="dxa"/>
          </w:tcPr>
          <w:p w14:paraId="5452361F" w14:textId="1462D3D9" w:rsidR="00D2001D" w:rsidRPr="000540EB" w:rsidRDefault="00D2001D" w:rsidP="00CD3062">
            <w:pPr>
              <w:spacing w:line="288" w:lineRule="auto"/>
              <w:jc w:val="left"/>
              <w:rPr>
                <w:rFonts w:ascii="Arial" w:hAnsi="Arial" w:cs="Arial"/>
                <w:szCs w:val="21"/>
              </w:rPr>
            </w:pPr>
            <w:r w:rsidRPr="000540EB">
              <w:rPr>
                <w:rFonts w:ascii="Arial" w:hAnsi="Arial" w:cs="Arial"/>
                <w:szCs w:val="21"/>
              </w:rPr>
              <w:t>R IPL, rostroventral area 40</w:t>
            </w:r>
          </w:p>
        </w:tc>
        <w:tc>
          <w:tcPr>
            <w:tcW w:w="2693" w:type="dxa"/>
          </w:tcPr>
          <w:p w14:paraId="70F329D6" w14:textId="77777777" w:rsidR="00D2001D" w:rsidRPr="000540EB" w:rsidRDefault="00D2001D" w:rsidP="00CD3062">
            <w:pPr>
              <w:widowControl/>
              <w:spacing w:line="288" w:lineRule="auto"/>
              <w:rPr>
                <w:rFonts w:ascii="Arial" w:hAnsi="Arial" w:cs="Arial"/>
                <w:szCs w:val="21"/>
              </w:rPr>
            </w:pPr>
            <w:r w:rsidRPr="000540EB">
              <w:rPr>
                <w:rFonts w:ascii="Arial" w:hAnsi="Arial" w:cs="Arial"/>
                <w:szCs w:val="21"/>
              </w:rPr>
              <w:t>Degree centrality</w:t>
            </w:r>
          </w:p>
        </w:tc>
        <w:tc>
          <w:tcPr>
            <w:tcW w:w="1276" w:type="dxa"/>
          </w:tcPr>
          <w:p w14:paraId="3B98EA22"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0.22</w:t>
            </w:r>
          </w:p>
        </w:tc>
        <w:tc>
          <w:tcPr>
            <w:tcW w:w="2551" w:type="dxa"/>
          </w:tcPr>
          <w:p w14:paraId="745AE9B3"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 xml:space="preserve">&lt; 0.0001 </w:t>
            </w:r>
          </w:p>
        </w:tc>
      </w:tr>
      <w:tr w:rsidR="00D2001D" w:rsidRPr="000540EB" w14:paraId="167D2A05" w14:textId="77777777" w:rsidTr="00D2001D">
        <w:tc>
          <w:tcPr>
            <w:tcW w:w="3119" w:type="dxa"/>
          </w:tcPr>
          <w:p w14:paraId="2E938BCE" w14:textId="77777777" w:rsidR="00D2001D" w:rsidRPr="000540EB" w:rsidRDefault="00D2001D" w:rsidP="00CD3062">
            <w:pPr>
              <w:spacing w:line="288" w:lineRule="auto"/>
              <w:jc w:val="left"/>
              <w:rPr>
                <w:rFonts w:ascii="Arial" w:hAnsi="Arial" w:cs="Arial"/>
                <w:szCs w:val="21"/>
              </w:rPr>
            </w:pPr>
          </w:p>
        </w:tc>
        <w:tc>
          <w:tcPr>
            <w:tcW w:w="2693" w:type="dxa"/>
          </w:tcPr>
          <w:p w14:paraId="6D672BE9" w14:textId="77777777" w:rsidR="00D2001D" w:rsidRPr="000540EB" w:rsidRDefault="00D2001D" w:rsidP="00CD3062">
            <w:pPr>
              <w:widowControl/>
              <w:spacing w:line="288" w:lineRule="auto"/>
              <w:rPr>
                <w:rFonts w:ascii="Arial" w:hAnsi="Arial" w:cs="Arial"/>
                <w:szCs w:val="21"/>
              </w:rPr>
            </w:pPr>
            <w:r w:rsidRPr="000540EB">
              <w:rPr>
                <w:rFonts w:ascii="Arial" w:hAnsi="Arial" w:cs="Arial"/>
                <w:szCs w:val="21"/>
              </w:rPr>
              <w:t>Eigenvector centrality</w:t>
            </w:r>
          </w:p>
        </w:tc>
        <w:tc>
          <w:tcPr>
            <w:tcW w:w="1276" w:type="dxa"/>
          </w:tcPr>
          <w:p w14:paraId="2A0C6DD3"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0.19</w:t>
            </w:r>
          </w:p>
        </w:tc>
        <w:tc>
          <w:tcPr>
            <w:tcW w:w="2551" w:type="dxa"/>
          </w:tcPr>
          <w:p w14:paraId="39DE0BF3"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0.0154</w:t>
            </w:r>
          </w:p>
        </w:tc>
      </w:tr>
      <w:tr w:rsidR="00D2001D" w:rsidRPr="000540EB" w14:paraId="2B2F921F" w14:textId="77777777" w:rsidTr="00D2001D">
        <w:tc>
          <w:tcPr>
            <w:tcW w:w="3119" w:type="dxa"/>
          </w:tcPr>
          <w:p w14:paraId="5AC1B2E5" w14:textId="69C70DA1" w:rsidR="00D2001D" w:rsidRPr="000540EB" w:rsidRDefault="00D2001D" w:rsidP="00CD3062">
            <w:pPr>
              <w:spacing w:line="288" w:lineRule="auto"/>
              <w:jc w:val="left"/>
              <w:rPr>
                <w:rFonts w:ascii="Arial" w:hAnsi="Arial" w:cs="Arial"/>
                <w:szCs w:val="21"/>
              </w:rPr>
            </w:pPr>
            <w:r w:rsidRPr="000540EB">
              <w:rPr>
                <w:rFonts w:ascii="Arial" w:hAnsi="Arial" w:cs="Arial"/>
                <w:szCs w:val="21"/>
              </w:rPr>
              <w:t>L medial prefrontal thalamus</w:t>
            </w:r>
          </w:p>
        </w:tc>
        <w:tc>
          <w:tcPr>
            <w:tcW w:w="2693" w:type="dxa"/>
          </w:tcPr>
          <w:p w14:paraId="53F8D40E" w14:textId="77777777" w:rsidR="00D2001D" w:rsidRPr="000540EB" w:rsidRDefault="00D2001D" w:rsidP="00CD3062">
            <w:pPr>
              <w:widowControl/>
              <w:spacing w:line="288" w:lineRule="auto"/>
              <w:rPr>
                <w:rFonts w:ascii="Arial" w:hAnsi="Arial" w:cs="Arial"/>
                <w:szCs w:val="21"/>
              </w:rPr>
            </w:pPr>
            <w:r w:rsidRPr="000540EB">
              <w:rPr>
                <w:rFonts w:ascii="Arial" w:hAnsi="Arial" w:cs="Arial"/>
                <w:szCs w:val="21"/>
              </w:rPr>
              <w:t>Degree centrality</w:t>
            </w:r>
          </w:p>
        </w:tc>
        <w:tc>
          <w:tcPr>
            <w:tcW w:w="1276" w:type="dxa"/>
          </w:tcPr>
          <w:p w14:paraId="0BEC0743"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0.17</w:t>
            </w:r>
          </w:p>
        </w:tc>
        <w:tc>
          <w:tcPr>
            <w:tcW w:w="2551" w:type="dxa"/>
          </w:tcPr>
          <w:p w14:paraId="78DF5793"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0.0170</w:t>
            </w:r>
          </w:p>
        </w:tc>
      </w:tr>
      <w:tr w:rsidR="00D2001D" w:rsidRPr="000540EB" w14:paraId="02FB8A54" w14:textId="77777777" w:rsidTr="00D2001D">
        <w:tc>
          <w:tcPr>
            <w:tcW w:w="3119" w:type="dxa"/>
          </w:tcPr>
          <w:p w14:paraId="5B058281" w14:textId="77777777" w:rsidR="00D2001D" w:rsidRPr="000540EB" w:rsidRDefault="00D2001D" w:rsidP="00CD3062">
            <w:pPr>
              <w:spacing w:line="288" w:lineRule="auto"/>
              <w:jc w:val="left"/>
              <w:rPr>
                <w:rFonts w:ascii="Arial" w:hAnsi="Arial" w:cs="Arial"/>
                <w:szCs w:val="21"/>
              </w:rPr>
            </w:pPr>
          </w:p>
        </w:tc>
        <w:tc>
          <w:tcPr>
            <w:tcW w:w="2693" w:type="dxa"/>
          </w:tcPr>
          <w:p w14:paraId="7D6C877F" w14:textId="77777777" w:rsidR="00D2001D" w:rsidRPr="000540EB" w:rsidRDefault="00D2001D" w:rsidP="00CD3062">
            <w:pPr>
              <w:widowControl/>
              <w:spacing w:line="288" w:lineRule="auto"/>
              <w:rPr>
                <w:rFonts w:ascii="Arial" w:hAnsi="Arial" w:cs="Arial"/>
                <w:szCs w:val="21"/>
              </w:rPr>
            </w:pPr>
            <w:r w:rsidRPr="000540EB">
              <w:rPr>
                <w:rFonts w:ascii="Arial" w:hAnsi="Arial" w:cs="Arial"/>
                <w:szCs w:val="21"/>
              </w:rPr>
              <w:t>Eigenvector centrality</w:t>
            </w:r>
          </w:p>
        </w:tc>
        <w:tc>
          <w:tcPr>
            <w:tcW w:w="1276" w:type="dxa"/>
          </w:tcPr>
          <w:p w14:paraId="4796FDE9"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0.19</w:t>
            </w:r>
          </w:p>
        </w:tc>
        <w:tc>
          <w:tcPr>
            <w:tcW w:w="2551" w:type="dxa"/>
          </w:tcPr>
          <w:p w14:paraId="0697A758"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0.0047</w:t>
            </w:r>
          </w:p>
        </w:tc>
      </w:tr>
      <w:tr w:rsidR="00D2001D" w:rsidRPr="000540EB" w14:paraId="356ECE66" w14:textId="77777777" w:rsidTr="00D2001D">
        <w:tc>
          <w:tcPr>
            <w:tcW w:w="9639" w:type="dxa"/>
            <w:gridSpan w:val="4"/>
          </w:tcPr>
          <w:p w14:paraId="06F66434" w14:textId="77777777" w:rsidR="00D2001D" w:rsidRPr="000540EB" w:rsidRDefault="00D2001D" w:rsidP="00CD3062">
            <w:pPr>
              <w:spacing w:line="288" w:lineRule="auto"/>
              <w:rPr>
                <w:rFonts w:ascii="Arial" w:hAnsi="Arial" w:cs="Arial"/>
                <w:szCs w:val="21"/>
              </w:rPr>
            </w:pPr>
            <w:r w:rsidRPr="000540EB">
              <w:rPr>
                <w:rFonts w:ascii="Arial" w:hAnsi="Arial" w:cs="Arial"/>
                <w:b/>
                <w:bCs/>
                <w:i/>
                <w:iCs/>
                <w:szCs w:val="21"/>
              </w:rPr>
              <w:t>FEDN &lt; HC</w:t>
            </w:r>
          </w:p>
        </w:tc>
      </w:tr>
      <w:tr w:rsidR="00D2001D" w:rsidRPr="000540EB" w14:paraId="2341DB2A" w14:textId="77777777" w:rsidTr="00D2001D">
        <w:tc>
          <w:tcPr>
            <w:tcW w:w="3119" w:type="dxa"/>
          </w:tcPr>
          <w:p w14:paraId="76F0EFAA" w14:textId="2F68FD38" w:rsidR="00D2001D" w:rsidRPr="000540EB" w:rsidRDefault="00D2001D" w:rsidP="00CD3062">
            <w:pPr>
              <w:spacing w:line="288" w:lineRule="auto"/>
              <w:rPr>
                <w:rFonts w:ascii="Arial" w:hAnsi="Arial" w:cs="Arial"/>
                <w:szCs w:val="21"/>
              </w:rPr>
            </w:pPr>
            <w:r w:rsidRPr="000540EB">
              <w:rPr>
                <w:rFonts w:ascii="Arial" w:hAnsi="Arial" w:cs="Arial"/>
                <w:szCs w:val="21"/>
              </w:rPr>
              <w:t>R pre-motor thalamus</w:t>
            </w:r>
          </w:p>
        </w:tc>
        <w:tc>
          <w:tcPr>
            <w:tcW w:w="2693" w:type="dxa"/>
          </w:tcPr>
          <w:p w14:paraId="14274EC3" w14:textId="77777777" w:rsidR="00D2001D" w:rsidRPr="000540EB" w:rsidRDefault="00D2001D" w:rsidP="00CD3062">
            <w:pPr>
              <w:widowControl/>
              <w:spacing w:line="288" w:lineRule="auto"/>
              <w:rPr>
                <w:rFonts w:ascii="Arial" w:hAnsi="Arial" w:cs="Arial"/>
                <w:szCs w:val="21"/>
              </w:rPr>
            </w:pPr>
            <w:r w:rsidRPr="000540EB">
              <w:rPr>
                <w:rFonts w:ascii="Arial" w:hAnsi="Arial" w:cs="Arial"/>
                <w:szCs w:val="21"/>
              </w:rPr>
              <w:t>Eigenvector centrality</w:t>
            </w:r>
          </w:p>
        </w:tc>
        <w:tc>
          <w:tcPr>
            <w:tcW w:w="1276" w:type="dxa"/>
          </w:tcPr>
          <w:p w14:paraId="43054803"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-0.37</w:t>
            </w:r>
          </w:p>
        </w:tc>
        <w:tc>
          <w:tcPr>
            <w:tcW w:w="2551" w:type="dxa"/>
          </w:tcPr>
          <w:p w14:paraId="3CA86545"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0.0007</w:t>
            </w:r>
          </w:p>
        </w:tc>
      </w:tr>
      <w:tr w:rsidR="00D2001D" w:rsidRPr="000540EB" w14:paraId="6302B2F2" w14:textId="77777777" w:rsidTr="00D2001D">
        <w:tc>
          <w:tcPr>
            <w:tcW w:w="3119" w:type="dxa"/>
          </w:tcPr>
          <w:p w14:paraId="30819E98" w14:textId="33F74042" w:rsidR="00D2001D" w:rsidRPr="000540EB" w:rsidRDefault="00D2001D" w:rsidP="00CD3062">
            <w:pPr>
              <w:spacing w:line="288" w:lineRule="auto"/>
              <w:rPr>
                <w:rFonts w:ascii="Arial" w:hAnsi="Arial" w:cs="Arial"/>
                <w:szCs w:val="21"/>
              </w:rPr>
            </w:pPr>
            <w:r w:rsidRPr="000540EB">
              <w:rPr>
                <w:rFonts w:ascii="Arial" w:hAnsi="Arial" w:cs="Arial"/>
                <w:szCs w:val="21"/>
              </w:rPr>
              <w:t>R lateral prefrontal thalamus</w:t>
            </w:r>
          </w:p>
        </w:tc>
        <w:tc>
          <w:tcPr>
            <w:tcW w:w="2693" w:type="dxa"/>
          </w:tcPr>
          <w:p w14:paraId="77ADF9DE" w14:textId="77777777" w:rsidR="00D2001D" w:rsidRPr="000540EB" w:rsidRDefault="00D2001D" w:rsidP="00CD3062">
            <w:pPr>
              <w:widowControl/>
              <w:spacing w:line="288" w:lineRule="auto"/>
              <w:rPr>
                <w:rFonts w:ascii="Arial" w:hAnsi="Arial" w:cs="Arial"/>
                <w:szCs w:val="21"/>
              </w:rPr>
            </w:pPr>
            <w:r w:rsidRPr="000540EB">
              <w:rPr>
                <w:rFonts w:ascii="Arial" w:hAnsi="Arial" w:cs="Arial"/>
                <w:szCs w:val="21"/>
              </w:rPr>
              <w:t>Eigenvector centrality</w:t>
            </w:r>
          </w:p>
        </w:tc>
        <w:tc>
          <w:tcPr>
            <w:tcW w:w="1276" w:type="dxa"/>
          </w:tcPr>
          <w:p w14:paraId="6857B2E1"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-0.34</w:t>
            </w:r>
          </w:p>
        </w:tc>
        <w:tc>
          <w:tcPr>
            <w:tcW w:w="2551" w:type="dxa"/>
          </w:tcPr>
          <w:p w14:paraId="07765E0C"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0.0003</w:t>
            </w:r>
          </w:p>
        </w:tc>
      </w:tr>
      <w:tr w:rsidR="00D2001D" w:rsidRPr="000540EB" w14:paraId="03F460C1" w14:textId="77777777" w:rsidTr="00D2001D">
        <w:tc>
          <w:tcPr>
            <w:tcW w:w="3119" w:type="dxa"/>
          </w:tcPr>
          <w:p w14:paraId="7997DDC7" w14:textId="77777777" w:rsidR="00D2001D" w:rsidRPr="000540EB" w:rsidRDefault="00D2001D" w:rsidP="00CD3062">
            <w:pPr>
              <w:spacing w:line="288" w:lineRule="auto"/>
              <w:rPr>
                <w:rFonts w:ascii="Arial" w:hAnsi="Arial" w:cs="Arial"/>
                <w:b/>
                <w:bCs/>
                <w:i/>
                <w:iCs/>
                <w:szCs w:val="21"/>
              </w:rPr>
            </w:pPr>
            <w:r w:rsidRPr="000540EB">
              <w:rPr>
                <w:rFonts w:ascii="Arial" w:hAnsi="Arial" w:cs="Arial"/>
                <w:b/>
                <w:bCs/>
                <w:i/>
                <w:iCs/>
                <w:szCs w:val="21"/>
              </w:rPr>
              <w:t>Recurrent &lt; HC</w:t>
            </w:r>
          </w:p>
        </w:tc>
        <w:tc>
          <w:tcPr>
            <w:tcW w:w="2693" w:type="dxa"/>
          </w:tcPr>
          <w:p w14:paraId="522422C3" w14:textId="77777777" w:rsidR="00D2001D" w:rsidRPr="000540EB" w:rsidRDefault="00D2001D" w:rsidP="00CD3062">
            <w:pPr>
              <w:widowControl/>
              <w:spacing w:line="288" w:lineRule="auto"/>
              <w:rPr>
                <w:rFonts w:ascii="Arial" w:hAnsi="Arial" w:cs="Arial"/>
                <w:szCs w:val="21"/>
              </w:rPr>
            </w:pPr>
          </w:p>
        </w:tc>
        <w:tc>
          <w:tcPr>
            <w:tcW w:w="1276" w:type="dxa"/>
          </w:tcPr>
          <w:p w14:paraId="4F567C43" w14:textId="77777777" w:rsidR="00D2001D" w:rsidRPr="000540EB" w:rsidRDefault="00D2001D" w:rsidP="00CD3062">
            <w:pPr>
              <w:spacing w:line="288" w:lineRule="auto"/>
              <w:rPr>
                <w:rFonts w:ascii="Arial" w:hAnsi="Arial" w:cs="Arial"/>
                <w:szCs w:val="21"/>
              </w:rPr>
            </w:pPr>
          </w:p>
        </w:tc>
        <w:tc>
          <w:tcPr>
            <w:tcW w:w="2551" w:type="dxa"/>
          </w:tcPr>
          <w:p w14:paraId="43EA05FC" w14:textId="77777777" w:rsidR="00D2001D" w:rsidRPr="000540EB" w:rsidRDefault="00D2001D" w:rsidP="00CD3062">
            <w:pPr>
              <w:spacing w:line="288" w:lineRule="auto"/>
              <w:rPr>
                <w:rFonts w:ascii="Arial" w:hAnsi="Arial" w:cs="Arial"/>
                <w:szCs w:val="21"/>
              </w:rPr>
            </w:pPr>
          </w:p>
        </w:tc>
      </w:tr>
      <w:tr w:rsidR="00D2001D" w:rsidRPr="000540EB" w14:paraId="394D49AF" w14:textId="77777777" w:rsidTr="00D2001D">
        <w:tc>
          <w:tcPr>
            <w:tcW w:w="3119" w:type="dxa"/>
          </w:tcPr>
          <w:p w14:paraId="5130752C" w14:textId="475571B0" w:rsidR="00D2001D" w:rsidRPr="000540EB" w:rsidRDefault="00D2001D" w:rsidP="00CD3062">
            <w:pPr>
              <w:spacing w:line="288" w:lineRule="auto"/>
              <w:rPr>
                <w:rFonts w:ascii="Arial" w:hAnsi="Arial" w:cs="Arial"/>
                <w:szCs w:val="21"/>
              </w:rPr>
            </w:pPr>
            <w:r w:rsidRPr="000540EB">
              <w:rPr>
                <w:rFonts w:ascii="Arial" w:hAnsi="Arial" w:cs="Arial"/>
                <w:szCs w:val="21"/>
              </w:rPr>
              <w:t>L SFG, medial area 6</w:t>
            </w:r>
          </w:p>
        </w:tc>
        <w:tc>
          <w:tcPr>
            <w:tcW w:w="2693" w:type="dxa"/>
          </w:tcPr>
          <w:p w14:paraId="4B0C0781" w14:textId="77777777" w:rsidR="00D2001D" w:rsidRPr="000540EB" w:rsidRDefault="00D2001D" w:rsidP="00CD3062">
            <w:pPr>
              <w:widowControl/>
              <w:spacing w:line="288" w:lineRule="auto"/>
              <w:rPr>
                <w:rFonts w:ascii="Arial" w:hAnsi="Arial" w:cs="Arial"/>
                <w:szCs w:val="21"/>
              </w:rPr>
            </w:pPr>
            <w:r w:rsidRPr="000540EB">
              <w:rPr>
                <w:rFonts w:ascii="Arial" w:hAnsi="Arial" w:cs="Arial"/>
                <w:szCs w:val="21"/>
              </w:rPr>
              <w:t>Betweenness centrality</w:t>
            </w:r>
          </w:p>
        </w:tc>
        <w:tc>
          <w:tcPr>
            <w:tcW w:w="1276" w:type="dxa"/>
          </w:tcPr>
          <w:p w14:paraId="2788B6A2"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-0.33</w:t>
            </w:r>
          </w:p>
        </w:tc>
        <w:tc>
          <w:tcPr>
            <w:tcW w:w="2551" w:type="dxa"/>
          </w:tcPr>
          <w:p w14:paraId="42D3255D"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0.0261</w:t>
            </w:r>
          </w:p>
        </w:tc>
      </w:tr>
      <w:tr w:rsidR="00D2001D" w:rsidRPr="000540EB" w14:paraId="71F34352" w14:textId="77777777" w:rsidTr="00D2001D">
        <w:tc>
          <w:tcPr>
            <w:tcW w:w="3119" w:type="dxa"/>
          </w:tcPr>
          <w:p w14:paraId="6510A3CD" w14:textId="77777777" w:rsidR="00D2001D" w:rsidRPr="000540EB" w:rsidRDefault="00D2001D" w:rsidP="00CD3062">
            <w:pPr>
              <w:spacing w:line="288" w:lineRule="auto"/>
              <w:rPr>
                <w:rFonts w:ascii="Arial" w:hAnsi="Arial" w:cs="Arial"/>
                <w:b/>
                <w:bCs/>
                <w:i/>
                <w:iCs/>
                <w:szCs w:val="21"/>
              </w:rPr>
            </w:pPr>
            <w:r w:rsidRPr="000540EB">
              <w:rPr>
                <w:rFonts w:ascii="Arial" w:hAnsi="Arial" w:cs="Arial"/>
                <w:b/>
                <w:bCs/>
                <w:i/>
                <w:iCs/>
                <w:szCs w:val="21"/>
              </w:rPr>
              <w:t>Recurrent &gt; HC</w:t>
            </w:r>
          </w:p>
        </w:tc>
        <w:tc>
          <w:tcPr>
            <w:tcW w:w="2693" w:type="dxa"/>
          </w:tcPr>
          <w:p w14:paraId="4A68D886" w14:textId="77777777" w:rsidR="00D2001D" w:rsidRPr="000540EB" w:rsidRDefault="00D2001D" w:rsidP="00CD3062">
            <w:pPr>
              <w:widowControl/>
              <w:spacing w:line="288" w:lineRule="auto"/>
              <w:rPr>
                <w:rFonts w:ascii="Arial" w:hAnsi="Arial" w:cs="Arial"/>
                <w:szCs w:val="21"/>
              </w:rPr>
            </w:pPr>
          </w:p>
        </w:tc>
        <w:tc>
          <w:tcPr>
            <w:tcW w:w="1276" w:type="dxa"/>
          </w:tcPr>
          <w:p w14:paraId="3347597B" w14:textId="77777777" w:rsidR="00D2001D" w:rsidRPr="000540EB" w:rsidRDefault="00D2001D" w:rsidP="00CD3062">
            <w:pPr>
              <w:spacing w:line="288" w:lineRule="auto"/>
              <w:rPr>
                <w:rFonts w:ascii="Arial" w:hAnsi="Arial" w:cs="Arial"/>
                <w:szCs w:val="21"/>
              </w:rPr>
            </w:pPr>
          </w:p>
        </w:tc>
        <w:tc>
          <w:tcPr>
            <w:tcW w:w="2551" w:type="dxa"/>
          </w:tcPr>
          <w:p w14:paraId="5340A47D" w14:textId="77777777" w:rsidR="00D2001D" w:rsidRPr="000540EB" w:rsidRDefault="00D2001D" w:rsidP="00CD3062">
            <w:pPr>
              <w:spacing w:line="288" w:lineRule="auto"/>
              <w:rPr>
                <w:rFonts w:ascii="Arial" w:hAnsi="Arial" w:cs="Arial"/>
                <w:szCs w:val="21"/>
              </w:rPr>
            </w:pPr>
          </w:p>
        </w:tc>
      </w:tr>
      <w:tr w:rsidR="00D2001D" w:rsidRPr="000540EB" w14:paraId="28DFB91A" w14:textId="77777777" w:rsidTr="00D2001D">
        <w:tc>
          <w:tcPr>
            <w:tcW w:w="3119" w:type="dxa"/>
          </w:tcPr>
          <w:p w14:paraId="1C6AA0EB" w14:textId="62E35C36" w:rsidR="00D2001D" w:rsidRPr="000540EB" w:rsidRDefault="00D2001D" w:rsidP="00CD3062">
            <w:pPr>
              <w:spacing w:line="288" w:lineRule="auto"/>
              <w:rPr>
                <w:rFonts w:ascii="Arial" w:hAnsi="Arial" w:cs="Arial"/>
                <w:szCs w:val="21"/>
              </w:rPr>
            </w:pPr>
            <w:r w:rsidRPr="000540EB">
              <w:rPr>
                <w:rFonts w:ascii="Arial" w:hAnsi="Arial" w:cs="Arial"/>
                <w:szCs w:val="21"/>
              </w:rPr>
              <w:t>R IFG, rostral area 45</w:t>
            </w:r>
          </w:p>
        </w:tc>
        <w:tc>
          <w:tcPr>
            <w:tcW w:w="2693" w:type="dxa"/>
          </w:tcPr>
          <w:p w14:paraId="41AC223A" w14:textId="77777777" w:rsidR="00D2001D" w:rsidRPr="000540EB" w:rsidRDefault="00D2001D" w:rsidP="00CD3062">
            <w:pPr>
              <w:widowControl/>
              <w:spacing w:line="288" w:lineRule="auto"/>
              <w:rPr>
                <w:rFonts w:ascii="Arial" w:hAnsi="Arial" w:cs="Arial"/>
                <w:szCs w:val="21"/>
              </w:rPr>
            </w:pPr>
            <w:r w:rsidRPr="000540EB">
              <w:rPr>
                <w:rFonts w:ascii="Arial" w:hAnsi="Arial" w:cs="Arial"/>
                <w:szCs w:val="21"/>
              </w:rPr>
              <w:t>Degree centrality</w:t>
            </w:r>
          </w:p>
        </w:tc>
        <w:tc>
          <w:tcPr>
            <w:tcW w:w="1276" w:type="dxa"/>
          </w:tcPr>
          <w:p w14:paraId="03A9D029"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0.33</w:t>
            </w:r>
          </w:p>
        </w:tc>
        <w:tc>
          <w:tcPr>
            <w:tcW w:w="2551" w:type="dxa"/>
          </w:tcPr>
          <w:p w14:paraId="24A35424"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0.0086</w:t>
            </w:r>
          </w:p>
        </w:tc>
      </w:tr>
      <w:tr w:rsidR="00D2001D" w:rsidRPr="000540EB" w14:paraId="220DBFD2" w14:textId="77777777" w:rsidTr="00D2001D">
        <w:tc>
          <w:tcPr>
            <w:tcW w:w="3119" w:type="dxa"/>
            <w:tcBorders>
              <w:bottom w:val="single" w:sz="18" w:space="0" w:color="auto"/>
            </w:tcBorders>
          </w:tcPr>
          <w:p w14:paraId="29CCF3FC" w14:textId="606D79B7" w:rsidR="00D2001D" w:rsidRPr="000540EB" w:rsidRDefault="00D2001D" w:rsidP="00CD3062">
            <w:pPr>
              <w:spacing w:line="288" w:lineRule="auto"/>
              <w:rPr>
                <w:rFonts w:ascii="Arial" w:hAnsi="Arial" w:cs="Arial"/>
                <w:szCs w:val="21"/>
              </w:rPr>
            </w:pPr>
            <w:r w:rsidRPr="000540EB">
              <w:rPr>
                <w:rFonts w:ascii="Arial" w:hAnsi="Arial" w:cs="Arial"/>
                <w:szCs w:val="21"/>
              </w:rPr>
              <w:t>L IPL, rostroventral area 40</w:t>
            </w:r>
          </w:p>
        </w:tc>
        <w:tc>
          <w:tcPr>
            <w:tcW w:w="2693" w:type="dxa"/>
            <w:tcBorders>
              <w:bottom w:val="single" w:sz="18" w:space="0" w:color="auto"/>
            </w:tcBorders>
          </w:tcPr>
          <w:p w14:paraId="36B8E6B6" w14:textId="77777777" w:rsidR="00D2001D" w:rsidRPr="000540EB" w:rsidRDefault="00D2001D" w:rsidP="00CD3062">
            <w:pPr>
              <w:widowControl/>
              <w:spacing w:line="288" w:lineRule="auto"/>
              <w:rPr>
                <w:rFonts w:ascii="Arial" w:hAnsi="Arial" w:cs="Arial"/>
                <w:szCs w:val="21"/>
              </w:rPr>
            </w:pPr>
            <w:r w:rsidRPr="000540EB">
              <w:rPr>
                <w:rFonts w:ascii="Arial" w:hAnsi="Arial" w:cs="Arial"/>
                <w:szCs w:val="21"/>
              </w:rPr>
              <w:t>Degree centrality</w:t>
            </w:r>
          </w:p>
        </w:tc>
        <w:tc>
          <w:tcPr>
            <w:tcW w:w="1276" w:type="dxa"/>
            <w:tcBorders>
              <w:bottom w:val="single" w:sz="18" w:space="0" w:color="auto"/>
            </w:tcBorders>
          </w:tcPr>
          <w:p w14:paraId="6E7797A0"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0.30</w:t>
            </w:r>
          </w:p>
        </w:tc>
        <w:tc>
          <w:tcPr>
            <w:tcW w:w="2551" w:type="dxa"/>
            <w:tcBorders>
              <w:bottom w:val="single" w:sz="18" w:space="0" w:color="auto"/>
            </w:tcBorders>
          </w:tcPr>
          <w:p w14:paraId="7D00C836"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0.0406</w:t>
            </w:r>
          </w:p>
        </w:tc>
      </w:tr>
    </w:tbl>
    <w:p w14:paraId="59FE2D75" w14:textId="417F4031" w:rsidR="00805DEB" w:rsidRPr="000540EB" w:rsidRDefault="00D2001D" w:rsidP="00D2001D">
      <w:pPr>
        <w:widowControl/>
        <w:spacing w:beforeLines="50" w:before="120" w:line="360" w:lineRule="auto"/>
        <w:jc w:val="left"/>
        <w:rPr>
          <w:rFonts w:ascii="Arial" w:hAnsi="Arial" w:cs="Arial"/>
          <w:sz w:val="24"/>
          <w:szCs w:val="24"/>
        </w:rPr>
      </w:pPr>
      <w:r w:rsidRPr="000540EB">
        <w:rPr>
          <w:rFonts w:ascii="Arial" w:hAnsi="Arial" w:cs="Arial"/>
          <w:b/>
          <w:bCs/>
          <w:i/>
          <w:iCs/>
          <w:szCs w:val="21"/>
        </w:rPr>
        <w:t>Abbreviation</w:t>
      </w:r>
      <w:r w:rsidR="009E5EDC" w:rsidRPr="000540EB">
        <w:rPr>
          <w:rFonts w:ascii="Arial" w:hAnsi="Arial" w:cs="Arial"/>
          <w:b/>
          <w:bCs/>
          <w:i/>
          <w:iCs/>
          <w:szCs w:val="21"/>
        </w:rPr>
        <w:t>s</w:t>
      </w:r>
      <w:r w:rsidRPr="000540EB">
        <w:rPr>
          <w:rFonts w:ascii="Arial" w:hAnsi="Arial" w:cs="Arial"/>
          <w:szCs w:val="21"/>
        </w:rPr>
        <w:t xml:space="preserve">: MDD, major depressive disorder; HC, healthy control; FEDN, first-episode drug-naïve; L, left; R, right; SFG, superior frontal gyrus; MFG, middle frontal gyrus; IFG, inferior frontal gyrus; </w:t>
      </w:r>
      <w:proofErr w:type="spellStart"/>
      <w:r w:rsidRPr="000540EB">
        <w:rPr>
          <w:rFonts w:ascii="Arial" w:hAnsi="Arial" w:cs="Arial"/>
          <w:szCs w:val="21"/>
        </w:rPr>
        <w:t>PrG</w:t>
      </w:r>
      <w:proofErr w:type="spellEnd"/>
      <w:r w:rsidRPr="000540EB">
        <w:rPr>
          <w:rFonts w:ascii="Arial" w:hAnsi="Arial" w:cs="Arial"/>
          <w:szCs w:val="21"/>
        </w:rPr>
        <w:t>, precentral gyrus; MTG, middle temporal gyrus; IPL, inferior parietal lobule; CG, cingulate gyrus.</w:t>
      </w:r>
      <w:r w:rsidR="00805DEB" w:rsidRPr="000540EB">
        <w:rPr>
          <w:rFonts w:ascii="Arial" w:hAnsi="Arial" w:cs="Arial"/>
          <w:sz w:val="24"/>
          <w:szCs w:val="24"/>
        </w:rPr>
        <w:br w:type="page"/>
      </w:r>
    </w:p>
    <w:p w14:paraId="757AF564" w14:textId="61B10261" w:rsidR="00805DEB" w:rsidRPr="000540EB" w:rsidRDefault="000C1F1B" w:rsidP="00D2001D">
      <w:pPr>
        <w:spacing w:line="360" w:lineRule="auto"/>
        <w:jc w:val="left"/>
        <w:rPr>
          <w:rFonts w:ascii="Arial" w:hAnsi="Arial" w:cs="Arial"/>
          <w:szCs w:val="21"/>
        </w:rPr>
      </w:pPr>
      <w:bookmarkStart w:id="12" w:name="_Toc155951648"/>
      <w:r w:rsidRPr="000540EB">
        <w:rPr>
          <w:rStyle w:val="10"/>
          <w:rFonts w:ascii="Arial" w:hAnsi="Arial" w:cs="Arial"/>
          <w:sz w:val="21"/>
          <w:szCs w:val="21"/>
        </w:rPr>
        <w:lastRenderedPageBreak/>
        <w:t xml:space="preserve">Supplementary Table </w:t>
      </w:r>
      <w:r w:rsidR="00D0794D">
        <w:rPr>
          <w:rStyle w:val="10"/>
          <w:rFonts w:ascii="Arial" w:hAnsi="Arial" w:cs="Arial"/>
          <w:sz w:val="21"/>
          <w:szCs w:val="21"/>
        </w:rPr>
        <w:t>9</w:t>
      </w:r>
      <w:bookmarkEnd w:id="12"/>
      <w:r w:rsidR="00805DEB" w:rsidRPr="000540EB">
        <w:rPr>
          <w:rFonts w:ascii="Arial" w:hAnsi="Arial" w:cs="Arial"/>
          <w:szCs w:val="21"/>
        </w:rPr>
        <w:t xml:space="preserve"> </w:t>
      </w:r>
      <w:r w:rsidR="00D2001D" w:rsidRPr="000540EB">
        <w:rPr>
          <w:rFonts w:ascii="Arial" w:hAnsi="Arial" w:cs="Arial"/>
          <w:szCs w:val="21"/>
        </w:rPr>
        <w:t xml:space="preserve">Reproducibility tests for </w:t>
      </w:r>
      <w:r w:rsidR="00F74687" w:rsidRPr="000540EB">
        <w:rPr>
          <w:rFonts w:ascii="Arial" w:hAnsi="Arial" w:cs="Arial"/>
          <w:szCs w:val="21"/>
        </w:rPr>
        <w:t xml:space="preserve">regional </w:t>
      </w:r>
      <w:r w:rsidR="00D2001D" w:rsidRPr="000540EB">
        <w:rPr>
          <w:rFonts w:ascii="Arial" w:hAnsi="Arial" w:cs="Arial"/>
          <w:szCs w:val="21"/>
        </w:rPr>
        <w:t>topological abnormalities</w:t>
      </w:r>
      <w:r w:rsidR="009E5EDC" w:rsidRPr="000540EB">
        <w:rPr>
          <w:rFonts w:ascii="Arial" w:hAnsi="Arial" w:cs="Arial"/>
          <w:szCs w:val="21"/>
        </w:rPr>
        <w:t xml:space="preserve"> when</w:t>
      </w:r>
      <w:r w:rsidR="00D2001D" w:rsidRPr="000540EB">
        <w:rPr>
          <w:rFonts w:ascii="Arial" w:hAnsi="Arial" w:cs="Arial"/>
          <w:szCs w:val="21"/>
        </w:rPr>
        <w:t xml:space="preserve"> using non-smoothed GMV maps for network construction.</w:t>
      </w:r>
    </w:p>
    <w:tbl>
      <w:tblPr>
        <w:tblStyle w:val="ac"/>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552"/>
        <w:gridCol w:w="1276"/>
        <w:gridCol w:w="2409"/>
      </w:tblGrid>
      <w:tr w:rsidR="00D2001D" w:rsidRPr="000540EB" w14:paraId="3CF1199D" w14:textId="77777777" w:rsidTr="00D2001D">
        <w:tc>
          <w:tcPr>
            <w:tcW w:w="3402" w:type="dxa"/>
            <w:tcBorders>
              <w:top w:val="single" w:sz="18" w:space="0" w:color="auto"/>
              <w:bottom w:val="single" w:sz="18" w:space="0" w:color="auto"/>
            </w:tcBorders>
          </w:tcPr>
          <w:p w14:paraId="6FC7141A" w14:textId="77777777" w:rsidR="00D2001D" w:rsidRPr="000540EB" w:rsidRDefault="00D2001D" w:rsidP="00CD3062">
            <w:pPr>
              <w:spacing w:line="288" w:lineRule="auto"/>
              <w:jc w:val="left"/>
              <w:rPr>
                <w:rFonts w:ascii="Arial" w:hAnsi="Arial" w:cs="Arial"/>
                <w:szCs w:val="21"/>
              </w:rPr>
            </w:pPr>
            <w:r w:rsidRPr="000540EB">
              <w:rPr>
                <w:rFonts w:ascii="Arial" w:hAnsi="Arial" w:cs="Arial"/>
                <w:szCs w:val="21"/>
              </w:rPr>
              <w:t>Regions</w:t>
            </w:r>
          </w:p>
        </w:tc>
        <w:tc>
          <w:tcPr>
            <w:tcW w:w="2552" w:type="dxa"/>
            <w:tcBorders>
              <w:top w:val="single" w:sz="18" w:space="0" w:color="auto"/>
              <w:bottom w:val="single" w:sz="18" w:space="0" w:color="auto"/>
            </w:tcBorders>
          </w:tcPr>
          <w:p w14:paraId="435B0C33" w14:textId="77777777" w:rsidR="00D2001D" w:rsidRPr="000540EB" w:rsidRDefault="00D2001D" w:rsidP="00CD3062">
            <w:pPr>
              <w:spacing w:line="288" w:lineRule="auto"/>
              <w:jc w:val="left"/>
              <w:rPr>
                <w:rFonts w:ascii="Arial" w:hAnsi="Arial" w:cs="Arial"/>
                <w:szCs w:val="21"/>
              </w:rPr>
            </w:pPr>
            <w:r w:rsidRPr="000540EB">
              <w:rPr>
                <w:rFonts w:ascii="Arial" w:hAnsi="Arial" w:cs="Arial"/>
                <w:szCs w:val="21"/>
              </w:rPr>
              <w:t>Metrics</w:t>
            </w:r>
          </w:p>
        </w:tc>
        <w:tc>
          <w:tcPr>
            <w:tcW w:w="1276" w:type="dxa"/>
            <w:tcBorders>
              <w:top w:val="single" w:sz="18" w:space="0" w:color="auto"/>
              <w:bottom w:val="single" w:sz="18" w:space="0" w:color="auto"/>
            </w:tcBorders>
          </w:tcPr>
          <w:p w14:paraId="16EFE9F4" w14:textId="77777777" w:rsidR="00D2001D" w:rsidRPr="000540EB" w:rsidRDefault="00D2001D" w:rsidP="00CD3062">
            <w:pPr>
              <w:spacing w:line="288" w:lineRule="auto"/>
              <w:jc w:val="left"/>
              <w:rPr>
                <w:rFonts w:ascii="Arial" w:hAnsi="Arial" w:cs="Arial"/>
                <w:szCs w:val="21"/>
              </w:rPr>
            </w:pPr>
            <w:r w:rsidRPr="000540EB">
              <w:rPr>
                <w:rFonts w:ascii="Arial" w:hAnsi="Arial" w:cs="Arial"/>
                <w:szCs w:val="21"/>
              </w:rPr>
              <w:t xml:space="preserve">Cohen's </w:t>
            </w:r>
            <w:r w:rsidRPr="000540EB">
              <w:rPr>
                <w:rFonts w:ascii="Arial" w:hAnsi="Arial" w:cs="Arial"/>
                <w:i/>
                <w:iCs/>
                <w:szCs w:val="21"/>
              </w:rPr>
              <w:t>d</w:t>
            </w:r>
          </w:p>
        </w:tc>
        <w:tc>
          <w:tcPr>
            <w:tcW w:w="2409" w:type="dxa"/>
            <w:tcBorders>
              <w:top w:val="single" w:sz="18" w:space="0" w:color="auto"/>
              <w:bottom w:val="single" w:sz="18" w:space="0" w:color="auto"/>
            </w:tcBorders>
          </w:tcPr>
          <w:p w14:paraId="0CEEFEED" w14:textId="77777777" w:rsidR="00D2001D" w:rsidRPr="000540EB" w:rsidRDefault="00D2001D" w:rsidP="00CD3062">
            <w:pPr>
              <w:spacing w:line="288" w:lineRule="auto"/>
              <w:jc w:val="left"/>
              <w:rPr>
                <w:rFonts w:ascii="Arial" w:hAnsi="Arial" w:cs="Arial"/>
                <w:szCs w:val="21"/>
              </w:rPr>
            </w:pPr>
            <w:r w:rsidRPr="000540EB">
              <w:rPr>
                <w:rFonts w:ascii="Arial" w:hAnsi="Arial" w:cs="Arial"/>
                <w:i/>
                <w:iCs/>
                <w:szCs w:val="21"/>
              </w:rPr>
              <w:t>p</w:t>
            </w:r>
            <w:r w:rsidRPr="000540EB">
              <w:rPr>
                <w:rFonts w:ascii="Arial" w:hAnsi="Arial" w:cs="Arial"/>
                <w:szCs w:val="21"/>
              </w:rPr>
              <w:t>-value</w:t>
            </w:r>
          </w:p>
          <w:p w14:paraId="47B66FF0" w14:textId="77777777" w:rsidR="00D2001D" w:rsidRPr="000540EB" w:rsidRDefault="00D2001D" w:rsidP="00CD3062">
            <w:pPr>
              <w:spacing w:line="288" w:lineRule="auto"/>
              <w:jc w:val="left"/>
              <w:rPr>
                <w:rFonts w:ascii="Arial" w:hAnsi="Arial" w:cs="Arial"/>
                <w:i/>
                <w:iCs/>
                <w:szCs w:val="21"/>
              </w:rPr>
            </w:pPr>
            <w:r w:rsidRPr="000540EB">
              <w:rPr>
                <w:rFonts w:ascii="Arial" w:hAnsi="Arial" w:cs="Arial"/>
                <w:szCs w:val="21"/>
              </w:rPr>
              <w:t>(Bonferroni corrected)</w:t>
            </w:r>
          </w:p>
        </w:tc>
      </w:tr>
      <w:tr w:rsidR="00D2001D" w:rsidRPr="000540EB" w14:paraId="5AC08291" w14:textId="77777777" w:rsidTr="00D2001D">
        <w:tc>
          <w:tcPr>
            <w:tcW w:w="9639" w:type="dxa"/>
            <w:gridSpan w:val="4"/>
            <w:tcBorders>
              <w:top w:val="single" w:sz="18" w:space="0" w:color="auto"/>
            </w:tcBorders>
          </w:tcPr>
          <w:p w14:paraId="08706432" w14:textId="77777777" w:rsidR="00D2001D" w:rsidRPr="000540EB" w:rsidRDefault="00D2001D" w:rsidP="00CD3062">
            <w:pPr>
              <w:spacing w:line="288" w:lineRule="auto"/>
              <w:rPr>
                <w:rFonts w:ascii="Arial" w:hAnsi="Arial" w:cs="Arial"/>
                <w:i/>
                <w:iCs/>
                <w:szCs w:val="21"/>
              </w:rPr>
            </w:pPr>
            <w:r w:rsidRPr="000540EB">
              <w:rPr>
                <w:rFonts w:ascii="Arial" w:hAnsi="Arial" w:cs="Arial"/>
                <w:b/>
                <w:bCs/>
                <w:i/>
                <w:iCs/>
                <w:szCs w:val="21"/>
              </w:rPr>
              <w:t>MDD &lt; HC</w:t>
            </w:r>
          </w:p>
        </w:tc>
      </w:tr>
      <w:tr w:rsidR="00D2001D" w:rsidRPr="000540EB" w14:paraId="24D6468B" w14:textId="77777777" w:rsidTr="00D2001D">
        <w:tc>
          <w:tcPr>
            <w:tcW w:w="3402" w:type="dxa"/>
          </w:tcPr>
          <w:p w14:paraId="265DDB8E" w14:textId="67037506" w:rsidR="00D2001D" w:rsidRPr="000540EB" w:rsidRDefault="00D2001D" w:rsidP="00CD3062">
            <w:pPr>
              <w:spacing w:line="288" w:lineRule="auto"/>
              <w:rPr>
                <w:rFonts w:ascii="Arial" w:hAnsi="Arial" w:cs="Arial"/>
                <w:szCs w:val="21"/>
              </w:rPr>
            </w:pPr>
            <w:r w:rsidRPr="000540EB">
              <w:rPr>
                <w:rFonts w:ascii="Arial" w:hAnsi="Arial" w:cs="Arial"/>
                <w:szCs w:val="21"/>
              </w:rPr>
              <w:t>L SFG, medial area 8</w:t>
            </w:r>
          </w:p>
        </w:tc>
        <w:tc>
          <w:tcPr>
            <w:tcW w:w="2552" w:type="dxa"/>
          </w:tcPr>
          <w:p w14:paraId="79BC991E" w14:textId="77777777" w:rsidR="00D2001D" w:rsidRPr="000540EB" w:rsidRDefault="00D2001D" w:rsidP="00CD3062">
            <w:pPr>
              <w:widowControl/>
              <w:spacing w:line="288" w:lineRule="auto"/>
              <w:rPr>
                <w:rFonts w:ascii="Arial" w:hAnsi="Arial" w:cs="Arial"/>
                <w:szCs w:val="21"/>
              </w:rPr>
            </w:pPr>
            <w:r w:rsidRPr="000540EB">
              <w:rPr>
                <w:rFonts w:ascii="Arial" w:hAnsi="Arial" w:cs="Arial"/>
                <w:szCs w:val="21"/>
              </w:rPr>
              <w:t>Degree centrality</w:t>
            </w:r>
          </w:p>
        </w:tc>
        <w:tc>
          <w:tcPr>
            <w:tcW w:w="1276" w:type="dxa"/>
          </w:tcPr>
          <w:p w14:paraId="534B1F7D"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-0.24</w:t>
            </w:r>
          </w:p>
        </w:tc>
        <w:tc>
          <w:tcPr>
            <w:tcW w:w="2409" w:type="dxa"/>
          </w:tcPr>
          <w:p w14:paraId="0403E78A"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 xml:space="preserve">&lt; 0.0001 </w:t>
            </w:r>
          </w:p>
        </w:tc>
      </w:tr>
      <w:tr w:rsidR="00D2001D" w:rsidRPr="000540EB" w14:paraId="1DB04602" w14:textId="77777777" w:rsidTr="00D2001D">
        <w:tc>
          <w:tcPr>
            <w:tcW w:w="3402" w:type="dxa"/>
          </w:tcPr>
          <w:p w14:paraId="4B5CF8D2" w14:textId="325B68D0" w:rsidR="00D2001D" w:rsidRPr="000540EB" w:rsidRDefault="00D2001D" w:rsidP="00CD3062">
            <w:pPr>
              <w:spacing w:line="288" w:lineRule="auto"/>
              <w:rPr>
                <w:rFonts w:ascii="Arial" w:hAnsi="Arial" w:cs="Arial"/>
                <w:szCs w:val="21"/>
              </w:rPr>
            </w:pPr>
            <w:r w:rsidRPr="000540EB">
              <w:rPr>
                <w:rFonts w:ascii="Arial" w:hAnsi="Arial" w:cs="Arial"/>
                <w:szCs w:val="21"/>
              </w:rPr>
              <w:t>L SFG, medial area 9</w:t>
            </w:r>
          </w:p>
        </w:tc>
        <w:tc>
          <w:tcPr>
            <w:tcW w:w="2552" w:type="dxa"/>
          </w:tcPr>
          <w:p w14:paraId="48C25E37" w14:textId="77777777" w:rsidR="00D2001D" w:rsidRPr="000540EB" w:rsidRDefault="00D2001D" w:rsidP="00CD3062">
            <w:pPr>
              <w:widowControl/>
              <w:spacing w:line="288" w:lineRule="auto"/>
              <w:rPr>
                <w:rFonts w:ascii="Arial" w:hAnsi="Arial" w:cs="Arial"/>
                <w:szCs w:val="21"/>
              </w:rPr>
            </w:pPr>
            <w:r w:rsidRPr="000540EB">
              <w:rPr>
                <w:rFonts w:ascii="Arial" w:hAnsi="Arial" w:cs="Arial"/>
                <w:szCs w:val="21"/>
              </w:rPr>
              <w:t>Degree centrality</w:t>
            </w:r>
          </w:p>
        </w:tc>
        <w:tc>
          <w:tcPr>
            <w:tcW w:w="1276" w:type="dxa"/>
          </w:tcPr>
          <w:p w14:paraId="63A53A39"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 xml:space="preserve">-0.19 </w:t>
            </w:r>
          </w:p>
        </w:tc>
        <w:tc>
          <w:tcPr>
            <w:tcW w:w="2409" w:type="dxa"/>
          </w:tcPr>
          <w:p w14:paraId="54B7792B"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0.0093</w:t>
            </w:r>
          </w:p>
        </w:tc>
      </w:tr>
      <w:tr w:rsidR="00D2001D" w:rsidRPr="000540EB" w14:paraId="7CA1A152" w14:textId="77777777" w:rsidTr="00D2001D">
        <w:tc>
          <w:tcPr>
            <w:tcW w:w="3402" w:type="dxa"/>
          </w:tcPr>
          <w:p w14:paraId="0E7A76F9" w14:textId="5D66230C" w:rsidR="00D2001D" w:rsidRPr="000540EB" w:rsidRDefault="00D2001D" w:rsidP="00CD3062">
            <w:pPr>
              <w:spacing w:line="288" w:lineRule="auto"/>
              <w:rPr>
                <w:rFonts w:ascii="Arial" w:hAnsi="Arial" w:cs="Arial"/>
                <w:szCs w:val="21"/>
              </w:rPr>
            </w:pPr>
            <w:r w:rsidRPr="000540EB">
              <w:rPr>
                <w:rFonts w:ascii="Arial" w:hAnsi="Arial" w:cs="Arial"/>
                <w:szCs w:val="21"/>
              </w:rPr>
              <w:t>L IFG, opercular area 44</w:t>
            </w:r>
          </w:p>
        </w:tc>
        <w:tc>
          <w:tcPr>
            <w:tcW w:w="2552" w:type="dxa"/>
          </w:tcPr>
          <w:p w14:paraId="0B32E36F" w14:textId="77777777" w:rsidR="00D2001D" w:rsidRPr="000540EB" w:rsidRDefault="00D2001D" w:rsidP="00CD3062">
            <w:pPr>
              <w:widowControl/>
              <w:spacing w:line="288" w:lineRule="auto"/>
              <w:rPr>
                <w:rFonts w:ascii="Arial" w:hAnsi="Arial" w:cs="Arial"/>
                <w:szCs w:val="21"/>
              </w:rPr>
            </w:pPr>
            <w:r w:rsidRPr="000540EB">
              <w:rPr>
                <w:rFonts w:ascii="Arial" w:hAnsi="Arial" w:cs="Arial"/>
                <w:szCs w:val="21"/>
              </w:rPr>
              <w:t>Betweenness centrality</w:t>
            </w:r>
          </w:p>
        </w:tc>
        <w:tc>
          <w:tcPr>
            <w:tcW w:w="1276" w:type="dxa"/>
          </w:tcPr>
          <w:p w14:paraId="3A4BDCE9"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-0.18</w:t>
            </w:r>
          </w:p>
        </w:tc>
        <w:tc>
          <w:tcPr>
            <w:tcW w:w="2409" w:type="dxa"/>
          </w:tcPr>
          <w:p w14:paraId="0B66AA58"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0.0352</w:t>
            </w:r>
          </w:p>
        </w:tc>
      </w:tr>
      <w:tr w:rsidR="00D2001D" w:rsidRPr="000540EB" w14:paraId="4F51D365" w14:textId="77777777" w:rsidTr="00D2001D">
        <w:tc>
          <w:tcPr>
            <w:tcW w:w="3402" w:type="dxa"/>
          </w:tcPr>
          <w:p w14:paraId="5FB6BF32" w14:textId="5D7B472B" w:rsidR="00D2001D" w:rsidRPr="000540EB" w:rsidRDefault="00D2001D" w:rsidP="00CD3062">
            <w:pPr>
              <w:rPr>
                <w:rFonts w:ascii="Arial" w:hAnsi="Arial" w:cs="Arial"/>
                <w:szCs w:val="21"/>
              </w:rPr>
            </w:pPr>
            <w:r w:rsidRPr="000540EB">
              <w:rPr>
                <w:rFonts w:ascii="Arial" w:hAnsi="Arial" w:cs="Arial"/>
                <w:szCs w:val="21"/>
              </w:rPr>
              <w:t xml:space="preserve">L </w:t>
            </w:r>
            <w:proofErr w:type="spellStart"/>
            <w:r w:rsidRPr="000540EB">
              <w:rPr>
                <w:rFonts w:ascii="Arial" w:hAnsi="Arial" w:cs="Arial"/>
                <w:szCs w:val="21"/>
              </w:rPr>
              <w:t>PrG</w:t>
            </w:r>
            <w:proofErr w:type="spellEnd"/>
            <w:r w:rsidRPr="000540EB">
              <w:rPr>
                <w:rFonts w:ascii="Arial" w:hAnsi="Arial" w:cs="Arial"/>
                <w:szCs w:val="21"/>
              </w:rPr>
              <w:t>, caudal dorsolateral area 6</w:t>
            </w:r>
          </w:p>
        </w:tc>
        <w:tc>
          <w:tcPr>
            <w:tcW w:w="2552" w:type="dxa"/>
          </w:tcPr>
          <w:p w14:paraId="00D1DD79" w14:textId="77777777" w:rsidR="00D2001D" w:rsidRPr="000540EB" w:rsidRDefault="00D2001D" w:rsidP="00CD3062">
            <w:pPr>
              <w:widowControl/>
              <w:spacing w:line="288" w:lineRule="auto"/>
              <w:rPr>
                <w:rFonts w:ascii="Arial" w:hAnsi="Arial" w:cs="Arial"/>
                <w:szCs w:val="21"/>
              </w:rPr>
            </w:pPr>
            <w:r w:rsidRPr="000540EB">
              <w:rPr>
                <w:rFonts w:ascii="Arial" w:hAnsi="Arial" w:cs="Arial"/>
                <w:szCs w:val="21"/>
              </w:rPr>
              <w:t>Eigenvector centrality</w:t>
            </w:r>
          </w:p>
        </w:tc>
        <w:tc>
          <w:tcPr>
            <w:tcW w:w="1276" w:type="dxa"/>
          </w:tcPr>
          <w:p w14:paraId="0E2A2B8C"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-0.18</w:t>
            </w:r>
          </w:p>
        </w:tc>
        <w:tc>
          <w:tcPr>
            <w:tcW w:w="2409" w:type="dxa"/>
          </w:tcPr>
          <w:p w14:paraId="02D5635F"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0.0089</w:t>
            </w:r>
          </w:p>
        </w:tc>
      </w:tr>
      <w:tr w:rsidR="00D2001D" w:rsidRPr="000540EB" w14:paraId="6D2F4757" w14:textId="77777777" w:rsidTr="00D2001D">
        <w:tc>
          <w:tcPr>
            <w:tcW w:w="3402" w:type="dxa"/>
          </w:tcPr>
          <w:p w14:paraId="11279B68" w14:textId="4745D7F9" w:rsidR="00D2001D" w:rsidRPr="000540EB" w:rsidRDefault="00D2001D" w:rsidP="00CD3062">
            <w:pPr>
              <w:spacing w:line="288" w:lineRule="auto"/>
              <w:rPr>
                <w:rFonts w:ascii="Arial" w:hAnsi="Arial" w:cs="Arial"/>
                <w:szCs w:val="21"/>
              </w:rPr>
            </w:pPr>
            <w:r w:rsidRPr="000540EB">
              <w:rPr>
                <w:rFonts w:ascii="Arial" w:hAnsi="Arial" w:cs="Arial"/>
                <w:szCs w:val="21"/>
              </w:rPr>
              <w:t>R STG, medial area 38</w:t>
            </w:r>
          </w:p>
        </w:tc>
        <w:tc>
          <w:tcPr>
            <w:tcW w:w="2552" w:type="dxa"/>
          </w:tcPr>
          <w:p w14:paraId="37819F14" w14:textId="77777777" w:rsidR="00D2001D" w:rsidRPr="000540EB" w:rsidRDefault="00D2001D" w:rsidP="00CD3062">
            <w:pPr>
              <w:widowControl/>
              <w:spacing w:line="288" w:lineRule="auto"/>
              <w:rPr>
                <w:rFonts w:ascii="Arial" w:hAnsi="Arial" w:cs="Arial"/>
                <w:szCs w:val="21"/>
              </w:rPr>
            </w:pPr>
            <w:r w:rsidRPr="000540EB">
              <w:rPr>
                <w:rFonts w:ascii="Arial" w:hAnsi="Arial" w:cs="Arial"/>
                <w:szCs w:val="21"/>
              </w:rPr>
              <w:t>Eigenvector centrality</w:t>
            </w:r>
          </w:p>
        </w:tc>
        <w:tc>
          <w:tcPr>
            <w:tcW w:w="1276" w:type="dxa"/>
          </w:tcPr>
          <w:p w14:paraId="02C081E2"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-0.23</w:t>
            </w:r>
          </w:p>
        </w:tc>
        <w:tc>
          <w:tcPr>
            <w:tcW w:w="2409" w:type="dxa"/>
          </w:tcPr>
          <w:p w14:paraId="2E4376BF"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0.0005</w:t>
            </w:r>
          </w:p>
        </w:tc>
      </w:tr>
      <w:tr w:rsidR="00D2001D" w:rsidRPr="000540EB" w14:paraId="3B297C05" w14:textId="77777777" w:rsidTr="00D2001D">
        <w:tc>
          <w:tcPr>
            <w:tcW w:w="3402" w:type="dxa"/>
          </w:tcPr>
          <w:p w14:paraId="49D0D029" w14:textId="4FC4ADA1" w:rsidR="00D2001D" w:rsidRPr="000540EB" w:rsidRDefault="00D2001D" w:rsidP="00CD3062">
            <w:pPr>
              <w:spacing w:line="288" w:lineRule="auto"/>
              <w:rPr>
                <w:rFonts w:ascii="Arial" w:hAnsi="Arial" w:cs="Arial"/>
                <w:szCs w:val="21"/>
              </w:rPr>
            </w:pPr>
            <w:r w:rsidRPr="000540EB">
              <w:rPr>
                <w:rFonts w:ascii="Arial" w:hAnsi="Arial" w:cs="Arial"/>
                <w:szCs w:val="21"/>
              </w:rPr>
              <w:t>L STG, rostral area 22</w:t>
            </w:r>
          </w:p>
        </w:tc>
        <w:tc>
          <w:tcPr>
            <w:tcW w:w="2552" w:type="dxa"/>
          </w:tcPr>
          <w:p w14:paraId="6ACEA2F6" w14:textId="77777777" w:rsidR="00D2001D" w:rsidRPr="000540EB" w:rsidRDefault="00D2001D" w:rsidP="00CD3062">
            <w:pPr>
              <w:widowControl/>
              <w:spacing w:line="288" w:lineRule="auto"/>
              <w:rPr>
                <w:rFonts w:ascii="Arial" w:hAnsi="Arial" w:cs="Arial"/>
                <w:szCs w:val="21"/>
              </w:rPr>
            </w:pPr>
            <w:r w:rsidRPr="000540EB">
              <w:rPr>
                <w:rFonts w:ascii="Arial" w:hAnsi="Arial" w:cs="Arial"/>
                <w:szCs w:val="21"/>
              </w:rPr>
              <w:t>Eigenvector centrality</w:t>
            </w:r>
          </w:p>
        </w:tc>
        <w:tc>
          <w:tcPr>
            <w:tcW w:w="1276" w:type="dxa"/>
          </w:tcPr>
          <w:p w14:paraId="144EB10E"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-0.17</w:t>
            </w:r>
          </w:p>
        </w:tc>
        <w:tc>
          <w:tcPr>
            <w:tcW w:w="2409" w:type="dxa"/>
          </w:tcPr>
          <w:p w14:paraId="29EB18F7"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0.0309</w:t>
            </w:r>
          </w:p>
        </w:tc>
      </w:tr>
      <w:tr w:rsidR="00D2001D" w:rsidRPr="000540EB" w14:paraId="77B78612" w14:textId="77777777" w:rsidTr="00D2001D">
        <w:tc>
          <w:tcPr>
            <w:tcW w:w="3402" w:type="dxa"/>
          </w:tcPr>
          <w:p w14:paraId="41879FD0" w14:textId="455101F3" w:rsidR="00D2001D" w:rsidRPr="000540EB" w:rsidRDefault="00D2001D" w:rsidP="00CD3062">
            <w:pPr>
              <w:spacing w:line="288" w:lineRule="auto"/>
              <w:rPr>
                <w:rFonts w:ascii="Arial" w:hAnsi="Arial" w:cs="Arial"/>
                <w:szCs w:val="21"/>
              </w:rPr>
            </w:pPr>
            <w:r w:rsidRPr="000540EB">
              <w:rPr>
                <w:rFonts w:ascii="Arial" w:hAnsi="Arial" w:cs="Arial"/>
                <w:szCs w:val="21"/>
              </w:rPr>
              <w:t>L CG, rostroventral area 24</w:t>
            </w:r>
          </w:p>
        </w:tc>
        <w:tc>
          <w:tcPr>
            <w:tcW w:w="2552" w:type="dxa"/>
          </w:tcPr>
          <w:p w14:paraId="0B0AB9CB" w14:textId="77777777" w:rsidR="00D2001D" w:rsidRPr="000540EB" w:rsidRDefault="00D2001D" w:rsidP="00CD3062">
            <w:pPr>
              <w:widowControl/>
              <w:spacing w:line="288" w:lineRule="auto"/>
              <w:rPr>
                <w:rFonts w:ascii="Arial" w:hAnsi="Arial" w:cs="Arial"/>
                <w:szCs w:val="21"/>
              </w:rPr>
            </w:pPr>
            <w:r w:rsidRPr="000540EB">
              <w:rPr>
                <w:rFonts w:ascii="Arial" w:hAnsi="Arial" w:cs="Arial"/>
                <w:szCs w:val="21"/>
              </w:rPr>
              <w:t>Degree centrality</w:t>
            </w:r>
          </w:p>
        </w:tc>
        <w:tc>
          <w:tcPr>
            <w:tcW w:w="1276" w:type="dxa"/>
          </w:tcPr>
          <w:p w14:paraId="3586624F"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-0.20</w:t>
            </w:r>
          </w:p>
        </w:tc>
        <w:tc>
          <w:tcPr>
            <w:tcW w:w="2409" w:type="dxa"/>
          </w:tcPr>
          <w:p w14:paraId="7F764810"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0.0005</w:t>
            </w:r>
          </w:p>
        </w:tc>
      </w:tr>
      <w:tr w:rsidR="00D2001D" w:rsidRPr="000540EB" w14:paraId="18E2D233" w14:textId="77777777" w:rsidTr="00D2001D">
        <w:tc>
          <w:tcPr>
            <w:tcW w:w="3402" w:type="dxa"/>
          </w:tcPr>
          <w:p w14:paraId="569F4EE8" w14:textId="77777777" w:rsidR="00D2001D" w:rsidRPr="000540EB" w:rsidRDefault="00D2001D" w:rsidP="00CD3062">
            <w:pPr>
              <w:spacing w:line="288" w:lineRule="auto"/>
              <w:rPr>
                <w:rFonts w:ascii="Arial" w:hAnsi="Arial" w:cs="Arial"/>
                <w:szCs w:val="21"/>
              </w:rPr>
            </w:pPr>
          </w:p>
        </w:tc>
        <w:tc>
          <w:tcPr>
            <w:tcW w:w="2552" w:type="dxa"/>
          </w:tcPr>
          <w:p w14:paraId="38A3098D" w14:textId="77777777" w:rsidR="00D2001D" w:rsidRPr="000540EB" w:rsidRDefault="00D2001D" w:rsidP="00CD3062">
            <w:pPr>
              <w:widowControl/>
              <w:spacing w:line="288" w:lineRule="auto"/>
              <w:rPr>
                <w:rFonts w:ascii="Arial" w:hAnsi="Arial" w:cs="Arial"/>
                <w:szCs w:val="21"/>
              </w:rPr>
            </w:pPr>
            <w:r w:rsidRPr="000540EB">
              <w:rPr>
                <w:rFonts w:ascii="Arial" w:hAnsi="Arial" w:cs="Arial"/>
                <w:szCs w:val="21"/>
              </w:rPr>
              <w:t>Eigenvector centrality</w:t>
            </w:r>
          </w:p>
        </w:tc>
        <w:tc>
          <w:tcPr>
            <w:tcW w:w="1276" w:type="dxa"/>
          </w:tcPr>
          <w:p w14:paraId="61B235F2"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-0.24</w:t>
            </w:r>
          </w:p>
        </w:tc>
        <w:tc>
          <w:tcPr>
            <w:tcW w:w="2409" w:type="dxa"/>
          </w:tcPr>
          <w:p w14:paraId="0CCC68F2"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&lt; 0.0001</w:t>
            </w:r>
          </w:p>
        </w:tc>
      </w:tr>
      <w:tr w:rsidR="00D2001D" w:rsidRPr="000540EB" w14:paraId="62102E19" w14:textId="77777777" w:rsidTr="00D2001D">
        <w:tc>
          <w:tcPr>
            <w:tcW w:w="3402" w:type="dxa"/>
          </w:tcPr>
          <w:p w14:paraId="50A6B08A" w14:textId="07AE5073" w:rsidR="00D2001D" w:rsidRPr="000540EB" w:rsidRDefault="00D2001D" w:rsidP="00CD3062">
            <w:pPr>
              <w:spacing w:line="288" w:lineRule="auto"/>
              <w:rPr>
                <w:rFonts w:ascii="Arial" w:hAnsi="Arial" w:cs="Arial"/>
                <w:szCs w:val="21"/>
              </w:rPr>
            </w:pPr>
            <w:r w:rsidRPr="000540EB">
              <w:rPr>
                <w:rFonts w:ascii="Arial" w:hAnsi="Arial" w:cs="Arial"/>
                <w:szCs w:val="21"/>
              </w:rPr>
              <w:t>R CG, rostroventral area 24</w:t>
            </w:r>
          </w:p>
        </w:tc>
        <w:tc>
          <w:tcPr>
            <w:tcW w:w="2552" w:type="dxa"/>
          </w:tcPr>
          <w:p w14:paraId="25CF78F3" w14:textId="77777777" w:rsidR="00D2001D" w:rsidRPr="000540EB" w:rsidRDefault="00D2001D" w:rsidP="00CD3062">
            <w:pPr>
              <w:widowControl/>
              <w:spacing w:line="288" w:lineRule="auto"/>
              <w:rPr>
                <w:rFonts w:ascii="Arial" w:hAnsi="Arial" w:cs="Arial"/>
                <w:szCs w:val="21"/>
              </w:rPr>
            </w:pPr>
            <w:r w:rsidRPr="000540EB">
              <w:rPr>
                <w:rFonts w:ascii="Arial" w:hAnsi="Arial" w:cs="Arial"/>
                <w:szCs w:val="21"/>
              </w:rPr>
              <w:t>Degree centrality</w:t>
            </w:r>
          </w:p>
        </w:tc>
        <w:tc>
          <w:tcPr>
            <w:tcW w:w="1276" w:type="dxa"/>
          </w:tcPr>
          <w:p w14:paraId="235FBB73"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-0.21</w:t>
            </w:r>
          </w:p>
        </w:tc>
        <w:tc>
          <w:tcPr>
            <w:tcW w:w="2409" w:type="dxa"/>
          </w:tcPr>
          <w:p w14:paraId="2AA6F4F5"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0.0003</w:t>
            </w:r>
          </w:p>
        </w:tc>
      </w:tr>
      <w:tr w:rsidR="00D2001D" w:rsidRPr="000540EB" w14:paraId="5C07FB78" w14:textId="77777777" w:rsidTr="00D2001D">
        <w:tc>
          <w:tcPr>
            <w:tcW w:w="3402" w:type="dxa"/>
          </w:tcPr>
          <w:p w14:paraId="21C55FC8" w14:textId="77777777" w:rsidR="00D2001D" w:rsidRPr="000540EB" w:rsidRDefault="00D2001D" w:rsidP="00CD3062">
            <w:pPr>
              <w:spacing w:line="288" w:lineRule="auto"/>
              <w:rPr>
                <w:rFonts w:ascii="Arial" w:hAnsi="Arial" w:cs="Arial"/>
                <w:szCs w:val="21"/>
              </w:rPr>
            </w:pPr>
          </w:p>
        </w:tc>
        <w:tc>
          <w:tcPr>
            <w:tcW w:w="2552" w:type="dxa"/>
          </w:tcPr>
          <w:p w14:paraId="2BF8484F" w14:textId="77777777" w:rsidR="00D2001D" w:rsidRPr="000540EB" w:rsidRDefault="00D2001D" w:rsidP="00CD3062">
            <w:pPr>
              <w:widowControl/>
              <w:spacing w:line="288" w:lineRule="auto"/>
              <w:rPr>
                <w:rFonts w:ascii="Arial" w:hAnsi="Arial" w:cs="Arial"/>
                <w:szCs w:val="21"/>
              </w:rPr>
            </w:pPr>
            <w:r w:rsidRPr="000540EB">
              <w:rPr>
                <w:rFonts w:ascii="Arial" w:hAnsi="Arial" w:cs="Arial"/>
                <w:szCs w:val="21"/>
              </w:rPr>
              <w:t>Eigenvector centrality</w:t>
            </w:r>
          </w:p>
        </w:tc>
        <w:tc>
          <w:tcPr>
            <w:tcW w:w="1276" w:type="dxa"/>
          </w:tcPr>
          <w:p w14:paraId="6EFAD191"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-0.20</w:t>
            </w:r>
          </w:p>
        </w:tc>
        <w:tc>
          <w:tcPr>
            <w:tcW w:w="2409" w:type="dxa"/>
          </w:tcPr>
          <w:p w14:paraId="2746A3D5"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0.0005</w:t>
            </w:r>
          </w:p>
        </w:tc>
      </w:tr>
      <w:tr w:rsidR="00D2001D" w:rsidRPr="000540EB" w14:paraId="7456C9EF" w14:textId="77777777" w:rsidTr="00D2001D">
        <w:tc>
          <w:tcPr>
            <w:tcW w:w="9639" w:type="dxa"/>
            <w:gridSpan w:val="4"/>
          </w:tcPr>
          <w:p w14:paraId="3947034F" w14:textId="77777777" w:rsidR="00D2001D" w:rsidRPr="000540EB" w:rsidRDefault="00D2001D" w:rsidP="00CD3062">
            <w:pPr>
              <w:spacing w:line="288" w:lineRule="auto"/>
              <w:rPr>
                <w:rFonts w:ascii="Arial" w:hAnsi="Arial" w:cs="Arial"/>
                <w:szCs w:val="21"/>
              </w:rPr>
            </w:pPr>
            <w:r w:rsidRPr="000540EB">
              <w:rPr>
                <w:rFonts w:ascii="Arial" w:hAnsi="Arial" w:cs="Arial"/>
                <w:b/>
                <w:bCs/>
                <w:i/>
                <w:iCs/>
                <w:szCs w:val="21"/>
              </w:rPr>
              <w:t>MDD &gt; HC</w:t>
            </w:r>
          </w:p>
        </w:tc>
      </w:tr>
      <w:tr w:rsidR="00D2001D" w:rsidRPr="000540EB" w14:paraId="0969052E" w14:textId="77777777" w:rsidTr="00D2001D">
        <w:tc>
          <w:tcPr>
            <w:tcW w:w="3402" w:type="dxa"/>
          </w:tcPr>
          <w:p w14:paraId="408DC6AB" w14:textId="43E6C8B3" w:rsidR="00D2001D" w:rsidRPr="000540EB" w:rsidRDefault="00D2001D" w:rsidP="00CD3062">
            <w:pPr>
              <w:spacing w:line="288" w:lineRule="auto"/>
              <w:jc w:val="left"/>
              <w:rPr>
                <w:rFonts w:ascii="Arial" w:hAnsi="Arial" w:cs="Arial"/>
                <w:szCs w:val="21"/>
              </w:rPr>
            </w:pPr>
            <w:r w:rsidRPr="000540EB">
              <w:rPr>
                <w:rFonts w:ascii="Arial" w:hAnsi="Arial" w:cs="Arial"/>
                <w:szCs w:val="21"/>
              </w:rPr>
              <w:t>R MFG, dorsal area 9/46</w:t>
            </w:r>
          </w:p>
        </w:tc>
        <w:tc>
          <w:tcPr>
            <w:tcW w:w="2552" w:type="dxa"/>
          </w:tcPr>
          <w:p w14:paraId="1A0B56E1" w14:textId="77777777" w:rsidR="00D2001D" w:rsidRPr="000540EB" w:rsidRDefault="00D2001D" w:rsidP="00CD3062">
            <w:pPr>
              <w:widowControl/>
              <w:spacing w:line="288" w:lineRule="auto"/>
              <w:rPr>
                <w:rFonts w:ascii="Arial" w:hAnsi="Arial" w:cs="Arial"/>
                <w:szCs w:val="21"/>
              </w:rPr>
            </w:pPr>
            <w:r w:rsidRPr="000540EB">
              <w:rPr>
                <w:rFonts w:ascii="Arial" w:hAnsi="Arial" w:cs="Arial"/>
                <w:szCs w:val="21"/>
              </w:rPr>
              <w:t>Degree centrality</w:t>
            </w:r>
          </w:p>
        </w:tc>
        <w:tc>
          <w:tcPr>
            <w:tcW w:w="1276" w:type="dxa"/>
          </w:tcPr>
          <w:p w14:paraId="4010B787"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0.23</w:t>
            </w:r>
          </w:p>
        </w:tc>
        <w:tc>
          <w:tcPr>
            <w:tcW w:w="2409" w:type="dxa"/>
          </w:tcPr>
          <w:p w14:paraId="5C5D7BF3"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&lt; 0.0001</w:t>
            </w:r>
          </w:p>
        </w:tc>
      </w:tr>
      <w:tr w:rsidR="00D2001D" w:rsidRPr="000540EB" w14:paraId="2ABAEC1A" w14:textId="77777777" w:rsidTr="00D2001D">
        <w:tc>
          <w:tcPr>
            <w:tcW w:w="3402" w:type="dxa"/>
          </w:tcPr>
          <w:p w14:paraId="1CF85868" w14:textId="303B9181" w:rsidR="00D2001D" w:rsidRPr="000540EB" w:rsidRDefault="00D2001D" w:rsidP="00CD3062">
            <w:pPr>
              <w:spacing w:line="288" w:lineRule="auto"/>
              <w:jc w:val="left"/>
              <w:rPr>
                <w:rFonts w:ascii="Arial" w:hAnsi="Arial" w:cs="Arial"/>
                <w:szCs w:val="21"/>
              </w:rPr>
            </w:pPr>
            <w:r w:rsidRPr="000540EB">
              <w:rPr>
                <w:rFonts w:ascii="Arial" w:hAnsi="Arial" w:cs="Arial"/>
                <w:szCs w:val="21"/>
              </w:rPr>
              <w:t xml:space="preserve">L medial </w:t>
            </w:r>
            <w:r w:rsidR="00F74687" w:rsidRPr="000540EB">
              <w:rPr>
                <w:rFonts w:ascii="Arial" w:hAnsi="Arial" w:cs="Arial"/>
                <w:szCs w:val="21"/>
              </w:rPr>
              <w:t>p</w:t>
            </w:r>
            <w:r w:rsidRPr="000540EB">
              <w:rPr>
                <w:rFonts w:ascii="Arial" w:hAnsi="Arial" w:cs="Arial"/>
                <w:szCs w:val="21"/>
              </w:rPr>
              <w:t>refrontal thalamus</w:t>
            </w:r>
          </w:p>
        </w:tc>
        <w:tc>
          <w:tcPr>
            <w:tcW w:w="2552" w:type="dxa"/>
          </w:tcPr>
          <w:p w14:paraId="7E644513" w14:textId="77777777" w:rsidR="00D2001D" w:rsidRPr="000540EB" w:rsidRDefault="00D2001D" w:rsidP="00CD3062">
            <w:pPr>
              <w:widowControl/>
              <w:spacing w:line="288" w:lineRule="auto"/>
              <w:rPr>
                <w:rFonts w:ascii="Arial" w:hAnsi="Arial" w:cs="Arial"/>
                <w:szCs w:val="21"/>
              </w:rPr>
            </w:pPr>
            <w:r w:rsidRPr="000540EB">
              <w:rPr>
                <w:rFonts w:ascii="Arial" w:hAnsi="Arial" w:cs="Arial"/>
                <w:szCs w:val="21"/>
              </w:rPr>
              <w:t>Degree centrality</w:t>
            </w:r>
          </w:p>
        </w:tc>
        <w:tc>
          <w:tcPr>
            <w:tcW w:w="1276" w:type="dxa"/>
          </w:tcPr>
          <w:p w14:paraId="67BAEC0D"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0.18</w:t>
            </w:r>
          </w:p>
        </w:tc>
        <w:tc>
          <w:tcPr>
            <w:tcW w:w="2409" w:type="dxa"/>
          </w:tcPr>
          <w:p w14:paraId="08FE9C32"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0.0327</w:t>
            </w:r>
          </w:p>
        </w:tc>
      </w:tr>
      <w:tr w:rsidR="00D2001D" w:rsidRPr="000540EB" w14:paraId="05B006C8" w14:textId="77777777" w:rsidTr="00D2001D">
        <w:tc>
          <w:tcPr>
            <w:tcW w:w="3402" w:type="dxa"/>
          </w:tcPr>
          <w:p w14:paraId="6000754A" w14:textId="1387D712" w:rsidR="00D2001D" w:rsidRPr="000540EB" w:rsidRDefault="00D2001D" w:rsidP="00CD3062">
            <w:pPr>
              <w:spacing w:line="288" w:lineRule="auto"/>
              <w:jc w:val="left"/>
              <w:rPr>
                <w:rFonts w:ascii="Arial" w:hAnsi="Arial" w:cs="Arial"/>
                <w:szCs w:val="21"/>
              </w:rPr>
            </w:pPr>
            <w:r w:rsidRPr="000540EB">
              <w:rPr>
                <w:rFonts w:ascii="Arial" w:hAnsi="Arial" w:cs="Arial"/>
                <w:szCs w:val="21"/>
              </w:rPr>
              <w:t>R MTG, caudal area 21</w:t>
            </w:r>
          </w:p>
        </w:tc>
        <w:tc>
          <w:tcPr>
            <w:tcW w:w="2552" w:type="dxa"/>
          </w:tcPr>
          <w:p w14:paraId="0CA07B8A" w14:textId="77777777" w:rsidR="00D2001D" w:rsidRPr="000540EB" w:rsidRDefault="00D2001D" w:rsidP="00CD3062">
            <w:pPr>
              <w:widowControl/>
              <w:spacing w:line="288" w:lineRule="auto"/>
              <w:rPr>
                <w:rFonts w:ascii="Arial" w:hAnsi="Arial" w:cs="Arial"/>
                <w:szCs w:val="21"/>
              </w:rPr>
            </w:pPr>
            <w:r w:rsidRPr="000540EB">
              <w:rPr>
                <w:rFonts w:ascii="Arial" w:hAnsi="Arial" w:cs="Arial"/>
                <w:szCs w:val="21"/>
              </w:rPr>
              <w:t>Betweenness centrality</w:t>
            </w:r>
          </w:p>
        </w:tc>
        <w:tc>
          <w:tcPr>
            <w:tcW w:w="1276" w:type="dxa"/>
          </w:tcPr>
          <w:p w14:paraId="03B026F1"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0.18</w:t>
            </w:r>
          </w:p>
        </w:tc>
        <w:tc>
          <w:tcPr>
            <w:tcW w:w="2409" w:type="dxa"/>
          </w:tcPr>
          <w:p w14:paraId="17D29BCF"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0.0137</w:t>
            </w:r>
          </w:p>
        </w:tc>
      </w:tr>
      <w:tr w:rsidR="00D2001D" w:rsidRPr="000540EB" w14:paraId="26C0F94A" w14:textId="77777777" w:rsidTr="00D2001D">
        <w:tc>
          <w:tcPr>
            <w:tcW w:w="3402" w:type="dxa"/>
          </w:tcPr>
          <w:p w14:paraId="4D00CB12" w14:textId="31F4B31B" w:rsidR="00D2001D" w:rsidRPr="000540EB" w:rsidRDefault="00D2001D" w:rsidP="00CD3062">
            <w:pPr>
              <w:spacing w:line="288" w:lineRule="auto"/>
              <w:jc w:val="left"/>
              <w:rPr>
                <w:rFonts w:ascii="Arial" w:hAnsi="Arial" w:cs="Arial"/>
                <w:szCs w:val="21"/>
              </w:rPr>
            </w:pPr>
            <w:r w:rsidRPr="000540EB">
              <w:rPr>
                <w:rFonts w:ascii="Arial" w:hAnsi="Arial" w:cs="Arial"/>
                <w:szCs w:val="21"/>
              </w:rPr>
              <w:t>L IPL, rostroventral area 40</w:t>
            </w:r>
          </w:p>
        </w:tc>
        <w:tc>
          <w:tcPr>
            <w:tcW w:w="2552" w:type="dxa"/>
          </w:tcPr>
          <w:p w14:paraId="327B5605" w14:textId="77777777" w:rsidR="00D2001D" w:rsidRPr="000540EB" w:rsidRDefault="00D2001D" w:rsidP="00CD3062">
            <w:pPr>
              <w:widowControl/>
              <w:spacing w:line="288" w:lineRule="auto"/>
              <w:rPr>
                <w:rFonts w:ascii="Arial" w:hAnsi="Arial" w:cs="Arial"/>
                <w:szCs w:val="21"/>
              </w:rPr>
            </w:pPr>
            <w:r w:rsidRPr="000540EB">
              <w:rPr>
                <w:rFonts w:ascii="Arial" w:hAnsi="Arial" w:cs="Arial"/>
                <w:szCs w:val="21"/>
              </w:rPr>
              <w:t>Eigenvector centrality</w:t>
            </w:r>
          </w:p>
        </w:tc>
        <w:tc>
          <w:tcPr>
            <w:tcW w:w="1276" w:type="dxa"/>
          </w:tcPr>
          <w:p w14:paraId="409FC78C"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0.17</w:t>
            </w:r>
          </w:p>
        </w:tc>
        <w:tc>
          <w:tcPr>
            <w:tcW w:w="2409" w:type="dxa"/>
          </w:tcPr>
          <w:p w14:paraId="4CB71582"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0.0442</w:t>
            </w:r>
          </w:p>
        </w:tc>
      </w:tr>
      <w:tr w:rsidR="00D2001D" w:rsidRPr="000540EB" w14:paraId="2C6F7BB9" w14:textId="77777777" w:rsidTr="00D2001D">
        <w:tc>
          <w:tcPr>
            <w:tcW w:w="3402" w:type="dxa"/>
          </w:tcPr>
          <w:p w14:paraId="54285649" w14:textId="7CE32AFA" w:rsidR="00D2001D" w:rsidRPr="000540EB" w:rsidRDefault="00D2001D" w:rsidP="00CD3062">
            <w:pPr>
              <w:spacing w:line="288" w:lineRule="auto"/>
              <w:jc w:val="left"/>
              <w:rPr>
                <w:rFonts w:ascii="Arial" w:hAnsi="Arial" w:cs="Arial"/>
                <w:szCs w:val="21"/>
              </w:rPr>
            </w:pPr>
            <w:r w:rsidRPr="000540EB">
              <w:rPr>
                <w:rFonts w:ascii="Arial" w:hAnsi="Arial" w:cs="Arial"/>
                <w:szCs w:val="21"/>
              </w:rPr>
              <w:t xml:space="preserve">R </w:t>
            </w:r>
            <w:proofErr w:type="spellStart"/>
            <w:r w:rsidRPr="000540EB">
              <w:rPr>
                <w:rFonts w:ascii="Arial" w:hAnsi="Arial" w:cs="Arial"/>
                <w:szCs w:val="21"/>
              </w:rPr>
              <w:t>PoG</w:t>
            </w:r>
            <w:proofErr w:type="spellEnd"/>
            <w:r w:rsidRPr="000540EB">
              <w:rPr>
                <w:rFonts w:ascii="Arial" w:hAnsi="Arial" w:cs="Arial"/>
                <w:szCs w:val="21"/>
              </w:rPr>
              <w:t>, area 2</w:t>
            </w:r>
          </w:p>
        </w:tc>
        <w:tc>
          <w:tcPr>
            <w:tcW w:w="2552" w:type="dxa"/>
          </w:tcPr>
          <w:p w14:paraId="2A831686" w14:textId="77777777" w:rsidR="00D2001D" w:rsidRPr="000540EB" w:rsidRDefault="00D2001D" w:rsidP="00CD3062">
            <w:pPr>
              <w:widowControl/>
              <w:spacing w:line="288" w:lineRule="auto"/>
              <w:rPr>
                <w:rFonts w:ascii="Arial" w:hAnsi="Arial" w:cs="Arial"/>
                <w:szCs w:val="21"/>
              </w:rPr>
            </w:pPr>
            <w:r w:rsidRPr="000540EB">
              <w:rPr>
                <w:rFonts w:ascii="Arial" w:hAnsi="Arial" w:cs="Arial"/>
                <w:szCs w:val="21"/>
              </w:rPr>
              <w:t>Eigenvector centrality</w:t>
            </w:r>
          </w:p>
        </w:tc>
        <w:tc>
          <w:tcPr>
            <w:tcW w:w="1276" w:type="dxa"/>
          </w:tcPr>
          <w:p w14:paraId="0203CAA8"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0.22</w:t>
            </w:r>
          </w:p>
        </w:tc>
        <w:tc>
          <w:tcPr>
            <w:tcW w:w="2409" w:type="dxa"/>
          </w:tcPr>
          <w:p w14:paraId="66823671"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0.0002</w:t>
            </w:r>
          </w:p>
        </w:tc>
      </w:tr>
      <w:tr w:rsidR="00D2001D" w:rsidRPr="000540EB" w14:paraId="34F7743A" w14:textId="77777777" w:rsidTr="00D2001D">
        <w:tc>
          <w:tcPr>
            <w:tcW w:w="3402" w:type="dxa"/>
          </w:tcPr>
          <w:p w14:paraId="4BEA3D8D" w14:textId="41B5F775" w:rsidR="00D2001D" w:rsidRPr="000540EB" w:rsidRDefault="00D2001D" w:rsidP="00CD3062">
            <w:pPr>
              <w:spacing w:line="288" w:lineRule="auto"/>
              <w:jc w:val="left"/>
              <w:rPr>
                <w:rFonts w:ascii="Arial" w:hAnsi="Arial" w:cs="Arial"/>
                <w:szCs w:val="21"/>
              </w:rPr>
            </w:pPr>
            <w:r w:rsidRPr="000540EB">
              <w:rPr>
                <w:rFonts w:ascii="Arial" w:hAnsi="Arial" w:cs="Arial"/>
                <w:szCs w:val="21"/>
              </w:rPr>
              <w:t>R BG, dorsolateral putamen</w:t>
            </w:r>
          </w:p>
        </w:tc>
        <w:tc>
          <w:tcPr>
            <w:tcW w:w="2552" w:type="dxa"/>
          </w:tcPr>
          <w:p w14:paraId="74481FCA" w14:textId="77777777" w:rsidR="00D2001D" w:rsidRPr="000540EB" w:rsidRDefault="00D2001D" w:rsidP="00CD3062">
            <w:pPr>
              <w:widowControl/>
              <w:spacing w:line="288" w:lineRule="auto"/>
              <w:rPr>
                <w:rFonts w:ascii="Arial" w:hAnsi="Arial" w:cs="Arial"/>
                <w:szCs w:val="21"/>
              </w:rPr>
            </w:pPr>
            <w:r w:rsidRPr="000540EB">
              <w:rPr>
                <w:rFonts w:ascii="Arial" w:hAnsi="Arial" w:cs="Arial"/>
                <w:szCs w:val="21"/>
              </w:rPr>
              <w:t>Eigenvector centrality</w:t>
            </w:r>
          </w:p>
        </w:tc>
        <w:tc>
          <w:tcPr>
            <w:tcW w:w="1276" w:type="dxa"/>
          </w:tcPr>
          <w:p w14:paraId="0DF872DC"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0.18</w:t>
            </w:r>
          </w:p>
        </w:tc>
        <w:tc>
          <w:tcPr>
            <w:tcW w:w="2409" w:type="dxa"/>
          </w:tcPr>
          <w:p w14:paraId="0F5B19BF"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0.0151</w:t>
            </w:r>
          </w:p>
        </w:tc>
      </w:tr>
      <w:tr w:rsidR="00D2001D" w:rsidRPr="000540EB" w14:paraId="7608825A" w14:textId="77777777" w:rsidTr="00D2001D">
        <w:tc>
          <w:tcPr>
            <w:tcW w:w="9639" w:type="dxa"/>
            <w:gridSpan w:val="4"/>
          </w:tcPr>
          <w:p w14:paraId="1432A59F" w14:textId="77777777" w:rsidR="00D2001D" w:rsidRPr="000540EB" w:rsidRDefault="00D2001D" w:rsidP="00CD3062">
            <w:pPr>
              <w:spacing w:line="288" w:lineRule="auto"/>
              <w:rPr>
                <w:rFonts w:ascii="Arial" w:hAnsi="Arial" w:cs="Arial"/>
                <w:szCs w:val="21"/>
              </w:rPr>
            </w:pPr>
            <w:r w:rsidRPr="000540EB">
              <w:rPr>
                <w:rFonts w:ascii="Arial" w:hAnsi="Arial" w:cs="Arial"/>
                <w:b/>
                <w:bCs/>
                <w:i/>
                <w:iCs/>
                <w:szCs w:val="21"/>
              </w:rPr>
              <w:t>FEDN &lt; HC</w:t>
            </w:r>
          </w:p>
        </w:tc>
      </w:tr>
      <w:tr w:rsidR="00D2001D" w:rsidRPr="000540EB" w14:paraId="432FAA20" w14:textId="77777777" w:rsidTr="00D2001D">
        <w:tc>
          <w:tcPr>
            <w:tcW w:w="3402" w:type="dxa"/>
          </w:tcPr>
          <w:p w14:paraId="3F7D9C60" w14:textId="38F59DDD" w:rsidR="00D2001D" w:rsidRPr="000540EB" w:rsidRDefault="00D2001D" w:rsidP="00CD3062">
            <w:pPr>
              <w:spacing w:line="288" w:lineRule="auto"/>
              <w:rPr>
                <w:rFonts w:ascii="Arial" w:hAnsi="Arial" w:cs="Arial"/>
                <w:szCs w:val="21"/>
              </w:rPr>
            </w:pPr>
            <w:r w:rsidRPr="000540EB">
              <w:rPr>
                <w:rFonts w:ascii="Arial" w:hAnsi="Arial" w:cs="Arial"/>
                <w:szCs w:val="21"/>
              </w:rPr>
              <w:t>R lateral Prefrontal thalamus</w:t>
            </w:r>
          </w:p>
        </w:tc>
        <w:tc>
          <w:tcPr>
            <w:tcW w:w="2552" w:type="dxa"/>
          </w:tcPr>
          <w:p w14:paraId="50E4D515" w14:textId="77777777" w:rsidR="00D2001D" w:rsidRPr="000540EB" w:rsidRDefault="00D2001D" w:rsidP="00CD3062">
            <w:pPr>
              <w:widowControl/>
              <w:spacing w:line="288" w:lineRule="auto"/>
              <w:rPr>
                <w:rFonts w:ascii="Arial" w:hAnsi="Arial" w:cs="Arial"/>
                <w:szCs w:val="21"/>
              </w:rPr>
            </w:pPr>
            <w:r w:rsidRPr="000540EB">
              <w:rPr>
                <w:rFonts w:ascii="Arial" w:hAnsi="Arial" w:cs="Arial"/>
                <w:szCs w:val="21"/>
              </w:rPr>
              <w:t>Degree centrality</w:t>
            </w:r>
          </w:p>
        </w:tc>
        <w:tc>
          <w:tcPr>
            <w:tcW w:w="1276" w:type="dxa"/>
          </w:tcPr>
          <w:p w14:paraId="75CF6808"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-0.35</w:t>
            </w:r>
          </w:p>
        </w:tc>
        <w:tc>
          <w:tcPr>
            <w:tcW w:w="2409" w:type="dxa"/>
          </w:tcPr>
          <w:p w14:paraId="30D70034"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0.0009</w:t>
            </w:r>
          </w:p>
        </w:tc>
      </w:tr>
      <w:tr w:rsidR="00D2001D" w:rsidRPr="000540EB" w14:paraId="5C4D9B63" w14:textId="77777777" w:rsidTr="00D2001D">
        <w:tc>
          <w:tcPr>
            <w:tcW w:w="3402" w:type="dxa"/>
          </w:tcPr>
          <w:p w14:paraId="169E624C" w14:textId="77777777" w:rsidR="00D2001D" w:rsidRPr="000540EB" w:rsidRDefault="00D2001D" w:rsidP="00CD3062">
            <w:pPr>
              <w:spacing w:line="288" w:lineRule="auto"/>
              <w:rPr>
                <w:rFonts w:ascii="Arial" w:hAnsi="Arial" w:cs="Arial"/>
                <w:b/>
                <w:bCs/>
                <w:i/>
                <w:iCs/>
                <w:szCs w:val="21"/>
              </w:rPr>
            </w:pPr>
            <w:r w:rsidRPr="000540EB">
              <w:rPr>
                <w:rFonts w:ascii="Arial" w:hAnsi="Arial" w:cs="Arial"/>
                <w:b/>
                <w:bCs/>
                <w:i/>
                <w:iCs/>
                <w:szCs w:val="21"/>
              </w:rPr>
              <w:t>FEDN &gt; HC</w:t>
            </w:r>
          </w:p>
        </w:tc>
        <w:tc>
          <w:tcPr>
            <w:tcW w:w="2552" w:type="dxa"/>
          </w:tcPr>
          <w:p w14:paraId="552DBAD3" w14:textId="77777777" w:rsidR="00D2001D" w:rsidRPr="000540EB" w:rsidRDefault="00D2001D" w:rsidP="00CD3062">
            <w:pPr>
              <w:widowControl/>
              <w:spacing w:line="288" w:lineRule="auto"/>
              <w:rPr>
                <w:rFonts w:ascii="Arial" w:hAnsi="Arial" w:cs="Arial"/>
                <w:szCs w:val="21"/>
              </w:rPr>
            </w:pPr>
          </w:p>
        </w:tc>
        <w:tc>
          <w:tcPr>
            <w:tcW w:w="1276" w:type="dxa"/>
          </w:tcPr>
          <w:p w14:paraId="566519DA" w14:textId="77777777" w:rsidR="00D2001D" w:rsidRPr="000540EB" w:rsidRDefault="00D2001D" w:rsidP="00CD3062">
            <w:pPr>
              <w:spacing w:line="288" w:lineRule="auto"/>
              <w:rPr>
                <w:rFonts w:ascii="Arial" w:hAnsi="Arial" w:cs="Arial"/>
                <w:szCs w:val="21"/>
              </w:rPr>
            </w:pPr>
          </w:p>
        </w:tc>
        <w:tc>
          <w:tcPr>
            <w:tcW w:w="2409" w:type="dxa"/>
          </w:tcPr>
          <w:p w14:paraId="7F9D9AEE" w14:textId="77777777" w:rsidR="00D2001D" w:rsidRPr="000540EB" w:rsidRDefault="00D2001D" w:rsidP="00CD3062">
            <w:pPr>
              <w:spacing w:line="288" w:lineRule="auto"/>
              <w:rPr>
                <w:rFonts w:ascii="Arial" w:hAnsi="Arial" w:cs="Arial"/>
                <w:szCs w:val="21"/>
              </w:rPr>
            </w:pPr>
          </w:p>
        </w:tc>
      </w:tr>
      <w:tr w:rsidR="00D2001D" w:rsidRPr="000540EB" w14:paraId="3448F397" w14:textId="77777777" w:rsidTr="00D2001D">
        <w:tc>
          <w:tcPr>
            <w:tcW w:w="3402" w:type="dxa"/>
          </w:tcPr>
          <w:p w14:paraId="284F19C8" w14:textId="0CFBF513" w:rsidR="00D2001D" w:rsidRPr="000540EB" w:rsidRDefault="00D2001D" w:rsidP="00CD3062">
            <w:pPr>
              <w:spacing w:line="288" w:lineRule="auto"/>
              <w:rPr>
                <w:rFonts w:ascii="Arial" w:hAnsi="Arial" w:cs="Arial"/>
                <w:szCs w:val="21"/>
              </w:rPr>
            </w:pPr>
            <w:r w:rsidRPr="000540EB">
              <w:rPr>
                <w:rFonts w:ascii="Arial" w:hAnsi="Arial" w:cs="Arial"/>
                <w:szCs w:val="21"/>
              </w:rPr>
              <w:t>R medial Prefrontal thalamus</w:t>
            </w:r>
          </w:p>
        </w:tc>
        <w:tc>
          <w:tcPr>
            <w:tcW w:w="2552" w:type="dxa"/>
          </w:tcPr>
          <w:p w14:paraId="7D9CC7F2" w14:textId="77777777" w:rsidR="00D2001D" w:rsidRPr="000540EB" w:rsidRDefault="00D2001D" w:rsidP="00CD3062">
            <w:pPr>
              <w:widowControl/>
              <w:spacing w:line="288" w:lineRule="auto"/>
              <w:rPr>
                <w:rFonts w:ascii="Arial" w:hAnsi="Arial" w:cs="Arial"/>
                <w:szCs w:val="21"/>
              </w:rPr>
            </w:pPr>
            <w:r w:rsidRPr="000540EB">
              <w:rPr>
                <w:rFonts w:ascii="Arial" w:hAnsi="Arial" w:cs="Arial"/>
                <w:szCs w:val="21"/>
              </w:rPr>
              <w:t>Eigenvector centrality</w:t>
            </w:r>
          </w:p>
        </w:tc>
        <w:tc>
          <w:tcPr>
            <w:tcW w:w="1276" w:type="dxa"/>
          </w:tcPr>
          <w:p w14:paraId="02AF9B42"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0.30</w:t>
            </w:r>
          </w:p>
        </w:tc>
        <w:tc>
          <w:tcPr>
            <w:tcW w:w="2409" w:type="dxa"/>
          </w:tcPr>
          <w:p w14:paraId="25E3EEB2"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0.0480</w:t>
            </w:r>
          </w:p>
        </w:tc>
      </w:tr>
      <w:tr w:rsidR="00D2001D" w:rsidRPr="000540EB" w14:paraId="78ACEA9B" w14:textId="77777777" w:rsidTr="00D2001D">
        <w:tc>
          <w:tcPr>
            <w:tcW w:w="3402" w:type="dxa"/>
          </w:tcPr>
          <w:p w14:paraId="6DB5B8ED" w14:textId="77777777" w:rsidR="00D2001D" w:rsidRPr="000540EB" w:rsidRDefault="00D2001D" w:rsidP="00CD3062">
            <w:pPr>
              <w:spacing w:line="288" w:lineRule="auto"/>
              <w:rPr>
                <w:rFonts w:ascii="Arial" w:hAnsi="Arial" w:cs="Arial"/>
                <w:b/>
                <w:bCs/>
                <w:i/>
                <w:iCs/>
                <w:szCs w:val="21"/>
              </w:rPr>
            </w:pPr>
            <w:r w:rsidRPr="000540EB">
              <w:rPr>
                <w:rFonts w:ascii="Arial" w:hAnsi="Arial" w:cs="Arial"/>
                <w:b/>
                <w:bCs/>
                <w:i/>
                <w:iCs/>
                <w:szCs w:val="21"/>
              </w:rPr>
              <w:t>Recurrent &lt; HC</w:t>
            </w:r>
          </w:p>
        </w:tc>
        <w:tc>
          <w:tcPr>
            <w:tcW w:w="2552" w:type="dxa"/>
          </w:tcPr>
          <w:p w14:paraId="6F844A77" w14:textId="77777777" w:rsidR="00D2001D" w:rsidRPr="000540EB" w:rsidRDefault="00D2001D" w:rsidP="00CD3062">
            <w:pPr>
              <w:widowControl/>
              <w:spacing w:line="288" w:lineRule="auto"/>
              <w:rPr>
                <w:rFonts w:ascii="Arial" w:hAnsi="Arial" w:cs="Arial"/>
                <w:szCs w:val="21"/>
              </w:rPr>
            </w:pPr>
          </w:p>
        </w:tc>
        <w:tc>
          <w:tcPr>
            <w:tcW w:w="1276" w:type="dxa"/>
          </w:tcPr>
          <w:p w14:paraId="4129A680" w14:textId="77777777" w:rsidR="00D2001D" w:rsidRPr="000540EB" w:rsidRDefault="00D2001D" w:rsidP="00CD3062">
            <w:pPr>
              <w:spacing w:line="288" w:lineRule="auto"/>
              <w:rPr>
                <w:rFonts w:ascii="Arial" w:hAnsi="Arial" w:cs="Arial"/>
                <w:szCs w:val="21"/>
              </w:rPr>
            </w:pPr>
          </w:p>
        </w:tc>
        <w:tc>
          <w:tcPr>
            <w:tcW w:w="2409" w:type="dxa"/>
          </w:tcPr>
          <w:p w14:paraId="75E54C4C" w14:textId="77777777" w:rsidR="00D2001D" w:rsidRPr="000540EB" w:rsidRDefault="00D2001D" w:rsidP="00CD3062">
            <w:pPr>
              <w:spacing w:line="288" w:lineRule="auto"/>
              <w:rPr>
                <w:rFonts w:ascii="Arial" w:hAnsi="Arial" w:cs="Arial"/>
                <w:szCs w:val="21"/>
              </w:rPr>
            </w:pPr>
          </w:p>
        </w:tc>
      </w:tr>
      <w:tr w:rsidR="00D2001D" w:rsidRPr="000540EB" w14:paraId="4B01E23F" w14:textId="77777777" w:rsidTr="00D2001D">
        <w:tc>
          <w:tcPr>
            <w:tcW w:w="3402" w:type="dxa"/>
          </w:tcPr>
          <w:p w14:paraId="1CB124D6" w14:textId="3518A197" w:rsidR="00D2001D" w:rsidRPr="000540EB" w:rsidRDefault="00D2001D" w:rsidP="00CD3062">
            <w:pPr>
              <w:spacing w:line="288" w:lineRule="auto"/>
              <w:rPr>
                <w:rFonts w:ascii="Arial" w:hAnsi="Arial" w:cs="Arial"/>
                <w:szCs w:val="21"/>
              </w:rPr>
            </w:pPr>
            <w:r w:rsidRPr="000540EB">
              <w:rPr>
                <w:rFonts w:ascii="Arial" w:hAnsi="Arial" w:cs="Arial"/>
                <w:szCs w:val="21"/>
              </w:rPr>
              <w:t xml:space="preserve">L </w:t>
            </w:r>
            <w:proofErr w:type="spellStart"/>
            <w:r w:rsidRPr="000540EB">
              <w:rPr>
                <w:rFonts w:ascii="Arial" w:hAnsi="Arial" w:cs="Arial"/>
                <w:szCs w:val="21"/>
              </w:rPr>
              <w:t>FuG</w:t>
            </w:r>
            <w:proofErr w:type="spellEnd"/>
            <w:r w:rsidRPr="000540EB">
              <w:rPr>
                <w:rFonts w:ascii="Arial" w:hAnsi="Arial" w:cs="Arial"/>
                <w:szCs w:val="21"/>
              </w:rPr>
              <w:t>, medioventral area 37</w:t>
            </w:r>
          </w:p>
        </w:tc>
        <w:tc>
          <w:tcPr>
            <w:tcW w:w="2552" w:type="dxa"/>
          </w:tcPr>
          <w:p w14:paraId="52DEE834" w14:textId="77777777" w:rsidR="00D2001D" w:rsidRPr="000540EB" w:rsidRDefault="00D2001D" w:rsidP="00CD3062">
            <w:pPr>
              <w:widowControl/>
              <w:spacing w:line="288" w:lineRule="auto"/>
              <w:rPr>
                <w:rFonts w:ascii="Arial" w:hAnsi="Arial" w:cs="Arial"/>
                <w:szCs w:val="21"/>
              </w:rPr>
            </w:pPr>
            <w:r w:rsidRPr="000540EB">
              <w:rPr>
                <w:rFonts w:ascii="Arial" w:hAnsi="Arial" w:cs="Arial"/>
                <w:szCs w:val="21"/>
              </w:rPr>
              <w:t>Degree centrality</w:t>
            </w:r>
          </w:p>
        </w:tc>
        <w:tc>
          <w:tcPr>
            <w:tcW w:w="1276" w:type="dxa"/>
          </w:tcPr>
          <w:p w14:paraId="4C7EF126"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-0.32</w:t>
            </w:r>
          </w:p>
        </w:tc>
        <w:tc>
          <w:tcPr>
            <w:tcW w:w="2409" w:type="dxa"/>
          </w:tcPr>
          <w:p w14:paraId="3CF62BFA"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0.0053</w:t>
            </w:r>
          </w:p>
        </w:tc>
      </w:tr>
      <w:tr w:rsidR="00D2001D" w:rsidRPr="000540EB" w14:paraId="68842835" w14:textId="77777777" w:rsidTr="00D2001D">
        <w:tc>
          <w:tcPr>
            <w:tcW w:w="3402" w:type="dxa"/>
          </w:tcPr>
          <w:p w14:paraId="22516F38" w14:textId="12968FD5" w:rsidR="00D2001D" w:rsidRPr="000540EB" w:rsidRDefault="00D2001D" w:rsidP="00CD3062">
            <w:pPr>
              <w:spacing w:line="288" w:lineRule="auto"/>
              <w:rPr>
                <w:rFonts w:ascii="Arial" w:hAnsi="Arial" w:cs="Arial"/>
                <w:szCs w:val="21"/>
              </w:rPr>
            </w:pPr>
            <w:r w:rsidRPr="000540EB">
              <w:rPr>
                <w:rFonts w:ascii="Arial" w:hAnsi="Arial" w:cs="Arial"/>
                <w:szCs w:val="21"/>
              </w:rPr>
              <w:t>L SFG, medial area 8</w:t>
            </w:r>
          </w:p>
        </w:tc>
        <w:tc>
          <w:tcPr>
            <w:tcW w:w="2552" w:type="dxa"/>
          </w:tcPr>
          <w:p w14:paraId="29247323" w14:textId="77777777" w:rsidR="00D2001D" w:rsidRPr="000540EB" w:rsidRDefault="00D2001D" w:rsidP="00CD3062">
            <w:pPr>
              <w:widowControl/>
              <w:spacing w:line="288" w:lineRule="auto"/>
              <w:rPr>
                <w:rFonts w:ascii="Arial" w:hAnsi="Arial" w:cs="Arial"/>
                <w:szCs w:val="21"/>
              </w:rPr>
            </w:pPr>
            <w:r w:rsidRPr="000540EB">
              <w:rPr>
                <w:rFonts w:ascii="Arial" w:hAnsi="Arial" w:cs="Arial"/>
                <w:szCs w:val="21"/>
              </w:rPr>
              <w:t>Eigenvector centrality</w:t>
            </w:r>
          </w:p>
        </w:tc>
        <w:tc>
          <w:tcPr>
            <w:tcW w:w="1276" w:type="dxa"/>
          </w:tcPr>
          <w:p w14:paraId="7661DD9A"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-0.32</w:t>
            </w:r>
          </w:p>
        </w:tc>
        <w:tc>
          <w:tcPr>
            <w:tcW w:w="2409" w:type="dxa"/>
          </w:tcPr>
          <w:p w14:paraId="237F5F9F"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0.0055</w:t>
            </w:r>
          </w:p>
        </w:tc>
      </w:tr>
      <w:tr w:rsidR="00D2001D" w:rsidRPr="000540EB" w14:paraId="295CC621" w14:textId="77777777" w:rsidTr="00D2001D">
        <w:tc>
          <w:tcPr>
            <w:tcW w:w="3402" w:type="dxa"/>
          </w:tcPr>
          <w:p w14:paraId="3107641A" w14:textId="715CDCFB" w:rsidR="00D2001D" w:rsidRPr="000540EB" w:rsidRDefault="00D2001D" w:rsidP="00CD3062">
            <w:pPr>
              <w:spacing w:line="288" w:lineRule="auto"/>
              <w:rPr>
                <w:rFonts w:ascii="Arial" w:hAnsi="Arial" w:cs="Arial"/>
                <w:szCs w:val="21"/>
              </w:rPr>
            </w:pPr>
            <w:r w:rsidRPr="000540EB">
              <w:rPr>
                <w:rFonts w:ascii="Arial" w:hAnsi="Arial" w:cs="Arial"/>
                <w:szCs w:val="21"/>
              </w:rPr>
              <w:t xml:space="preserve">L </w:t>
            </w:r>
            <w:proofErr w:type="spellStart"/>
            <w:r w:rsidRPr="000540EB">
              <w:rPr>
                <w:rFonts w:ascii="Arial" w:hAnsi="Arial" w:cs="Arial"/>
                <w:szCs w:val="21"/>
              </w:rPr>
              <w:t>PrG</w:t>
            </w:r>
            <w:proofErr w:type="spellEnd"/>
            <w:r w:rsidRPr="000540EB">
              <w:rPr>
                <w:rFonts w:ascii="Arial" w:hAnsi="Arial" w:cs="Arial"/>
                <w:szCs w:val="21"/>
              </w:rPr>
              <w:t>, caudal dorsolateral area 6</w:t>
            </w:r>
          </w:p>
        </w:tc>
        <w:tc>
          <w:tcPr>
            <w:tcW w:w="2552" w:type="dxa"/>
          </w:tcPr>
          <w:p w14:paraId="0398140A" w14:textId="77777777" w:rsidR="00D2001D" w:rsidRPr="000540EB" w:rsidRDefault="00D2001D" w:rsidP="00CD3062">
            <w:pPr>
              <w:widowControl/>
              <w:spacing w:line="288" w:lineRule="auto"/>
              <w:rPr>
                <w:rFonts w:ascii="Arial" w:hAnsi="Arial" w:cs="Arial"/>
                <w:szCs w:val="21"/>
              </w:rPr>
            </w:pPr>
            <w:r w:rsidRPr="000540EB">
              <w:rPr>
                <w:rFonts w:ascii="Arial" w:hAnsi="Arial" w:cs="Arial"/>
                <w:szCs w:val="21"/>
              </w:rPr>
              <w:t>Eigenvector centrality</w:t>
            </w:r>
          </w:p>
        </w:tc>
        <w:tc>
          <w:tcPr>
            <w:tcW w:w="1276" w:type="dxa"/>
          </w:tcPr>
          <w:p w14:paraId="7C4567E5"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-0.30</w:t>
            </w:r>
          </w:p>
        </w:tc>
        <w:tc>
          <w:tcPr>
            <w:tcW w:w="2409" w:type="dxa"/>
          </w:tcPr>
          <w:p w14:paraId="0DAFB91A"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0.0157</w:t>
            </w:r>
          </w:p>
        </w:tc>
      </w:tr>
      <w:tr w:rsidR="00D2001D" w:rsidRPr="000540EB" w14:paraId="485CBA38" w14:textId="77777777" w:rsidTr="00D2001D">
        <w:tc>
          <w:tcPr>
            <w:tcW w:w="3402" w:type="dxa"/>
          </w:tcPr>
          <w:p w14:paraId="6729B5DB" w14:textId="77777777" w:rsidR="00D2001D" w:rsidRPr="000540EB" w:rsidRDefault="00D2001D" w:rsidP="00CD3062">
            <w:pPr>
              <w:spacing w:line="288" w:lineRule="auto"/>
              <w:rPr>
                <w:rFonts w:ascii="Arial" w:hAnsi="Arial" w:cs="Arial"/>
                <w:b/>
                <w:bCs/>
                <w:i/>
                <w:iCs/>
                <w:szCs w:val="21"/>
              </w:rPr>
            </w:pPr>
            <w:r w:rsidRPr="000540EB">
              <w:rPr>
                <w:rFonts w:ascii="Arial" w:hAnsi="Arial" w:cs="Arial"/>
                <w:b/>
                <w:bCs/>
                <w:i/>
                <w:iCs/>
                <w:szCs w:val="21"/>
              </w:rPr>
              <w:t>Recurrent &gt; HC</w:t>
            </w:r>
          </w:p>
        </w:tc>
        <w:tc>
          <w:tcPr>
            <w:tcW w:w="2552" w:type="dxa"/>
          </w:tcPr>
          <w:p w14:paraId="4632728B" w14:textId="77777777" w:rsidR="00D2001D" w:rsidRPr="000540EB" w:rsidRDefault="00D2001D" w:rsidP="00CD3062">
            <w:pPr>
              <w:widowControl/>
              <w:spacing w:line="288" w:lineRule="auto"/>
              <w:rPr>
                <w:rFonts w:ascii="Arial" w:hAnsi="Arial" w:cs="Arial"/>
                <w:szCs w:val="21"/>
              </w:rPr>
            </w:pPr>
          </w:p>
        </w:tc>
        <w:tc>
          <w:tcPr>
            <w:tcW w:w="1276" w:type="dxa"/>
          </w:tcPr>
          <w:p w14:paraId="18610C20" w14:textId="77777777" w:rsidR="00D2001D" w:rsidRPr="000540EB" w:rsidRDefault="00D2001D" w:rsidP="00CD3062">
            <w:pPr>
              <w:spacing w:line="288" w:lineRule="auto"/>
              <w:rPr>
                <w:rFonts w:ascii="Arial" w:hAnsi="Arial" w:cs="Arial"/>
                <w:szCs w:val="21"/>
              </w:rPr>
            </w:pPr>
          </w:p>
        </w:tc>
        <w:tc>
          <w:tcPr>
            <w:tcW w:w="2409" w:type="dxa"/>
          </w:tcPr>
          <w:p w14:paraId="5E1AE1FE" w14:textId="77777777" w:rsidR="00D2001D" w:rsidRPr="000540EB" w:rsidRDefault="00D2001D" w:rsidP="00CD3062">
            <w:pPr>
              <w:spacing w:line="288" w:lineRule="auto"/>
              <w:rPr>
                <w:rFonts w:ascii="Arial" w:hAnsi="Arial" w:cs="Arial"/>
                <w:szCs w:val="21"/>
              </w:rPr>
            </w:pPr>
          </w:p>
        </w:tc>
      </w:tr>
      <w:tr w:rsidR="00D2001D" w:rsidRPr="000540EB" w14:paraId="766E9BFE" w14:textId="77777777" w:rsidTr="00D2001D">
        <w:tc>
          <w:tcPr>
            <w:tcW w:w="3402" w:type="dxa"/>
          </w:tcPr>
          <w:p w14:paraId="2860D43B" w14:textId="38C17972" w:rsidR="00D2001D" w:rsidRPr="000540EB" w:rsidRDefault="00D2001D" w:rsidP="00CD3062">
            <w:pPr>
              <w:spacing w:line="288" w:lineRule="auto"/>
              <w:rPr>
                <w:rFonts w:ascii="Arial" w:hAnsi="Arial" w:cs="Arial"/>
                <w:szCs w:val="21"/>
              </w:rPr>
            </w:pPr>
            <w:r w:rsidRPr="000540EB">
              <w:rPr>
                <w:rFonts w:ascii="Arial" w:hAnsi="Arial" w:cs="Arial"/>
                <w:szCs w:val="21"/>
              </w:rPr>
              <w:t>R MFG, dorsal area 9/46</w:t>
            </w:r>
          </w:p>
        </w:tc>
        <w:tc>
          <w:tcPr>
            <w:tcW w:w="2552" w:type="dxa"/>
          </w:tcPr>
          <w:p w14:paraId="25BAA5C4" w14:textId="77777777" w:rsidR="00D2001D" w:rsidRPr="000540EB" w:rsidRDefault="00D2001D" w:rsidP="00CD3062">
            <w:pPr>
              <w:widowControl/>
              <w:spacing w:line="288" w:lineRule="auto"/>
              <w:rPr>
                <w:rFonts w:ascii="Arial" w:hAnsi="Arial" w:cs="Arial"/>
                <w:szCs w:val="21"/>
              </w:rPr>
            </w:pPr>
            <w:r w:rsidRPr="000540EB">
              <w:rPr>
                <w:rFonts w:ascii="Arial" w:hAnsi="Arial" w:cs="Arial"/>
                <w:szCs w:val="21"/>
              </w:rPr>
              <w:t>Degree centrality</w:t>
            </w:r>
          </w:p>
        </w:tc>
        <w:tc>
          <w:tcPr>
            <w:tcW w:w="1276" w:type="dxa"/>
          </w:tcPr>
          <w:p w14:paraId="04760AE0"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0.36</w:t>
            </w:r>
          </w:p>
        </w:tc>
        <w:tc>
          <w:tcPr>
            <w:tcW w:w="2409" w:type="dxa"/>
          </w:tcPr>
          <w:p w14:paraId="3F8BEF78"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0.0016</w:t>
            </w:r>
          </w:p>
        </w:tc>
      </w:tr>
      <w:tr w:rsidR="00D2001D" w:rsidRPr="000540EB" w14:paraId="7DA2055E" w14:textId="77777777" w:rsidTr="00D2001D">
        <w:tc>
          <w:tcPr>
            <w:tcW w:w="3402" w:type="dxa"/>
          </w:tcPr>
          <w:p w14:paraId="0C635178" w14:textId="09D7D98C" w:rsidR="00D2001D" w:rsidRPr="000540EB" w:rsidRDefault="00D2001D" w:rsidP="00CD3062">
            <w:pPr>
              <w:spacing w:line="288" w:lineRule="auto"/>
              <w:rPr>
                <w:rFonts w:ascii="Arial" w:hAnsi="Arial" w:cs="Arial"/>
                <w:szCs w:val="21"/>
              </w:rPr>
            </w:pPr>
            <w:r w:rsidRPr="000540EB">
              <w:rPr>
                <w:rFonts w:ascii="Arial" w:hAnsi="Arial" w:cs="Arial"/>
                <w:szCs w:val="21"/>
              </w:rPr>
              <w:t>R IFG, rostral area 45</w:t>
            </w:r>
          </w:p>
        </w:tc>
        <w:tc>
          <w:tcPr>
            <w:tcW w:w="2552" w:type="dxa"/>
          </w:tcPr>
          <w:p w14:paraId="5939152D" w14:textId="77777777" w:rsidR="00D2001D" w:rsidRPr="000540EB" w:rsidRDefault="00D2001D" w:rsidP="00CD3062">
            <w:pPr>
              <w:widowControl/>
              <w:spacing w:line="288" w:lineRule="auto"/>
              <w:rPr>
                <w:rFonts w:ascii="Arial" w:hAnsi="Arial" w:cs="Arial"/>
                <w:szCs w:val="21"/>
              </w:rPr>
            </w:pPr>
            <w:r w:rsidRPr="000540EB">
              <w:rPr>
                <w:rFonts w:ascii="Arial" w:hAnsi="Arial" w:cs="Arial"/>
                <w:szCs w:val="21"/>
              </w:rPr>
              <w:t>Degree centrality</w:t>
            </w:r>
          </w:p>
        </w:tc>
        <w:tc>
          <w:tcPr>
            <w:tcW w:w="1276" w:type="dxa"/>
          </w:tcPr>
          <w:p w14:paraId="7DEE3C1B"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0.31</w:t>
            </w:r>
          </w:p>
        </w:tc>
        <w:tc>
          <w:tcPr>
            <w:tcW w:w="2409" w:type="dxa"/>
          </w:tcPr>
          <w:p w14:paraId="3784D311"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0.0481</w:t>
            </w:r>
          </w:p>
        </w:tc>
      </w:tr>
      <w:tr w:rsidR="00D2001D" w:rsidRPr="000540EB" w14:paraId="31F00911" w14:textId="77777777" w:rsidTr="00D2001D">
        <w:tc>
          <w:tcPr>
            <w:tcW w:w="3402" w:type="dxa"/>
          </w:tcPr>
          <w:p w14:paraId="4BB4F151" w14:textId="377475CC" w:rsidR="00D2001D" w:rsidRPr="000540EB" w:rsidRDefault="00D2001D" w:rsidP="00CD3062">
            <w:pPr>
              <w:spacing w:line="288" w:lineRule="auto"/>
              <w:rPr>
                <w:rFonts w:ascii="Arial" w:hAnsi="Arial" w:cs="Arial"/>
                <w:szCs w:val="21"/>
              </w:rPr>
            </w:pPr>
            <w:r w:rsidRPr="000540EB">
              <w:rPr>
                <w:rFonts w:ascii="Arial" w:hAnsi="Arial" w:cs="Arial"/>
                <w:szCs w:val="21"/>
              </w:rPr>
              <w:t xml:space="preserve">L </w:t>
            </w:r>
            <w:proofErr w:type="spellStart"/>
            <w:r w:rsidRPr="000540EB">
              <w:rPr>
                <w:rFonts w:ascii="Arial" w:hAnsi="Arial" w:cs="Arial"/>
                <w:szCs w:val="21"/>
              </w:rPr>
              <w:t>PrG</w:t>
            </w:r>
            <w:proofErr w:type="spellEnd"/>
            <w:r w:rsidRPr="000540EB">
              <w:rPr>
                <w:rFonts w:ascii="Arial" w:hAnsi="Arial" w:cs="Arial"/>
                <w:szCs w:val="21"/>
              </w:rPr>
              <w:t>, area 4(upper limb region)</w:t>
            </w:r>
          </w:p>
        </w:tc>
        <w:tc>
          <w:tcPr>
            <w:tcW w:w="2552" w:type="dxa"/>
          </w:tcPr>
          <w:p w14:paraId="779A882A" w14:textId="77777777" w:rsidR="00D2001D" w:rsidRPr="000540EB" w:rsidRDefault="00D2001D" w:rsidP="00CD3062">
            <w:pPr>
              <w:widowControl/>
              <w:spacing w:line="288" w:lineRule="auto"/>
              <w:rPr>
                <w:rFonts w:ascii="Arial" w:hAnsi="Arial" w:cs="Arial"/>
                <w:szCs w:val="21"/>
              </w:rPr>
            </w:pPr>
            <w:r w:rsidRPr="000540EB">
              <w:rPr>
                <w:rFonts w:ascii="Arial" w:hAnsi="Arial" w:cs="Arial"/>
                <w:szCs w:val="21"/>
              </w:rPr>
              <w:t>Eigenvector centrality</w:t>
            </w:r>
          </w:p>
        </w:tc>
        <w:tc>
          <w:tcPr>
            <w:tcW w:w="1276" w:type="dxa"/>
          </w:tcPr>
          <w:p w14:paraId="7E66A7FE"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0.29</w:t>
            </w:r>
          </w:p>
        </w:tc>
        <w:tc>
          <w:tcPr>
            <w:tcW w:w="2409" w:type="dxa"/>
          </w:tcPr>
          <w:p w14:paraId="4347BB7A"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0.0466</w:t>
            </w:r>
          </w:p>
        </w:tc>
      </w:tr>
      <w:tr w:rsidR="00D2001D" w:rsidRPr="000540EB" w14:paraId="6CEFBA10" w14:textId="77777777" w:rsidTr="00D2001D">
        <w:tc>
          <w:tcPr>
            <w:tcW w:w="3402" w:type="dxa"/>
          </w:tcPr>
          <w:p w14:paraId="6098B188" w14:textId="078C9673" w:rsidR="00D2001D" w:rsidRPr="000540EB" w:rsidRDefault="00D2001D" w:rsidP="00CD3062">
            <w:pPr>
              <w:spacing w:line="288" w:lineRule="auto"/>
              <w:rPr>
                <w:rFonts w:ascii="Arial" w:hAnsi="Arial" w:cs="Arial"/>
                <w:szCs w:val="21"/>
              </w:rPr>
            </w:pPr>
            <w:r w:rsidRPr="000540EB">
              <w:rPr>
                <w:rFonts w:ascii="Arial" w:hAnsi="Arial" w:cs="Arial"/>
                <w:szCs w:val="21"/>
              </w:rPr>
              <w:t xml:space="preserve">L </w:t>
            </w:r>
            <w:proofErr w:type="spellStart"/>
            <w:r w:rsidRPr="000540EB">
              <w:rPr>
                <w:rFonts w:ascii="Arial" w:hAnsi="Arial" w:cs="Arial"/>
                <w:szCs w:val="21"/>
              </w:rPr>
              <w:t>PCun</w:t>
            </w:r>
            <w:proofErr w:type="spellEnd"/>
            <w:r w:rsidRPr="000540EB">
              <w:rPr>
                <w:rFonts w:ascii="Arial" w:hAnsi="Arial" w:cs="Arial"/>
                <w:szCs w:val="21"/>
              </w:rPr>
              <w:t>, medial area 7</w:t>
            </w:r>
          </w:p>
        </w:tc>
        <w:tc>
          <w:tcPr>
            <w:tcW w:w="2552" w:type="dxa"/>
          </w:tcPr>
          <w:p w14:paraId="5CDF9EDF" w14:textId="77777777" w:rsidR="00D2001D" w:rsidRPr="000540EB" w:rsidRDefault="00D2001D" w:rsidP="00CD3062">
            <w:pPr>
              <w:widowControl/>
              <w:spacing w:line="288" w:lineRule="auto"/>
              <w:rPr>
                <w:rFonts w:ascii="Arial" w:hAnsi="Arial" w:cs="Arial"/>
                <w:szCs w:val="21"/>
              </w:rPr>
            </w:pPr>
            <w:r w:rsidRPr="000540EB">
              <w:rPr>
                <w:rFonts w:ascii="Arial" w:hAnsi="Arial" w:cs="Arial"/>
                <w:szCs w:val="21"/>
              </w:rPr>
              <w:t>Eigenvector centrality</w:t>
            </w:r>
          </w:p>
        </w:tc>
        <w:tc>
          <w:tcPr>
            <w:tcW w:w="1276" w:type="dxa"/>
          </w:tcPr>
          <w:p w14:paraId="09DEC381"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0.33</w:t>
            </w:r>
          </w:p>
        </w:tc>
        <w:tc>
          <w:tcPr>
            <w:tcW w:w="2409" w:type="dxa"/>
          </w:tcPr>
          <w:p w14:paraId="41FEF452"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0.0083</w:t>
            </w:r>
          </w:p>
        </w:tc>
      </w:tr>
      <w:tr w:rsidR="00D2001D" w:rsidRPr="000540EB" w14:paraId="315F1A30" w14:textId="77777777" w:rsidTr="00D2001D">
        <w:tc>
          <w:tcPr>
            <w:tcW w:w="3402" w:type="dxa"/>
            <w:tcBorders>
              <w:bottom w:val="single" w:sz="18" w:space="0" w:color="auto"/>
            </w:tcBorders>
          </w:tcPr>
          <w:p w14:paraId="43C1F491" w14:textId="42D52F83" w:rsidR="00D2001D" w:rsidRPr="000540EB" w:rsidRDefault="00D2001D" w:rsidP="00CD3062">
            <w:pPr>
              <w:spacing w:line="288" w:lineRule="auto"/>
              <w:rPr>
                <w:rFonts w:ascii="Arial" w:hAnsi="Arial" w:cs="Arial"/>
                <w:szCs w:val="21"/>
              </w:rPr>
            </w:pPr>
            <w:r w:rsidRPr="000540EB">
              <w:rPr>
                <w:rFonts w:ascii="Arial" w:hAnsi="Arial" w:cs="Arial"/>
                <w:szCs w:val="21"/>
              </w:rPr>
              <w:t xml:space="preserve">R </w:t>
            </w:r>
            <w:proofErr w:type="spellStart"/>
            <w:r w:rsidRPr="000540EB">
              <w:rPr>
                <w:rFonts w:ascii="Arial" w:hAnsi="Arial" w:cs="Arial"/>
                <w:szCs w:val="21"/>
              </w:rPr>
              <w:t>PoG</w:t>
            </w:r>
            <w:proofErr w:type="spellEnd"/>
            <w:r w:rsidRPr="000540EB">
              <w:rPr>
                <w:rFonts w:ascii="Arial" w:hAnsi="Arial" w:cs="Arial"/>
                <w:szCs w:val="21"/>
              </w:rPr>
              <w:t>, area 2</w:t>
            </w:r>
          </w:p>
        </w:tc>
        <w:tc>
          <w:tcPr>
            <w:tcW w:w="2552" w:type="dxa"/>
            <w:tcBorders>
              <w:bottom w:val="single" w:sz="18" w:space="0" w:color="auto"/>
            </w:tcBorders>
          </w:tcPr>
          <w:p w14:paraId="02D04927" w14:textId="77777777" w:rsidR="00D2001D" w:rsidRPr="000540EB" w:rsidRDefault="00D2001D" w:rsidP="00CD3062">
            <w:pPr>
              <w:widowControl/>
              <w:spacing w:line="288" w:lineRule="auto"/>
              <w:rPr>
                <w:rFonts w:ascii="Arial" w:hAnsi="Arial" w:cs="Arial"/>
                <w:szCs w:val="21"/>
              </w:rPr>
            </w:pPr>
            <w:r w:rsidRPr="000540EB">
              <w:rPr>
                <w:rFonts w:ascii="Arial" w:hAnsi="Arial" w:cs="Arial"/>
                <w:szCs w:val="21"/>
              </w:rPr>
              <w:t>Eigenvector centrality</w:t>
            </w:r>
          </w:p>
        </w:tc>
        <w:tc>
          <w:tcPr>
            <w:tcW w:w="1276" w:type="dxa"/>
            <w:tcBorders>
              <w:bottom w:val="single" w:sz="18" w:space="0" w:color="auto"/>
            </w:tcBorders>
          </w:tcPr>
          <w:p w14:paraId="0B9314EB"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0.41</w:t>
            </w:r>
          </w:p>
        </w:tc>
        <w:tc>
          <w:tcPr>
            <w:tcW w:w="2409" w:type="dxa"/>
            <w:tcBorders>
              <w:bottom w:val="single" w:sz="18" w:space="0" w:color="auto"/>
            </w:tcBorders>
          </w:tcPr>
          <w:p w14:paraId="2496343F" w14:textId="77777777" w:rsidR="00D2001D" w:rsidRPr="000540EB" w:rsidRDefault="00D2001D" w:rsidP="00CD3062">
            <w:pPr>
              <w:spacing w:line="288" w:lineRule="auto"/>
              <w:rPr>
                <w:rFonts w:ascii="Arial" w:hAnsi="Arial" w:cs="Arial"/>
                <w:szCs w:val="21"/>
              </w:rPr>
            </w:pPr>
            <w:r w:rsidRPr="000540EB">
              <w:rPr>
                <w:rFonts w:ascii="Arial" w:hAnsi="Arial" w:cs="Arial"/>
                <w:szCs w:val="21"/>
              </w:rPr>
              <w:t>&lt; 0.0001</w:t>
            </w:r>
          </w:p>
        </w:tc>
      </w:tr>
    </w:tbl>
    <w:p w14:paraId="56E8515F" w14:textId="38ADE672" w:rsidR="00B0167D" w:rsidRPr="000540EB" w:rsidRDefault="00805DEB" w:rsidP="00D2001D">
      <w:pPr>
        <w:spacing w:beforeLines="50" w:before="120" w:line="360" w:lineRule="auto"/>
        <w:jc w:val="left"/>
        <w:rPr>
          <w:rFonts w:ascii="Arial" w:hAnsi="Arial" w:cs="Arial"/>
          <w:szCs w:val="21"/>
        </w:rPr>
      </w:pPr>
      <w:r w:rsidRPr="000540EB">
        <w:rPr>
          <w:rFonts w:ascii="Arial" w:hAnsi="Arial" w:cs="Arial"/>
          <w:b/>
          <w:bCs/>
          <w:i/>
          <w:iCs/>
          <w:szCs w:val="21"/>
        </w:rPr>
        <w:t>Abbreviations</w:t>
      </w:r>
      <w:r w:rsidRPr="000540EB">
        <w:rPr>
          <w:rFonts w:ascii="Arial" w:hAnsi="Arial" w:cs="Arial"/>
          <w:szCs w:val="21"/>
        </w:rPr>
        <w:t xml:space="preserve">: </w:t>
      </w:r>
      <w:r w:rsidR="009E5EDC" w:rsidRPr="000540EB">
        <w:rPr>
          <w:rFonts w:ascii="Arial" w:hAnsi="Arial" w:cs="Arial"/>
          <w:szCs w:val="21"/>
        </w:rPr>
        <w:t xml:space="preserve">GMV, gray matter volume; </w:t>
      </w:r>
      <w:r w:rsidR="002058BF" w:rsidRPr="000540EB">
        <w:rPr>
          <w:rFonts w:ascii="Arial" w:hAnsi="Arial" w:cs="Arial"/>
          <w:szCs w:val="21"/>
        </w:rPr>
        <w:t xml:space="preserve">MDD, major depressive disorder; HC, healthy control; FEDN, first-episode drug-naïve; SFG, superior frontal gyrus; MFG, middle frontal gyrus; IFG, inferior frontal gyrus; </w:t>
      </w:r>
      <w:proofErr w:type="spellStart"/>
      <w:r w:rsidR="002058BF" w:rsidRPr="000540EB">
        <w:rPr>
          <w:rFonts w:ascii="Arial" w:hAnsi="Arial" w:cs="Arial"/>
          <w:szCs w:val="21"/>
        </w:rPr>
        <w:t>PrG</w:t>
      </w:r>
      <w:proofErr w:type="spellEnd"/>
      <w:r w:rsidR="002058BF" w:rsidRPr="000540EB">
        <w:rPr>
          <w:rFonts w:ascii="Arial" w:hAnsi="Arial" w:cs="Arial"/>
          <w:szCs w:val="21"/>
        </w:rPr>
        <w:t>, precentral gyrus; STF, superior temporal gyrus; MTG, middle temporal gyrus; IPL, inferior parietal lobule; CG, cingulate gyrus</w:t>
      </w:r>
      <w:r w:rsidR="009E5EDC" w:rsidRPr="000540EB">
        <w:rPr>
          <w:rFonts w:ascii="Arial" w:hAnsi="Arial" w:cs="Arial"/>
          <w:szCs w:val="21"/>
        </w:rPr>
        <w:t xml:space="preserve">; BG, basal ganglia; </w:t>
      </w:r>
      <w:proofErr w:type="spellStart"/>
      <w:r w:rsidR="009E5EDC" w:rsidRPr="000540EB">
        <w:rPr>
          <w:rFonts w:ascii="Arial" w:hAnsi="Arial" w:cs="Arial"/>
          <w:szCs w:val="21"/>
        </w:rPr>
        <w:t>PoG</w:t>
      </w:r>
      <w:proofErr w:type="spellEnd"/>
      <w:r w:rsidR="009E5EDC" w:rsidRPr="000540EB">
        <w:rPr>
          <w:rFonts w:ascii="Arial" w:hAnsi="Arial" w:cs="Arial"/>
          <w:szCs w:val="21"/>
        </w:rPr>
        <w:t xml:space="preserve">, postcentral gyrus; </w:t>
      </w:r>
      <w:proofErr w:type="spellStart"/>
      <w:r w:rsidR="009E5EDC" w:rsidRPr="000540EB">
        <w:rPr>
          <w:rFonts w:ascii="Arial" w:hAnsi="Arial" w:cs="Arial"/>
          <w:szCs w:val="21"/>
        </w:rPr>
        <w:t>PCun</w:t>
      </w:r>
      <w:proofErr w:type="spellEnd"/>
      <w:r w:rsidR="009E5EDC" w:rsidRPr="000540EB">
        <w:rPr>
          <w:rFonts w:ascii="Arial" w:hAnsi="Arial" w:cs="Arial"/>
          <w:szCs w:val="21"/>
        </w:rPr>
        <w:t>, precuneus</w:t>
      </w:r>
      <w:r w:rsidR="002058BF" w:rsidRPr="000540EB">
        <w:rPr>
          <w:rFonts w:ascii="Arial" w:hAnsi="Arial" w:cs="Arial"/>
          <w:szCs w:val="21"/>
        </w:rPr>
        <w:t>.</w:t>
      </w:r>
    </w:p>
    <w:p w14:paraId="1CBD5EB0" w14:textId="1D75F823" w:rsidR="00B0167D" w:rsidRPr="000540EB" w:rsidRDefault="00B0167D" w:rsidP="00B0167D">
      <w:pPr>
        <w:spacing w:line="360" w:lineRule="auto"/>
        <w:jc w:val="left"/>
        <w:rPr>
          <w:rFonts w:ascii="Arial" w:hAnsi="Arial" w:cs="Arial"/>
          <w:szCs w:val="21"/>
        </w:rPr>
      </w:pPr>
      <w:r w:rsidRPr="000540EB">
        <w:rPr>
          <w:rFonts w:ascii="Arial" w:hAnsi="Arial" w:cs="Arial"/>
          <w:sz w:val="24"/>
          <w:szCs w:val="24"/>
        </w:rPr>
        <w:br w:type="page"/>
      </w:r>
      <w:bookmarkStart w:id="13" w:name="_Toc155951649"/>
      <w:r w:rsidRPr="000540EB">
        <w:rPr>
          <w:rStyle w:val="10"/>
          <w:rFonts w:ascii="Arial" w:hAnsi="Arial" w:cs="Arial"/>
          <w:sz w:val="21"/>
          <w:szCs w:val="21"/>
        </w:rPr>
        <w:lastRenderedPageBreak/>
        <w:t xml:space="preserve">Supplementary Table </w:t>
      </w:r>
      <w:r w:rsidR="00D0794D">
        <w:rPr>
          <w:rStyle w:val="10"/>
          <w:rFonts w:ascii="Arial" w:hAnsi="Arial" w:cs="Arial"/>
          <w:sz w:val="21"/>
          <w:szCs w:val="21"/>
        </w:rPr>
        <w:t>10</w:t>
      </w:r>
      <w:bookmarkEnd w:id="13"/>
      <w:r w:rsidRPr="000540EB">
        <w:rPr>
          <w:rFonts w:ascii="Arial" w:hAnsi="Arial" w:cs="Arial"/>
          <w:szCs w:val="21"/>
        </w:rPr>
        <w:t xml:space="preserve"> Reproducibility tests for regional topological abnormalities </w:t>
      </w:r>
      <w:r w:rsidR="009E5EDC" w:rsidRPr="000540EB">
        <w:rPr>
          <w:rFonts w:ascii="Arial" w:hAnsi="Arial" w:cs="Arial"/>
          <w:szCs w:val="21"/>
        </w:rPr>
        <w:t xml:space="preserve">when </w:t>
      </w:r>
      <w:r w:rsidRPr="000540EB">
        <w:rPr>
          <w:rFonts w:ascii="Arial" w:hAnsi="Arial" w:cs="Arial"/>
          <w:szCs w:val="21"/>
        </w:rPr>
        <w:t>adding total intracranial volume as covariate.</w:t>
      </w:r>
    </w:p>
    <w:tbl>
      <w:tblPr>
        <w:tblStyle w:val="ac"/>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552"/>
        <w:gridCol w:w="1276"/>
        <w:gridCol w:w="2409"/>
      </w:tblGrid>
      <w:tr w:rsidR="00B0167D" w:rsidRPr="000540EB" w14:paraId="65D774FE" w14:textId="77777777" w:rsidTr="00B0167D">
        <w:tc>
          <w:tcPr>
            <w:tcW w:w="3402" w:type="dxa"/>
            <w:tcBorders>
              <w:top w:val="single" w:sz="18" w:space="0" w:color="auto"/>
              <w:bottom w:val="single" w:sz="18" w:space="0" w:color="auto"/>
            </w:tcBorders>
          </w:tcPr>
          <w:p w14:paraId="27326592" w14:textId="77777777" w:rsidR="00B0167D" w:rsidRPr="000540EB" w:rsidRDefault="00B0167D" w:rsidP="00E429D5">
            <w:pPr>
              <w:spacing w:line="288" w:lineRule="auto"/>
              <w:jc w:val="left"/>
              <w:rPr>
                <w:rFonts w:ascii="Arial" w:hAnsi="Arial" w:cs="Arial"/>
                <w:szCs w:val="21"/>
              </w:rPr>
            </w:pPr>
            <w:r w:rsidRPr="000540EB">
              <w:rPr>
                <w:rFonts w:ascii="Arial" w:hAnsi="Arial" w:cs="Arial"/>
                <w:szCs w:val="21"/>
              </w:rPr>
              <w:t>Regions</w:t>
            </w:r>
          </w:p>
        </w:tc>
        <w:tc>
          <w:tcPr>
            <w:tcW w:w="2552" w:type="dxa"/>
            <w:tcBorders>
              <w:top w:val="single" w:sz="18" w:space="0" w:color="auto"/>
              <w:bottom w:val="single" w:sz="18" w:space="0" w:color="auto"/>
            </w:tcBorders>
          </w:tcPr>
          <w:p w14:paraId="536F4CEF" w14:textId="77777777" w:rsidR="00B0167D" w:rsidRPr="000540EB" w:rsidRDefault="00B0167D" w:rsidP="00E429D5">
            <w:pPr>
              <w:spacing w:line="288" w:lineRule="auto"/>
              <w:jc w:val="left"/>
              <w:rPr>
                <w:rFonts w:ascii="Arial" w:hAnsi="Arial" w:cs="Arial"/>
                <w:szCs w:val="21"/>
              </w:rPr>
            </w:pPr>
            <w:r w:rsidRPr="000540EB">
              <w:rPr>
                <w:rFonts w:ascii="Arial" w:hAnsi="Arial" w:cs="Arial"/>
                <w:szCs w:val="21"/>
              </w:rPr>
              <w:t>Metrics</w:t>
            </w:r>
          </w:p>
        </w:tc>
        <w:tc>
          <w:tcPr>
            <w:tcW w:w="1276" w:type="dxa"/>
            <w:tcBorders>
              <w:top w:val="single" w:sz="18" w:space="0" w:color="auto"/>
              <w:bottom w:val="single" w:sz="18" w:space="0" w:color="auto"/>
            </w:tcBorders>
          </w:tcPr>
          <w:p w14:paraId="6FE73DD2" w14:textId="77777777" w:rsidR="00B0167D" w:rsidRPr="000540EB" w:rsidRDefault="00B0167D" w:rsidP="00E429D5">
            <w:pPr>
              <w:spacing w:line="288" w:lineRule="auto"/>
              <w:jc w:val="left"/>
              <w:rPr>
                <w:rFonts w:ascii="Arial" w:hAnsi="Arial" w:cs="Arial"/>
                <w:szCs w:val="21"/>
              </w:rPr>
            </w:pPr>
            <w:r w:rsidRPr="000540EB">
              <w:rPr>
                <w:rFonts w:ascii="Arial" w:hAnsi="Arial" w:cs="Arial"/>
                <w:szCs w:val="21"/>
              </w:rPr>
              <w:t xml:space="preserve">Cohen's </w:t>
            </w:r>
            <w:r w:rsidRPr="000540EB">
              <w:rPr>
                <w:rFonts w:ascii="Arial" w:hAnsi="Arial" w:cs="Arial"/>
                <w:i/>
                <w:iCs/>
                <w:szCs w:val="21"/>
              </w:rPr>
              <w:t>d</w:t>
            </w:r>
          </w:p>
        </w:tc>
        <w:tc>
          <w:tcPr>
            <w:tcW w:w="2409" w:type="dxa"/>
            <w:tcBorders>
              <w:top w:val="single" w:sz="18" w:space="0" w:color="auto"/>
              <w:bottom w:val="single" w:sz="18" w:space="0" w:color="auto"/>
            </w:tcBorders>
          </w:tcPr>
          <w:p w14:paraId="153B88B1" w14:textId="77777777" w:rsidR="00B0167D" w:rsidRPr="000540EB" w:rsidRDefault="00B0167D" w:rsidP="00E429D5">
            <w:pPr>
              <w:spacing w:line="288" w:lineRule="auto"/>
              <w:jc w:val="left"/>
              <w:rPr>
                <w:rFonts w:ascii="Arial" w:hAnsi="Arial" w:cs="Arial"/>
                <w:szCs w:val="21"/>
              </w:rPr>
            </w:pPr>
            <w:r w:rsidRPr="000540EB">
              <w:rPr>
                <w:rFonts w:ascii="Arial" w:hAnsi="Arial" w:cs="Arial"/>
                <w:i/>
                <w:iCs/>
                <w:szCs w:val="21"/>
              </w:rPr>
              <w:t>p</w:t>
            </w:r>
            <w:r w:rsidRPr="000540EB">
              <w:rPr>
                <w:rFonts w:ascii="Arial" w:hAnsi="Arial" w:cs="Arial"/>
                <w:szCs w:val="21"/>
              </w:rPr>
              <w:t>-value</w:t>
            </w:r>
          </w:p>
          <w:p w14:paraId="27F7BB41" w14:textId="77777777" w:rsidR="00B0167D" w:rsidRPr="000540EB" w:rsidRDefault="00B0167D" w:rsidP="00E429D5">
            <w:pPr>
              <w:spacing w:line="288" w:lineRule="auto"/>
              <w:jc w:val="left"/>
              <w:rPr>
                <w:rFonts w:ascii="Arial" w:hAnsi="Arial" w:cs="Arial"/>
                <w:i/>
                <w:iCs/>
                <w:szCs w:val="21"/>
              </w:rPr>
            </w:pPr>
            <w:r w:rsidRPr="000540EB">
              <w:rPr>
                <w:rFonts w:ascii="Arial" w:hAnsi="Arial" w:cs="Arial"/>
                <w:szCs w:val="21"/>
              </w:rPr>
              <w:t>(Bonferroni corrected)</w:t>
            </w:r>
          </w:p>
        </w:tc>
      </w:tr>
      <w:tr w:rsidR="00B0167D" w:rsidRPr="000540EB" w14:paraId="20C6616E" w14:textId="77777777" w:rsidTr="00B0167D">
        <w:tc>
          <w:tcPr>
            <w:tcW w:w="9639" w:type="dxa"/>
            <w:gridSpan w:val="4"/>
            <w:tcBorders>
              <w:top w:val="single" w:sz="18" w:space="0" w:color="auto"/>
            </w:tcBorders>
          </w:tcPr>
          <w:p w14:paraId="15B01FF3" w14:textId="77777777" w:rsidR="00B0167D" w:rsidRPr="000540EB" w:rsidRDefault="00B0167D" w:rsidP="00E429D5">
            <w:pPr>
              <w:spacing w:line="288" w:lineRule="auto"/>
              <w:rPr>
                <w:rFonts w:ascii="Arial" w:hAnsi="Arial" w:cs="Arial"/>
                <w:i/>
                <w:iCs/>
                <w:szCs w:val="21"/>
              </w:rPr>
            </w:pPr>
            <w:r w:rsidRPr="000540EB">
              <w:rPr>
                <w:rFonts w:ascii="Arial" w:hAnsi="Arial" w:cs="Arial"/>
                <w:b/>
                <w:bCs/>
                <w:i/>
                <w:iCs/>
                <w:szCs w:val="21"/>
              </w:rPr>
              <w:t>MDD &lt; HC</w:t>
            </w:r>
          </w:p>
        </w:tc>
      </w:tr>
      <w:tr w:rsidR="00B0167D" w:rsidRPr="000540EB" w14:paraId="1064719F" w14:textId="77777777" w:rsidTr="00B0167D">
        <w:tc>
          <w:tcPr>
            <w:tcW w:w="3402" w:type="dxa"/>
          </w:tcPr>
          <w:p w14:paraId="75947C9E" w14:textId="77777777" w:rsidR="00B0167D" w:rsidRPr="000540EB" w:rsidRDefault="00B0167D" w:rsidP="00E429D5">
            <w:pPr>
              <w:spacing w:line="288" w:lineRule="auto"/>
              <w:rPr>
                <w:rFonts w:ascii="Arial" w:hAnsi="Arial" w:cs="Arial"/>
                <w:szCs w:val="21"/>
              </w:rPr>
            </w:pPr>
            <w:r w:rsidRPr="000540EB">
              <w:rPr>
                <w:rFonts w:ascii="Arial" w:hAnsi="Arial" w:cs="Arial"/>
                <w:szCs w:val="21"/>
              </w:rPr>
              <w:t>L SFG, medial area 8</w:t>
            </w:r>
          </w:p>
        </w:tc>
        <w:tc>
          <w:tcPr>
            <w:tcW w:w="2552" w:type="dxa"/>
          </w:tcPr>
          <w:p w14:paraId="5C7DBA6C" w14:textId="77777777" w:rsidR="00B0167D" w:rsidRPr="000540EB" w:rsidRDefault="00B0167D" w:rsidP="00E429D5">
            <w:pPr>
              <w:widowControl/>
              <w:spacing w:line="288" w:lineRule="auto"/>
              <w:rPr>
                <w:rFonts w:ascii="Arial" w:hAnsi="Arial" w:cs="Arial"/>
                <w:szCs w:val="21"/>
              </w:rPr>
            </w:pPr>
            <w:r w:rsidRPr="000540EB">
              <w:rPr>
                <w:rFonts w:ascii="Arial" w:hAnsi="Arial" w:cs="Arial"/>
                <w:szCs w:val="21"/>
              </w:rPr>
              <w:t>Degree centrality</w:t>
            </w:r>
          </w:p>
        </w:tc>
        <w:tc>
          <w:tcPr>
            <w:tcW w:w="1276" w:type="dxa"/>
          </w:tcPr>
          <w:p w14:paraId="5E65B958" w14:textId="77777777" w:rsidR="00B0167D" w:rsidRPr="000540EB" w:rsidRDefault="00B0167D" w:rsidP="00E429D5">
            <w:pPr>
              <w:spacing w:line="288" w:lineRule="auto"/>
              <w:rPr>
                <w:rFonts w:ascii="Arial" w:hAnsi="Arial" w:cs="Arial"/>
                <w:szCs w:val="21"/>
              </w:rPr>
            </w:pPr>
            <w:r w:rsidRPr="000540EB">
              <w:rPr>
                <w:rFonts w:ascii="Arial" w:hAnsi="Arial" w:cs="Arial"/>
                <w:szCs w:val="21"/>
              </w:rPr>
              <w:t>-0.19</w:t>
            </w:r>
          </w:p>
        </w:tc>
        <w:tc>
          <w:tcPr>
            <w:tcW w:w="2409" w:type="dxa"/>
          </w:tcPr>
          <w:p w14:paraId="7F844553" w14:textId="66C94B25" w:rsidR="00B0167D" w:rsidRPr="000540EB" w:rsidRDefault="00B0167D" w:rsidP="00E429D5">
            <w:pPr>
              <w:spacing w:line="288" w:lineRule="auto"/>
              <w:rPr>
                <w:rFonts w:ascii="Arial" w:hAnsi="Arial" w:cs="Arial"/>
                <w:szCs w:val="21"/>
              </w:rPr>
            </w:pPr>
            <w:r w:rsidRPr="000540EB">
              <w:rPr>
                <w:rFonts w:ascii="Arial" w:hAnsi="Arial" w:cs="Arial"/>
                <w:szCs w:val="21"/>
              </w:rPr>
              <w:t xml:space="preserve">0.0058 </w:t>
            </w:r>
          </w:p>
        </w:tc>
      </w:tr>
      <w:tr w:rsidR="00B0167D" w:rsidRPr="000540EB" w14:paraId="02FE7F45" w14:textId="77777777" w:rsidTr="00B0167D">
        <w:tc>
          <w:tcPr>
            <w:tcW w:w="3402" w:type="dxa"/>
          </w:tcPr>
          <w:p w14:paraId="7867ACF6" w14:textId="77777777" w:rsidR="00B0167D" w:rsidRPr="000540EB" w:rsidRDefault="00B0167D" w:rsidP="00E429D5">
            <w:pPr>
              <w:spacing w:line="288" w:lineRule="auto"/>
              <w:rPr>
                <w:rFonts w:ascii="Arial" w:hAnsi="Arial" w:cs="Arial"/>
                <w:szCs w:val="21"/>
              </w:rPr>
            </w:pPr>
            <w:r w:rsidRPr="000540EB">
              <w:rPr>
                <w:rFonts w:ascii="Arial" w:hAnsi="Arial" w:cs="Arial"/>
                <w:szCs w:val="21"/>
              </w:rPr>
              <w:t>L SFG, medial area 6</w:t>
            </w:r>
          </w:p>
        </w:tc>
        <w:tc>
          <w:tcPr>
            <w:tcW w:w="2552" w:type="dxa"/>
          </w:tcPr>
          <w:p w14:paraId="3C634F28" w14:textId="77777777" w:rsidR="00B0167D" w:rsidRPr="000540EB" w:rsidRDefault="00B0167D" w:rsidP="00E429D5">
            <w:pPr>
              <w:widowControl/>
              <w:spacing w:line="288" w:lineRule="auto"/>
              <w:rPr>
                <w:rFonts w:ascii="Arial" w:hAnsi="Arial" w:cs="Arial"/>
                <w:szCs w:val="21"/>
              </w:rPr>
            </w:pPr>
            <w:r w:rsidRPr="000540EB">
              <w:rPr>
                <w:rFonts w:ascii="Arial" w:hAnsi="Arial" w:cs="Arial"/>
                <w:szCs w:val="21"/>
              </w:rPr>
              <w:t>Degree centrality</w:t>
            </w:r>
          </w:p>
        </w:tc>
        <w:tc>
          <w:tcPr>
            <w:tcW w:w="1276" w:type="dxa"/>
          </w:tcPr>
          <w:p w14:paraId="48E079B0" w14:textId="77777777" w:rsidR="00B0167D" w:rsidRPr="000540EB" w:rsidRDefault="00B0167D" w:rsidP="00E429D5">
            <w:pPr>
              <w:spacing w:line="288" w:lineRule="auto"/>
              <w:rPr>
                <w:rFonts w:ascii="Arial" w:hAnsi="Arial" w:cs="Arial"/>
                <w:szCs w:val="21"/>
              </w:rPr>
            </w:pPr>
            <w:r w:rsidRPr="000540EB">
              <w:rPr>
                <w:rFonts w:ascii="Arial" w:hAnsi="Arial" w:cs="Arial"/>
                <w:szCs w:val="21"/>
              </w:rPr>
              <w:t xml:space="preserve">-0.17 </w:t>
            </w:r>
          </w:p>
        </w:tc>
        <w:tc>
          <w:tcPr>
            <w:tcW w:w="2409" w:type="dxa"/>
          </w:tcPr>
          <w:p w14:paraId="66A92BB4" w14:textId="612E4E6E" w:rsidR="00B0167D" w:rsidRPr="000540EB" w:rsidRDefault="00B0167D" w:rsidP="00E429D5">
            <w:pPr>
              <w:spacing w:line="288" w:lineRule="auto"/>
              <w:rPr>
                <w:rFonts w:ascii="Arial" w:hAnsi="Arial" w:cs="Arial"/>
                <w:szCs w:val="21"/>
              </w:rPr>
            </w:pPr>
            <w:r w:rsidRPr="000540EB">
              <w:rPr>
                <w:rFonts w:ascii="Arial" w:hAnsi="Arial" w:cs="Arial"/>
                <w:szCs w:val="21"/>
              </w:rPr>
              <w:t>0.0379</w:t>
            </w:r>
          </w:p>
        </w:tc>
      </w:tr>
      <w:tr w:rsidR="00B0167D" w:rsidRPr="000540EB" w14:paraId="11DB7FC8" w14:textId="77777777" w:rsidTr="00B0167D">
        <w:tc>
          <w:tcPr>
            <w:tcW w:w="3402" w:type="dxa"/>
          </w:tcPr>
          <w:p w14:paraId="78653C9A" w14:textId="77777777" w:rsidR="00B0167D" w:rsidRPr="000540EB" w:rsidRDefault="00B0167D" w:rsidP="00E429D5">
            <w:pPr>
              <w:spacing w:line="288" w:lineRule="auto"/>
              <w:rPr>
                <w:rFonts w:ascii="Arial" w:hAnsi="Arial" w:cs="Arial"/>
                <w:szCs w:val="21"/>
              </w:rPr>
            </w:pPr>
            <w:r w:rsidRPr="000540EB">
              <w:rPr>
                <w:rFonts w:ascii="Arial" w:hAnsi="Arial" w:cs="Arial"/>
                <w:szCs w:val="21"/>
              </w:rPr>
              <w:t>L SFG, medial area 9</w:t>
            </w:r>
          </w:p>
        </w:tc>
        <w:tc>
          <w:tcPr>
            <w:tcW w:w="2552" w:type="dxa"/>
          </w:tcPr>
          <w:p w14:paraId="5ED2C52D" w14:textId="77777777" w:rsidR="00B0167D" w:rsidRPr="000540EB" w:rsidRDefault="00B0167D" w:rsidP="00E429D5">
            <w:pPr>
              <w:widowControl/>
              <w:spacing w:line="288" w:lineRule="auto"/>
              <w:rPr>
                <w:rFonts w:ascii="Arial" w:hAnsi="Arial" w:cs="Arial"/>
                <w:szCs w:val="21"/>
              </w:rPr>
            </w:pPr>
            <w:r w:rsidRPr="000540EB">
              <w:rPr>
                <w:rFonts w:ascii="Arial" w:hAnsi="Arial" w:cs="Arial"/>
                <w:szCs w:val="21"/>
              </w:rPr>
              <w:t>Degree centrality</w:t>
            </w:r>
          </w:p>
        </w:tc>
        <w:tc>
          <w:tcPr>
            <w:tcW w:w="1276" w:type="dxa"/>
          </w:tcPr>
          <w:p w14:paraId="56E32909" w14:textId="77777777" w:rsidR="00B0167D" w:rsidRPr="000540EB" w:rsidRDefault="00B0167D" w:rsidP="00E429D5">
            <w:pPr>
              <w:spacing w:line="288" w:lineRule="auto"/>
              <w:rPr>
                <w:rFonts w:ascii="Arial" w:hAnsi="Arial" w:cs="Arial"/>
                <w:szCs w:val="21"/>
              </w:rPr>
            </w:pPr>
            <w:r w:rsidRPr="000540EB">
              <w:rPr>
                <w:rFonts w:ascii="Arial" w:hAnsi="Arial" w:cs="Arial"/>
                <w:szCs w:val="21"/>
              </w:rPr>
              <w:t xml:space="preserve">-0.18 </w:t>
            </w:r>
          </w:p>
        </w:tc>
        <w:tc>
          <w:tcPr>
            <w:tcW w:w="2409" w:type="dxa"/>
          </w:tcPr>
          <w:p w14:paraId="63AA285E" w14:textId="000C1602" w:rsidR="00B0167D" w:rsidRPr="000540EB" w:rsidRDefault="00B0167D" w:rsidP="00E429D5">
            <w:pPr>
              <w:spacing w:line="288" w:lineRule="auto"/>
              <w:rPr>
                <w:rFonts w:ascii="Arial" w:hAnsi="Arial" w:cs="Arial"/>
                <w:szCs w:val="21"/>
              </w:rPr>
            </w:pPr>
            <w:r w:rsidRPr="000540EB">
              <w:rPr>
                <w:rFonts w:ascii="Arial" w:hAnsi="Arial" w:cs="Arial"/>
                <w:szCs w:val="21"/>
              </w:rPr>
              <w:t>0.0212</w:t>
            </w:r>
          </w:p>
        </w:tc>
      </w:tr>
      <w:tr w:rsidR="00B0167D" w:rsidRPr="000540EB" w14:paraId="4629047F" w14:textId="77777777" w:rsidTr="00B0167D">
        <w:trPr>
          <w:trHeight w:val="239"/>
        </w:trPr>
        <w:tc>
          <w:tcPr>
            <w:tcW w:w="3402" w:type="dxa"/>
            <w:vMerge w:val="restart"/>
          </w:tcPr>
          <w:p w14:paraId="2CC1E922" w14:textId="77777777" w:rsidR="00B0167D" w:rsidRPr="000540EB" w:rsidRDefault="00B0167D" w:rsidP="00E429D5">
            <w:pPr>
              <w:spacing w:line="288" w:lineRule="auto"/>
              <w:jc w:val="left"/>
              <w:rPr>
                <w:rFonts w:ascii="Arial" w:hAnsi="Arial" w:cs="Arial"/>
                <w:szCs w:val="21"/>
              </w:rPr>
            </w:pPr>
            <w:r w:rsidRPr="000540EB">
              <w:rPr>
                <w:rFonts w:ascii="Arial" w:hAnsi="Arial" w:cs="Arial"/>
                <w:szCs w:val="21"/>
              </w:rPr>
              <w:t xml:space="preserve">L </w:t>
            </w:r>
            <w:proofErr w:type="spellStart"/>
            <w:r w:rsidRPr="000540EB">
              <w:rPr>
                <w:rFonts w:ascii="Arial" w:hAnsi="Arial" w:cs="Arial"/>
                <w:szCs w:val="21"/>
              </w:rPr>
              <w:t>PrG</w:t>
            </w:r>
            <w:proofErr w:type="spellEnd"/>
            <w:r w:rsidRPr="000540EB">
              <w:rPr>
                <w:rFonts w:ascii="Arial" w:hAnsi="Arial" w:cs="Arial"/>
                <w:szCs w:val="21"/>
              </w:rPr>
              <w:t>, caudal dorsolateral area 6</w:t>
            </w:r>
          </w:p>
        </w:tc>
        <w:tc>
          <w:tcPr>
            <w:tcW w:w="2552" w:type="dxa"/>
          </w:tcPr>
          <w:p w14:paraId="26199026" w14:textId="77777777" w:rsidR="00B0167D" w:rsidRPr="000540EB" w:rsidRDefault="00B0167D" w:rsidP="00E429D5">
            <w:pPr>
              <w:widowControl/>
              <w:spacing w:line="288" w:lineRule="auto"/>
              <w:rPr>
                <w:rFonts w:ascii="Arial" w:hAnsi="Arial" w:cs="Arial"/>
                <w:szCs w:val="21"/>
              </w:rPr>
            </w:pPr>
            <w:r w:rsidRPr="000540EB">
              <w:rPr>
                <w:rFonts w:ascii="Arial" w:hAnsi="Arial" w:cs="Arial"/>
                <w:szCs w:val="21"/>
              </w:rPr>
              <w:t>Degree centrality</w:t>
            </w:r>
          </w:p>
        </w:tc>
        <w:tc>
          <w:tcPr>
            <w:tcW w:w="1276" w:type="dxa"/>
          </w:tcPr>
          <w:p w14:paraId="3DBBD0A1" w14:textId="77777777" w:rsidR="00B0167D" w:rsidRPr="000540EB" w:rsidRDefault="00B0167D" w:rsidP="00E429D5">
            <w:pPr>
              <w:spacing w:line="288" w:lineRule="auto"/>
              <w:rPr>
                <w:rFonts w:ascii="Arial" w:hAnsi="Arial" w:cs="Arial"/>
                <w:szCs w:val="21"/>
              </w:rPr>
            </w:pPr>
            <w:r w:rsidRPr="000540EB">
              <w:rPr>
                <w:rFonts w:ascii="Arial" w:hAnsi="Arial" w:cs="Arial"/>
                <w:szCs w:val="21"/>
              </w:rPr>
              <w:t xml:space="preserve">-0.22 </w:t>
            </w:r>
          </w:p>
        </w:tc>
        <w:tc>
          <w:tcPr>
            <w:tcW w:w="2409" w:type="dxa"/>
          </w:tcPr>
          <w:p w14:paraId="693F8D9F" w14:textId="77777777" w:rsidR="00B0167D" w:rsidRPr="000540EB" w:rsidRDefault="00B0167D" w:rsidP="00E429D5">
            <w:pPr>
              <w:spacing w:line="288" w:lineRule="auto"/>
              <w:rPr>
                <w:rFonts w:ascii="Arial" w:hAnsi="Arial" w:cs="Arial"/>
                <w:szCs w:val="21"/>
              </w:rPr>
            </w:pPr>
            <w:r w:rsidRPr="000540EB">
              <w:rPr>
                <w:rFonts w:ascii="Arial" w:hAnsi="Arial" w:cs="Arial"/>
                <w:szCs w:val="21"/>
              </w:rPr>
              <w:t>0.0004</w:t>
            </w:r>
          </w:p>
        </w:tc>
      </w:tr>
      <w:tr w:rsidR="00B0167D" w:rsidRPr="000540EB" w14:paraId="08A0D140" w14:textId="77777777" w:rsidTr="00B0167D">
        <w:trPr>
          <w:trHeight w:val="238"/>
        </w:trPr>
        <w:tc>
          <w:tcPr>
            <w:tcW w:w="3402" w:type="dxa"/>
            <w:vMerge/>
          </w:tcPr>
          <w:p w14:paraId="2E9E6004" w14:textId="77777777" w:rsidR="00B0167D" w:rsidRPr="000540EB" w:rsidRDefault="00B0167D" w:rsidP="00E429D5">
            <w:pPr>
              <w:spacing w:line="288" w:lineRule="auto"/>
              <w:rPr>
                <w:rFonts w:ascii="Arial" w:hAnsi="Arial" w:cs="Arial"/>
                <w:szCs w:val="21"/>
              </w:rPr>
            </w:pPr>
          </w:p>
        </w:tc>
        <w:tc>
          <w:tcPr>
            <w:tcW w:w="2552" w:type="dxa"/>
          </w:tcPr>
          <w:p w14:paraId="0CD6582A" w14:textId="77777777" w:rsidR="00B0167D" w:rsidRPr="000540EB" w:rsidRDefault="00B0167D" w:rsidP="00E429D5">
            <w:pPr>
              <w:widowControl/>
              <w:spacing w:line="288" w:lineRule="auto"/>
              <w:rPr>
                <w:rFonts w:ascii="Arial" w:hAnsi="Arial" w:cs="Arial"/>
                <w:szCs w:val="21"/>
              </w:rPr>
            </w:pPr>
            <w:r w:rsidRPr="000540EB">
              <w:rPr>
                <w:rFonts w:ascii="Arial" w:hAnsi="Arial" w:cs="Arial"/>
                <w:szCs w:val="21"/>
              </w:rPr>
              <w:t>Eigenvector centrality</w:t>
            </w:r>
          </w:p>
        </w:tc>
        <w:tc>
          <w:tcPr>
            <w:tcW w:w="1276" w:type="dxa"/>
          </w:tcPr>
          <w:p w14:paraId="16010D84" w14:textId="77777777" w:rsidR="00B0167D" w:rsidRPr="000540EB" w:rsidRDefault="00B0167D" w:rsidP="00E429D5">
            <w:pPr>
              <w:spacing w:line="288" w:lineRule="auto"/>
              <w:rPr>
                <w:rFonts w:ascii="Arial" w:hAnsi="Arial" w:cs="Arial"/>
                <w:szCs w:val="21"/>
              </w:rPr>
            </w:pPr>
            <w:r w:rsidRPr="000540EB">
              <w:rPr>
                <w:rFonts w:ascii="Arial" w:hAnsi="Arial" w:cs="Arial"/>
                <w:szCs w:val="21"/>
              </w:rPr>
              <w:t>-0.20</w:t>
            </w:r>
          </w:p>
        </w:tc>
        <w:tc>
          <w:tcPr>
            <w:tcW w:w="2409" w:type="dxa"/>
          </w:tcPr>
          <w:p w14:paraId="417034A7" w14:textId="3D0D1C9E" w:rsidR="00B0167D" w:rsidRPr="000540EB" w:rsidRDefault="00B0167D" w:rsidP="00E429D5">
            <w:pPr>
              <w:spacing w:line="288" w:lineRule="auto"/>
              <w:rPr>
                <w:rFonts w:ascii="Arial" w:hAnsi="Arial" w:cs="Arial"/>
                <w:szCs w:val="21"/>
              </w:rPr>
            </w:pPr>
            <w:r w:rsidRPr="000540EB">
              <w:rPr>
                <w:rFonts w:ascii="Arial" w:hAnsi="Arial" w:cs="Arial"/>
                <w:szCs w:val="21"/>
              </w:rPr>
              <w:t>0.0027</w:t>
            </w:r>
          </w:p>
        </w:tc>
      </w:tr>
      <w:tr w:rsidR="00B0167D" w:rsidRPr="000540EB" w14:paraId="10C5C774" w14:textId="77777777" w:rsidTr="00B0167D">
        <w:trPr>
          <w:trHeight w:val="249"/>
        </w:trPr>
        <w:tc>
          <w:tcPr>
            <w:tcW w:w="3402" w:type="dxa"/>
            <w:vMerge w:val="restart"/>
          </w:tcPr>
          <w:p w14:paraId="1C882AEA" w14:textId="77777777" w:rsidR="00B0167D" w:rsidRPr="000540EB" w:rsidRDefault="00B0167D" w:rsidP="00E429D5">
            <w:pPr>
              <w:spacing w:line="288" w:lineRule="auto"/>
              <w:rPr>
                <w:rFonts w:ascii="Arial" w:hAnsi="Arial" w:cs="Arial"/>
                <w:szCs w:val="21"/>
              </w:rPr>
            </w:pPr>
            <w:r w:rsidRPr="000540EB">
              <w:rPr>
                <w:rFonts w:ascii="Arial" w:hAnsi="Arial" w:cs="Arial"/>
                <w:szCs w:val="21"/>
              </w:rPr>
              <w:t>L CG, rostroventral area 24</w:t>
            </w:r>
          </w:p>
        </w:tc>
        <w:tc>
          <w:tcPr>
            <w:tcW w:w="2552" w:type="dxa"/>
          </w:tcPr>
          <w:p w14:paraId="2EE3225C" w14:textId="77777777" w:rsidR="00B0167D" w:rsidRPr="000540EB" w:rsidRDefault="00B0167D" w:rsidP="00E429D5">
            <w:pPr>
              <w:widowControl/>
              <w:spacing w:line="288" w:lineRule="auto"/>
              <w:rPr>
                <w:rFonts w:ascii="Arial" w:hAnsi="Arial" w:cs="Arial"/>
                <w:szCs w:val="21"/>
              </w:rPr>
            </w:pPr>
            <w:r w:rsidRPr="000540EB">
              <w:rPr>
                <w:rFonts w:ascii="Arial" w:hAnsi="Arial" w:cs="Arial"/>
                <w:szCs w:val="21"/>
              </w:rPr>
              <w:t>Degree centrality</w:t>
            </w:r>
          </w:p>
        </w:tc>
        <w:tc>
          <w:tcPr>
            <w:tcW w:w="1276" w:type="dxa"/>
          </w:tcPr>
          <w:p w14:paraId="5AA9E49C" w14:textId="77777777" w:rsidR="00B0167D" w:rsidRPr="000540EB" w:rsidRDefault="00B0167D" w:rsidP="00E429D5">
            <w:pPr>
              <w:spacing w:line="288" w:lineRule="auto"/>
              <w:rPr>
                <w:rFonts w:ascii="Arial" w:hAnsi="Arial" w:cs="Arial"/>
                <w:szCs w:val="21"/>
              </w:rPr>
            </w:pPr>
            <w:r w:rsidRPr="000540EB">
              <w:rPr>
                <w:rFonts w:ascii="Arial" w:hAnsi="Arial" w:cs="Arial"/>
                <w:szCs w:val="21"/>
              </w:rPr>
              <w:t>-0.25</w:t>
            </w:r>
          </w:p>
        </w:tc>
        <w:tc>
          <w:tcPr>
            <w:tcW w:w="2409" w:type="dxa"/>
          </w:tcPr>
          <w:p w14:paraId="42B40F8F" w14:textId="77777777" w:rsidR="00B0167D" w:rsidRPr="000540EB" w:rsidRDefault="00B0167D" w:rsidP="00E429D5">
            <w:pPr>
              <w:spacing w:line="288" w:lineRule="auto"/>
              <w:rPr>
                <w:rFonts w:ascii="Arial" w:hAnsi="Arial" w:cs="Arial"/>
                <w:szCs w:val="21"/>
              </w:rPr>
            </w:pPr>
            <w:r w:rsidRPr="000540EB">
              <w:rPr>
                <w:rFonts w:ascii="Arial" w:hAnsi="Arial" w:cs="Arial"/>
                <w:szCs w:val="21"/>
              </w:rPr>
              <w:t>&lt;0.0001</w:t>
            </w:r>
          </w:p>
        </w:tc>
      </w:tr>
      <w:tr w:rsidR="00B0167D" w:rsidRPr="000540EB" w14:paraId="24646534" w14:textId="77777777" w:rsidTr="00B0167D">
        <w:trPr>
          <w:trHeight w:val="51"/>
        </w:trPr>
        <w:tc>
          <w:tcPr>
            <w:tcW w:w="3402" w:type="dxa"/>
            <w:vMerge/>
          </w:tcPr>
          <w:p w14:paraId="0E817334" w14:textId="77777777" w:rsidR="00B0167D" w:rsidRPr="000540EB" w:rsidRDefault="00B0167D" w:rsidP="00E429D5">
            <w:pPr>
              <w:spacing w:line="288" w:lineRule="auto"/>
              <w:rPr>
                <w:rFonts w:ascii="Arial" w:hAnsi="Arial" w:cs="Arial"/>
                <w:szCs w:val="21"/>
              </w:rPr>
            </w:pPr>
          </w:p>
        </w:tc>
        <w:tc>
          <w:tcPr>
            <w:tcW w:w="2552" w:type="dxa"/>
          </w:tcPr>
          <w:p w14:paraId="172D3F00" w14:textId="77777777" w:rsidR="00B0167D" w:rsidRPr="000540EB" w:rsidRDefault="00B0167D" w:rsidP="00E429D5">
            <w:pPr>
              <w:widowControl/>
              <w:spacing w:line="288" w:lineRule="auto"/>
              <w:rPr>
                <w:rFonts w:ascii="Arial" w:hAnsi="Arial" w:cs="Arial"/>
                <w:szCs w:val="21"/>
              </w:rPr>
            </w:pPr>
            <w:r w:rsidRPr="000540EB">
              <w:rPr>
                <w:rFonts w:ascii="Arial" w:hAnsi="Arial" w:cs="Arial"/>
                <w:szCs w:val="21"/>
              </w:rPr>
              <w:t>Eigenvector centrality</w:t>
            </w:r>
          </w:p>
        </w:tc>
        <w:tc>
          <w:tcPr>
            <w:tcW w:w="1276" w:type="dxa"/>
          </w:tcPr>
          <w:p w14:paraId="3DD6A3D0" w14:textId="77777777" w:rsidR="00B0167D" w:rsidRPr="000540EB" w:rsidRDefault="00B0167D" w:rsidP="00E429D5">
            <w:pPr>
              <w:widowControl/>
              <w:spacing w:line="288" w:lineRule="auto"/>
              <w:rPr>
                <w:rFonts w:ascii="Arial" w:hAnsi="Arial" w:cs="Arial"/>
                <w:szCs w:val="21"/>
              </w:rPr>
            </w:pPr>
            <w:r w:rsidRPr="000540EB">
              <w:rPr>
                <w:rFonts w:ascii="Arial" w:hAnsi="Arial" w:cs="Arial"/>
                <w:szCs w:val="21"/>
              </w:rPr>
              <w:t>-0.26</w:t>
            </w:r>
          </w:p>
        </w:tc>
        <w:tc>
          <w:tcPr>
            <w:tcW w:w="2409" w:type="dxa"/>
          </w:tcPr>
          <w:p w14:paraId="6E5740F8" w14:textId="77777777" w:rsidR="00B0167D" w:rsidRPr="000540EB" w:rsidRDefault="00B0167D" w:rsidP="00E429D5">
            <w:pPr>
              <w:widowControl/>
              <w:spacing w:line="288" w:lineRule="auto"/>
              <w:rPr>
                <w:rFonts w:ascii="Arial" w:hAnsi="Arial" w:cs="Arial"/>
                <w:szCs w:val="21"/>
              </w:rPr>
            </w:pPr>
            <w:r w:rsidRPr="000540EB">
              <w:rPr>
                <w:rFonts w:ascii="Arial" w:hAnsi="Arial" w:cs="Arial"/>
                <w:szCs w:val="21"/>
              </w:rPr>
              <w:t>&lt;0.0001</w:t>
            </w:r>
          </w:p>
        </w:tc>
      </w:tr>
      <w:tr w:rsidR="00B0167D" w:rsidRPr="000540EB" w14:paraId="23813F19" w14:textId="77777777" w:rsidTr="00B0167D">
        <w:tc>
          <w:tcPr>
            <w:tcW w:w="3402" w:type="dxa"/>
            <w:vMerge w:val="restart"/>
          </w:tcPr>
          <w:p w14:paraId="3A8B4027" w14:textId="77777777" w:rsidR="00B0167D" w:rsidRPr="000540EB" w:rsidRDefault="00B0167D" w:rsidP="00E429D5">
            <w:pPr>
              <w:spacing w:line="288" w:lineRule="auto"/>
              <w:rPr>
                <w:rFonts w:ascii="Arial" w:hAnsi="Arial" w:cs="Arial"/>
                <w:szCs w:val="21"/>
              </w:rPr>
            </w:pPr>
            <w:r w:rsidRPr="000540EB">
              <w:rPr>
                <w:rFonts w:ascii="Arial" w:hAnsi="Arial" w:cs="Arial"/>
                <w:szCs w:val="21"/>
              </w:rPr>
              <w:t>R CG, rostroventral area 24</w:t>
            </w:r>
          </w:p>
        </w:tc>
        <w:tc>
          <w:tcPr>
            <w:tcW w:w="2552" w:type="dxa"/>
          </w:tcPr>
          <w:p w14:paraId="0B28DDDB" w14:textId="77777777" w:rsidR="00B0167D" w:rsidRPr="000540EB" w:rsidRDefault="00B0167D" w:rsidP="00E429D5">
            <w:pPr>
              <w:widowControl/>
              <w:spacing w:line="288" w:lineRule="auto"/>
              <w:rPr>
                <w:rFonts w:ascii="Arial" w:hAnsi="Arial" w:cs="Arial"/>
                <w:szCs w:val="21"/>
              </w:rPr>
            </w:pPr>
            <w:r w:rsidRPr="000540EB">
              <w:rPr>
                <w:rFonts w:ascii="Arial" w:hAnsi="Arial" w:cs="Arial"/>
                <w:szCs w:val="21"/>
              </w:rPr>
              <w:t>Degree centrality</w:t>
            </w:r>
          </w:p>
        </w:tc>
        <w:tc>
          <w:tcPr>
            <w:tcW w:w="1276" w:type="dxa"/>
          </w:tcPr>
          <w:p w14:paraId="39D3CB30" w14:textId="77777777" w:rsidR="00B0167D" w:rsidRPr="000540EB" w:rsidRDefault="00B0167D" w:rsidP="00E429D5">
            <w:pPr>
              <w:spacing w:line="288" w:lineRule="auto"/>
              <w:rPr>
                <w:rFonts w:ascii="Arial" w:hAnsi="Arial" w:cs="Arial"/>
                <w:szCs w:val="21"/>
              </w:rPr>
            </w:pPr>
            <w:r w:rsidRPr="000540EB">
              <w:rPr>
                <w:rFonts w:ascii="Arial" w:hAnsi="Arial" w:cs="Arial"/>
                <w:szCs w:val="21"/>
              </w:rPr>
              <w:t>-0.23</w:t>
            </w:r>
          </w:p>
        </w:tc>
        <w:tc>
          <w:tcPr>
            <w:tcW w:w="2409" w:type="dxa"/>
          </w:tcPr>
          <w:p w14:paraId="0D26C5DC" w14:textId="77777777" w:rsidR="00B0167D" w:rsidRPr="000540EB" w:rsidRDefault="00B0167D" w:rsidP="00E429D5">
            <w:pPr>
              <w:spacing w:line="288" w:lineRule="auto"/>
              <w:rPr>
                <w:rFonts w:ascii="Arial" w:hAnsi="Arial" w:cs="Arial"/>
                <w:szCs w:val="21"/>
              </w:rPr>
            </w:pPr>
            <w:r w:rsidRPr="000540EB">
              <w:rPr>
                <w:rFonts w:ascii="Arial" w:hAnsi="Arial" w:cs="Arial"/>
                <w:szCs w:val="21"/>
              </w:rPr>
              <w:t>&lt;0.0001</w:t>
            </w:r>
          </w:p>
        </w:tc>
      </w:tr>
      <w:tr w:rsidR="00B0167D" w:rsidRPr="000540EB" w14:paraId="46113011" w14:textId="77777777" w:rsidTr="00B0167D">
        <w:tc>
          <w:tcPr>
            <w:tcW w:w="3402" w:type="dxa"/>
            <w:vMerge/>
          </w:tcPr>
          <w:p w14:paraId="305E6212" w14:textId="77777777" w:rsidR="00B0167D" w:rsidRPr="000540EB" w:rsidRDefault="00B0167D" w:rsidP="00E429D5">
            <w:pPr>
              <w:spacing w:line="288" w:lineRule="auto"/>
              <w:rPr>
                <w:rFonts w:ascii="Arial" w:hAnsi="Arial" w:cs="Arial"/>
                <w:szCs w:val="21"/>
              </w:rPr>
            </w:pPr>
          </w:p>
        </w:tc>
        <w:tc>
          <w:tcPr>
            <w:tcW w:w="2552" w:type="dxa"/>
          </w:tcPr>
          <w:p w14:paraId="2FE52B06" w14:textId="77777777" w:rsidR="00B0167D" w:rsidRPr="000540EB" w:rsidRDefault="00B0167D" w:rsidP="00E429D5">
            <w:pPr>
              <w:widowControl/>
              <w:spacing w:line="288" w:lineRule="auto"/>
              <w:rPr>
                <w:rFonts w:ascii="Arial" w:hAnsi="Arial" w:cs="Arial"/>
                <w:szCs w:val="21"/>
              </w:rPr>
            </w:pPr>
            <w:r w:rsidRPr="000540EB">
              <w:rPr>
                <w:rFonts w:ascii="Arial" w:hAnsi="Arial" w:cs="Arial"/>
                <w:szCs w:val="21"/>
              </w:rPr>
              <w:t>Eigenvector centrality</w:t>
            </w:r>
          </w:p>
        </w:tc>
        <w:tc>
          <w:tcPr>
            <w:tcW w:w="1276" w:type="dxa"/>
          </w:tcPr>
          <w:p w14:paraId="05B060E5" w14:textId="77777777" w:rsidR="00B0167D" w:rsidRPr="000540EB" w:rsidRDefault="00B0167D" w:rsidP="00E429D5">
            <w:pPr>
              <w:spacing w:line="288" w:lineRule="auto"/>
              <w:rPr>
                <w:rFonts w:ascii="Arial" w:hAnsi="Arial" w:cs="Arial"/>
                <w:szCs w:val="21"/>
              </w:rPr>
            </w:pPr>
            <w:r w:rsidRPr="000540EB">
              <w:rPr>
                <w:rFonts w:ascii="Arial" w:hAnsi="Arial" w:cs="Arial"/>
                <w:szCs w:val="21"/>
              </w:rPr>
              <w:t xml:space="preserve">-0.23 </w:t>
            </w:r>
          </w:p>
        </w:tc>
        <w:tc>
          <w:tcPr>
            <w:tcW w:w="2409" w:type="dxa"/>
          </w:tcPr>
          <w:p w14:paraId="5A81F141" w14:textId="77777777" w:rsidR="00B0167D" w:rsidRPr="000540EB" w:rsidRDefault="00B0167D" w:rsidP="00E429D5">
            <w:pPr>
              <w:spacing w:line="288" w:lineRule="auto"/>
              <w:rPr>
                <w:rFonts w:ascii="Arial" w:hAnsi="Arial" w:cs="Arial"/>
                <w:szCs w:val="21"/>
              </w:rPr>
            </w:pPr>
            <w:r w:rsidRPr="000540EB">
              <w:rPr>
                <w:rFonts w:ascii="Arial" w:hAnsi="Arial" w:cs="Arial"/>
                <w:szCs w:val="21"/>
              </w:rPr>
              <w:t xml:space="preserve">&lt;0.0001 </w:t>
            </w:r>
          </w:p>
        </w:tc>
      </w:tr>
      <w:tr w:rsidR="00B0167D" w:rsidRPr="000540EB" w14:paraId="3C61ED01" w14:textId="77777777" w:rsidTr="00B0167D">
        <w:tc>
          <w:tcPr>
            <w:tcW w:w="9639" w:type="dxa"/>
            <w:gridSpan w:val="4"/>
          </w:tcPr>
          <w:p w14:paraId="1C6DD3C5" w14:textId="77777777" w:rsidR="00B0167D" w:rsidRPr="000540EB" w:rsidRDefault="00B0167D" w:rsidP="00E429D5">
            <w:pPr>
              <w:spacing w:line="288" w:lineRule="auto"/>
              <w:rPr>
                <w:rFonts w:ascii="Arial" w:hAnsi="Arial" w:cs="Arial"/>
                <w:szCs w:val="21"/>
              </w:rPr>
            </w:pPr>
            <w:r w:rsidRPr="000540EB">
              <w:rPr>
                <w:rFonts w:ascii="Arial" w:hAnsi="Arial" w:cs="Arial"/>
                <w:b/>
                <w:bCs/>
                <w:i/>
                <w:iCs/>
                <w:szCs w:val="21"/>
              </w:rPr>
              <w:t>MDD &gt; HC</w:t>
            </w:r>
          </w:p>
        </w:tc>
      </w:tr>
      <w:tr w:rsidR="00B0167D" w:rsidRPr="000540EB" w14:paraId="2415AA01" w14:textId="77777777" w:rsidTr="00B0167D">
        <w:tc>
          <w:tcPr>
            <w:tcW w:w="3402" w:type="dxa"/>
            <w:vMerge w:val="restart"/>
          </w:tcPr>
          <w:p w14:paraId="13CE214C" w14:textId="77777777" w:rsidR="00B0167D" w:rsidRPr="000540EB" w:rsidRDefault="00B0167D" w:rsidP="00E429D5">
            <w:pPr>
              <w:spacing w:line="288" w:lineRule="auto"/>
              <w:rPr>
                <w:rFonts w:ascii="Arial" w:hAnsi="Arial" w:cs="Arial"/>
                <w:szCs w:val="21"/>
              </w:rPr>
            </w:pPr>
            <w:r w:rsidRPr="000540EB">
              <w:rPr>
                <w:rFonts w:ascii="Arial" w:hAnsi="Arial" w:cs="Arial"/>
                <w:szCs w:val="21"/>
              </w:rPr>
              <w:t>R MTG, caudal area 21</w:t>
            </w:r>
          </w:p>
        </w:tc>
        <w:tc>
          <w:tcPr>
            <w:tcW w:w="2552" w:type="dxa"/>
          </w:tcPr>
          <w:p w14:paraId="65E02398" w14:textId="77777777" w:rsidR="00B0167D" w:rsidRPr="000540EB" w:rsidRDefault="00B0167D" w:rsidP="00E429D5">
            <w:pPr>
              <w:widowControl/>
              <w:spacing w:line="288" w:lineRule="auto"/>
              <w:rPr>
                <w:rFonts w:ascii="Arial" w:hAnsi="Arial" w:cs="Arial"/>
                <w:szCs w:val="21"/>
              </w:rPr>
            </w:pPr>
            <w:r w:rsidRPr="000540EB">
              <w:rPr>
                <w:rFonts w:ascii="Arial" w:hAnsi="Arial" w:cs="Arial"/>
                <w:szCs w:val="21"/>
              </w:rPr>
              <w:t>Degree centrality</w:t>
            </w:r>
          </w:p>
        </w:tc>
        <w:tc>
          <w:tcPr>
            <w:tcW w:w="1276" w:type="dxa"/>
          </w:tcPr>
          <w:p w14:paraId="62C266E4" w14:textId="77777777" w:rsidR="00B0167D" w:rsidRPr="000540EB" w:rsidRDefault="00B0167D" w:rsidP="00E429D5">
            <w:pPr>
              <w:spacing w:line="288" w:lineRule="auto"/>
              <w:rPr>
                <w:rFonts w:ascii="Arial" w:hAnsi="Arial" w:cs="Arial"/>
                <w:szCs w:val="21"/>
              </w:rPr>
            </w:pPr>
            <w:r w:rsidRPr="000540EB">
              <w:rPr>
                <w:rFonts w:ascii="Arial" w:hAnsi="Arial" w:cs="Arial"/>
                <w:szCs w:val="21"/>
              </w:rPr>
              <w:t>0.22</w:t>
            </w:r>
          </w:p>
        </w:tc>
        <w:tc>
          <w:tcPr>
            <w:tcW w:w="2409" w:type="dxa"/>
          </w:tcPr>
          <w:p w14:paraId="56F22F83" w14:textId="77777777" w:rsidR="00B0167D" w:rsidRPr="000540EB" w:rsidRDefault="00B0167D" w:rsidP="00E429D5">
            <w:pPr>
              <w:spacing w:line="288" w:lineRule="auto"/>
              <w:rPr>
                <w:rFonts w:ascii="Arial" w:hAnsi="Arial" w:cs="Arial"/>
                <w:szCs w:val="21"/>
              </w:rPr>
            </w:pPr>
            <w:r w:rsidRPr="000540EB">
              <w:rPr>
                <w:rFonts w:ascii="Arial" w:hAnsi="Arial" w:cs="Arial"/>
                <w:szCs w:val="21"/>
              </w:rPr>
              <w:t xml:space="preserve">0.0006 </w:t>
            </w:r>
          </w:p>
        </w:tc>
      </w:tr>
      <w:tr w:rsidR="00B0167D" w:rsidRPr="000540EB" w14:paraId="57F4304D" w14:textId="77777777" w:rsidTr="00B0167D">
        <w:tc>
          <w:tcPr>
            <w:tcW w:w="3402" w:type="dxa"/>
            <w:vMerge/>
          </w:tcPr>
          <w:p w14:paraId="6E27B40A" w14:textId="77777777" w:rsidR="00B0167D" w:rsidRPr="000540EB" w:rsidRDefault="00B0167D" w:rsidP="00E429D5">
            <w:pPr>
              <w:spacing w:line="288" w:lineRule="auto"/>
              <w:rPr>
                <w:rFonts w:ascii="Arial" w:hAnsi="Arial" w:cs="Arial"/>
                <w:szCs w:val="21"/>
              </w:rPr>
            </w:pPr>
          </w:p>
        </w:tc>
        <w:tc>
          <w:tcPr>
            <w:tcW w:w="2552" w:type="dxa"/>
          </w:tcPr>
          <w:p w14:paraId="0432CF02" w14:textId="77777777" w:rsidR="00B0167D" w:rsidRPr="000540EB" w:rsidRDefault="00B0167D" w:rsidP="00E429D5">
            <w:pPr>
              <w:widowControl/>
              <w:spacing w:line="288" w:lineRule="auto"/>
              <w:rPr>
                <w:rFonts w:ascii="Arial" w:hAnsi="Arial" w:cs="Arial"/>
                <w:szCs w:val="21"/>
              </w:rPr>
            </w:pPr>
            <w:r w:rsidRPr="000540EB">
              <w:rPr>
                <w:rFonts w:ascii="Arial" w:hAnsi="Arial" w:cs="Arial"/>
                <w:szCs w:val="21"/>
              </w:rPr>
              <w:t>Betweenness centrality</w:t>
            </w:r>
          </w:p>
        </w:tc>
        <w:tc>
          <w:tcPr>
            <w:tcW w:w="1276" w:type="dxa"/>
          </w:tcPr>
          <w:p w14:paraId="2C3C3E71" w14:textId="77777777" w:rsidR="00B0167D" w:rsidRPr="000540EB" w:rsidRDefault="00B0167D" w:rsidP="00E429D5">
            <w:pPr>
              <w:spacing w:line="288" w:lineRule="auto"/>
              <w:rPr>
                <w:rFonts w:ascii="Arial" w:hAnsi="Arial" w:cs="Arial"/>
                <w:szCs w:val="21"/>
              </w:rPr>
            </w:pPr>
            <w:r w:rsidRPr="000540EB">
              <w:rPr>
                <w:rFonts w:ascii="Arial" w:hAnsi="Arial" w:cs="Arial"/>
                <w:szCs w:val="21"/>
              </w:rPr>
              <w:t>0.19</w:t>
            </w:r>
          </w:p>
        </w:tc>
        <w:tc>
          <w:tcPr>
            <w:tcW w:w="2409" w:type="dxa"/>
          </w:tcPr>
          <w:p w14:paraId="1E34502A" w14:textId="354D01F1" w:rsidR="00B0167D" w:rsidRPr="000540EB" w:rsidRDefault="00B0167D" w:rsidP="00E429D5">
            <w:pPr>
              <w:spacing w:line="288" w:lineRule="auto"/>
              <w:rPr>
                <w:rFonts w:ascii="Arial" w:hAnsi="Arial" w:cs="Arial"/>
                <w:szCs w:val="21"/>
              </w:rPr>
            </w:pPr>
            <w:r w:rsidRPr="000540EB">
              <w:rPr>
                <w:rFonts w:ascii="Arial" w:hAnsi="Arial" w:cs="Arial"/>
                <w:szCs w:val="21"/>
              </w:rPr>
              <w:t>0.015</w:t>
            </w:r>
            <w:r w:rsidR="002058BF" w:rsidRPr="000540EB">
              <w:rPr>
                <w:rFonts w:ascii="Arial" w:hAnsi="Arial" w:cs="Arial"/>
                <w:szCs w:val="21"/>
              </w:rPr>
              <w:t>5</w:t>
            </w:r>
          </w:p>
        </w:tc>
      </w:tr>
      <w:tr w:rsidR="00B0167D" w:rsidRPr="000540EB" w14:paraId="77DCBF35" w14:textId="77777777" w:rsidTr="00B0167D">
        <w:tc>
          <w:tcPr>
            <w:tcW w:w="3402" w:type="dxa"/>
            <w:vMerge w:val="restart"/>
          </w:tcPr>
          <w:p w14:paraId="4DEDDA08" w14:textId="77777777" w:rsidR="00B0167D" w:rsidRPr="000540EB" w:rsidRDefault="00B0167D" w:rsidP="00E429D5">
            <w:pPr>
              <w:spacing w:line="288" w:lineRule="auto"/>
              <w:jc w:val="left"/>
              <w:rPr>
                <w:rFonts w:ascii="Arial" w:hAnsi="Arial" w:cs="Arial"/>
                <w:szCs w:val="21"/>
              </w:rPr>
            </w:pPr>
            <w:r w:rsidRPr="000540EB">
              <w:rPr>
                <w:rFonts w:ascii="Arial" w:hAnsi="Arial" w:cs="Arial"/>
                <w:szCs w:val="21"/>
              </w:rPr>
              <w:t>L ITG, extreme lateroventral area 37</w:t>
            </w:r>
          </w:p>
        </w:tc>
        <w:tc>
          <w:tcPr>
            <w:tcW w:w="2552" w:type="dxa"/>
          </w:tcPr>
          <w:p w14:paraId="38D23980" w14:textId="77777777" w:rsidR="00B0167D" w:rsidRPr="000540EB" w:rsidRDefault="00B0167D" w:rsidP="00E429D5">
            <w:pPr>
              <w:widowControl/>
              <w:spacing w:line="288" w:lineRule="auto"/>
              <w:rPr>
                <w:rFonts w:ascii="Arial" w:hAnsi="Arial" w:cs="Arial"/>
                <w:szCs w:val="21"/>
              </w:rPr>
            </w:pPr>
            <w:r w:rsidRPr="000540EB">
              <w:rPr>
                <w:rFonts w:ascii="Arial" w:hAnsi="Arial" w:cs="Arial"/>
                <w:szCs w:val="21"/>
              </w:rPr>
              <w:t>Degree centrality</w:t>
            </w:r>
          </w:p>
        </w:tc>
        <w:tc>
          <w:tcPr>
            <w:tcW w:w="1276" w:type="dxa"/>
          </w:tcPr>
          <w:p w14:paraId="73F4C01C" w14:textId="77777777" w:rsidR="00B0167D" w:rsidRPr="000540EB" w:rsidRDefault="00B0167D" w:rsidP="00E429D5">
            <w:pPr>
              <w:spacing w:line="288" w:lineRule="auto"/>
              <w:rPr>
                <w:rFonts w:ascii="Arial" w:hAnsi="Arial" w:cs="Arial"/>
                <w:szCs w:val="21"/>
              </w:rPr>
            </w:pPr>
            <w:r w:rsidRPr="000540EB">
              <w:rPr>
                <w:rFonts w:ascii="Arial" w:hAnsi="Arial" w:cs="Arial"/>
                <w:szCs w:val="21"/>
              </w:rPr>
              <w:t>0.20</w:t>
            </w:r>
          </w:p>
        </w:tc>
        <w:tc>
          <w:tcPr>
            <w:tcW w:w="2409" w:type="dxa"/>
          </w:tcPr>
          <w:p w14:paraId="0F7ADF7F" w14:textId="77777777" w:rsidR="00B0167D" w:rsidRPr="000540EB" w:rsidRDefault="00B0167D" w:rsidP="00E429D5">
            <w:pPr>
              <w:spacing w:line="288" w:lineRule="auto"/>
              <w:rPr>
                <w:rFonts w:ascii="Arial" w:hAnsi="Arial" w:cs="Arial"/>
                <w:szCs w:val="21"/>
              </w:rPr>
            </w:pPr>
            <w:r w:rsidRPr="000540EB">
              <w:rPr>
                <w:rFonts w:ascii="Arial" w:hAnsi="Arial" w:cs="Arial"/>
                <w:szCs w:val="21"/>
              </w:rPr>
              <w:t xml:space="preserve">0.0039 </w:t>
            </w:r>
          </w:p>
        </w:tc>
      </w:tr>
      <w:tr w:rsidR="00B0167D" w:rsidRPr="000540EB" w14:paraId="26347003" w14:textId="77777777" w:rsidTr="00B0167D">
        <w:tc>
          <w:tcPr>
            <w:tcW w:w="3402" w:type="dxa"/>
            <w:vMerge/>
          </w:tcPr>
          <w:p w14:paraId="6AA05DAC" w14:textId="77777777" w:rsidR="00B0167D" w:rsidRPr="000540EB" w:rsidRDefault="00B0167D" w:rsidP="00E429D5">
            <w:pPr>
              <w:spacing w:line="288" w:lineRule="auto"/>
              <w:rPr>
                <w:rFonts w:ascii="Arial" w:hAnsi="Arial" w:cs="Arial"/>
                <w:szCs w:val="21"/>
              </w:rPr>
            </w:pPr>
          </w:p>
        </w:tc>
        <w:tc>
          <w:tcPr>
            <w:tcW w:w="2552" w:type="dxa"/>
          </w:tcPr>
          <w:p w14:paraId="25366E6C" w14:textId="77777777" w:rsidR="00B0167D" w:rsidRPr="000540EB" w:rsidRDefault="00B0167D" w:rsidP="00E429D5">
            <w:pPr>
              <w:widowControl/>
              <w:spacing w:line="288" w:lineRule="auto"/>
              <w:rPr>
                <w:rFonts w:ascii="Arial" w:hAnsi="Arial" w:cs="Arial"/>
                <w:szCs w:val="21"/>
              </w:rPr>
            </w:pPr>
            <w:r w:rsidRPr="000540EB">
              <w:rPr>
                <w:rFonts w:ascii="Arial" w:hAnsi="Arial" w:cs="Arial"/>
                <w:szCs w:val="21"/>
              </w:rPr>
              <w:t>Eigenvector centrality</w:t>
            </w:r>
          </w:p>
        </w:tc>
        <w:tc>
          <w:tcPr>
            <w:tcW w:w="1276" w:type="dxa"/>
          </w:tcPr>
          <w:p w14:paraId="3436DE08" w14:textId="77777777" w:rsidR="00B0167D" w:rsidRPr="000540EB" w:rsidRDefault="00B0167D" w:rsidP="00E429D5">
            <w:pPr>
              <w:spacing w:line="288" w:lineRule="auto"/>
              <w:rPr>
                <w:rFonts w:ascii="Arial" w:hAnsi="Arial" w:cs="Arial"/>
                <w:szCs w:val="21"/>
              </w:rPr>
            </w:pPr>
            <w:r w:rsidRPr="000540EB">
              <w:rPr>
                <w:rFonts w:ascii="Arial" w:hAnsi="Arial" w:cs="Arial"/>
                <w:szCs w:val="21"/>
              </w:rPr>
              <w:t>0.19</w:t>
            </w:r>
          </w:p>
        </w:tc>
        <w:tc>
          <w:tcPr>
            <w:tcW w:w="2409" w:type="dxa"/>
          </w:tcPr>
          <w:p w14:paraId="37F0A69C" w14:textId="30D9A7FD" w:rsidR="00B0167D" w:rsidRPr="000540EB" w:rsidRDefault="00B0167D" w:rsidP="00E429D5">
            <w:pPr>
              <w:spacing w:line="288" w:lineRule="auto"/>
              <w:rPr>
                <w:rFonts w:ascii="Arial" w:hAnsi="Arial" w:cs="Arial"/>
                <w:szCs w:val="21"/>
              </w:rPr>
            </w:pPr>
            <w:r w:rsidRPr="000540EB">
              <w:rPr>
                <w:rFonts w:ascii="Arial" w:hAnsi="Arial" w:cs="Arial"/>
                <w:szCs w:val="21"/>
              </w:rPr>
              <w:t>0.007</w:t>
            </w:r>
            <w:r w:rsidR="002058BF" w:rsidRPr="000540EB">
              <w:rPr>
                <w:rFonts w:ascii="Arial" w:hAnsi="Arial" w:cs="Arial"/>
                <w:szCs w:val="21"/>
              </w:rPr>
              <w:t>0</w:t>
            </w:r>
          </w:p>
        </w:tc>
      </w:tr>
      <w:tr w:rsidR="00B0167D" w:rsidRPr="000540EB" w14:paraId="61A913E0" w14:textId="77777777" w:rsidTr="00B0167D">
        <w:tc>
          <w:tcPr>
            <w:tcW w:w="3402" w:type="dxa"/>
          </w:tcPr>
          <w:p w14:paraId="44B9E58D" w14:textId="77777777" w:rsidR="00B0167D" w:rsidRPr="000540EB" w:rsidRDefault="00B0167D" w:rsidP="00E429D5">
            <w:pPr>
              <w:spacing w:line="288" w:lineRule="auto"/>
              <w:rPr>
                <w:rFonts w:ascii="Arial" w:hAnsi="Arial" w:cs="Arial"/>
                <w:szCs w:val="21"/>
              </w:rPr>
            </w:pPr>
            <w:r w:rsidRPr="000540EB">
              <w:rPr>
                <w:rFonts w:ascii="Arial" w:hAnsi="Arial" w:cs="Arial"/>
                <w:szCs w:val="21"/>
              </w:rPr>
              <w:t>L IPL, rostroventral area 40</w:t>
            </w:r>
          </w:p>
        </w:tc>
        <w:tc>
          <w:tcPr>
            <w:tcW w:w="2552" w:type="dxa"/>
          </w:tcPr>
          <w:p w14:paraId="2AA8307C" w14:textId="77777777" w:rsidR="00B0167D" w:rsidRPr="000540EB" w:rsidRDefault="00B0167D" w:rsidP="00E429D5">
            <w:pPr>
              <w:widowControl/>
              <w:spacing w:line="288" w:lineRule="auto"/>
              <w:rPr>
                <w:rFonts w:ascii="Arial" w:hAnsi="Arial" w:cs="Arial"/>
                <w:szCs w:val="21"/>
              </w:rPr>
            </w:pPr>
            <w:r w:rsidRPr="000540EB">
              <w:rPr>
                <w:rFonts w:ascii="Arial" w:hAnsi="Arial" w:cs="Arial"/>
                <w:szCs w:val="21"/>
              </w:rPr>
              <w:t>Degree centrality</w:t>
            </w:r>
          </w:p>
        </w:tc>
        <w:tc>
          <w:tcPr>
            <w:tcW w:w="1276" w:type="dxa"/>
          </w:tcPr>
          <w:p w14:paraId="1158CBDB" w14:textId="77777777" w:rsidR="00B0167D" w:rsidRPr="000540EB" w:rsidRDefault="00B0167D" w:rsidP="00E429D5">
            <w:pPr>
              <w:spacing w:line="288" w:lineRule="auto"/>
              <w:rPr>
                <w:rFonts w:ascii="Arial" w:hAnsi="Arial" w:cs="Arial"/>
                <w:szCs w:val="21"/>
              </w:rPr>
            </w:pPr>
            <w:r w:rsidRPr="000540EB">
              <w:rPr>
                <w:rFonts w:ascii="Arial" w:hAnsi="Arial" w:cs="Arial"/>
                <w:szCs w:val="21"/>
              </w:rPr>
              <w:t>0.20</w:t>
            </w:r>
          </w:p>
        </w:tc>
        <w:tc>
          <w:tcPr>
            <w:tcW w:w="2409" w:type="dxa"/>
          </w:tcPr>
          <w:p w14:paraId="16915CFD" w14:textId="77777777" w:rsidR="00B0167D" w:rsidRPr="000540EB" w:rsidRDefault="00B0167D" w:rsidP="00E429D5">
            <w:pPr>
              <w:spacing w:line="288" w:lineRule="auto"/>
              <w:rPr>
                <w:rFonts w:ascii="Arial" w:hAnsi="Arial" w:cs="Arial"/>
                <w:szCs w:val="21"/>
              </w:rPr>
            </w:pPr>
            <w:r w:rsidRPr="000540EB">
              <w:rPr>
                <w:rFonts w:ascii="Arial" w:hAnsi="Arial" w:cs="Arial"/>
                <w:szCs w:val="21"/>
              </w:rPr>
              <w:t>0.0026</w:t>
            </w:r>
          </w:p>
        </w:tc>
      </w:tr>
      <w:tr w:rsidR="00B0167D" w:rsidRPr="000540EB" w14:paraId="05F4F0A3" w14:textId="77777777" w:rsidTr="00B0167D">
        <w:tc>
          <w:tcPr>
            <w:tcW w:w="3402" w:type="dxa"/>
            <w:vMerge w:val="restart"/>
          </w:tcPr>
          <w:p w14:paraId="2E6C5A88" w14:textId="77777777" w:rsidR="00B0167D" w:rsidRPr="000540EB" w:rsidRDefault="00B0167D" w:rsidP="00E429D5">
            <w:pPr>
              <w:spacing w:line="288" w:lineRule="auto"/>
              <w:rPr>
                <w:rFonts w:ascii="Arial" w:hAnsi="Arial" w:cs="Arial"/>
                <w:szCs w:val="21"/>
              </w:rPr>
            </w:pPr>
            <w:r w:rsidRPr="000540EB">
              <w:rPr>
                <w:rFonts w:ascii="Arial" w:hAnsi="Arial" w:cs="Arial"/>
                <w:szCs w:val="21"/>
              </w:rPr>
              <w:t>L medial prefrontal thalamus</w:t>
            </w:r>
          </w:p>
        </w:tc>
        <w:tc>
          <w:tcPr>
            <w:tcW w:w="2552" w:type="dxa"/>
          </w:tcPr>
          <w:p w14:paraId="0DD9EB4D" w14:textId="77777777" w:rsidR="00B0167D" w:rsidRPr="000540EB" w:rsidRDefault="00B0167D" w:rsidP="00E429D5">
            <w:pPr>
              <w:widowControl/>
              <w:spacing w:line="288" w:lineRule="auto"/>
              <w:rPr>
                <w:rFonts w:ascii="Arial" w:hAnsi="Arial" w:cs="Arial"/>
                <w:szCs w:val="21"/>
              </w:rPr>
            </w:pPr>
            <w:r w:rsidRPr="000540EB">
              <w:rPr>
                <w:rFonts w:ascii="Arial" w:hAnsi="Arial" w:cs="Arial"/>
                <w:szCs w:val="21"/>
              </w:rPr>
              <w:t>Degree centrality</w:t>
            </w:r>
          </w:p>
        </w:tc>
        <w:tc>
          <w:tcPr>
            <w:tcW w:w="1276" w:type="dxa"/>
          </w:tcPr>
          <w:p w14:paraId="7C249EEB" w14:textId="77777777" w:rsidR="00B0167D" w:rsidRPr="000540EB" w:rsidRDefault="00B0167D" w:rsidP="00E429D5">
            <w:pPr>
              <w:spacing w:line="288" w:lineRule="auto"/>
              <w:rPr>
                <w:rFonts w:ascii="Arial" w:hAnsi="Arial" w:cs="Arial"/>
                <w:szCs w:val="21"/>
              </w:rPr>
            </w:pPr>
            <w:r w:rsidRPr="000540EB">
              <w:rPr>
                <w:rFonts w:ascii="Arial" w:hAnsi="Arial" w:cs="Arial"/>
                <w:szCs w:val="21"/>
              </w:rPr>
              <w:t>0.21</w:t>
            </w:r>
          </w:p>
        </w:tc>
        <w:tc>
          <w:tcPr>
            <w:tcW w:w="2409" w:type="dxa"/>
          </w:tcPr>
          <w:p w14:paraId="23F1952F" w14:textId="77777777" w:rsidR="00B0167D" w:rsidRPr="000540EB" w:rsidRDefault="00B0167D" w:rsidP="00E429D5">
            <w:pPr>
              <w:spacing w:line="288" w:lineRule="auto"/>
              <w:rPr>
                <w:rFonts w:ascii="Arial" w:hAnsi="Arial" w:cs="Arial"/>
                <w:szCs w:val="21"/>
              </w:rPr>
            </w:pPr>
            <w:r w:rsidRPr="000540EB">
              <w:rPr>
                <w:rFonts w:ascii="Arial" w:hAnsi="Arial" w:cs="Arial"/>
                <w:szCs w:val="21"/>
              </w:rPr>
              <w:t>0.0002</w:t>
            </w:r>
          </w:p>
        </w:tc>
      </w:tr>
      <w:tr w:rsidR="00B0167D" w:rsidRPr="000540EB" w14:paraId="6F240D35" w14:textId="77777777" w:rsidTr="00B0167D">
        <w:tc>
          <w:tcPr>
            <w:tcW w:w="3402" w:type="dxa"/>
            <w:vMerge/>
          </w:tcPr>
          <w:p w14:paraId="20C05869" w14:textId="77777777" w:rsidR="00B0167D" w:rsidRPr="000540EB" w:rsidRDefault="00B0167D" w:rsidP="00E429D5">
            <w:pPr>
              <w:spacing w:line="288" w:lineRule="auto"/>
              <w:rPr>
                <w:rFonts w:ascii="Arial" w:hAnsi="Arial" w:cs="Arial"/>
                <w:szCs w:val="21"/>
              </w:rPr>
            </w:pPr>
          </w:p>
        </w:tc>
        <w:tc>
          <w:tcPr>
            <w:tcW w:w="2552" w:type="dxa"/>
          </w:tcPr>
          <w:p w14:paraId="0E0C7AA8" w14:textId="77777777" w:rsidR="00B0167D" w:rsidRPr="000540EB" w:rsidRDefault="00B0167D" w:rsidP="00E429D5">
            <w:pPr>
              <w:widowControl/>
              <w:spacing w:line="288" w:lineRule="auto"/>
              <w:rPr>
                <w:rFonts w:ascii="Arial" w:hAnsi="Arial" w:cs="Arial"/>
                <w:szCs w:val="21"/>
              </w:rPr>
            </w:pPr>
            <w:r w:rsidRPr="000540EB">
              <w:rPr>
                <w:rFonts w:ascii="Arial" w:hAnsi="Arial" w:cs="Arial"/>
                <w:szCs w:val="21"/>
              </w:rPr>
              <w:t>Eigenvector centrality</w:t>
            </w:r>
          </w:p>
        </w:tc>
        <w:tc>
          <w:tcPr>
            <w:tcW w:w="1276" w:type="dxa"/>
          </w:tcPr>
          <w:p w14:paraId="0FCA2F97" w14:textId="77777777" w:rsidR="00B0167D" w:rsidRPr="000540EB" w:rsidRDefault="00B0167D" w:rsidP="00E429D5">
            <w:pPr>
              <w:spacing w:line="288" w:lineRule="auto"/>
              <w:rPr>
                <w:rFonts w:ascii="Arial" w:hAnsi="Arial" w:cs="Arial"/>
                <w:szCs w:val="21"/>
              </w:rPr>
            </w:pPr>
            <w:r w:rsidRPr="000540EB">
              <w:rPr>
                <w:rFonts w:ascii="Arial" w:hAnsi="Arial" w:cs="Arial"/>
                <w:szCs w:val="21"/>
              </w:rPr>
              <w:t>0.17</w:t>
            </w:r>
          </w:p>
        </w:tc>
        <w:tc>
          <w:tcPr>
            <w:tcW w:w="2409" w:type="dxa"/>
          </w:tcPr>
          <w:p w14:paraId="5A905BF1" w14:textId="318E6B9C" w:rsidR="00B0167D" w:rsidRPr="000540EB" w:rsidRDefault="00B0167D" w:rsidP="00E429D5">
            <w:pPr>
              <w:spacing w:line="288" w:lineRule="auto"/>
              <w:rPr>
                <w:rFonts w:ascii="Arial" w:hAnsi="Arial" w:cs="Arial"/>
                <w:szCs w:val="21"/>
              </w:rPr>
            </w:pPr>
            <w:r w:rsidRPr="000540EB">
              <w:rPr>
                <w:rFonts w:ascii="Arial" w:hAnsi="Arial" w:cs="Arial"/>
                <w:szCs w:val="21"/>
              </w:rPr>
              <w:t>0.01</w:t>
            </w:r>
            <w:r w:rsidR="002058BF" w:rsidRPr="000540EB">
              <w:rPr>
                <w:rFonts w:ascii="Arial" w:hAnsi="Arial" w:cs="Arial"/>
                <w:szCs w:val="21"/>
              </w:rPr>
              <w:t>25</w:t>
            </w:r>
          </w:p>
        </w:tc>
      </w:tr>
      <w:tr w:rsidR="00B0167D" w:rsidRPr="000540EB" w14:paraId="1D790984" w14:textId="77777777" w:rsidTr="00B0167D">
        <w:tc>
          <w:tcPr>
            <w:tcW w:w="9639" w:type="dxa"/>
            <w:gridSpan w:val="4"/>
          </w:tcPr>
          <w:p w14:paraId="551B903B" w14:textId="77777777" w:rsidR="00B0167D" w:rsidRPr="000540EB" w:rsidRDefault="00B0167D" w:rsidP="00E429D5">
            <w:pPr>
              <w:spacing w:line="288" w:lineRule="auto"/>
              <w:rPr>
                <w:rFonts w:ascii="Arial" w:hAnsi="Arial" w:cs="Arial"/>
                <w:szCs w:val="21"/>
              </w:rPr>
            </w:pPr>
            <w:r w:rsidRPr="000540EB">
              <w:rPr>
                <w:rFonts w:ascii="Arial" w:hAnsi="Arial" w:cs="Arial"/>
                <w:b/>
                <w:bCs/>
                <w:i/>
                <w:iCs/>
                <w:szCs w:val="21"/>
              </w:rPr>
              <w:t>FEDN &lt; HC</w:t>
            </w:r>
          </w:p>
        </w:tc>
      </w:tr>
      <w:tr w:rsidR="00B0167D" w:rsidRPr="000540EB" w14:paraId="42D66185" w14:textId="77777777" w:rsidTr="00B0167D">
        <w:tc>
          <w:tcPr>
            <w:tcW w:w="3402" w:type="dxa"/>
          </w:tcPr>
          <w:p w14:paraId="476EDDE0" w14:textId="77777777" w:rsidR="00B0167D" w:rsidRPr="000540EB" w:rsidRDefault="00B0167D" w:rsidP="00E429D5">
            <w:pPr>
              <w:spacing w:line="288" w:lineRule="auto"/>
              <w:rPr>
                <w:rFonts w:ascii="Arial" w:hAnsi="Arial" w:cs="Arial"/>
                <w:szCs w:val="21"/>
              </w:rPr>
            </w:pPr>
            <w:r w:rsidRPr="000540EB">
              <w:rPr>
                <w:rFonts w:ascii="Arial" w:hAnsi="Arial" w:cs="Arial"/>
                <w:szCs w:val="21"/>
              </w:rPr>
              <w:t>R lateral prefrontal thalamus</w:t>
            </w:r>
          </w:p>
        </w:tc>
        <w:tc>
          <w:tcPr>
            <w:tcW w:w="2552" w:type="dxa"/>
          </w:tcPr>
          <w:p w14:paraId="0342BAD0" w14:textId="77777777" w:rsidR="00B0167D" w:rsidRPr="000540EB" w:rsidRDefault="00B0167D" w:rsidP="00E429D5">
            <w:pPr>
              <w:widowControl/>
              <w:spacing w:line="288" w:lineRule="auto"/>
              <w:rPr>
                <w:rFonts w:ascii="Arial" w:hAnsi="Arial" w:cs="Arial"/>
                <w:szCs w:val="21"/>
              </w:rPr>
            </w:pPr>
            <w:r w:rsidRPr="000540EB">
              <w:rPr>
                <w:rFonts w:ascii="Arial" w:hAnsi="Arial" w:cs="Arial"/>
                <w:szCs w:val="21"/>
              </w:rPr>
              <w:t>Degree centrality</w:t>
            </w:r>
          </w:p>
        </w:tc>
        <w:tc>
          <w:tcPr>
            <w:tcW w:w="1276" w:type="dxa"/>
          </w:tcPr>
          <w:p w14:paraId="32056846" w14:textId="77777777" w:rsidR="00B0167D" w:rsidRPr="000540EB" w:rsidRDefault="00B0167D" w:rsidP="00E429D5">
            <w:pPr>
              <w:spacing w:line="288" w:lineRule="auto"/>
              <w:rPr>
                <w:rFonts w:ascii="Arial" w:hAnsi="Arial" w:cs="Arial"/>
                <w:szCs w:val="21"/>
              </w:rPr>
            </w:pPr>
            <w:r w:rsidRPr="000540EB">
              <w:rPr>
                <w:rFonts w:ascii="Arial" w:hAnsi="Arial" w:cs="Arial"/>
                <w:szCs w:val="21"/>
              </w:rPr>
              <w:t>-0.33</w:t>
            </w:r>
          </w:p>
        </w:tc>
        <w:tc>
          <w:tcPr>
            <w:tcW w:w="2409" w:type="dxa"/>
          </w:tcPr>
          <w:p w14:paraId="147E0D71" w14:textId="5D3DB766" w:rsidR="00B0167D" w:rsidRPr="000540EB" w:rsidRDefault="00B0167D" w:rsidP="00E429D5">
            <w:pPr>
              <w:spacing w:line="288" w:lineRule="auto"/>
              <w:rPr>
                <w:rFonts w:ascii="Arial" w:hAnsi="Arial" w:cs="Arial"/>
                <w:szCs w:val="21"/>
              </w:rPr>
            </w:pPr>
            <w:r w:rsidRPr="000540EB">
              <w:rPr>
                <w:rFonts w:ascii="Arial" w:hAnsi="Arial" w:cs="Arial"/>
                <w:szCs w:val="21"/>
              </w:rPr>
              <w:t>0.00</w:t>
            </w:r>
            <w:r w:rsidR="002058BF" w:rsidRPr="000540EB">
              <w:rPr>
                <w:rFonts w:ascii="Arial" w:hAnsi="Arial" w:cs="Arial"/>
                <w:szCs w:val="21"/>
              </w:rPr>
              <w:t>21</w:t>
            </w:r>
          </w:p>
        </w:tc>
      </w:tr>
      <w:tr w:rsidR="00B0167D" w:rsidRPr="000540EB" w14:paraId="45BCBD80" w14:textId="77777777" w:rsidTr="00B0167D">
        <w:tc>
          <w:tcPr>
            <w:tcW w:w="3402" w:type="dxa"/>
          </w:tcPr>
          <w:p w14:paraId="3568115F" w14:textId="77777777" w:rsidR="00B0167D" w:rsidRPr="000540EB" w:rsidRDefault="00B0167D" w:rsidP="00E429D5">
            <w:pPr>
              <w:spacing w:line="288" w:lineRule="auto"/>
              <w:rPr>
                <w:rFonts w:ascii="Arial" w:hAnsi="Arial" w:cs="Arial"/>
                <w:szCs w:val="21"/>
              </w:rPr>
            </w:pPr>
            <w:r w:rsidRPr="000540EB">
              <w:rPr>
                <w:rFonts w:ascii="Arial" w:hAnsi="Arial" w:cs="Arial"/>
                <w:szCs w:val="21"/>
              </w:rPr>
              <w:t>R pre-motor thalamus</w:t>
            </w:r>
          </w:p>
        </w:tc>
        <w:tc>
          <w:tcPr>
            <w:tcW w:w="2552" w:type="dxa"/>
          </w:tcPr>
          <w:p w14:paraId="746F2C1F" w14:textId="77777777" w:rsidR="00B0167D" w:rsidRPr="000540EB" w:rsidRDefault="00B0167D" w:rsidP="00E429D5">
            <w:pPr>
              <w:widowControl/>
              <w:spacing w:line="288" w:lineRule="auto"/>
              <w:rPr>
                <w:rFonts w:ascii="Arial" w:hAnsi="Arial" w:cs="Arial"/>
                <w:szCs w:val="21"/>
              </w:rPr>
            </w:pPr>
            <w:r w:rsidRPr="000540EB">
              <w:rPr>
                <w:rFonts w:ascii="Arial" w:hAnsi="Arial" w:cs="Arial"/>
                <w:szCs w:val="21"/>
              </w:rPr>
              <w:t>Eigenvector centrality</w:t>
            </w:r>
          </w:p>
        </w:tc>
        <w:tc>
          <w:tcPr>
            <w:tcW w:w="1276" w:type="dxa"/>
          </w:tcPr>
          <w:p w14:paraId="67FC8D75" w14:textId="77777777" w:rsidR="00B0167D" w:rsidRPr="000540EB" w:rsidRDefault="00B0167D" w:rsidP="00E429D5">
            <w:pPr>
              <w:spacing w:line="288" w:lineRule="auto"/>
              <w:rPr>
                <w:rFonts w:ascii="Arial" w:hAnsi="Arial" w:cs="Arial"/>
                <w:szCs w:val="21"/>
              </w:rPr>
            </w:pPr>
            <w:r w:rsidRPr="000540EB">
              <w:rPr>
                <w:rFonts w:ascii="Arial" w:hAnsi="Arial" w:cs="Arial"/>
                <w:szCs w:val="21"/>
              </w:rPr>
              <w:t>-0.35</w:t>
            </w:r>
          </w:p>
        </w:tc>
        <w:tc>
          <w:tcPr>
            <w:tcW w:w="2409" w:type="dxa"/>
          </w:tcPr>
          <w:p w14:paraId="5ECBA66E" w14:textId="74083D90" w:rsidR="00B0167D" w:rsidRPr="000540EB" w:rsidRDefault="00B0167D" w:rsidP="00E429D5">
            <w:pPr>
              <w:spacing w:line="288" w:lineRule="auto"/>
              <w:rPr>
                <w:rFonts w:ascii="Arial" w:hAnsi="Arial" w:cs="Arial"/>
                <w:szCs w:val="21"/>
              </w:rPr>
            </w:pPr>
            <w:r w:rsidRPr="000540EB">
              <w:rPr>
                <w:rFonts w:ascii="Arial" w:hAnsi="Arial" w:cs="Arial"/>
                <w:szCs w:val="21"/>
              </w:rPr>
              <w:t>0.000</w:t>
            </w:r>
            <w:r w:rsidR="002058BF" w:rsidRPr="000540EB">
              <w:rPr>
                <w:rFonts w:ascii="Arial" w:hAnsi="Arial" w:cs="Arial"/>
                <w:szCs w:val="21"/>
              </w:rPr>
              <w:t>5</w:t>
            </w:r>
          </w:p>
        </w:tc>
      </w:tr>
      <w:tr w:rsidR="00B0167D" w:rsidRPr="000540EB" w14:paraId="58A3CAB3" w14:textId="77777777" w:rsidTr="00B0167D">
        <w:tc>
          <w:tcPr>
            <w:tcW w:w="3402" w:type="dxa"/>
          </w:tcPr>
          <w:p w14:paraId="74BEB4C8" w14:textId="77777777" w:rsidR="00B0167D" w:rsidRPr="000540EB" w:rsidRDefault="00B0167D" w:rsidP="00E429D5">
            <w:pPr>
              <w:spacing w:line="288" w:lineRule="auto"/>
              <w:rPr>
                <w:rFonts w:ascii="Arial" w:hAnsi="Arial" w:cs="Arial"/>
                <w:b/>
                <w:bCs/>
                <w:i/>
                <w:iCs/>
                <w:szCs w:val="21"/>
              </w:rPr>
            </w:pPr>
            <w:r w:rsidRPr="000540EB">
              <w:rPr>
                <w:rFonts w:ascii="Arial" w:hAnsi="Arial" w:cs="Arial"/>
                <w:b/>
                <w:bCs/>
                <w:i/>
                <w:iCs/>
                <w:szCs w:val="21"/>
              </w:rPr>
              <w:t>FEDN &gt; HC</w:t>
            </w:r>
          </w:p>
        </w:tc>
        <w:tc>
          <w:tcPr>
            <w:tcW w:w="2552" w:type="dxa"/>
          </w:tcPr>
          <w:p w14:paraId="532A6254" w14:textId="77777777" w:rsidR="00B0167D" w:rsidRPr="000540EB" w:rsidRDefault="00B0167D" w:rsidP="00E429D5">
            <w:pPr>
              <w:widowControl/>
              <w:spacing w:line="288" w:lineRule="auto"/>
              <w:rPr>
                <w:rFonts w:ascii="Arial" w:hAnsi="Arial" w:cs="Arial"/>
                <w:szCs w:val="21"/>
              </w:rPr>
            </w:pPr>
          </w:p>
        </w:tc>
        <w:tc>
          <w:tcPr>
            <w:tcW w:w="1276" w:type="dxa"/>
          </w:tcPr>
          <w:p w14:paraId="1C0B0C28" w14:textId="77777777" w:rsidR="00B0167D" w:rsidRPr="000540EB" w:rsidRDefault="00B0167D" w:rsidP="00E429D5">
            <w:pPr>
              <w:spacing w:line="288" w:lineRule="auto"/>
              <w:rPr>
                <w:rFonts w:ascii="Arial" w:hAnsi="Arial" w:cs="Arial"/>
                <w:szCs w:val="21"/>
              </w:rPr>
            </w:pPr>
          </w:p>
        </w:tc>
        <w:tc>
          <w:tcPr>
            <w:tcW w:w="2409" w:type="dxa"/>
          </w:tcPr>
          <w:p w14:paraId="6EDE13A0" w14:textId="77777777" w:rsidR="00B0167D" w:rsidRPr="000540EB" w:rsidRDefault="00B0167D" w:rsidP="00E429D5">
            <w:pPr>
              <w:spacing w:line="288" w:lineRule="auto"/>
              <w:rPr>
                <w:rFonts w:ascii="Arial" w:hAnsi="Arial" w:cs="Arial"/>
                <w:szCs w:val="21"/>
              </w:rPr>
            </w:pPr>
          </w:p>
        </w:tc>
      </w:tr>
      <w:tr w:rsidR="00B0167D" w:rsidRPr="000540EB" w14:paraId="5FA32964" w14:textId="77777777" w:rsidTr="00B0167D">
        <w:tc>
          <w:tcPr>
            <w:tcW w:w="3402" w:type="dxa"/>
          </w:tcPr>
          <w:p w14:paraId="1EA40C52" w14:textId="77777777" w:rsidR="00B0167D" w:rsidRPr="000540EB" w:rsidRDefault="00B0167D" w:rsidP="00E429D5">
            <w:pPr>
              <w:spacing w:line="288" w:lineRule="auto"/>
              <w:rPr>
                <w:rFonts w:ascii="Arial" w:hAnsi="Arial" w:cs="Arial"/>
                <w:szCs w:val="21"/>
              </w:rPr>
            </w:pPr>
            <w:r w:rsidRPr="000540EB">
              <w:rPr>
                <w:rFonts w:ascii="Arial" w:hAnsi="Arial" w:cs="Arial"/>
                <w:szCs w:val="21"/>
              </w:rPr>
              <w:t>L medial prefrontal thalamus</w:t>
            </w:r>
          </w:p>
        </w:tc>
        <w:tc>
          <w:tcPr>
            <w:tcW w:w="2552" w:type="dxa"/>
          </w:tcPr>
          <w:p w14:paraId="167970B8" w14:textId="77777777" w:rsidR="00B0167D" w:rsidRPr="000540EB" w:rsidRDefault="00B0167D" w:rsidP="00E429D5">
            <w:pPr>
              <w:widowControl/>
              <w:spacing w:line="288" w:lineRule="auto"/>
              <w:rPr>
                <w:rFonts w:ascii="Arial" w:hAnsi="Arial" w:cs="Arial"/>
                <w:szCs w:val="21"/>
              </w:rPr>
            </w:pPr>
            <w:r w:rsidRPr="000540EB">
              <w:rPr>
                <w:rFonts w:ascii="Arial" w:hAnsi="Arial" w:cs="Arial"/>
                <w:szCs w:val="21"/>
              </w:rPr>
              <w:t>Betweenness centrality</w:t>
            </w:r>
          </w:p>
        </w:tc>
        <w:tc>
          <w:tcPr>
            <w:tcW w:w="1276" w:type="dxa"/>
          </w:tcPr>
          <w:p w14:paraId="4BE60EE5" w14:textId="77777777" w:rsidR="00B0167D" w:rsidRPr="000540EB" w:rsidRDefault="00B0167D" w:rsidP="00E429D5">
            <w:pPr>
              <w:spacing w:line="288" w:lineRule="auto"/>
              <w:rPr>
                <w:rFonts w:ascii="Arial" w:hAnsi="Arial" w:cs="Arial"/>
                <w:szCs w:val="21"/>
              </w:rPr>
            </w:pPr>
            <w:r w:rsidRPr="000540EB">
              <w:rPr>
                <w:rFonts w:ascii="Arial" w:hAnsi="Arial" w:cs="Arial"/>
                <w:szCs w:val="21"/>
              </w:rPr>
              <w:t>0.27</w:t>
            </w:r>
          </w:p>
        </w:tc>
        <w:tc>
          <w:tcPr>
            <w:tcW w:w="2409" w:type="dxa"/>
          </w:tcPr>
          <w:p w14:paraId="53D64F0B" w14:textId="26ED67B4" w:rsidR="00B0167D" w:rsidRPr="000540EB" w:rsidRDefault="00B0167D" w:rsidP="00E429D5">
            <w:pPr>
              <w:spacing w:line="288" w:lineRule="auto"/>
              <w:rPr>
                <w:rFonts w:ascii="Arial" w:hAnsi="Arial" w:cs="Arial"/>
                <w:szCs w:val="21"/>
              </w:rPr>
            </w:pPr>
            <w:r w:rsidRPr="000540EB">
              <w:rPr>
                <w:rFonts w:ascii="Arial" w:hAnsi="Arial" w:cs="Arial"/>
                <w:szCs w:val="21"/>
              </w:rPr>
              <w:t>0.02</w:t>
            </w:r>
            <w:r w:rsidR="002058BF" w:rsidRPr="000540EB">
              <w:rPr>
                <w:rFonts w:ascii="Arial" w:hAnsi="Arial" w:cs="Arial"/>
                <w:szCs w:val="21"/>
              </w:rPr>
              <w:t>98</w:t>
            </w:r>
          </w:p>
        </w:tc>
      </w:tr>
      <w:tr w:rsidR="00B0167D" w:rsidRPr="000540EB" w14:paraId="01E63EEB" w14:textId="77777777" w:rsidTr="00B0167D">
        <w:tc>
          <w:tcPr>
            <w:tcW w:w="3402" w:type="dxa"/>
          </w:tcPr>
          <w:p w14:paraId="1177DDB6" w14:textId="77777777" w:rsidR="00B0167D" w:rsidRPr="000540EB" w:rsidRDefault="00B0167D" w:rsidP="00E429D5">
            <w:pPr>
              <w:spacing w:line="288" w:lineRule="auto"/>
              <w:rPr>
                <w:rFonts w:ascii="Arial" w:hAnsi="Arial" w:cs="Arial"/>
                <w:b/>
                <w:bCs/>
                <w:i/>
                <w:iCs/>
                <w:szCs w:val="21"/>
              </w:rPr>
            </w:pPr>
            <w:r w:rsidRPr="000540EB">
              <w:rPr>
                <w:rFonts w:ascii="Arial" w:hAnsi="Arial" w:cs="Arial"/>
                <w:b/>
                <w:bCs/>
                <w:i/>
                <w:iCs/>
                <w:szCs w:val="21"/>
              </w:rPr>
              <w:t>Recurrent &lt; HC</w:t>
            </w:r>
          </w:p>
        </w:tc>
        <w:tc>
          <w:tcPr>
            <w:tcW w:w="2552" w:type="dxa"/>
          </w:tcPr>
          <w:p w14:paraId="3E8156AD" w14:textId="77777777" w:rsidR="00B0167D" w:rsidRPr="000540EB" w:rsidRDefault="00B0167D" w:rsidP="00E429D5">
            <w:pPr>
              <w:widowControl/>
              <w:spacing w:line="288" w:lineRule="auto"/>
              <w:rPr>
                <w:rFonts w:ascii="Arial" w:hAnsi="Arial" w:cs="Arial"/>
                <w:szCs w:val="21"/>
              </w:rPr>
            </w:pPr>
          </w:p>
        </w:tc>
        <w:tc>
          <w:tcPr>
            <w:tcW w:w="1276" w:type="dxa"/>
          </w:tcPr>
          <w:p w14:paraId="02E6F03C" w14:textId="77777777" w:rsidR="00B0167D" w:rsidRPr="000540EB" w:rsidRDefault="00B0167D" w:rsidP="00E429D5">
            <w:pPr>
              <w:spacing w:line="288" w:lineRule="auto"/>
              <w:rPr>
                <w:rFonts w:ascii="Arial" w:hAnsi="Arial" w:cs="Arial"/>
                <w:szCs w:val="21"/>
              </w:rPr>
            </w:pPr>
          </w:p>
        </w:tc>
        <w:tc>
          <w:tcPr>
            <w:tcW w:w="2409" w:type="dxa"/>
          </w:tcPr>
          <w:p w14:paraId="709AE8EA" w14:textId="77777777" w:rsidR="00B0167D" w:rsidRPr="000540EB" w:rsidRDefault="00B0167D" w:rsidP="00E429D5">
            <w:pPr>
              <w:spacing w:line="288" w:lineRule="auto"/>
              <w:rPr>
                <w:rFonts w:ascii="Arial" w:hAnsi="Arial" w:cs="Arial"/>
                <w:szCs w:val="21"/>
              </w:rPr>
            </w:pPr>
          </w:p>
        </w:tc>
      </w:tr>
      <w:tr w:rsidR="00B0167D" w:rsidRPr="000540EB" w14:paraId="03D8FBD1" w14:textId="77777777" w:rsidTr="00B0167D">
        <w:tc>
          <w:tcPr>
            <w:tcW w:w="3402" w:type="dxa"/>
          </w:tcPr>
          <w:p w14:paraId="790862C2" w14:textId="77777777" w:rsidR="00B0167D" w:rsidRPr="000540EB" w:rsidRDefault="00B0167D" w:rsidP="00E429D5">
            <w:pPr>
              <w:spacing w:line="288" w:lineRule="auto"/>
              <w:rPr>
                <w:rFonts w:ascii="Arial" w:hAnsi="Arial" w:cs="Arial"/>
                <w:szCs w:val="21"/>
              </w:rPr>
            </w:pPr>
            <w:r w:rsidRPr="000540EB">
              <w:rPr>
                <w:rFonts w:ascii="Arial" w:hAnsi="Arial" w:cs="Arial"/>
                <w:szCs w:val="21"/>
              </w:rPr>
              <w:t>L SFG, medial area 8</w:t>
            </w:r>
          </w:p>
        </w:tc>
        <w:tc>
          <w:tcPr>
            <w:tcW w:w="2552" w:type="dxa"/>
          </w:tcPr>
          <w:p w14:paraId="51C19ED2" w14:textId="77777777" w:rsidR="00B0167D" w:rsidRPr="000540EB" w:rsidRDefault="00B0167D" w:rsidP="00E429D5">
            <w:pPr>
              <w:widowControl/>
              <w:spacing w:line="288" w:lineRule="auto"/>
              <w:rPr>
                <w:rFonts w:ascii="Arial" w:hAnsi="Arial" w:cs="Arial"/>
                <w:szCs w:val="21"/>
              </w:rPr>
            </w:pPr>
            <w:r w:rsidRPr="000540EB">
              <w:rPr>
                <w:rFonts w:ascii="Arial" w:hAnsi="Arial" w:cs="Arial"/>
                <w:szCs w:val="21"/>
              </w:rPr>
              <w:t>Eigenvector centrality</w:t>
            </w:r>
          </w:p>
        </w:tc>
        <w:tc>
          <w:tcPr>
            <w:tcW w:w="1276" w:type="dxa"/>
          </w:tcPr>
          <w:p w14:paraId="0BF6AFE4" w14:textId="77777777" w:rsidR="00B0167D" w:rsidRPr="000540EB" w:rsidRDefault="00B0167D" w:rsidP="00E429D5">
            <w:pPr>
              <w:spacing w:line="288" w:lineRule="auto"/>
              <w:rPr>
                <w:rFonts w:ascii="Arial" w:hAnsi="Arial" w:cs="Arial"/>
                <w:szCs w:val="21"/>
              </w:rPr>
            </w:pPr>
            <w:r w:rsidRPr="000540EB">
              <w:rPr>
                <w:rFonts w:ascii="Arial" w:hAnsi="Arial" w:cs="Arial"/>
                <w:szCs w:val="21"/>
              </w:rPr>
              <w:t>-0.32</w:t>
            </w:r>
          </w:p>
        </w:tc>
        <w:tc>
          <w:tcPr>
            <w:tcW w:w="2409" w:type="dxa"/>
          </w:tcPr>
          <w:p w14:paraId="11C669E4" w14:textId="37E456E5" w:rsidR="00B0167D" w:rsidRPr="000540EB" w:rsidRDefault="00B0167D" w:rsidP="00E429D5">
            <w:pPr>
              <w:spacing w:line="288" w:lineRule="auto"/>
              <w:rPr>
                <w:rFonts w:ascii="Arial" w:hAnsi="Arial" w:cs="Arial"/>
                <w:szCs w:val="21"/>
              </w:rPr>
            </w:pPr>
            <w:r w:rsidRPr="000540EB">
              <w:rPr>
                <w:rFonts w:ascii="Arial" w:hAnsi="Arial" w:cs="Arial"/>
                <w:szCs w:val="21"/>
              </w:rPr>
              <w:t>0.01</w:t>
            </w:r>
            <w:r w:rsidR="002058BF" w:rsidRPr="000540EB">
              <w:rPr>
                <w:rFonts w:ascii="Arial" w:hAnsi="Arial" w:cs="Arial"/>
                <w:szCs w:val="21"/>
              </w:rPr>
              <w:t>27</w:t>
            </w:r>
          </w:p>
        </w:tc>
      </w:tr>
      <w:tr w:rsidR="00B0167D" w:rsidRPr="000540EB" w14:paraId="10C32993" w14:textId="77777777" w:rsidTr="00B0167D">
        <w:tc>
          <w:tcPr>
            <w:tcW w:w="3402" w:type="dxa"/>
          </w:tcPr>
          <w:p w14:paraId="364125F1" w14:textId="77777777" w:rsidR="00B0167D" w:rsidRPr="000540EB" w:rsidRDefault="00B0167D" w:rsidP="00E429D5">
            <w:pPr>
              <w:spacing w:line="288" w:lineRule="auto"/>
              <w:rPr>
                <w:rFonts w:ascii="Arial" w:hAnsi="Arial" w:cs="Arial"/>
                <w:b/>
                <w:bCs/>
                <w:i/>
                <w:iCs/>
                <w:szCs w:val="21"/>
              </w:rPr>
            </w:pPr>
            <w:r w:rsidRPr="000540EB">
              <w:rPr>
                <w:rFonts w:ascii="Arial" w:hAnsi="Arial" w:cs="Arial"/>
                <w:b/>
                <w:bCs/>
                <w:i/>
                <w:iCs/>
                <w:szCs w:val="21"/>
              </w:rPr>
              <w:t>Recurrent &gt; HC</w:t>
            </w:r>
          </w:p>
        </w:tc>
        <w:tc>
          <w:tcPr>
            <w:tcW w:w="2552" w:type="dxa"/>
          </w:tcPr>
          <w:p w14:paraId="7C595E0C" w14:textId="77777777" w:rsidR="00B0167D" w:rsidRPr="000540EB" w:rsidRDefault="00B0167D" w:rsidP="00E429D5">
            <w:pPr>
              <w:widowControl/>
              <w:spacing w:line="288" w:lineRule="auto"/>
              <w:rPr>
                <w:rFonts w:ascii="Arial" w:hAnsi="Arial" w:cs="Arial"/>
                <w:szCs w:val="21"/>
              </w:rPr>
            </w:pPr>
          </w:p>
        </w:tc>
        <w:tc>
          <w:tcPr>
            <w:tcW w:w="1276" w:type="dxa"/>
          </w:tcPr>
          <w:p w14:paraId="0B79E7DA" w14:textId="77777777" w:rsidR="00B0167D" w:rsidRPr="000540EB" w:rsidRDefault="00B0167D" w:rsidP="00E429D5">
            <w:pPr>
              <w:spacing w:line="288" w:lineRule="auto"/>
              <w:rPr>
                <w:rFonts w:ascii="Arial" w:hAnsi="Arial" w:cs="Arial"/>
                <w:szCs w:val="21"/>
              </w:rPr>
            </w:pPr>
          </w:p>
        </w:tc>
        <w:tc>
          <w:tcPr>
            <w:tcW w:w="2409" w:type="dxa"/>
          </w:tcPr>
          <w:p w14:paraId="5EC0427A" w14:textId="77777777" w:rsidR="00B0167D" w:rsidRPr="000540EB" w:rsidRDefault="00B0167D" w:rsidP="00E429D5">
            <w:pPr>
              <w:spacing w:line="288" w:lineRule="auto"/>
              <w:rPr>
                <w:rFonts w:ascii="Arial" w:hAnsi="Arial" w:cs="Arial"/>
                <w:szCs w:val="21"/>
              </w:rPr>
            </w:pPr>
          </w:p>
        </w:tc>
      </w:tr>
      <w:tr w:rsidR="00B0167D" w:rsidRPr="000540EB" w14:paraId="570CCB16" w14:textId="77777777" w:rsidTr="00B0167D">
        <w:tc>
          <w:tcPr>
            <w:tcW w:w="3402" w:type="dxa"/>
          </w:tcPr>
          <w:p w14:paraId="2A1EAB6B" w14:textId="77777777" w:rsidR="00B0167D" w:rsidRPr="000540EB" w:rsidRDefault="00B0167D" w:rsidP="00E429D5">
            <w:pPr>
              <w:spacing w:line="288" w:lineRule="auto"/>
              <w:rPr>
                <w:rFonts w:ascii="Arial" w:hAnsi="Arial" w:cs="Arial"/>
                <w:szCs w:val="21"/>
              </w:rPr>
            </w:pPr>
            <w:r w:rsidRPr="000540EB">
              <w:rPr>
                <w:rFonts w:ascii="Arial" w:hAnsi="Arial" w:cs="Arial"/>
                <w:szCs w:val="21"/>
              </w:rPr>
              <w:t>L MFG, dorsal area 9/46</w:t>
            </w:r>
          </w:p>
        </w:tc>
        <w:tc>
          <w:tcPr>
            <w:tcW w:w="2552" w:type="dxa"/>
          </w:tcPr>
          <w:p w14:paraId="75A2F87E" w14:textId="77777777" w:rsidR="00B0167D" w:rsidRPr="000540EB" w:rsidRDefault="00B0167D" w:rsidP="00E429D5">
            <w:pPr>
              <w:widowControl/>
              <w:spacing w:line="288" w:lineRule="auto"/>
              <w:rPr>
                <w:rFonts w:ascii="Arial" w:hAnsi="Arial" w:cs="Arial"/>
                <w:szCs w:val="21"/>
              </w:rPr>
            </w:pPr>
            <w:r w:rsidRPr="000540EB">
              <w:rPr>
                <w:rFonts w:ascii="Arial" w:hAnsi="Arial" w:cs="Arial"/>
                <w:szCs w:val="21"/>
              </w:rPr>
              <w:t>Degree centrality</w:t>
            </w:r>
          </w:p>
        </w:tc>
        <w:tc>
          <w:tcPr>
            <w:tcW w:w="1276" w:type="dxa"/>
          </w:tcPr>
          <w:p w14:paraId="0823E4B3" w14:textId="77777777" w:rsidR="00B0167D" w:rsidRPr="000540EB" w:rsidRDefault="00B0167D" w:rsidP="00E429D5">
            <w:pPr>
              <w:spacing w:line="288" w:lineRule="auto"/>
              <w:rPr>
                <w:rFonts w:ascii="Arial" w:hAnsi="Arial" w:cs="Arial"/>
                <w:szCs w:val="21"/>
              </w:rPr>
            </w:pPr>
            <w:r w:rsidRPr="000540EB">
              <w:rPr>
                <w:rFonts w:ascii="Arial" w:hAnsi="Arial" w:cs="Arial"/>
                <w:szCs w:val="21"/>
              </w:rPr>
              <w:t>0.33</w:t>
            </w:r>
          </w:p>
        </w:tc>
        <w:tc>
          <w:tcPr>
            <w:tcW w:w="2409" w:type="dxa"/>
          </w:tcPr>
          <w:p w14:paraId="6409624B" w14:textId="269ED930" w:rsidR="00B0167D" w:rsidRPr="000540EB" w:rsidRDefault="00B0167D" w:rsidP="00E429D5">
            <w:pPr>
              <w:spacing w:line="288" w:lineRule="auto"/>
              <w:rPr>
                <w:rFonts w:ascii="Arial" w:hAnsi="Arial" w:cs="Arial"/>
                <w:szCs w:val="21"/>
              </w:rPr>
            </w:pPr>
            <w:r w:rsidRPr="000540EB">
              <w:rPr>
                <w:rFonts w:ascii="Arial" w:hAnsi="Arial" w:cs="Arial"/>
                <w:szCs w:val="21"/>
              </w:rPr>
              <w:t>0.01</w:t>
            </w:r>
            <w:r w:rsidR="002058BF" w:rsidRPr="000540EB">
              <w:rPr>
                <w:rFonts w:ascii="Arial" w:hAnsi="Arial" w:cs="Arial"/>
                <w:szCs w:val="21"/>
              </w:rPr>
              <w:t>09</w:t>
            </w:r>
          </w:p>
        </w:tc>
      </w:tr>
      <w:tr w:rsidR="00B0167D" w:rsidRPr="000540EB" w14:paraId="5BB8BEE8" w14:textId="77777777" w:rsidTr="00B0167D">
        <w:tc>
          <w:tcPr>
            <w:tcW w:w="3402" w:type="dxa"/>
            <w:vMerge w:val="restart"/>
          </w:tcPr>
          <w:p w14:paraId="20D7DDCA" w14:textId="77777777" w:rsidR="00B0167D" w:rsidRPr="000540EB" w:rsidRDefault="00B0167D" w:rsidP="00E429D5">
            <w:pPr>
              <w:spacing w:line="288" w:lineRule="auto"/>
              <w:rPr>
                <w:rFonts w:ascii="Arial" w:hAnsi="Arial" w:cs="Arial"/>
                <w:szCs w:val="21"/>
              </w:rPr>
            </w:pPr>
            <w:r w:rsidRPr="000540EB">
              <w:rPr>
                <w:rFonts w:ascii="Arial" w:hAnsi="Arial" w:cs="Arial"/>
                <w:szCs w:val="21"/>
              </w:rPr>
              <w:t>R IFG, rostral area 45</w:t>
            </w:r>
          </w:p>
        </w:tc>
        <w:tc>
          <w:tcPr>
            <w:tcW w:w="2552" w:type="dxa"/>
          </w:tcPr>
          <w:p w14:paraId="14645D36" w14:textId="77777777" w:rsidR="00B0167D" w:rsidRPr="000540EB" w:rsidRDefault="00B0167D" w:rsidP="00E429D5">
            <w:pPr>
              <w:widowControl/>
              <w:spacing w:line="288" w:lineRule="auto"/>
              <w:rPr>
                <w:rFonts w:ascii="Arial" w:hAnsi="Arial" w:cs="Arial"/>
                <w:szCs w:val="21"/>
              </w:rPr>
            </w:pPr>
            <w:r w:rsidRPr="000540EB">
              <w:rPr>
                <w:rFonts w:ascii="Arial" w:hAnsi="Arial" w:cs="Arial"/>
                <w:szCs w:val="21"/>
              </w:rPr>
              <w:t>Degree centrality</w:t>
            </w:r>
          </w:p>
        </w:tc>
        <w:tc>
          <w:tcPr>
            <w:tcW w:w="1276" w:type="dxa"/>
          </w:tcPr>
          <w:p w14:paraId="69589763" w14:textId="77777777" w:rsidR="00B0167D" w:rsidRPr="000540EB" w:rsidRDefault="00B0167D" w:rsidP="00E429D5">
            <w:pPr>
              <w:spacing w:line="288" w:lineRule="auto"/>
              <w:rPr>
                <w:rFonts w:ascii="Arial" w:hAnsi="Arial" w:cs="Arial"/>
                <w:szCs w:val="21"/>
              </w:rPr>
            </w:pPr>
            <w:r w:rsidRPr="000540EB">
              <w:rPr>
                <w:rFonts w:ascii="Arial" w:hAnsi="Arial" w:cs="Arial"/>
                <w:szCs w:val="21"/>
              </w:rPr>
              <w:t>0.37</w:t>
            </w:r>
          </w:p>
        </w:tc>
        <w:tc>
          <w:tcPr>
            <w:tcW w:w="2409" w:type="dxa"/>
          </w:tcPr>
          <w:p w14:paraId="06B4A8B4" w14:textId="65AD91FD" w:rsidR="00B0167D" w:rsidRPr="000540EB" w:rsidRDefault="00B0167D" w:rsidP="00E429D5">
            <w:pPr>
              <w:spacing w:line="288" w:lineRule="auto"/>
              <w:rPr>
                <w:rFonts w:ascii="Arial" w:hAnsi="Arial" w:cs="Arial"/>
                <w:szCs w:val="21"/>
              </w:rPr>
            </w:pPr>
            <w:r w:rsidRPr="000540EB">
              <w:rPr>
                <w:rFonts w:ascii="Arial" w:hAnsi="Arial" w:cs="Arial"/>
                <w:szCs w:val="21"/>
              </w:rPr>
              <w:t>0.001</w:t>
            </w:r>
            <w:r w:rsidR="002058BF" w:rsidRPr="000540EB">
              <w:rPr>
                <w:rFonts w:ascii="Arial" w:hAnsi="Arial" w:cs="Arial"/>
                <w:szCs w:val="21"/>
              </w:rPr>
              <w:t>2</w:t>
            </w:r>
          </w:p>
        </w:tc>
      </w:tr>
      <w:tr w:rsidR="00B0167D" w:rsidRPr="000540EB" w14:paraId="1E9973FE" w14:textId="77777777" w:rsidTr="00B0167D">
        <w:tc>
          <w:tcPr>
            <w:tcW w:w="3402" w:type="dxa"/>
            <w:vMerge/>
          </w:tcPr>
          <w:p w14:paraId="5980A8FD" w14:textId="77777777" w:rsidR="00B0167D" w:rsidRPr="000540EB" w:rsidRDefault="00B0167D" w:rsidP="00E429D5">
            <w:pPr>
              <w:spacing w:line="288" w:lineRule="auto"/>
              <w:rPr>
                <w:rFonts w:ascii="Arial" w:hAnsi="Arial" w:cs="Arial"/>
                <w:szCs w:val="21"/>
              </w:rPr>
            </w:pPr>
          </w:p>
        </w:tc>
        <w:tc>
          <w:tcPr>
            <w:tcW w:w="2552" w:type="dxa"/>
          </w:tcPr>
          <w:p w14:paraId="37DFE287" w14:textId="77777777" w:rsidR="00B0167D" w:rsidRPr="000540EB" w:rsidRDefault="00B0167D" w:rsidP="00E429D5">
            <w:pPr>
              <w:widowControl/>
              <w:spacing w:line="288" w:lineRule="auto"/>
              <w:rPr>
                <w:rFonts w:ascii="Arial" w:hAnsi="Arial" w:cs="Arial"/>
                <w:szCs w:val="21"/>
              </w:rPr>
            </w:pPr>
            <w:r w:rsidRPr="000540EB">
              <w:rPr>
                <w:rFonts w:ascii="Arial" w:hAnsi="Arial" w:cs="Arial"/>
                <w:szCs w:val="21"/>
              </w:rPr>
              <w:t>Eigenvector centrality</w:t>
            </w:r>
          </w:p>
        </w:tc>
        <w:tc>
          <w:tcPr>
            <w:tcW w:w="1276" w:type="dxa"/>
          </w:tcPr>
          <w:p w14:paraId="23022F1C" w14:textId="77777777" w:rsidR="00B0167D" w:rsidRPr="000540EB" w:rsidRDefault="00B0167D" w:rsidP="00E429D5">
            <w:pPr>
              <w:spacing w:line="288" w:lineRule="auto"/>
              <w:rPr>
                <w:rFonts w:ascii="Arial" w:hAnsi="Arial" w:cs="Arial"/>
                <w:szCs w:val="21"/>
              </w:rPr>
            </w:pPr>
            <w:r w:rsidRPr="000540EB">
              <w:rPr>
                <w:rFonts w:ascii="Arial" w:hAnsi="Arial" w:cs="Arial"/>
                <w:szCs w:val="21"/>
              </w:rPr>
              <w:t>0.33</w:t>
            </w:r>
          </w:p>
        </w:tc>
        <w:tc>
          <w:tcPr>
            <w:tcW w:w="2409" w:type="dxa"/>
          </w:tcPr>
          <w:p w14:paraId="25D60563" w14:textId="773730D9" w:rsidR="00B0167D" w:rsidRPr="000540EB" w:rsidRDefault="00B0167D" w:rsidP="00E429D5">
            <w:pPr>
              <w:spacing w:line="288" w:lineRule="auto"/>
              <w:rPr>
                <w:rFonts w:ascii="Arial" w:hAnsi="Arial" w:cs="Arial"/>
                <w:szCs w:val="21"/>
              </w:rPr>
            </w:pPr>
            <w:r w:rsidRPr="000540EB">
              <w:rPr>
                <w:rFonts w:ascii="Arial" w:hAnsi="Arial" w:cs="Arial"/>
                <w:szCs w:val="21"/>
              </w:rPr>
              <w:t>0.00</w:t>
            </w:r>
            <w:r w:rsidR="002058BF" w:rsidRPr="000540EB">
              <w:rPr>
                <w:rFonts w:ascii="Arial" w:hAnsi="Arial" w:cs="Arial"/>
                <w:szCs w:val="21"/>
              </w:rPr>
              <w:t>85</w:t>
            </w:r>
          </w:p>
        </w:tc>
      </w:tr>
      <w:tr w:rsidR="00B0167D" w:rsidRPr="000540EB" w14:paraId="6BD722F7" w14:textId="77777777" w:rsidTr="00B0167D">
        <w:tc>
          <w:tcPr>
            <w:tcW w:w="3402" w:type="dxa"/>
          </w:tcPr>
          <w:p w14:paraId="0003A6A0" w14:textId="77777777" w:rsidR="00B0167D" w:rsidRPr="000540EB" w:rsidRDefault="00B0167D" w:rsidP="00E429D5">
            <w:pPr>
              <w:spacing w:line="288" w:lineRule="auto"/>
              <w:rPr>
                <w:rFonts w:ascii="Arial" w:hAnsi="Arial" w:cs="Arial"/>
                <w:szCs w:val="21"/>
              </w:rPr>
            </w:pPr>
            <w:r w:rsidRPr="000540EB">
              <w:rPr>
                <w:rFonts w:ascii="Arial" w:hAnsi="Arial" w:cs="Arial"/>
                <w:szCs w:val="21"/>
              </w:rPr>
              <w:t>L IPL, rostroventral area 40</w:t>
            </w:r>
          </w:p>
        </w:tc>
        <w:tc>
          <w:tcPr>
            <w:tcW w:w="2552" w:type="dxa"/>
          </w:tcPr>
          <w:p w14:paraId="271C0951" w14:textId="77777777" w:rsidR="00B0167D" w:rsidRPr="000540EB" w:rsidRDefault="00B0167D" w:rsidP="00E429D5">
            <w:pPr>
              <w:widowControl/>
              <w:spacing w:line="288" w:lineRule="auto"/>
              <w:rPr>
                <w:rFonts w:ascii="Arial" w:hAnsi="Arial" w:cs="Arial"/>
                <w:szCs w:val="21"/>
              </w:rPr>
            </w:pPr>
            <w:r w:rsidRPr="000540EB">
              <w:rPr>
                <w:rFonts w:ascii="Arial" w:hAnsi="Arial" w:cs="Arial"/>
                <w:szCs w:val="21"/>
              </w:rPr>
              <w:t>Degree centrality</w:t>
            </w:r>
          </w:p>
        </w:tc>
        <w:tc>
          <w:tcPr>
            <w:tcW w:w="1276" w:type="dxa"/>
          </w:tcPr>
          <w:p w14:paraId="799E1CF3" w14:textId="77777777" w:rsidR="00B0167D" w:rsidRPr="000540EB" w:rsidRDefault="00B0167D" w:rsidP="00E429D5">
            <w:pPr>
              <w:spacing w:line="288" w:lineRule="auto"/>
              <w:rPr>
                <w:rFonts w:ascii="Arial" w:hAnsi="Arial" w:cs="Arial"/>
                <w:szCs w:val="21"/>
              </w:rPr>
            </w:pPr>
            <w:r w:rsidRPr="000540EB">
              <w:rPr>
                <w:rFonts w:ascii="Arial" w:hAnsi="Arial" w:cs="Arial"/>
                <w:szCs w:val="21"/>
              </w:rPr>
              <w:t>0.34</w:t>
            </w:r>
          </w:p>
        </w:tc>
        <w:tc>
          <w:tcPr>
            <w:tcW w:w="2409" w:type="dxa"/>
          </w:tcPr>
          <w:p w14:paraId="41C98A9B" w14:textId="2F617618" w:rsidR="00B0167D" w:rsidRPr="000540EB" w:rsidRDefault="00B0167D" w:rsidP="00E429D5">
            <w:pPr>
              <w:spacing w:line="288" w:lineRule="auto"/>
              <w:rPr>
                <w:rFonts w:ascii="Arial" w:hAnsi="Arial" w:cs="Arial"/>
                <w:szCs w:val="21"/>
              </w:rPr>
            </w:pPr>
            <w:r w:rsidRPr="000540EB">
              <w:rPr>
                <w:rFonts w:ascii="Arial" w:hAnsi="Arial" w:cs="Arial"/>
                <w:szCs w:val="21"/>
              </w:rPr>
              <w:t>0.005</w:t>
            </w:r>
            <w:r w:rsidR="002058BF" w:rsidRPr="000540EB">
              <w:rPr>
                <w:rFonts w:ascii="Arial" w:hAnsi="Arial" w:cs="Arial"/>
                <w:szCs w:val="21"/>
              </w:rPr>
              <w:t>8</w:t>
            </w:r>
          </w:p>
        </w:tc>
      </w:tr>
      <w:tr w:rsidR="00B0167D" w:rsidRPr="000540EB" w14:paraId="5386B68A" w14:textId="77777777" w:rsidTr="00B0167D">
        <w:tc>
          <w:tcPr>
            <w:tcW w:w="3402" w:type="dxa"/>
            <w:tcBorders>
              <w:bottom w:val="single" w:sz="18" w:space="0" w:color="auto"/>
            </w:tcBorders>
          </w:tcPr>
          <w:p w14:paraId="37654296" w14:textId="77777777" w:rsidR="00B0167D" w:rsidRPr="000540EB" w:rsidRDefault="00B0167D" w:rsidP="00E429D5">
            <w:pPr>
              <w:spacing w:line="288" w:lineRule="auto"/>
              <w:rPr>
                <w:rFonts w:ascii="Arial" w:hAnsi="Arial" w:cs="Arial"/>
                <w:szCs w:val="21"/>
              </w:rPr>
            </w:pPr>
            <w:r w:rsidRPr="000540EB">
              <w:rPr>
                <w:rFonts w:ascii="Arial" w:hAnsi="Arial" w:cs="Arial"/>
                <w:szCs w:val="21"/>
              </w:rPr>
              <w:t xml:space="preserve">L </w:t>
            </w:r>
            <w:proofErr w:type="spellStart"/>
            <w:r w:rsidRPr="000540EB">
              <w:rPr>
                <w:rFonts w:ascii="Arial" w:hAnsi="Arial" w:cs="Arial"/>
                <w:szCs w:val="21"/>
              </w:rPr>
              <w:t>PrG</w:t>
            </w:r>
            <w:proofErr w:type="spellEnd"/>
            <w:r w:rsidRPr="000540EB">
              <w:rPr>
                <w:rFonts w:ascii="Arial" w:hAnsi="Arial" w:cs="Arial"/>
                <w:szCs w:val="21"/>
              </w:rPr>
              <w:t>, upper limb area 4</w:t>
            </w:r>
          </w:p>
        </w:tc>
        <w:tc>
          <w:tcPr>
            <w:tcW w:w="2552" w:type="dxa"/>
            <w:tcBorders>
              <w:bottom w:val="single" w:sz="18" w:space="0" w:color="auto"/>
            </w:tcBorders>
          </w:tcPr>
          <w:p w14:paraId="42B83ADA" w14:textId="77777777" w:rsidR="00B0167D" w:rsidRPr="000540EB" w:rsidRDefault="00B0167D" w:rsidP="00E429D5">
            <w:pPr>
              <w:widowControl/>
              <w:spacing w:line="288" w:lineRule="auto"/>
              <w:rPr>
                <w:rFonts w:ascii="Arial" w:hAnsi="Arial" w:cs="Arial"/>
                <w:szCs w:val="21"/>
              </w:rPr>
            </w:pPr>
            <w:r w:rsidRPr="000540EB">
              <w:rPr>
                <w:rFonts w:ascii="Arial" w:hAnsi="Arial" w:cs="Arial"/>
                <w:szCs w:val="21"/>
              </w:rPr>
              <w:t>Eigenvector centrality</w:t>
            </w:r>
          </w:p>
        </w:tc>
        <w:tc>
          <w:tcPr>
            <w:tcW w:w="1276" w:type="dxa"/>
            <w:tcBorders>
              <w:bottom w:val="single" w:sz="18" w:space="0" w:color="auto"/>
            </w:tcBorders>
          </w:tcPr>
          <w:p w14:paraId="30B6862D" w14:textId="77777777" w:rsidR="00B0167D" w:rsidRPr="000540EB" w:rsidRDefault="00B0167D" w:rsidP="00E429D5">
            <w:pPr>
              <w:spacing w:line="288" w:lineRule="auto"/>
              <w:rPr>
                <w:rFonts w:ascii="Arial" w:hAnsi="Arial" w:cs="Arial"/>
                <w:szCs w:val="21"/>
              </w:rPr>
            </w:pPr>
            <w:r w:rsidRPr="000540EB">
              <w:rPr>
                <w:rFonts w:ascii="Arial" w:hAnsi="Arial" w:cs="Arial"/>
                <w:szCs w:val="21"/>
              </w:rPr>
              <w:t>0.32</w:t>
            </w:r>
          </w:p>
        </w:tc>
        <w:tc>
          <w:tcPr>
            <w:tcW w:w="2409" w:type="dxa"/>
            <w:tcBorders>
              <w:bottom w:val="single" w:sz="18" w:space="0" w:color="auto"/>
            </w:tcBorders>
          </w:tcPr>
          <w:p w14:paraId="6546430A" w14:textId="0414116B" w:rsidR="00B0167D" w:rsidRPr="000540EB" w:rsidRDefault="00B0167D" w:rsidP="00E429D5">
            <w:pPr>
              <w:spacing w:line="288" w:lineRule="auto"/>
              <w:rPr>
                <w:rFonts w:ascii="Arial" w:hAnsi="Arial" w:cs="Arial"/>
                <w:szCs w:val="21"/>
              </w:rPr>
            </w:pPr>
            <w:r w:rsidRPr="000540EB">
              <w:rPr>
                <w:rFonts w:ascii="Arial" w:hAnsi="Arial" w:cs="Arial"/>
                <w:szCs w:val="21"/>
              </w:rPr>
              <w:t>0.0</w:t>
            </w:r>
            <w:r w:rsidR="002058BF" w:rsidRPr="000540EB">
              <w:rPr>
                <w:rFonts w:ascii="Arial" w:hAnsi="Arial" w:cs="Arial"/>
                <w:szCs w:val="21"/>
              </w:rPr>
              <w:t>184</w:t>
            </w:r>
          </w:p>
        </w:tc>
      </w:tr>
    </w:tbl>
    <w:p w14:paraId="3DA2CDFC" w14:textId="02F5B844" w:rsidR="00F74687" w:rsidRPr="000540EB" w:rsidRDefault="002058BF" w:rsidP="002058BF">
      <w:pPr>
        <w:widowControl/>
        <w:spacing w:beforeLines="50" w:before="120" w:line="360" w:lineRule="auto"/>
        <w:jc w:val="left"/>
        <w:rPr>
          <w:rFonts w:ascii="Arial" w:hAnsi="Arial" w:cs="Arial"/>
          <w:sz w:val="24"/>
          <w:szCs w:val="24"/>
        </w:rPr>
      </w:pPr>
      <w:r w:rsidRPr="000540EB">
        <w:rPr>
          <w:rFonts w:ascii="Arial" w:hAnsi="Arial" w:cs="Arial"/>
          <w:b/>
          <w:bCs/>
          <w:i/>
          <w:iCs/>
          <w:szCs w:val="21"/>
        </w:rPr>
        <w:t>Abbreviations</w:t>
      </w:r>
      <w:r w:rsidRPr="000540EB">
        <w:rPr>
          <w:rFonts w:ascii="Arial" w:hAnsi="Arial" w:cs="Arial"/>
          <w:szCs w:val="21"/>
        </w:rPr>
        <w:t xml:space="preserve">: MDD, major depressive disorder; HC, healthy control; FEDN, first-episode drug-naïve; L, left; R, right; SFG, superior frontal gyrus; MFG, middle frontal gyrus; IFG, inferior frontal gyrus; </w:t>
      </w:r>
      <w:proofErr w:type="spellStart"/>
      <w:r w:rsidRPr="000540EB">
        <w:rPr>
          <w:rFonts w:ascii="Arial" w:hAnsi="Arial" w:cs="Arial"/>
          <w:szCs w:val="21"/>
        </w:rPr>
        <w:t>PrG</w:t>
      </w:r>
      <w:proofErr w:type="spellEnd"/>
      <w:r w:rsidRPr="000540EB">
        <w:rPr>
          <w:rFonts w:ascii="Arial" w:hAnsi="Arial" w:cs="Arial"/>
          <w:szCs w:val="21"/>
        </w:rPr>
        <w:t>, precentral gyrus; MTG, middle temporal gyrus; ITG, inferior temporal gyrus; IPL, inferior parietal lobule; CG, cingulate gyrus.</w:t>
      </w:r>
    </w:p>
    <w:p w14:paraId="464493D9" w14:textId="3B9C5DC1" w:rsidR="00F74687" w:rsidRPr="000540EB" w:rsidRDefault="00F74687" w:rsidP="00D2001D">
      <w:pPr>
        <w:spacing w:beforeLines="50" w:before="120" w:line="360" w:lineRule="auto"/>
        <w:jc w:val="left"/>
        <w:rPr>
          <w:rFonts w:ascii="Arial" w:hAnsi="Arial" w:cs="Arial"/>
          <w:sz w:val="24"/>
          <w:szCs w:val="24"/>
        </w:rPr>
        <w:sectPr w:rsidR="00F74687" w:rsidRPr="000540EB" w:rsidSect="00B8698E">
          <w:pgSz w:w="11906" w:h="16838"/>
          <w:pgMar w:top="1134" w:right="1134" w:bottom="1134" w:left="1134" w:header="851" w:footer="992" w:gutter="0"/>
          <w:cols w:space="425"/>
          <w:docGrid w:linePitch="312"/>
        </w:sectPr>
      </w:pPr>
    </w:p>
    <w:p w14:paraId="689C6542" w14:textId="5F1AB552" w:rsidR="00C541A5" w:rsidRPr="000540EB" w:rsidRDefault="00007CFF" w:rsidP="00007CFF">
      <w:pPr>
        <w:spacing w:beforeLines="50" w:before="120" w:line="360" w:lineRule="auto"/>
        <w:jc w:val="left"/>
        <w:rPr>
          <w:rFonts w:ascii="Arial" w:hAnsi="Arial" w:cs="Arial"/>
          <w:b/>
          <w:bCs/>
          <w:szCs w:val="21"/>
        </w:rPr>
      </w:pPr>
      <w:r w:rsidRPr="000540EB">
        <w:rPr>
          <w:rFonts w:ascii="Arial" w:hAnsi="Arial" w:cs="Arial"/>
          <w:noProof/>
          <w:sz w:val="18"/>
          <w:szCs w:val="20"/>
        </w:rPr>
        <w:lastRenderedPageBreak/>
        <w:drawing>
          <wp:anchor distT="0" distB="0" distL="114300" distR="114300" simplePos="0" relativeHeight="251658240" behindDoc="0" locked="0" layoutInCell="1" allowOverlap="1" wp14:anchorId="0650C6DB" wp14:editId="6CA6D39E">
            <wp:simplePos x="0" y="0"/>
            <wp:positionH relativeFrom="margin">
              <wp:align>right</wp:align>
            </wp:positionH>
            <wp:positionV relativeFrom="paragraph">
              <wp:posOffset>78105</wp:posOffset>
            </wp:positionV>
            <wp:extent cx="6116955" cy="6436360"/>
            <wp:effectExtent l="0" t="0" r="0" b="2540"/>
            <wp:wrapTopAndBottom/>
            <wp:docPr id="11549143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6955" cy="64363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4" w:name="_Toc155951650"/>
      <w:r w:rsidR="00BA73BD" w:rsidRPr="000540EB">
        <w:rPr>
          <w:rStyle w:val="10"/>
          <w:rFonts w:ascii="Arial" w:hAnsi="Arial" w:cs="Arial"/>
          <w:sz w:val="21"/>
          <w:szCs w:val="21"/>
        </w:rPr>
        <w:t xml:space="preserve">Supplementary </w:t>
      </w:r>
      <w:r w:rsidR="00CF7362" w:rsidRPr="000540EB">
        <w:rPr>
          <w:rStyle w:val="10"/>
          <w:rFonts w:ascii="Arial" w:hAnsi="Arial" w:cs="Arial"/>
          <w:sz w:val="21"/>
          <w:szCs w:val="21"/>
        </w:rPr>
        <w:t>Fig</w:t>
      </w:r>
      <w:r w:rsidRPr="000540EB">
        <w:rPr>
          <w:rStyle w:val="10"/>
          <w:rFonts w:ascii="Arial" w:hAnsi="Arial" w:cs="Arial"/>
          <w:sz w:val="21"/>
          <w:szCs w:val="21"/>
        </w:rPr>
        <w:t xml:space="preserve">ure </w:t>
      </w:r>
      <w:r w:rsidR="00CF7362" w:rsidRPr="000540EB">
        <w:rPr>
          <w:rStyle w:val="10"/>
          <w:rFonts w:ascii="Arial" w:hAnsi="Arial" w:cs="Arial"/>
          <w:sz w:val="21"/>
          <w:szCs w:val="21"/>
        </w:rPr>
        <w:t>1</w:t>
      </w:r>
      <w:bookmarkEnd w:id="14"/>
      <w:r w:rsidR="00961C87" w:rsidRPr="000540EB">
        <w:rPr>
          <w:rFonts w:ascii="Arial" w:hAnsi="Arial" w:cs="Arial"/>
          <w:szCs w:val="21"/>
        </w:rPr>
        <w:t xml:space="preserve"> </w:t>
      </w:r>
      <w:r w:rsidR="00FB48E5" w:rsidRPr="000540EB">
        <w:rPr>
          <w:rFonts w:ascii="Arial" w:hAnsi="Arial" w:cs="Arial"/>
        </w:rPr>
        <w:t xml:space="preserve">Demographic and clinical characteristics </w:t>
      </w:r>
      <w:r w:rsidR="00E934BA" w:rsidRPr="000540EB">
        <w:rPr>
          <w:rFonts w:ascii="Arial" w:hAnsi="Arial" w:cs="Arial"/>
        </w:rPr>
        <w:t>at each site</w:t>
      </w:r>
      <w:r w:rsidR="00FB48E5" w:rsidRPr="000540EB">
        <w:rPr>
          <w:rFonts w:ascii="Arial" w:hAnsi="Arial" w:cs="Arial"/>
        </w:rPr>
        <w:t xml:space="preserve">. </w:t>
      </w:r>
      <w:r w:rsidRPr="000540EB">
        <w:rPr>
          <w:rFonts w:ascii="Arial" w:hAnsi="Arial" w:cs="Arial"/>
        </w:rPr>
        <w:t>A total of</w:t>
      </w:r>
      <w:r w:rsidR="00FB48E5" w:rsidRPr="000540EB">
        <w:rPr>
          <w:rFonts w:ascii="Arial" w:hAnsi="Arial" w:cs="Arial"/>
        </w:rPr>
        <w:t xml:space="preserve"> 1964 individuals </w:t>
      </w:r>
      <w:r w:rsidRPr="000540EB">
        <w:rPr>
          <w:rFonts w:ascii="Arial" w:hAnsi="Arial" w:cs="Arial"/>
        </w:rPr>
        <w:t xml:space="preserve">were included </w:t>
      </w:r>
      <w:r w:rsidR="00FB48E5" w:rsidRPr="000540EB">
        <w:rPr>
          <w:rFonts w:ascii="Arial" w:hAnsi="Arial" w:cs="Arial"/>
        </w:rPr>
        <w:t xml:space="preserve">from the multi-site </w:t>
      </w:r>
      <w:r w:rsidRPr="000540EB">
        <w:rPr>
          <w:rFonts w:ascii="Arial" w:hAnsi="Arial" w:cs="Arial"/>
        </w:rPr>
        <w:t>dataset</w:t>
      </w:r>
      <w:r w:rsidR="00FB48E5" w:rsidRPr="000540EB">
        <w:rPr>
          <w:rFonts w:ascii="Arial" w:hAnsi="Arial" w:cs="Arial"/>
        </w:rPr>
        <w:t xml:space="preserve">. </w:t>
      </w:r>
      <w:r w:rsidR="00E934BA" w:rsidRPr="000540EB">
        <w:rPr>
          <w:rFonts w:ascii="Arial" w:hAnsi="Arial" w:cs="Arial"/>
        </w:rPr>
        <w:t>Panels</w:t>
      </w:r>
      <w:r w:rsidR="00FB48E5" w:rsidRPr="000540EB">
        <w:rPr>
          <w:rFonts w:ascii="Arial" w:hAnsi="Arial" w:cs="Arial"/>
        </w:rPr>
        <w:t xml:space="preserve"> on the left </w:t>
      </w:r>
      <w:r w:rsidR="00E934BA" w:rsidRPr="000540EB">
        <w:rPr>
          <w:rFonts w:ascii="Arial" w:hAnsi="Arial" w:cs="Arial"/>
        </w:rPr>
        <w:t>side</w:t>
      </w:r>
      <w:r w:rsidR="00FB48E5" w:rsidRPr="000540EB">
        <w:rPr>
          <w:rFonts w:ascii="Arial" w:hAnsi="Arial" w:cs="Arial"/>
        </w:rPr>
        <w:t xml:space="preserve"> provide case-control information, and those on the right side provide information about</w:t>
      </w:r>
      <w:r w:rsidR="00E934BA" w:rsidRPr="000540EB">
        <w:rPr>
          <w:rFonts w:ascii="Arial" w:hAnsi="Arial" w:cs="Arial"/>
        </w:rPr>
        <w:t xml:space="preserve"> MDD clinical</w:t>
      </w:r>
      <w:r w:rsidR="00FB48E5" w:rsidRPr="000540EB">
        <w:rPr>
          <w:rFonts w:ascii="Arial" w:hAnsi="Arial" w:cs="Arial"/>
        </w:rPr>
        <w:t xml:space="preserve"> subgroups. (a-b) sample size</w:t>
      </w:r>
      <w:r w:rsidR="00E934BA" w:rsidRPr="000540EB">
        <w:rPr>
          <w:rFonts w:ascii="Arial" w:hAnsi="Arial" w:cs="Arial"/>
        </w:rPr>
        <w:t xml:space="preserve"> distribution</w:t>
      </w:r>
      <w:r w:rsidR="00FB48E5" w:rsidRPr="000540EB">
        <w:rPr>
          <w:rFonts w:ascii="Arial" w:hAnsi="Arial" w:cs="Arial"/>
        </w:rPr>
        <w:t xml:space="preserve">; (c-d) sex distribution; (e-f) age distribution; (g-h) symptom severity </w:t>
      </w:r>
      <w:r w:rsidR="00E934BA" w:rsidRPr="000540EB">
        <w:rPr>
          <w:rFonts w:ascii="Arial" w:hAnsi="Arial" w:cs="Arial"/>
        </w:rPr>
        <w:t>assessed</w:t>
      </w:r>
      <w:r w:rsidR="00FB48E5" w:rsidRPr="000540EB">
        <w:rPr>
          <w:rFonts w:ascii="Arial" w:hAnsi="Arial" w:cs="Arial"/>
        </w:rPr>
        <w:t xml:space="preserve"> </w:t>
      </w:r>
      <w:r w:rsidR="00E934BA" w:rsidRPr="000540EB">
        <w:rPr>
          <w:rFonts w:ascii="Arial" w:hAnsi="Arial" w:cs="Arial"/>
        </w:rPr>
        <w:t>using</w:t>
      </w:r>
      <w:r w:rsidR="00FB48E5" w:rsidRPr="000540EB">
        <w:rPr>
          <w:rFonts w:ascii="Arial" w:hAnsi="Arial" w:cs="Arial"/>
        </w:rPr>
        <w:t xml:space="preserve"> </w:t>
      </w:r>
      <w:r w:rsidR="00E934BA" w:rsidRPr="000540EB">
        <w:rPr>
          <w:rFonts w:ascii="Arial" w:hAnsi="Arial" w:cs="Arial"/>
        </w:rPr>
        <w:t>HAMD-17</w:t>
      </w:r>
      <w:r w:rsidR="00FB48E5" w:rsidRPr="000540EB">
        <w:rPr>
          <w:rFonts w:ascii="Arial" w:hAnsi="Arial" w:cs="Arial"/>
        </w:rPr>
        <w:t>.</w:t>
      </w:r>
    </w:p>
    <w:p w14:paraId="248E53BE" w14:textId="0C9E5629" w:rsidR="00E934BA" w:rsidRPr="000540EB" w:rsidRDefault="00E934BA" w:rsidP="00007CFF">
      <w:pPr>
        <w:spacing w:beforeLines="50" w:before="120" w:line="360" w:lineRule="auto"/>
        <w:jc w:val="left"/>
        <w:rPr>
          <w:rFonts w:ascii="Arial" w:hAnsi="Arial" w:cs="Arial"/>
          <w:b/>
          <w:bCs/>
          <w:noProof/>
          <w:szCs w:val="21"/>
        </w:rPr>
      </w:pPr>
      <w:r w:rsidRPr="000540EB">
        <w:rPr>
          <w:rFonts w:ascii="Arial" w:hAnsi="Arial" w:cs="Arial"/>
          <w:b/>
          <w:bCs/>
          <w:i/>
          <w:iCs/>
        </w:rPr>
        <w:t>Abbreviations</w:t>
      </w:r>
      <w:r w:rsidRPr="000540EB">
        <w:rPr>
          <w:rFonts w:ascii="Arial" w:hAnsi="Arial" w:cs="Arial"/>
        </w:rPr>
        <w:t>: MDD, major depressive disorder</w:t>
      </w:r>
      <w:r w:rsidR="00152D72" w:rsidRPr="000540EB">
        <w:rPr>
          <w:rFonts w:ascii="Arial" w:hAnsi="Arial" w:cs="Arial"/>
        </w:rPr>
        <w:t>; HC, healthy controls; FEDN, first-episode drug-naïve; HAMD, Hamilton Depression Rating Scale, 17 items.</w:t>
      </w:r>
    </w:p>
    <w:p w14:paraId="595DF8EF" w14:textId="77777777" w:rsidR="00C541A5" w:rsidRPr="000540EB" w:rsidRDefault="00C541A5">
      <w:pPr>
        <w:widowControl/>
        <w:jc w:val="left"/>
        <w:rPr>
          <w:rFonts w:ascii="Arial" w:hAnsi="Arial" w:cs="Arial"/>
          <w:b/>
          <w:bCs/>
          <w:noProof/>
          <w:sz w:val="24"/>
          <w:szCs w:val="24"/>
        </w:rPr>
      </w:pPr>
      <w:r w:rsidRPr="000540EB">
        <w:rPr>
          <w:rFonts w:ascii="Arial" w:hAnsi="Arial" w:cs="Arial"/>
          <w:b/>
          <w:bCs/>
          <w:noProof/>
          <w:sz w:val="24"/>
          <w:szCs w:val="24"/>
        </w:rPr>
        <w:br w:type="page"/>
      </w:r>
    </w:p>
    <w:p w14:paraId="1E22D9E0" w14:textId="5C25D2E7" w:rsidR="00007CFF" w:rsidRPr="000540EB" w:rsidRDefault="00007CFF" w:rsidP="009D6EEC">
      <w:pPr>
        <w:spacing w:line="360" w:lineRule="auto"/>
        <w:jc w:val="left"/>
        <w:rPr>
          <w:rStyle w:val="10"/>
          <w:rFonts w:ascii="Arial" w:hAnsi="Arial" w:cs="Arial"/>
          <w:sz w:val="24"/>
          <w:szCs w:val="24"/>
        </w:rPr>
      </w:pPr>
      <w:r w:rsidRPr="000540EB">
        <w:rPr>
          <w:rFonts w:ascii="Arial" w:hAnsi="Arial" w:cs="Arial"/>
          <w:noProof/>
        </w:rPr>
        <w:lastRenderedPageBreak/>
        <w:drawing>
          <wp:anchor distT="0" distB="0" distL="114300" distR="114300" simplePos="0" relativeHeight="251659264" behindDoc="0" locked="0" layoutInCell="1" allowOverlap="1" wp14:anchorId="5DEEB45B" wp14:editId="7C26A493">
            <wp:simplePos x="0" y="0"/>
            <wp:positionH relativeFrom="column">
              <wp:posOffset>702471</wp:posOffset>
            </wp:positionH>
            <wp:positionV relativeFrom="paragraph">
              <wp:posOffset>2234</wp:posOffset>
            </wp:positionV>
            <wp:extent cx="4490085" cy="3446780"/>
            <wp:effectExtent l="0" t="0" r="5715" b="1270"/>
            <wp:wrapSquare wrapText="bothSides"/>
            <wp:docPr id="100052660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90085" cy="3446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075328" w14:textId="5C30EDF6" w:rsidR="00201B74" w:rsidRPr="000540EB" w:rsidRDefault="00C541A5" w:rsidP="00007CFF">
      <w:pPr>
        <w:spacing w:beforeLines="50" w:before="120" w:line="360" w:lineRule="auto"/>
        <w:jc w:val="left"/>
        <w:rPr>
          <w:rFonts w:ascii="Arial" w:hAnsi="Arial" w:cs="Arial"/>
        </w:rPr>
      </w:pPr>
      <w:bookmarkStart w:id="15" w:name="_Toc155951651"/>
      <w:r w:rsidRPr="000540EB">
        <w:rPr>
          <w:rStyle w:val="10"/>
          <w:rFonts w:ascii="Arial" w:hAnsi="Arial" w:cs="Arial"/>
          <w:sz w:val="21"/>
          <w:szCs w:val="21"/>
        </w:rPr>
        <w:t xml:space="preserve">Supplementary </w:t>
      </w:r>
      <w:r w:rsidR="009D6EEC" w:rsidRPr="000540EB">
        <w:rPr>
          <w:rStyle w:val="10"/>
          <w:rFonts w:ascii="Arial" w:hAnsi="Arial" w:cs="Arial"/>
          <w:sz w:val="21"/>
          <w:szCs w:val="21"/>
        </w:rPr>
        <w:t>Fig</w:t>
      </w:r>
      <w:r w:rsidR="00007CFF" w:rsidRPr="000540EB">
        <w:rPr>
          <w:rStyle w:val="10"/>
          <w:rFonts w:ascii="Arial" w:hAnsi="Arial" w:cs="Arial"/>
          <w:sz w:val="21"/>
          <w:szCs w:val="21"/>
        </w:rPr>
        <w:t>ure</w:t>
      </w:r>
      <w:r w:rsidR="009D6EEC" w:rsidRPr="000540EB">
        <w:rPr>
          <w:rStyle w:val="10"/>
          <w:rFonts w:ascii="Arial" w:hAnsi="Arial" w:cs="Arial"/>
          <w:sz w:val="21"/>
          <w:szCs w:val="21"/>
        </w:rPr>
        <w:t xml:space="preserve"> 2</w:t>
      </w:r>
      <w:bookmarkEnd w:id="15"/>
      <w:r w:rsidR="009D6EEC" w:rsidRPr="000540EB">
        <w:rPr>
          <w:rFonts w:ascii="Arial" w:hAnsi="Arial" w:cs="Arial"/>
        </w:rPr>
        <w:t xml:space="preserve"> </w:t>
      </w:r>
      <w:r w:rsidR="00007CFF" w:rsidRPr="000540EB">
        <w:rPr>
          <w:rFonts w:ascii="Arial" w:hAnsi="Arial" w:cs="Arial"/>
        </w:rPr>
        <w:t>Network small-worldness across the dynamic density thresholds. Each circle and error bar denote the mean and standard deviation of small-worldness at each density threshold, respectively.</w:t>
      </w:r>
    </w:p>
    <w:p w14:paraId="5DBD2934" w14:textId="598B5F73" w:rsidR="00007CFF" w:rsidRPr="000540EB" w:rsidRDefault="00007CFF" w:rsidP="00007CFF">
      <w:pPr>
        <w:spacing w:beforeLines="50" w:before="120" w:line="360" w:lineRule="auto"/>
        <w:jc w:val="left"/>
        <w:rPr>
          <w:rFonts w:ascii="Arial" w:hAnsi="Arial" w:cs="Arial"/>
          <w:b/>
          <w:bCs/>
          <w:noProof/>
          <w:szCs w:val="21"/>
        </w:rPr>
      </w:pPr>
      <w:r w:rsidRPr="000540EB">
        <w:rPr>
          <w:rFonts w:ascii="Arial" w:hAnsi="Arial" w:cs="Arial"/>
          <w:b/>
          <w:bCs/>
          <w:i/>
          <w:iCs/>
        </w:rPr>
        <w:t>Abbreviations</w:t>
      </w:r>
      <w:r w:rsidRPr="000540EB">
        <w:rPr>
          <w:rFonts w:ascii="Arial" w:hAnsi="Arial" w:cs="Arial"/>
        </w:rPr>
        <w:t>: MDD, major depressive disorder; HC, healthy controls.</w:t>
      </w:r>
    </w:p>
    <w:p w14:paraId="7A4A7D89" w14:textId="77777777" w:rsidR="00201B74" w:rsidRPr="000540EB" w:rsidRDefault="00201B74">
      <w:pPr>
        <w:widowControl/>
        <w:jc w:val="left"/>
        <w:rPr>
          <w:rFonts w:ascii="Arial" w:hAnsi="Arial" w:cs="Arial"/>
          <w:sz w:val="24"/>
          <w:szCs w:val="28"/>
        </w:rPr>
      </w:pPr>
      <w:r w:rsidRPr="000540EB">
        <w:rPr>
          <w:rFonts w:ascii="Arial" w:hAnsi="Arial" w:cs="Arial"/>
          <w:sz w:val="24"/>
          <w:szCs w:val="28"/>
        </w:rPr>
        <w:br w:type="page"/>
      </w:r>
    </w:p>
    <w:p w14:paraId="3A5A996A" w14:textId="77777777" w:rsidR="000540EB" w:rsidRPr="000540EB" w:rsidRDefault="00007CFF" w:rsidP="00007CFF">
      <w:pPr>
        <w:spacing w:beforeLines="50" w:before="120" w:line="360" w:lineRule="auto"/>
        <w:jc w:val="left"/>
        <w:rPr>
          <w:rFonts w:ascii="Arial" w:hAnsi="Arial" w:cs="Arial"/>
        </w:rPr>
      </w:pPr>
      <w:r w:rsidRPr="000540EB">
        <w:rPr>
          <w:rFonts w:ascii="Arial" w:hAnsi="Arial" w:cs="Arial"/>
          <w:noProof/>
          <w:sz w:val="18"/>
          <w:szCs w:val="20"/>
        </w:rPr>
        <w:lastRenderedPageBreak/>
        <w:drawing>
          <wp:anchor distT="0" distB="0" distL="114300" distR="114300" simplePos="0" relativeHeight="251660288" behindDoc="0" locked="0" layoutInCell="1" allowOverlap="1" wp14:anchorId="5B9A2870" wp14:editId="21F782A6">
            <wp:simplePos x="0" y="0"/>
            <wp:positionH relativeFrom="margin">
              <wp:align>right</wp:align>
            </wp:positionH>
            <wp:positionV relativeFrom="paragraph">
              <wp:posOffset>0</wp:posOffset>
            </wp:positionV>
            <wp:extent cx="6122670" cy="4590415"/>
            <wp:effectExtent l="0" t="0" r="0" b="635"/>
            <wp:wrapTopAndBottom/>
            <wp:docPr id="6319090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2670" cy="459041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6" w:name="_Toc155951652"/>
      <w:r w:rsidR="00CA6767" w:rsidRPr="000540EB">
        <w:rPr>
          <w:rStyle w:val="10"/>
          <w:rFonts w:ascii="Arial" w:hAnsi="Arial" w:cs="Arial"/>
          <w:sz w:val="21"/>
          <w:szCs w:val="21"/>
        </w:rPr>
        <w:t>Supplementary Fig</w:t>
      </w:r>
      <w:r w:rsidRPr="000540EB">
        <w:rPr>
          <w:rStyle w:val="10"/>
          <w:rFonts w:ascii="Arial" w:hAnsi="Arial" w:cs="Arial"/>
          <w:sz w:val="21"/>
          <w:szCs w:val="21"/>
        </w:rPr>
        <w:t>ure</w:t>
      </w:r>
      <w:r w:rsidR="00CA6767" w:rsidRPr="000540EB">
        <w:rPr>
          <w:rStyle w:val="10"/>
          <w:rFonts w:ascii="Arial" w:hAnsi="Arial" w:cs="Arial"/>
          <w:sz w:val="21"/>
          <w:szCs w:val="21"/>
        </w:rPr>
        <w:t xml:space="preserve"> 3</w:t>
      </w:r>
      <w:bookmarkEnd w:id="16"/>
      <w:r w:rsidR="00201B74" w:rsidRPr="000540EB">
        <w:rPr>
          <w:rFonts w:ascii="Arial" w:hAnsi="Arial" w:cs="Arial"/>
        </w:rPr>
        <w:t xml:space="preserve"> </w:t>
      </w:r>
      <w:r w:rsidRPr="000540EB">
        <w:rPr>
          <w:rFonts w:ascii="Arial" w:hAnsi="Arial" w:cs="Arial"/>
        </w:rPr>
        <w:t xml:space="preserve">Reproducibility tests for abnormal topological metrics. Significant between-group differences in topological metrics were examined when using the AAL3 atlas and Brainnetome atlas with cerebellum in the construction of </w:t>
      </w:r>
      <w:proofErr w:type="spellStart"/>
      <w:r w:rsidR="000540EB" w:rsidRPr="000540EB">
        <w:rPr>
          <w:rFonts w:ascii="Arial" w:hAnsi="Arial" w:cs="Arial"/>
        </w:rPr>
        <w:t>iSCN</w:t>
      </w:r>
      <w:proofErr w:type="spellEnd"/>
      <w:r w:rsidRPr="000540EB">
        <w:rPr>
          <w:rFonts w:ascii="Arial" w:hAnsi="Arial" w:cs="Arial"/>
        </w:rPr>
        <w:t>, building up without spatial smoothing</w:t>
      </w:r>
      <w:r w:rsidR="000540EB" w:rsidRPr="000540EB">
        <w:rPr>
          <w:rFonts w:ascii="Arial" w:hAnsi="Arial" w:cs="Arial"/>
        </w:rPr>
        <w:t xml:space="preserve"> during image</w:t>
      </w:r>
      <w:r w:rsidRPr="000540EB">
        <w:rPr>
          <w:rFonts w:ascii="Arial" w:hAnsi="Arial" w:cs="Arial"/>
        </w:rPr>
        <w:t xml:space="preserve"> preprocessing, and adding TIV as </w:t>
      </w:r>
      <w:r w:rsidR="000540EB" w:rsidRPr="000540EB">
        <w:rPr>
          <w:rFonts w:ascii="Arial" w:hAnsi="Arial" w:cs="Arial"/>
        </w:rPr>
        <w:t xml:space="preserve">additional </w:t>
      </w:r>
      <w:r w:rsidRPr="000540EB">
        <w:rPr>
          <w:rFonts w:ascii="Arial" w:hAnsi="Arial" w:cs="Arial"/>
        </w:rPr>
        <w:t xml:space="preserve">covariate </w:t>
      </w:r>
      <w:r w:rsidR="000540EB" w:rsidRPr="000540EB">
        <w:rPr>
          <w:rFonts w:ascii="Arial" w:hAnsi="Arial" w:cs="Arial"/>
        </w:rPr>
        <w:t>for statistical analysis</w:t>
      </w:r>
      <w:r w:rsidRPr="000540EB">
        <w:rPr>
          <w:rFonts w:ascii="Arial" w:hAnsi="Arial" w:cs="Arial"/>
        </w:rPr>
        <w:t xml:space="preserve">. The orange nodes represent for </w:t>
      </w:r>
      <w:r w:rsidR="000540EB" w:rsidRPr="000540EB">
        <w:rPr>
          <w:rFonts w:ascii="Arial" w:hAnsi="Arial" w:cs="Arial"/>
        </w:rPr>
        <w:t>regions</w:t>
      </w:r>
      <w:r w:rsidRPr="000540EB">
        <w:rPr>
          <w:rFonts w:ascii="Arial" w:hAnsi="Arial" w:cs="Arial"/>
        </w:rPr>
        <w:t xml:space="preserve"> that patients have significantly higher </w:t>
      </w:r>
      <w:r w:rsidR="000540EB" w:rsidRPr="000540EB">
        <w:rPr>
          <w:rFonts w:ascii="Arial" w:hAnsi="Arial" w:cs="Arial"/>
        </w:rPr>
        <w:t>centralities</w:t>
      </w:r>
      <w:r w:rsidRPr="000540EB">
        <w:rPr>
          <w:rFonts w:ascii="Arial" w:hAnsi="Arial" w:cs="Arial"/>
        </w:rPr>
        <w:t xml:space="preserve"> than control</w:t>
      </w:r>
      <w:r w:rsidR="000540EB" w:rsidRPr="000540EB">
        <w:rPr>
          <w:rFonts w:ascii="Arial" w:hAnsi="Arial" w:cs="Arial"/>
        </w:rPr>
        <w:t>s</w:t>
      </w:r>
      <w:r w:rsidRPr="000540EB">
        <w:rPr>
          <w:rFonts w:ascii="Arial" w:hAnsi="Arial" w:cs="Arial"/>
        </w:rPr>
        <w:t xml:space="preserve">, and the blue ones </w:t>
      </w:r>
      <w:r w:rsidR="000540EB" w:rsidRPr="000540EB">
        <w:rPr>
          <w:rFonts w:ascii="Arial" w:hAnsi="Arial" w:cs="Arial"/>
        </w:rPr>
        <w:t>represent</w:t>
      </w:r>
      <w:r w:rsidRPr="000540EB">
        <w:rPr>
          <w:rFonts w:ascii="Arial" w:hAnsi="Arial" w:cs="Arial"/>
        </w:rPr>
        <w:t xml:space="preserve"> the opposite. </w:t>
      </w:r>
    </w:p>
    <w:p w14:paraId="3EFB68DE" w14:textId="20CFBF0F" w:rsidR="00897DE1" w:rsidRPr="000540EB" w:rsidRDefault="00007CFF" w:rsidP="00007CFF">
      <w:pPr>
        <w:spacing w:beforeLines="50" w:before="120" w:line="360" w:lineRule="auto"/>
        <w:jc w:val="left"/>
        <w:rPr>
          <w:rFonts w:ascii="Calibri" w:hAnsi="Calibri" w:cs="Calibri"/>
          <w:b/>
          <w:bCs/>
          <w:szCs w:val="21"/>
        </w:rPr>
      </w:pPr>
      <w:r w:rsidRPr="000540EB">
        <w:rPr>
          <w:rFonts w:ascii="Arial" w:hAnsi="Arial" w:cs="Arial"/>
          <w:b/>
          <w:bCs/>
          <w:i/>
          <w:iCs/>
        </w:rPr>
        <w:t>Abbreviation</w:t>
      </w:r>
      <w:r w:rsidR="000540EB" w:rsidRPr="000540EB">
        <w:rPr>
          <w:rFonts w:ascii="Arial" w:hAnsi="Arial" w:cs="Arial"/>
          <w:b/>
          <w:bCs/>
          <w:i/>
          <w:iCs/>
        </w:rPr>
        <w:t>s</w:t>
      </w:r>
      <w:r w:rsidRPr="000540EB">
        <w:rPr>
          <w:rFonts w:ascii="Arial" w:hAnsi="Arial" w:cs="Arial"/>
        </w:rPr>
        <w:t>: AAL3</w:t>
      </w:r>
      <w:r w:rsidR="000540EB" w:rsidRPr="000540EB">
        <w:rPr>
          <w:rFonts w:ascii="Arial" w:hAnsi="Arial" w:cs="Arial"/>
        </w:rPr>
        <w:t xml:space="preserve">, </w:t>
      </w:r>
      <w:r w:rsidRPr="000540EB">
        <w:rPr>
          <w:rFonts w:ascii="Arial" w:hAnsi="Arial" w:cs="Arial"/>
        </w:rPr>
        <w:t>automated anatomical labelling atlas 3</w:t>
      </w:r>
      <w:r w:rsidR="000540EB" w:rsidRPr="000540EB">
        <w:rPr>
          <w:rFonts w:ascii="Arial" w:hAnsi="Arial" w:cs="Arial"/>
        </w:rPr>
        <w:t>;</w:t>
      </w:r>
      <w:r w:rsidRPr="000540EB">
        <w:rPr>
          <w:rFonts w:ascii="Arial" w:hAnsi="Arial" w:cs="Arial"/>
        </w:rPr>
        <w:t xml:space="preserve"> TIV</w:t>
      </w:r>
      <w:r w:rsidR="000540EB" w:rsidRPr="000540EB">
        <w:rPr>
          <w:rFonts w:ascii="Arial" w:hAnsi="Arial" w:cs="Arial"/>
        </w:rPr>
        <w:t xml:space="preserve">, </w:t>
      </w:r>
      <w:r w:rsidRPr="000540EB">
        <w:rPr>
          <w:rFonts w:ascii="Arial" w:hAnsi="Arial" w:cs="Arial"/>
        </w:rPr>
        <w:t>total intracranial volume</w:t>
      </w:r>
      <w:r w:rsidR="000540EB" w:rsidRPr="000540EB">
        <w:rPr>
          <w:rFonts w:ascii="Arial" w:hAnsi="Arial" w:cs="Arial"/>
        </w:rPr>
        <w:t>;</w:t>
      </w:r>
      <w:r w:rsidRPr="000540EB">
        <w:rPr>
          <w:rFonts w:ascii="Arial" w:hAnsi="Arial" w:cs="Arial"/>
        </w:rPr>
        <w:t xml:space="preserve"> MDD</w:t>
      </w:r>
      <w:r w:rsidR="000540EB" w:rsidRPr="000540EB">
        <w:rPr>
          <w:rFonts w:ascii="Arial" w:hAnsi="Arial" w:cs="Arial"/>
        </w:rPr>
        <w:t xml:space="preserve">, </w:t>
      </w:r>
      <w:r w:rsidRPr="000540EB">
        <w:rPr>
          <w:rFonts w:ascii="Arial" w:hAnsi="Arial" w:cs="Arial"/>
        </w:rPr>
        <w:t>major depressive disorder</w:t>
      </w:r>
      <w:r w:rsidR="000540EB" w:rsidRPr="000540EB">
        <w:rPr>
          <w:rFonts w:ascii="Arial" w:hAnsi="Arial" w:cs="Arial"/>
        </w:rPr>
        <w:t>;</w:t>
      </w:r>
      <w:r w:rsidRPr="000540EB">
        <w:rPr>
          <w:rFonts w:ascii="Arial" w:hAnsi="Arial" w:cs="Arial"/>
        </w:rPr>
        <w:t xml:space="preserve"> FEDN</w:t>
      </w:r>
      <w:r w:rsidR="000540EB" w:rsidRPr="000540EB">
        <w:rPr>
          <w:rFonts w:ascii="Arial" w:hAnsi="Arial" w:cs="Arial"/>
        </w:rPr>
        <w:t xml:space="preserve">, </w:t>
      </w:r>
      <w:r w:rsidRPr="000540EB">
        <w:rPr>
          <w:rFonts w:ascii="Arial" w:hAnsi="Arial" w:cs="Arial"/>
        </w:rPr>
        <w:t>first-episode drug naïve</w:t>
      </w:r>
      <w:r w:rsidR="000540EB" w:rsidRPr="000540EB">
        <w:rPr>
          <w:rFonts w:ascii="Arial" w:hAnsi="Arial" w:cs="Arial"/>
        </w:rPr>
        <w:t>;</w:t>
      </w:r>
      <w:r w:rsidRPr="000540EB">
        <w:rPr>
          <w:rFonts w:ascii="Arial" w:hAnsi="Arial" w:cs="Arial"/>
        </w:rPr>
        <w:t xml:space="preserve"> HC</w:t>
      </w:r>
      <w:r w:rsidR="000540EB" w:rsidRPr="000540EB">
        <w:rPr>
          <w:rFonts w:ascii="Arial" w:hAnsi="Arial" w:cs="Arial"/>
        </w:rPr>
        <w:t xml:space="preserve">, </w:t>
      </w:r>
      <w:r w:rsidRPr="000540EB">
        <w:rPr>
          <w:rFonts w:ascii="Arial" w:hAnsi="Arial" w:cs="Arial"/>
        </w:rPr>
        <w:t>healthy control</w:t>
      </w:r>
      <w:r w:rsidR="000540EB" w:rsidRPr="000540EB">
        <w:rPr>
          <w:rFonts w:ascii="Arial" w:hAnsi="Arial" w:cs="Arial"/>
        </w:rPr>
        <w:t xml:space="preserve">s; </w:t>
      </w:r>
      <w:proofErr w:type="spellStart"/>
      <w:r w:rsidR="000540EB" w:rsidRPr="000540EB">
        <w:rPr>
          <w:rFonts w:ascii="Arial" w:hAnsi="Arial" w:cs="Arial"/>
        </w:rPr>
        <w:t>iSCN</w:t>
      </w:r>
      <w:proofErr w:type="spellEnd"/>
      <w:r w:rsidR="000540EB" w:rsidRPr="000540EB">
        <w:rPr>
          <w:rFonts w:ascii="Arial" w:hAnsi="Arial" w:cs="Arial"/>
        </w:rPr>
        <w:t>, individualized structural covariance network.</w:t>
      </w:r>
    </w:p>
    <w:p w14:paraId="3204B651" w14:textId="4C902C6C" w:rsidR="00A927BF" w:rsidRPr="007B5585" w:rsidRDefault="00A927BF" w:rsidP="0056530E">
      <w:pPr>
        <w:spacing w:line="360" w:lineRule="auto"/>
        <w:jc w:val="left"/>
        <w:rPr>
          <w:rFonts w:ascii="Calibri" w:hAnsi="Calibri" w:cs="Calibri"/>
          <w:sz w:val="24"/>
          <w:szCs w:val="28"/>
        </w:rPr>
      </w:pPr>
      <w:r>
        <w:rPr>
          <w:rFonts w:ascii="Arial" w:hAnsi="Arial" w:cs="Arial"/>
          <w:b/>
          <w:bCs/>
          <w:sz w:val="28"/>
          <w:szCs w:val="28"/>
        </w:rPr>
        <w:br w:type="page"/>
      </w:r>
    </w:p>
    <w:p w14:paraId="41772725" w14:textId="5EB49B4E" w:rsidR="00EB2AC6" w:rsidRPr="000A46D9" w:rsidRDefault="00EB2AC6" w:rsidP="000A46D9">
      <w:pPr>
        <w:pStyle w:val="1"/>
        <w:spacing w:afterLines="50" w:after="120"/>
        <w:rPr>
          <w:rFonts w:ascii="Arial" w:hAnsi="Arial" w:cs="Arial"/>
          <w:sz w:val="24"/>
          <w:szCs w:val="24"/>
        </w:rPr>
      </w:pPr>
      <w:bookmarkStart w:id="17" w:name="_Toc155951653"/>
      <w:r w:rsidRPr="000A46D9">
        <w:rPr>
          <w:rFonts w:ascii="Arial" w:hAnsi="Arial" w:cs="Arial"/>
          <w:sz w:val="24"/>
          <w:szCs w:val="24"/>
        </w:rPr>
        <w:lastRenderedPageBreak/>
        <w:t>References</w:t>
      </w:r>
      <w:bookmarkEnd w:id="17"/>
    </w:p>
    <w:p w14:paraId="078D727A" w14:textId="77777777" w:rsidR="00455B97" w:rsidRPr="00455B97" w:rsidRDefault="00EE2ACF" w:rsidP="00455B97">
      <w:pPr>
        <w:pStyle w:val="EndNoteBibliography"/>
        <w:spacing w:line="360" w:lineRule="auto"/>
        <w:ind w:left="720" w:hanging="720"/>
        <w:rPr>
          <w:rFonts w:ascii="Arial" w:hAnsi="Arial" w:cs="Arial"/>
          <w:sz w:val="21"/>
          <w:szCs w:val="21"/>
        </w:rPr>
      </w:pPr>
      <w:r w:rsidRPr="00455B97">
        <w:rPr>
          <w:rFonts w:ascii="Arial" w:hAnsi="Arial" w:cs="Arial"/>
          <w:b/>
          <w:bCs/>
          <w:sz w:val="21"/>
          <w:szCs w:val="21"/>
        </w:rPr>
        <w:fldChar w:fldCharType="begin"/>
      </w:r>
      <w:r w:rsidRPr="00455B97">
        <w:rPr>
          <w:rFonts w:ascii="Arial" w:hAnsi="Arial" w:cs="Arial"/>
          <w:b/>
          <w:bCs/>
          <w:sz w:val="21"/>
          <w:szCs w:val="21"/>
        </w:rPr>
        <w:instrText xml:space="preserve"> ADDIN EN.REFLIST </w:instrText>
      </w:r>
      <w:r w:rsidRPr="00455B97">
        <w:rPr>
          <w:rFonts w:ascii="Arial" w:hAnsi="Arial" w:cs="Arial"/>
          <w:b/>
          <w:bCs/>
          <w:sz w:val="21"/>
          <w:szCs w:val="21"/>
        </w:rPr>
        <w:fldChar w:fldCharType="separate"/>
      </w:r>
      <w:r w:rsidR="00455B97" w:rsidRPr="00455B97">
        <w:rPr>
          <w:rFonts w:ascii="Arial" w:hAnsi="Arial" w:cs="Arial"/>
          <w:sz w:val="21"/>
          <w:szCs w:val="21"/>
        </w:rPr>
        <w:t>1.</w:t>
      </w:r>
      <w:r w:rsidR="00455B97" w:rsidRPr="00455B97">
        <w:rPr>
          <w:rFonts w:ascii="Arial" w:hAnsi="Arial" w:cs="Arial"/>
          <w:sz w:val="21"/>
          <w:szCs w:val="21"/>
        </w:rPr>
        <w:tab/>
        <w:t xml:space="preserve">Johnson, W.E., Li, C. &amp; Rabinovic, A. Adjusting batch effects in microarray expression data using empirical Bayes methods. </w:t>
      </w:r>
      <w:r w:rsidR="00455B97" w:rsidRPr="00455B97">
        <w:rPr>
          <w:rFonts w:ascii="Arial" w:hAnsi="Arial" w:cs="Arial"/>
          <w:i/>
          <w:sz w:val="21"/>
          <w:szCs w:val="21"/>
        </w:rPr>
        <w:t>Biostatistics (Oxford, England)</w:t>
      </w:r>
      <w:r w:rsidR="00455B97" w:rsidRPr="00455B97">
        <w:rPr>
          <w:rFonts w:ascii="Arial" w:hAnsi="Arial" w:cs="Arial"/>
          <w:sz w:val="21"/>
          <w:szCs w:val="21"/>
        </w:rPr>
        <w:t xml:space="preserve"> </w:t>
      </w:r>
      <w:r w:rsidR="00455B97" w:rsidRPr="00455B97">
        <w:rPr>
          <w:rFonts w:ascii="Arial" w:hAnsi="Arial" w:cs="Arial"/>
          <w:b/>
          <w:sz w:val="21"/>
          <w:szCs w:val="21"/>
        </w:rPr>
        <w:t>8</w:t>
      </w:r>
      <w:r w:rsidR="00455B97" w:rsidRPr="00455B97">
        <w:rPr>
          <w:rFonts w:ascii="Arial" w:hAnsi="Arial" w:cs="Arial"/>
          <w:sz w:val="21"/>
          <w:szCs w:val="21"/>
        </w:rPr>
        <w:t>, 118-127 (2007).</w:t>
      </w:r>
    </w:p>
    <w:p w14:paraId="0C5E3A13" w14:textId="77777777" w:rsidR="00455B97" w:rsidRPr="00455B97" w:rsidRDefault="00455B97" w:rsidP="00455B97">
      <w:pPr>
        <w:pStyle w:val="EndNoteBibliography"/>
        <w:spacing w:line="360" w:lineRule="auto"/>
        <w:ind w:left="720" w:hanging="720"/>
        <w:rPr>
          <w:rFonts w:ascii="Arial" w:hAnsi="Arial" w:cs="Arial"/>
          <w:sz w:val="21"/>
          <w:szCs w:val="21"/>
        </w:rPr>
      </w:pPr>
      <w:r w:rsidRPr="00455B97">
        <w:rPr>
          <w:rFonts w:ascii="Arial" w:hAnsi="Arial" w:cs="Arial"/>
          <w:sz w:val="21"/>
          <w:szCs w:val="21"/>
        </w:rPr>
        <w:t>2.</w:t>
      </w:r>
      <w:r w:rsidRPr="00455B97">
        <w:rPr>
          <w:rFonts w:ascii="Arial" w:hAnsi="Arial" w:cs="Arial"/>
          <w:sz w:val="21"/>
          <w:szCs w:val="21"/>
        </w:rPr>
        <w:tab/>
        <w:t>Yu, M.</w:t>
      </w:r>
      <w:r w:rsidRPr="00455B97">
        <w:rPr>
          <w:rFonts w:ascii="Arial" w:hAnsi="Arial" w:cs="Arial"/>
          <w:i/>
          <w:sz w:val="21"/>
          <w:szCs w:val="21"/>
        </w:rPr>
        <w:t>, et al.</w:t>
      </w:r>
      <w:r w:rsidRPr="00455B97">
        <w:rPr>
          <w:rFonts w:ascii="Arial" w:hAnsi="Arial" w:cs="Arial"/>
          <w:sz w:val="21"/>
          <w:szCs w:val="21"/>
        </w:rPr>
        <w:t xml:space="preserve"> Statistical harmonization corrects site effects in functional connectivity measurements from multi-site fMRI data. </w:t>
      </w:r>
      <w:r w:rsidRPr="00455B97">
        <w:rPr>
          <w:rFonts w:ascii="Arial" w:hAnsi="Arial" w:cs="Arial"/>
          <w:i/>
          <w:sz w:val="21"/>
          <w:szCs w:val="21"/>
        </w:rPr>
        <w:t>Human brain mapping</w:t>
      </w:r>
      <w:r w:rsidRPr="00455B97">
        <w:rPr>
          <w:rFonts w:ascii="Arial" w:hAnsi="Arial" w:cs="Arial"/>
          <w:sz w:val="21"/>
          <w:szCs w:val="21"/>
        </w:rPr>
        <w:t xml:space="preserve"> </w:t>
      </w:r>
      <w:r w:rsidRPr="00455B97">
        <w:rPr>
          <w:rFonts w:ascii="Arial" w:hAnsi="Arial" w:cs="Arial"/>
          <w:b/>
          <w:sz w:val="21"/>
          <w:szCs w:val="21"/>
        </w:rPr>
        <w:t>39</w:t>
      </w:r>
      <w:r w:rsidRPr="00455B97">
        <w:rPr>
          <w:rFonts w:ascii="Arial" w:hAnsi="Arial" w:cs="Arial"/>
          <w:sz w:val="21"/>
          <w:szCs w:val="21"/>
        </w:rPr>
        <w:t>, 4213-4227 (2018).</w:t>
      </w:r>
    </w:p>
    <w:p w14:paraId="49685727" w14:textId="77777777" w:rsidR="00455B97" w:rsidRPr="00455B97" w:rsidRDefault="00455B97" w:rsidP="00455B97">
      <w:pPr>
        <w:pStyle w:val="EndNoteBibliography"/>
        <w:spacing w:line="360" w:lineRule="auto"/>
        <w:ind w:left="720" w:hanging="720"/>
        <w:rPr>
          <w:rFonts w:ascii="Arial" w:hAnsi="Arial" w:cs="Arial"/>
          <w:sz w:val="21"/>
          <w:szCs w:val="21"/>
        </w:rPr>
      </w:pPr>
      <w:r w:rsidRPr="00455B97">
        <w:rPr>
          <w:rFonts w:ascii="Arial" w:hAnsi="Arial" w:cs="Arial"/>
          <w:sz w:val="21"/>
          <w:szCs w:val="21"/>
        </w:rPr>
        <w:t>3.</w:t>
      </w:r>
      <w:r w:rsidRPr="00455B97">
        <w:rPr>
          <w:rFonts w:ascii="Arial" w:hAnsi="Arial" w:cs="Arial"/>
          <w:sz w:val="21"/>
          <w:szCs w:val="21"/>
        </w:rPr>
        <w:tab/>
        <w:t>Fortin, J.P.</w:t>
      </w:r>
      <w:r w:rsidRPr="00455B97">
        <w:rPr>
          <w:rFonts w:ascii="Arial" w:hAnsi="Arial" w:cs="Arial"/>
          <w:i/>
          <w:sz w:val="21"/>
          <w:szCs w:val="21"/>
        </w:rPr>
        <w:t>, et al.</w:t>
      </w:r>
      <w:r w:rsidRPr="00455B97">
        <w:rPr>
          <w:rFonts w:ascii="Arial" w:hAnsi="Arial" w:cs="Arial"/>
          <w:sz w:val="21"/>
          <w:szCs w:val="21"/>
        </w:rPr>
        <w:t xml:space="preserve"> Harmonization of cortical thickness measurements across scanners and sites. </w:t>
      </w:r>
      <w:r w:rsidRPr="00455B97">
        <w:rPr>
          <w:rFonts w:ascii="Arial" w:hAnsi="Arial" w:cs="Arial"/>
          <w:i/>
          <w:sz w:val="21"/>
          <w:szCs w:val="21"/>
        </w:rPr>
        <w:t>NeuroImage</w:t>
      </w:r>
      <w:r w:rsidRPr="00455B97">
        <w:rPr>
          <w:rFonts w:ascii="Arial" w:hAnsi="Arial" w:cs="Arial"/>
          <w:sz w:val="21"/>
          <w:szCs w:val="21"/>
        </w:rPr>
        <w:t xml:space="preserve"> </w:t>
      </w:r>
      <w:r w:rsidRPr="00455B97">
        <w:rPr>
          <w:rFonts w:ascii="Arial" w:hAnsi="Arial" w:cs="Arial"/>
          <w:b/>
          <w:sz w:val="21"/>
          <w:szCs w:val="21"/>
        </w:rPr>
        <w:t>167</w:t>
      </w:r>
      <w:r w:rsidRPr="00455B97">
        <w:rPr>
          <w:rFonts w:ascii="Arial" w:hAnsi="Arial" w:cs="Arial"/>
          <w:sz w:val="21"/>
          <w:szCs w:val="21"/>
        </w:rPr>
        <w:t>, 104-120 (2018).</w:t>
      </w:r>
    </w:p>
    <w:p w14:paraId="6BE3EF6B" w14:textId="77777777" w:rsidR="00455B97" w:rsidRPr="00455B97" w:rsidRDefault="00455B97" w:rsidP="00455B97">
      <w:pPr>
        <w:pStyle w:val="EndNoteBibliography"/>
        <w:spacing w:line="360" w:lineRule="auto"/>
        <w:ind w:left="720" w:hanging="720"/>
        <w:rPr>
          <w:rFonts w:ascii="Arial" w:hAnsi="Arial" w:cs="Arial"/>
          <w:sz w:val="21"/>
          <w:szCs w:val="21"/>
        </w:rPr>
      </w:pPr>
      <w:r w:rsidRPr="00455B97">
        <w:rPr>
          <w:rFonts w:ascii="Arial" w:hAnsi="Arial" w:cs="Arial"/>
          <w:sz w:val="21"/>
          <w:szCs w:val="21"/>
        </w:rPr>
        <w:t>4.</w:t>
      </w:r>
      <w:r w:rsidRPr="00455B97">
        <w:rPr>
          <w:rFonts w:ascii="Arial" w:hAnsi="Arial" w:cs="Arial"/>
          <w:sz w:val="21"/>
          <w:szCs w:val="21"/>
        </w:rPr>
        <w:tab/>
        <w:t>Fortin, J.P.</w:t>
      </w:r>
      <w:r w:rsidRPr="00455B97">
        <w:rPr>
          <w:rFonts w:ascii="Arial" w:hAnsi="Arial" w:cs="Arial"/>
          <w:i/>
          <w:sz w:val="21"/>
          <w:szCs w:val="21"/>
        </w:rPr>
        <w:t>, et al.</w:t>
      </w:r>
      <w:r w:rsidRPr="00455B97">
        <w:rPr>
          <w:rFonts w:ascii="Arial" w:hAnsi="Arial" w:cs="Arial"/>
          <w:sz w:val="21"/>
          <w:szCs w:val="21"/>
        </w:rPr>
        <w:t xml:space="preserve"> Harmonization of multi-site diffusion tensor imaging data. </w:t>
      </w:r>
      <w:r w:rsidRPr="00455B97">
        <w:rPr>
          <w:rFonts w:ascii="Arial" w:hAnsi="Arial" w:cs="Arial"/>
          <w:i/>
          <w:sz w:val="21"/>
          <w:szCs w:val="21"/>
        </w:rPr>
        <w:t>NeuroImage</w:t>
      </w:r>
      <w:r w:rsidRPr="00455B97">
        <w:rPr>
          <w:rFonts w:ascii="Arial" w:hAnsi="Arial" w:cs="Arial"/>
          <w:sz w:val="21"/>
          <w:szCs w:val="21"/>
        </w:rPr>
        <w:t xml:space="preserve"> </w:t>
      </w:r>
      <w:r w:rsidRPr="00455B97">
        <w:rPr>
          <w:rFonts w:ascii="Arial" w:hAnsi="Arial" w:cs="Arial"/>
          <w:b/>
          <w:sz w:val="21"/>
          <w:szCs w:val="21"/>
        </w:rPr>
        <w:t>161</w:t>
      </w:r>
      <w:r w:rsidRPr="00455B97">
        <w:rPr>
          <w:rFonts w:ascii="Arial" w:hAnsi="Arial" w:cs="Arial"/>
          <w:sz w:val="21"/>
          <w:szCs w:val="21"/>
        </w:rPr>
        <w:t>, 149-170 (2017).</w:t>
      </w:r>
    </w:p>
    <w:p w14:paraId="1BB8AB55" w14:textId="77777777" w:rsidR="00455B97" w:rsidRPr="00455B97" w:rsidRDefault="00455B97" w:rsidP="00455B97">
      <w:pPr>
        <w:pStyle w:val="EndNoteBibliography"/>
        <w:spacing w:line="360" w:lineRule="auto"/>
        <w:ind w:left="720" w:hanging="720"/>
        <w:rPr>
          <w:rFonts w:ascii="Arial" w:hAnsi="Arial" w:cs="Arial"/>
          <w:sz w:val="21"/>
          <w:szCs w:val="21"/>
        </w:rPr>
      </w:pPr>
      <w:r w:rsidRPr="00455B97">
        <w:rPr>
          <w:rFonts w:ascii="Arial" w:hAnsi="Arial" w:cs="Arial"/>
          <w:sz w:val="21"/>
          <w:szCs w:val="21"/>
        </w:rPr>
        <w:t>5.</w:t>
      </w:r>
      <w:r w:rsidRPr="00455B97">
        <w:rPr>
          <w:rFonts w:ascii="Arial" w:hAnsi="Arial" w:cs="Arial"/>
          <w:sz w:val="21"/>
          <w:szCs w:val="21"/>
        </w:rPr>
        <w:tab/>
        <w:t xml:space="preserve">Orrù, G., Pettersson-Yeo, W., Marquand, A.F., Sartori, G. &amp; Mechelli, A. Using Support Vector Machine to identify imaging biomarkers of neurological and psychiatric disease: a critical review. </w:t>
      </w:r>
      <w:r w:rsidRPr="00455B97">
        <w:rPr>
          <w:rFonts w:ascii="Arial" w:hAnsi="Arial" w:cs="Arial"/>
          <w:i/>
          <w:sz w:val="21"/>
          <w:szCs w:val="21"/>
        </w:rPr>
        <w:t>Neuroscience and biobehavioral reviews</w:t>
      </w:r>
      <w:r w:rsidRPr="00455B97">
        <w:rPr>
          <w:rFonts w:ascii="Arial" w:hAnsi="Arial" w:cs="Arial"/>
          <w:sz w:val="21"/>
          <w:szCs w:val="21"/>
        </w:rPr>
        <w:t xml:space="preserve"> </w:t>
      </w:r>
      <w:r w:rsidRPr="00455B97">
        <w:rPr>
          <w:rFonts w:ascii="Arial" w:hAnsi="Arial" w:cs="Arial"/>
          <w:b/>
          <w:sz w:val="21"/>
          <w:szCs w:val="21"/>
        </w:rPr>
        <w:t>36</w:t>
      </w:r>
      <w:r w:rsidRPr="00455B97">
        <w:rPr>
          <w:rFonts w:ascii="Arial" w:hAnsi="Arial" w:cs="Arial"/>
          <w:sz w:val="21"/>
          <w:szCs w:val="21"/>
        </w:rPr>
        <w:t>, 1140-1152 (2012).</w:t>
      </w:r>
    </w:p>
    <w:p w14:paraId="4F4547DE" w14:textId="127B354E" w:rsidR="00127A9B" w:rsidRPr="00F82F65" w:rsidRDefault="00EE2ACF" w:rsidP="00455B97">
      <w:pPr>
        <w:spacing w:line="360" w:lineRule="auto"/>
        <w:jc w:val="left"/>
        <w:rPr>
          <w:rFonts w:ascii="Arial" w:hAnsi="Arial" w:cs="Arial"/>
          <w:b/>
          <w:bCs/>
          <w:sz w:val="28"/>
          <w:szCs w:val="28"/>
        </w:rPr>
      </w:pPr>
      <w:r w:rsidRPr="00455B97">
        <w:rPr>
          <w:rFonts w:ascii="Arial" w:hAnsi="Arial" w:cs="Arial"/>
          <w:b/>
          <w:bCs/>
          <w:szCs w:val="21"/>
        </w:rPr>
        <w:fldChar w:fldCharType="end"/>
      </w:r>
    </w:p>
    <w:sectPr w:rsidR="00127A9B" w:rsidRPr="00F82F65" w:rsidSect="00B8698E">
      <w:pgSz w:w="11906" w:h="16838"/>
      <w:pgMar w:top="1134" w:right="1134" w:bottom="1134" w:left="1134"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0B8A3" w14:textId="77777777" w:rsidR="00B8698E" w:rsidRDefault="00B8698E" w:rsidP="00453BF2">
      <w:r>
        <w:separator/>
      </w:r>
    </w:p>
  </w:endnote>
  <w:endnote w:type="continuationSeparator" w:id="0">
    <w:p w14:paraId="52DB2ED9" w14:textId="77777777" w:rsidR="00B8698E" w:rsidRDefault="00B8698E" w:rsidP="00453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3184888"/>
      <w:docPartObj>
        <w:docPartGallery w:val="Page Numbers (Bottom of Page)"/>
        <w:docPartUnique/>
      </w:docPartObj>
    </w:sdtPr>
    <w:sdtContent>
      <w:p w14:paraId="0CCB6254" w14:textId="2B95CE52" w:rsidR="000540EB" w:rsidRDefault="000540EB">
        <w:pPr>
          <w:pStyle w:val="a5"/>
          <w:jc w:val="center"/>
        </w:pPr>
        <w:r>
          <w:fldChar w:fldCharType="begin"/>
        </w:r>
        <w:r>
          <w:instrText>PAGE   \* MERGEFORMAT</w:instrText>
        </w:r>
        <w:r>
          <w:fldChar w:fldCharType="separate"/>
        </w:r>
        <w:r>
          <w:rPr>
            <w:lang w:val="zh-CN"/>
          </w:rPr>
          <w:t>2</w:t>
        </w:r>
        <w:r>
          <w:fldChar w:fldCharType="end"/>
        </w:r>
      </w:p>
    </w:sdtContent>
  </w:sdt>
  <w:p w14:paraId="5E23047F" w14:textId="77777777" w:rsidR="000540EB" w:rsidRDefault="000540E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BF62D" w14:textId="77777777" w:rsidR="00B8698E" w:rsidRDefault="00B8698E" w:rsidP="00453BF2">
      <w:r>
        <w:separator/>
      </w:r>
    </w:p>
  </w:footnote>
  <w:footnote w:type="continuationSeparator" w:id="0">
    <w:p w14:paraId="44DE2B24" w14:textId="77777777" w:rsidR="00B8698E" w:rsidRDefault="00B8698E" w:rsidP="00453B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AA217C"/>
    <w:multiLevelType w:val="hybridMultilevel"/>
    <w:tmpl w:val="F40609F8"/>
    <w:lvl w:ilvl="0" w:tplc="F2DED066">
      <w:start w:val="1"/>
      <w:numFmt w:val="decimal"/>
      <w:lvlText w:val="%1."/>
      <w:lvlJc w:val="left"/>
      <w:pPr>
        <w:ind w:left="360" w:hanging="360"/>
      </w:pPr>
      <w:rPr>
        <w:rFonts w:ascii="Calibri" w:hAnsi="Calibri" w:cs="Calibri"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633A61E7"/>
    <w:multiLevelType w:val="hybridMultilevel"/>
    <w:tmpl w:val="CD5CE54A"/>
    <w:lvl w:ilvl="0" w:tplc="6FE89EDC">
      <w:start w:val="1"/>
      <w:numFmt w:val="upperRoman"/>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6CF65793"/>
    <w:multiLevelType w:val="hybridMultilevel"/>
    <w:tmpl w:val="9F62F0B0"/>
    <w:lvl w:ilvl="0" w:tplc="5D30897A">
      <w:start w:val="1"/>
      <w:numFmt w:val="upperRoman"/>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741370661">
    <w:abstractNumId w:val="1"/>
  </w:num>
  <w:num w:numId="2" w16cid:durableId="2054302062">
    <w:abstractNumId w:val="2"/>
  </w:num>
  <w:num w:numId="3" w16cid:durableId="11257322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Medicine&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asv05aplt29dlexdt1vrxfevzxr5d09vw9v&quot;&gt;MDD_SCN&lt;record-ids&gt;&lt;item&gt;78&lt;/item&gt;&lt;/record-ids&gt;&lt;/item&gt;&lt;/Libraries&gt;"/>
  </w:docVars>
  <w:rsids>
    <w:rsidRoot w:val="008657CE"/>
    <w:rsid w:val="00006C33"/>
    <w:rsid w:val="00007CFF"/>
    <w:rsid w:val="00011528"/>
    <w:rsid w:val="00026BE2"/>
    <w:rsid w:val="00037387"/>
    <w:rsid w:val="0004419B"/>
    <w:rsid w:val="00046A09"/>
    <w:rsid w:val="000540EB"/>
    <w:rsid w:val="000545FD"/>
    <w:rsid w:val="000720A1"/>
    <w:rsid w:val="0007237F"/>
    <w:rsid w:val="000A46D9"/>
    <w:rsid w:val="000C1F1B"/>
    <w:rsid w:val="000D584C"/>
    <w:rsid w:val="000F6198"/>
    <w:rsid w:val="001117F4"/>
    <w:rsid w:val="00112564"/>
    <w:rsid w:val="00127A9B"/>
    <w:rsid w:val="00152D72"/>
    <w:rsid w:val="00170508"/>
    <w:rsid w:val="00197B67"/>
    <w:rsid w:val="001E3DA0"/>
    <w:rsid w:val="001E4856"/>
    <w:rsid w:val="0020021E"/>
    <w:rsid w:val="00201B74"/>
    <w:rsid w:val="002058BF"/>
    <w:rsid w:val="00230DDD"/>
    <w:rsid w:val="002737BC"/>
    <w:rsid w:val="002A200A"/>
    <w:rsid w:val="002A73B0"/>
    <w:rsid w:val="002B45EF"/>
    <w:rsid w:val="002F34C4"/>
    <w:rsid w:val="00304AAB"/>
    <w:rsid w:val="003174EF"/>
    <w:rsid w:val="00321BC4"/>
    <w:rsid w:val="00322403"/>
    <w:rsid w:val="00326435"/>
    <w:rsid w:val="00330DC0"/>
    <w:rsid w:val="00337BF2"/>
    <w:rsid w:val="00341BA7"/>
    <w:rsid w:val="003454E3"/>
    <w:rsid w:val="00387397"/>
    <w:rsid w:val="003B469C"/>
    <w:rsid w:val="003F23BF"/>
    <w:rsid w:val="003F5740"/>
    <w:rsid w:val="003F6821"/>
    <w:rsid w:val="00411961"/>
    <w:rsid w:val="00427666"/>
    <w:rsid w:val="00442484"/>
    <w:rsid w:val="004473C4"/>
    <w:rsid w:val="00453BF2"/>
    <w:rsid w:val="00455B97"/>
    <w:rsid w:val="0047346E"/>
    <w:rsid w:val="00485094"/>
    <w:rsid w:val="004A41B1"/>
    <w:rsid w:val="004A6643"/>
    <w:rsid w:val="004B3F57"/>
    <w:rsid w:val="004C2017"/>
    <w:rsid w:val="004C5A29"/>
    <w:rsid w:val="004E2184"/>
    <w:rsid w:val="004F5EB1"/>
    <w:rsid w:val="005170B3"/>
    <w:rsid w:val="005171BA"/>
    <w:rsid w:val="0053644E"/>
    <w:rsid w:val="005476F1"/>
    <w:rsid w:val="0055600B"/>
    <w:rsid w:val="0056530E"/>
    <w:rsid w:val="005910D4"/>
    <w:rsid w:val="005B2F16"/>
    <w:rsid w:val="005B7759"/>
    <w:rsid w:val="005B783F"/>
    <w:rsid w:val="005C128D"/>
    <w:rsid w:val="005D7CEE"/>
    <w:rsid w:val="005E38D5"/>
    <w:rsid w:val="006136EC"/>
    <w:rsid w:val="00624030"/>
    <w:rsid w:val="00627355"/>
    <w:rsid w:val="00661220"/>
    <w:rsid w:val="00671D53"/>
    <w:rsid w:val="00672776"/>
    <w:rsid w:val="00677B22"/>
    <w:rsid w:val="006B3842"/>
    <w:rsid w:val="006B5BD4"/>
    <w:rsid w:val="006C7972"/>
    <w:rsid w:val="006F32A0"/>
    <w:rsid w:val="007030A1"/>
    <w:rsid w:val="007177DE"/>
    <w:rsid w:val="00724656"/>
    <w:rsid w:val="00733064"/>
    <w:rsid w:val="00763CA5"/>
    <w:rsid w:val="0076465E"/>
    <w:rsid w:val="007B5585"/>
    <w:rsid w:val="007E5204"/>
    <w:rsid w:val="007F54D0"/>
    <w:rsid w:val="00801772"/>
    <w:rsid w:val="00805DEB"/>
    <w:rsid w:val="00835553"/>
    <w:rsid w:val="008454B9"/>
    <w:rsid w:val="008657CE"/>
    <w:rsid w:val="0087249C"/>
    <w:rsid w:val="00897DE1"/>
    <w:rsid w:val="008F0D85"/>
    <w:rsid w:val="00901A63"/>
    <w:rsid w:val="009051E2"/>
    <w:rsid w:val="00923F73"/>
    <w:rsid w:val="00945780"/>
    <w:rsid w:val="00961C87"/>
    <w:rsid w:val="00996321"/>
    <w:rsid w:val="009A7F2E"/>
    <w:rsid w:val="009B204E"/>
    <w:rsid w:val="009C3396"/>
    <w:rsid w:val="009D6EEC"/>
    <w:rsid w:val="009E5EDC"/>
    <w:rsid w:val="009F0E6C"/>
    <w:rsid w:val="00A45CB6"/>
    <w:rsid w:val="00A533B6"/>
    <w:rsid w:val="00A927BF"/>
    <w:rsid w:val="00AB08A5"/>
    <w:rsid w:val="00AB7A29"/>
    <w:rsid w:val="00B0167D"/>
    <w:rsid w:val="00B329EF"/>
    <w:rsid w:val="00B55FD5"/>
    <w:rsid w:val="00B728F8"/>
    <w:rsid w:val="00B852C0"/>
    <w:rsid w:val="00B8698E"/>
    <w:rsid w:val="00BA73BD"/>
    <w:rsid w:val="00BF529D"/>
    <w:rsid w:val="00C1187B"/>
    <w:rsid w:val="00C1392C"/>
    <w:rsid w:val="00C33D38"/>
    <w:rsid w:val="00C36A0A"/>
    <w:rsid w:val="00C541A5"/>
    <w:rsid w:val="00C669C0"/>
    <w:rsid w:val="00CA6767"/>
    <w:rsid w:val="00CB6474"/>
    <w:rsid w:val="00CF7362"/>
    <w:rsid w:val="00D0794D"/>
    <w:rsid w:val="00D2001D"/>
    <w:rsid w:val="00D270DA"/>
    <w:rsid w:val="00D51925"/>
    <w:rsid w:val="00D55C50"/>
    <w:rsid w:val="00D609F7"/>
    <w:rsid w:val="00D75B2C"/>
    <w:rsid w:val="00D8107D"/>
    <w:rsid w:val="00D84B89"/>
    <w:rsid w:val="00DC3795"/>
    <w:rsid w:val="00DD7BCF"/>
    <w:rsid w:val="00E04E1C"/>
    <w:rsid w:val="00E216AF"/>
    <w:rsid w:val="00E70176"/>
    <w:rsid w:val="00E7426E"/>
    <w:rsid w:val="00E934BA"/>
    <w:rsid w:val="00E9377B"/>
    <w:rsid w:val="00EA00D1"/>
    <w:rsid w:val="00EB2124"/>
    <w:rsid w:val="00EB2AC6"/>
    <w:rsid w:val="00EB7206"/>
    <w:rsid w:val="00EE2ACF"/>
    <w:rsid w:val="00EF7259"/>
    <w:rsid w:val="00F00A37"/>
    <w:rsid w:val="00F24C1E"/>
    <w:rsid w:val="00F46EE6"/>
    <w:rsid w:val="00F73F7F"/>
    <w:rsid w:val="00F74687"/>
    <w:rsid w:val="00F82F65"/>
    <w:rsid w:val="00FA36B9"/>
    <w:rsid w:val="00FB48E5"/>
    <w:rsid w:val="00FE5EFE"/>
    <w:rsid w:val="00FF78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E0EB91"/>
  <w15:chartTrackingRefBased/>
  <w15:docId w15:val="{1D4351EF-055B-4EEB-A2D4-B8A42A01A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EB2AC6"/>
    <w:pPr>
      <w:spacing w:line="360" w:lineRule="auto"/>
      <w:outlineLvl w:val="0"/>
    </w:pPr>
    <w:rPr>
      <w:rFonts w:ascii="Calibri" w:hAnsi="Calibri" w:cs="Calibri"/>
      <w:b/>
      <w:bCs/>
      <w:sz w:val="28"/>
      <w:szCs w:val="28"/>
    </w:rPr>
  </w:style>
  <w:style w:type="paragraph" w:styleId="2">
    <w:name w:val="heading 2"/>
    <w:basedOn w:val="1"/>
    <w:next w:val="a"/>
    <w:link w:val="20"/>
    <w:uiPriority w:val="9"/>
    <w:unhideWhenUsed/>
    <w:qFormat/>
    <w:rsid w:val="004C2017"/>
    <w:pPr>
      <w:outlineLvl w:val="1"/>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53BF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53BF2"/>
    <w:rPr>
      <w:sz w:val="18"/>
      <w:szCs w:val="18"/>
    </w:rPr>
  </w:style>
  <w:style w:type="paragraph" w:styleId="a5">
    <w:name w:val="footer"/>
    <w:basedOn w:val="a"/>
    <w:link w:val="a6"/>
    <w:uiPriority w:val="99"/>
    <w:unhideWhenUsed/>
    <w:rsid w:val="00453BF2"/>
    <w:pPr>
      <w:tabs>
        <w:tab w:val="center" w:pos="4153"/>
        <w:tab w:val="right" w:pos="8306"/>
      </w:tabs>
      <w:snapToGrid w:val="0"/>
      <w:jc w:val="left"/>
    </w:pPr>
    <w:rPr>
      <w:sz w:val="18"/>
      <w:szCs w:val="18"/>
    </w:rPr>
  </w:style>
  <w:style w:type="character" w:customStyle="1" w:styleId="a6">
    <w:name w:val="页脚 字符"/>
    <w:basedOn w:val="a0"/>
    <w:link w:val="a5"/>
    <w:uiPriority w:val="99"/>
    <w:rsid w:val="00453BF2"/>
    <w:rPr>
      <w:sz w:val="18"/>
      <w:szCs w:val="18"/>
    </w:rPr>
  </w:style>
  <w:style w:type="paragraph" w:customStyle="1" w:styleId="EndNoteBibliographyTitle">
    <w:name w:val="EndNote Bibliography Title"/>
    <w:basedOn w:val="a"/>
    <w:link w:val="EndNoteBibliographyTitle0"/>
    <w:rsid w:val="00EE2ACF"/>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EE2ACF"/>
    <w:rPr>
      <w:rFonts w:ascii="等线" w:eastAsia="等线" w:hAnsi="等线"/>
      <w:noProof/>
      <w:sz w:val="20"/>
    </w:rPr>
  </w:style>
  <w:style w:type="paragraph" w:customStyle="1" w:styleId="EndNoteBibliography">
    <w:name w:val="EndNote Bibliography"/>
    <w:basedOn w:val="a"/>
    <w:link w:val="EndNoteBibliography0"/>
    <w:rsid w:val="00EE2ACF"/>
    <w:pPr>
      <w:jc w:val="left"/>
    </w:pPr>
    <w:rPr>
      <w:rFonts w:ascii="等线" w:eastAsia="等线" w:hAnsi="等线"/>
      <w:noProof/>
      <w:sz w:val="20"/>
    </w:rPr>
  </w:style>
  <w:style w:type="character" w:customStyle="1" w:styleId="EndNoteBibliography0">
    <w:name w:val="EndNote Bibliography 字符"/>
    <w:basedOn w:val="a0"/>
    <w:link w:val="EndNoteBibliography"/>
    <w:rsid w:val="00EE2ACF"/>
    <w:rPr>
      <w:rFonts w:ascii="等线" w:eastAsia="等线" w:hAnsi="等线"/>
      <w:noProof/>
      <w:sz w:val="20"/>
    </w:rPr>
  </w:style>
  <w:style w:type="character" w:styleId="a7">
    <w:name w:val="Placeholder Text"/>
    <w:basedOn w:val="a0"/>
    <w:uiPriority w:val="99"/>
    <w:semiHidden/>
    <w:rsid w:val="003174EF"/>
    <w:rPr>
      <w:color w:val="808080"/>
    </w:rPr>
  </w:style>
  <w:style w:type="character" w:styleId="a8">
    <w:name w:val="Hyperlink"/>
    <w:uiPriority w:val="99"/>
    <w:unhideWhenUsed/>
    <w:rsid w:val="003F6821"/>
    <w:rPr>
      <w:color w:val="0000FF"/>
      <w:u w:val="single"/>
    </w:rPr>
  </w:style>
  <w:style w:type="character" w:styleId="a9">
    <w:name w:val="annotation reference"/>
    <w:uiPriority w:val="99"/>
    <w:rsid w:val="003F6821"/>
    <w:rPr>
      <w:rFonts w:ascii="Tahoma" w:hAnsi="Tahoma" w:cs="Tahoma"/>
      <w:b w:val="0"/>
      <w:i w:val="0"/>
      <w:caps w:val="0"/>
      <w:strike w:val="0"/>
      <w:sz w:val="16"/>
      <w:szCs w:val="21"/>
      <w:u w:val="none"/>
    </w:rPr>
  </w:style>
  <w:style w:type="paragraph" w:styleId="aa">
    <w:name w:val="annotation text"/>
    <w:basedOn w:val="a"/>
    <w:link w:val="11"/>
    <w:uiPriority w:val="99"/>
    <w:rsid w:val="003F6821"/>
    <w:pPr>
      <w:jc w:val="left"/>
    </w:pPr>
    <w:rPr>
      <w:rFonts w:ascii="Tahoma" w:eastAsia="宋体" w:hAnsi="Tahoma" w:cs="Tahoma"/>
      <w:sz w:val="16"/>
      <w:szCs w:val="24"/>
    </w:rPr>
  </w:style>
  <w:style w:type="character" w:customStyle="1" w:styleId="ab">
    <w:name w:val="批注文字 字符"/>
    <w:basedOn w:val="a0"/>
    <w:uiPriority w:val="99"/>
    <w:semiHidden/>
    <w:rsid w:val="003F6821"/>
  </w:style>
  <w:style w:type="character" w:customStyle="1" w:styleId="11">
    <w:name w:val="批注文字 字符1"/>
    <w:link w:val="aa"/>
    <w:uiPriority w:val="99"/>
    <w:rsid w:val="003F6821"/>
    <w:rPr>
      <w:rFonts w:ascii="Tahoma" w:eastAsia="宋体" w:hAnsi="Tahoma" w:cs="Tahoma"/>
      <w:sz w:val="16"/>
      <w:szCs w:val="24"/>
    </w:rPr>
  </w:style>
  <w:style w:type="table" w:styleId="ac">
    <w:name w:val="Table Grid"/>
    <w:basedOn w:val="a1"/>
    <w:uiPriority w:val="39"/>
    <w:rsid w:val="007330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rsid w:val="00EB2AC6"/>
    <w:rPr>
      <w:rFonts w:ascii="Calibri" w:hAnsi="Calibri" w:cs="Calibri"/>
      <w:b/>
      <w:bCs/>
      <w:sz w:val="28"/>
      <w:szCs w:val="28"/>
    </w:rPr>
  </w:style>
  <w:style w:type="paragraph" w:styleId="TOC">
    <w:name w:val="TOC Heading"/>
    <w:basedOn w:val="1"/>
    <w:next w:val="a"/>
    <w:uiPriority w:val="39"/>
    <w:unhideWhenUsed/>
    <w:qFormat/>
    <w:rsid w:val="00EB2AC6"/>
    <w:pPr>
      <w:keepNext/>
      <w:keepLines/>
      <w:widowControl/>
      <w:spacing w:before="24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
    <w:next w:val="a"/>
    <w:autoRedefine/>
    <w:uiPriority w:val="39"/>
    <w:unhideWhenUsed/>
    <w:rsid w:val="00F24C1E"/>
    <w:pPr>
      <w:tabs>
        <w:tab w:val="right" w:leader="dot" w:pos="9628"/>
      </w:tabs>
      <w:spacing w:line="480" w:lineRule="auto"/>
    </w:pPr>
    <w:rPr>
      <w:rFonts w:ascii="Arial" w:hAnsi="Arial" w:cs="Arial"/>
      <w:noProof/>
      <w:sz w:val="24"/>
      <w:szCs w:val="24"/>
    </w:rPr>
  </w:style>
  <w:style w:type="paragraph" w:styleId="TOC2">
    <w:name w:val="toc 2"/>
    <w:basedOn w:val="a"/>
    <w:next w:val="a"/>
    <w:autoRedefine/>
    <w:uiPriority w:val="39"/>
    <w:unhideWhenUsed/>
    <w:rsid w:val="00EB2AC6"/>
    <w:pPr>
      <w:widowControl/>
      <w:spacing w:after="100" w:line="259" w:lineRule="auto"/>
      <w:ind w:left="220"/>
      <w:jc w:val="left"/>
    </w:pPr>
    <w:rPr>
      <w:rFonts w:cs="Times New Roman"/>
      <w:kern w:val="0"/>
      <w:sz w:val="22"/>
    </w:rPr>
  </w:style>
  <w:style w:type="paragraph" w:styleId="TOC3">
    <w:name w:val="toc 3"/>
    <w:basedOn w:val="a"/>
    <w:next w:val="a"/>
    <w:autoRedefine/>
    <w:uiPriority w:val="39"/>
    <w:unhideWhenUsed/>
    <w:rsid w:val="00EB2AC6"/>
    <w:pPr>
      <w:widowControl/>
      <w:spacing w:after="100" w:line="259" w:lineRule="auto"/>
      <w:ind w:left="440"/>
      <w:jc w:val="left"/>
    </w:pPr>
    <w:rPr>
      <w:rFonts w:cs="Times New Roman"/>
      <w:kern w:val="0"/>
      <w:sz w:val="22"/>
    </w:rPr>
  </w:style>
  <w:style w:type="character" w:customStyle="1" w:styleId="20">
    <w:name w:val="标题 2 字符"/>
    <w:basedOn w:val="a0"/>
    <w:link w:val="2"/>
    <w:uiPriority w:val="9"/>
    <w:rsid w:val="004C2017"/>
    <w:rPr>
      <w:rFonts w:ascii="Calibri" w:hAnsi="Calibri" w:cs="Calibri"/>
      <w:b/>
      <w:bCs/>
      <w:sz w:val="28"/>
      <w:szCs w:val="28"/>
    </w:rPr>
  </w:style>
  <w:style w:type="paragraph" w:styleId="ad">
    <w:name w:val="List Paragraph"/>
    <w:basedOn w:val="a"/>
    <w:uiPriority w:val="34"/>
    <w:qFormat/>
    <w:rsid w:val="00BA73BD"/>
    <w:pPr>
      <w:ind w:firstLineChars="200" w:firstLine="420"/>
    </w:pPr>
  </w:style>
  <w:style w:type="paragraph" w:styleId="ae">
    <w:name w:val="No Spacing"/>
    <w:uiPriority w:val="1"/>
    <w:qFormat/>
    <w:rsid w:val="000C1F1B"/>
    <w:pPr>
      <w:widowControl w:val="0"/>
      <w:jc w:val="both"/>
    </w:pPr>
  </w:style>
  <w:style w:type="character" w:styleId="af">
    <w:name w:val="Unresolved Mention"/>
    <w:basedOn w:val="a0"/>
    <w:uiPriority w:val="99"/>
    <w:semiHidden/>
    <w:unhideWhenUsed/>
    <w:rsid w:val="0004419B"/>
    <w:rPr>
      <w:color w:val="605E5C"/>
      <w:shd w:val="clear" w:color="auto" w:fill="E1DFDD"/>
    </w:rPr>
  </w:style>
  <w:style w:type="character" w:customStyle="1" w:styleId="mathjaxpreview">
    <w:name w:val="mathjax_preview"/>
    <w:basedOn w:val="a0"/>
    <w:rsid w:val="006C7972"/>
  </w:style>
  <w:style w:type="table" w:customStyle="1" w:styleId="12">
    <w:name w:val="网格型1"/>
    <w:basedOn w:val="a1"/>
    <w:next w:val="ac"/>
    <w:uiPriority w:val="39"/>
    <w:rsid w:val="00D0794D"/>
    <w:rPr>
      <w:rFonts w:ascii="Arial" w:eastAsia="宋体"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1"/>
    <w:next w:val="ac"/>
    <w:uiPriority w:val="39"/>
    <w:rsid w:val="00D0794D"/>
    <w:rPr>
      <w:rFonts w:ascii="Arial" w:eastAsia="宋体"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365534">
      <w:bodyDiv w:val="1"/>
      <w:marLeft w:val="0"/>
      <w:marRight w:val="0"/>
      <w:marTop w:val="0"/>
      <w:marBottom w:val="0"/>
      <w:divBdr>
        <w:top w:val="none" w:sz="0" w:space="0" w:color="auto"/>
        <w:left w:val="none" w:sz="0" w:space="0" w:color="auto"/>
        <w:bottom w:val="none" w:sz="0" w:space="0" w:color="auto"/>
        <w:right w:val="none" w:sz="0" w:space="0" w:color="auto"/>
      </w:divBdr>
    </w:div>
    <w:div w:id="746341687">
      <w:bodyDiv w:val="1"/>
      <w:marLeft w:val="0"/>
      <w:marRight w:val="0"/>
      <w:marTop w:val="0"/>
      <w:marBottom w:val="0"/>
      <w:divBdr>
        <w:top w:val="none" w:sz="0" w:space="0" w:color="auto"/>
        <w:left w:val="none" w:sz="0" w:space="0" w:color="auto"/>
        <w:bottom w:val="none" w:sz="0" w:space="0" w:color="auto"/>
        <w:right w:val="none" w:sz="0" w:space="0" w:color="auto"/>
      </w:divBdr>
    </w:div>
    <w:div w:id="1179388333">
      <w:bodyDiv w:val="1"/>
      <w:marLeft w:val="0"/>
      <w:marRight w:val="0"/>
      <w:marTop w:val="0"/>
      <w:marBottom w:val="0"/>
      <w:divBdr>
        <w:top w:val="none" w:sz="0" w:space="0" w:color="auto"/>
        <w:left w:val="none" w:sz="0" w:space="0" w:color="auto"/>
        <w:bottom w:val="none" w:sz="0" w:space="0" w:color="auto"/>
        <w:right w:val="none" w:sz="0" w:space="0" w:color="auto"/>
      </w:divBdr>
    </w:div>
    <w:div w:id="1276524367">
      <w:bodyDiv w:val="1"/>
      <w:marLeft w:val="0"/>
      <w:marRight w:val="0"/>
      <w:marTop w:val="0"/>
      <w:marBottom w:val="0"/>
      <w:divBdr>
        <w:top w:val="none" w:sz="0" w:space="0" w:color="auto"/>
        <w:left w:val="none" w:sz="0" w:space="0" w:color="auto"/>
        <w:bottom w:val="none" w:sz="0" w:space="0" w:color="auto"/>
        <w:right w:val="none" w:sz="0" w:space="0" w:color="auto"/>
      </w:divBdr>
    </w:div>
    <w:div w:id="1800490470">
      <w:bodyDiv w:val="1"/>
      <w:marLeft w:val="0"/>
      <w:marRight w:val="0"/>
      <w:marTop w:val="0"/>
      <w:marBottom w:val="0"/>
      <w:divBdr>
        <w:top w:val="none" w:sz="0" w:space="0" w:color="auto"/>
        <w:left w:val="none" w:sz="0" w:space="0" w:color="auto"/>
        <w:bottom w:val="none" w:sz="0" w:space="0" w:color="auto"/>
        <w:right w:val="none" w:sz="0" w:space="0" w:color="auto"/>
      </w:divBdr>
    </w:div>
    <w:div w:id="1916158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FA5465-19E5-4DBF-857F-3ACEAB008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3988</Words>
  <Characters>22736</Characters>
  <Application>Microsoft Office Word</Application>
  <DocSecurity>0</DocSecurity>
  <Lines>189</Lines>
  <Paragraphs>53</Paragraphs>
  <ScaleCrop>false</ScaleCrop>
  <Company/>
  <LinksUpToDate>false</LinksUpToDate>
  <CharactersWithSpaces>26671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Qin Kun</dc:creator>
  <cp:keywords/>
  <dc:description/>
  <cp:lastModifiedBy>Kun Qin</cp:lastModifiedBy>
  <cp:revision>4</cp:revision>
  <dcterms:created xsi:type="dcterms:W3CDTF">2024-01-12T03:30:00Z</dcterms:created>
  <dcterms:modified xsi:type="dcterms:W3CDTF">2024-01-17T11:24:00Z</dcterms:modified>
</cp:coreProperties>
</file>