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9" w:rsidRDefault="46675557" w:rsidP="5693CB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693CB79">
        <w:rPr>
          <w:rFonts w:ascii="Times New Roman" w:eastAsia="Times New Roman" w:hAnsi="Times New Roman" w:cs="Times New Roman"/>
          <w:b/>
          <w:bCs/>
          <w:color w:val="000000" w:themeColor="text1"/>
        </w:rPr>
        <w:t>Supplementary Figure 3 Instructions for creating 12-item prudent diet score</w:t>
      </w:r>
      <w:r w:rsidRPr="5693CB7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693CB79">
        <w:rPr>
          <w:rFonts w:ascii="Times New Roman" w:eastAsia="Times New Roman" w:hAnsi="Times New Roman" w:cs="Times New Roman"/>
          <w:b/>
          <w:bCs/>
          <w:color w:val="000000" w:themeColor="text1"/>
        </w:rPr>
        <w:t>for UK Pre-schoolers</w:t>
      </w:r>
    </w:p>
    <w:p w:rsidR="00754099" w:rsidRDefault="00754099" w:rsidP="5693C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058"/>
        <w:gridCol w:w="1232"/>
        <w:gridCol w:w="1087"/>
        <w:gridCol w:w="823"/>
        <w:gridCol w:w="815"/>
      </w:tblGrid>
      <w:tr w:rsidR="5693CB79" w:rsidTr="5693CB79">
        <w:trPr>
          <w:trHeight w:val="300"/>
        </w:trPr>
        <w:tc>
          <w:tcPr>
            <w:tcW w:w="505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  <w:b/>
                <w:bCs/>
              </w:rPr>
              <w:t>Food</w:t>
            </w:r>
          </w:p>
        </w:tc>
        <w:tc>
          <w:tcPr>
            <w:tcW w:w="1232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  <w:b/>
                <w:bCs/>
              </w:rPr>
              <w:t>Mean</w:t>
            </w:r>
          </w:p>
        </w:tc>
        <w:tc>
          <w:tcPr>
            <w:tcW w:w="1087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  <w:b/>
                <w:bCs/>
              </w:rPr>
              <w:t>SD</w:t>
            </w:r>
          </w:p>
        </w:tc>
        <w:tc>
          <w:tcPr>
            <w:tcW w:w="1638" w:type="dxa"/>
            <w:gridSpan w:val="2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  <w:b/>
                <w:bCs/>
              </w:rPr>
              <w:t>Coefficient</w:t>
            </w: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Salad and other raw vegetables</w:t>
            </w:r>
          </w:p>
        </w:tc>
        <w:tc>
          <w:tcPr>
            <w:tcW w:w="123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1.63</w:t>
            </w:r>
          </w:p>
        </w:tc>
        <w:tc>
          <w:tcPr>
            <w:tcW w:w="1087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3.05</w:t>
            </w:r>
          </w:p>
        </w:tc>
        <w:tc>
          <w:tcPr>
            <w:tcW w:w="823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0.23</w:t>
            </w:r>
          </w:p>
        </w:tc>
        <w:tc>
          <w:tcPr>
            <w:tcW w:w="815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Uncooked tomatoes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0.64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1.50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Apples and pears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2.92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2.92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0.16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Peaches, plums, cherries, grapes and blueberries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2.36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3.05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Crisps and savoury snacks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1.98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2.24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-0.09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Burgers and kebabs not made at home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0.62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-0.09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Crispy coated chicken or turkey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0.81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1.34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-0.17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Chips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1.11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1.44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-0.18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Other potato products not made at home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0.60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1.33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-0.11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Tap water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8.57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9.45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0.24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Fruit juice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5.12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0.18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5693CB79" w:rsidTr="5693CB79">
        <w:trPr>
          <w:trHeight w:val="300"/>
        </w:trPr>
        <w:tc>
          <w:tcPr>
            <w:tcW w:w="505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rPr>
                <w:rFonts w:ascii="Times New Roman" w:eastAsia="Times New Roman" w:hAnsi="Times New Roman" w:cs="Times New Roman"/>
              </w:rPr>
            </w:pPr>
            <w:r w:rsidRPr="5693CB79">
              <w:rPr>
                <w:rFonts w:ascii="Times New Roman" w:eastAsia="Times New Roman" w:hAnsi="Times New Roman" w:cs="Times New Roman"/>
              </w:rPr>
              <w:t>Soft drinks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17.63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17.80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693CB79" w:rsidRDefault="5693CB79" w:rsidP="5693CB7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693CB79">
              <w:rPr>
                <w:rFonts w:ascii="Times New Roman" w:eastAsia="Times New Roman" w:hAnsi="Times New Roman" w:cs="Times New Roman"/>
                <w:color w:val="000000" w:themeColor="text1"/>
              </w:rPr>
              <w:t>-0.21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:rsidR="5693CB79" w:rsidRDefault="5693CB79" w:rsidP="5693C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754099" w:rsidRDefault="00754099" w:rsidP="5693CB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54099" w:rsidRDefault="46675557" w:rsidP="5693CB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693CB79">
        <w:rPr>
          <w:rFonts w:ascii="Times New Roman" w:eastAsia="Times New Roman" w:hAnsi="Times New Roman" w:cs="Times New Roman"/>
          <w:b/>
          <w:bCs/>
          <w:color w:val="000000" w:themeColor="text1"/>
        </w:rPr>
        <w:t>Steps to derive 12-item prudent diet score</w:t>
      </w:r>
    </w:p>
    <w:p w:rsidR="00754099" w:rsidRDefault="00754099" w:rsidP="5693CB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54099" w:rsidRDefault="46675557" w:rsidP="5693CB7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</w:rPr>
      </w:pPr>
      <w:r w:rsidRPr="5693CB79">
        <w:rPr>
          <w:rFonts w:ascii="Times New Roman" w:eastAsia="Times New Roman" w:hAnsi="Times New Roman" w:cs="Times New Roman"/>
          <w:color w:val="000000" w:themeColor="text1"/>
        </w:rPr>
        <w:t>For each food variable in a new dataset, ensure the data are recorded as frequencies per week.</w:t>
      </w:r>
    </w:p>
    <w:p w:rsidR="00754099" w:rsidRDefault="46675557" w:rsidP="5693CB7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</w:rPr>
      </w:pPr>
      <w:r w:rsidRPr="5693CB79">
        <w:rPr>
          <w:rFonts w:ascii="Times New Roman" w:eastAsia="Times New Roman" w:hAnsi="Times New Roman" w:cs="Times New Roman"/>
          <w:color w:val="000000" w:themeColor="text1"/>
        </w:rPr>
        <w:t>Create ‘standardised’ food variables by subtracting the mean and dividing by the SD associated with that food in the above table.</w:t>
      </w:r>
    </w:p>
    <w:p w:rsidR="00754099" w:rsidRDefault="46675557" w:rsidP="5693CB7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</w:rPr>
      </w:pPr>
      <w:r w:rsidRPr="5693CB79">
        <w:rPr>
          <w:rFonts w:ascii="Times New Roman" w:eastAsia="Times New Roman" w:hAnsi="Times New Roman" w:cs="Times New Roman"/>
          <w:color w:val="000000" w:themeColor="text1"/>
        </w:rPr>
        <w:t>Create the 12-item prudent diet score by multiplying the coefficient for each food by the standardised food variables, and summing them, resulting in one score for each participant.</w:t>
      </w:r>
    </w:p>
    <w:p w:rsidR="00754099" w:rsidRDefault="46675557" w:rsidP="5693CB79">
      <w:pPr>
        <w:pStyle w:val="ListParagraph"/>
        <w:keepNext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</w:rPr>
      </w:pPr>
      <w:r w:rsidRPr="5693CB79">
        <w:rPr>
          <w:rFonts w:ascii="Times New Roman" w:eastAsia="Times New Roman" w:hAnsi="Times New Roman" w:cs="Times New Roman"/>
          <w:color w:val="000000" w:themeColor="text1"/>
        </w:rPr>
        <w:t>This score has no units.  Subtract the mean and divide by the SD of the score in the dataset to get a standardised score with internal standard deviation units.</w:t>
      </w:r>
    </w:p>
    <w:p w:rsidR="00754099" w:rsidRDefault="46675557" w:rsidP="5693CB79">
      <w:pPr>
        <w:pStyle w:val="ListParagraph"/>
        <w:keepNext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</w:rPr>
      </w:pPr>
      <w:r w:rsidRPr="5693CB79">
        <w:rPr>
          <w:rFonts w:ascii="Times New Roman" w:eastAsia="Times New Roman" w:hAnsi="Times New Roman" w:cs="Times New Roman"/>
          <w:color w:val="000000" w:themeColor="text1"/>
        </w:rPr>
        <w:t>Alternatively, if the score is not normally distributed and a normally distributed score is required, consider transformations such as the logarithm (which may require addition of a constant) before internal standardisation as described in the bullet point above.</w:t>
      </w:r>
    </w:p>
    <w:p w:rsidR="00754099" w:rsidRDefault="00754099" w:rsidP="5693CB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54099" w:rsidRDefault="00754099"/>
    <w:sectPr w:rsidR="00754099" w:rsidSect="007540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07DA"/>
    <w:multiLevelType w:val="hybridMultilevel"/>
    <w:tmpl w:val="0ED42E00"/>
    <w:lvl w:ilvl="0" w:tplc="270C7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03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85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03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E9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C3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47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87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6F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2EE46E91"/>
    <w:rsid w:val="00754099"/>
    <w:rsid w:val="00A76735"/>
    <w:rsid w:val="2EE46E91"/>
    <w:rsid w:val="46675557"/>
    <w:rsid w:val="5693C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99"/>
  </w:style>
  <w:style w:type="paragraph" w:styleId="Heading1">
    <w:name w:val="heading 1"/>
    <w:basedOn w:val="Normal"/>
    <w:next w:val="Normal"/>
    <w:link w:val="Heading1Char"/>
    <w:uiPriority w:val="9"/>
    <w:qFormat/>
    <w:rsid w:val="00754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4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4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4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4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4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4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4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4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54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54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54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754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754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75409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5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754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54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754099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75409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75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099"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693CB7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1238</Characters>
  <Application>Microsoft Office Word</Application>
  <DocSecurity>0</DocSecurity>
  <Lines>83</Lines>
  <Paragraphs>59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Mason</dc:creator>
  <cp:keywords/>
  <dc:description/>
  <cp:lastModifiedBy>Sandhya</cp:lastModifiedBy>
  <cp:revision>3</cp:revision>
  <dcterms:created xsi:type="dcterms:W3CDTF">2025-03-12T14:31:00Z</dcterms:created>
  <dcterms:modified xsi:type="dcterms:W3CDTF">2025-05-14T11:56:00Z</dcterms:modified>
</cp:coreProperties>
</file>