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ED" w:rsidRPr="000704ED" w:rsidRDefault="00C91565" w:rsidP="000704ED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Supplement table 2</w:t>
      </w:r>
      <w:r w:rsidR="000704ED" w:rsidRPr="000704ED">
        <w:rPr>
          <w:b/>
          <w:color w:val="000000" w:themeColor="text1"/>
        </w:rPr>
        <w:t xml:space="preserve">. </w:t>
      </w:r>
      <w:bookmarkStart w:id="0" w:name="_Hlk100581150"/>
      <w:r w:rsidR="000704ED" w:rsidRPr="000704ED">
        <w:rPr>
          <w:b/>
          <w:color w:val="000000" w:themeColor="text1"/>
        </w:rPr>
        <w:t>Prevalence of osteopenia and osteoporosis</w:t>
      </w:r>
      <w:bookmarkEnd w:id="0"/>
      <w:r w:rsidR="000704ED" w:rsidRPr="000704ED">
        <w:rPr>
          <w:b/>
          <w:color w:val="000000" w:themeColor="text1"/>
        </w:rPr>
        <w:t xml:space="preserve"> </w:t>
      </w:r>
      <w:r w:rsidR="005D028B">
        <w:rPr>
          <w:b/>
          <w:color w:val="000000" w:themeColor="text1"/>
        </w:rPr>
        <w:t>stratified by UIC</w:t>
      </w:r>
    </w:p>
    <w:tbl>
      <w:tblPr>
        <w:tblpPr w:leftFromText="180" w:rightFromText="180" w:vertAnchor="page" w:horzAnchor="margin" w:tblpXSpec="center" w:tblpY="2353"/>
        <w:tblW w:w="13578" w:type="dxa"/>
        <w:jc w:val="center"/>
        <w:tblLook w:val="04A0" w:firstRow="1" w:lastRow="0" w:firstColumn="1" w:lastColumn="0" w:noHBand="0" w:noVBand="1"/>
      </w:tblPr>
      <w:tblGrid>
        <w:gridCol w:w="3900"/>
        <w:gridCol w:w="1054"/>
        <w:gridCol w:w="880"/>
        <w:gridCol w:w="740"/>
        <w:gridCol w:w="290"/>
        <w:gridCol w:w="1189"/>
        <w:gridCol w:w="872"/>
        <w:gridCol w:w="290"/>
        <w:gridCol w:w="1169"/>
        <w:gridCol w:w="892"/>
        <w:gridCol w:w="290"/>
        <w:gridCol w:w="1141"/>
        <w:gridCol w:w="871"/>
      </w:tblGrid>
      <w:tr w:rsidR="00226F24" w:rsidTr="0006536E">
        <w:trPr>
          <w:trHeight w:val="212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93539" w:rsidRPr="000704ED" w:rsidRDefault="00C91565" w:rsidP="004474DE">
            <w:pPr>
              <w:rPr>
                <w:rFonts w:eastAsia="宋体" w:cs="宋体"/>
                <w:color w:val="000000" w:themeColor="text1"/>
                <w:sz w:val="20"/>
                <w:szCs w:val="24"/>
                <w:lang w:eastAsia="zh-CN"/>
              </w:rPr>
            </w:pPr>
            <w:r>
              <w:rPr>
                <w:rFonts w:eastAsia="宋体" w:cs="宋体" w:hint="eastAsia"/>
                <w:color w:val="000000" w:themeColor="text1"/>
                <w:sz w:val="20"/>
                <w:szCs w:val="24"/>
                <w:lang w:eastAsia="zh-CN"/>
              </w:rPr>
              <w:t>U</w:t>
            </w:r>
            <w:r>
              <w:rPr>
                <w:rFonts w:eastAsia="宋体" w:cs="宋体"/>
                <w:color w:val="000000" w:themeColor="text1"/>
                <w:sz w:val="20"/>
                <w:szCs w:val="24"/>
                <w:lang w:eastAsia="zh-CN"/>
              </w:rPr>
              <w:t>IC (</w:t>
            </w:r>
            <w:r>
              <w:rPr>
                <w:rFonts w:ascii="Symbol" w:eastAsia="宋体" w:hAnsi="Symbol" w:cs="Times New Roman"/>
                <w:bCs/>
                <w:color w:val="000000"/>
                <w:sz w:val="20"/>
                <w:szCs w:val="20"/>
                <w:lang w:eastAsia="zh-CN"/>
              </w:rPr>
              <w:t></w:t>
            </w:r>
            <w:r>
              <w:rPr>
                <w:rFonts w:eastAsia="宋体" w:cs="Times New Roman" w:hint="eastAsia"/>
                <w:bCs/>
                <w:color w:val="000000"/>
                <w:sz w:val="20"/>
                <w:szCs w:val="20"/>
                <w:lang w:eastAsia="zh-CN"/>
              </w:rPr>
              <w:t>g</w:t>
            </w:r>
            <w:r>
              <w:rPr>
                <w:rFonts w:eastAsia="宋体" w:cs="Times New Roman"/>
                <w:bCs/>
                <w:color w:val="000000"/>
                <w:sz w:val="20"/>
                <w:szCs w:val="20"/>
                <w:lang w:eastAsia="zh-CN"/>
              </w:rPr>
              <w:t>/L)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93539" w:rsidRPr="000704ED" w:rsidRDefault="00193539" w:rsidP="004474DE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3539" w:rsidRPr="000704ED" w:rsidRDefault="00193539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宋体" w:hint="eastAsia"/>
                <w:color w:val="000000"/>
                <w:sz w:val="20"/>
                <w:lang w:eastAsia="zh-CN"/>
              </w:rPr>
              <w:t>&lt;100</w:t>
            </w:r>
            <w:r>
              <w:rPr>
                <w:rFonts w:eastAsia="等线" w:cs="宋体"/>
                <w:color w:val="000000"/>
                <w:sz w:val="20"/>
                <w:lang w:eastAsia="zh-CN"/>
              </w:rPr>
              <w:t xml:space="preserve"> </w:t>
            </w:r>
            <w:r>
              <w:rPr>
                <w:rFonts w:ascii="Symbol" w:eastAsia="宋体" w:hAnsi="Symbol" w:cs="Times New Roman"/>
                <w:bCs/>
                <w:color w:val="000000"/>
                <w:sz w:val="20"/>
                <w:szCs w:val="20"/>
                <w:lang w:eastAsia="zh-CN"/>
              </w:rPr>
              <w:t></w:t>
            </w:r>
            <w:r>
              <w:rPr>
                <w:rFonts w:eastAsia="宋体" w:cs="Times New Roman" w:hint="eastAsia"/>
                <w:bCs/>
                <w:color w:val="000000"/>
                <w:sz w:val="20"/>
                <w:szCs w:val="20"/>
                <w:lang w:eastAsia="zh-CN"/>
              </w:rPr>
              <w:t>g</w:t>
            </w:r>
            <w:r>
              <w:rPr>
                <w:rFonts w:eastAsia="宋体" w:cs="Times New Roman"/>
                <w:bCs/>
                <w:color w:val="000000"/>
                <w:sz w:val="20"/>
                <w:szCs w:val="20"/>
                <w:lang w:eastAsia="zh-CN"/>
              </w:rPr>
              <w:t>/L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93539" w:rsidRPr="000704ED" w:rsidRDefault="00193539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3539" w:rsidRPr="000704ED" w:rsidRDefault="00193539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宋体" w:hint="eastAsia"/>
                <w:color w:val="000000"/>
                <w:sz w:val="20"/>
                <w:lang w:eastAsia="zh-CN"/>
              </w:rPr>
              <w:t>100-199.99</w:t>
            </w:r>
            <w:r>
              <w:rPr>
                <w:rFonts w:eastAsia="等线" w:cs="宋体"/>
                <w:color w:val="000000"/>
                <w:sz w:val="20"/>
                <w:lang w:eastAsia="zh-CN"/>
              </w:rPr>
              <w:t xml:space="preserve"> </w:t>
            </w:r>
            <w:r>
              <w:rPr>
                <w:rFonts w:ascii="Symbol" w:eastAsia="宋体" w:hAnsi="Symbol" w:cs="Times New Roman"/>
                <w:bCs/>
                <w:color w:val="000000"/>
                <w:sz w:val="20"/>
                <w:szCs w:val="20"/>
                <w:lang w:eastAsia="zh-CN"/>
              </w:rPr>
              <w:t></w:t>
            </w:r>
            <w:r>
              <w:rPr>
                <w:rFonts w:eastAsia="宋体" w:cs="Times New Roman" w:hint="eastAsia"/>
                <w:bCs/>
                <w:color w:val="000000"/>
                <w:sz w:val="20"/>
                <w:szCs w:val="20"/>
                <w:lang w:eastAsia="zh-CN"/>
              </w:rPr>
              <w:t>g</w:t>
            </w:r>
            <w:r>
              <w:rPr>
                <w:rFonts w:eastAsia="宋体" w:cs="Times New Roman"/>
                <w:bCs/>
                <w:color w:val="000000"/>
                <w:sz w:val="20"/>
                <w:szCs w:val="20"/>
                <w:lang w:eastAsia="zh-CN"/>
              </w:rPr>
              <w:t>/L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93539" w:rsidRPr="000704ED" w:rsidRDefault="00193539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3539" w:rsidRPr="000704ED" w:rsidRDefault="00193539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宋体" w:hint="eastAsia"/>
                <w:color w:val="000000"/>
                <w:sz w:val="20"/>
                <w:lang w:eastAsia="zh-CN"/>
              </w:rPr>
              <w:t>200-299.99</w:t>
            </w:r>
            <w:r>
              <w:rPr>
                <w:rFonts w:eastAsia="等线" w:cs="宋体"/>
                <w:color w:val="000000"/>
                <w:sz w:val="20"/>
                <w:lang w:eastAsia="zh-CN"/>
              </w:rPr>
              <w:t xml:space="preserve"> </w:t>
            </w:r>
            <w:r>
              <w:rPr>
                <w:rFonts w:ascii="Symbol" w:eastAsia="宋体" w:hAnsi="Symbol" w:cs="Times New Roman"/>
                <w:bCs/>
                <w:color w:val="000000"/>
                <w:sz w:val="20"/>
                <w:szCs w:val="20"/>
                <w:lang w:eastAsia="zh-CN"/>
              </w:rPr>
              <w:t></w:t>
            </w:r>
            <w:r>
              <w:rPr>
                <w:rFonts w:eastAsia="宋体" w:cs="Times New Roman" w:hint="eastAsia"/>
                <w:bCs/>
                <w:color w:val="000000"/>
                <w:sz w:val="20"/>
                <w:szCs w:val="20"/>
                <w:lang w:eastAsia="zh-CN"/>
              </w:rPr>
              <w:t>g</w:t>
            </w:r>
            <w:r>
              <w:rPr>
                <w:rFonts w:eastAsia="宋体" w:cs="Times New Roman"/>
                <w:bCs/>
                <w:color w:val="000000"/>
                <w:sz w:val="20"/>
                <w:szCs w:val="20"/>
                <w:lang w:eastAsia="zh-CN"/>
              </w:rPr>
              <w:t>/L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93539" w:rsidRPr="000704ED" w:rsidRDefault="00193539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3539" w:rsidRPr="000704ED" w:rsidRDefault="00193539" w:rsidP="007E5E92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宋体"/>
                <w:color w:val="000000"/>
                <w:sz w:val="20"/>
                <w:lang w:eastAsia="zh-CN"/>
              </w:rPr>
              <w:sym w:font="Symbol" w:char="F0B3"/>
            </w:r>
            <w:r>
              <w:rPr>
                <w:rFonts w:eastAsia="等线" w:cs="宋体"/>
                <w:color w:val="000000"/>
                <w:sz w:val="20"/>
                <w:lang w:eastAsia="zh-CN"/>
              </w:rPr>
              <w:t xml:space="preserve">300 </w:t>
            </w:r>
            <w:r>
              <w:rPr>
                <w:rFonts w:ascii="Symbol" w:eastAsia="宋体" w:hAnsi="Symbol" w:cs="Times New Roman"/>
                <w:bCs/>
                <w:color w:val="000000"/>
                <w:sz w:val="20"/>
                <w:szCs w:val="20"/>
                <w:lang w:eastAsia="zh-CN"/>
              </w:rPr>
              <w:t></w:t>
            </w:r>
            <w:r>
              <w:rPr>
                <w:rFonts w:eastAsia="宋体" w:cs="Times New Roman" w:hint="eastAsia"/>
                <w:bCs/>
                <w:color w:val="000000"/>
                <w:sz w:val="20"/>
                <w:szCs w:val="20"/>
                <w:lang w:eastAsia="zh-CN"/>
              </w:rPr>
              <w:t>g</w:t>
            </w:r>
            <w:r>
              <w:rPr>
                <w:rFonts w:eastAsia="宋体" w:cs="Times New Roman"/>
                <w:bCs/>
                <w:color w:val="000000"/>
                <w:sz w:val="20"/>
                <w:szCs w:val="20"/>
                <w:lang w:eastAsia="zh-CN"/>
              </w:rPr>
              <w:t>/L</w:t>
            </w:r>
          </w:p>
        </w:tc>
      </w:tr>
      <w:tr w:rsidR="00226F24" w:rsidTr="0006536E">
        <w:trPr>
          <w:trHeight w:val="212"/>
          <w:jc w:val="center"/>
        </w:trPr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3539" w:rsidRPr="000704ED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3539" w:rsidRPr="000704ED" w:rsidRDefault="00193539" w:rsidP="0019353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3539" w:rsidRPr="000704ED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3539" w:rsidRPr="000704ED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%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93539" w:rsidRPr="000704ED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3539" w:rsidRPr="000704ED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3539" w:rsidRPr="000704ED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%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93539" w:rsidRPr="000704ED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3539" w:rsidRPr="000704ED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3539" w:rsidRPr="000704ED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%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93539" w:rsidRPr="000704ED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3539" w:rsidRPr="000704ED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3539" w:rsidRPr="000704ED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%</w:t>
            </w:r>
          </w:p>
        </w:tc>
      </w:tr>
      <w:tr w:rsidR="00226F24" w:rsidTr="0006536E">
        <w:trPr>
          <w:trHeight w:val="2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F60CFE" w:rsidRDefault="00193539" w:rsidP="00193539">
            <w:pPr>
              <w:rPr>
                <w:rFonts w:eastAsia="等线" w:cs="Times New Roman"/>
                <w:bCs/>
                <w:color w:val="C00000"/>
                <w:sz w:val="20"/>
              </w:rPr>
            </w:pPr>
            <w:r w:rsidRPr="00506EC6">
              <w:rPr>
                <w:rFonts w:eastAsia="等线" w:cs="Times New Roman" w:hint="eastAsia"/>
                <w:bCs/>
                <w:color w:val="000000" w:themeColor="text1"/>
                <w:sz w:val="20"/>
              </w:rPr>
              <w:t>O</w:t>
            </w:r>
            <w:r w:rsidRPr="00506EC6">
              <w:rPr>
                <w:rFonts w:eastAsia="等线" w:cs="Times New Roman"/>
                <w:bCs/>
                <w:color w:val="000000" w:themeColor="text1"/>
                <w:sz w:val="20"/>
              </w:rPr>
              <w:t>steopenia (-2.5 SD &lt;</w:t>
            </w:r>
            <w:r w:rsidRPr="005D69A1">
              <w:rPr>
                <w:rFonts w:eastAsia="等线" w:cs="Times New Roman" w:hint="eastAsia"/>
                <w:bCs/>
                <w:i/>
                <w:color w:val="000000" w:themeColor="text1"/>
                <w:sz w:val="20"/>
              </w:rPr>
              <w:t>T</w:t>
            </w:r>
            <w:r w:rsidRPr="00506EC6">
              <w:rPr>
                <w:rFonts w:eastAsia="等线" w:cs="Times New Roman"/>
                <w:bCs/>
                <w:color w:val="000000" w:themeColor="text1"/>
                <w:sz w:val="20"/>
              </w:rPr>
              <w:t>&lt; -1.0 SD)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 w:hint="eastAsia"/>
                <w:bCs/>
                <w:color w:val="000000" w:themeColor="text1"/>
                <w:sz w:val="20"/>
              </w:rPr>
              <w:t>T</w:t>
            </w: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29</w:t>
            </w:r>
            <w:r w:rsidRPr="0006536E">
              <w:rPr>
                <w:rFonts w:eastAsia="等线" w:cs="Times New Roman" w:hint="eastAsia"/>
                <w:bCs/>
                <w:color w:val="000000" w:themeColor="text1"/>
                <w:sz w:val="20"/>
                <w:lang w:eastAsia="zh-CN"/>
              </w:rPr>
              <w:t>/</w:t>
            </w:r>
            <w:r w:rsidRPr="0006536E">
              <w:rPr>
                <w:rFonts w:eastAsia="等线" w:cs="Times New Roman"/>
                <w:bCs/>
                <w:color w:val="000000" w:themeColor="text1"/>
                <w:sz w:val="20"/>
                <w:lang w:eastAsia="zh-CN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31.9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539" w:rsidRPr="0006536E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80</w:t>
            </w:r>
            <w:r w:rsidRPr="0006536E">
              <w:rPr>
                <w:rFonts w:eastAsia="等线" w:cs="Times New Roman" w:hint="eastAsia"/>
                <w:bCs/>
                <w:color w:val="000000" w:themeColor="text1"/>
                <w:sz w:val="20"/>
                <w:lang w:eastAsia="zh-CN"/>
              </w:rPr>
              <w:t>/</w:t>
            </w:r>
            <w:r w:rsidR="00506EC6" w:rsidRPr="0006536E">
              <w:rPr>
                <w:rFonts w:eastAsia="等线" w:cs="Times New Roman"/>
                <w:bCs/>
                <w:color w:val="000000" w:themeColor="text1"/>
                <w:sz w:val="20"/>
                <w:lang w:eastAsia="zh-CN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28.7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539" w:rsidRPr="0006536E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127</w:t>
            </w:r>
            <w:r w:rsidRPr="0006536E">
              <w:rPr>
                <w:rFonts w:eastAsia="等线" w:cs="Times New Roman" w:hint="eastAsia"/>
                <w:bCs/>
                <w:color w:val="000000" w:themeColor="text1"/>
                <w:sz w:val="20"/>
                <w:lang w:eastAsia="zh-CN"/>
              </w:rPr>
              <w:t>/</w:t>
            </w:r>
            <w:r w:rsidRPr="0006536E">
              <w:rPr>
                <w:rFonts w:eastAsia="等线" w:cs="Times New Roman"/>
                <w:bCs/>
                <w:color w:val="000000" w:themeColor="text1"/>
                <w:sz w:val="20"/>
                <w:lang w:eastAsia="zh-CN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42.5</w:t>
            </w:r>
            <w:r w:rsidR="00506EC6"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539" w:rsidRPr="0006536E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234/538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226F24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43.5</w:t>
            </w:r>
            <w:r w:rsidR="00506EC6"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*</w:t>
            </w:r>
          </w:p>
        </w:tc>
      </w:tr>
      <w:tr w:rsidR="00226F24" w:rsidTr="0006536E">
        <w:trPr>
          <w:trHeight w:val="49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F60CFE" w:rsidRDefault="00193539" w:rsidP="00193539">
            <w:pPr>
              <w:rPr>
                <w:rFonts w:eastAsia="等线" w:cs="Times New Roman"/>
                <w:bCs/>
                <w:color w:val="C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 w:hint="eastAsia"/>
                <w:bCs/>
                <w:color w:val="000000" w:themeColor="text1"/>
                <w:sz w:val="20"/>
              </w:rPr>
              <w:t>M</w:t>
            </w: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226F24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9/22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226F24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40.9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539" w:rsidRPr="0006536E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226F24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22/82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226F24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539" w:rsidRPr="0006536E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226F24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40/102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226F24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39.2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539" w:rsidRPr="0006536E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226F24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70/166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193539" w:rsidP="00226F24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4</w:t>
            </w:r>
            <w:r w:rsidR="00226F24"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2.2</w:t>
            </w:r>
          </w:p>
        </w:tc>
      </w:tr>
      <w:tr w:rsidR="00226F24" w:rsidTr="0006536E">
        <w:trPr>
          <w:trHeight w:val="2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F60CFE" w:rsidRDefault="00193539" w:rsidP="00193539">
            <w:pPr>
              <w:rPr>
                <w:rFonts w:eastAsia="等线" w:cs="Times New Roman"/>
                <w:bCs/>
                <w:color w:val="C00000"/>
                <w:sz w:val="20"/>
              </w:rPr>
            </w:pPr>
            <w:bookmarkStart w:id="1" w:name="_GoBack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 w:hint="eastAsia"/>
                <w:bCs/>
                <w:color w:val="000000" w:themeColor="text1"/>
                <w:sz w:val="20"/>
              </w:rPr>
              <w:t>F</w:t>
            </w: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226F24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20/69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226F24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28.9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539" w:rsidRPr="0006536E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226F24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58/197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226F24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29.4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539" w:rsidRPr="0006536E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226F24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87/197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226F24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44.2</w:t>
            </w:r>
            <w:r w:rsidR="0006536E"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539" w:rsidRPr="0006536E" w:rsidRDefault="00193539" w:rsidP="00193539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C91565" w:rsidP="00226F24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</w:rPr>
              <w:t>164</w:t>
            </w:r>
            <w:r w:rsidR="00226F24"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/372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539" w:rsidRPr="0006536E" w:rsidRDefault="00193539" w:rsidP="00226F24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44.</w:t>
            </w:r>
            <w:r w:rsidR="00226F24"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1</w:t>
            </w:r>
            <w:r w:rsidR="0006536E"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*</w:t>
            </w:r>
          </w:p>
        </w:tc>
      </w:tr>
      <w:tr w:rsidR="0006536E" w:rsidTr="0006536E">
        <w:trPr>
          <w:trHeight w:val="2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536E" w:rsidRPr="000704ED" w:rsidRDefault="0006536E" w:rsidP="0006536E">
            <w:pPr>
              <w:rPr>
                <w:rFonts w:eastAsia="等线" w:cs="Times New Roman"/>
                <w:bCs/>
                <w:color w:val="000000" w:themeColor="text1"/>
                <w:sz w:val="20"/>
              </w:rPr>
            </w:pPr>
            <w:bookmarkStart w:id="2" w:name="OLE_LINK5"/>
            <w:bookmarkStart w:id="3" w:name="_Hlk100736153"/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>O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steoporosis</w:t>
            </w:r>
            <w:bookmarkEnd w:id="2"/>
            <w:r>
              <w:rPr>
                <w:rFonts w:eastAsia="等线" w:cs="Times New Roman"/>
                <w:bCs/>
                <w:color w:val="000000" w:themeColor="text1"/>
                <w:sz w:val="20"/>
              </w:rPr>
              <w:t xml:space="preserve"> (</w:t>
            </w:r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 xml:space="preserve"> </w:t>
            </w:r>
            <w:r w:rsidRPr="005D69A1">
              <w:rPr>
                <w:rFonts w:eastAsia="等线" w:cs="Times New Roman" w:hint="eastAsia"/>
                <w:bCs/>
                <w:i/>
                <w:color w:val="000000" w:themeColor="text1"/>
                <w:sz w:val="20"/>
              </w:rPr>
              <w:t>T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sym w:font="Symbol" w:char="F0A3"/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 xml:space="preserve"> -2.5</w:t>
            </w:r>
            <w:r>
              <w:rPr>
                <w:rFonts w:eastAsia="等线" w:cs="Times New Roman"/>
                <w:bCs/>
                <w:color w:val="000000" w:themeColor="text1"/>
                <w:sz w:val="20"/>
              </w:rPr>
              <w:t xml:space="preserve"> SD)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536E" w:rsidRPr="000704ED" w:rsidRDefault="0006536E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>T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536E" w:rsidRPr="0006536E" w:rsidRDefault="00C91565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  <w:lang w:eastAsia="zh-CN"/>
              </w:rPr>
              <w:t>2</w:t>
            </w:r>
            <w:r w:rsidR="0006536E" w:rsidRPr="0006536E">
              <w:rPr>
                <w:rFonts w:eastAsia="等线" w:cs="Times New Roman" w:hint="eastAsia"/>
                <w:bCs/>
                <w:color w:val="000000" w:themeColor="text1"/>
                <w:sz w:val="20"/>
                <w:lang w:eastAsia="zh-CN"/>
              </w:rPr>
              <w:t>/</w:t>
            </w:r>
            <w:r w:rsidR="0006536E" w:rsidRPr="0006536E">
              <w:rPr>
                <w:rFonts w:eastAsia="等线" w:cs="Times New Roman"/>
                <w:bCs/>
                <w:color w:val="000000" w:themeColor="text1"/>
                <w:sz w:val="20"/>
                <w:lang w:eastAsia="zh-CN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536E" w:rsidRPr="000704ED" w:rsidRDefault="00AA3B47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</w:rPr>
              <w:t>2</w:t>
            </w:r>
            <w:r w:rsidR="0006536E"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36E" w:rsidRPr="000704ED" w:rsidRDefault="0006536E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536E" w:rsidRPr="0006536E" w:rsidRDefault="00C91565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  <w:lang w:eastAsia="zh-CN"/>
              </w:rPr>
              <w:t>11</w:t>
            </w:r>
            <w:r w:rsidR="0006536E" w:rsidRPr="0006536E">
              <w:rPr>
                <w:rFonts w:eastAsia="等线" w:cs="Times New Roman" w:hint="eastAsia"/>
                <w:bCs/>
                <w:color w:val="000000" w:themeColor="text1"/>
                <w:sz w:val="20"/>
                <w:lang w:eastAsia="zh-CN"/>
              </w:rPr>
              <w:t>/</w:t>
            </w:r>
            <w:r w:rsidR="0006536E" w:rsidRPr="0006536E">
              <w:rPr>
                <w:rFonts w:eastAsia="等线" w:cs="Times New Roman"/>
                <w:bCs/>
                <w:color w:val="000000" w:themeColor="text1"/>
                <w:sz w:val="20"/>
                <w:lang w:eastAsia="zh-CN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536E" w:rsidRPr="000704ED" w:rsidRDefault="00AA3B47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36E" w:rsidRPr="000704ED" w:rsidRDefault="0006536E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536E" w:rsidRPr="0006536E" w:rsidRDefault="00C91565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  <w:lang w:eastAsia="zh-CN"/>
              </w:rPr>
              <w:t>10</w:t>
            </w:r>
            <w:r w:rsidR="0006536E" w:rsidRPr="0006536E">
              <w:rPr>
                <w:rFonts w:eastAsia="等线" w:cs="Times New Roman" w:hint="eastAsia"/>
                <w:bCs/>
                <w:color w:val="000000" w:themeColor="text1"/>
                <w:sz w:val="20"/>
                <w:lang w:eastAsia="zh-CN"/>
              </w:rPr>
              <w:t>/</w:t>
            </w:r>
            <w:r w:rsidR="0006536E" w:rsidRPr="0006536E">
              <w:rPr>
                <w:rFonts w:eastAsia="等线" w:cs="Times New Roman"/>
                <w:bCs/>
                <w:color w:val="000000" w:themeColor="text1"/>
                <w:sz w:val="20"/>
                <w:lang w:eastAsia="zh-CN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536E" w:rsidRPr="000704ED" w:rsidRDefault="00AA3B47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36E" w:rsidRPr="000704ED" w:rsidRDefault="0006536E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536E" w:rsidRPr="0006536E" w:rsidRDefault="00C91565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</w:rPr>
              <w:t>15</w:t>
            </w:r>
            <w:r w:rsidR="0006536E"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/538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536E" w:rsidRPr="000704ED" w:rsidRDefault="00AA3B47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</w:rPr>
              <w:t>2.8</w:t>
            </w:r>
          </w:p>
        </w:tc>
      </w:tr>
      <w:bookmarkEnd w:id="3"/>
      <w:tr w:rsidR="0006536E" w:rsidTr="0006536E">
        <w:trPr>
          <w:trHeight w:val="212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536E" w:rsidRPr="000704ED" w:rsidRDefault="0006536E" w:rsidP="0006536E">
            <w:pPr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536E" w:rsidRPr="000704ED" w:rsidRDefault="0006536E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>M</w:t>
            </w:r>
            <w:r w:rsidRPr="000704ED">
              <w:rPr>
                <w:rFonts w:eastAsia="等线" w:cs="Times New Roman"/>
                <w:bCs/>
                <w:color w:val="000000" w:themeColor="text1"/>
                <w:sz w:val="20"/>
              </w:rPr>
              <w:t>ale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536E" w:rsidRPr="0006536E" w:rsidRDefault="00C91565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</w:rPr>
              <w:t>1</w:t>
            </w:r>
            <w:r w:rsidR="0006536E"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/22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536E" w:rsidRPr="000704ED" w:rsidRDefault="00AA3B47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06536E" w:rsidRPr="000704ED" w:rsidRDefault="0006536E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536E" w:rsidRPr="0006536E" w:rsidRDefault="00C91565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</w:rPr>
              <w:t>2</w:t>
            </w:r>
            <w:r w:rsidR="0006536E"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/82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536E" w:rsidRPr="000704ED" w:rsidRDefault="00AA3B47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06536E" w:rsidRPr="000704ED" w:rsidRDefault="0006536E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536E" w:rsidRPr="0006536E" w:rsidRDefault="00C91565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</w:rPr>
              <w:t>2</w:t>
            </w:r>
            <w:r w:rsidR="0006536E"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/102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536E" w:rsidRPr="000704ED" w:rsidRDefault="00AA3B47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06536E" w:rsidRPr="000704ED" w:rsidRDefault="0006536E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536E" w:rsidRPr="0006536E" w:rsidRDefault="00C91565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</w:rPr>
              <w:t>5</w:t>
            </w:r>
            <w:r w:rsidR="0006536E"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/166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536E" w:rsidRPr="000704ED" w:rsidRDefault="00AA3B47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</w:rPr>
              <w:t>3.0</w:t>
            </w:r>
          </w:p>
        </w:tc>
      </w:tr>
      <w:tr w:rsidR="0006536E" w:rsidTr="0006536E">
        <w:trPr>
          <w:trHeight w:val="212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6536E" w:rsidRPr="000704ED" w:rsidRDefault="0006536E" w:rsidP="0006536E">
            <w:pPr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6536E" w:rsidRPr="000704ED" w:rsidRDefault="0006536E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 w:rsidRPr="000704ED">
              <w:rPr>
                <w:rFonts w:eastAsia="等线" w:cs="Times New Roman" w:hint="eastAsia"/>
                <w:bCs/>
                <w:color w:val="000000" w:themeColor="text1"/>
                <w:sz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6536E" w:rsidRPr="0006536E" w:rsidRDefault="00C91565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</w:rPr>
              <w:t>1</w:t>
            </w:r>
            <w:r w:rsidR="0006536E"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/69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6536E" w:rsidRPr="000704ED" w:rsidRDefault="00AA3B47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6536E" w:rsidRPr="000704ED" w:rsidRDefault="0006536E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6536E" w:rsidRPr="0006536E" w:rsidRDefault="00C91565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</w:rPr>
              <w:t>9</w:t>
            </w:r>
            <w:r w:rsidR="0006536E"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/197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6536E" w:rsidRPr="000704ED" w:rsidRDefault="00AA3B47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6536E" w:rsidRPr="000704ED" w:rsidRDefault="0006536E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6536E" w:rsidRPr="0006536E" w:rsidRDefault="00C91565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</w:rPr>
              <w:t>8</w:t>
            </w:r>
            <w:r w:rsidR="0006536E"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/197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6536E" w:rsidRPr="000704ED" w:rsidRDefault="00AA3B47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6536E" w:rsidRPr="000704ED" w:rsidRDefault="0006536E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6536E" w:rsidRPr="0006536E" w:rsidRDefault="00C91565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</w:rPr>
              <w:t>10</w:t>
            </w:r>
            <w:r w:rsidR="0006536E" w:rsidRPr="0006536E">
              <w:rPr>
                <w:rFonts w:eastAsia="等线" w:cs="Times New Roman"/>
                <w:bCs/>
                <w:color w:val="000000" w:themeColor="text1"/>
                <w:sz w:val="20"/>
              </w:rPr>
              <w:t>/372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6536E" w:rsidRPr="000704ED" w:rsidRDefault="00AA3B47" w:rsidP="0006536E">
            <w:pPr>
              <w:jc w:val="center"/>
              <w:rPr>
                <w:rFonts w:eastAsia="等线" w:cs="Times New Roman"/>
                <w:bCs/>
                <w:color w:val="000000" w:themeColor="text1"/>
                <w:sz w:val="20"/>
              </w:rPr>
            </w:pPr>
            <w:r>
              <w:rPr>
                <w:rFonts w:eastAsia="等线" w:cs="Times New Roman"/>
                <w:bCs/>
                <w:color w:val="000000" w:themeColor="text1"/>
                <w:sz w:val="20"/>
              </w:rPr>
              <w:t>2.7</w:t>
            </w:r>
          </w:p>
        </w:tc>
      </w:tr>
    </w:tbl>
    <w:p w:rsidR="008467CD" w:rsidRDefault="007E5E92" w:rsidP="007E5E92">
      <w:r>
        <w:rPr>
          <w:rFonts w:eastAsia="宋体" w:cs="Times New Roman"/>
          <w:kern w:val="2"/>
          <w:sz w:val="21"/>
          <w:lang w:eastAsia="zh-CN"/>
        </w:rPr>
        <w:t>IFA, Iodine fortification areas; IAA, iodine adequate areas; IEA, iodine excess areas;</w:t>
      </w:r>
      <w:bookmarkStart w:id="4" w:name="OLE_LINK8"/>
      <w:r>
        <w:rPr>
          <w:rFonts w:eastAsia="宋体" w:cs="Times New Roman" w:hint="eastAsia"/>
          <w:kern w:val="2"/>
          <w:sz w:val="21"/>
          <w:lang w:eastAsia="zh-CN"/>
        </w:rPr>
        <w:t xml:space="preserve"> </w:t>
      </w:r>
      <w:bookmarkEnd w:id="4"/>
      <w:r w:rsidR="00AA3B47">
        <w:rPr>
          <w:rFonts w:eastAsia="宋体" w:cs="Times New Roman"/>
          <w:kern w:val="2"/>
          <w:sz w:val="21"/>
          <w:lang w:eastAsia="zh-CN"/>
        </w:rPr>
        <w:t>UIC,</w:t>
      </w:r>
      <w:r w:rsidR="00AA3B47">
        <w:t xml:space="preserve"> </w:t>
      </w:r>
      <w:r w:rsidR="00AA3B47">
        <w:rPr>
          <w:rFonts w:eastAsia="宋体" w:cs="Times New Roman"/>
          <w:kern w:val="2"/>
          <w:sz w:val="21"/>
          <w:lang w:eastAsia="zh-CN"/>
        </w:rPr>
        <w:t>urinary iodine concentration</w:t>
      </w:r>
      <w:r>
        <w:rPr>
          <w:rFonts w:eastAsia="宋体" w:cs="Times New Roman"/>
          <w:kern w:val="2"/>
          <w:sz w:val="21"/>
          <w:lang w:eastAsia="zh-CN"/>
        </w:rPr>
        <w:t>;</w:t>
      </w:r>
      <w:r w:rsidR="00CB17EE" w:rsidRPr="00CB17EE">
        <w:rPr>
          <w:rFonts w:eastAsia="宋体" w:cs="Times New Roman"/>
          <w:kern w:val="2"/>
          <w:sz w:val="21"/>
          <w:lang w:eastAsia="zh-CN"/>
        </w:rPr>
        <w:t>*</w:t>
      </w:r>
      <w:r w:rsidR="00CB17EE">
        <w:rPr>
          <w:rFonts w:eastAsia="宋体" w:cs="Times New Roman"/>
          <w:kern w:val="2"/>
          <w:sz w:val="21"/>
          <w:lang w:eastAsia="zh-CN"/>
        </w:rPr>
        <w:t xml:space="preserve"> indicates compared with UIC 100-199.99</w:t>
      </w:r>
      <w:r w:rsidR="00CB17EE">
        <w:rPr>
          <w:rFonts w:ascii="Symbol" w:eastAsia="宋体" w:hAnsi="Symbol" w:cs="Times New Roman"/>
          <w:bCs/>
          <w:color w:val="000000"/>
          <w:sz w:val="20"/>
          <w:szCs w:val="20"/>
          <w:lang w:eastAsia="zh-CN"/>
        </w:rPr>
        <w:t></w:t>
      </w:r>
      <w:r w:rsidR="00CB17EE">
        <w:rPr>
          <w:rFonts w:eastAsia="宋体" w:cs="Times New Roman" w:hint="eastAsia"/>
          <w:bCs/>
          <w:color w:val="000000"/>
          <w:sz w:val="20"/>
          <w:szCs w:val="20"/>
          <w:lang w:eastAsia="zh-CN"/>
        </w:rPr>
        <w:t>g</w:t>
      </w:r>
      <w:r w:rsidR="00CB17EE">
        <w:rPr>
          <w:rFonts w:eastAsia="宋体" w:cs="Times New Roman"/>
          <w:bCs/>
          <w:color w:val="000000"/>
          <w:sz w:val="20"/>
          <w:szCs w:val="20"/>
          <w:lang w:eastAsia="zh-CN"/>
        </w:rPr>
        <w:t>/L P</w:t>
      </w:r>
      <w:r w:rsidR="00CB17EE">
        <w:rPr>
          <w:rFonts w:eastAsia="宋体" w:cs="Times New Roman" w:hint="eastAsia"/>
          <w:bCs/>
          <w:color w:val="000000"/>
          <w:sz w:val="20"/>
          <w:szCs w:val="20"/>
          <w:lang w:eastAsia="zh-CN"/>
        </w:rPr>
        <w:t xml:space="preserve"> </w:t>
      </w:r>
      <w:r w:rsidR="00CB17EE">
        <w:rPr>
          <w:rFonts w:eastAsia="宋体" w:cs="Times New Roman"/>
          <w:bCs/>
          <w:color w:val="000000"/>
          <w:sz w:val="20"/>
          <w:szCs w:val="20"/>
          <w:lang w:eastAsia="zh-CN"/>
        </w:rPr>
        <w:t>&lt;0.05/3=0.017</w:t>
      </w:r>
    </w:p>
    <w:sectPr w:rsidR="008467CD" w:rsidSect="000704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ED"/>
    <w:rsid w:val="00002D7B"/>
    <w:rsid w:val="0006536E"/>
    <w:rsid w:val="000704ED"/>
    <w:rsid w:val="00193539"/>
    <w:rsid w:val="00226F24"/>
    <w:rsid w:val="00506EC6"/>
    <w:rsid w:val="005D028B"/>
    <w:rsid w:val="005D69A1"/>
    <w:rsid w:val="00664D65"/>
    <w:rsid w:val="007E5E92"/>
    <w:rsid w:val="008467CD"/>
    <w:rsid w:val="00AA3B47"/>
    <w:rsid w:val="00C91565"/>
    <w:rsid w:val="00CB17EE"/>
    <w:rsid w:val="00EB588A"/>
    <w:rsid w:val="00F05B60"/>
    <w:rsid w:val="00F60CFE"/>
    <w:rsid w:val="00F6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90971-D3DD-40E7-8CF6-32714D04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4ED"/>
    <w:pPr>
      <w:spacing w:before="120" w:after="240"/>
    </w:pPr>
    <w:rPr>
      <w:rFonts w:ascii="Times New Roman" w:eastAsiaTheme="minorHAnsi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C07D65D-B2E2-4861-8098-0FEF4DF5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111</Words>
  <Characters>631</Characters>
  <Application>Microsoft Office Word</Application>
  <DocSecurity>0</DocSecurity>
  <Lines>90</Lines>
  <Paragraphs>74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2024-03-26T08:42:00Z</dcterms:created>
  <dcterms:modified xsi:type="dcterms:W3CDTF">2024-04-01T00:42:00Z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41a56581c640ac1a5f6314111096e046f2e97a4aacef7d20a75903e2450bb1b2</vt:lpwstr>
  </property>
</Properties>
</file>