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4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84"/>
        <w:gridCol w:w="1744"/>
        <w:gridCol w:w="1461"/>
        <w:gridCol w:w="1657"/>
        <w:gridCol w:w="1952"/>
        <w:gridCol w:w="236"/>
      </w:tblGrid>
      <w:tr w:rsidR="00044592" w:rsidRPr="001142EB" w14:paraId="0AC8FDD2" w14:textId="77777777" w:rsidTr="00284F8D">
        <w:trPr>
          <w:gridAfter w:val="1"/>
          <w:wAfter w:w="236" w:type="dxa"/>
          <w:trHeight w:val="450"/>
        </w:trPr>
        <w:tc>
          <w:tcPr>
            <w:tcW w:w="88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A5C70" w14:textId="45FF484F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75648792"/>
            <w:r w:rsidRPr="0011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Supplementary Table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1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Cross-sectional associations</w:t>
            </w:r>
            <w:r w:rsidRPr="0011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between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the </w:t>
            </w:r>
            <w:r w:rsidRPr="0011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diet quality score and nutrient intakes </w:t>
            </w:r>
            <w:r w:rsidR="00B1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(excluding supplements) </w:t>
            </w:r>
            <w:r w:rsidRPr="0011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among men and women at age 60-64 </w:t>
            </w:r>
          </w:p>
        </w:tc>
      </w:tr>
      <w:tr w:rsidR="00044592" w:rsidRPr="001142EB" w14:paraId="0D3F1F06" w14:textId="77777777" w:rsidTr="00284F8D">
        <w:trPr>
          <w:trHeight w:val="260"/>
        </w:trPr>
        <w:tc>
          <w:tcPr>
            <w:tcW w:w="88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E1F8E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6241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4592" w:rsidRPr="001142EB" w14:paraId="0B9846BB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E0A0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43DA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C0FB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65A1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A27D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A835673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33BEDC43" w14:textId="77777777" w:rsidTr="00284F8D">
        <w:trPr>
          <w:trHeight w:val="260"/>
        </w:trPr>
        <w:tc>
          <w:tcPr>
            <w:tcW w:w="20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DE3C50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Nutrient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B4BC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Men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6AE3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236" w:type="dxa"/>
            <w:vAlign w:val="center"/>
            <w:hideMark/>
          </w:tcPr>
          <w:p w14:paraId="00075119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40177D7E" w14:textId="77777777" w:rsidTr="00284F8D">
        <w:trPr>
          <w:trHeight w:val="260"/>
        </w:trPr>
        <w:tc>
          <w:tcPr>
            <w:tcW w:w="20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14C850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5819A" w14:textId="2AA9160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Spearman correlation</w:t>
            </w:r>
            <w:r w:rsidR="00D6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coefficient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B0EF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59F50" w14:textId="0E5761DD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Spearman correlation</w:t>
            </w:r>
            <w:r w:rsidR="00D6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coefficient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D756A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236" w:type="dxa"/>
            <w:vAlign w:val="center"/>
            <w:hideMark/>
          </w:tcPr>
          <w:p w14:paraId="772E2392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3A282741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2283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Protein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F055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A035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D4FE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CF8A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06E5D4FA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47C3EEDE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B770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20D3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1006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9A0F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1028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236" w:type="dxa"/>
            <w:vAlign w:val="center"/>
            <w:hideMark/>
          </w:tcPr>
          <w:p w14:paraId="6B3ABF25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4A803305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A160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Saturated Fatty Acids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BAD6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9137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ACEB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8738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599F2CA2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110C7203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1D6F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Carbohydrate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0444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6F7C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A62A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62FD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43C2538F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70C7A5AB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A77F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Fibre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74C7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AE44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347A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1AFE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237C409E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47F3AA90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7AC5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Retinol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B5E7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2CB1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70F9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BEE0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236" w:type="dxa"/>
            <w:vAlign w:val="center"/>
            <w:hideMark/>
          </w:tcPr>
          <w:p w14:paraId="48DC569D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7C80B5C8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34DF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Carotene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31B1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359C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6123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4FC8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2EB8A438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7B3FB854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B7C2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Thiamin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824B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319D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40FA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BB38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77D32BAE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359EA63E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741D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Riboflavin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5147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FB57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1DAF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9DB0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31E83DFB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026D1864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6D1F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Vitamin B6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F482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0C8D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3138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33CB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1D2DD5BB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340B326B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634F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Folate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A344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692D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DEC2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723E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6BD3B672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7AE31CE6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0837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Vitamin B12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FB8D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1455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DEFD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6F24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2B0BB31D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497130AF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9AB0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Vitamin C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4AF3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0D3E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C982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4CBA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774266DD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76F5FA81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81EB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Vitamin D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CDC4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B749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589E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6ADB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39E73C02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17F56C27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28A3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 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E622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75EC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DB31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B553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26DA18C8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6D8808D6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D030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Calcium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87DF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45F7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C0EF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9779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737BC02A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77E426AE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E411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Iron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306D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8DAE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1C03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63BA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168498BC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4D91E940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CDEDF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Zinc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B5A7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9AB0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A35AB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9B1E6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36" w:type="dxa"/>
            <w:vAlign w:val="center"/>
            <w:hideMark/>
          </w:tcPr>
          <w:p w14:paraId="0A0A70B1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0060B803" w14:textId="77777777" w:rsidTr="00284F8D">
        <w:trPr>
          <w:trHeight w:val="26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29DE" w14:textId="77777777" w:rsidR="00044592" w:rsidRPr="001142EB" w:rsidRDefault="00044592" w:rsidP="0028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1FE3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1338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1752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85AC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E6EEC00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2F8A7585" w14:textId="77777777" w:rsidTr="00284F8D">
        <w:trPr>
          <w:trHeight w:val="260"/>
        </w:trPr>
        <w:tc>
          <w:tcPr>
            <w:tcW w:w="88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FEFE2" w14:textId="68D5B8F9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Correlations examined </w:t>
            </w:r>
            <w:r w:rsidR="00B1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within</w:t>
            </w:r>
            <w:r w:rsidRPr="00114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maximum available sample (1553 participants with data on diet scores at one or more time-points and data on at least one body composition outcome)</w:t>
            </w:r>
          </w:p>
        </w:tc>
        <w:tc>
          <w:tcPr>
            <w:tcW w:w="236" w:type="dxa"/>
            <w:vAlign w:val="center"/>
            <w:hideMark/>
          </w:tcPr>
          <w:p w14:paraId="5C226BB2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592" w:rsidRPr="001142EB" w14:paraId="550A90EF" w14:textId="77777777" w:rsidTr="00284F8D">
        <w:trPr>
          <w:trHeight w:val="260"/>
        </w:trPr>
        <w:tc>
          <w:tcPr>
            <w:tcW w:w="88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B43E8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1E42" w14:textId="77777777" w:rsidR="00044592" w:rsidRPr="001142EB" w:rsidRDefault="00044592" w:rsidP="00284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14:paraId="6CD91818" w14:textId="77777777" w:rsidR="001142EB" w:rsidRDefault="001142EB" w:rsidP="001142EB"/>
    <w:p w14:paraId="598C08FC" w14:textId="77777777" w:rsidR="00044592" w:rsidRDefault="00044592" w:rsidP="001142EB"/>
    <w:p w14:paraId="2CCBA8EB" w14:textId="77777777" w:rsidR="00044592" w:rsidRDefault="00044592" w:rsidP="001142EB"/>
    <w:p w14:paraId="7945A939" w14:textId="77777777" w:rsidR="00044592" w:rsidRDefault="00044592" w:rsidP="001142EB"/>
    <w:p w14:paraId="5EF5E669" w14:textId="77777777" w:rsidR="00044592" w:rsidRDefault="00044592" w:rsidP="001142EB"/>
    <w:p w14:paraId="683EA469" w14:textId="77777777" w:rsidR="00044592" w:rsidRDefault="00044592" w:rsidP="001142EB"/>
    <w:p w14:paraId="2B67C702" w14:textId="77777777" w:rsidR="00044592" w:rsidRDefault="00044592" w:rsidP="001142EB"/>
    <w:p w14:paraId="07899263" w14:textId="77777777" w:rsidR="001142EB" w:rsidRDefault="001142EB" w:rsidP="001142EB"/>
    <w:p w14:paraId="71C6E44D" w14:textId="77777777" w:rsidR="001142EB" w:rsidRDefault="001142EB" w:rsidP="001142EB"/>
    <w:p w14:paraId="5D6727FF" w14:textId="77777777" w:rsidR="001142EB" w:rsidRDefault="001142EB" w:rsidP="001142EB"/>
    <w:p w14:paraId="27618E2B" w14:textId="77777777" w:rsidR="001142EB" w:rsidRDefault="001142EB" w:rsidP="001142EB"/>
    <w:p w14:paraId="2D952CE0" w14:textId="77777777" w:rsidR="001142EB" w:rsidRDefault="001142EB" w:rsidP="001142EB"/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1843"/>
        <w:gridCol w:w="850"/>
        <w:gridCol w:w="1843"/>
        <w:gridCol w:w="850"/>
        <w:gridCol w:w="1843"/>
        <w:gridCol w:w="851"/>
      </w:tblGrid>
      <w:tr w:rsidR="00044592" w:rsidRPr="00B42880" w14:paraId="0041876A" w14:textId="77777777" w:rsidTr="00044592">
        <w:trPr>
          <w:trHeight w:val="273"/>
        </w:trPr>
        <w:tc>
          <w:tcPr>
            <w:tcW w:w="964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13BCDF" w14:textId="6B728040" w:rsidR="00044592" w:rsidRPr="00B42880" w:rsidRDefault="00044592" w:rsidP="000445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Supplementary Table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SD difference in body composition outcomes at 60-64 years per SD increase in diet score</w:t>
            </w: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at each age among the maximum available sample (1553 participants with data on diet scores at one or more time-points and data on at least one body composition outcome)</w:t>
            </w:r>
          </w:p>
        </w:tc>
      </w:tr>
      <w:tr w:rsidR="00044592" w:rsidRPr="00B42880" w14:paraId="47C59B3F" w14:textId="77777777" w:rsidTr="00044592">
        <w:trPr>
          <w:trHeight w:val="273"/>
        </w:trPr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F49D29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E1BD0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DF4C6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40D4B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EED63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4592" w:rsidRPr="00B42880" w14:paraId="5A6AB54E" w14:textId="77777777" w:rsidTr="00044592">
        <w:trPr>
          <w:trHeight w:val="273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E1A724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 (years)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D5CF18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69C59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Fat mass index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8B788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ALM index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5B4E5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Android: gynoid</w:t>
            </w:r>
          </w:p>
          <w:p w14:paraId="4979A2E3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fat mass ratio</w:t>
            </w:r>
          </w:p>
        </w:tc>
      </w:tr>
      <w:tr w:rsidR="00044592" w:rsidRPr="00B42880" w14:paraId="1B2AAFBF" w14:textId="77777777" w:rsidTr="00044592">
        <w:trPr>
          <w:trHeight w:val="273"/>
        </w:trPr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BA5F2E" w14:textId="77777777" w:rsidR="00044592" w:rsidRPr="00B42880" w:rsidRDefault="00044592" w:rsidP="000445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E24C7D" w14:textId="77777777" w:rsidR="00044592" w:rsidRPr="00B42880" w:rsidRDefault="00044592" w:rsidP="000445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D3D04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Estimate (95%CI)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A819E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B68F5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Estimate (95%CI)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661AF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E58E2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Estimate (95%CI)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49592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044592" w:rsidRPr="00B42880" w14:paraId="5851B564" w14:textId="77777777" w:rsidTr="00044592">
        <w:trPr>
          <w:trHeight w:val="273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0495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DABF0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9C792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(-0.09,0.03)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9D40D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D069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(0.00,0.09)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0363D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DCA28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 (-0.15,-0.03)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12E15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044592" w:rsidRPr="00B42880" w14:paraId="4C0F63F2" w14:textId="77777777" w:rsidTr="00044592">
        <w:trPr>
          <w:trHeight w:val="273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1A8AE65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3634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736BE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 (-0.05,0.07)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BE64C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ED232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 (-0.03,0.08)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280D0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46B53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 (-0.12,0.00)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63F18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</w:tr>
      <w:tr w:rsidR="00044592" w:rsidRPr="00B42880" w14:paraId="19034494" w14:textId="77777777" w:rsidTr="00044592">
        <w:trPr>
          <w:trHeight w:val="273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A07DF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C9808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13036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 (-0.17,-0.05)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3887E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33CC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 (0.01,0.11)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F3C7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FC487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 (-0.21,-0.09)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34177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44592" w:rsidRPr="00B42880" w14:paraId="1A95B3D1" w14:textId="77777777" w:rsidTr="00044592">
        <w:trPr>
          <w:trHeight w:val="273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D6AAD25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33F0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273AD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 (-0.15,-0.03)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C867F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07706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(0.00,0.10)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30690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6CA7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 (-0.20,-0.08)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7E7D6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44592" w:rsidRPr="00B42880" w14:paraId="3AEFF9E7" w14:textId="77777777" w:rsidTr="00044592">
        <w:trPr>
          <w:trHeight w:val="273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01FCE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1B97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7680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-0.15 (-0.21,-0.09)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AF613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F0E1E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(0.00,0.10)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D7F39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67DE1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 (-0.27,-0.16)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80836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44592" w:rsidRPr="00B42880" w14:paraId="01E4D4A9" w14:textId="77777777" w:rsidTr="00044592">
        <w:trPr>
          <w:trHeight w:val="273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52D72E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C565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28AAF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 (-0.20,-0.07)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F30FE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75CD0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 (-0.02,0.08)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578D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B9AB6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 (-0.26,-0.14)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AED77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44592" w:rsidRPr="00B42880" w14:paraId="3C0554C1" w14:textId="77777777" w:rsidTr="00044592">
        <w:trPr>
          <w:trHeight w:val="273"/>
        </w:trPr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BF167C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60-64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6AA4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DED06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 (-0.28,-0.17)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AB1AE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F4A62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 (0.03,0.12)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57A34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DE63F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 (-0.27,-0.16)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6D20F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44592" w:rsidRPr="00B42880" w14:paraId="38D0CB94" w14:textId="77777777" w:rsidTr="00044592">
        <w:trPr>
          <w:trHeight w:val="273"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9138A5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6E52F" w14:textId="77777777" w:rsidR="00044592" w:rsidRPr="00B4288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8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334B6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 (-0.27,-0.16)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9EE87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084AA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 (0.01,0.11)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E3C82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41D66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 (-0.25,-0.14)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8812F" w14:textId="77777777" w:rsidR="00044592" w:rsidRPr="000C73B0" w:rsidRDefault="00044592" w:rsidP="000445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044592" w:rsidRPr="00E547EE" w14:paraId="7A144B56" w14:textId="77777777" w:rsidTr="00044592">
        <w:trPr>
          <w:trHeight w:val="273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CEFF" w14:textId="77777777" w:rsidR="00044592" w:rsidRPr="00B42880" w:rsidRDefault="00044592" w:rsidP="0004459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61F7EB7F" w14:textId="77777777" w:rsidR="00044592" w:rsidRPr="00B42880" w:rsidRDefault="00044592" w:rsidP="0004459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B42880">
              <w:rPr>
                <w:rFonts w:ascii="Times New Roman" w:eastAsia="Times New Roman" w:hAnsi="Times New Roman" w:cs="Times New Roman"/>
                <w:sz w:val="20"/>
                <w:szCs w:val="20"/>
              </w:rPr>
              <w:t>SD: standard deviation; P: P-value; ALM: appendicular lean mass</w:t>
            </w:r>
          </w:p>
          <w:p w14:paraId="7F123F53" w14:textId="77777777" w:rsidR="00044592" w:rsidRPr="00E547EE" w:rsidRDefault="00044592" w:rsidP="0004459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8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42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Diet quality scores defined using food consumption data collected at each age and coefficients from a principal component analysis of the dietary data collected at 60-64 years; higher scores indicate healthier diets. </w:t>
            </w:r>
            <w:r w:rsidRPr="00B4288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42880">
              <w:rPr>
                <w:rFonts w:ascii="Times New Roman" w:eastAsia="Times New Roman" w:hAnsi="Times New Roman" w:cs="Times New Roman"/>
                <w:sz w:val="20"/>
                <w:szCs w:val="20"/>
              </w:rPr>
              <w:t>Model 1: adjusted for sex; Model 2: adjusted for sex, age at follow-up, smoking history, physical activity and occupational class (android: gynoid fat mass ratio was also adjusted for height). All models for ALM index were also adjusted for fat mass index.</w:t>
            </w:r>
          </w:p>
        </w:tc>
      </w:tr>
    </w:tbl>
    <w:p w14:paraId="31B959C4" w14:textId="77777777" w:rsidR="001142EB" w:rsidRDefault="001142EB" w:rsidP="00044592"/>
    <w:sectPr w:rsidR="00114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AB"/>
    <w:rsid w:val="00044592"/>
    <w:rsid w:val="000C73B0"/>
    <w:rsid w:val="001142EB"/>
    <w:rsid w:val="00242C1B"/>
    <w:rsid w:val="002A51A1"/>
    <w:rsid w:val="0036282A"/>
    <w:rsid w:val="00517F01"/>
    <w:rsid w:val="006D1AC9"/>
    <w:rsid w:val="009D6050"/>
    <w:rsid w:val="00A423F3"/>
    <w:rsid w:val="00B133AC"/>
    <w:rsid w:val="00D67D8F"/>
    <w:rsid w:val="00DF6923"/>
    <w:rsid w:val="00E9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65F8"/>
  <w15:chartTrackingRefBased/>
  <w15:docId w15:val="{B5E636F0-0C1C-481C-BDBD-A507DDD5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AB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Westbury</dc:creator>
  <cp:keywords/>
  <dc:description/>
  <cp:lastModifiedBy>Leo Westbury</cp:lastModifiedBy>
  <cp:revision>12</cp:revision>
  <cp:lastPrinted>2024-06-24T08:59:00Z</cp:lastPrinted>
  <dcterms:created xsi:type="dcterms:W3CDTF">2024-08-27T09:51:00Z</dcterms:created>
  <dcterms:modified xsi:type="dcterms:W3CDTF">2024-09-20T11:25:00Z</dcterms:modified>
</cp:coreProperties>
</file>