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B9F2" w14:textId="73C3D298" w:rsidR="00520EAF" w:rsidRPr="00C20225" w:rsidRDefault="00520EAF" w:rsidP="00520EAF">
      <w:r w:rsidRPr="00C20225">
        <w:rPr>
          <w:b/>
          <w:bCs/>
        </w:rPr>
        <w:softHyphen/>
      </w:r>
      <w:r>
        <w:rPr>
          <w:b/>
          <w:bCs/>
        </w:rPr>
        <w:t>Supplemental t</w:t>
      </w:r>
      <w:r w:rsidRPr="00C20225">
        <w:rPr>
          <w:b/>
          <w:bCs/>
        </w:rPr>
        <w:t xml:space="preserve">able </w:t>
      </w:r>
      <w:r w:rsidR="0096627E">
        <w:rPr>
          <w:b/>
          <w:bCs/>
        </w:rPr>
        <w:t>1</w:t>
      </w:r>
      <w:r w:rsidRPr="00C20225">
        <w:t xml:space="preserve">. Characteristics of female adults in the 2015 wave of the Chinese Health and Nutrition Survey </w:t>
      </w:r>
      <w:r>
        <w:t>for the full sample and those younger and older than 40 years old</w:t>
      </w:r>
      <w:r w:rsidRPr="00C20225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2160"/>
        <w:gridCol w:w="2160"/>
        <w:gridCol w:w="2160"/>
      </w:tblGrid>
      <w:tr w:rsidR="00520EAF" w:rsidRPr="00C20225" w14:paraId="7D0A9249" w14:textId="77777777" w:rsidTr="005F3B6F">
        <w:tc>
          <w:tcPr>
            <w:tcW w:w="4320" w:type="dxa"/>
            <w:vMerge w:val="restart"/>
            <w:tcBorders>
              <w:left w:val="nil"/>
              <w:right w:val="nil"/>
            </w:tcBorders>
          </w:tcPr>
          <w:p w14:paraId="63F75274" w14:textId="77777777" w:rsidR="00520EAF" w:rsidRPr="00C20225" w:rsidRDefault="00520EAF" w:rsidP="005F3B6F">
            <w:pPr>
              <w:rPr>
                <w:b/>
                <w:bCs/>
              </w:rPr>
            </w:pPr>
            <w:r w:rsidRPr="00C20225">
              <w:rPr>
                <w:b/>
                <w:bCs/>
              </w:rPr>
              <w:t>Demographic characteristics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2223084E" w14:textId="77777777" w:rsidR="00520EAF" w:rsidRDefault="00520EAF" w:rsidP="005F3B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Full sample</w:t>
            </w:r>
          </w:p>
          <w:p w14:paraId="35025BD9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(N=2,005)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68A608F" w14:textId="00C80CBB" w:rsidR="00520EAF" w:rsidRDefault="00520EAF" w:rsidP="005F3B6F">
            <w:pPr>
              <w:jc w:val="right"/>
              <w:rPr>
                <w:b/>
                <w:bCs/>
              </w:rPr>
            </w:pPr>
            <w:r w:rsidRPr="007C0AB1">
              <w:rPr>
                <w:b/>
                <w:bCs/>
              </w:rPr>
              <w:t xml:space="preserve">Age </w:t>
            </w:r>
            <w:r w:rsidRPr="007C0AB1">
              <w:rPr>
                <w:rFonts w:eastAsiaTheme="minorEastAsia"/>
                <w:b/>
                <w:bCs/>
              </w:rPr>
              <w:t>≤</w:t>
            </w:r>
            <w:r w:rsidRPr="007C0A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 years</w:t>
            </w:r>
          </w:p>
          <w:p w14:paraId="75A727C9" w14:textId="7ED6D562" w:rsidR="00520EAF" w:rsidRDefault="00520EAF" w:rsidP="005F3B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(n=1,034)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28AE420E" w14:textId="4542BAB7" w:rsidR="00520EAF" w:rsidRDefault="00520EAF" w:rsidP="005F3B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 &gt; 40 years</w:t>
            </w:r>
          </w:p>
          <w:p w14:paraId="4028ECA0" w14:textId="0C06A8B5" w:rsidR="00520EAF" w:rsidRDefault="00520EAF" w:rsidP="005F3B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(n=971)</w:t>
            </w:r>
          </w:p>
        </w:tc>
      </w:tr>
      <w:tr w:rsidR="00520EAF" w:rsidRPr="00C20225" w14:paraId="2AB09995" w14:textId="77777777" w:rsidTr="005F3B6F"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199AE465" w14:textId="77777777" w:rsidR="00520EAF" w:rsidRPr="00C20225" w:rsidRDefault="00520EAF" w:rsidP="005F3B6F">
            <w:pPr>
              <w:rPr>
                <w:b/>
                <w:bCs/>
              </w:rPr>
            </w:pPr>
          </w:p>
        </w:tc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</w:tcPr>
          <w:p w14:paraId="6638C37E" w14:textId="77777777" w:rsidR="00520EAF" w:rsidRPr="00C20225" w:rsidRDefault="00520EAF" w:rsidP="005F3B6F">
            <w:pPr>
              <w:jc w:val="center"/>
              <w:rPr>
                <w:b/>
                <w:bCs/>
              </w:rPr>
            </w:pPr>
            <w:r w:rsidRPr="00C20225">
              <w:rPr>
                <w:b/>
                <w:bCs/>
              </w:rPr>
              <w:t>Mean (SD)</w:t>
            </w:r>
          </w:p>
        </w:tc>
      </w:tr>
      <w:tr w:rsidR="00520EAF" w:rsidRPr="00C20225" w14:paraId="5F5B4AA6" w14:textId="77777777" w:rsidTr="005F3B6F"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5400B6AE" w14:textId="77777777" w:rsidR="00520EAF" w:rsidRPr="00C20225" w:rsidRDefault="00520EAF" w:rsidP="005F3B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A6D0AFA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044AE387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8076931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</w:tr>
      <w:tr w:rsidR="00520EAF" w:rsidRPr="00C20225" w14:paraId="0019C9CE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C4BB7F1" w14:textId="030A6CF5" w:rsidR="00520EAF" w:rsidRPr="00C20225" w:rsidRDefault="00520EAF" w:rsidP="00520EAF">
            <w:r w:rsidRPr="00C20225">
              <w:t xml:space="preserve">   Age (year)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DC7923" w14:textId="77777777" w:rsidR="00520EAF" w:rsidRPr="00C20225" w:rsidRDefault="00520EAF" w:rsidP="00520EAF">
            <w:pPr>
              <w:jc w:val="right"/>
            </w:pPr>
            <w:r w:rsidRPr="00C20225">
              <w:t>38.38 (7.97)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1FEC5D" w14:textId="6D537AF8" w:rsidR="00520EAF" w:rsidRPr="00725BFB" w:rsidRDefault="003D0DFA" w:rsidP="00520EAF">
            <w:pPr>
              <w:jc w:val="right"/>
            </w:pPr>
            <w:r w:rsidRPr="00725BFB">
              <w:t>32.02 (5.78)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BB6B8D" w14:textId="5F1EE148" w:rsidR="00520EAF" w:rsidRPr="00725BFB" w:rsidRDefault="003D0DFA" w:rsidP="00520EAF">
            <w:pPr>
              <w:jc w:val="right"/>
            </w:pPr>
            <w:r w:rsidRPr="00725BFB">
              <w:t>45.16 (2.56)</w:t>
            </w:r>
          </w:p>
        </w:tc>
      </w:tr>
      <w:tr w:rsidR="00520EAF" w:rsidRPr="00C20225" w14:paraId="1C3BFB01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85FA58C" w14:textId="42029240" w:rsidR="00520EAF" w:rsidRPr="00C20225" w:rsidRDefault="00520EAF" w:rsidP="00520EAF">
            <w:r w:rsidRPr="00C20225">
              <w:t xml:space="preserve">   BMI (kg/m</w:t>
            </w:r>
            <w:r w:rsidRPr="00C20225">
              <w:rPr>
                <w:vertAlign w:val="superscript"/>
              </w:rPr>
              <w:t>2</w:t>
            </w:r>
            <w:r w:rsidRPr="00C20225">
              <w:t>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5ED12B" w14:textId="77777777" w:rsidR="00520EAF" w:rsidRPr="00C20225" w:rsidRDefault="00520EAF" w:rsidP="00520EAF">
            <w:pPr>
              <w:jc w:val="right"/>
            </w:pPr>
            <w:r w:rsidRPr="00C20225">
              <w:t>23.51 (3.76)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8B0FB3" w14:textId="6B2D4CBC" w:rsidR="00520EAF" w:rsidRPr="00725BFB" w:rsidRDefault="003D0DFA" w:rsidP="00520EAF">
            <w:pPr>
              <w:jc w:val="right"/>
            </w:pPr>
            <w:r w:rsidRPr="00725BFB">
              <w:t>22.70 (3.80)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E61EE4" w14:textId="4FD282BF" w:rsidR="00520EAF" w:rsidRPr="00725BFB" w:rsidRDefault="00DD34B5" w:rsidP="00520EAF">
            <w:pPr>
              <w:jc w:val="right"/>
              <w:rPr>
                <w:rFonts w:eastAsiaTheme="minorEastAsia"/>
              </w:rPr>
            </w:pPr>
            <w:r w:rsidRPr="00725BFB">
              <w:rPr>
                <w:rFonts w:eastAsiaTheme="minorEastAsia"/>
              </w:rPr>
              <w:t>24.38 (3.51)</w:t>
            </w:r>
          </w:p>
        </w:tc>
      </w:tr>
      <w:tr w:rsidR="00520EAF" w:rsidRPr="00C20225" w14:paraId="1378C2FF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419179A" w14:textId="378471FC" w:rsidR="00520EAF" w:rsidRPr="00C20225" w:rsidRDefault="00520EAF" w:rsidP="00520EAF">
            <w:r>
              <w:t xml:space="preserve">   Per capita household income (Chinese </w:t>
            </w:r>
            <w:proofErr w:type="gramStart"/>
            <w:r>
              <w:t>Yuan)</w:t>
            </w:r>
            <w:r w:rsidR="00725BFB" w:rsidRPr="0046349E">
              <w:rPr>
                <w:rFonts w:hint="eastAsia"/>
              </w:rPr>
              <w:t>†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AB384E" w14:textId="77777777" w:rsidR="00520EAF" w:rsidRPr="00C20225" w:rsidRDefault="00520EAF" w:rsidP="00520EAF">
            <w:pPr>
              <w:jc w:val="right"/>
            </w:pPr>
            <w:r>
              <w:t>23,521.27 (41,480.83)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9BB524" w14:textId="2D473C9A" w:rsidR="00520EAF" w:rsidRDefault="003D0DFA" w:rsidP="00520EAF">
            <w:pPr>
              <w:jc w:val="right"/>
            </w:pPr>
            <w:r>
              <w:t>23192.56 (32478.78)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8117BF" w14:textId="2CB0BB1E" w:rsidR="00520EAF" w:rsidRDefault="00DD34B5" w:rsidP="00520EAF">
            <w:pPr>
              <w:jc w:val="right"/>
            </w:pPr>
            <w:r>
              <w:t>23875.13 (49386.56)</w:t>
            </w:r>
          </w:p>
        </w:tc>
      </w:tr>
      <w:tr w:rsidR="00520EAF" w:rsidRPr="00C20225" w14:paraId="4A94A219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ADD647D" w14:textId="77777777" w:rsidR="00520EAF" w:rsidRPr="00C20225" w:rsidRDefault="00520EAF" w:rsidP="005F3B6F">
            <w:pPr>
              <w:rPr>
                <w:b/>
                <w:bCs/>
              </w:rPr>
            </w:pPr>
            <w:r w:rsidRPr="00C20225">
              <w:rPr>
                <w:b/>
                <w:bCs/>
              </w:rPr>
              <w:t>Demographic characteristics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4DD90" w14:textId="77777777" w:rsidR="00520EAF" w:rsidRPr="00C20225" w:rsidRDefault="00520EAF" w:rsidP="005F3B6F">
            <w:pPr>
              <w:jc w:val="center"/>
              <w:rPr>
                <w:b/>
                <w:bCs/>
              </w:rPr>
            </w:pPr>
            <w:r w:rsidRPr="00C20225">
              <w:rPr>
                <w:b/>
                <w:bCs/>
              </w:rPr>
              <w:t>n (%)</w:t>
            </w:r>
          </w:p>
        </w:tc>
      </w:tr>
      <w:tr w:rsidR="00520EAF" w:rsidRPr="00C20225" w14:paraId="0ACCB767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31B692E" w14:textId="03CA4D76" w:rsidR="00520EAF" w:rsidRPr="00DF0912" w:rsidRDefault="00520EAF" w:rsidP="005F3B6F">
            <w:r>
              <w:rPr>
                <w:b/>
                <w:bCs/>
              </w:rPr>
              <w:t xml:space="preserve">   </w:t>
            </w:r>
            <w:r>
              <w:t>Geographic region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9EEA39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8C3E63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421FDA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</w:tr>
      <w:tr w:rsidR="00520EAF" w:rsidRPr="00C20225" w14:paraId="3647BC2F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AA4AFA6" w14:textId="77777777" w:rsidR="00520EAF" w:rsidRPr="00DF0912" w:rsidRDefault="00520EAF" w:rsidP="00520EAF">
            <w:r w:rsidRPr="00DF0912">
              <w:t xml:space="preserve">      North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F36D36" w14:textId="77777777" w:rsidR="00520EAF" w:rsidRPr="00726BCC" w:rsidRDefault="00520EAF" w:rsidP="00520EAF">
            <w:pPr>
              <w:jc w:val="right"/>
            </w:pPr>
            <w:r w:rsidRPr="00726BCC">
              <w:t>758 (37.81)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B19EC2" w14:textId="370E88BD" w:rsidR="00520EAF" w:rsidRPr="00725BFB" w:rsidRDefault="00DD34B5" w:rsidP="00520EAF">
            <w:pPr>
              <w:jc w:val="right"/>
            </w:pPr>
            <w:r w:rsidRPr="00725BFB">
              <w:t>366 (35.40)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247920" w14:textId="02354D5B" w:rsidR="00520EAF" w:rsidRPr="00725BFB" w:rsidRDefault="00DD34B5" w:rsidP="00520EAF">
            <w:pPr>
              <w:jc w:val="right"/>
            </w:pPr>
            <w:r w:rsidRPr="00725BFB">
              <w:t>392 (40.37)</w:t>
            </w:r>
          </w:p>
        </w:tc>
      </w:tr>
      <w:tr w:rsidR="00520EAF" w:rsidRPr="00C20225" w14:paraId="3159CC97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0B1EC7" w14:textId="77777777" w:rsidR="00520EAF" w:rsidRPr="00DF0912" w:rsidRDefault="00520EAF" w:rsidP="00520EAF">
            <w:r w:rsidRPr="00DF0912">
              <w:t xml:space="preserve">      South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A8B1FA" w14:textId="77777777" w:rsidR="00520EAF" w:rsidRPr="00726BCC" w:rsidRDefault="00520EAF" w:rsidP="00520EAF">
            <w:pPr>
              <w:jc w:val="right"/>
            </w:pPr>
            <w:r w:rsidRPr="00726BCC">
              <w:t>1,247 (62.19)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C09D0F" w14:textId="619BF705" w:rsidR="00520EAF" w:rsidRPr="00725BFB" w:rsidRDefault="00DD34B5" w:rsidP="00520EAF">
            <w:pPr>
              <w:jc w:val="right"/>
            </w:pPr>
            <w:r w:rsidRPr="00725BFB">
              <w:t>668 (64.60)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562F1A" w14:textId="53493684" w:rsidR="00520EAF" w:rsidRPr="00725BFB" w:rsidRDefault="00DD34B5" w:rsidP="00520EAF">
            <w:pPr>
              <w:jc w:val="right"/>
            </w:pPr>
            <w:r w:rsidRPr="00725BFB">
              <w:t>579 (59.63)</w:t>
            </w:r>
          </w:p>
        </w:tc>
      </w:tr>
      <w:tr w:rsidR="00520EAF" w:rsidRPr="00C20225" w14:paraId="7C3361B2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D0A9605" w14:textId="77777777" w:rsidR="00520EAF" w:rsidRPr="00DF0912" w:rsidRDefault="00520EAF" w:rsidP="005F3B6F">
            <w:r>
              <w:t xml:space="preserve">   Setting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2A1D7F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BA8F9E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246B40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</w:tr>
      <w:tr w:rsidR="00520EAF" w:rsidRPr="00C20225" w14:paraId="477BB997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A37D5A2" w14:textId="77777777" w:rsidR="00520EAF" w:rsidRPr="00DF0912" w:rsidRDefault="00520EAF" w:rsidP="00520EAF">
            <w:r>
              <w:t xml:space="preserve">      Rural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0B9E51" w14:textId="77777777" w:rsidR="00520EAF" w:rsidRPr="00726BCC" w:rsidRDefault="00520EAF" w:rsidP="00520EAF">
            <w:pPr>
              <w:jc w:val="right"/>
            </w:pPr>
            <w:r w:rsidRPr="00726BCC">
              <w:t>1,324 (66.03)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C54391" w14:textId="79881AFD" w:rsidR="00520EAF" w:rsidRPr="00726BCC" w:rsidRDefault="00DD34B5" w:rsidP="00520EAF">
            <w:pPr>
              <w:jc w:val="right"/>
            </w:pPr>
            <w:r>
              <w:t>667 (64.51)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BE1014" w14:textId="0F6F57FA" w:rsidR="00520EAF" w:rsidRPr="00726BCC" w:rsidRDefault="00DD34B5" w:rsidP="00520EAF">
            <w:pPr>
              <w:jc w:val="right"/>
            </w:pPr>
            <w:r>
              <w:t>657 (67.66)</w:t>
            </w:r>
          </w:p>
        </w:tc>
      </w:tr>
      <w:tr w:rsidR="00520EAF" w:rsidRPr="00C20225" w14:paraId="4C89404F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08BA607" w14:textId="77777777" w:rsidR="00520EAF" w:rsidRPr="00DF0912" w:rsidRDefault="00520EAF" w:rsidP="00520EAF">
            <w:r>
              <w:t xml:space="preserve">      Urban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6D4205" w14:textId="77777777" w:rsidR="00520EAF" w:rsidRPr="00726BCC" w:rsidRDefault="00520EAF" w:rsidP="00520EAF">
            <w:pPr>
              <w:jc w:val="right"/>
            </w:pPr>
            <w:r w:rsidRPr="00726BCC">
              <w:t>681 (33.97)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8A8DCF" w14:textId="4BD13BBF" w:rsidR="00520EAF" w:rsidRPr="00726BCC" w:rsidRDefault="00DD34B5" w:rsidP="00520EAF">
            <w:pPr>
              <w:jc w:val="right"/>
            </w:pPr>
            <w:r>
              <w:t>367 (35.49)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6F2FCB" w14:textId="0E8EF7A2" w:rsidR="00520EAF" w:rsidRPr="00726BCC" w:rsidRDefault="00DD34B5" w:rsidP="00520EAF">
            <w:pPr>
              <w:jc w:val="right"/>
            </w:pPr>
            <w:r>
              <w:t>314 (32.34)</w:t>
            </w:r>
          </w:p>
        </w:tc>
      </w:tr>
      <w:tr w:rsidR="00520EAF" w:rsidRPr="00C20225" w14:paraId="40187230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874EE11" w14:textId="15951443" w:rsidR="00520EAF" w:rsidRPr="00C20225" w:rsidRDefault="00520EAF" w:rsidP="005F3B6F">
            <w:r w:rsidRPr="00C20225">
              <w:t xml:space="preserve">   Education</w:t>
            </w:r>
            <w:r w:rsidRPr="0046349E">
              <w:rPr>
                <w:rFonts w:hint="eastAsia"/>
              </w:rPr>
              <w:t>†</w:t>
            </w:r>
            <w:r w:rsidR="00725BFB" w:rsidRPr="0046349E">
              <w:rPr>
                <w:rFonts w:hint="eastAsia"/>
              </w:rPr>
              <w:t>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DDD412" w14:textId="77777777" w:rsidR="00520EAF" w:rsidRPr="00C20225" w:rsidRDefault="00520EAF" w:rsidP="005F3B6F">
            <w:pPr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1DA4D6" w14:textId="77777777" w:rsidR="00520EAF" w:rsidRPr="00C20225" w:rsidRDefault="00520EAF" w:rsidP="005F3B6F">
            <w:pPr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49679A" w14:textId="77777777" w:rsidR="00520EAF" w:rsidRPr="00C20225" w:rsidRDefault="00520EAF" w:rsidP="005F3B6F">
            <w:pPr>
              <w:jc w:val="right"/>
            </w:pPr>
          </w:p>
        </w:tc>
      </w:tr>
      <w:tr w:rsidR="00520EAF" w:rsidRPr="00C20225" w14:paraId="4C4313E7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4E16851" w14:textId="59EEC163" w:rsidR="00520EAF" w:rsidRPr="00C20225" w:rsidRDefault="00520EAF" w:rsidP="00520EAF">
            <w:r>
              <w:t xml:space="preserve">      None or primary education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6BACD6" w14:textId="77777777" w:rsidR="00520EAF" w:rsidRPr="00C20225" w:rsidRDefault="00520EAF" w:rsidP="00520EAF">
            <w:pPr>
              <w:jc w:val="right"/>
            </w:pPr>
            <w:r>
              <w:t>274 (13.67)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D27D88" w14:textId="7ED36266" w:rsidR="00520EAF" w:rsidRPr="00725BFB" w:rsidRDefault="00DD34B5" w:rsidP="00520EAF">
            <w:pPr>
              <w:jc w:val="right"/>
            </w:pPr>
            <w:r w:rsidRPr="00725BFB">
              <w:t>76 (7.35)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26CAE8" w14:textId="3A31AE81" w:rsidR="00520EAF" w:rsidRPr="00725BFB" w:rsidRDefault="00DD34B5" w:rsidP="00520EAF">
            <w:pPr>
              <w:jc w:val="right"/>
            </w:pPr>
            <w:r w:rsidRPr="00725BFB">
              <w:t>198 (20.39)</w:t>
            </w:r>
          </w:p>
        </w:tc>
      </w:tr>
      <w:tr w:rsidR="00520EAF" w:rsidRPr="00C20225" w14:paraId="4900D501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45F54CB" w14:textId="77777777" w:rsidR="00520EAF" w:rsidRPr="00C20225" w:rsidRDefault="00520EAF" w:rsidP="00520EAF">
            <w:r>
              <w:t xml:space="preserve">      Middle education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44BB5A" w14:textId="77777777" w:rsidR="00520EAF" w:rsidRPr="00C20225" w:rsidRDefault="00520EAF" w:rsidP="00520EAF">
            <w:pPr>
              <w:jc w:val="right"/>
            </w:pPr>
            <w:r>
              <w:t>1,007 (50.22)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D429BD" w14:textId="0E2836F3" w:rsidR="00520EAF" w:rsidRPr="00725BFB" w:rsidRDefault="00DD34B5" w:rsidP="00520EAF">
            <w:pPr>
              <w:jc w:val="right"/>
            </w:pPr>
            <w:r w:rsidRPr="00725BFB">
              <w:t>521 (50.39)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51FA6C" w14:textId="5DE68A1A" w:rsidR="00520EAF" w:rsidRPr="00725BFB" w:rsidRDefault="00DD34B5" w:rsidP="00520EAF">
            <w:pPr>
              <w:jc w:val="right"/>
            </w:pPr>
            <w:r w:rsidRPr="00725BFB">
              <w:t>486 (50.05)</w:t>
            </w:r>
          </w:p>
        </w:tc>
      </w:tr>
      <w:tr w:rsidR="00520EAF" w:rsidRPr="00C20225" w14:paraId="65978E2C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F8640D" w14:textId="70D344BF" w:rsidR="00520EAF" w:rsidRPr="00C20225" w:rsidRDefault="00520EAF" w:rsidP="00520EAF">
            <w:r>
              <w:t xml:space="preserve">      Technical or vocational degree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2314A6" w14:textId="77777777" w:rsidR="00520EAF" w:rsidRPr="00C20225" w:rsidRDefault="00520EAF" w:rsidP="00520EAF">
            <w:pPr>
              <w:jc w:val="right"/>
            </w:pPr>
            <w:r>
              <w:t>193 (9.63)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DBFA8C" w14:textId="4C654DED" w:rsidR="00520EAF" w:rsidRPr="00725BFB" w:rsidRDefault="00DD34B5" w:rsidP="00520EAF">
            <w:pPr>
              <w:jc w:val="right"/>
            </w:pPr>
            <w:r w:rsidRPr="00725BFB">
              <w:t>119 (11.51)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27A953" w14:textId="6C302E52" w:rsidR="00520EAF" w:rsidRPr="00725BFB" w:rsidRDefault="00DD34B5" w:rsidP="00520EAF">
            <w:pPr>
              <w:jc w:val="right"/>
            </w:pPr>
            <w:r w:rsidRPr="00725BFB">
              <w:t>74 (7.62)</w:t>
            </w:r>
          </w:p>
        </w:tc>
      </w:tr>
      <w:tr w:rsidR="00520EAF" w:rsidRPr="00C20225" w14:paraId="626E5D4C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2361098" w14:textId="377DD14D" w:rsidR="00520EAF" w:rsidRPr="00C20225" w:rsidRDefault="00520EAF" w:rsidP="00520EAF">
            <w:r>
              <w:t xml:space="preserve">      </w:t>
            </w:r>
            <w:r w:rsidRPr="00C20225">
              <w:t>University degree or higher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274C31" w14:textId="77777777" w:rsidR="00520EAF" w:rsidRPr="00C20225" w:rsidRDefault="00520EAF" w:rsidP="00520EAF">
            <w:pPr>
              <w:jc w:val="right"/>
            </w:pPr>
            <w:r w:rsidRPr="00C20225">
              <w:t>405 (20.20)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A2DDC0" w14:textId="5061D529" w:rsidR="00520EAF" w:rsidRPr="00725BFB" w:rsidRDefault="00DD34B5" w:rsidP="00520EAF">
            <w:pPr>
              <w:jc w:val="right"/>
            </w:pPr>
            <w:r w:rsidRPr="00725BFB">
              <w:t>292 (28.24)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21F985" w14:textId="0F66C755" w:rsidR="00520EAF" w:rsidRPr="00725BFB" w:rsidRDefault="00DD34B5" w:rsidP="00520EAF">
            <w:pPr>
              <w:jc w:val="right"/>
            </w:pPr>
            <w:r w:rsidRPr="00725BFB">
              <w:t>113 (11.64)</w:t>
            </w:r>
          </w:p>
        </w:tc>
      </w:tr>
      <w:tr w:rsidR="00520EAF" w:rsidRPr="00C20225" w14:paraId="30F6145F" w14:textId="77777777" w:rsidTr="005F3B6F"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3EFE21B9" w14:textId="77777777" w:rsidR="00520EAF" w:rsidRPr="00C20225" w:rsidRDefault="00520EAF" w:rsidP="005F3B6F">
            <w:pPr>
              <w:rPr>
                <w:b/>
                <w:bCs/>
              </w:rPr>
            </w:pPr>
            <w:r w:rsidRPr="00C20225">
              <w:rPr>
                <w:b/>
                <w:bCs/>
              </w:rPr>
              <w:t xml:space="preserve">DE </w:t>
            </w:r>
            <w:r>
              <w:rPr>
                <w:b/>
                <w:bCs/>
              </w:rPr>
              <w:t>characteristics (cognitive)</w:t>
            </w:r>
          </w:p>
        </w:tc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</w:tcPr>
          <w:p w14:paraId="36608C60" w14:textId="77777777" w:rsidR="00520EAF" w:rsidRPr="00C20225" w:rsidRDefault="00520EAF" w:rsidP="005F3B6F">
            <w:pPr>
              <w:jc w:val="center"/>
              <w:rPr>
                <w:b/>
                <w:bCs/>
              </w:rPr>
            </w:pPr>
            <w:r w:rsidRPr="00C20225">
              <w:rPr>
                <w:b/>
                <w:bCs/>
              </w:rPr>
              <w:t>Mean (SD)</w:t>
            </w:r>
          </w:p>
        </w:tc>
      </w:tr>
      <w:tr w:rsidR="00520EAF" w:rsidRPr="00C20225" w14:paraId="35D75B9C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B783DA7" w14:textId="77777777" w:rsidR="00520EAF" w:rsidRPr="00C20225" w:rsidRDefault="00520EAF" w:rsidP="00520EAF">
            <w:r w:rsidRPr="00C20225">
              <w:t xml:space="preserve">   Shape concern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E211E5" w14:textId="77777777" w:rsidR="00520EAF" w:rsidRPr="00C20225" w:rsidRDefault="00520EAF" w:rsidP="00520EAF">
            <w:pPr>
              <w:jc w:val="right"/>
            </w:pPr>
            <w:r w:rsidRPr="00C20225">
              <w:t>0.39 (1.33)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D5837D" w14:textId="39D5DB3D" w:rsidR="00520EAF" w:rsidRPr="00C20225" w:rsidRDefault="003D0DFA" w:rsidP="00520EAF">
            <w:pPr>
              <w:jc w:val="right"/>
            </w:pPr>
            <w:r>
              <w:t>0.44 (1.36)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2231A5" w14:textId="22DDA8AA" w:rsidR="00520EAF" w:rsidRPr="00C20225" w:rsidRDefault="00DD34B5" w:rsidP="00520EAF">
            <w:pPr>
              <w:jc w:val="right"/>
            </w:pPr>
            <w:r>
              <w:t>0.35 (1.29)</w:t>
            </w:r>
          </w:p>
        </w:tc>
      </w:tr>
      <w:tr w:rsidR="00520EAF" w:rsidRPr="00C20225" w14:paraId="6D337C9E" w14:textId="77777777" w:rsidTr="005F3B6F"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21E25341" w14:textId="7401420E" w:rsidR="00520EAF" w:rsidRPr="00C20225" w:rsidRDefault="00520EAF" w:rsidP="00520EAF">
            <w:r w:rsidRPr="00C20225">
              <w:t xml:space="preserve">   Weight concern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02A0A774" w14:textId="77777777" w:rsidR="00520EAF" w:rsidRPr="00C20225" w:rsidRDefault="00520EAF" w:rsidP="00520EAF">
            <w:pPr>
              <w:jc w:val="right"/>
            </w:pPr>
            <w:r w:rsidRPr="00C20225">
              <w:t>0.27 (1.10)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6844C183" w14:textId="42ABB7F3" w:rsidR="00520EAF" w:rsidRPr="00725BFB" w:rsidRDefault="003D0DFA" w:rsidP="00520EAF">
            <w:pPr>
              <w:jc w:val="right"/>
            </w:pPr>
            <w:r w:rsidRPr="00725BFB">
              <w:t>0.31 (1.17)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30C0BD86" w14:textId="167EE871" w:rsidR="00520EAF" w:rsidRPr="00725BFB" w:rsidRDefault="00DD34B5" w:rsidP="00520EAF">
            <w:pPr>
              <w:jc w:val="right"/>
            </w:pPr>
            <w:r w:rsidRPr="00725BFB">
              <w:t>0.21 (1.02)</w:t>
            </w:r>
          </w:p>
        </w:tc>
      </w:tr>
      <w:tr w:rsidR="00520EAF" w:rsidRPr="00C20225" w14:paraId="452C805A" w14:textId="77777777" w:rsidTr="005F3B6F"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6B40A96A" w14:textId="77777777" w:rsidR="00520EAF" w:rsidRPr="00C20225" w:rsidRDefault="00520EAF" w:rsidP="005F3B6F">
            <w:pPr>
              <w:rPr>
                <w:b/>
                <w:bCs/>
              </w:rPr>
            </w:pPr>
            <w:r w:rsidRPr="00C20225">
              <w:rPr>
                <w:b/>
                <w:bCs/>
              </w:rPr>
              <w:t xml:space="preserve">DE </w:t>
            </w:r>
            <w:r>
              <w:rPr>
                <w:b/>
                <w:bCs/>
              </w:rPr>
              <w:t>characteristics (behavioral)</w:t>
            </w:r>
          </w:p>
        </w:tc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</w:tcPr>
          <w:p w14:paraId="2AB036A1" w14:textId="77777777" w:rsidR="00520EAF" w:rsidRPr="00C20225" w:rsidRDefault="00520EAF" w:rsidP="005F3B6F">
            <w:pPr>
              <w:jc w:val="center"/>
              <w:rPr>
                <w:b/>
                <w:bCs/>
              </w:rPr>
            </w:pPr>
            <w:r w:rsidRPr="00C20225">
              <w:rPr>
                <w:b/>
                <w:bCs/>
              </w:rPr>
              <w:t>Mean (SD)</w:t>
            </w:r>
          </w:p>
        </w:tc>
      </w:tr>
      <w:tr w:rsidR="00520EAF" w:rsidRPr="00C20225" w14:paraId="04C708B7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44C992" w14:textId="77777777" w:rsidR="00520EAF" w:rsidRPr="00C20225" w:rsidRDefault="00520EAF" w:rsidP="00520EAF">
            <w:r w:rsidRPr="00C20225">
              <w:t xml:space="preserve">   Restraint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F5CDD2" w14:textId="77777777" w:rsidR="00520EAF" w:rsidRPr="00C20225" w:rsidRDefault="00520EAF" w:rsidP="00520EAF">
            <w:pPr>
              <w:jc w:val="right"/>
            </w:pPr>
            <w:r w:rsidRPr="00C20225">
              <w:t>0.09 (0.41)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E5945B" w14:textId="52DBA178" w:rsidR="00520EAF" w:rsidRPr="00C20225" w:rsidRDefault="003D0DFA" w:rsidP="00520EAF">
            <w:pPr>
              <w:jc w:val="right"/>
            </w:pPr>
            <w:r>
              <w:t>0.10 (0.39)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794132" w14:textId="0910B70F" w:rsidR="00520EAF" w:rsidRPr="00C20225" w:rsidRDefault="00DD34B5" w:rsidP="00520EAF">
            <w:pPr>
              <w:jc w:val="right"/>
            </w:pPr>
            <w:r>
              <w:t>0.09 (0.42)</w:t>
            </w:r>
          </w:p>
        </w:tc>
      </w:tr>
      <w:tr w:rsidR="00520EAF" w:rsidRPr="00C20225" w14:paraId="3CB231F3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2A5F705" w14:textId="77777777" w:rsidR="00520EAF" w:rsidRPr="00C20225" w:rsidRDefault="00520EAF" w:rsidP="005F3B6F">
            <w:r w:rsidRPr="00C20225">
              <w:rPr>
                <w:b/>
                <w:bCs/>
              </w:rPr>
              <w:t xml:space="preserve">DE </w:t>
            </w:r>
            <w:r>
              <w:rPr>
                <w:b/>
                <w:bCs/>
              </w:rPr>
              <w:t>characteristics (behavioral)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270E8" w14:textId="77777777" w:rsidR="00520EAF" w:rsidRPr="00C20225" w:rsidRDefault="00520EAF" w:rsidP="005F3B6F">
            <w:pPr>
              <w:jc w:val="center"/>
              <w:rPr>
                <w:b/>
                <w:bCs/>
              </w:rPr>
            </w:pPr>
            <w:r w:rsidRPr="00C20225">
              <w:rPr>
                <w:b/>
                <w:bCs/>
              </w:rPr>
              <w:t>n (%)</w:t>
            </w:r>
          </w:p>
        </w:tc>
      </w:tr>
      <w:tr w:rsidR="00520EAF" w:rsidRPr="00C20225" w14:paraId="21ACC6E2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B32FD90" w14:textId="6F4FF7DD" w:rsidR="00520EAF" w:rsidRPr="00C20225" w:rsidRDefault="00520EAF" w:rsidP="00520EAF">
            <w:r w:rsidRPr="00C20225">
              <w:t xml:space="preserve">   Loss of control eating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363F54" w14:textId="77777777" w:rsidR="00520EAF" w:rsidRPr="00C20225" w:rsidRDefault="00520EAF" w:rsidP="00520EAF">
            <w:pPr>
              <w:jc w:val="right"/>
            </w:pPr>
            <w:r w:rsidRPr="00C20225">
              <w:t>105 (5.24)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282DF7" w14:textId="499FC0B6" w:rsidR="00520EAF" w:rsidRPr="00725BFB" w:rsidRDefault="00DD34B5" w:rsidP="00520EAF">
            <w:pPr>
              <w:jc w:val="right"/>
            </w:pPr>
            <w:r w:rsidRPr="00725BFB">
              <w:t>64 (6.19)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83C43" w14:textId="0610600A" w:rsidR="00520EAF" w:rsidRPr="00725BFB" w:rsidRDefault="00DD34B5" w:rsidP="00520EAF">
            <w:pPr>
              <w:jc w:val="right"/>
            </w:pPr>
            <w:r w:rsidRPr="00725BFB">
              <w:t>41 (4.22)</w:t>
            </w:r>
          </w:p>
        </w:tc>
      </w:tr>
      <w:tr w:rsidR="00520EAF" w:rsidRPr="00C20225" w14:paraId="2D6D89F0" w14:textId="77777777" w:rsidTr="005F3B6F"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7C569F32" w14:textId="77777777" w:rsidR="00520EAF" w:rsidRPr="00C20225" w:rsidRDefault="00520EAF" w:rsidP="005F3B6F">
            <w:pPr>
              <w:rPr>
                <w:b/>
                <w:bCs/>
              </w:rPr>
            </w:pPr>
            <w:r w:rsidRPr="00C20225">
              <w:rPr>
                <w:b/>
                <w:bCs/>
              </w:rPr>
              <w:t>Continuous cardiometabolic risks</w:t>
            </w:r>
          </w:p>
        </w:tc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</w:tcPr>
          <w:p w14:paraId="22262BDD" w14:textId="77777777" w:rsidR="00520EAF" w:rsidRPr="00C20225" w:rsidRDefault="00520EAF" w:rsidP="005F3B6F">
            <w:pPr>
              <w:jc w:val="center"/>
              <w:rPr>
                <w:b/>
                <w:bCs/>
              </w:rPr>
            </w:pPr>
            <w:r w:rsidRPr="00C20225">
              <w:rPr>
                <w:b/>
                <w:bCs/>
              </w:rPr>
              <w:t>Mean (SD)</w:t>
            </w:r>
          </w:p>
        </w:tc>
      </w:tr>
      <w:tr w:rsidR="00520EAF" w:rsidRPr="00C20225" w14:paraId="783E5E18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E518F0F" w14:textId="77777777" w:rsidR="00520EAF" w:rsidRPr="00C20225" w:rsidRDefault="00520EAF" w:rsidP="005F3B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EA083D" w14:textId="77777777" w:rsidR="00520EAF" w:rsidRPr="00C20225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4B0B8A" w14:textId="77777777" w:rsidR="00520EAF" w:rsidRDefault="00520EAF" w:rsidP="005F3B6F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067EE1" w14:textId="77777777" w:rsidR="00520EAF" w:rsidRDefault="00520EAF" w:rsidP="005F3B6F">
            <w:pPr>
              <w:jc w:val="right"/>
              <w:rPr>
                <w:b/>
                <w:bCs/>
              </w:rPr>
            </w:pPr>
          </w:p>
        </w:tc>
      </w:tr>
      <w:tr w:rsidR="00520EAF" w:rsidRPr="00C20225" w14:paraId="3008C616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BACAF31" w14:textId="69E4BEF6" w:rsidR="00520EAF" w:rsidRPr="00C20225" w:rsidRDefault="00520EAF" w:rsidP="00520EAF">
            <w:r w:rsidRPr="00C20225">
              <w:t xml:space="preserve">   SBP (mm Hg)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C990A3" w14:textId="77777777" w:rsidR="00520EAF" w:rsidRPr="00C20225" w:rsidRDefault="00520EAF" w:rsidP="00520EAF">
            <w:pPr>
              <w:jc w:val="right"/>
            </w:pPr>
            <w:r w:rsidRPr="00C20225">
              <w:t>117.26 (15.35)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BEB301" w14:textId="78F400ED" w:rsidR="00520EAF" w:rsidRPr="00725BFB" w:rsidRDefault="003D0DFA" w:rsidP="00520EAF">
            <w:pPr>
              <w:jc w:val="right"/>
            </w:pPr>
            <w:r w:rsidRPr="00725BFB">
              <w:t>112.68 (12.44)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E5F585" w14:textId="432C3C63" w:rsidR="00520EAF" w:rsidRPr="00725BFB" w:rsidRDefault="00DD34B5" w:rsidP="00520EAF">
            <w:pPr>
              <w:jc w:val="right"/>
            </w:pPr>
            <w:r w:rsidRPr="00725BFB">
              <w:t>122.14 (16.62)</w:t>
            </w:r>
          </w:p>
        </w:tc>
      </w:tr>
      <w:tr w:rsidR="00520EAF" w:rsidRPr="00C20225" w14:paraId="1206D7E0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BA3FA81" w14:textId="077ECFF1" w:rsidR="00520EAF" w:rsidRPr="00C20225" w:rsidRDefault="00520EAF" w:rsidP="00520EAF">
            <w:r w:rsidRPr="00C20225">
              <w:t xml:space="preserve">   DBP (mm Hg)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CE0FC3" w14:textId="77777777" w:rsidR="00520EAF" w:rsidRPr="00C20225" w:rsidRDefault="00520EAF" w:rsidP="00520EAF">
            <w:pPr>
              <w:jc w:val="right"/>
            </w:pPr>
            <w:r w:rsidRPr="00C20225">
              <w:t>76.84 (10.10)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3F9111" w14:textId="40541EAD" w:rsidR="00520EAF" w:rsidRPr="00725BFB" w:rsidRDefault="003D0DFA" w:rsidP="00520EAF">
            <w:pPr>
              <w:jc w:val="right"/>
            </w:pPr>
            <w:r w:rsidRPr="00725BFB">
              <w:t>74.30 (8.78)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AD223A" w14:textId="61B4DD64" w:rsidR="00520EAF" w:rsidRPr="00725BFB" w:rsidRDefault="00DD34B5" w:rsidP="00520EAF">
            <w:pPr>
              <w:jc w:val="right"/>
            </w:pPr>
            <w:r w:rsidRPr="00725BFB">
              <w:t>79.54 (10.70)</w:t>
            </w:r>
          </w:p>
        </w:tc>
      </w:tr>
      <w:tr w:rsidR="00520EAF" w:rsidRPr="00C20225" w14:paraId="27BB42CF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B9466D2" w14:textId="26FC0B99" w:rsidR="00520EAF" w:rsidRPr="00C20225" w:rsidRDefault="00520EAF" w:rsidP="00520EAF">
            <w:r w:rsidRPr="00C20225">
              <w:t xml:space="preserve">   HbA1c (</w:t>
            </w:r>
            <w:proofErr w:type="gramStart"/>
            <w:r w:rsidRPr="00C20225">
              <w:t>%)</w:t>
            </w:r>
            <w:r w:rsidR="00725BFB" w:rsidRPr="00725BFB">
              <w:t>*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3953D6" w14:textId="77777777" w:rsidR="00520EAF" w:rsidRPr="00C20225" w:rsidRDefault="00520EAF" w:rsidP="00520EAF">
            <w:pPr>
              <w:jc w:val="right"/>
            </w:pPr>
            <w:r w:rsidRPr="00C20225">
              <w:t>5.40 (0.61)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5238DE" w14:textId="521E27CA" w:rsidR="00520EAF" w:rsidRPr="00725BFB" w:rsidRDefault="003D0DFA" w:rsidP="00520EAF">
            <w:pPr>
              <w:jc w:val="right"/>
            </w:pPr>
            <w:r w:rsidRPr="00725BFB">
              <w:t>5.32 (0.55)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5C8DDE" w14:textId="180C6636" w:rsidR="00520EAF" w:rsidRPr="00725BFB" w:rsidRDefault="00DD34B5" w:rsidP="00520EAF">
            <w:pPr>
              <w:jc w:val="right"/>
            </w:pPr>
            <w:r w:rsidRPr="00725BFB">
              <w:t>5.48 (0.67)</w:t>
            </w:r>
          </w:p>
        </w:tc>
      </w:tr>
      <w:tr w:rsidR="00520EAF" w:rsidRPr="00C20225" w14:paraId="5FC19D8C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5FECBC6" w14:textId="2E55A528" w:rsidR="00520EAF" w:rsidRPr="00C20225" w:rsidRDefault="00520EAF" w:rsidP="00520EAF">
            <w:r w:rsidRPr="00C20225">
              <w:t xml:space="preserve">   Glucose (mg/dL)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DC5D32" w14:textId="77777777" w:rsidR="00520EAF" w:rsidRPr="00C20225" w:rsidRDefault="00520EAF" w:rsidP="00520EAF">
            <w:pPr>
              <w:jc w:val="right"/>
            </w:pPr>
            <w:r w:rsidRPr="00C20225">
              <w:t>92.75 (18.37)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F02114" w14:textId="018BEB5D" w:rsidR="00520EAF" w:rsidRPr="00725BFB" w:rsidRDefault="003D0DFA" w:rsidP="00520EAF">
            <w:pPr>
              <w:jc w:val="right"/>
              <w:rPr>
                <w:rFonts w:eastAsiaTheme="minorEastAsia"/>
              </w:rPr>
            </w:pPr>
            <w:r w:rsidRPr="00725BFB">
              <w:t>90.99 (16.63)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31D4E8" w14:textId="29436C32" w:rsidR="00520EAF" w:rsidRPr="00725BFB" w:rsidRDefault="00DD34B5" w:rsidP="00520EAF">
            <w:pPr>
              <w:jc w:val="right"/>
            </w:pPr>
            <w:r w:rsidRPr="00725BFB">
              <w:t>94.62 (19.90)</w:t>
            </w:r>
          </w:p>
        </w:tc>
      </w:tr>
      <w:tr w:rsidR="00520EAF" w:rsidRPr="00C20225" w14:paraId="0661DE6A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1C5F8D3" w14:textId="26ADA854" w:rsidR="00520EAF" w:rsidRPr="00C20225" w:rsidRDefault="00520EAF" w:rsidP="00520EAF">
            <w:r w:rsidRPr="00C20225">
              <w:t xml:space="preserve">   T</w:t>
            </w:r>
            <w:r>
              <w:t>otal cholesterol</w:t>
            </w:r>
            <w:r w:rsidRPr="00C20225">
              <w:t xml:space="preserve"> (mg/dL)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E77EE2" w14:textId="77777777" w:rsidR="00520EAF" w:rsidRPr="00C20225" w:rsidRDefault="00520EAF" w:rsidP="00520EAF">
            <w:pPr>
              <w:jc w:val="right"/>
            </w:pPr>
            <w:r w:rsidRPr="00C20225">
              <w:t>178.01 (38.18)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FB81D6" w14:textId="136D1611" w:rsidR="00520EAF" w:rsidRPr="00725BFB" w:rsidRDefault="003D0DFA" w:rsidP="00520EAF">
            <w:pPr>
              <w:jc w:val="right"/>
            </w:pPr>
            <w:r w:rsidRPr="00725BFB">
              <w:t>170.97 (32.29)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B0D17F" w14:textId="52725931" w:rsidR="00520EAF" w:rsidRPr="00725BFB" w:rsidRDefault="00DD34B5" w:rsidP="00520EAF">
            <w:pPr>
              <w:jc w:val="right"/>
            </w:pPr>
            <w:r w:rsidRPr="00725BFB">
              <w:t>185.51 (37.70)</w:t>
            </w:r>
          </w:p>
        </w:tc>
      </w:tr>
      <w:tr w:rsidR="00520EAF" w:rsidRPr="00C20225" w14:paraId="72646B11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39E43D9" w14:textId="77777777" w:rsidR="00520EAF" w:rsidRPr="00C20225" w:rsidRDefault="00520EAF" w:rsidP="00520EAF">
            <w:r w:rsidRPr="00C20225">
              <w:t xml:space="preserve">   HDL-C (mg/dL)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9DD6A4" w14:textId="77777777" w:rsidR="00520EAF" w:rsidRPr="00C20225" w:rsidRDefault="00520EAF" w:rsidP="00520EAF">
            <w:pPr>
              <w:jc w:val="right"/>
            </w:pPr>
            <w:r w:rsidRPr="00C20225">
              <w:t>50.67 (11.58)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402054" w14:textId="24ACC808" w:rsidR="00520EAF" w:rsidRPr="00725BFB" w:rsidRDefault="003D0DFA" w:rsidP="00520EAF">
            <w:pPr>
              <w:jc w:val="right"/>
            </w:pPr>
            <w:r w:rsidRPr="00725BFB">
              <w:t>50.65 (11.27)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250CAF" w14:textId="12A5F934" w:rsidR="00520EAF" w:rsidRPr="00725BFB" w:rsidRDefault="00DD34B5" w:rsidP="00520EAF">
            <w:pPr>
              <w:jc w:val="right"/>
            </w:pPr>
            <w:r w:rsidRPr="00725BFB">
              <w:t>50.70 (11.91)</w:t>
            </w:r>
          </w:p>
        </w:tc>
      </w:tr>
      <w:tr w:rsidR="00520EAF" w:rsidRPr="00C20225" w14:paraId="4309E091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16C4EAF" w14:textId="6F1F6C37" w:rsidR="00520EAF" w:rsidRPr="00C20225" w:rsidRDefault="00520EAF" w:rsidP="00520EAF">
            <w:r w:rsidRPr="00C20225">
              <w:t xml:space="preserve">   LDL-C (mg/dL)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134B72" w14:textId="77777777" w:rsidR="00520EAF" w:rsidRPr="00C20225" w:rsidRDefault="00520EAF" w:rsidP="00520EAF">
            <w:pPr>
              <w:jc w:val="right"/>
            </w:pPr>
            <w:r w:rsidRPr="00C20225">
              <w:t>109.28 (31.24)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420CEA" w14:textId="1DF85719" w:rsidR="00520EAF" w:rsidRPr="00725BFB" w:rsidRDefault="003D0DFA" w:rsidP="00520EAF">
            <w:pPr>
              <w:jc w:val="right"/>
            </w:pPr>
            <w:r w:rsidRPr="00725BFB">
              <w:t>102.77 (29.06)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F61ED5" w14:textId="01312F92" w:rsidR="00520EAF" w:rsidRPr="00725BFB" w:rsidRDefault="00DD34B5" w:rsidP="00520EAF">
            <w:pPr>
              <w:jc w:val="right"/>
            </w:pPr>
            <w:r w:rsidRPr="00725BFB">
              <w:t>116.21 (32.00)</w:t>
            </w:r>
          </w:p>
        </w:tc>
      </w:tr>
      <w:tr w:rsidR="00520EAF" w:rsidRPr="00C20225" w14:paraId="5EB45862" w14:textId="77777777" w:rsidTr="005F3B6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8F902" w14:textId="238761AF" w:rsidR="00520EAF" w:rsidRPr="00C20225" w:rsidRDefault="00520EAF" w:rsidP="00520EAF">
            <w:r w:rsidRPr="00C20225">
              <w:t xml:space="preserve">   Triglycerides (mg/dL)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5B5DE" w14:textId="77777777" w:rsidR="00520EAF" w:rsidRPr="00C20225" w:rsidRDefault="00520EAF" w:rsidP="00520EAF">
            <w:pPr>
              <w:jc w:val="right"/>
            </w:pPr>
            <w:r w:rsidRPr="00C20225">
              <w:t>98.88 (60.37)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ECE1C" w14:textId="523DFCF9" w:rsidR="00520EAF" w:rsidRPr="00725BFB" w:rsidRDefault="003D0DFA" w:rsidP="00520EAF">
            <w:pPr>
              <w:jc w:val="right"/>
            </w:pPr>
            <w:r w:rsidRPr="00725BFB">
              <w:t>91.45 (59.16)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5AE15" w14:textId="10A75D18" w:rsidR="00520EAF" w:rsidRPr="00725BFB" w:rsidRDefault="00DD34B5" w:rsidP="00520EAF">
            <w:pPr>
              <w:jc w:val="right"/>
            </w:pPr>
            <w:r w:rsidRPr="00725BFB">
              <w:t>106.78 (60.67)</w:t>
            </w:r>
          </w:p>
        </w:tc>
      </w:tr>
      <w:tr w:rsidR="00520EAF" w:rsidRPr="00C20225" w14:paraId="1A906F54" w14:textId="77777777" w:rsidTr="005F3B6F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F9213" w14:textId="77777777" w:rsidR="00520EAF" w:rsidRPr="00C20225" w:rsidRDefault="00520EAF" w:rsidP="005F3B6F">
            <w:pPr>
              <w:rPr>
                <w:b/>
                <w:bCs/>
              </w:rPr>
            </w:pPr>
            <w:r w:rsidRPr="00C20225">
              <w:rPr>
                <w:b/>
                <w:bCs/>
              </w:rPr>
              <w:t>Binary cardiometabolic risks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3C103" w14:textId="77777777" w:rsidR="00520EAF" w:rsidRPr="00C20225" w:rsidRDefault="00520EAF" w:rsidP="005F3B6F">
            <w:pPr>
              <w:jc w:val="center"/>
              <w:rPr>
                <w:b/>
                <w:bCs/>
              </w:rPr>
            </w:pPr>
            <w:r w:rsidRPr="00C20225">
              <w:rPr>
                <w:b/>
                <w:bCs/>
              </w:rPr>
              <w:t>n (%)</w:t>
            </w:r>
          </w:p>
        </w:tc>
      </w:tr>
      <w:tr w:rsidR="00520EAF" w:rsidRPr="00C20225" w14:paraId="4D5FB69B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20B97D3" w14:textId="1BBB390A" w:rsidR="00520EAF" w:rsidRPr="00C20225" w:rsidRDefault="00520EAF" w:rsidP="00520EAF">
            <w:r w:rsidRPr="00C20225">
              <w:t xml:space="preserve">   Hypertension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CC36DF" w14:textId="77777777" w:rsidR="00520EAF" w:rsidRPr="00C20225" w:rsidRDefault="00520EAF" w:rsidP="00520EAF">
            <w:pPr>
              <w:jc w:val="right"/>
            </w:pPr>
            <w:r w:rsidRPr="00C20225">
              <w:t>258 (12.87)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61CBDA" w14:textId="5BD55302" w:rsidR="00520EAF" w:rsidRPr="00725BFB" w:rsidRDefault="00DD34B5" w:rsidP="00520EAF">
            <w:pPr>
              <w:jc w:val="right"/>
            </w:pPr>
            <w:r w:rsidRPr="00725BFB">
              <w:t>65 (6.29)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D61E92" w14:textId="313B9839" w:rsidR="00520EAF" w:rsidRPr="00725BFB" w:rsidRDefault="00DD34B5" w:rsidP="00520EAF">
            <w:pPr>
              <w:jc w:val="right"/>
            </w:pPr>
            <w:r w:rsidRPr="00725BFB">
              <w:t>193 (19.88)</w:t>
            </w:r>
          </w:p>
        </w:tc>
      </w:tr>
      <w:tr w:rsidR="00520EAF" w:rsidRPr="00C20225" w14:paraId="25155637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BED43E7" w14:textId="7887EC87" w:rsidR="00520EAF" w:rsidRPr="00C20225" w:rsidRDefault="00520EAF" w:rsidP="00520EAF">
            <w:r w:rsidRPr="00C20225">
              <w:t xml:space="preserve">   T2DM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52EED4" w14:textId="77777777" w:rsidR="00520EAF" w:rsidRPr="00C20225" w:rsidRDefault="00520EAF" w:rsidP="00520EAF">
            <w:pPr>
              <w:jc w:val="right"/>
            </w:pPr>
            <w:r w:rsidRPr="00C20225">
              <w:t>74 (3.69)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A102DF" w14:textId="6511447C" w:rsidR="00520EAF" w:rsidRPr="00725BFB" w:rsidRDefault="00DD34B5" w:rsidP="00520EAF">
            <w:pPr>
              <w:jc w:val="right"/>
            </w:pPr>
            <w:r w:rsidRPr="00725BFB">
              <w:t>26 (2.51)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F80644" w14:textId="3F69EB1C" w:rsidR="00520EAF" w:rsidRPr="00725BFB" w:rsidRDefault="00DD34B5" w:rsidP="00520EAF">
            <w:pPr>
              <w:jc w:val="right"/>
              <w:rPr>
                <w:rFonts w:eastAsiaTheme="minorEastAsia"/>
              </w:rPr>
            </w:pPr>
            <w:r w:rsidRPr="00725BFB">
              <w:rPr>
                <w:rFonts w:eastAsiaTheme="minorEastAsia"/>
              </w:rPr>
              <w:t>48 (4.94)</w:t>
            </w:r>
          </w:p>
        </w:tc>
      </w:tr>
      <w:tr w:rsidR="00520EAF" w:rsidRPr="00C20225" w14:paraId="05D1B803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E994B08" w14:textId="1189E437" w:rsidR="00520EAF" w:rsidRPr="00C20225" w:rsidRDefault="00520EAF" w:rsidP="00520EAF">
            <w:r w:rsidRPr="00C20225">
              <w:t xml:space="preserve">   High </w:t>
            </w:r>
            <w:r>
              <w:t>total cholesterol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E03D96" w14:textId="77777777" w:rsidR="00520EAF" w:rsidRPr="00C20225" w:rsidRDefault="00520EAF" w:rsidP="00520EAF">
            <w:pPr>
              <w:jc w:val="right"/>
            </w:pPr>
            <w:r w:rsidRPr="00C20225">
              <w:t>461 (22.99)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A76880" w14:textId="1DD66B2A" w:rsidR="00520EAF" w:rsidRPr="00725BFB" w:rsidRDefault="00DD34B5" w:rsidP="00520EAF">
            <w:pPr>
              <w:jc w:val="right"/>
            </w:pPr>
            <w:r w:rsidRPr="00725BFB">
              <w:t>172 (16.63)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60DB82" w14:textId="2D56EF8A" w:rsidR="00520EAF" w:rsidRPr="00725BFB" w:rsidRDefault="00DD34B5" w:rsidP="00520EAF">
            <w:pPr>
              <w:jc w:val="right"/>
            </w:pPr>
            <w:r w:rsidRPr="00725BFB">
              <w:t>289 (29.76)</w:t>
            </w:r>
          </w:p>
        </w:tc>
      </w:tr>
      <w:tr w:rsidR="00520EAF" w:rsidRPr="00C20225" w14:paraId="6DD4E7C1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98CFDE4" w14:textId="77777777" w:rsidR="00520EAF" w:rsidRPr="00C20225" w:rsidRDefault="00520EAF" w:rsidP="00520EAF">
            <w:r w:rsidRPr="00C20225">
              <w:t xml:space="preserve">   Low HDL-C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F4F384" w14:textId="77777777" w:rsidR="00520EAF" w:rsidRPr="00C20225" w:rsidRDefault="00520EAF" w:rsidP="00520EAF">
            <w:pPr>
              <w:jc w:val="right"/>
            </w:pPr>
            <w:r w:rsidRPr="00C20225">
              <w:t>1,012 (50.47)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2EC0B5" w14:textId="41AFC7EB" w:rsidR="00520EAF" w:rsidRPr="00725BFB" w:rsidRDefault="00DD34B5" w:rsidP="00520EAF">
            <w:pPr>
              <w:jc w:val="right"/>
            </w:pPr>
            <w:r w:rsidRPr="00725BFB">
              <w:t>517 (50.00)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A3AA9C" w14:textId="08C88D3D" w:rsidR="00520EAF" w:rsidRPr="00725BFB" w:rsidRDefault="00DD34B5" w:rsidP="00520EAF">
            <w:pPr>
              <w:jc w:val="right"/>
            </w:pPr>
            <w:r w:rsidRPr="00725BFB">
              <w:t>495 (50.98)</w:t>
            </w:r>
          </w:p>
        </w:tc>
      </w:tr>
      <w:tr w:rsidR="00520EAF" w:rsidRPr="00C20225" w14:paraId="05A9D968" w14:textId="77777777" w:rsidTr="005F3B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BCBC316" w14:textId="7204DE7B" w:rsidR="00520EAF" w:rsidRPr="00C20225" w:rsidRDefault="00520EAF" w:rsidP="00520EAF">
            <w:r w:rsidRPr="00C20225">
              <w:t xml:space="preserve">   High LDL-C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07F316" w14:textId="77777777" w:rsidR="00520EAF" w:rsidRPr="00C20225" w:rsidRDefault="00520EAF" w:rsidP="00520EAF">
            <w:pPr>
              <w:jc w:val="right"/>
            </w:pPr>
            <w:r w:rsidRPr="00C20225">
              <w:t>451 (22.49)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0599DE" w14:textId="3E08D0AB" w:rsidR="00520EAF" w:rsidRPr="00725BFB" w:rsidRDefault="00DD34B5" w:rsidP="00520EAF">
            <w:pPr>
              <w:jc w:val="right"/>
            </w:pPr>
            <w:r w:rsidRPr="00725BFB">
              <w:t>165 (15.96)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EC8B53" w14:textId="66C4A9E4" w:rsidR="00520EAF" w:rsidRPr="00725BFB" w:rsidRDefault="00DD34B5" w:rsidP="00520EAF">
            <w:pPr>
              <w:jc w:val="right"/>
            </w:pPr>
            <w:r w:rsidRPr="00725BFB">
              <w:t>286 (29.45)</w:t>
            </w:r>
          </w:p>
        </w:tc>
      </w:tr>
      <w:tr w:rsidR="00520EAF" w:rsidRPr="00C20225" w14:paraId="5544CCD0" w14:textId="77777777" w:rsidTr="005F3B6F"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60060D9F" w14:textId="3FD7FFFB" w:rsidR="00520EAF" w:rsidRPr="00C20225" w:rsidRDefault="00520EAF" w:rsidP="00520EAF">
            <w:r w:rsidRPr="00C20225">
              <w:t xml:space="preserve">   High </w:t>
            </w:r>
            <w:r>
              <w:t>t</w:t>
            </w:r>
            <w:r w:rsidRPr="00C20225">
              <w:t>riglycerides</w:t>
            </w:r>
            <w:r w:rsidR="00725BFB">
              <w:t xml:space="preserve"> </w:t>
            </w:r>
            <w:r w:rsidR="00725BFB" w:rsidRPr="00725BFB">
              <w:t>*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6345785B" w14:textId="77777777" w:rsidR="00520EAF" w:rsidRPr="00C20225" w:rsidRDefault="00520EAF" w:rsidP="00520EAF">
            <w:pPr>
              <w:jc w:val="right"/>
            </w:pPr>
            <w:r w:rsidRPr="00C20225">
              <w:t>298 (14.86)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7B2734F7" w14:textId="420C09EA" w:rsidR="00520EAF" w:rsidRPr="00725BFB" w:rsidRDefault="00DD34B5" w:rsidP="00520EAF">
            <w:pPr>
              <w:jc w:val="right"/>
            </w:pPr>
            <w:r w:rsidRPr="00725BFB">
              <w:t>114 (11.03)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2A27D5E0" w14:textId="34D4BFF5" w:rsidR="00520EAF" w:rsidRPr="00725BFB" w:rsidRDefault="00DD34B5" w:rsidP="00520EAF">
            <w:pPr>
              <w:jc w:val="right"/>
            </w:pPr>
            <w:r w:rsidRPr="00725BFB">
              <w:t>184 (18.95)</w:t>
            </w:r>
          </w:p>
        </w:tc>
      </w:tr>
    </w:tbl>
    <w:p w14:paraId="4B722A9E" w14:textId="77777777" w:rsidR="00520EAF" w:rsidRDefault="00520EAF" w:rsidP="00520EAF">
      <w:pPr>
        <w:rPr>
          <w:b/>
        </w:rPr>
      </w:pPr>
    </w:p>
    <w:p w14:paraId="75D9CE2E" w14:textId="77777777" w:rsidR="00520EAF" w:rsidRDefault="00520EAF" w:rsidP="00520EAF">
      <w:r w:rsidRPr="00C20225">
        <w:rPr>
          <w:b/>
        </w:rPr>
        <w:t>Note:</w:t>
      </w:r>
      <w:r w:rsidRPr="00C20225">
        <w:t xml:space="preserve"> SD: standard deviation; BMI: body mass index; DE: disordered eating; </w:t>
      </w:r>
      <w:r>
        <w:t xml:space="preserve">LOC: loss </w:t>
      </w:r>
      <w:r w:rsidRPr="00C20225">
        <w:t>of</w:t>
      </w:r>
      <w:r>
        <w:t xml:space="preserve"> </w:t>
      </w:r>
      <w:r w:rsidRPr="00C20225">
        <w:t xml:space="preserve">control eating; SBP: systolic blood pressure; DBP: diastolic blood pressure; HDL-C: high-density lipoprotein cholesterol; LDL-C: low-density cholesterol; T2DM: type 2 diabetes mellitus. </w:t>
      </w:r>
    </w:p>
    <w:p w14:paraId="66338C51" w14:textId="5FA167EE" w:rsidR="00725BFB" w:rsidRDefault="00725BFB" w:rsidP="00520EAF">
      <w:r>
        <w:t>*Variable differs significantly by age group (</w:t>
      </w:r>
      <w:r w:rsidRPr="00725BFB">
        <w:rPr>
          <w:i/>
          <w:iCs/>
        </w:rPr>
        <w:t>p</w:t>
      </w:r>
      <w:r>
        <w:t>&lt;0.05).</w:t>
      </w:r>
    </w:p>
    <w:p w14:paraId="3FC7B24C" w14:textId="4CB9F912" w:rsidR="00520EAF" w:rsidRDefault="00725BFB" w:rsidP="00520EAF">
      <w:r w:rsidRPr="0046349E">
        <w:rPr>
          <w:rFonts w:hint="eastAsia"/>
        </w:rPr>
        <w:t>†</w:t>
      </w:r>
      <w:r w:rsidR="00520EAF">
        <w:t>51 participants had missing data for p</w:t>
      </w:r>
      <w:r w:rsidR="00520EAF" w:rsidRPr="002D1B94">
        <w:t>er capita household income</w:t>
      </w:r>
      <w:r w:rsidR="00520EAF">
        <w:t>.</w:t>
      </w:r>
    </w:p>
    <w:p w14:paraId="6B0FE38D" w14:textId="6F15AF7A" w:rsidR="00520EAF" w:rsidRPr="00C20225" w:rsidRDefault="00520EAF" w:rsidP="00520EAF">
      <w:r w:rsidRPr="0046349E">
        <w:rPr>
          <w:rFonts w:hint="eastAsia"/>
        </w:rPr>
        <w:t>†</w:t>
      </w:r>
      <w:r w:rsidR="00725BFB" w:rsidRPr="0046349E">
        <w:rPr>
          <w:rFonts w:hint="eastAsia"/>
        </w:rPr>
        <w:t>†</w:t>
      </w:r>
      <w:r>
        <w:t xml:space="preserve"> 126 participants had missing data for education.</w:t>
      </w:r>
    </w:p>
    <w:p w14:paraId="5B997F2C" w14:textId="77777777" w:rsidR="00520EAF" w:rsidRDefault="00520EAF" w:rsidP="00520EAF"/>
    <w:p w14:paraId="32308C84" w14:textId="65E85A47" w:rsidR="002443B2" w:rsidRDefault="006606B2">
      <w:pPr>
        <w:spacing w:after="160" w:line="278" w:lineRule="auto"/>
      </w:pPr>
      <w:r>
        <w:br w:type="page"/>
      </w:r>
    </w:p>
    <w:p w14:paraId="47BB5035" w14:textId="4338BC3A" w:rsidR="002443B2" w:rsidRPr="00C25190" w:rsidRDefault="002443B2" w:rsidP="002443B2">
      <w:r w:rsidRPr="00C25190">
        <w:rPr>
          <w:b/>
          <w:bCs/>
        </w:rPr>
        <w:lastRenderedPageBreak/>
        <w:softHyphen/>
      </w:r>
      <w:r>
        <w:rPr>
          <w:b/>
          <w:bCs/>
        </w:rPr>
        <w:t>Supplemental t</w:t>
      </w:r>
      <w:r w:rsidRPr="00C25190">
        <w:rPr>
          <w:b/>
          <w:bCs/>
        </w:rPr>
        <w:t xml:space="preserve">able </w:t>
      </w:r>
      <w:r w:rsidR="0033585A">
        <w:rPr>
          <w:b/>
          <w:bCs/>
        </w:rPr>
        <w:t>2</w:t>
      </w:r>
      <w:r w:rsidRPr="00C25190">
        <w:t>. Standardized regression coefficients with 95% confidence interval</w:t>
      </w:r>
      <w:r>
        <w:t>s</w:t>
      </w:r>
      <w:r w:rsidRPr="00C25190">
        <w:t xml:space="preserve"> from generalized estimating equations evaluating the effect of disordered eating characteristics on cardiometabolic risks</w:t>
      </w:r>
      <w:r w:rsidR="0033585A">
        <w:t>, for those younger and older than 40 years old</w:t>
      </w:r>
      <w:r w:rsidR="00132038">
        <w:t xml:space="preserve"> separately</w:t>
      </w:r>
      <w:r w:rsidR="0033585A" w:rsidRPr="00C20225">
        <w:t>.</w:t>
      </w:r>
      <w:r w:rsidR="0033585A">
        <w:t xml:space="preserve">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520"/>
        <w:gridCol w:w="2070"/>
        <w:gridCol w:w="2070"/>
        <w:gridCol w:w="2070"/>
        <w:gridCol w:w="2070"/>
      </w:tblGrid>
      <w:tr w:rsidR="002443B2" w:rsidRPr="00C25190" w14:paraId="6054B1AE" w14:textId="77777777" w:rsidTr="008B00AD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0D445" w14:textId="77777777" w:rsidR="002443B2" w:rsidRPr="00D6365E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jc w:val="center"/>
              <w:rPr>
                <w:sz w:val="22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52DC6529" w14:textId="77777777" w:rsidR="002443B2" w:rsidRPr="006606B2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b/>
                <w:bCs/>
                <w:sz w:val="22"/>
              </w:rPr>
            </w:pPr>
            <w:r w:rsidRPr="006606B2">
              <w:rPr>
                <w:b/>
                <w:bCs/>
                <w:sz w:val="22"/>
              </w:rPr>
              <w:t>LOC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6C21A6BD" w14:textId="77777777" w:rsidR="002443B2" w:rsidRPr="006606B2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b/>
                <w:bCs/>
                <w:sz w:val="22"/>
              </w:rPr>
            </w:pPr>
            <w:r w:rsidRPr="006606B2">
              <w:rPr>
                <w:b/>
                <w:bCs/>
                <w:sz w:val="22"/>
              </w:rPr>
              <w:t>Restraint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6206A07C" w14:textId="77777777" w:rsidR="002443B2" w:rsidRPr="006606B2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b/>
                <w:bCs/>
                <w:sz w:val="22"/>
              </w:rPr>
            </w:pPr>
            <w:r w:rsidRPr="006606B2">
              <w:rPr>
                <w:b/>
                <w:bCs/>
                <w:sz w:val="22"/>
              </w:rPr>
              <w:t>Shape concern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3347B0C1" w14:textId="77777777" w:rsidR="002443B2" w:rsidRPr="006606B2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b/>
                <w:bCs/>
                <w:sz w:val="22"/>
              </w:rPr>
            </w:pPr>
            <w:r w:rsidRPr="006606B2">
              <w:rPr>
                <w:b/>
                <w:bCs/>
                <w:sz w:val="22"/>
              </w:rPr>
              <w:t>Weight concern</w:t>
            </w:r>
          </w:p>
        </w:tc>
      </w:tr>
      <w:tr w:rsidR="002443B2" w:rsidRPr="00C25190" w14:paraId="5AEBA84B" w14:textId="77777777" w:rsidTr="008B00AD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4D89E" w14:textId="77777777" w:rsidR="002443B2" w:rsidRPr="00D6365E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6E3BC" w14:textId="7ABF671F" w:rsidR="002443B2" w:rsidRPr="00D6365E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jc w:val="center"/>
              <w:rPr>
                <w:sz w:val="22"/>
              </w:rPr>
            </w:pPr>
            <w:r w:rsidRPr="007C0AB1">
              <w:rPr>
                <w:b/>
                <w:bCs/>
              </w:rPr>
              <w:t xml:space="preserve">Age </w:t>
            </w:r>
            <w:r w:rsidRPr="007C0AB1">
              <w:rPr>
                <w:rFonts w:eastAsiaTheme="minorEastAsia"/>
                <w:b/>
                <w:bCs/>
              </w:rPr>
              <w:t>≤</w:t>
            </w:r>
            <w:r w:rsidRPr="007C0A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 years (n=1,034)</w:t>
            </w:r>
          </w:p>
        </w:tc>
      </w:tr>
      <w:tr w:rsidR="00A51570" w:rsidRPr="00C25190" w14:paraId="00C44C8B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DA42EF9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SBP (mm Hg)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EAAC53F" w14:textId="67D1EFE2" w:rsidR="00A51570" w:rsidRPr="00F53BFF" w:rsidRDefault="0047522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5</w:t>
            </w:r>
            <w:r w:rsidRPr="00F53BFF">
              <w:rPr>
                <w:sz w:val="22"/>
              </w:rPr>
              <w:t xml:space="preserve"> (-0.</w:t>
            </w:r>
            <w:r w:rsidR="00815452">
              <w:rPr>
                <w:sz w:val="22"/>
              </w:rPr>
              <w:t>23</w:t>
            </w:r>
            <w:r w:rsidRPr="00F53BFF">
              <w:rPr>
                <w:sz w:val="22"/>
              </w:rPr>
              <w:t>, 0.</w:t>
            </w:r>
            <w:r w:rsidR="00815452">
              <w:rPr>
                <w:sz w:val="22"/>
              </w:rPr>
              <w:t>32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85DE3F8" w14:textId="062768CF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5</w:t>
            </w:r>
            <w:r w:rsidRPr="00F53BFF">
              <w:rPr>
                <w:sz w:val="22"/>
              </w:rPr>
              <w:t xml:space="preserve"> (-</w:t>
            </w:r>
            <w:r w:rsidR="00815452">
              <w:rPr>
                <w:sz w:val="22"/>
              </w:rPr>
              <w:t>1.53</w:t>
            </w:r>
            <w:r w:rsidRPr="00F53BFF">
              <w:rPr>
                <w:sz w:val="22"/>
              </w:rPr>
              <w:t xml:space="preserve">, </w:t>
            </w:r>
            <w:r w:rsidR="00815452">
              <w:rPr>
                <w:sz w:val="22"/>
              </w:rPr>
              <w:t>-0.84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4FF7205" w14:textId="31DA87F3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7</w:t>
            </w:r>
            <w:r w:rsidRPr="00F53BFF">
              <w:rPr>
                <w:sz w:val="22"/>
              </w:rPr>
              <w:t xml:space="preserve"> (0.00, 0.1</w:t>
            </w:r>
            <w:r w:rsidR="00815452">
              <w:rPr>
                <w:sz w:val="22"/>
              </w:rPr>
              <w:t>3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C5E3E3" w14:textId="693CBAE9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7</w:t>
            </w:r>
            <w:r w:rsidRPr="00F53BFF">
              <w:rPr>
                <w:sz w:val="22"/>
              </w:rPr>
              <w:t xml:space="preserve"> (0.01, 0.1</w:t>
            </w:r>
            <w:r w:rsidR="00815452">
              <w:rPr>
                <w:sz w:val="22"/>
              </w:rPr>
              <w:t>3</w:t>
            </w:r>
            <w:r w:rsidRPr="00F53BFF">
              <w:rPr>
                <w:sz w:val="22"/>
              </w:rPr>
              <w:t>)</w:t>
            </w:r>
          </w:p>
        </w:tc>
      </w:tr>
      <w:tr w:rsidR="00A51570" w:rsidRPr="00C25190" w14:paraId="3AB90916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B91225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DBP (mm Hg)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7F9B7E9" w14:textId="243424E9" w:rsidR="00A51570" w:rsidRPr="00F53BFF" w:rsidRDefault="0047522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</w:t>
            </w:r>
            <w:r w:rsidR="00815452">
              <w:rPr>
                <w:sz w:val="22"/>
              </w:rPr>
              <w:t>23</w:t>
            </w:r>
            <w:r w:rsidRPr="00F53BFF">
              <w:rPr>
                <w:sz w:val="22"/>
              </w:rPr>
              <w:t xml:space="preserve"> (-0.</w:t>
            </w:r>
            <w:r w:rsidR="00815452">
              <w:rPr>
                <w:sz w:val="22"/>
              </w:rPr>
              <w:t>4</w:t>
            </w:r>
            <w:r w:rsidRPr="00F53BFF">
              <w:rPr>
                <w:sz w:val="22"/>
              </w:rPr>
              <w:t>8, 0.</w:t>
            </w:r>
            <w:r w:rsidR="00815452">
              <w:rPr>
                <w:sz w:val="22"/>
              </w:rPr>
              <w:t>94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21139E6" w14:textId="00BAB00D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0.4</w:t>
            </w:r>
            <w:r w:rsidR="00815452">
              <w:rPr>
                <w:sz w:val="22"/>
              </w:rPr>
              <w:t>9</w:t>
            </w:r>
            <w:r w:rsidRPr="00F53BFF">
              <w:rPr>
                <w:sz w:val="22"/>
              </w:rPr>
              <w:t xml:space="preserve"> (-</w:t>
            </w:r>
            <w:r w:rsidR="00815452">
              <w:rPr>
                <w:sz w:val="22"/>
              </w:rPr>
              <w:t>1.02</w:t>
            </w:r>
            <w:r w:rsidRPr="00F53BFF">
              <w:rPr>
                <w:sz w:val="22"/>
              </w:rPr>
              <w:t xml:space="preserve">, </w:t>
            </w:r>
            <w:r w:rsidR="00815452">
              <w:rPr>
                <w:sz w:val="22"/>
              </w:rPr>
              <w:t>2.00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9E6F559" w14:textId="76CFF714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</w:t>
            </w:r>
            <w:r w:rsidR="00815452">
              <w:rPr>
                <w:sz w:val="22"/>
              </w:rPr>
              <w:t>11</w:t>
            </w:r>
            <w:r w:rsidRPr="00F53BFF">
              <w:rPr>
                <w:sz w:val="22"/>
              </w:rPr>
              <w:t xml:space="preserve"> (-0.1</w:t>
            </w:r>
            <w:r w:rsidR="00815452">
              <w:rPr>
                <w:sz w:val="22"/>
              </w:rPr>
              <w:t>5</w:t>
            </w:r>
            <w:r w:rsidRPr="00F53BFF">
              <w:rPr>
                <w:sz w:val="22"/>
              </w:rPr>
              <w:t>, 0.3</w:t>
            </w:r>
            <w:r w:rsidR="00815452">
              <w:rPr>
                <w:sz w:val="22"/>
              </w:rPr>
              <w:t>7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C5F2FCA" w14:textId="2074D7CC" w:rsidR="00A51570" w:rsidRPr="00815452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815452">
              <w:rPr>
                <w:sz w:val="22"/>
              </w:rPr>
              <w:t>0.1</w:t>
            </w:r>
            <w:r w:rsidR="00815452" w:rsidRPr="00815452">
              <w:rPr>
                <w:sz w:val="22"/>
              </w:rPr>
              <w:t>8</w:t>
            </w:r>
            <w:r w:rsidRPr="00815452">
              <w:rPr>
                <w:sz w:val="22"/>
              </w:rPr>
              <w:t xml:space="preserve"> (0.02, 0.</w:t>
            </w:r>
            <w:r w:rsidR="00815452" w:rsidRPr="00815452">
              <w:rPr>
                <w:sz w:val="22"/>
              </w:rPr>
              <w:t>33</w:t>
            </w:r>
            <w:r w:rsidRPr="00815452">
              <w:rPr>
                <w:sz w:val="22"/>
              </w:rPr>
              <w:t>)</w:t>
            </w:r>
          </w:p>
        </w:tc>
      </w:tr>
      <w:tr w:rsidR="00A51570" w:rsidRPr="00C25190" w14:paraId="70D42B03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9E6D60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HbA1c (%)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D6FAA7" w14:textId="511F1889" w:rsidR="00A51570" w:rsidRPr="00F53BFF" w:rsidRDefault="0081545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>
              <w:rPr>
                <w:sz w:val="22"/>
              </w:rPr>
              <w:t>-0.08</w:t>
            </w:r>
            <w:r w:rsidR="00475226" w:rsidRPr="00F53BFF">
              <w:rPr>
                <w:sz w:val="22"/>
              </w:rPr>
              <w:t xml:space="preserve"> (-0.</w:t>
            </w:r>
            <w:r>
              <w:rPr>
                <w:sz w:val="22"/>
              </w:rPr>
              <w:t>30</w:t>
            </w:r>
            <w:r w:rsidR="00475226" w:rsidRPr="00F53BFF">
              <w:rPr>
                <w:sz w:val="22"/>
              </w:rPr>
              <w:t>, 0.</w:t>
            </w:r>
            <w:r>
              <w:rPr>
                <w:sz w:val="22"/>
              </w:rPr>
              <w:t>13</w:t>
            </w:r>
            <w:r w:rsidR="00475226"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95ABF65" w14:textId="100D843E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8</w:t>
            </w:r>
            <w:r w:rsidRPr="00F53BFF">
              <w:rPr>
                <w:sz w:val="22"/>
              </w:rPr>
              <w:t xml:space="preserve"> (-0.0</w:t>
            </w:r>
            <w:r w:rsidR="00815452">
              <w:rPr>
                <w:sz w:val="22"/>
              </w:rPr>
              <w:t>5</w:t>
            </w:r>
            <w:r w:rsidRPr="00F53BFF">
              <w:rPr>
                <w:sz w:val="22"/>
              </w:rPr>
              <w:t>, 0.</w:t>
            </w:r>
            <w:r w:rsidR="00815452">
              <w:rPr>
                <w:sz w:val="22"/>
              </w:rPr>
              <w:t>20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6D60A8" w14:textId="0C6C5EFE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0.06 (0.01, 0.1</w:t>
            </w:r>
            <w:r w:rsidR="00815452">
              <w:rPr>
                <w:sz w:val="22"/>
              </w:rPr>
              <w:t>2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421D424" w14:textId="7116C752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9</w:t>
            </w:r>
            <w:r w:rsidRPr="00F53BFF">
              <w:rPr>
                <w:sz w:val="22"/>
              </w:rPr>
              <w:t xml:space="preserve"> (0.01, 0.1</w:t>
            </w:r>
            <w:r w:rsidR="00815452">
              <w:rPr>
                <w:sz w:val="22"/>
              </w:rPr>
              <w:t>8</w:t>
            </w:r>
            <w:r w:rsidRPr="00F53BFF">
              <w:rPr>
                <w:sz w:val="22"/>
              </w:rPr>
              <w:t>)</w:t>
            </w:r>
          </w:p>
        </w:tc>
      </w:tr>
      <w:tr w:rsidR="00A51570" w:rsidRPr="00C25190" w14:paraId="56CBC729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6830C4D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Glucose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C7BA357" w14:textId="7443B981" w:rsidR="00A51570" w:rsidRPr="00F53BFF" w:rsidRDefault="0047522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</w:t>
            </w:r>
            <w:r w:rsidR="00815452">
              <w:rPr>
                <w:sz w:val="22"/>
              </w:rPr>
              <w:t>3</w:t>
            </w:r>
            <w:r w:rsidRPr="00F53BFF">
              <w:rPr>
                <w:sz w:val="22"/>
              </w:rPr>
              <w:t xml:space="preserve"> (-0.2</w:t>
            </w:r>
            <w:r w:rsidR="00815452">
              <w:rPr>
                <w:sz w:val="22"/>
              </w:rPr>
              <w:t>1</w:t>
            </w:r>
            <w:r w:rsidRPr="00F53BFF">
              <w:rPr>
                <w:sz w:val="22"/>
              </w:rPr>
              <w:t>, 0.1</w:t>
            </w:r>
            <w:r w:rsidR="00815452">
              <w:rPr>
                <w:sz w:val="22"/>
              </w:rPr>
              <w:t>4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E361160" w14:textId="1233C6D9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8</w:t>
            </w:r>
            <w:r w:rsidRPr="00F53BFF">
              <w:rPr>
                <w:sz w:val="22"/>
              </w:rPr>
              <w:t xml:space="preserve"> (-0.03, 0.1</w:t>
            </w:r>
            <w:r w:rsidR="00815452">
              <w:rPr>
                <w:sz w:val="22"/>
              </w:rPr>
              <w:t>8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B4588BC" w14:textId="706659C7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5</w:t>
            </w:r>
            <w:r w:rsidRPr="00F53BFF">
              <w:rPr>
                <w:sz w:val="22"/>
              </w:rPr>
              <w:t xml:space="preserve"> (-0.01, 0.</w:t>
            </w:r>
            <w:r w:rsidR="00815452">
              <w:rPr>
                <w:sz w:val="22"/>
              </w:rPr>
              <w:t>10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59B6DB0" w14:textId="7D0310B6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</w:t>
            </w:r>
            <w:r w:rsidR="00815452">
              <w:rPr>
                <w:sz w:val="22"/>
              </w:rPr>
              <w:t>10</w:t>
            </w:r>
            <w:r w:rsidRPr="00F53BFF">
              <w:rPr>
                <w:sz w:val="22"/>
              </w:rPr>
              <w:t xml:space="preserve"> (0.01, 0.1</w:t>
            </w:r>
            <w:r w:rsidR="00815452">
              <w:rPr>
                <w:sz w:val="22"/>
              </w:rPr>
              <w:t>8</w:t>
            </w:r>
            <w:r w:rsidRPr="00F53BFF">
              <w:rPr>
                <w:sz w:val="22"/>
              </w:rPr>
              <w:t>)</w:t>
            </w:r>
          </w:p>
        </w:tc>
      </w:tr>
      <w:tr w:rsidR="00A51570" w:rsidRPr="00C25190" w14:paraId="50CEF5BD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A46202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Total cholesterol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750D911" w14:textId="4E0180D0" w:rsidR="00A51570" w:rsidRPr="00F53BFF" w:rsidRDefault="0047522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</w:t>
            </w:r>
            <w:r w:rsidR="00815452">
              <w:rPr>
                <w:sz w:val="22"/>
              </w:rPr>
              <w:t>12</w:t>
            </w:r>
            <w:r w:rsidRPr="00F53BFF">
              <w:rPr>
                <w:sz w:val="22"/>
              </w:rPr>
              <w:t xml:space="preserve"> (-0.</w:t>
            </w:r>
            <w:r w:rsidR="00815452">
              <w:rPr>
                <w:sz w:val="22"/>
              </w:rPr>
              <w:t>34</w:t>
            </w:r>
            <w:r w:rsidRPr="00F53BFF">
              <w:rPr>
                <w:sz w:val="22"/>
              </w:rPr>
              <w:t>, 0.</w:t>
            </w:r>
            <w:r w:rsidR="00815452">
              <w:rPr>
                <w:sz w:val="22"/>
              </w:rPr>
              <w:t>09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3A4420F" w14:textId="582CD384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0.01 (-0.04, 0.0</w:t>
            </w:r>
            <w:r w:rsidR="00815452">
              <w:rPr>
                <w:sz w:val="22"/>
              </w:rPr>
              <w:t>5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F870DF7" w14:textId="4E4AB13B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0.02 (-0.03, 0.07)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B2FB8BC" w14:textId="30A62BF9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0.01 (-0.04, 0.0</w:t>
            </w:r>
            <w:r w:rsidR="00815452">
              <w:rPr>
                <w:sz w:val="22"/>
              </w:rPr>
              <w:t>6</w:t>
            </w:r>
            <w:r w:rsidRPr="00F53BFF">
              <w:rPr>
                <w:sz w:val="22"/>
              </w:rPr>
              <w:t>)</w:t>
            </w:r>
          </w:p>
        </w:tc>
      </w:tr>
      <w:tr w:rsidR="00A51570" w:rsidRPr="00C25190" w14:paraId="633A9A51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EB62DA7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HDL-C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E0218EA" w14:textId="43125937" w:rsidR="00A51570" w:rsidRPr="00F53BFF" w:rsidRDefault="0047522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-0.07 (-0.3</w:t>
            </w:r>
            <w:r w:rsidR="00815452">
              <w:rPr>
                <w:sz w:val="22"/>
              </w:rPr>
              <w:t>6</w:t>
            </w:r>
            <w:r w:rsidRPr="00F53BFF">
              <w:rPr>
                <w:sz w:val="22"/>
              </w:rPr>
              <w:t>, 0.2</w:t>
            </w:r>
            <w:r w:rsidR="00815452">
              <w:rPr>
                <w:sz w:val="22"/>
              </w:rPr>
              <w:t>2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1829A28" w14:textId="573ABCC0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-0.04 (-0.10, 0.01)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A60BF82" w14:textId="486F16E5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-0.08 (-0.14, -0.02)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C9FA2F0" w14:textId="4A2C8100" w:rsidR="00A51570" w:rsidRPr="00587499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b/>
                <w:bCs/>
                <w:sz w:val="22"/>
              </w:rPr>
            </w:pPr>
            <w:r w:rsidRPr="00587499">
              <w:rPr>
                <w:b/>
                <w:bCs/>
                <w:sz w:val="22"/>
              </w:rPr>
              <w:t>-0.1</w:t>
            </w:r>
            <w:r w:rsidR="00815452">
              <w:rPr>
                <w:b/>
                <w:bCs/>
                <w:sz w:val="22"/>
              </w:rPr>
              <w:t>1</w:t>
            </w:r>
            <w:r w:rsidRPr="00587499">
              <w:rPr>
                <w:b/>
                <w:bCs/>
                <w:sz w:val="22"/>
              </w:rPr>
              <w:t xml:space="preserve"> (-0.1</w:t>
            </w:r>
            <w:r w:rsidR="00815452">
              <w:rPr>
                <w:b/>
                <w:bCs/>
                <w:sz w:val="22"/>
              </w:rPr>
              <w:t>6</w:t>
            </w:r>
            <w:r w:rsidRPr="00587499">
              <w:rPr>
                <w:b/>
                <w:bCs/>
                <w:sz w:val="22"/>
              </w:rPr>
              <w:t>, -0.</w:t>
            </w:r>
            <w:proofErr w:type="gramStart"/>
            <w:r w:rsidRPr="00587499">
              <w:rPr>
                <w:b/>
                <w:bCs/>
                <w:sz w:val="22"/>
              </w:rPr>
              <w:t>0</w:t>
            </w:r>
            <w:r w:rsidR="00815452">
              <w:rPr>
                <w:b/>
                <w:bCs/>
                <w:sz w:val="22"/>
              </w:rPr>
              <w:t>5</w:t>
            </w:r>
            <w:r w:rsidRPr="00587499">
              <w:rPr>
                <w:b/>
                <w:bCs/>
                <w:sz w:val="22"/>
              </w:rPr>
              <w:t>)</w:t>
            </w:r>
            <w:r w:rsidR="00587499" w:rsidRPr="00587499">
              <w:rPr>
                <w:b/>
                <w:bCs/>
                <w:sz w:val="22"/>
              </w:rPr>
              <w:t>*</w:t>
            </w:r>
            <w:proofErr w:type="gramEnd"/>
          </w:p>
        </w:tc>
      </w:tr>
      <w:tr w:rsidR="00A51570" w:rsidRPr="00C25190" w14:paraId="3F13097C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3EFA0E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LDL-C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D0BC2C1" w14:textId="3E699E34" w:rsidR="00A51570" w:rsidRPr="00F53BFF" w:rsidRDefault="0047522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-0.07 (-0.3</w:t>
            </w:r>
            <w:r w:rsidR="00815452">
              <w:rPr>
                <w:sz w:val="22"/>
              </w:rPr>
              <w:t>3</w:t>
            </w:r>
            <w:r w:rsidRPr="00F53BFF">
              <w:rPr>
                <w:sz w:val="22"/>
              </w:rPr>
              <w:t>, 0.1</w:t>
            </w:r>
            <w:r w:rsidR="00815452">
              <w:rPr>
                <w:sz w:val="22"/>
              </w:rPr>
              <w:t>8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73B2D86" w14:textId="510E773E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4</w:t>
            </w:r>
            <w:r w:rsidRPr="00F53BFF">
              <w:rPr>
                <w:sz w:val="22"/>
              </w:rPr>
              <w:t xml:space="preserve"> (-0.01, 0.0</w:t>
            </w:r>
            <w:r w:rsidR="00815452">
              <w:rPr>
                <w:sz w:val="22"/>
              </w:rPr>
              <w:t>9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44E2521" w14:textId="3D53B6F9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rFonts w:eastAsiaTheme="minorEastAsia"/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6</w:t>
            </w:r>
            <w:r w:rsidRPr="00F53BFF">
              <w:rPr>
                <w:sz w:val="22"/>
              </w:rPr>
              <w:t xml:space="preserve"> (0.00, 0.1</w:t>
            </w:r>
            <w:r w:rsidR="00815452">
              <w:rPr>
                <w:sz w:val="22"/>
              </w:rPr>
              <w:t>2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4F32659" w14:textId="1E8B0D34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5</w:t>
            </w:r>
            <w:r w:rsidRPr="00F53BFF">
              <w:rPr>
                <w:sz w:val="22"/>
              </w:rPr>
              <w:t xml:space="preserve"> (-0.01, 0.</w:t>
            </w:r>
            <w:r w:rsidR="00815452">
              <w:rPr>
                <w:sz w:val="22"/>
              </w:rPr>
              <w:t>10</w:t>
            </w:r>
            <w:r w:rsidRPr="00F53BFF">
              <w:rPr>
                <w:sz w:val="22"/>
              </w:rPr>
              <w:t>)</w:t>
            </w:r>
          </w:p>
        </w:tc>
      </w:tr>
      <w:tr w:rsidR="00A51570" w:rsidRPr="00C25190" w14:paraId="67915BC1" w14:textId="77777777" w:rsidTr="008B00AD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FBC20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Triglycerides (mg/dL)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10EE9" w14:textId="58687CC9" w:rsidR="00A51570" w:rsidRPr="00F53BFF" w:rsidRDefault="0047522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-0.06 (-0.3</w:t>
            </w:r>
            <w:r w:rsidR="00815452">
              <w:rPr>
                <w:sz w:val="22"/>
              </w:rPr>
              <w:t>1</w:t>
            </w:r>
            <w:r w:rsidRPr="00F53BFF">
              <w:rPr>
                <w:sz w:val="22"/>
              </w:rPr>
              <w:t>, 0.1</w:t>
            </w:r>
            <w:r w:rsidR="00815452">
              <w:rPr>
                <w:sz w:val="22"/>
              </w:rPr>
              <w:t>9</w:t>
            </w:r>
            <w:r w:rsidRPr="00F53BFF">
              <w:rPr>
                <w:sz w:val="22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5E113" w14:textId="0E649024" w:rsidR="00A51570" w:rsidRPr="00F53BFF" w:rsidRDefault="00A06A16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0.00 (-0.05, 0.05)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88D6A" w14:textId="04A7F0DA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0.04 (-0.02, 0.10)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D5EA7B" w14:textId="62BC89C1" w:rsidR="00A51570" w:rsidRPr="00F53BFF" w:rsidRDefault="003C4055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</w:t>
            </w:r>
            <w:r w:rsidR="00815452">
              <w:rPr>
                <w:sz w:val="22"/>
              </w:rPr>
              <w:t>7</w:t>
            </w:r>
            <w:r w:rsidRPr="00F53BFF">
              <w:rPr>
                <w:sz w:val="22"/>
              </w:rPr>
              <w:t xml:space="preserve"> (0.01, 0.1</w:t>
            </w:r>
            <w:r w:rsidR="00815452">
              <w:rPr>
                <w:sz w:val="22"/>
              </w:rPr>
              <w:t>3</w:t>
            </w:r>
            <w:r w:rsidRPr="00F53BFF">
              <w:rPr>
                <w:sz w:val="22"/>
              </w:rPr>
              <w:t>)</w:t>
            </w:r>
          </w:p>
        </w:tc>
      </w:tr>
      <w:tr w:rsidR="002443B2" w:rsidRPr="00C25190" w14:paraId="093E6EDB" w14:textId="77777777" w:rsidTr="008B00AD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9EA9B" w14:textId="77777777" w:rsidR="002443B2" w:rsidRPr="00D6365E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A20F0" w14:textId="30660CAD" w:rsidR="002443B2" w:rsidRPr="002E2764" w:rsidRDefault="002443B2" w:rsidP="008B00AD">
            <w:pPr>
              <w:tabs>
                <w:tab w:val="left" w:pos="8505"/>
              </w:tabs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  <w:r w:rsidRPr="002E2764">
              <w:rPr>
                <w:b/>
                <w:bCs/>
              </w:rPr>
              <w:t xml:space="preserve">Age </w:t>
            </w:r>
            <w:r w:rsidRPr="002E2764">
              <w:rPr>
                <w:rFonts w:eastAsiaTheme="minorEastAsia"/>
                <w:b/>
                <w:bCs/>
              </w:rPr>
              <w:t xml:space="preserve">&gt; </w:t>
            </w:r>
            <w:r w:rsidRPr="002E2764">
              <w:rPr>
                <w:b/>
                <w:bCs/>
              </w:rPr>
              <w:t>40 years (n=971)</w:t>
            </w:r>
          </w:p>
        </w:tc>
      </w:tr>
      <w:tr w:rsidR="00A51570" w:rsidRPr="00C25190" w14:paraId="2A0AFD74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B2F8EF7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SBP (mm Hg)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A8C778B" w14:textId="7D461203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-0.12 (-0.43, 0.19)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D2D2DB" w14:textId="7DB94B2B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-0.01 (-0.06, 0.04)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7F000B6" w14:textId="44236912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0.06 (0.00, 0.13)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D582833" w14:textId="6B31B335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0.04 (-0.03, 0.11)</w:t>
            </w:r>
          </w:p>
        </w:tc>
      </w:tr>
      <w:tr w:rsidR="00A51570" w:rsidRPr="00C25190" w14:paraId="7AB4B17A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AA0537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DBP (mm Hg)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96B9B0" w14:textId="1AD949BE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-0.01 (-0.33, 0.31)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45E834F" w14:textId="12B8A51C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0.01 (-0.05, 0.07)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8E04D89" w14:textId="48527454" w:rsidR="00A51570" w:rsidRPr="00587499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b/>
                <w:bCs/>
                <w:sz w:val="22"/>
              </w:rPr>
            </w:pPr>
            <w:r w:rsidRPr="00587499">
              <w:rPr>
                <w:b/>
                <w:bCs/>
                <w:sz w:val="22"/>
              </w:rPr>
              <w:t xml:space="preserve">0.09 (0.03, </w:t>
            </w:r>
            <w:proofErr w:type="gramStart"/>
            <w:r w:rsidRPr="00587499">
              <w:rPr>
                <w:b/>
                <w:bCs/>
                <w:sz w:val="22"/>
              </w:rPr>
              <w:t>0.15)</w:t>
            </w:r>
            <w:r w:rsidR="00587499" w:rsidRPr="00587499">
              <w:rPr>
                <w:b/>
                <w:bCs/>
                <w:sz w:val="22"/>
              </w:rPr>
              <w:t>*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00B4075" w14:textId="2AD0CFDC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0.07 (0.01, 0.13)</w:t>
            </w:r>
          </w:p>
        </w:tc>
      </w:tr>
      <w:tr w:rsidR="00A51570" w:rsidRPr="00C25190" w14:paraId="38926596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098199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HbA1c (%)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4BD69D3" w14:textId="1BD0C65B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0.14 (-0.20, 0.48)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191BA0A" w14:textId="329E5593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0.05 (-0.05, 0.14)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9AF6A2" w14:textId="2243DA56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0.02 (-0.04, 0.09)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F49F5B" w14:textId="5603F8B1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0.05 (-0.03, 0.13)</w:t>
            </w:r>
          </w:p>
        </w:tc>
      </w:tr>
      <w:tr w:rsidR="00A51570" w:rsidRPr="00C25190" w14:paraId="67163936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3500B53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Glucose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CF5535" w14:textId="764D9772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0.08 (-0.23, 0.39)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D0494DD" w14:textId="1FC0BFE1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0.03 (-0.06, 0.11)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3CFCE7C" w14:textId="24DB2609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0.01 (-0.05, 0.07)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631299D" w14:textId="43882ED9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0.04 (-0.04, 0.11)</w:t>
            </w:r>
          </w:p>
        </w:tc>
      </w:tr>
      <w:tr w:rsidR="00A51570" w:rsidRPr="00C25190" w14:paraId="50B96AE8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9DA9E7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Total cholesterol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D8BE239" w14:textId="64CC1B35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-0.03 (-0.34, 0.28)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A72A6B6" w14:textId="4CFCEDA8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-0.01 (-0.10, 0.08)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B724D4A" w14:textId="22FC98C9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-0.02 (-0.07, 0.03)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B0BDA10" w14:textId="18B2477D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-0.02 (-0.08, 0.05)</w:t>
            </w:r>
          </w:p>
        </w:tc>
      </w:tr>
      <w:tr w:rsidR="00A51570" w:rsidRPr="00C25190" w14:paraId="180A93DC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44730FA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HDL-C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A2ED9D5" w14:textId="52657392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-0.22 (-0.60, 0.16)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267B9B1" w14:textId="2E24ACD7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-0.04 (-0.12, 0.04)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4B71B4" w14:textId="6DDD6595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-0.07 (-0.13, 0.00)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55B4EB" w14:textId="1E458F30" w:rsidR="00A51570" w:rsidRPr="00587499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b/>
                <w:bCs/>
                <w:sz w:val="22"/>
              </w:rPr>
            </w:pPr>
            <w:r w:rsidRPr="00587499">
              <w:rPr>
                <w:b/>
                <w:bCs/>
                <w:sz w:val="22"/>
              </w:rPr>
              <w:t>-0.10 (-0.16, -0.</w:t>
            </w:r>
            <w:proofErr w:type="gramStart"/>
            <w:r w:rsidRPr="00587499">
              <w:rPr>
                <w:b/>
                <w:bCs/>
                <w:sz w:val="22"/>
              </w:rPr>
              <w:t>04)</w:t>
            </w:r>
            <w:r w:rsidR="00587499" w:rsidRPr="00587499">
              <w:rPr>
                <w:b/>
                <w:bCs/>
                <w:sz w:val="22"/>
              </w:rPr>
              <w:t>*</w:t>
            </w:r>
            <w:proofErr w:type="gramEnd"/>
          </w:p>
        </w:tc>
      </w:tr>
      <w:tr w:rsidR="00A51570" w:rsidRPr="00C25190" w14:paraId="61FB87BA" w14:textId="77777777" w:rsidTr="008B00A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D723C7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LDL-C (mg/dL)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08486BA" w14:textId="735626CA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0.05 (-0.28, 0.38)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7314399" w14:textId="625FFF49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-0.05 (-0.11, 0.01)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7FAF6A2" w14:textId="5B716D6D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-0.01 (-0.06, 0.04)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1D48B94" w14:textId="1930475C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-0.01 (-0.07, 0.05)</w:t>
            </w:r>
          </w:p>
        </w:tc>
      </w:tr>
      <w:tr w:rsidR="00A51570" w:rsidRPr="00C25190" w14:paraId="437F5FB3" w14:textId="77777777" w:rsidTr="008B00AD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2D80B" w14:textId="77777777" w:rsidR="00A51570" w:rsidRPr="00D6365E" w:rsidRDefault="00A51570" w:rsidP="00A51570">
            <w:pPr>
              <w:tabs>
                <w:tab w:val="left" w:pos="8505"/>
              </w:tabs>
              <w:spacing w:before="100" w:beforeAutospacing="1" w:after="100" w:afterAutospacing="1"/>
              <w:rPr>
                <w:sz w:val="22"/>
              </w:rPr>
            </w:pPr>
            <w:r w:rsidRPr="00D6365E">
              <w:rPr>
                <w:sz w:val="22"/>
              </w:rPr>
              <w:t>Triglycerides (mg/dL)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6DFEE" w14:textId="3366E865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0.07 (-0.26, 0.39)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9A7AC" w14:textId="2CD3B54C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0.05 (-0.03, 0.14)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22EC6" w14:textId="52EC9173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0.05 (-0.01, 0.11)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95218" w14:textId="50235B35" w:rsidR="00A51570" w:rsidRPr="00F53BFF" w:rsidRDefault="00C04C92" w:rsidP="00A51570">
            <w:pPr>
              <w:tabs>
                <w:tab w:val="left" w:pos="8505"/>
              </w:tabs>
              <w:spacing w:before="100" w:beforeAutospacing="1" w:after="100" w:afterAutospacing="1"/>
              <w:jc w:val="right"/>
              <w:rPr>
                <w:sz w:val="22"/>
              </w:rPr>
            </w:pPr>
            <w:r w:rsidRPr="00F53BFF">
              <w:rPr>
                <w:sz w:val="22"/>
              </w:rPr>
              <w:t>0.04 (0.00, 0.09)</w:t>
            </w:r>
          </w:p>
        </w:tc>
      </w:tr>
    </w:tbl>
    <w:p w14:paraId="08872EF9" w14:textId="77777777" w:rsidR="002443B2" w:rsidRPr="00C25190" w:rsidRDefault="002443B2" w:rsidP="002443B2">
      <w:pPr>
        <w:tabs>
          <w:tab w:val="left" w:pos="8505"/>
        </w:tabs>
        <w:spacing w:before="100" w:beforeAutospacing="1" w:after="100" w:afterAutospacing="1"/>
      </w:pPr>
      <w:r w:rsidRPr="00C25190">
        <w:rPr>
          <w:b/>
          <w:bCs/>
        </w:rPr>
        <w:t>Note</w:t>
      </w:r>
      <w:r w:rsidRPr="00C25190">
        <w:t>: LOC: loss</w:t>
      </w:r>
      <w:r>
        <w:t xml:space="preserve"> </w:t>
      </w:r>
      <w:r w:rsidRPr="00C25190">
        <w:t>of</w:t>
      </w:r>
      <w:r>
        <w:t xml:space="preserve"> </w:t>
      </w:r>
      <w:r w:rsidRPr="00C25190">
        <w:t xml:space="preserve">control eating; SBP: systolic blood pressure; DBP: diastolic blood pressure; HDL-C: high-density lipoprotein cholesterol; LDL-C: low-density cholesterol. </w:t>
      </w:r>
      <w:proofErr w:type="gramStart"/>
      <w:r w:rsidRPr="00C25190">
        <w:t>Models</w:t>
      </w:r>
      <w:proofErr w:type="gramEnd"/>
      <w:r w:rsidRPr="00C25190">
        <w:t xml:space="preserve"> adjusted for age and education level and accounted for dependencies between individuals in the same household. </w:t>
      </w:r>
      <w:r>
        <w:t>*</w:t>
      </w:r>
      <w:r w:rsidRPr="00C25190">
        <w:rPr>
          <w:i/>
          <w:iCs/>
        </w:rPr>
        <w:t>q</w:t>
      </w:r>
      <w:r w:rsidRPr="00C25190">
        <w:t>&lt; 0.05.</w:t>
      </w:r>
      <w:r>
        <w:t xml:space="preserve"> </w:t>
      </w:r>
    </w:p>
    <w:p w14:paraId="0EB5FC91" w14:textId="0C734502" w:rsidR="002E2764" w:rsidRDefault="002E2764">
      <w:pPr>
        <w:spacing w:after="160" w:line="278" w:lineRule="auto"/>
      </w:pPr>
    </w:p>
    <w:p w14:paraId="668B10F3" w14:textId="77777777" w:rsidR="00872030" w:rsidRDefault="00872030">
      <w:pPr>
        <w:spacing w:after="160" w:line="278" w:lineRule="auto"/>
        <w:sectPr w:rsidR="00872030" w:rsidSect="00FA45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04531A" w14:textId="37C89D10" w:rsidR="0053426C" w:rsidRPr="00C25190" w:rsidRDefault="0053426C" w:rsidP="0053426C">
      <w:pPr>
        <w:spacing w:before="100" w:beforeAutospacing="1" w:after="100" w:afterAutospacing="1"/>
      </w:pPr>
      <w:r>
        <w:rPr>
          <w:b/>
          <w:bCs/>
        </w:rPr>
        <w:lastRenderedPageBreak/>
        <w:t>Supplemental t</w:t>
      </w:r>
      <w:r w:rsidRPr="00C25190">
        <w:rPr>
          <w:b/>
          <w:bCs/>
        </w:rPr>
        <w:t xml:space="preserve">able </w:t>
      </w:r>
      <w:r w:rsidR="0033585A">
        <w:rPr>
          <w:b/>
          <w:bCs/>
        </w:rPr>
        <w:t>3</w:t>
      </w:r>
      <w:r w:rsidRPr="00C25190">
        <w:t xml:space="preserve">. </w:t>
      </w:r>
      <w:r w:rsidR="0055368E">
        <w:t>Potential s</w:t>
      </w:r>
      <w:r w:rsidRPr="00C25190">
        <w:t>tandardized average total, direct, and indirect (mediating) effects with bootstrapped 95% confidence intervals in mediation models</w:t>
      </w:r>
      <w:r w:rsidR="0033585A">
        <w:t>,</w:t>
      </w:r>
      <w:r w:rsidR="0033585A" w:rsidRPr="0033585A">
        <w:t xml:space="preserve"> </w:t>
      </w:r>
      <w:r w:rsidR="0033585A">
        <w:t>for those younger and older than 40 years old</w:t>
      </w:r>
      <w:r w:rsidR="00132038">
        <w:t xml:space="preserve"> separately</w:t>
      </w:r>
      <w:r w:rsidR="0033585A" w:rsidRPr="00C20225">
        <w:t>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2790"/>
        <w:gridCol w:w="1890"/>
        <w:gridCol w:w="1890"/>
        <w:gridCol w:w="1890"/>
        <w:gridCol w:w="1890"/>
        <w:gridCol w:w="2070"/>
        <w:gridCol w:w="1980"/>
      </w:tblGrid>
      <w:tr w:rsidR="0053426C" w:rsidRPr="00C25190" w14:paraId="046F9836" w14:textId="77777777" w:rsidTr="00B04077">
        <w:tc>
          <w:tcPr>
            <w:tcW w:w="2790" w:type="dxa"/>
            <w:tcBorders>
              <w:left w:val="nil"/>
              <w:right w:val="nil"/>
            </w:tcBorders>
          </w:tcPr>
          <w:p w14:paraId="6DF4B98D" w14:textId="77777777" w:rsidR="0053426C" w:rsidRPr="00207C62" w:rsidRDefault="0053426C" w:rsidP="008B00AD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07C62">
              <w:rPr>
                <w:b/>
                <w:bCs/>
                <w:sz w:val="20"/>
                <w:szCs w:val="20"/>
              </w:rPr>
              <w:t>Association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07F3D66" w14:textId="27B89732" w:rsidR="0053426C" w:rsidRPr="00207C62" w:rsidRDefault="00D520FB" w:rsidP="008B00AD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</w:t>
            </w:r>
            <w:r w:rsidRPr="00207C6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53426C" w:rsidRPr="00207C62">
              <w:rPr>
                <w:b/>
                <w:bCs/>
                <w:sz w:val="20"/>
                <w:szCs w:val="20"/>
              </w:rPr>
              <w:t xml:space="preserve">tandardized total effect </w:t>
            </w:r>
            <w:r w:rsidR="0053426C">
              <w:rPr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C63508B" w14:textId="77777777" w:rsidR="0053426C" w:rsidRPr="00207C62" w:rsidRDefault="0053426C" w:rsidP="008B00AD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207C62">
              <w:rPr>
                <w:b/>
                <w:bCs/>
                <w:sz w:val="20"/>
                <w:szCs w:val="20"/>
              </w:rPr>
              <w:t>Standardized a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91599D8" w14:textId="77777777" w:rsidR="0053426C" w:rsidRPr="00207C62" w:rsidRDefault="0053426C" w:rsidP="008B00AD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207C62">
              <w:rPr>
                <w:b/>
                <w:bCs/>
                <w:sz w:val="20"/>
                <w:szCs w:val="20"/>
              </w:rPr>
              <w:t>Standardized b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CBBD9E6" w14:textId="03B69D89" w:rsidR="0053426C" w:rsidRPr="00207C62" w:rsidRDefault="00D520FB" w:rsidP="008B00AD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</w:t>
            </w:r>
            <w:r w:rsidRPr="00207C6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53426C" w:rsidRPr="00207C62">
              <w:rPr>
                <w:b/>
                <w:bCs/>
                <w:sz w:val="20"/>
                <w:szCs w:val="20"/>
              </w:rPr>
              <w:t>tandardized direct effect (c’)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3DA30BA5" w14:textId="2A80E79E" w:rsidR="0053426C" w:rsidRPr="00207C62" w:rsidRDefault="00D520FB" w:rsidP="008B00AD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</w:t>
            </w:r>
            <w:r w:rsidRPr="00207C6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53426C" w:rsidRPr="00207C62">
              <w:rPr>
                <w:b/>
                <w:bCs/>
                <w:sz w:val="20"/>
                <w:szCs w:val="20"/>
              </w:rPr>
              <w:t>tandardized indirect effect (a*b)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3029089" w14:textId="77777777" w:rsidR="0053426C" w:rsidRPr="00207C62" w:rsidRDefault="0053426C" w:rsidP="008B00AD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(a*b)/c </w:t>
            </w:r>
            <w:r w:rsidRPr="00D6365E">
              <w:rPr>
                <w:rFonts w:hint="eastAsia"/>
                <w:b/>
                <w:bCs/>
                <w:sz w:val="20"/>
                <w:szCs w:val="20"/>
              </w:rPr>
              <w:t>†</w:t>
            </w:r>
          </w:p>
        </w:tc>
      </w:tr>
      <w:tr w:rsidR="0053426C" w:rsidRPr="00C25190" w14:paraId="35A2B87F" w14:textId="77777777" w:rsidTr="008B00AD">
        <w:tc>
          <w:tcPr>
            <w:tcW w:w="144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5AA7" w14:textId="01919236" w:rsidR="0053426C" w:rsidRDefault="0053426C" w:rsidP="008B00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AB1">
              <w:rPr>
                <w:b/>
                <w:bCs/>
              </w:rPr>
              <w:t xml:space="preserve">Age </w:t>
            </w:r>
            <w:r w:rsidRPr="007C0AB1">
              <w:rPr>
                <w:rFonts w:eastAsiaTheme="minorEastAsia"/>
                <w:b/>
                <w:bCs/>
              </w:rPr>
              <w:t>≤</w:t>
            </w:r>
            <w:r w:rsidRPr="007C0A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 years (n=1,034)</w:t>
            </w:r>
          </w:p>
        </w:tc>
      </w:tr>
      <w:tr w:rsidR="0053426C" w:rsidRPr="00C25190" w14:paraId="5838CD45" w14:textId="77777777" w:rsidTr="00B040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E8CB57B" w14:textId="77777777" w:rsidR="0053426C" w:rsidRPr="00207C62" w:rsidRDefault="0053426C" w:rsidP="008B00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7C62">
              <w:rPr>
                <w:sz w:val="20"/>
                <w:szCs w:val="20"/>
              </w:rPr>
              <w:t>Weight concern – HDL-C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71B0541" w14:textId="77777777" w:rsidR="0053426C" w:rsidRPr="00D6365E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D750C">
              <w:rPr>
                <w:sz w:val="20"/>
                <w:szCs w:val="20"/>
              </w:rPr>
              <w:t xml:space="preserve">0.41 (0.21, </w:t>
            </w:r>
            <w:proofErr w:type="gramStart"/>
            <w:r w:rsidRPr="002D750C">
              <w:rPr>
                <w:sz w:val="20"/>
                <w:szCs w:val="20"/>
              </w:rPr>
              <w:t>0.61)*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A552BA" w14:textId="6C83603C" w:rsidR="0053426C" w:rsidRPr="00D6365E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0.77 (0.55, </w:t>
            </w:r>
            <w:proofErr w:type="gramStart"/>
            <w:r>
              <w:rPr>
                <w:sz w:val="20"/>
                <w:szCs w:val="20"/>
              </w:rPr>
              <w:t>1.00)*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636151" w14:textId="0435512D" w:rsidR="0053426C" w:rsidRPr="00D6365E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 (-0.09, -0.05)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993FA8" w14:textId="785E889D" w:rsidR="0053426C" w:rsidRPr="00D6365E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 (-0.11, -0.</w:t>
            </w:r>
            <w:proofErr w:type="gramStart"/>
            <w:r>
              <w:rPr>
                <w:sz w:val="20"/>
                <w:szCs w:val="20"/>
              </w:rPr>
              <w:t>01)*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82C0B11" w14:textId="4C5B9A80" w:rsidR="0053426C" w:rsidRPr="00D6365E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 (-0.08, -0.</w:t>
            </w:r>
            <w:proofErr w:type="gramStart"/>
            <w:r>
              <w:rPr>
                <w:sz w:val="20"/>
                <w:szCs w:val="20"/>
              </w:rPr>
              <w:t>03)*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B1488B" w14:textId="63349117" w:rsidR="0053426C" w:rsidRPr="00207C62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 (31%, 94</w:t>
            </w:r>
            <w:proofErr w:type="gramStart"/>
            <w:r>
              <w:rPr>
                <w:sz w:val="20"/>
                <w:szCs w:val="20"/>
              </w:rPr>
              <w:t>%)*</w:t>
            </w:r>
            <w:proofErr w:type="gramEnd"/>
          </w:p>
        </w:tc>
      </w:tr>
      <w:tr w:rsidR="0053426C" w:rsidRPr="00C25190" w14:paraId="099447A1" w14:textId="77777777" w:rsidTr="008B00AD">
        <w:tc>
          <w:tcPr>
            <w:tcW w:w="144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7A291" w14:textId="4846C247" w:rsidR="0053426C" w:rsidRDefault="0053426C" w:rsidP="008B00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AB1">
              <w:rPr>
                <w:b/>
                <w:bCs/>
              </w:rPr>
              <w:t xml:space="preserve">Age </w:t>
            </w:r>
            <w:r>
              <w:rPr>
                <w:rFonts w:eastAsiaTheme="minorEastAsia"/>
                <w:b/>
                <w:bCs/>
              </w:rPr>
              <w:t xml:space="preserve">&gt; </w:t>
            </w:r>
            <w:r>
              <w:rPr>
                <w:b/>
                <w:bCs/>
              </w:rPr>
              <w:t>40 years (n=971)</w:t>
            </w:r>
          </w:p>
        </w:tc>
      </w:tr>
      <w:tr w:rsidR="0053426C" w:rsidRPr="00C25190" w14:paraId="3531C45E" w14:textId="77777777" w:rsidTr="00B040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88CB2BF" w14:textId="77777777" w:rsidR="0053426C" w:rsidRDefault="0053426C" w:rsidP="008B00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7C62">
              <w:rPr>
                <w:sz w:val="20"/>
                <w:szCs w:val="20"/>
              </w:rPr>
              <w:t>Shape concern – DBP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8B21942" w14:textId="77777777" w:rsidR="0053426C" w:rsidRPr="002D750C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D750C">
              <w:rPr>
                <w:sz w:val="20"/>
                <w:szCs w:val="20"/>
              </w:rPr>
              <w:t xml:space="preserve">0.06 (0.01, </w:t>
            </w:r>
            <w:proofErr w:type="gramStart"/>
            <w:r w:rsidRPr="002D750C">
              <w:rPr>
                <w:sz w:val="20"/>
                <w:szCs w:val="20"/>
              </w:rPr>
              <w:t>0.11)*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7FEAF2" w14:textId="36935EC4" w:rsidR="0053426C" w:rsidRPr="00D6365E" w:rsidRDefault="0039208B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0.70 (0.48, </w:t>
            </w:r>
            <w:proofErr w:type="gramStart"/>
            <w:r>
              <w:rPr>
                <w:sz w:val="20"/>
                <w:szCs w:val="20"/>
              </w:rPr>
              <w:t>0.92)*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6503F5" w14:textId="721EC681" w:rsidR="0053426C" w:rsidRPr="00D6365E" w:rsidRDefault="0039208B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(0.07, </w:t>
            </w:r>
            <w:proofErr w:type="gramStart"/>
            <w:r>
              <w:rPr>
                <w:sz w:val="20"/>
                <w:szCs w:val="20"/>
              </w:rPr>
              <w:t>0.11)*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5590C5" w14:textId="7BC769DE" w:rsidR="0053426C" w:rsidRPr="00D6365E" w:rsidRDefault="0039208B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 (-0.03, 0.07)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89F82F9" w14:textId="4B59382C" w:rsidR="0053426C" w:rsidRPr="00D6365E" w:rsidRDefault="0039208B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 (0.04, </w:t>
            </w:r>
            <w:proofErr w:type="gramStart"/>
            <w:r>
              <w:rPr>
                <w:sz w:val="20"/>
                <w:szCs w:val="20"/>
              </w:rPr>
              <w:t>0.09)*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706725" w14:textId="73992A0D" w:rsidR="0053426C" w:rsidRPr="00207C62" w:rsidRDefault="0039208B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 (51%, 235%)</w:t>
            </w:r>
          </w:p>
        </w:tc>
      </w:tr>
      <w:tr w:rsidR="0053426C" w:rsidRPr="00C25190" w14:paraId="6970C7EC" w14:textId="77777777" w:rsidTr="00B04077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72064" w14:textId="77777777" w:rsidR="0053426C" w:rsidRPr="00207C62" w:rsidRDefault="0053426C" w:rsidP="008B00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  <w:r w:rsidRPr="00207C62">
              <w:rPr>
                <w:sz w:val="20"/>
                <w:szCs w:val="20"/>
              </w:rPr>
              <w:t xml:space="preserve"> concern </w:t>
            </w:r>
            <w:r>
              <w:rPr>
                <w:sz w:val="20"/>
                <w:szCs w:val="20"/>
              </w:rPr>
              <w:t xml:space="preserve">- </w:t>
            </w:r>
            <w:r w:rsidRPr="00207C62">
              <w:rPr>
                <w:sz w:val="20"/>
                <w:szCs w:val="20"/>
              </w:rPr>
              <w:t>HDL-C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278CA" w14:textId="77777777" w:rsidR="0053426C" w:rsidRPr="002D750C" w:rsidRDefault="0053426C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D750C">
              <w:rPr>
                <w:sz w:val="20"/>
                <w:szCs w:val="20"/>
              </w:rPr>
              <w:t>-0.45 (-0.50, -0.</w:t>
            </w:r>
            <w:proofErr w:type="gramStart"/>
            <w:r w:rsidRPr="002D750C">
              <w:rPr>
                <w:sz w:val="20"/>
                <w:szCs w:val="20"/>
              </w:rPr>
              <w:t>40)*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0BCC4" w14:textId="6D63FA6A" w:rsidR="0053426C" w:rsidRPr="00D6365E" w:rsidRDefault="002C5102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0.49 (0.27, </w:t>
            </w:r>
            <w:proofErr w:type="gramStart"/>
            <w:r>
              <w:rPr>
                <w:sz w:val="20"/>
                <w:szCs w:val="20"/>
              </w:rPr>
              <w:t>0.71)*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8DCF" w14:textId="7DB59321" w:rsidR="0053426C" w:rsidRPr="00D6365E" w:rsidRDefault="002C5102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 (-0.08, -0.</w:t>
            </w:r>
            <w:proofErr w:type="gramStart"/>
            <w:r>
              <w:rPr>
                <w:sz w:val="20"/>
                <w:szCs w:val="20"/>
              </w:rPr>
              <w:t>05)*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B198A" w14:textId="22105000" w:rsidR="0053426C" w:rsidRPr="00D6365E" w:rsidRDefault="002C5102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 (-0.11, 0.00)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F86B7" w14:textId="035C4D2F" w:rsidR="0053426C" w:rsidRPr="00D6365E" w:rsidRDefault="002C5102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 (-0.06, -0.</w:t>
            </w:r>
            <w:proofErr w:type="gramStart"/>
            <w:r>
              <w:rPr>
                <w:sz w:val="20"/>
                <w:szCs w:val="20"/>
              </w:rPr>
              <w:t>02)</w:t>
            </w:r>
            <w:r w:rsidR="00A55AA4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0148A" w14:textId="4E0CE74E" w:rsidR="0053426C" w:rsidRPr="00207C62" w:rsidRDefault="002C5102" w:rsidP="008B00AD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 (22%, 396%)</w:t>
            </w:r>
          </w:p>
        </w:tc>
      </w:tr>
    </w:tbl>
    <w:p w14:paraId="26B2A81D" w14:textId="658CBF13" w:rsidR="0053426C" w:rsidRDefault="0053426C" w:rsidP="0053426C">
      <w:pPr>
        <w:tabs>
          <w:tab w:val="left" w:pos="8505"/>
        </w:tabs>
        <w:spacing w:before="100" w:beforeAutospacing="1" w:after="100" w:afterAutospacing="1"/>
      </w:pPr>
      <w:r w:rsidRPr="00C25190">
        <w:rPr>
          <w:b/>
          <w:bCs/>
        </w:rPr>
        <w:t>Note:</w:t>
      </w:r>
      <w:r w:rsidRPr="00C25190">
        <w:t xml:space="preserve"> a = </w:t>
      </w:r>
      <w:bookmarkStart w:id="0" w:name="_Hlk161153410"/>
      <w:r w:rsidR="006D469C">
        <w:t xml:space="preserve">potential </w:t>
      </w:r>
      <w:bookmarkEnd w:id="0"/>
      <w:r w:rsidRPr="00C25190">
        <w:t xml:space="preserve">effect of DE on </w:t>
      </w:r>
      <w:r>
        <w:t>body mass index (</w:t>
      </w:r>
      <w:r w:rsidRPr="00C25190">
        <w:t>BMI</w:t>
      </w:r>
      <w:r>
        <w:t>)</w:t>
      </w:r>
      <w:r w:rsidRPr="00C25190">
        <w:t xml:space="preserve">; b = </w:t>
      </w:r>
      <w:r w:rsidR="006D469C">
        <w:t xml:space="preserve">potential </w:t>
      </w:r>
      <w:r w:rsidRPr="00C25190">
        <w:t xml:space="preserve">effect of BMI on CMR; c’ = </w:t>
      </w:r>
      <w:r w:rsidR="006D469C">
        <w:t xml:space="preserve">potential </w:t>
      </w:r>
      <w:r w:rsidRPr="00C25190">
        <w:t>direct effect of DE on CMR;</w:t>
      </w:r>
      <w:r>
        <w:t xml:space="preserve"> c = </w:t>
      </w:r>
      <w:r w:rsidR="006D469C">
        <w:t xml:space="preserve">potential </w:t>
      </w:r>
      <w:r>
        <w:t>total effect of DE on CMR;</w:t>
      </w:r>
      <w:r w:rsidRPr="00C25190">
        <w:t xml:space="preserve"> a*b =</w:t>
      </w:r>
      <w:r w:rsidR="006D469C" w:rsidRPr="006D469C">
        <w:t xml:space="preserve"> </w:t>
      </w:r>
      <w:r w:rsidR="006D469C">
        <w:t>potential</w:t>
      </w:r>
      <w:r w:rsidRPr="00C25190">
        <w:t xml:space="preserve"> indirect (mediating) effect of DE on CMR through BMI.</w:t>
      </w:r>
      <w:r>
        <w:t xml:space="preserve"> </w:t>
      </w:r>
      <w:r w:rsidRPr="00C25190">
        <w:t>DBP: diastolic blood pressure; HDL-C: high-density lipoprotein cholesterol</w:t>
      </w:r>
      <w:r>
        <w:t xml:space="preserve">; </w:t>
      </w:r>
      <w:r w:rsidRPr="00C25190">
        <w:t>SBP: systolic blood pressure</w:t>
      </w:r>
      <w:r>
        <w:t xml:space="preserve">. </w:t>
      </w:r>
      <w:r w:rsidRPr="00FE1ECD">
        <w:t xml:space="preserve">All models were adjusted for age and education level. </w:t>
      </w:r>
      <w:r>
        <w:t>*</w:t>
      </w:r>
      <w:r w:rsidRPr="00434D0D">
        <w:rPr>
          <w:i/>
          <w:iCs/>
        </w:rPr>
        <w:t>p</w:t>
      </w:r>
      <w:r>
        <w:t xml:space="preserve">&lt;0.05. </w:t>
      </w:r>
      <w:r w:rsidRPr="00D6365E">
        <w:rPr>
          <w:rFonts w:hint="eastAsia"/>
          <w:b/>
          <w:bCs/>
          <w:sz w:val="20"/>
          <w:szCs w:val="20"/>
        </w:rPr>
        <w:t>†</w:t>
      </w:r>
      <w:r>
        <w:t>P</w:t>
      </w:r>
      <w:r w:rsidRPr="00FE1ECD">
        <w:t>roportion of total effects of DE on CMR</w:t>
      </w:r>
      <w:r>
        <w:t xml:space="preserve"> (c)</w:t>
      </w:r>
      <w:r w:rsidRPr="00FE1ECD">
        <w:t xml:space="preserve"> accounted by indirect effects through BMI</w:t>
      </w:r>
      <w:r>
        <w:t xml:space="preserve"> (a*b).</w:t>
      </w:r>
    </w:p>
    <w:p w14:paraId="4E759C91" w14:textId="77777777" w:rsidR="007F646A" w:rsidRDefault="007F646A" w:rsidP="006606B2"/>
    <w:sectPr w:rsidR="007F646A" w:rsidSect="00FA45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2"/>
    <w:rsid w:val="0003681E"/>
    <w:rsid w:val="00044601"/>
    <w:rsid w:val="0007487E"/>
    <w:rsid w:val="000A60E5"/>
    <w:rsid w:val="000F3D53"/>
    <w:rsid w:val="00132038"/>
    <w:rsid w:val="00163C95"/>
    <w:rsid w:val="001B5AFA"/>
    <w:rsid w:val="001D1634"/>
    <w:rsid w:val="00207B68"/>
    <w:rsid w:val="002443B2"/>
    <w:rsid w:val="00286525"/>
    <w:rsid w:val="00291EA1"/>
    <w:rsid w:val="002C5102"/>
    <w:rsid w:val="002D750C"/>
    <w:rsid w:val="002E2764"/>
    <w:rsid w:val="002E3FB2"/>
    <w:rsid w:val="002E450A"/>
    <w:rsid w:val="00306820"/>
    <w:rsid w:val="0033585A"/>
    <w:rsid w:val="0039208B"/>
    <w:rsid w:val="003C4055"/>
    <w:rsid w:val="003D0DFA"/>
    <w:rsid w:val="00434D0D"/>
    <w:rsid w:val="00475226"/>
    <w:rsid w:val="004F79B3"/>
    <w:rsid w:val="00520EAF"/>
    <w:rsid w:val="0053426C"/>
    <w:rsid w:val="0055368E"/>
    <w:rsid w:val="00565E7E"/>
    <w:rsid w:val="00587499"/>
    <w:rsid w:val="005E74BB"/>
    <w:rsid w:val="0060539F"/>
    <w:rsid w:val="006606B2"/>
    <w:rsid w:val="0069223D"/>
    <w:rsid w:val="006A0AB0"/>
    <w:rsid w:val="006D469C"/>
    <w:rsid w:val="00725BFB"/>
    <w:rsid w:val="00731A6C"/>
    <w:rsid w:val="007449AF"/>
    <w:rsid w:val="00750EEC"/>
    <w:rsid w:val="007C0AB1"/>
    <w:rsid w:val="007E4668"/>
    <w:rsid w:val="007F646A"/>
    <w:rsid w:val="007F76EE"/>
    <w:rsid w:val="008047A7"/>
    <w:rsid w:val="00815452"/>
    <w:rsid w:val="00872030"/>
    <w:rsid w:val="0088512E"/>
    <w:rsid w:val="008D46B4"/>
    <w:rsid w:val="008E7AF5"/>
    <w:rsid w:val="00943530"/>
    <w:rsid w:val="0096627E"/>
    <w:rsid w:val="009757A5"/>
    <w:rsid w:val="00A06A16"/>
    <w:rsid w:val="00A51570"/>
    <w:rsid w:val="00A55AA4"/>
    <w:rsid w:val="00A61573"/>
    <w:rsid w:val="00A6234F"/>
    <w:rsid w:val="00AB2B0C"/>
    <w:rsid w:val="00AC0E37"/>
    <w:rsid w:val="00AD36CA"/>
    <w:rsid w:val="00AF52AF"/>
    <w:rsid w:val="00AF6DE6"/>
    <w:rsid w:val="00B04077"/>
    <w:rsid w:val="00B51B22"/>
    <w:rsid w:val="00B77CE4"/>
    <w:rsid w:val="00C04C92"/>
    <w:rsid w:val="00C14903"/>
    <w:rsid w:val="00C757F5"/>
    <w:rsid w:val="00C82E1A"/>
    <w:rsid w:val="00CD600C"/>
    <w:rsid w:val="00D34D99"/>
    <w:rsid w:val="00D520FB"/>
    <w:rsid w:val="00DD34B5"/>
    <w:rsid w:val="00E61E8C"/>
    <w:rsid w:val="00E64C85"/>
    <w:rsid w:val="00E66D8E"/>
    <w:rsid w:val="00EA18A3"/>
    <w:rsid w:val="00EA66EC"/>
    <w:rsid w:val="00EF4779"/>
    <w:rsid w:val="00F50B63"/>
    <w:rsid w:val="00F53BFF"/>
    <w:rsid w:val="00F74BB4"/>
    <w:rsid w:val="00FA0047"/>
    <w:rsid w:val="00FA45D0"/>
    <w:rsid w:val="00F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3B52"/>
  <w15:chartTrackingRefBased/>
  <w15:docId w15:val="{2D67A1AE-5199-4161-9C3D-2FB48BD5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B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B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B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B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B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B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B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B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B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B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1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B2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1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B2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1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B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46B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Qi, Baiyu</dc:creator>
  <cp:keywords/>
  <dc:description/>
  <cp:lastModifiedBy>Qi, Baiyu</cp:lastModifiedBy>
  <cp:revision>57</cp:revision>
  <dcterms:created xsi:type="dcterms:W3CDTF">2024-01-22T18:59:00Z</dcterms:created>
  <dcterms:modified xsi:type="dcterms:W3CDTF">2024-03-12T22:54:00Z</dcterms:modified>
</cp:coreProperties>
</file>