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88A" w:rsidRDefault="0060088A" w:rsidP="006823E1">
      <w:pPr>
        <w:spacing w:after="0"/>
        <w:rPr>
          <w:b/>
        </w:rPr>
      </w:pPr>
      <w:r>
        <w:rPr>
          <w:b/>
        </w:rPr>
        <w:t>Associations of linear growth with b</w:t>
      </w:r>
      <w:r w:rsidRPr="003B3D40">
        <w:rPr>
          <w:b/>
        </w:rPr>
        <w:t xml:space="preserve">ody composition of perinatally HIV-infected </w:t>
      </w:r>
      <w:r>
        <w:rPr>
          <w:b/>
        </w:rPr>
        <w:t xml:space="preserve">African </w:t>
      </w:r>
      <w:r w:rsidRPr="003B3D40">
        <w:rPr>
          <w:b/>
        </w:rPr>
        <w:t>adolescents</w:t>
      </w:r>
      <w:r>
        <w:rPr>
          <w:b/>
        </w:rPr>
        <w:t xml:space="preserve"> - Supplementary material</w:t>
      </w:r>
    </w:p>
    <w:p w:rsidR="0060088A" w:rsidRDefault="0060088A" w:rsidP="0060088A">
      <w:pPr>
        <w:spacing w:after="0"/>
        <w:rPr>
          <w:b/>
        </w:rPr>
      </w:pPr>
    </w:p>
    <w:p w:rsidR="0060088A" w:rsidRDefault="0060088A" w:rsidP="0060088A">
      <w:pPr>
        <w:pStyle w:val="xmsolistparagraph"/>
        <w:spacing w:line="259" w:lineRule="auto"/>
        <w:ind w:left="0"/>
        <w:rPr>
          <w:rFonts w:eastAsia="Times New Roman"/>
        </w:rPr>
      </w:pPr>
      <w:r>
        <w:rPr>
          <w:rFonts w:eastAsia="Times New Roman"/>
        </w:rPr>
        <w:t>Suzanne Filteau, Victoria Simms, Molly Chisenga, Cynthia Kahari, Nyasha Dzavakwa, Cassandra Namukonda, Kate A Ward, Lackson Kasonka, Celia L Gregson, Jonathan Wells</w:t>
      </w:r>
    </w:p>
    <w:p w:rsidR="0060088A" w:rsidRDefault="0060088A" w:rsidP="0060088A">
      <w:pPr>
        <w:rPr>
          <w:b/>
        </w:rPr>
      </w:pPr>
    </w:p>
    <w:p w:rsidR="0060088A" w:rsidRPr="00B330FD" w:rsidRDefault="0060088A" w:rsidP="0060088A">
      <w:pPr>
        <w:rPr>
          <w:b/>
          <w:color w:val="FF0000"/>
        </w:rPr>
      </w:pPr>
    </w:p>
    <w:p w:rsidR="006823E1" w:rsidRPr="00B330FD" w:rsidRDefault="006823E1" w:rsidP="006823E1">
      <w:pPr>
        <w:spacing w:after="0"/>
        <w:rPr>
          <w:b/>
          <w:color w:val="FF0000"/>
        </w:rPr>
      </w:pPr>
      <w:r w:rsidRPr="00B330FD">
        <w:rPr>
          <w:b/>
          <w:color w:val="FF0000"/>
        </w:rPr>
        <w:t>Detailed DXA assessment methods</w:t>
      </w:r>
    </w:p>
    <w:p w:rsidR="006823E1" w:rsidRPr="00B330FD" w:rsidRDefault="006823E1" w:rsidP="006823E1">
      <w:pPr>
        <w:spacing w:after="0"/>
        <w:rPr>
          <w:color w:val="FF0000"/>
        </w:rPr>
      </w:pPr>
      <w:r w:rsidRPr="00B330FD">
        <w:rPr>
          <w:color w:val="FF0000"/>
        </w:rPr>
        <w:t>Before undergoing the DXA scan, the participants were asked to confirm that they were able to lie flat on their back, that they had not had any radiology contrast enhanced examination within the past week and that the</w:t>
      </w:r>
      <w:r w:rsidRPr="00B330FD">
        <w:rPr>
          <w:color w:val="FF0000"/>
        </w:rPr>
        <w:t xml:space="preserve">y </w:t>
      </w:r>
      <w:r w:rsidRPr="00B330FD">
        <w:rPr>
          <w:color w:val="FF0000"/>
        </w:rPr>
        <w:t xml:space="preserve">had removed all radiopaque objects, any clothing with metal fasteners or any metal jewellery. Within the DXA unit, each participant was asked to change into a loose comfortable fitting gown and to remove their shoes. For females, a urine pregnancy test on the day of the DXA scan was used to confirm they were not pregnant. For both the Hologic and GE Lunar machines, daily calibration was done with the manufacturer-provided lumbar spine phantom and a radiographic uniformity test was done once a week for the Hologic machine. Additionally, the European spine phantom (ESP, manufactured by QRM, Germany) was scanned at the beginning of the study before scanning any of the study participants and at regular intervals of approximately 6 months, throughout the period of the study to confirm no drift in measurement over the study period. At each of those times, the ESP was scanned 10 times on the same day. The same ESP was scanned on the Hologic DXA machine in Lusaka and on the GE Lunar </w:t>
      </w:r>
      <w:proofErr w:type="spellStart"/>
      <w:r w:rsidRPr="00B330FD">
        <w:rPr>
          <w:color w:val="FF0000"/>
        </w:rPr>
        <w:t>iDXA</w:t>
      </w:r>
      <w:proofErr w:type="spellEnd"/>
      <w:r w:rsidRPr="00B330FD">
        <w:rPr>
          <w:color w:val="FF0000"/>
        </w:rPr>
        <w:t xml:space="preserve"> machine in Harare. The same protocol was used for scanning the ESP at both sites. DXA scans were repeated in a subgroup of participants (n=60 at each site) to assess reproducibility. The repeat scans were performed two weeks from the initial scan and the coefficients of variation (% CVs) were &lt;2% for lean mass and &lt;3% for fat mass.</w:t>
      </w:r>
      <w:r w:rsidRPr="00B330FD">
        <w:rPr>
          <w:color w:val="FF0000"/>
        </w:rPr>
        <w:br/>
      </w:r>
    </w:p>
    <w:p w:rsidR="006823E1" w:rsidRPr="00B330FD" w:rsidRDefault="006823E1" w:rsidP="0060088A">
      <w:pPr>
        <w:rPr>
          <w:b/>
          <w:color w:val="FF0000"/>
        </w:rPr>
      </w:pPr>
    </w:p>
    <w:p w:rsidR="006823E1" w:rsidRPr="006823E1" w:rsidRDefault="006823E1">
      <w:pPr>
        <w:rPr>
          <w:b/>
        </w:rPr>
      </w:pPr>
      <w:r w:rsidRPr="006823E1">
        <w:rPr>
          <w:b/>
        </w:rPr>
        <w:br w:type="page"/>
      </w:r>
      <w:bookmarkStart w:id="0" w:name="_GoBack"/>
      <w:bookmarkEnd w:id="0"/>
    </w:p>
    <w:p w:rsidR="0060088A" w:rsidRDefault="0060088A" w:rsidP="0060088A">
      <w:pPr>
        <w:rPr>
          <w:b/>
        </w:rPr>
      </w:pPr>
      <w:r>
        <w:rPr>
          <w:b/>
        </w:rPr>
        <w:lastRenderedPageBreak/>
        <w:t>Supplementary Table 1. Associations of plasma HIV viral load with total and regional fat Z scores from dual X-ray absorptiometry</w:t>
      </w:r>
      <w:r w:rsidRPr="008E156F">
        <w:rPr>
          <w:b/>
          <w:vertAlign w:val="superscript"/>
        </w:rPr>
        <w:t>1</w:t>
      </w:r>
      <w:r>
        <w:rPr>
          <w:b/>
          <w:vertAlign w:val="superscript"/>
        </w:rPr>
        <w:t>,2</w:t>
      </w:r>
    </w:p>
    <w:tbl>
      <w:tblPr>
        <w:tblStyle w:val="TableGrid"/>
        <w:tblW w:w="9209" w:type="dxa"/>
        <w:tblLayout w:type="fixed"/>
        <w:tblLook w:val="04A0" w:firstRow="1" w:lastRow="0" w:firstColumn="1" w:lastColumn="0" w:noHBand="0" w:noVBand="1"/>
      </w:tblPr>
      <w:tblGrid>
        <w:gridCol w:w="2196"/>
        <w:gridCol w:w="2030"/>
        <w:gridCol w:w="1723"/>
        <w:gridCol w:w="1984"/>
        <w:gridCol w:w="1276"/>
      </w:tblGrid>
      <w:tr w:rsidR="0060088A" w:rsidTr="00A21FAE">
        <w:tc>
          <w:tcPr>
            <w:tcW w:w="2196" w:type="dxa"/>
          </w:tcPr>
          <w:p w:rsidR="0060088A" w:rsidRPr="003B3194" w:rsidRDefault="0060088A" w:rsidP="00A21FAE">
            <w:pPr>
              <w:rPr>
                <w:u w:val="single"/>
              </w:rPr>
            </w:pPr>
          </w:p>
        </w:tc>
        <w:tc>
          <w:tcPr>
            <w:tcW w:w="2030" w:type="dxa"/>
          </w:tcPr>
          <w:p w:rsidR="0060088A" w:rsidRDefault="0060088A" w:rsidP="00A21FAE">
            <w:pPr>
              <w:jc w:val="center"/>
              <w:rPr>
                <w:b/>
              </w:rPr>
            </w:pPr>
            <w:r>
              <w:rPr>
                <w:b/>
              </w:rPr>
              <w:t>Viral load category</w:t>
            </w:r>
          </w:p>
          <w:p w:rsidR="0060088A" w:rsidRDefault="0060088A" w:rsidP="00A21FAE">
            <w:pPr>
              <w:jc w:val="center"/>
              <w:rPr>
                <w:b/>
              </w:rPr>
            </w:pPr>
            <w:r>
              <w:rPr>
                <w:b/>
              </w:rPr>
              <w:t>(copies/</w:t>
            </w:r>
            <w:r w:rsidRPr="005C649B">
              <w:rPr>
                <w:rFonts w:ascii="Symbol" w:hAnsi="Symbol"/>
                <w:b/>
              </w:rPr>
              <w:t></w:t>
            </w:r>
            <w:r>
              <w:rPr>
                <w:b/>
              </w:rPr>
              <w:t>l)</w:t>
            </w:r>
          </w:p>
        </w:tc>
        <w:tc>
          <w:tcPr>
            <w:tcW w:w="1723" w:type="dxa"/>
          </w:tcPr>
          <w:p w:rsidR="0060088A" w:rsidRDefault="0060088A" w:rsidP="00A21FAE">
            <w:pPr>
              <w:jc w:val="center"/>
              <w:rPr>
                <w:b/>
              </w:rPr>
            </w:pPr>
            <w:r>
              <w:rPr>
                <w:b/>
              </w:rPr>
              <w:t>Coefficient</w:t>
            </w:r>
          </w:p>
        </w:tc>
        <w:tc>
          <w:tcPr>
            <w:tcW w:w="1984" w:type="dxa"/>
          </w:tcPr>
          <w:p w:rsidR="0060088A" w:rsidRDefault="0060088A" w:rsidP="00A21FAE">
            <w:pPr>
              <w:jc w:val="center"/>
              <w:rPr>
                <w:b/>
              </w:rPr>
            </w:pPr>
            <w:r>
              <w:rPr>
                <w:b/>
              </w:rPr>
              <w:t>95% CI</w:t>
            </w:r>
          </w:p>
        </w:tc>
        <w:tc>
          <w:tcPr>
            <w:tcW w:w="1276" w:type="dxa"/>
          </w:tcPr>
          <w:p w:rsidR="0060088A" w:rsidRDefault="0060088A" w:rsidP="00A21FAE">
            <w:pPr>
              <w:jc w:val="center"/>
              <w:rPr>
                <w:b/>
              </w:rPr>
            </w:pPr>
            <w:r>
              <w:rPr>
                <w:b/>
              </w:rPr>
              <w:t xml:space="preserve">P </w:t>
            </w:r>
          </w:p>
        </w:tc>
      </w:tr>
      <w:tr w:rsidR="0060088A" w:rsidTr="00A21FAE">
        <w:tc>
          <w:tcPr>
            <w:tcW w:w="2196" w:type="dxa"/>
          </w:tcPr>
          <w:p w:rsidR="0060088A" w:rsidRPr="004E3448" w:rsidRDefault="0060088A" w:rsidP="00A21FAE">
            <w:r w:rsidRPr="004E3448">
              <w:t>Total fat</w:t>
            </w:r>
            <w:r>
              <w:t xml:space="preserve"> Z</w:t>
            </w:r>
          </w:p>
        </w:tc>
        <w:tc>
          <w:tcPr>
            <w:tcW w:w="2030" w:type="dxa"/>
          </w:tcPr>
          <w:p w:rsidR="0060088A" w:rsidRDefault="0060088A" w:rsidP="00A21FAE">
            <w:pPr>
              <w:jc w:val="center"/>
            </w:pPr>
            <w:r>
              <w:t>60-1000</w:t>
            </w:r>
          </w:p>
          <w:p w:rsidR="0060088A" w:rsidRPr="004E3448" w:rsidRDefault="0060088A" w:rsidP="00A21FAE">
            <w:pPr>
              <w:jc w:val="center"/>
            </w:pPr>
            <w:r>
              <w:t>&gt;=1000</w:t>
            </w:r>
          </w:p>
        </w:tc>
        <w:tc>
          <w:tcPr>
            <w:tcW w:w="1723" w:type="dxa"/>
          </w:tcPr>
          <w:p w:rsidR="0060088A" w:rsidRDefault="0060088A" w:rsidP="00A21FAE">
            <w:pPr>
              <w:jc w:val="center"/>
            </w:pPr>
            <w:r>
              <w:t>-0.06</w:t>
            </w:r>
          </w:p>
          <w:p w:rsidR="0060088A" w:rsidRPr="004E3448" w:rsidRDefault="0060088A" w:rsidP="00A21FAE">
            <w:pPr>
              <w:jc w:val="center"/>
            </w:pPr>
            <w:r>
              <w:t>-0.06</w:t>
            </w:r>
          </w:p>
        </w:tc>
        <w:tc>
          <w:tcPr>
            <w:tcW w:w="1984" w:type="dxa"/>
          </w:tcPr>
          <w:p w:rsidR="0060088A" w:rsidRDefault="0060088A" w:rsidP="00A21FAE">
            <w:pPr>
              <w:jc w:val="center"/>
            </w:pPr>
            <w:r>
              <w:t>-0.32, 0.19</w:t>
            </w:r>
          </w:p>
          <w:p w:rsidR="0060088A" w:rsidRDefault="0060088A" w:rsidP="00A21FAE">
            <w:pPr>
              <w:jc w:val="center"/>
            </w:pPr>
            <w:r>
              <w:t>-0.27, 0.16</w:t>
            </w:r>
          </w:p>
        </w:tc>
        <w:tc>
          <w:tcPr>
            <w:tcW w:w="1276" w:type="dxa"/>
          </w:tcPr>
          <w:p w:rsidR="0060088A" w:rsidRDefault="0060088A" w:rsidP="00A21FAE">
            <w:pPr>
              <w:jc w:val="center"/>
            </w:pPr>
            <w:r>
              <w:t>0.63</w:t>
            </w:r>
          </w:p>
          <w:p w:rsidR="0060088A" w:rsidRPr="004E3448" w:rsidRDefault="0060088A" w:rsidP="00A21FAE">
            <w:pPr>
              <w:jc w:val="center"/>
            </w:pPr>
            <w:r>
              <w:t>0.61</w:t>
            </w:r>
          </w:p>
        </w:tc>
      </w:tr>
      <w:tr w:rsidR="0060088A" w:rsidTr="00A21FAE">
        <w:tc>
          <w:tcPr>
            <w:tcW w:w="2196" w:type="dxa"/>
          </w:tcPr>
          <w:p w:rsidR="0060088A" w:rsidRPr="004E3448" w:rsidRDefault="0060088A" w:rsidP="00A21FAE">
            <w:r>
              <w:t>Total fat-free Z</w:t>
            </w:r>
          </w:p>
        </w:tc>
        <w:tc>
          <w:tcPr>
            <w:tcW w:w="2030" w:type="dxa"/>
          </w:tcPr>
          <w:p w:rsidR="0060088A" w:rsidRDefault="0060088A" w:rsidP="00A21FAE">
            <w:pPr>
              <w:jc w:val="center"/>
            </w:pPr>
            <w:r>
              <w:t>60-1000</w:t>
            </w:r>
          </w:p>
          <w:p w:rsidR="0060088A" w:rsidRDefault="0060088A" w:rsidP="00A21FAE">
            <w:pPr>
              <w:jc w:val="center"/>
            </w:pPr>
            <w:r>
              <w:t>&gt;=1000</w:t>
            </w:r>
          </w:p>
        </w:tc>
        <w:tc>
          <w:tcPr>
            <w:tcW w:w="1723" w:type="dxa"/>
          </w:tcPr>
          <w:p w:rsidR="0060088A" w:rsidRDefault="0060088A" w:rsidP="00A21FAE">
            <w:pPr>
              <w:jc w:val="center"/>
            </w:pPr>
            <w:r>
              <w:t>-0.27</w:t>
            </w:r>
          </w:p>
          <w:p w:rsidR="0060088A" w:rsidRDefault="0060088A" w:rsidP="00A21FAE">
            <w:pPr>
              <w:jc w:val="center"/>
            </w:pPr>
            <w:r>
              <w:t>-0.25</w:t>
            </w:r>
          </w:p>
        </w:tc>
        <w:tc>
          <w:tcPr>
            <w:tcW w:w="1984" w:type="dxa"/>
          </w:tcPr>
          <w:p w:rsidR="0060088A" w:rsidRDefault="0060088A" w:rsidP="00A21FAE">
            <w:pPr>
              <w:jc w:val="center"/>
            </w:pPr>
            <w:r>
              <w:t>-0.52, -0.01</w:t>
            </w:r>
          </w:p>
          <w:p w:rsidR="0060088A" w:rsidRDefault="0060088A" w:rsidP="00A21FAE">
            <w:pPr>
              <w:jc w:val="center"/>
            </w:pPr>
            <w:r>
              <w:t>-0.47, -0.04</w:t>
            </w:r>
          </w:p>
        </w:tc>
        <w:tc>
          <w:tcPr>
            <w:tcW w:w="1276" w:type="dxa"/>
          </w:tcPr>
          <w:p w:rsidR="0060088A" w:rsidRDefault="0060088A" w:rsidP="00A21FAE">
            <w:pPr>
              <w:jc w:val="center"/>
            </w:pPr>
            <w:r>
              <w:t>0.04</w:t>
            </w:r>
          </w:p>
          <w:p w:rsidR="0060088A" w:rsidRDefault="0060088A" w:rsidP="00A21FAE">
            <w:pPr>
              <w:jc w:val="center"/>
            </w:pPr>
            <w:r>
              <w:t>0.02</w:t>
            </w:r>
          </w:p>
        </w:tc>
      </w:tr>
      <w:tr w:rsidR="0060088A" w:rsidTr="00A21FAE">
        <w:tc>
          <w:tcPr>
            <w:tcW w:w="2196" w:type="dxa"/>
          </w:tcPr>
          <w:p w:rsidR="0060088A" w:rsidRPr="004E3448" w:rsidRDefault="0060088A" w:rsidP="00A21FAE">
            <w:r>
              <w:t>Total lean Z</w:t>
            </w:r>
          </w:p>
        </w:tc>
        <w:tc>
          <w:tcPr>
            <w:tcW w:w="2030" w:type="dxa"/>
          </w:tcPr>
          <w:p w:rsidR="0060088A" w:rsidRDefault="0060088A" w:rsidP="00A21FAE">
            <w:pPr>
              <w:jc w:val="center"/>
            </w:pPr>
            <w:r>
              <w:t>60-1000</w:t>
            </w:r>
          </w:p>
          <w:p w:rsidR="0060088A" w:rsidRDefault="0060088A" w:rsidP="00A21FAE">
            <w:pPr>
              <w:jc w:val="center"/>
            </w:pPr>
            <w:r>
              <w:t>&gt;=1000</w:t>
            </w:r>
          </w:p>
        </w:tc>
        <w:tc>
          <w:tcPr>
            <w:tcW w:w="1723" w:type="dxa"/>
          </w:tcPr>
          <w:p w:rsidR="0060088A" w:rsidRDefault="0060088A" w:rsidP="00A21FAE">
            <w:pPr>
              <w:jc w:val="center"/>
            </w:pPr>
            <w:r>
              <w:t>-0.26</w:t>
            </w:r>
          </w:p>
          <w:p w:rsidR="0060088A" w:rsidRDefault="0060088A" w:rsidP="00A21FAE">
            <w:pPr>
              <w:jc w:val="center"/>
            </w:pPr>
            <w:r>
              <w:t>-0.25</w:t>
            </w:r>
          </w:p>
        </w:tc>
        <w:tc>
          <w:tcPr>
            <w:tcW w:w="1984" w:type="dxa"/>
          </w:tcPr>
          <w:p w:rsidR="0060088A" w:rsidRDefault="0060088A" w:rsidP="00A21FAE">
            <w:pPr>
              <w:jc w:val="center"/>
            </w:pPr>
            <w:r>
              <w:t>-0.52, -0.00</w:t>
            </w:r>
          </w:p>
          <w:p w:rsidR="0060088A" w:rsidRDefault="0060088A" w:rsidP="00A21FAE">
            <w:pPr>
              <w:jc w:val="center"/>
            </w:pPr>
            <w:r>
              <w:t>-0.47, -0.04</w:t>
            </w:r>
          </w:p>
        </w:tc>
        <w:tc>
          <w:tcPr>
            <w:tcW w:w="1276" w:type="dxa"/>
          </w:tcPr>
          <w:p w:rsidR="0060088A" w:rsidRDefault="0060088A" w:rsidP="00A21FAE">
            <w:pPr>
              <w:jc w:val="center"/>
            </w:pPr>
            <w:r>
              <w:t>0.05</w:t>
            </w:r>
          </w:p>
          <w:p w:rsidR="0060088A" w:rsidRDefault="0060088A" w:rsidP="00A21FAE">
            <w:pPr>
              <w:jc w:val="center"/>
            </w:pPr>
            <w:r>
              <w:t>0.02</w:t>
            </w:r>
          </w:p>
        </w:tc>
      </w:tr>
      <w:tr w:rsidR="0060088A" w:rsidTr="00A21FAE">
        <w:tc>
          <w:tcPr>
            <w:tcW w:w="2196" w:type="dxa"/>
          </w:tcPr>
          <w:p w:rsidR="0060088A" w:rsidRPr="004E3448" w:rsidRDefault="0060088A" w:rsidP="00A21FAE">
            <w:r w:rsidRPr="004E3448">
              <w:t>Trunk fat</w:t>
            </w:r>
            <w:r>
              <w:t xml:space="preserve"> Z</w:t>
            </w:r>
          </w:p>
        </w:tc>
        <w:tc>
          <w:tcPr>
            <w:tcW w:w="2030" w:type="dxa"/>
          </w:tcPr>
          <w:p w:rsidR="0060088A" w:rsidRDefault="0060088A" w:rsidP="00A21FAE">
            <w:pPr>
              <w:jc w:val="center"/>
            </w:pPr>
            <w:r>
              <w:t>60-1000</w:t>
            </w:r>
          </w:p>
          <w:p w:rsidR="0060088A" w:rsidRDefault="0060088A" w:rsidP="00A21FAE">
            <w:pPr>
              <w:jc w:val="center"/>
            </w:pPr>
            <w:r>
              <w:t>&gt;=1000</w:t>
            </w:r>
          </w:p>
        </w:tc>
        <w:tc>
          <w:tcPr>
            <w:tcW w:w="1723" w:type="dxa"/>
          </w:tcPr>
          <w:p w:rsidR="0060088A" w:rsidRDefault="0060088A" w:rsidP="00A21FAE">
            <w:pPr>
              <w:jc w:val="center"/>
            </w:pPr>
            <w:r>
              <w:t>-0.02</w:t>
            </w:r>
          </w:p>
          <w:p w:rsidR="0060088A" w:rsidRPr="004E3448" w:rsidRDefault="0060088A" w:rsidP="00A21FAE">
            <w:pPr>
              <w:jc w:val="center"/>
            </w:pPr>
            <w:r>
              <w:t>-0.08</w:t>
            </w:r>
          </w:p>
        </w:tc>
        <w:tc>
          <w:tcPr>
            <w:tcW w:w="1984" w:type="dxa"/>
          </w:tcPr>
          <w:p w:rsidR="0060088A" w:rsidRDefault="0060088A" w:rsidP="00A21FAE">
            <w:pPr>
              <w:jc w:val="center"/>
            </w:pPr>
            <w:r>
              <w:t>-0.27, 0.24</w:t>
            </w:r>
          </w:p>
          <w:p w:rsidR="0060088A" w:rsidRDefault="0060088A" w:rsidP="00A21FAE">
            <w:pPr>
              <w:jc w:val="center"/>
            </w:pPr>
            <w:r>
              <w:t>-0.29, 0.13</w:t>
            </w:r>
          </w:p>
        </w:tc>
        <w:tc>
          <w:tcPr>
            <w:tcW w:w="1276" w:type="dxa"/>
          </w:tcPr>
          <w:p w:rsidR="0060088A" w:rsidRDefault="0060088A" w:rsidP="00A21FAE">
            <w:pPr>
              <w:jc w:val="center"/>
            </w:pPr>
            <w:r>
              <w:t>0.91</w:t>
            </w:r>
          </w:p>
          <w:p w:rsidR="0060088A" w:rsidRPr="004E3448" w:rsidRDefault="0060088A" w:rsidP="00A21FAE">
            <w:pPr>
              <w:jc w:val="center"/>
            </w:pPr>
            <w:r>
              <w:t>0.45</w:t>
            </w:r>
          </w:p>
        </w:tc>
      </w:tr>
      <w:tr w:rsidR="0060088A" w:rsidTr="00A21FAE">
        <w:tc>
          <w:tcPr>
            <w:tcW w:w="2196" w:type="dxa"/>
          </w:tcPr>
          <w:p w:rsidR="0060088A" w:rsidRPr="004E3448" w:rsidRDefault="0060088A" w:rsidP="00A21FAE">
            <w:r>
              <w:t>Trunk lean Z</w:t>
            </w:r>
          </w:p>
        </w:tc>
        <w:tc>
          <w:tcPr>
            <w:tcW w:w="2030" w:type="dxa"/>
          </w:tcPr>
          <w:p w:rsidR="0060088A" w:rsidRDefault="0060088A" w:rsidP="00A21FAE">
            <w:pPr>
              <w:jc w:val="center"/>
            </w:pPr>
            <w:r>
              <w:t>60-1000</w:t>
            </w:r>
          </w:p>
          <w:p w:rsidR="0060088A" w:rsidRDefault="0060088A" w:rsidP="00A21FAE">
            <w:pPr>
              <w:jc w:val="center"/>
            </w:pPr>
            <w:r>
              <w:t>&gt;=1000</w:t>
            </w:r>
          </w:p>
        </w:tc>
        <w:tc>
          <w:tcPr>
            <w:tcW w:w="1723" w:type="dxa"/>
          </w:tcPr>
          <w:p w:rsidR="0060088A" w:rsidRDefault="0060088A" w:rsidP="00A21FAE">
            <w:pPr>
              <w:jc w:val="center"/>
            </w:pPr>
            <w:r>
              <w:t>-0.22</w:t>
            </w:r>
          </w:p>
          <w:p w:rsidR="0060088A" w:rsidRDefault="0060088A" w:rsidP="00A21FAE">
            <w:pPr>
              <w:jc w:val="center"/>
            </w:pPr>
            <w:r>
              <w:t>-0.20</w:t>
            </w:r>
          </w:p>
        </w:tc>
        <w:tc>
          <w:tcPr>
            <w:tcW w:w="1984" w:type="dxa"/>
          </w:tcPr>
          <w:p w:rsidR="0060088A" w:rsidRDefault="0060088A" w:rsidP="00A21FAE">
            <w:pPr>
              <w:jc w:val="center"/>
            </w:pPr>
            <w:r>
              <w:t>-0.48, 0.04</w:t>
            </w:r>
          </w:p>
          <w:p w:rsidR="0060088A" w:rsidRDefault="0060088A" w:rsidP="00A21FAE">
            <w:pPr>
              <w:jc w:val="center"/>
            </w:pPr>
            <w:r>
              <w:t>-0.41, 0.02</w:t>
            </w:r>
          </w:p>
        </w:tc>
        <w:tc>
          <w:tcPr>
            <w:tcW w:w="1276" w:type="dxa"/>
          </w:tcPr>
          <w:p w:rsidR="0060088A" w:rsidRDefault="0060088A" w:rsidP="00A21FAE">
            <w:pPr>
              <w:jc w:val="center"/>
            </w:pPr>
            <w:r>
              <w:t>0.10</w:t>
            </w:r>
          </w:p>
          <w:p w:rsidR="0060088A" w:rsidRDefault="0060088A" w:rsidP="00A21FAE">
            <w:pPr>
              <w:jc w:val="center"/>
            </w:pPr>
            <w:r>
              <w:t>0.07</w:t>
            </w:r>
          </w:p>
        </w:tc>
      </w:tr>
      <w:tr w:rsidR="0060088A" w:rsidTr="00A21FAE">
        <w:tc>
          <w:tcPr>
            <w:tcW w:w="2196" w:type="dxa"/>
          </w:tcPr>
          <w:p w:rsidR="0060088A" w:rsidRPr="004E3448" w:rsidRDefault="0060088A" w:rsidP="00A21FAE">
            <w:r w:rsidRPr="004E3448">
              <w:t>Arm fat</w:t>
            </w:r>
            <w:r>
              <w:t xml:space="preserve"> Z</w:t>
            </w:r>
          </w:p>
        </w:tc>
        <w:tc>
          <w:tcPr>
            <w:tcW w:w="2030" w:type="dxa"/>
          </w:tcPr>
          <w:p w:rsidR="0060088A" w:rsidRDefault="0060088A" w:rsidP="00A21FAE">
            <w:pPr>
              <w:jc w:val="center"/>
            </w:pPr>
            <w:r>
              <w:t>60-1000</w:t>
            </w:r>
          </w:p>
          <w:p w:rsidR="0060088A" w:rsidRDefault="0060088A" w:rsidP="00A21FAE">
            <w:pPr>
              <w:jc w:val="center"/>
            </w:pPr>
            <w:r>
              <w:t>&gt;=1000</w:t>
            </w:r>
          </w:p>
        </w:tc>
        <w:tc>
          <w:tcPr>
            <w:tcW w:w="1723" w:type="dxa"/>
          </w:tcPr>
          <w:p w:rsidR="0060088A" w:rsidRDefault="0060088A" w:rsidP="00A21FAE">
            <w:pPr>
              <w:jc w:val="center"/>
            </w:pPr>
            <w:r>
              <w:t>-0.18</w:t>
            </w:r>
          </w:p>
          <w:p w:rsidR="0060088A" w:rsidRPr="004E3448" w:rsidRDefault="0060088A" w:rsidP="00A21FAE">
            <w:pPr>
              <w:jc w:val="center"/>
            </w:pPr>
            <w:r>
              <w:t>-0.02</w:t>
            </w:r>
          </w:p>
        </w:tc>
        <w:tc>
          <w:tcPr>
            <w:tcW w:w="1984" w:type="dxa"/>
          </w:tcPr>
          <w:p w:rsidR="0060088A" w:rsidRDefault="0060088A" w:rsidP="00A21FAE">
            <w:pPr>
              <w:jc w:val="center"/>
            </w:pPr>
            <w:r>
              <w:t>-0.43, 0.06</w:t>
            </w:r>
          </w:p>
          <w:p w:rsidR="0060088A" w:rsidRDefault="0060088A" w:rsidP="00A21FAE">
            <w:pPr>
              <w:jc w:val="center"/>
            </w:pPr>
            <w:r>
              <w:t>-0.23, 0.18</w:t>
            </w:r>
          </w:p>
        </w:tc>
        <w:tc>
          <w:tcPr>
            <w:tcW w:w="1276" w:type="dxa"/>
          </w:tcPr>
          <w:p w:rsidR="0060088A" w:rsidRDefault="0060088A" w:rsidP="00A21FAE">
            <w:pPr>
              <w:jc w:val="center"/>
            </w:pPr>
            <w:r>
              <w:t>0.15</w:t>
            </w:r>
          </w:p>
          <w:p w:rsidR="0060088A" w:rsidRPr="004E3448" w:rsidRDefault="0060088A" w:rsidP="00A21FAE">
            <w:pPr>
              <w:jc w:val="center"/>
            </w:pPr>
            <w:r>
              <w:t>0.83</w:t>
            </w:r>
          </w:p>
        </w:tc>
      </w:tr>
      <w:tr w:rsidR="0060088A" w:rsidTr="00A21FAE">
        <w:tc>
          <w:tcPr>
            <w:tcW w:w="2196" w:type="dxa"/>
          </w:tcPr>
          <w:p w:rsidR="0060088A" w:rsidRPr="004E3448" w:rsidRDefault="0060088A" w:rsidP="00A21FAE">
            <w:r>
              <w:t>Arm lean Z</w:t>
            </w:r>
          </w:p>
        </w:tc>
        <w:tc>
          <w:tcPr>
            <w:tcW w:w="2030" w:type="dxa"/>
          </w:tcPr>
          <w:p w:rsidR="0060088A" w:rsidRDefault="0060088A" w:rsidP="00A21FAE">
            <w:pPr>
              <w:jc w:val="center"/>
            </w:pPr>
            <w:r>
              <w:t>60-1000</w:t>
            </w:r>
          </w:p>
          <w:p w:rsidR="0060088A" w:rsidRDefault="0060088A" w:rsidP="00A21FAE">
            <w:pPr>
              <w:jc w:val="center"/>
            </w:pPr>
            <w:r>
              <w:t>&gt;=1000</w:t>
            </w:r>
          </w:p>
        </w:tc>
        <w:tc>
          <w:tcPr>
            <w:tcW w:w="1723" w:type="dxa"/>
          </w:tcPr>
          <w:p w:rsidR="0060088A" w:rsidRDefault="0060088A" w:rsidP="00A21FAE">
            <w:pPr>
              <w:jc w:val="center"/>
            </w:pPr>
            <w:r>
              <w:t>-0.25</w:t>
            </w:r>
          </w:p>
          <w:p w:rsidR="0060088A" w:rsidRDefault="0060088A" w:rsidP="00A21FAE">
            <w:pPr>
              <w:jc w:val="center"/>
            </w:pPr>
            <w:r>
              <w:t>-0.30</w:t>
            </w:r>
          </w:p>
        </w:tc>
        <w:tc>
          <w:tcPr>
            <w:tcW w:w="1984" w:type="dxa"/>
          </w:tcPr>
          <w:p w:rsidR="0060088A" w:rsidRDefault="0060088A" w:rsidP="00A21FAE">
            <w:pPr>
              <w:jc w:val="center"/>
            </w:pPr>
            <w:r>
              <w:t>-0.50, 0.01</w:t>
            </w:r>
          </w:p>
          <w:p w:rsidR="0060088A" w:rsidRDefault="0060088A" w:rsidP="00A21FAE">
            <w:pPr>
              <w:jc w:val="center"/>
            </w:pPr>
            <w:r>
              <w:t>-0.51, -0.09</w:t>
            </w:r>
          </w:p>
        </w:tc>
        <w:tc>
          <w:tcPr>
            <w:tcW w:w="1276" w:type="dxa"/>
          </w:tcPr>
          <w:p w:rsidR="0060088A" w:rsidRDefault="0060088A" w:rsidP="00A21FAE">
            <w:pPr>
              <w:jc w:val="center"/>
            </w:pPr>
            <w:r>
              <w:t>0.06</w:t>
            </w:r>
          </w:p>
          <w:p w:rsidR="0060088A" w:rsidRDefault="0060088A" w:rsidP="00A21FAE">
            <w:pPr>
              <w:jc w:val="center"/>
            </w:pPr>
            <w:r>
              <w:t>0.006</w:t>
            </w:r>
          </w:p>
        </w:tc>
      </w:tr>
      <w:tr w:rsidR="0060088A" w:rsidTr="00A21FAE">
        <w:tc>
          <w:tcPr>
            <w:tcW w:w="2196" w:type="dxa"/>
          </w:tcPr>
          <w:p w:rsidR="0060088A" w:rsidRPr="004E3448" w:rsidRDefault="0060088A" w:rsidP="00A21FAE">
            <w:r>
              <w:t>Leg fat Z</w:t>
            </w:r>
          </w:p>
        </w:tc>
        <w:tc>
          <w:tcPr>
            <w:tcW w:w="2030" w:type="dxa"/>
          </w:tcPr>
          <w:p w:rsidR="0060088A" w:rsidRDefault="0060088A" w:rsidP="00A21FAE">
            <w:pPr>
              <w:jc w:val="center"/>
            </w:pPr>
            <w:r>
              <w:t>60-1000</w:t>
            </w:r>
          </w:p>
          <w:p w:rsidR="0060088A" w:rsidRDefault="0060088A" w:rsidP="00A21FAE">
            <w:pPr>
              <w:jc w:val="center"/>
            </w:pPr>
            <w:r>
              <w:t>&gt;=1000</w:t>
            </w:r>
          </w:p>
        </w:tc>
        <w:tc>
          <w:tcPr>
            <w:tcW w:w="1723" w:type="dxa"/>
          </w:tcPr>
          <w:p w:rsidR="0060088A" w:rsidRDefault="0060088A" w:rsidP="00A21FAE">
            <w:pPr>
              <w:jc w:val="center"/>
            </w:pPr>
            <w:r>
              <w:t>-0.09</w:t>
            </w:r>
          </w:p>
          <w:p w:rsidR="0060088A" w:rsidRPr="004E3448" w:rsidRDefault="0060088A" w:rsidP="00A21FAE">
            <w:pPr>
              <w:jc w:val="center"/>
            </w:pPr>
            <w:r>
              <w:t>-0.01</w:t>
            </w:r>
          </w:p>
        </w:tc>
        <w:tc>
          <w:tcPr>
            <w:tcW w:w="1984" w:type="dxa"/>
          </w:tcPr>
          <w:p w:rsidR="0060088A" w:rsidRDefault="0060088A" w:rsidP="00A21FAE">
            <w:pPr>
              <w:jc w:val="center"/>
            </w:pPr>
            <w:r>
              <w:t>-0.34, 0.17</w:t>
            </w:r>
          </w:p>
          <w:p w:rsidR="0060088A" w:rsidRDefault="0060088A" w:rsidP="00A21FAE">
            <w:pPr>
              <w:jc w:val="center"/>
            </w:pPr>
            <w:r>
              <w:t>-0.22, 0.20</w:t>
            </w:r>
          </w:p>
        </w:tc>
        <w:tc>
          <w:tcPr>
            <w:tcW w:w="1276" w:type="dxa"/>
          </w:tcPr>
          <w:p w:rsidR="0060088A" w:rsidRDefault="0060088A" w:rsidP="00A21FAE">
            <w:pPr>
              <w:jc w:val="center"/>
            </w:pPr>
            <w:r>
              <w:t>0.50</w:t>
            </w:r>
          </w:p>
          <w:p w:rsidR="0060088A" w:rsidRPr="004E3448" w:rsidRDefault="0060088A" w:rsidP="00A21FAE">
            <w:pPr>
              <w:jc w:val="center"/>
            </w:pPr>
            <w:r>
              <w:t>0.90</w:t>
            </w:r>
          </w:p>
        </w:tc>
      </w:tr>
      <w:tr w:rsidR="0060088A" w:rsidTr="00A21FAE">
        <w:tc>
          <w:tcPr>
            <w:tcW w:w="2196" w:type="dxa"/>
          </w:tcPr>
          <w:p w:rsidR="0060088A" w:rsidRDefault="0060088A" w:rsidP="00A21FAE">
            <w:r>
              <w:t>Leg lean Z</w:t>
            </w:r>
          </w:p>
        </w:tc>
        <w:tc>
          <w:tcPr>
            <w:tcW w:w="2030" w:type="dxa"/>
          </w:tcPr>
          <w:p w:rsidR="0060088A" w:rsidRDefault="0060088A" w:rsidP="00A21FAE">
            <w:pPr>
              <w:jc w:val="center"/>
            </w:pPr>
            <w:r>
              <w:t>60-1000</w:t>
            </w:r>
          </w:p>
          <w:p w:rsidR="0060088A" w:rsidRDefault="0060088A" w:rsidP="00A21FAE">
            <w:pPr>
              <w:jc w:val="center"/>
            </w:pPr>
            <w:r>
              <w:t>&gt;=1000</w:t>
            </w:r>
          </w:p>
        </w:tc>
        <w:tc>
          <w:tcPr>
            <w:tcW w:w="1723" w:type="dxa"/>
          </w:tcPr>
          <w:p w:rsidR="0060088A" w:rsidRDefault="0060088A" w:rsidP="00A21FAE">
            <w:pPr>
              <w:jc w:val="center"/>
            </w:pPr>
            <w:r>
              <w:t>-0.30</w:t>
            </w:r>
          </w:p>
          <w:p w:rsidR="0060088A" w:rsidRDefault="0060088A" w:rsidP="00A21FAE">
            <w:pPr>
              <w:jc w:val="center"/>
            </w:pPr>
            <w:r>
              <w:t>-0.29</w:t>
            </w:r>
          </w:p>
        </w:tc>
        <w:tc>
          <w:tcPr>
            <w:tcW w:w="1984" w:type="dxa"/>
          </w:tcPr>
          <w:p w:rsidR="0060088A" w:rsidRDefault="0060088A" w:rsidP="00A21FAE">
            <w:pPr>
              <w:jc w:val="center"/>
            </w:pPr>
            <w:r>
              <w:t>-0.56, -0.05</w:t>
            </w:r>
          </w:p>
          <w:p w:rsidR="0060088A" w:rsidRDefault="0060088A" w:rsidP="00A21FAE">
            <w:pPr>
              <w:jc w:val="center"/>
            </w:pPr>
            <w:r>
              <w:t>-0.51, -0.08</w:t>
            </w:r>
          </w:p>
        </w:tc>
        <w:tc>
          <w:tcPr>
            <w:tcW w:w="1276" w:type="dxa"/>
          </w:tcPr>
          <w:p w:rsidR="0060088A" w:rsidRDefault="0060088A" w:rsidP="00A21FAE">
            <w:pPr>
              <w:jc w:val="center"/>
            </w:pPr>
            <w:r>
              <w:t>0.02</w:t>
            </w:r>
          </w:p>
          <w:p w:rsidR="0060088A" w:rsidRDefault="0060088A" w:rsidP="00A21FAE">
            <w:pPr>
              <w:jc w:val="center"/>
            </w:pPr>
            <w:r>
              <w:t>0.007</w:t>
            </w:r>
          </w:p>
        </w:tc>
      </w:tr>
    </w:tbl>
    <w:p w:rsidR="0060088A" w:rsidRDefault="0060088A" w:rsidP="0060088A">
      <w:pPr>
        <w:spacing w:after="0"/>
      </w:pPr>
      <w:r w:rsidRPr="00C64AD2">
        <w:rPr>
          <w:vertAlign w:val="superscript"/>
        </w:rPr>
        <w:t>1</w:t>
      </w:r>
      <w:r>
        <w:t xml:space="preserve"> </w:t>
      </w:r>
      <w:r w:rsidRPr="004E3448">
        <w:t>Coefficients and P values are from linear regressions, controlling for</w:t>
      </w:r>
      <w:r>
        <w:t xml:space="preserve"> sex and</w:t>
      </w:r>
      <w:r w:rsidRPr="004E3448">
        <w:t xml:space="preserve"> </w:t>
      </w:r>
      <w:r>
        <w:t>country.  Reference groups are those with viral load &lt; 60 copies/ml.</w:t>
      </w:r>
    </w:p>
    <w:p w:rsidR="0060088A" w:rsidRDefault="0060088A" w:rsidP="0060088A">
      <w:pPr>
        <w:spacing w:after="0"/>
        <w:rPr>
          <w:b/>
        </w:rPr>
      </w:pPr>
    </w:p>
    <w:p w:rsidR="0060088A" w:rsidRDefault="0060088A" w:rsidP="0060088A">
      <w:pPr>
        <w:spacing w:after="0"/>
        <w:rPr>
          <w:b/>
        </w:rPr>
      </w:pPr>
    </w:p>
    <w:p w:rsidR="0060088A" w:rsidRDefault="0060088A" w:rsidP="0060088A">
      <w:pPr>
        <w:rPr>
          <w:b/>
        </w:rPr>
      </w:pPr>
      <w:r>
        <w:rPr>
          <w:b/>
        </w:rPr>
        <w:br w:type="page"/>
      </w:r>
    </w:p>
    <w:p w:rsidR="0060088A" w:rsidRDefault="0060088A" w:rsidP="0060088A">
      <w:pPr>
        <w:spacing w:after="0"/>
        <w:rPr>
          <w:b/>
        </w:rPr>
      </w:pPr>
      <w:r>
        <w:rPr>
          <w:b/>
        </w:rPr>
        <w:lastRenderedPageBreak/>
        <w:t>Supplementary figure legends</w:t>
      </w:r>
    </w:p>
    <w:p w:rsidR="0060088A" w:rsidRDefault="0060088A" w:rsidP="0060088A">
      <w:pPr>
        <w:spacing w:after="0"/>
        <w:rPr>
          <w:b/>
        </w:rPr>
      </w:pPr>
    </w:p>
    <w:p w:rsidR="00EE130C" w:rsidRPr="00EE130C" w:rsidRDefault="00EE130C" w:rsidP="0060088A">
      <w:pPr>
        <w:spacing w:after="0"/>
        <w:rPr>
          <w:b/>
          <w:color w:val="FF0000"/>
        </w:rPr>
      </w:pPr>
      <w:r w:rsidRPr="00EE130C">
        <w:rPr>
          <w:b/>
          <w:color w:val="FF0000"/>
        </w:rPr>
        <w:t xml:space="preserve">Supplementary Figure 1. </w:t>
      </w:r>
      <w:r>
        <w:rPr>
          <w:b/>
          <w:color w:val="FF0000"/>
        </w:rPr>
        <w:t>Trial recruitment flow chart</w:t>
      </w:r>
    </w:p>
    <w:p w:rsidR="00EE130C" w:rsidRDefault="00EE130C" w:rsidP="0060088A">
      <w:pPr>
        <w:spacing w:after="0"/>
        <w:rPr>
          <w:b/>
        </w:rPr>
      </w:pPr>
    </w:p>
    <w:p w:rsidR="0060088A" w:rsidRDefault="0060088A" w:rsidP="0060088A">
      <w:pPr>
        <w:spacing w:after="0"/>
      </w:pPr>
      <w:r>
        <w:rPr>
          <w:b/>
        </w:rPr>
        <w:t xml:space="preserve">Supplementary Figure </w:t>
      </w:r>
      <w:r w:rsidR="00EE130C">
        <w:rPr>
          <w:b/>
        </w:rPr>
        <w:t>2</w:t>
      </w:r>
      <w:r>
        <w:rPr>
          <w:b/>
        </w:rPr>
        <w:t>. Pubertal stage and anthropometric and body composition Z scores</w:t>
      </w:r>
      <w:r>
        <w:t xml:space="preserve"> </w:t>
      </w:r>
    </w:p>
    <w:p w:rsidR="0060088A" w:rsidRDefault="0060088A" w:rsidP="0060088A">
      <w:pPr>
        <w:spacing w:after="0"/>
      </w:pPr>
      <w:r w:rsidRPr="00546198">
        <w:rPr>
          <w:vertAlign w:val="superscript"/>
        </w:rPr>
        <w:t>1</w:t>
      </w:r>
      <w:r>
        <w:t xml:space="preserve"> BMIZ, body mass index-for-age Z score; HAZ, height-for-age Z score; DXA, dual X-ray absorptiometry</w:t>
      </w:r>
    </w:p>
    <w:p w:rsidR="0060088A" w:rsidRPr="003376BA" w:rsidRDefault="0060088A" w:rsidP="0060088A">
      <w:pPr>
        <w:spacing w:after="0"/>
      </w:pPr>
      <w:r w:rsidRPr="003376BA">
        <w:rPr>
          <w:vertAlign w:val="superscript"/>
        </w:rPr>
        <w:t xml:space="preserve">2 </w:t>
      </w:r>
      <w:r>
        <w:t>HAZ and BMIZ are based on UK reference values; fat and lean mass Z are internal to the population</w:t>
      </w:r>
    </w:p>
    <w:p w:rsidR="0060088A" w:rsidRDefault="0060088A" w:rsidP="0060088A">
      <w:pPr>
        <w:spacing w:after="0"/>
      </w:pPr>
      <w:r>
        <w:rPr>
          <w:vertAlign w:val="superscript"/>
        </w:rPr>
        <w:t>3</w:t>
      </w:r>
      <w:r>
        <w:t xml:space="preserve"> Tanner stage for males determined by testes development; numbers at each stage were: stage 1, 34; stage 2, 84; stage 3, 90; stage 4, 93; stage 5, 91</w:t>
      </w:r>
    </w:p>
    <w:p w:rsidR="0060088A" w:rsidRDefault="0060088A" w:rsidP="0060088A">
      <w:pPr>
        <w:spacing w:after="0"/>
      </w:pPr>
      <w:r>
        <w:rPr>
          <w:vertAlign w:val="superscript"/>
        </w:rPr>
        <w:t xml:space="preserve">4 </w:t>
      </w:r>
      <w:r>
        <w:t>Tanner stage for females determined by breast development; numbers at each stage were: stage 1, 43; stage 2, 45; stage 3, 76; stage 4, 113; stage 5, 170</w:t>
      </w:r>
    </w:p>
    <w:p w:rsidR="0060088A" w:rsidRDefault="0060088A" w:rsidP="0060088A">
      <w:pPr>
        <w:spacing w:after="0"/>
      </w:pPr>
      <w:r w:rsidRPr="005304B3">
        <w:rPr>
          <w:vertAlign w:val="superscript"/>
        </w:rPr>
        <w:t xml:space="preserve">5 </w:t>
      </w:r>
      <w:r>
        <w:t>For clarity, error bars are not shown but standard deviations were near 1.0 for all points.</w:t>
      </w:r>
    </w:p>
    <w:p w:rsidR="0060088A" w:rsidRDefault="0060088A" w:rsidP="0060088A">
      <w:pPr>
        <w:spacing w:after="0"/>
      </w:pPr>
      <w:r w:rsidRPr="00583810">
        <w:rPr>
          <w:vertAlign w:val="superscript"/>
        </w:rPr>
        <w:t>6</w:t>
      </w:r>
      <w:r>
        <w:t xml:space="preserve"> For all measures for females and for lean, but not fat, mass for males, P&lt;0.001 for trend across increasing Tanner stage.</w:t>
      </w:r>
    </w:p>
    <w:p w:rsidR="0060088A" w:rsidRDefault="0060088A" w:rsidP="0060088A">
      <w:pPr>
        <w:spacing w:after="0"/>
      </w:pPr>
    </w:p>
    <w:p w:rsidR="0060088A" w:rsidRDefault="0060088A" w:rsidP="0060088A">
      <w:pPr>
        <w:spacing w:after="0"/>
      </w:pPr>
    </w:p>
    <w:p w:rsidR="0060088A" w:rsidRDefault="0060088A" w:rsidP="0060088A">
      <w:pPr>
        <w:spacing w:after="0"/>
        <w:rPr>
          <w:b/>
        </w:rPr>
      </w:pPr>
      <w:r>
        <w:rPr>
          <w:b/>
        </w:rPr>
        <w:t xml:space="preserve">Supplementary </w:t>
      </w:r>
      <w:r w:rsidRPr="0086568B">
        <w:rPr>
          <w:b/>
        </w:rPr>
        <w:t xml:space="preserve">Figure </w:t>
      </w:r>
      <w:r w:rsidR="00EE130C">
        <w:rPr>
          <w:b/>
        </w:rPr>
        <w:t>3</w:t>
      </w:r>
      <w:r w:rsidRPr="0086568B">
        <w:rPr>
          <w:b/>
        </w:rPr>
        <w:t xml:space="preserve">. Anthropometric </w:t>
      </w:r>
      <w:r>
        <w:rPr>
          <w:b/>
        </w:rPr>
        <w:t xml:space="preserve">and body composition </w:t>
      </w:r>
      <w:r w:rsidRPr="0086568B">
        <w:rPr>
          <w:b/>
        </w:rPr>
        <w:t xml:space="preserve">Z scores and age of starting antiretroviral therapy </w:t>
      </w:r>
    </w:p>
    <w:p w:rsidR="0060088A" w:rsidRDefault="0060088A" w:rsidP="0060088A">
      <w:pPr>
        <w:spacing w:after="0"/>
      </w:pPr>
      <w:r w:rsidRPr="00583810">
        <w:rPr>
          <w:vertAlign w:val="superscript"/>
        </w:rPr>
        <w:t>1</w:t>
      </w:r>
      <w:r>
        <w:t xml:space="preserve"> ART, antiretroviral therapy; BMI, body mass index; DXA, dual X-ray absorptiometry</w:t>
      </w:r>
    </w:p>
    <w:p w:rsidR="0060088A" w:rsidRDefault="0060088A" w:rsidP="0060088A">
      <w:pPr>
        <w:spacing w:after="0"/>
      </w:pPr>
      <w:r w:rsidRPr="00583810">
        <w:rPr>
          <w:vertAlign w:val="superscript"/>
        </w:rPr>
        <w:t>2</w:t>
      </w:r>
      <w:r>
        <w:t xml:space="preserve"> </w:t>
      </w:r>
      <w:r w:rsidRPr="00E47982">
        <w:t>A</w:t>
      </w:r>
      <w:r>
        <w:t xml:space="preserve">) height-for-age Z, UK reference; B) body mass index-for-age Z, UK reference; C) total fat mass by DXA, internal Z scores; D) total lean mass by DXA Z, internal Z scores; </w:t>
      </w:r>
    </w:p>
    <w:p w:rsidR="0060088A" w:rsidRDefault="0060088A" w:rsidP="0060088A">
      <w:pPr>
        <w:spacing w:after="0"/>
      </w:pPr>
      <w:r w:rsidRPr="00583810">
        <w:rPr>
          <w:vertAlign w:val="superscript"/>
        </w:rPr>
        <w:t>3</w:t>
      </w:r>
      <w:r>
        <w:t xml:space="preserve"> </w:t>
      </w:r>
      <w:r w:rsidRPr="00583810">
        <w:t>No correlations, controlling for sex, were statistically significant except for leg fat Z scores, P=0.01</w:t>
      </w:r>
      <w:r>
        <w:t>, and</w:t>
      </w:r>
      <w:r w:rsidRPr="00583810">
        <w:t xml:space="preserve"> only in continuous analysis of ART start</w:t>
      </w:r>
      <w:r>
        <w:t>ing</w:t>
      </w:r>
      <w:r w:rsidRPr="00583810">
        <w:t xml:space="preserve"> age. </w:t>
      </w:r>
    </w:p>
    <w:p w:rsidR="00EE130C" w:rsidRDefault="00EE130C" w:rsidP="0060088A">
      <w:pPr>
        <w:spacing w:after="0"/>
        <w:rPr>
          <w:b/>
        </w:rPr>
      </w:pPr>
    </w:p>
    <w:p w:rsidR="000801A8" w:rsidRDefault="000801A8">
      <w:pPr>
        <w:rPr>
          <w:b/>
        </w:rPr>
      </w:pPr>
    </w:p>
    <w:p w:rsidR="001E60C3" w:rsidRDefault="001E60C3" w:rsidP="00A159F1">
      <w:pPr>
        <w:spacing w:after="0"/>
        <w:rPr>
          <w:b/>
          <w:color w:val="FF0000"/>
        </w:rPr>
      </w:pPr>
      <w:r w:rsidRPr="001E60C3">
        <w:rPr>
          <w:b/>
          <w:color w:val="FF0000"/>
        </w:rPr>
        <w:t>Supplementary Figure 4. Socioeconomic quintile and total fat and lean mass Z scores</w:t>
      </w:r>
    </w:p>
    <w:p w:rsidR="001E60C3" w:rsidRPr="001E60C3" w:rsidRDefault="001E60C3" w:rsidP="00A159F1">
      <w:pPr>
        <w:spacing w:after="0"/>
        <w:rPr>
          <w:color w:val="FF0000"/>
        </w:rPr>
      </w:pPr>
      <w:r>
        <w:rPr>
          <w:color w:val="FF0000"/>
        </w:rPr>
        <w:t>Socioeconomic quintile was associated with total lean mass Z score, P=0.006, but not with total fat mass Z score, P=0.45.</w:t>
      </w:r>
    </w:p>
    <w:p w:rsidR="001E60C3" w:rsidRDefault="001E60C3" w:rsidP="00A159F1">
      <w:pPr>
        <w:spacing w:after="0"/>
        <w:rPr>
          <w:b/>
        </w:rPr>
      </w:pPr>
    </w:p>
    <w:p w:rsidR="00A159F1" w:rsidRDefault="00A159F1" w:rsidP="00A159F1">
      <w:pPr>
        <w:spacing w:after="0"/>
        <w:rPr>
          <w:b/>
        </w:rPr>
      </w:pPr>
    </w:p>
    <w:p w:rsidR="00EE130C" w:rsidRPr="000559B6" w:rsidRDefault="00EE130C">
      <w:pPr>
        <w:rPr>
          <w:color w:val="FF0000"/>
        </w:rPr>
      </w:pPr>
      <w:r w:rsidRPr="000559B6">
        <w:rPr>
          <w:color w:val="FF0000"/>
        </w:rPr>
        <w:br w:type="page"/>
      </w:r>
    </w:p>
    <w:p w:rsidR="00EE130C" w:rsidRPr="0080076D" w:rsidRDefault="00EE130C" w:rsidP="00EE130C">
      <w:pPr>
        <w:rPr>
          <w:b/>
          <w:color w:val="FF0000"/>
        </w:rPr>
      </w:pPr>
      <w:r w:rsidRPr="0080076D">
        <w:rPr>
          <w:b/>
          <w:color w:val="FF0000"/>
        </w:rPr>
        <w:lastRenderedPageBreak/>
        <w:t>Supplementary Figure 1. Trial recruitment flow chart</w:t>
      </w:r>
    </w:p>
    <w:p w:rsidR="00EE130C" w:rsidRDefault="00FE2627" w:rsidP="00EE130C">
      <w:r w:rsidRPr="00B8395E">
        <w:rPr>
          <w:rFonts w:cstheme="minorHAnsi"/>
          <w:noProof/>
        </w:rPr>
        <mc:AlternateContent>
          <mc:Choice Requires="wpg">
            <w:drawing>
              <wp:anchor distT="0" distB="0" distL="114300" distR="114300" simplePos="0" relativeHeight="251664384" behindDoc="0" locked="0" layoutInCell="1" allowOverlap="1" wp14:anchorId="03471D09" wp14:editId="5A31A4BB">
                <wp:simplePos x="0" y="0"/>
                <wp:positionH relativeFrom="margin">
                  <wp:posOffset>0</wp:posOffset>
                </wp:positionH>
                <wp:positionV relativeFrom="paragraph">
                  <wp:posOffset>304165</wp:posOffset>
                </wp:positionV>
                <wp:extent cx="4790440" cy="5120640"/>
                <wp:effectExtent l="19050" t="19050" r="10160" b="22860"/>
                <wp:wrapTopAndBottom/>
                <wp:docPr id="3" name="Group 2"/>
                <wp:cNvGraphicFramePr/>
                <a:graphic xmlns:a="http://schemas.openxmlformats.org/drawingml/2006/main">
                  <a:graphicData uri="http://schemas.microsoft.com/office/word/2010/wordprocessingGroup">
                    <wpg:wgp>
                      <wpg:cNvGrpSpPr/>
                      <wpg:grpSpPr>
                        <a:xfrm>
                          <a:off x="0" y="0"/>
                          <a:ext cx="4790440" cy="5120640"/>
                          <a:chOff x="0" y="0"/>
                          <a:chExt cx="6269671" cy="6419225"/>
                        </a:xfrm>
                      </wpg:grpSpPr>
                      <wps:wsp>
                        <wps:cNvPr id="4" name="Rectangle 4"/>
                        <wps:cNvSpPr/>
                        <wps:spPr>
                          <a:xfrm>
                            <a:off x="8657" y="1"/>
                            <a:ext cx="1813302" cy="965630"/>
                          </a:xfrm>
                          <a:prstGeom prst="rect">
                            <a:avLst/>
                          </a:prstGeom>
                          <a:solidFill>
                            <a:sysClr val="window" lastClr="FFFFFF"/>
                          </a:solidFill>
                          <a:ln w="28575" cap="flat" cmpd="sng" algn="ctr">
                            <a:solidFill>
                              <a:sysClr val="windowText" lastClr="000000"/>
                            </a:solidFill>
                            <a:prstDash val="solid"/>
                            <a:miter lim="800000"/>
                          </a:ln>
                          <a:effectLst/>
                        </wps:spPr>
                        <wps:txbx>
                          <w:txbxContent>
                            <w:p w:rsidR="00FE2627" w:rsidRPr="00B8395E" w:rsidRDefault="00FE2627" w:rsidP="00FE2627">
                              <w:pPr>
                                <w:spacing w:after="0" w:line="240" w:lineRule="auto"/>
                                <w:jc w:val="center"/>
                                <w:rPr>
                                  <w:rFonts w:hAnsi="Calibri"/>
                                  <w:color w:val="000000" w:themeColor="dark1"/>
                                  <w:kern w:val="24"/>
                                  <w:sz w:val="24"/>
                                  <w:szCs w:val="24"/>
                                </w:rPr>
                              </w:pPr>
                              <w:r w:rsidRPr="00B8395E">
                                <w:rPr>
                                  <w:rFonts w:hAnsi="Calibri"/>
                                  <w:color w:val="000000" w:themeColor="dark1"/>
                                  <w:kern w:val="24"/>
                                  <w:sz w:val="24"/>
                                  <w:szCs w:val="24"/>
                                </w:rPr>
                                <w:t xml:space="preserve">Screened </w:t>
                              </w:r>
                            </w:p>
                            <w:p w:rsidR="00FE2627" w:rsidRPr="00B8395E" w:rsidRDefault="00FE2627" w:rsidP="00FE2627">
                              <w:pPr>
                                <w:spacing w:after="0" w:line="240" w:lineRule="auto"/>
                                <w:jc w:val="center"/>
                                <w:rPr>
                                  <w:rFonts w:hAnsi="Calibri"/>
                                  <w:color w:val="000000" w:themeColor="dark1"/>
                                  <w:kern w:val="24"/>
                                  <w:sz w:val="24"/>
                                  <w:szCs w:val="24"/>
                                </w:rPr>
                              </w:pPr>
                              <w:r w:rsidRPr="00B8395E">
                                <w:rPr>
                                  <w:rFonts w:hAnsi="Calibri"/>
                                  <w:color w:val="000000" w:themeColor="dark1"/>
                                  <w:kern w:val="24"/>
                                  <w:sz w:val="24"/>
                                  <w:szCs w:val="24"/>
                                </w:rPr>
                                <w:t>(age 11-19)</w:t>
                              </w:r>
                            </w:p>
                            <w:p w:rsidR="00FE2627" w:rsidRPr="00B8395E" w:rsidRDefault="00FE2627" w:rsidP="00FE2627">
                              <w:pPr>
                                <w:spacing w:after="0" w:line="240" w:lineRule="auto"/>
                                <w:jc w:val="center"/>
                                <w:rPr>
                                  <w:rFonts w:hAnsi="Calibri"/>
                                  <w:color w:val="000000" w:themeColor="dark1"/>
                                  <w:kern w:val="24"/>
                                  <w:sz w:val="24"/>
                                  <w:szCs w:val="24"/>
                                </w:rPr>
                              </w:pPr>
                              <w:r w:rsidRPr="00B8395E">
                                <w:rPr>
                                  <w:rFonts w:hAnsi="Calibri"/>
                                  <w:color w:val="000000" w:themeColor="dark1"/>
                                  <w:kern w:val="24"/>
                                  <w:sz w:val="24"/>
                                  <w:szCs w:val="24"/>
                                </w:rPr>
                                <w:t>14</w:t>
                              </w:r>
                              <w:r>
                                <w:rPr>
                                  <w:rFonts w:hAnsi="Calibri"/>
                                  <w:color w:val="000000" w:themeColor="dark1"/>
                                  <w:kern w:val="24"/>
                                  <w:sz w:val="24"/>
                                  <w:szCs w:val="24"/>
                                </w:rPr>
                                <w:t>32</w:t>
                              </w:r>
                            </w:p>
                          </w:txbxContent>
                        </wps:txbx>
                        <wps:bodyPr rtlCol="0" anchor="ctr"/>
                      </wps:wsp>
                      <wps:wsp>
                        <wps:cNvPr id="5" name="Rectangle 5"/>
                        <wps:cNvSpPr/>
                        <wps:spPr>
                          <a:xfrm>
                            <a:off x="0" y="1923337"/>
                            <a:ext cx="1813302" cy="780605"/>
                          </a:xfrm>
                          <a:prstGeom prst="rect">
                            <a:avLst/>
                          </a:prstGeom>
                          <a:solidFill>
                            <a:sysClr val="window" lastClr="FFFFFF"/>
                          </a:solidFill>
                          <a:ln w="28575" cap="flat" cmpd="sng" algn="ctr">
                            <a:solidFill>
                              <a:sysClr val="windowText" lastClr="000000"/>
                            </a:solidFill>
                            <a:prstDash val="solid"/>
                            <a:miter lim="800000"/>
                          </a:ln>
                          <a:effectLst/>
                        </wps:spPr>
                        <wps:txbx>
                          <w:txbxContent>
                            <w:p w:rsidR="00FE2627" w:rsidRPr="00B8395E" w:rsidRDefault="00FE2627" w:rsidP="00FE2627">
                              <w:pPr>
                                <w:spacing w:after="0"/>
                                <w:jc w:val="center"/>
                                <w:rPr>
                                  <w:rFonts w:hAnsi="Calibri"/>
                                  <w:color w:val="000000" w:themeColor="dark1"/>
                                  <w:kern w:val="24"/>
                                  <w:sz w:val="24"/>
                                  <w:szCs w:val="24"/>
                                </w:rPr>
                              </w:pPr>
                              <w:r w:rsidRPr="00B8395E">
                                <w:rPr>
                                  <w:rFonts w:hAnsi="Calibri"/>
                                  <w:color w:val="000000" w:themeColor="dark1"/>
                                  <w:kern w:val="24"/>
                                  <w:sz w:val="24"/>
                                  <w:szCs w:val="24"/>
                                </w:rPr>
                                <w:t>Eligible</w:t>
                              </w:r>
                            </w:p>
                            <w:p w:rsidR="00FE2627" w:rsidRPr="00B8395E" w:rsidRDefault="00FE2627" w:rsidP="00FE2627">
                              <w:pPr>
                                <w:spacing w:after="0"/>
                                <w:jc w:val="center"/>
                                <w:rPr>
                                  <w:rFonts w:hAnsi="Calibri"/>
                                  <w:color w:val="000000" w:themeColor="dark1"/>
                                  <w:kern w:val="24"/>
                                  <w:sz w:val="24"/>
                                  <w:szCs w:val="24"/>
                                </w:rPr>
                              </w:pPr>
                              <w:r w:rsidRPr="00B8395E">
                                <w:rPr>
                                  <w:rFonts w:hAnsi="Calibri"/>
                                  <w:color w:val="000000" w:themeColor="dark1"/>
                                  <w:kern w:val="24"/>
                                  <w:sz w:val="24"/>
                                  <w:szCs w:val="24"/>
                                </w:rPr>
                                <w:t xml:space="preserve"> 8</w:t>
                              </w:r>
                              <w:r>
                                <w:rPr>
                                  <w:rFonts w:hAnsi="Calibri"/>
                                  <w:color w:val="000000" w:themeColor="dark1"/>
                                  <w:kern w:val="24"/>
                                  <w:sz w:val="24"/>
                                  <w:szCs w:val="24"/>
                                </w:rPr>
                                <w:t>60</w:t>
                              </w:r>
                              <w:r w:rsidRPr="00B8395E">
                                <w:rPr>
                                  <w:rFonts w:hAnsi="Calibri"/>
                                  <w:color w:val="000000" w:themeColor="dark1"/>
                                  <w:kern w:val="24"/>
                                  <w:sz w:val="24"/>
                                  <w:szCs w:val="24"/>
                                </w:rPr>
                                <w:t xml:space="preserve"> (6</w:t>
                              </w:r>
                              <w:r>
                                <w:rPr>
                                  <w:rFonts w:hAnsi="Calibri"/>
                                  <w:color w:val="000000" w:themeColor="dark1"/>
                                  <w:kern w:val="24"/>
                                  <w:sz w:val="24"/>
                                  <w:szCs w:val="24"/>
                                </w:rPr>
                                <w:t>0</w:t>
                              </w:r>
                              <w:r w:rsidRPr="00B8395E">
                                <w:rPr>
                                  <w:rFonts w:hAnsi="Calibri"/>
                                  <w:color w:val="000000" w:themeColor="dark1"/>
                                  <w:kern w:val="24"/>
                                  <w:sz w:val="24"/>
                                  <w:szCs w:val="24"/>
                                </w:rPr>
                                <w:t>.0%)</w:t>
                              </w:r>
                            </w:p>
                          </w:txbxContent>
                        </wps:txbx>
                        <wps:bodyPr rtlCol="0" anchor="ctr"/>
                      </wps:wsp>
                      <wps:wsp>
                        <wps:cNvPr id="8" name="Rectangle 8"/>
                        <wps:cNvSpPr/>
                        <wps:spPr>
                          <a:xfrm>
                            <a:off x="8657" y="4319094"/>
                            <a:ext cx="1813302" cy="780605"/>
                          </a:xfrm>
                          <a:prstGeom prst="rect">
                            <a:avLst/>
                          </a:prstGeom>
                          <a:solidFill>
                            <a:sysClr val="window" lastClr="FFFFFF"/>
                          </a:solidFill>
                          <a:ln w="28575" cap="flat" cmpd="sng" algn="ctr">
                            <a:solidFill>
                              <a:sysClr val="windowText" lastClr="000000"/>
                            </a:solidFill>
                            <a:prstDash val="solid"/>
                            <a:miter lim="800000"/>
                          </a:ln>
                          <a:effectLst/>
                        </wps:spPr>
                        <wps:txbx>
                          <w:txbxContent>
                            <w:p w:rsidR="00FE2627" w:rsidRPr="00B8395E" w:rsidRDefault="00FE2627" w:rsidP="00FE2627">
                              <w:pPr>
                                <w:spacing w:after="0"/>
                                <w:jc w:val="center"/>
                                <w:rPr>
                                  <w:rFonts w:hAnsi="Calibri"/>
                                  <w:color w:val="000000" w:themeColor="dark1"/>
                                  <w:kern w:val="24"/>
                                  <w:sz w:val="24"/>
                                  <w:szCs w:val="24"/>
                                </w:rPr>
                              </w:pPr>
                              <w:r w:rsidRPr="00B8395E">
                                <w:rPr>
                                  <w:rFonts w:hAnsi="Calibri"/>
                                  <w:color w:val="000000" w:themeColor="dark1"/>
                                  <w:kern w:val="24"/>
                                  <w:sz w:val="24"/>
                                  <w:szCs w:val="24"/>
                                </w:rPr>
                                <w:t xml:space="preserve">Consented </w:t>
                              </w:r>
                            </w:p>
                            <w:p w:rsidR="00FE2627" w:rsidRPr="00B8395E" w:rsidRDefault="00FE2627" w:rsidP="00FE2627">
                              <w:pPr>
                                <w:spacing w:after="0"/>
                                <w:jc w:val="center"/>
                                <w:rPr>
                                  <w:rFonts w:hAnsi="Calibri"/>
                                  <w:color w:val="000000" w:themeColor="dark1"/>
                                  <w:kern w:val="24"/>
                                  <w:sz w:val="24"/>
                                  <w:szCs w:val="24"/>
                                </w:rPr>
                              </w:pPr>
                              <w:r w:rsidRPr="00B8395E">
                                <w:rPr>
                                  <w:rFonts w:hAnsi="Calibri"/>
                                  <w:color w:val="000000" w:themeColor="dark1"/>
                                  <w:kern w:val="24"/>
                                  <w:sz w:val="24"/>
                                  <w:szCs w:val="24"/>
                                </w:rPr>
                                <w:t>84</w:t>
                              </w:r>
                              <w:r>
                                <w:rPr>
                                  <w:rFonts w:hAnsi="Calibri"/>
                                  <w:color w:val="000000" w:themeColor="dark1"/>
                                  <w:kern w:val="24"/>
                                  <w:sz w:val="24"/>
                                  <w:szCs w:val="24"/>
                                </w:rPr>
                                <w:t>5</w:t>
                              </w:r>
                            </w:p>
                          </w:txbxContent>
                        </wps:txbx>
                        <wps:bodyPr rtlCol="0" anchor="ctr"/>
                      </wps:wsp>
                      <wps:wsp>
                        <wps:cNvPr id="9" name="Rectangle 9"/>
                        <wps:cNvSpPr/>
                        <wps:spPr>
                          <a:xfrm>
                            <a:off x="8657" y="5638620"/>
                            <a:ext cx="1813302" cy="780605"/>
                          </a:xfrm>
                          <a:prstGeom prst="rect">
                            <a:avLst/>
                          </a:prstGeom>
                          <a:solidFill>
                            <a:sysClr val="window" lastClr="FFFFFF"/>
                          </a:solidFill>
                          <a:ln w="28575" cap="flat" cmpd="sng" algn="ctr">
                            <a:solidFill>
                              <a:sysClr val="windowText" lastClr="000000"/>
                            </a:solidFill>
                            <a:prstDash val="solid"/>
                            <a:miter lim="800000"/>
                          </a:ln>
                          <a:effectLst/>
                        </wps:spPr>
                        <wps:txbx>
                          <w:txbxContent>
                            <w:p w:rsidR="00FE2627" w:rsidRPr="00B8395E" w:rsidRDefault="00FE2627" w:rsidP="00FE2627">
                              <w:pPr>
                                <w:spacing w:after="0"/>
                                <w:jc w:val="center"/>
                                <w:rPr>
                                  <w:rFonts w:hAnsi="Calibri"/>
                                  <w:color w:val="000000" w:themeColor="dark1"/>
                                  <w:kern w:val="24"/>
                                  <w:sz w:val="24"/>
                                  <w:szCs w:val="24"/>
                                </w:rPr>
                              </w:pPr>
                              <w:r w:rsidRPr="00B8395E">
                                <w:rPr>
                                  <w:rFonts w:hAnsi="Calibri"/>
                                  <w:color w:val="000000" w:themeColor="dark1"/>
                                  <w:kern w:val="24"/>
                                  <w:sz w:val="24"/>
                                  <w:szCs w:val="24"/>
                                </w:rPr>
                                <w:t>Enrolled</w:t>
                              </w:r>
                            </w:p>
                            <w:p w:rsidR="00FE2627" w:rsidRPr="00B8395E" w:rsidRDefault="00FE2627" w:rsidP="00FE2627">
                              <w:pPr>
                                <w:spacing w:after="0"/>
                                <w:jc w:val="center"/>
                                <w:rPr>
                                  <w:rFonts w:hAnsi="Calibri"/>
                                  <w:color w:val="000000" w:themeColor="dark1"/>
                                  <w:kern w:val="24"/>
                                  <w:sz w:val="24"/>
                                  <w:szCs w:val="24"/>
                                </w:rPr>
                              </w:pPr>
                              <w:r w:rsidRPr="00B8395E">
                                <w:rPr>
                                  <w:rFonts w:hAnsi="Calibri"/>
                                  <w:color w:val="000000" w:themeColor="dark1"/>
                                  <w:kern w:val="24"/>
                                  <w:sz w:val="24"/>
                                  <w:szCs w:val="24"/>
                                </w:rPr>
                                <w:t>842 (5</w:t>
                              </w:r>
                              <w:r>
                                <w:rPr>
                                  <w:rFonts w:hAnsi="Calibri"/>
                                  <w:color w:val="000000" w:themeColor="dark1"/>
                                  <w:kern w:val="24"/>
                                  <w:sz w:val="24"/>
                                  <w:szCs w:val="24"/>
                                </w:rPr>
                                <w:t>8.8</w:t>
                              </w:r>
                              <w:r w:rsidRPr="00B8395E">
                                <w:rPr>
                                  <w:rFonts w:hAnsi="Calibri"/>
                                  <w:color w:val="000000" w:themeColor="dark1"/>
                                  <w:kern w:val="24"/>
                                  <w:sz w:val="24"/>
                                  <w:szCs w:val="24"/>
                                </w:rPr>
                                <w:t>%)</w:t>
                              </w:r>
                            </w:p>
                          </w:txbxContent>
                        </wps:txbx>
                        <wps:bodyPr rtlCol="0" anchor="ctr"/>
                      </wps:wsp>
                      <wps:wsp>
                        <wps:cNvPr id="10" name="Rectangle 10"/>
                        <wps:cNvSpPr/>
                        <wps:spPr>
                          <a:xfrm>
                            <a:off x="2964151" y="3539739"/>
                            <a:ext cx="3305520" cy="1019282"/>
                          </a:xfrm>
                          <a:prstGeom prst="rect">
                            <a:avLst/>
                          </a:prstGeom>
                          <a:solidFill>
                            <a:sysClr val="window" lastClr="FFFFFF"/>
                          </a:solidFill>
                          <a:ln w="28575" cap="flat" cmpd="sng" algn="ctr">
                            <a:solidFill>
                              <a:sysClr val="windowText" lastClr="000000"/>
                            </a:solidFill>
                            <a:prstDash val="solid"/>
                            <a:miter lim="800000"/>
                          </a:ln>
                          <a:effectLst/>
                        </wps:spPr>
                        <wps:txbx>
                          <w:txbxContent>
                            <w:p w:rsidR="00FE2627" w:rsidRPr="00B8395E" w:rsidRDefault="00FE2627" w:rsidP="00FE2627">
                              <w:pPr>
                                <w:spacing w:after="0"/>
                                <w:jc w:val="right"/>
                                <w:rPr>
                                  <w:rFonts w:hAnsi="Calibri"/>
                                  <w:color w:val="000000" w:themeColor="dark1"/>
                                  <w:kern w:val="24"/>
                                  <w:sz w:val="24"/>
                                  <w:szCs w:val="24"/>
                                </w:rPr>
                              </w:pPr>
                              <w:r w:rsidRPr="00B8395E">
                                <w:rPr>
                                  <w:rFonts w:hAnsi="Calibri"/>
                                  <w:color w:val="000000" w:themeColor="dark1"/>
                                  <w:kern w:val="24"/>
                                  <w:sz w:val="24"/>
                                  <w:szCs w:val="24"/>
                                </w:rPr>
                                <w:t>Refused 13</w:t>
                              </w:r>
                            </w:p>
                            <w:p w:rsidR="00FE2627" w:rsidRPr="00B8395E" w:rsidRDefault="00FE2627" w:rsidP="00FE2627">
                              <w:pPr>
                                <w:spacing w:after="0"/>
                                <w:jc w:val="right"/>
                                <w:rPr>
                                  <w:rFonts w:hAnsi="Calibri"/>
                                  <w:color w:val="000000" w:themeColor="dark1"/>
                                  <w:kern w:val="24"/>
                                  <w:sz w:val="24"/>
                                  <w:szCs w:val="24"/>
                                </w:rPr>
                              </w:pPr>
                              <w:r w:rsidRPr="00B8395E">
                                <w:rPr>
                                  <w:rFonts w:hAnsi="Calibri"/>
                                  <w:color w:val="000000" w:themeColor="dark1"/>
                                  <w:kern w:val="24"/>
                                  <w:sz w:val="24"/>
                                  <w:szCs w:val="24"/>
                                </w:rPr>
                                <w:t xml:space="preserve">Unable to understand </w:t>
                              </w:r>
                              <w:r>
                                <w:rPr>
                                  <w:rFonts w:hAnsi="Calibri"/>
                                  <w:color w:val="000000" w:themeColor="dark1"/>
                                  <w:kern w:val="24"/>
                                  <w:sz w:val="24"/>
                                  <w:szCs w:val="24"/>
                                </w:rPr>
                                <w:t xml:space="preserve">and give informed consent to </w:t>
                              </w:r>
                              <w:proofErr w:type="gramStart"/>
                              <w:r>
                                <w:rPr>
                                  <w:rFonts w:hAnsi="Calibri"/>
                                  <w:color w:val="000000" w:themeColor="dark1"/>
                                  <w:kern w:val="24"/>
                                  <w:sz w:val="24"/>
                                  <w:szCs w:val="24"/>
                                </w:rPr>
                                <w:t>trial</w:t>
                              </w:r>
                              <w:r w:rsidRPr="00B8395E">
                                <w:rPr>
                                  <w:rFonts w:hAnsi="Calibri"/>
                                  <w:color w:val="000000" w:themeColor="dark1"/>
                                  <w:kern w:val="24"/>
                                  <w:sz w:val="24"/>
                                  <w:szCs w:val="24"/>
                                </w:rPr>
                                <w:t xml:space="preserve">  2</w:t>
                              </w:r>
                              <w:proofErr w:type="gramEnd"/>
                            </w:p>
                          </w:txbxContent>
                        </wps:txbx>
                        <wps:bodyPr rtlCol="0" anchor="ctr"/>
                      </wps:wsp>
                      <wps:wsp>
                        <wps:cNvPr id="12" name="Rectangle 12"/>
                        <wps:cNvSpPr/>
                        <wps:spPr>
                          <a:xfrm>
                            <a:off x="2336782" y="0"/>
                            <a:ext cx="3932889" cy="3193474"/>
                          </a:xfrm>
                          <a:prstGeom prst="rect">
                            <a:avLst/>
                          </a:prstGeom>
                          <a:solidFill>
                            <a:sysClr val="window" lastClr="FFFFFF"/>
                          </a:solidFill>
                          <a:ln w="28575" cap="flat" cmpd="sng" algn="ctr">
                            <a:solidFill>
                              <a:sysClr val="windowText" lastClr="000000"/>
                            </a:solidFill>
                            <a:prstDash val="solid"/>
                            <a:miter lim="800000"/>
                          </a:ln>
                          <a:effectLst/>
                        </wps:spPr>
                        <wps:txbx>
                          <w:txbxContent>
                            <w:p w:rsidR="00FE2627" w:rsidRPr="00B8395E" w:rsidRDefault="00FE2627" w:rsidP="00FE2627">
                              <w:pPr>
                                <w:spacing w:after="0"/>
                                <w:jc w:val="right"/>
                                <w:rPr>
                                  <w:rFonts w:hAnsi="Calibri"/>
                                  <w:color w:val="000000" w:themeColor="dark1"/>
                                  <w:kern w:val="24"/>
                                  <w:sz w:val="24"/>
                                  <w:szCs w:val="24"/>
                                </w:rPr>
                              </w:pPr>
                              <w:r w:rsidRPr="00B8395E">
                                <w:rPr>
                                  <w:rFonts w:hAnsi="Calibri"/>
                                  <w:color w:val="000000" w:themeColor="dark1"/>
                                  <w:kern w:val="24"/>
                                  <w:sz w:val="24"/>
                                  <w:szCs w:val="24"/>
                                  <w:u w:val="single"/>
                                </w:rPr>
                                <w:t>Not eligible</w:t>
                              </w:r>
                              <w:r w:rsidRPr="00B8395E">
                                <w:rPr>
                                  <w:rFonts w:hAnsi="Calibri"/>
                                  <w:color w:val="000000" w:themeColor="dark1"/>
                                  <w:kern w:val="24"/>
                                  <w:sz w:val="24"/>
                                  <w:szCs w:val="24"/>
                                </w:rPr>
                                <w:t xml:space="preserve">   </w:t>
                              </w:r>
                            </w:p>
                            <w:p w:rsidR="00FE2627" w:rsidRPr="00B8395E" w:rsidRDefault="00FE2627" w:rsidP="00FE2627">
                              <w:pPr>
                                <w:spacing w:after="0"/>
                                <w:jc w:val="right"/>
                                <w:rPr>
                                  <w:rFonts w:hAnsi="Calibri"/>
                                  <w:color w:val="000000" w:themeColor="dark1"/>
                                  <w:kern w:val="24"/>
                                  <w:sz w:val="24"/>
                                  <w:szCs w:val="24"/>
                                </w:rPr>
                              </w:pPr>
                              <w:r w:rsidRPr="00B8395E">
                                <w:rPr>
                                  <w:rFonts w:hAnsi="Calibri"/>
                                  <w:color w:val="000000" w:themeColor="dark1"/>
                                  <w:kern w:val="24"/>
                                  <w:sz w:val="24"/>
                                  <w:szCs w:val="24"/>
                                </w:rPr>
                                <w:t xml:space="preserve">No defined </w:t>
                              </w:r>
                              <w:proofErr w:type="gramStart"/>
                              <w:r w:rsidRPr="00B8395E">
                                <w:rPr>
                                  <w:rFonts w:hAnsi="Calibri"/>
                                  <w:color w:val="000000" w:themeColor="dark1"/>
                                  <w:kern w:val="24"/>
                                  <w:sz w:val="24"/>
                                  <w:szCs w:val="24"/>
                                </w:rPr>
                                <w:t>guardian  18</w:t>
                              </w:r>
                              <w:r>
                                <w:rPr>
                                  <w:rFonts w:hAnsi="Calibri"/>
                                  <w:color w:val="000000" w:themeColor="dark1"/>
                                  <w:kern w:val="24"/>
                                  <w:sz w:val="24"/>
                                  <w:szCs w:val="24"/>
                                </w:rPr>
                                <w:t>8</w:t>
                              </w:r>
                              <w:proofErr w:type="gramEnd"/>
                              <w:r w:rsidRPr="00B8395E">
                                <w:rPr>
                                  <w:rFonts w:hAnsi="Calibri"/>
                                  <w:color w:val="000000" w:themeColor="dark1"/>
                                  <w:kern w:val="24"/>
                                  <w:sz w:val="24"/>
                                  <w:szCs w:val="24"/>
                                </w:rPr>
                                <w:t xml:space="preserve">   </w:t>
                              </w:r>
                            </w:p>
                            <w:p w:rsidR="00FE2627" w:rsidRPr="00B8395E" w:rsidRDefault="00FE2627" w:rsidP="00FE2627">
                              <w:pPr>
                                <w:spacing w:after="0"/>
                                <w:jc w:val="right"/>
                                <w:rPr>
                                  <w:rFonts w:hAnsi="Calibri"/>
                                  <w:color w:val="000000" w:themeColor="dark1"/>
                                  <w:kern w:val="24"/>
                                  <w:sz w:val="24"/>
                                  <w:szCs w:val="24"/>
                                </w:rPr>
                              </w:pPr>
                              <w:r w:rsidRPr="00B8395E">
                                <w:rPr>
                                  <w:rFonts w:hAnsi="Calibri"/>
                                  <w:color w:val="000000" w:themeColor="dark1"/>
                                  <w:kern w:val="24"/>
                                  <w:sz w:val="24"/>
                                  <w:szCs w:val="24"/>
                                </w:rPr>
                                <w:t xml:space="preserve">On ART &lt; 6 </w:t>
                              </w:r>
                              <w:proofErr w:type="gramStart"/>
                              <w:r w:rsidRPr="00B8395E">
                                <w:rPr>
                                  <w:rFonts w:hAnsi="Calibri"/>
                                  <w:color w:val="000000" w:themeColor="dark1"/>
                                  <w:kern w:val="24"/>
                                  <w:sz w:val="24"/>
                                  <w:szCs w:val="24"/>
                                </w:rPr>
                                <w:t>months  9</w:t>
                              </w:r>
                              <w:r>
                                <w:rPr>
                                  <w:rFonts w:hAnsi="Calibri"/>
                                  <w:color w:val="000000" w:themeColor="dark1"/>
                                  <w:kern w:val="24"/>
                                  <w:sz w:val="24"/>
                                  <w:szCs w:val="24"/>
                                </w:rPr>
                                <w:t>8</w:t>
                              </w:r>
                              <w:proofErr w:type="gramEnd"/>
                              <w:r w:rsidRPr="00B8395E">
                                <w:rPr>
                                  <w:rFonts w:hAnsi="Calibri"/>
                                  <w:color w:val="000000" w:themeColor="dark1"/>
                                  <w:kern w:val="24"/>
                                  <w:sz w:val="24"/>
                                  <w:szCs w:val="24"/>
                                </w:rPr>
                                <w:t xml:space="preserve">   </w:t>
                              </w:r>
                            </w:p>
                            <w:p w:rsidR="00FE2627" w:rsidRPr="00B8395E" w:rsidRDefault="00FE2627" w:rsidP="00FE2627">
                              <w:pPr>
                                <w:spacing w:after="0"/>
                                <w:jc w:val="right"/>
                                <w:rPr>
                                  <w:rFonts w:hAnsi="Calibri"/>
                                  <w:color w:val="000000" w:themeColor="dark1"/>
                                  <w:kern w:val="24"/>
                                  <w:sz w:val="24"/>
                                  <w:szCs w:val="24"/>
                                </w:rPr>
                              </w:pPr>
                              <w:r w:rsidRPr="00B8395E">
                                <w:rPr>
                                  <w:rFonts w:hAnsi="Calibri"/>
                                  <w:color w:val="000000" w:themeColor="dark1"/>
                                  <w:kern w:val="24"/>
                                  <w:sz w:val="24"/>
                                  <w:szCs w:val="24"/>
                                </w:rPr>
                                <w:t xml:space="preserve">No fixed </w:t>
                              </w:r>
                              <w:proofErr w:type="gramStart"/>
                              <w:r w:rsidRPr="00B8395E">
                                <w:rPr>
                                  <w:rFonts w:hAnsi="Calibri"/>
                                  <w:color w:val="000000" w:themeColor="dark1"/>
                                  <w:kern w:val="24"/>
                                  <w:sz w:val="24"/>
                                  <w:szCs w:val="24"/>
                                </w:rPr>
                                <w:t xml:space="preserve">address  </w:t>
                              </w:r>
                              <w:r>
                                <w:rPr>
                                  <w:rFonts w:hAnsi="Calibri"/>
                                  <w:color w:val="000000" w:themeColor="dark1"/>
                                  <w:kern w:val="24"/>
                                  <w:sz w:val="24"/>
                                  <w:szCs w:val="24"/>
                                </w:rPr>
                                <w:t>66</w:t>
                              </w:r>
                              <w:proofErr w:type="gramEnd"/>
                              <w:r w:rsidRPr="00B8395E">
                                <w:rPr>
                                  <w:rFonts w:hAnsi="Calibri"/>
                                  <w:color w:val="000000" w:themeColor="dark1"/>
                                  <w:kern w:val="24"/>
                                  <w:sz w:val="24"/>
                                  <w:szCs w:val="24"/>
                                </w:rPr>
                                <w:t xml:space="preserve">  </w:t>
                              </w:r>
                            </w:p>
                            <w:p w:rsidR="00FE2627" w:rsidRPr="00B8395E" w:rsidRDefault="00FE2627" w:rsidP="00FE2627">
                              <w:pPr>
                                <w:spacing w:after="0"/>
                                <w:jc w:val="right"/>
                                <w:rPr>
                                  <w:rFonts w:hAnsi="Calibri"/>
                                  <w:color w:val="000000" w:themeColor="dark1"/>
                                  <w:kern w:val="24"/>
                                  <w:sz w:val="24"/>
                                  <w:szCs w:val="24"/>
                                </w:rPr>
                              </w:pPr>
                              <w:r>
                                <w:rPr>
                                  <w:rFonts w:hAnsi="Calibri"/>
                                  <w:color w:val="000000" w:themeColor="dark1"/>
                                  <w:kern w:val="24"/>
                                  <w:sz w:val="24"/>
                                  <w:szCs w:val="24"/>
                                </w:rPr>
                                <w:t>HIV diagnosis not</w:t>
                              </w:r>
                              <w:r w:rsidRPr="00B8395E">
                                <w:rPr>
                                  <w:rFonts w:hAnsi="Calibri"/>
                                  <w:color w:val="000000" w:themeColor="dark1"/>
                                  <w:kern w:val="24"/>
                                  <w:sz w:val="24"/>
                                  <w:szCs w:val="24"/>
                                </w:rPr>
                                <w:t xml:space="preserve"> disclosed to</w:t>
                              </w:r>
                              <w:r>
                                <w:rPr>
                                  <w:rFonts w:hAnsi="Calibri"/>
                                  <w:color w:val="000000" w:themeColor="dark1"/>
                                  <w:kern w:val="24"/>
                                  <w:sz w:val="24"/>
                                  <w:szCs w:val="24"/>
                                </w:rPr>
                                <w:t xml:space="preserve"> </w:t>
                              </w:r>
                              <w:proofErr w:type="gramStart"/>
                              <w:r>
                                <w:rPr>
                                  <w:rFonts w:hAnsi="Calibri"/>
                                  <w:color w:val="000000" w:themeColor="dark1"/>
                                  <w:kern w:val="24"/>
                                  <w:sz w:val="24"/>
                                  <w:szCs w:val="24"/>
                                </w:rPr>
                                <w:t>child</w:t>
                              </w:r>
                              <w:r w:rsidRPr="00B8395E">
                                <w:rPr>
                                  <w:rFonts w:hAnsi="Calibri"/>
                                  <w:color w:val="000000" w:themeColor="dark1"/>
                                  <w:kern w:val="24"/>
                                  <w:sz w:val="24"/>
                                  <w:szCs w:val="24"/>
                                </w:rPr>
                                <w:t xml:space="preserve">  5</w:t>
                              </w:r>
                              <w:r>
                                <w:rPr>
                                  <w:rFonts w:hAnsi="Calibri"/>
                                  <w:color w:val="000000" w:themeColor="dark1"/>
                                  <w:kern w:val="24"/>
                                  <w:sz w:val="24"/>
                                  <w:szCs w:val="24"/>
                                </w:rPr>
                                <w:t>2</w:t>
                              </w:r>
                              <w:proofErr w:type="gramEnd"/>
                              <w:r w:rsidRPr="00B8395E">
                                <w:rPr>
                                  <w:rFonts w:hAnsi="Calibri"/>
                                  <w:color w:val="000000" w:themeColor="dark1"/>
                                  <w:kern w:val="24"/>
                                  <w:sz w:val="24"/>
                                  <w:szCs w:val="24"/>
                                </w:rPr>
                                <w:t xml:space="preserve">   </w:t>
                              </w:r>
                            </w:p>
                            <w:p w:rsidR="00FE2627" w:rsidRPr="00B8395E" w:rsidRDefault="00FE2627" w:rsidP="00FE2627">
                              <w:pPr>
                                <w:spacing w:after="0"/>
                                <w:jc w:val="right"/>
                                <w:rPr>
                                  <w:rFonts w:hAnsi="Calibri"/>
                                  <w:color w:val="000000" w:themeColor="dark1"/>
                                  <w:kern w:val="24"/>
                                  <w:sz w:val="24"/>
                                  <w:szCs w:val="24"/>
                                </w:rPr>
                              </w:pPr>
                              <w:r w:rsidRPr="00B8395E">
                                <w:rPr>
                                  <w:rFonts w:hAnsi="Calibri"/>
                                  <w:color w:val="000000" w:themeColor="dark1"/>
                                  <w:kern w:val="24"/>
                                  <w:sz w:val="24"/>
                                  <w:szCs w:val="24"/>
                                </w:rPr>
                                <w:t>Not perinatal HIV  2</w:t>
                              </w:r>
                              <w:r>
                                <w:rPr>
                                  <w:rFonts w:hAnsi="Calibri"/>
                                  <w:color w:val="000000" w:themeColor="dark1"/>
                                  <w:kern w:val="24"/>
                                  <w:sz w:val="24"/>
                                  <w:szCs w:val="24"/>
                                </w:rPr>
                                <w:t>4</w:t>
                              </w:r>
                              <w:r w:rsidRPr="00B8395E">
                                <w:rPr>
                                  <w:rFonts w:hAnsi="Calibri"/>
                                  <w:color w:val="000000" w:themeColor="dark1"/>
                                  <w:kern w:val="24"/>
                                  <w:sz w:val="24"/>
                                  <w:szCs w:val="24"/>
                                </w:rPr>
                                <w:t xml:space="preserve">   </w:t>
                              </w:r>
                            </w:p>
                            <w:p w:rsidR="00FE2627" w:rsidRPr="00B8395E" w:rsidRDefault="00FE2627" w:rsidP="00FE2627">
                              <w:pPr>
                                <w:spacing w:after="0"/>
                                <w:jc w:val="right"/>
                                <w:rPr>
                                  <w:rFonts w:hAnsi="Calibri"/>
                                  <w:color w:val="000000" w:themeColor="dark1"/>
                                  <w:kern w:val="24"/>
                                  <w:sz w:val="24"/>
                                  <w:szCs w:val="24"/>
                                </w:rPr>
                              </w:pPr>
                              <w:r w:rsidRPr="00B8395E">
                                <w:rPr>
                                  <w:rFonts w:hAnsi="Calibri"/>
                                  <w:color w:val="000000" w:themeColor="dark1"/>
                                  <w:kern w:val="24"/>
                                  <w:sz w:val="24"/>
                                  <w:szCs w:val="24"/>
                                </w:rPr>
                                <w:t xml:space="preserve">Sibling </w:t>
                              </w:r>
                              <w:proofErr w:type="gramStart"/>
                              <w:r w:rsidRPr="00B8395E">
                                <w:rPr>
                                  <w:rFonts w:hAnsi="Calibri"/>
                                  <w:color w:val="000000" w:themeColor="dark1"/>
                                  <w:kern w:val="24"/>
                                  <w:sz w:val="24"/>
                                  <w:szCs w:val="24"/>
                                </w:rPr>
                                <w:t>enrolled  42</w:t>
                              </w:r>
                              <w:proofErr w:type="gramEnd"/>
                              <w:r w:rsidRPr="00B8395E">
                                <w:rPr>
                                  <w:rFonts w:hAnsi="Calibri"/>
                                  <w:color w:val="000000" w:themeColor="dark1"/>
                                  <w:kern w:val="24"/>
                                  <w:sz w:val="24"/>
                                  <w:szCs w:val="24"/>
                                </w:rPr>
                                <w:t xml:space="preserve">   </w:t>
                              </w:r>
                            </w:p>
                            <w:p w:rsidR="00FE2627" w:rsidRPr="00B8395E" w:rsidRDefault="00FE2627" w:rsidP="00FE2627">
                              <w:pPr>
                                <w:spacing w:after="0"/>
                                <w:jc w:val="right"/>
                                <w:rPr>
                                  <w:rFonts w:hAnsi="Calibri"/>
                                  <w:color w:val="000000" w:themeColor="dark1"/>
                                  <w:kern w:val="24"/>
                                  <w:sz w:val="24"/>
                                  <w:szCs w:val="24"/>
                                </w:rPr>
                              </w:pPr>
                              <w:r>
                                <w:rPr>
                                  <w:rFonts w:hAnsi="Calibri"/>
                                  <w:color w:val="000000" w:themeColor="dark1"/>
                                  <w:kern w:val="24"/>
                                  <w:sz w:val="24"/>
                                  <w:szCs w:val="24"/>
                                </w:rPr>
                                <w:t xml:space="preserve">Current </w:t>
                              </w:r>
                              <w:r w:rsidRPr="00B8395E">
                                <w:rPr>
                                  <w:rFonts w:hAnsi="Calibri"/>
                                  <w:color w:val="000000" w:themeColor="dark1"/>
                                  <w:kern w:val="24"/>
                                  <w:sz w:val="24"/>
                                  <w:szCs w:val="24"/>
                                </w:rPr>
                                <w:t>TB</w:t>
                              </w:r>
                              <w:r>
                                <w:rPr>
                                  <w:rFonts w:hAnsi="Calibri"/>
                                  <w:color w:val="000000" w:themeColor="dark1"/>
                                  <w:kern w:val="24"/>
                                  <w:sz w:val="24"/>
                                  <w:szCs w:val="24"/>
                                </w:rPr>
                                <w:t xml:space="preserve"> or TB </w:t>
                              </w:r>
                              <w:proofErr w:type="gramStart"/>
                              <w:r>
                                <w:rPr>
                                  <w:rFonts w:hAnsi="Calibri"/>
                                  <w:color w:val="000000" w:themeColor="dark1"/>
                                  <w:kern w:val="24"/>
                                  <w:sz w:val="24"/>
                                  <w:szCs w:val="24"/>
                                </w:rPr>
                                <w:t>treatment</w:t>
                              </w:r>
                              <w:r w:rsidRPr="00B8395E">
                                <w:rPr>
                                  <w:rFonts w:hAnsi="Calibri"/>
                                  <w:color w:val="000000" w:themeColor="dark1"/>
                                  <w:kern w:val="24"/>
                                  <w:sz w:val="24"/>
                                  <w:szCs w:val="24"/>
                                </w:rPr>
                                <w:t xml:space="preserve">  </w:t>
                              </w:r>
                              <w:r>
                                <w:rPr>
                                  <w:rFonts w:hAnsi="Calibri"/>
                                  <w:color w:val="000000" w:themeColor="dark1"/>
                                  <w:kern w:val="24"/>
                                  <w:sz w:val="24"/>
                                  <w:szCs w:val="24"/>
                                </w:rPr>
                                <w:t>60</w:t>
                              </w:r>
                              <w:proofErr w:type="gramEnd"/>
                              <w:r w:rsidRPr="00B8395E">
                                <w:rPr>
                                  <w:rFonts w:hAnsi="Calibri"/>
                                  <w:color w:val="000000" w:themeColor="dark1"/>
                                  <w:kern w:val="24"/>
                                  <w:sz w:val="24"/>
                                  <w:szCs w:val="24"/>
                                </w:rPr>
                                <w:t xml:space="preserve">   </w:t>
                              </w:r>
                            </w:p>
                            <w:p w:rsidR="00FE2627" w:rsidRDefault="00FE2627" w:rsidP="00FE2627">
                              <w:pPr>
                                <w:spacing w:after="0"/>
                                <w:jc w:val="right"/>
                                <w:rPr>
                                  <w:rFonts w:hAnsi="Calibri"/>
                                  <w:color w:val="000000" w:themeColor="dark1"/>
                                  <w:kern w:val="24"/>
                                  <w:sz w:val="24"/>
                                  <w:szCs w:val="24"/>
                                </w:rPr>
                              </w:pPr>
                              <w:r w:rsidRPr="00B8395E">
                                <w:rPr>
                                  <w:rFonts w:hAnsi="Calibri"/>
                                  <w:color w:val="000000" w:themeColor="dark1"/>
                                  <w:kern w:val="24"/>
                                  <w:sz w:val="24"/>
                                  <w:szCs w:val="24"/>
                                </w:rPr>
                                <w:t>Pregnant</w:t>
                              </w:r>
                              <w:r>
                                <w:rPr>
                                  <w:rFonts w:hAnsi="Calibri"/>
                                  <w:color w:val="000000" w:themeColor="dark1"/>
                                  <w:kern w:val="24"/>
                                  <w:sz w:val="24"/>
                                  <w:szCs w:val="24"/>
                                </w:rPr>
                                <w:t>/</w:t>
                              </w:r>
                              <w:proofErr w:type="gramStart"/>
                              <w:r>
                                <w:rPr>
                                  <w:rFonts w:hAnsi="Calibri"/>
                                  <w:color w:val="000000" w:themeColor="dark1"/>
                                  <w:kern w:val="24"/>
                                  <w:sz w:val="24"/>
                                  <w:szCs w:val="24"/>
                                </w:rPr>
                                <w:t>breastfeeding</w:t>
                              </w:r>
                              <w:r w:rsidRPr="00B8395E">
                                <w:rPr>
                                  <w:rFonts w:hAnsi="Calibri"/>
                                  <w:color w:val="000000" w:themeColor="dark1"/>
                                  <w:kern w:val="24"/>
                                  <w:sz w:val="24"/>
                                  <w:szCs w:val="24"/>
                                </w:rPr>
                                <w:t xml:space="preserve">  2</w:t>
                              </w:r>
                              <w:r>
                                <w:rPr>
                                  <w:rFonts w:hAnsi="Calibri"/>
                                  <w:color w:val="000000" w:themeColor="dark1"/>
                                  <w:kern w:val="24"/>
                                  <w:sz w:val="24"/>
                                  <w:szCs w:val="24"/>
                                </w:rPr>
                                <w:t>4</w:t>
                              </w:r>
                              <w:proofErr w:type="gramEnd"/>
                            </w:p>
                            <w:p w:rsidR="00FE2627" w:rsidRDefault="00FE2627" w:rsidP="00FE2627">
                              <w:pPr>
                                <w:spacing w:after="0"/>
                                <w:jc w:val="right"/>
                                <w:rPr>
                                  <w:rFonts w:hAnsi="Calibri"/>
                                  <w:color w:val="000000" w:themeColor="dark1"/>
                                  <w:kern w:val="24"/>
                                  <w:sz w:val="24"/>
                                  <w:szCs w:val="24"/>
                                </w:rPr>
                              </w:pPr>
                              <w:r>
                                <w:rPr>
                                  <w:rFonts w:hAnsi="Calibri"/>
                                  <w:color w:val="000000" w:themeColor="dark1"/>
                                  <w:kern w:val="24"/>
                                  <w:sz w:val="24"/>
                                  <w:szCs w:val="24"/>
                                </w:rPr>
                                <w:t xml:space="preserve">Not living in catchment </w:t>
                              </w:r>
                              <w:proofErr w:type="gramStart"/>
                              <w:r>
                                <w:rPr>
                                  <w:rFonts w:hAnsi="Calibri"/>
                                  <w:color w:val="000000" w:themeColor="dark1"/>
                                  <w:kern w:val="24"/>
                                  <w:sz w:val="24"/>
                                  <w:szCs w:val="24"/>
                                </w:rPr>
                                <w:t>area  5</w:t>
                              </w:r>
                              <w:proofErr w:type="gramEnd"/>
                            </w:p>
                            <w:p w:rsidR="00FE2627" w:rsidRDefault="00FE2627" w:rsidP="00FE2627">
                              <w:pPr>
                                <w:spacing w:after="0"/>
                                <w:jc w:val="right"/>
                                <w:rPr>
                                  <w:rFonts w:hAnsi="Calibri"/>
                                  <w:color w:val="000000" w:themeColor="dark1"/>
                                  <w:kern w:val="24"/>
                                  <w:sz w:val="24"/>
                                  <w:szCs w:val="24"/>
                                </w:rPr>
                              </w:pPr>
                              <w:r>
                                <w:rPr>
                                  <w:rFonts w:hAnsi="Calibri"/>
                                  <w:color w:val="000000" w:themeColor="dark1"/>
                                  <w:kern w:val="24"/>
                                  <w:sz w:val="24"/>
                                  <w:szCs w:val="24"/>
                                </w:rPr>
                                <w:t>Adherence problems   5</w:t>
                              </w:r>
                            </w:p>
                            <w:p w:rsidR="00FE2627" w:rsidRPr="00B8395E" w:rsidRDefault="00FE2627" w:rsidP="00FE2627">
                              <w:pPr>
                                <w:spacing w:after="0"/>
                                <w:jc w:val="right"/>
                                <w:rPr>
                                  <w:rFonts w:hAnsi="Calibri"/>
                                  <w:color w:val="000000" w:themeColor="dark1"/>
                                  <w:kern w:val="24"/>
                                  <w:sz w:val="24"/>
                                  <w:szCs w:val="24"/>
                                </w:rPr>
                              </w:pPr>
                              <w:r w:rsidRPr="00B8395E">
                                <w:rPr>
                                  <w:rFonts w:hAnsi="Calibri"/>
                                  <w:color w:val="000000" w:themeColor="dark1"/>
                                  <w:kern w:val="24"/>
                                  <w:sz w:val="24"/>
                                  <w:szCs w:val="24"/>
                                </w:rPr>
                                <w:t xml:space="preserve">Other exclusion </w:t>
                              </w:r>
                              <w:proofErr w:type="gramStart"/>
                              <w:r w:rsidRPr="00B8395E">
                                <w:rPr>
                                  <w:rFonts w:hAnsi="Calibri"/>
                                  <w:color w:val="000000" w:themeColor="dark1"/>
                                  <w:kern w:val="24"/>
                                  <w:sz w:val="24"/>
                                  <w:szCs w:val="24"/>
                                </w:rPr>
                                <w:t xml:space="preserve">criteria  </w:t>
                              </w:r>
                              <w:r>
                                <w:rPr>
                                  <w:rFonts w:hAnsi="Calibri"/>
                                  <w:color w:val="000000" w:themeColor="dark1"/>
                                  <w:kern w:val="24"/>
                                  <w:sz w:val="24"/>
                                  <w:szCs w:val="24"/>
                                </w:rPr>
                                <w:t>8</w:t>
                              </w:r>
                              <w:proofErr w:type="gramEnd"/>
                              <w:r w:rsidRPr="00B8395E">
                                <w:rPr>
                                  <w:rFonts w:hAnsi="Calibri"/>
                                  <w:color w:val="000000" w:themeColor="dark1"/>
                                  <w:kern w:val="24"/>
                                  <w:sz w:val="24"/>
                                  <w:szCs w:val="24"/>
                                </w:rPr>
                                <w:t xml:space="preserve">   </w:t>
                              </w:r>
                            </w:p>
                          </w:txbxContent>
                        </wps:txbx>
                        <wps:bodyPr rtlCol="0" anchor="ctr"/>
                      </wps:wsp>
                      <wps:wsp>
                        <wps:cNvPr id="13" name="Straight Arrow Connector 13"/>
                        <wps:cNvCnPr>
                          <a:cxnSpLocks/>
                        </wps:cNvCnPr>
                        <wps:spPr>
                          <a:xfrm flipH="1">
                            <a:off x="906651" y="965631"/>
                            <a:ext cx="8657" cy="957706"/>
                          </a:xfrm>
                          <a:prstGeom prst="straightConnector1">
                            <a:avLst/>
                          </a:prstGeom>
                          <a:solidFill>
                            <a:sysClr val="window" lastClr="FFFFFF"/>
                          </a:solidFill>
                          <a:ln w="28575" cap="flat" cmpd="sng" algn="ctr">
                            <a:solidFill>
                              <a:sysClr val="windowText" lastClr="000000"/>
                            </a:solidFill>
                            <a:prstDash val="solid"/>
                            <a:miter lim="800000"/>
                            <a:tailEnd type="triangle"/>
                          </a:ln>
                          <a:effectLst/>
                        </wps:spPr>
                        <wps:bodyPr/>
                      </wps:wsp>
                      <wps:wsp>
                        <wps:cNvPr id="14" name="Straight Arrow Connector 14"/>
                        <wps:cNvCnPr>
                          <a:cxnSpLocks/>
                        </wps:cNvCnPr>
                        <wps:spPr>
                          <a:xfrm>
                            <a:off x="906651" y="2703942"/>
                            <a:ext cx="8657" cy="1615152"/>
                          </a:xfrm>
                          <a:prstGeom prst="straightConnector1">
                            <a:avLst/>
                          </a:prstGeom>
                          <a:solidFill>
                            <a:sysClr val="window" lastClr="FFFFFF"/>
                          </a:solidFill>
                          <a:ln w="28575" cap="flat" cmpd="sng" algn="ctr">
                            <a:solidFill>
                              <a:sysClr val="windowText" lastClr="000000"/>
                            </a:solidFill>
                            <a:prstDash val="solid"/>
                            <a:miter lim="800000"/>
                            <a:tailEnd type="triangle"/>
                          </a:ln>
                          <a:effectLst/>
                        </wps:spPr>
                        <wps:bodyPr/>
                      </wps:wsp>
                      <wps:wsp>
                        <wps:cNvPr id="15" name="Straight Arrow Connector 15"/>
                        <wps:cNvCnPr>
                          <a:cxnSpLocks/>
                        </wps:cNvCnPr>
                        <wps:spPr>
                          <a:xfrm>
                            <a:off x="915308" y="5099699"/>
                            <a:ext cx="0" cy="538921"/>
                          </a:xfrm>
                          <a:prstGeom prst="straightConnector1">
                            <a:avLst/>
                          </a:prstGeom>
                          <a:solidFill>
                            <a:sysClr val="window" lastClr="FFFFFF"/>
                          </a:solidFill>
                          <a:ln w="28575" cap="flat" cmpd="sng" algn="ctr">
                            <a:solidFill>
                              <a:sysClr val="windowText" lastClr="000000"/>
                            </a:solidFill>
                            <a:prstDash val="solid"/>
                            <a:miter lim="800000"/>
                            <a:tailEnd type="triangle"/>
                          </a:ln>
                          <a:effectLst/>
                        </wps:spPr>
                        <wps:bodyPr/>
                      </wps:wsp>
                      <wps:wsp>
                        <wps:cNvPr id="16" name="Connector: Elbow 16"/>
                        <wps:cNvCnPr>
                          <a:cxnSpLocks/>
                        </wps:cNvCnPr>
                        <wps:spPr>
                          <a:xfrm rot="16200000" flipH="1">
                            <a:off x="1311917" y="569021"/>
                            <a:ext cx="628258" cy="1421477"/>
                          </a:xfrm>
                          <a:prstGeom prst="bentConnector2">
                            <a:avLst/>
                          </a:prstGeom>
                          <a:solidFill>
                            <a:sysClr val="window" lastClr="FFFFFF"/>
                          </a:solidFill>
                          <a:ln w="28575" cap="flat" cmpd="sng" algn="ctr">
                            <a:solidFill>
                              <a:sysClr val="windowText" lastClr="000000"/>
                            </a:solidFill>
                            <a:prstDash val="solid"/>
                            <a:miter lim="800000"/>
                            <a:tailEnd type="triangle"/>
                          </a:ln>
                          <a:effectLst/>
                        </wps:spPr>
                        <wps:bodyPr/>
                      </wps:wsp>
                      <wps:wsp>
                        <wps:cNvPr id="17" name="Connector: Elbow 17"/>
                        <wps:cNvCnPr>
                          <a:cxnSpLocks/>
                        </wps:cNvCnPr>
                        <wps:spPr>
                          <a:xfrm rot="16200000" flipH="1">
                            <a:off x="1322664" y="2287929"/>
                            <a:ext cx="1225475" cy="2057500"/>
                          </a:xfrm>
                          <a:prstGeom prst="bentConnector2">
                            <a:avLst/>
                          </a:prstGeom>
                          <a:solidFill>
                            <a:sysClr val="window" lastClr="FFFFFF"/>
                          </a:solidFill>
                          <a:ln w="28575" cap="flat" cmpd="sng" algn="ctr">
                            <a:solidFill>
                              <a:sysClr val="windowText" lastClr="000000"/>
                            </a:solidFill>
                            <a:prstDash val="solid"/>
                            <a:miter lim="800000"/>
                            <a:tailEnd type="triangle"/>
                          </a:ln>
                          <a:effectLst/>
                        </wps:spPr>
                        <wps:bodyPr/>
                      </wps:wsp>
                      <wps:wsp>
                        <wps:cNvPr id="18" name="Rectangle 18"/>
                        <wps:cNvSpPr/>
                        <wps:spPr>
                          <a:xfrm>
                            <a:off x="2964153" y="4967161"/>
                            <a:ext cx="1813302" cy="671459"/>
                          </a:xfrm>
                          <a:prstGeom prst="rect">
                            <a:avLst/>
                          </a:prstGeom>
                          <a:solidFill>
                            <a:sysClr val="window" lastClr="FFFFFF"/>
                          </a:solidFill>
                          <a:ln w="28575" cap="flat" cmpd="sng" algn="ctr">
                            <a:solidFill>
                              <a:sysClr val="windowText" lastClr="000000"/>
                            </a:solidFill>
                            <a:prstDash val="solid"/>
                            <a:miter lim="800000"/>
                          </a:ln>
                          <a:effectLst/>
                        </wps:spPr>
                        <wps:txbx>
                          <w:txbxContent>
                            <w:p w:rsidR="00FE2627" w:rsidRDefault="00FE2627" w:rsidP="00FE2627">
                              <w:pPr>
                                <w:spacing w:after="0"/>
                                <w:jc w:val="right"/>
                                <w:rPr>
                                  <w:rFonts w:hAnsi="Calibri"/>
                                  <w:color w:val="000000" w:themeColor="dark1"/>
                                  <w:kern w:val="24"/>
                                  <w:sz w:val="24"/>
                                  <w:szCs w:val="24"/>
                                </w:rPr>
                              </w:pPr>
                              <w:r>
                                <w:rPr>
                                  <w:rFonts w:hAnsi="Calibri"/>
                                  <w:color w:val="000000" w:themeColor="dark1"/>
                                  <w:kern w:val="24"/>
                                  <w:sz w:val="24"/>
                                  <w:szCs w:val="24"/>
                                </w:rPr>
                                <w:t xml:space="preserve">Too sick to </w:t>
                              </w:r>
                              <w:proofErr w:type="gramStart"/>
                              <w:r>
                                <w:rPr>
                                  <w:rFonts w:hAnsi="Calibri"/>
                                  <w:color w:val="000000" w:themeColor="dark1"/>
                                  <w:kern w:val="24"/>
                                  <w:sz w:val="24"/>
                                  <w:szCs w:val="24"/>
                                </w:rPr>
                                <w:t>enrol  1</w:t>
                              </w:r>
                              <w:proofErr w:type="gramEnd"/>
                            </w:p>
                            <w:p w:rsidR="00FE2627" w:rsidRPr="00B8395E" w:rsidRDefault="00FE2627" w:rsidP="00FE2627">
                              <w:pPr>
                                <w:spacing w:after="0"/>
                                <w:jc w:val="right"/>
                                <w:rPr>
                                  <w:rFonts w:hAnsi="Calibri"/>
                                  <w:color w:val="000000" w:themeColor="dark1"/>
                                  <w:kern w:val="24"/>
                                  <w:sz w:val="24"/>
                                  <w:szCs w:val="24"/>
                                </w:rPr>
                              </w:pPr>
                              <w:r>
                                <w:rPr>
                                  <w:rFonts w:hAnsi="Calibri"/>
                                  <w:color w:val="000000" w:themeColor="dark1"/>
                                  <w:kern w:val="24"/>
                                  <w:sz w:val="24"/>
                                  <w:szCs w:val="24"/>
                                </w:rPr>
                                <w:t>Unknown 2</w:t>
                              </w:r>
                            </w:p>
                          </w:txbxContent>
                        </wps:txbx>
                        <wps:bodyPr rtlCol="0" anchor="ctr"/>
                      </wps:wsp>
                      <wps:wsp>
                        <wps:cNvPr id="19" name="Connector: Elbow 19"/>
                        <wps:cNvCnPr>
                          <a:cxnSpLocks/>
                        </wps:cNvCnPr>
                        <wps:spPr>
                          <a:xfrm flipV="1">
                            <a:off x="915311" y="5357461"/>
                            <a:ext cx="2048841" cy="4"/>
                          </a:xfrm>
                          <a:prstGeom prst="bentConnector3">
                            <a:avLst>
                              <a:gd name="adj1" fmla="val 50000"/>
                            </a:avLst>
                          </a:prstGeom>
                          <a:solidFill>
                            <a:sysClr val="window" lastClr="FFFFFF"/>
                          </a:solidFill>
                          <a:ln w="28575"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03471D09" id="Group 2" o:spid="_x0000_s1026" style="position:absolute;margin-left:0;margin-top:23.95pt;width:377.2pt;height:403.2pt;z-index:251664384;mso-position-horizontal-relative:margin;mso-width-relative:margin;mso-height-relative:margin" coordsize="62696,6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">
                <v:rect id="Rectangle 4" o:spid="_x0000_s1027" style="position:absolute;left:86;width:18133;height:9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" fillcolor="window" strokecolor="windowText" strokeweight="2.25pt">
                  <v:textbox>
                    <w:txbxContent>
                      <w:p w:rsidR="00FE2627" w:rsidRPr="00B8395E" w:rsidRDefault="00FE2627" w:rsidP="00FE2627">
                        <w:pPr>
                          <w:spacing w:after="0" w:line="240" w:lineRule="auto"/>
                          <w:jc w:val="center"/>
                          <w:rPr>
                            <w:rFonts w:hAnsi="Calibri"/>
                            <w:color w:val="000000" w:themeColor="dark1"/>
                            <w:kern w:val="24"/>
                            <w:sz w:val="24"/>
                            <w:szCs w:val="24"/>
                          </w:rPr>
                        </w:pPr>
                        <w:r w:rsidRPr="00B8395E">
                          <w:rPr>
                            <w:rFonts w:hAnsi="Calibri"/>
                            <w:color w:val="000000" w:themeColor="dark1"/>
                            <w:kern w:val="24"/>
                            <w:sz w:val="24"/>
                            <w:szCs w:val="24"/>
                          </w:rPr>
                          <w:t xml:space="preserve">Screened </w:t>
                        </w:r>
                      </w:p>
                      <w:p w:rsidR="00FE2627" w:rsidRPr="00B8395E" w:rsidRDefault="00FE2627" w:rsidP="00FE2627">
                        <w:pPr>
                          <w:spacing w:after="0" w:line="240" w:lineRule="auto"/>
                          <w:jc w:val="center"/>
                          <w:rPr>
                            <w:rFonts w:hAnsi="Calibri"/>
                            <w:color w:val="000000" w:themeColor="dark1"/>
                            <w:kern w:val="24"/>
                            <w:sz w:val="24"/>
                            <w:szCs w:val="24"/>
                          </w:rPr>
                        </w:pPr>
                        <w:r w:rsidRPr="00B8395E">
                          <w:rPr>
                            <w:rFonts w:hAnsi="Calibri"/>
                            <w:color w:val="000000" w:themeColor="dark1"/>
                            <w:kern w:val="24"/>
                            <w:sz w:val="24"/>
                            <w:szCs w:val="24"/>
                          </w:rPr>
                          <w:t>(age 11-19)</w:t>
                        </w:r>
                      </w:p>
                      <w:p w:rsidR="00FE2627" w:rsidRPr="00B8395E" w:rsidRDefault="00FE2627" w:rsidP="00FE2627">
                        <w:pPr>
                          <w:spacing w:after="0" w:line="240" w:lineRule="auto"/>
                          <w:jc w:val="center"/>
                          <w:rPr>
                            <w:rFonts w:hAnsi="Calibri"/>
                            <w:color w:val="000000" w:themeColor="dark1"/>
                            <w:kern w:val="24"/>
                            <w:sz w:val="24"/>
                            <w:szCs w:val="24"/>
                          </w:rPr>
                        </w:pPr>
                        <w:r w:rsidRPr="00B8395E">
                          <w:rPr>
                            <w:rFonts w:hAnsi="Calibri"/>
                            <w:color w:val="000000" w:themeColor="dark1"/>
                            <w:kern w:val="24"/>
                            <w:sz w:val="24"/>
                            <w:szCs w:val="24"/>
                          </w:rPr>
                          <w:t>14</w:t>
                        </w:r>
                        <w:r>
                          <w:rPr>
                            <w:rFonts w:hAnsi="Calibri"/>
                            <w:color w:val="000000" w:themeColor="dark1"/>
                            <w:kern w:val="24"/>
                            <w:sz w:val="24"/>
                            <w:szCs w:val="24"/>
                          </w:rPr>
                          <w:t>32</w:t>
                        </w:r>
                      </w:p>
                    </w:txbxContent>
                  </v:textbox>
                </v:rect>
                <v:rect id="Rectangle 5" o:spid="_x0000_s1028" style="position:absolute;top:19233;width:18133;height:78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" fillcolor="window" strokecolor="windowText" strokeweight="2.25pt">
                  <v:textbox>
                    <w:txbxContent>
                      <w:p w:rsidR="00FE2627" w:rsidRPr="00B8395E" w:rsidRDefault="00FE2627" w:rsidP="00FE2627">
                        <w:pPr>
                          <w:spacing w:after="0"/>
                          <w:jc w:val="center"/>
                          <w:rPr>
                            <w:rFonts w:hAnsi="Calibri"/>
                            <w:color w:val="000000" w:themeColor="dark1"/>
                            <w:kern w:val="24"/>
                            <w:sz w:val="24"/>
                            <w:szCs w:val="24"/>
                          </w:rPr>
                        </w:pPr>
                        <w:r w:rsidRPr="00B8395E">
                          <w:rPr>
                            <w:rFonts w:hAnsi="Calibri"/>
                            <w:color w:val="000000" w:themeColor="dark1"/>
                            <w:kern w:val="24"/>
                            <w:sz w:val="24"/>
                            <w:szCs w:val="24"/>
                          </w:rPr>
                          <w:t>Eligible</w:t>
                        </w:r>
                      </w:p>
                      <w:p w:rsidR="00FE2627" w:rsidRPr="00B8395E" w:rsidRDefault="00FE2627" w:rsidP="00FE2627">
                        <w:pPr>
                          <w:spacing w:after="0"/>
                          <w:jc w:val="center"/>
                          <w:rPr>
                            <w:rFonts w:hAnsi="Calibri"/>
                            <w:color w:val="000000" w:themeColor="dark1"/>
                            <w:kern w:val="24"/>
                            <w:sz w:val="24"/>
                            <w:szCs w:val="24"/>
                          </w:rPr>
                        </w:pPr>
                        <w:r w:rsidRPr="00B8395E">
                          <w:rPr>
                            <w:rFonts w:hAnsi="Calibri"/>
                            <w:color w:val="000000" w:themeColor="dark1"/>
                            <w:kern w:val="24"/>
                            <w:sz w:val="24"/>
                            <w:szCs w:val="24"/>
                          </w:rPr>
                          <w:t xml:space="preserve"> 8</w:t>
                        </w:r>
                        <w:r>
                          <w:rPr>
                            <w:rFonts w:hAnsi="Calibri"/>
                            <w:color w:val="000000" w:themeColor="dark1"/>
                            <w:kern w:val="24"/>
                            <w:sz w:val="24"/>
                            <w:szCs w:val="24"/>
                          </w:rPr>
                          <w:t>60</w:t>
                        </w:r>
                        <w:r w:rsidRPr="00B8395E">
                          <w:rPr>
                            <w:rFonts w:hAnsi="Calibri"/>
                            <w:color w:val="000000" w:themeColor="dark1"/>
                            <w:kern w:val="24"/>
                            <w:sz w:val="24"/>
                            <w:szCs w:val="24"/>
                          </w:rPr>
                          <w:t xml:space="preserve"> (6</w:t>
                        </w:r>
                        <w:r>
                          <w:rPr>
                            <w:rFonts w:hAnsi="Calibri"/>
                            <w:color w:val="000000" w:themeColor="dark1"/>
                            <w:kern w:val="24"/>
                            <w:sz w:val="24"/>
                            <w:szCs w:val="24"/>
                          </w:rPr>
                          <w:t>0</w:t>
                        </w:r>
                        <w:r w:rsidRPr="00B8395E">
                          <w:rPr>
                            <w:rFonts w:hAnsi="Calibri"/>
                            <w:color w:val="000000" w:themeColor="dark1"/>
                            <w:kern w:val="24"/>
                            <w:sz w:val="24"/>
                            <w:szCs w:val="24"/>
                          </w:rPr>
                          <w:t>.0%)</w:t>
                        </w:r>
                      </w:p>
                    </w:txbxContent>
                  </v:textbox>
                </v:rect>
                <v:rect id="Rectangle 8" o:spid="_x0000_s1029" style="position:absolute;left:86;top:43190;width:18133;height:78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" fillcolor="window" strokecolor="windowText" strokeweight="2.25pt">
                  <v:textbox>
                    <w:txbxContent>
                      <w:p w:rsidR="00FE2627" w:rsidRPr="00B8395E" w:rsidRDefault="00FE2627" w:rsidP="00FE2627">
                        <w:pPr>
                          <w:spacing w:after="0"/>
                          <w:jc w:val="center"/>
                          <w:rPr>
                            <w:rFonts w:hAnsi="Calibri"/>
                            <w:color w:val="000000" w:themeColor="dark1"/>
                            <w:kern w:val="24"/>
                            <w:sz w:val="24"/>
                            <w:szCs w:val="24"/>
                          </w:rPr>
                        </w:pPr>
                        <w:r w:rsidRPr="00B8395E">
                          <w:rPr>
                            <w:rFonts w:hAnsi="Calibri"/>
                            <w:color w:val="000000" w:themeColor="dark1"/>
                            <w:kern w:val="24"/>
                            <w:sz w:val="24"/>
                            <w:szCs w:val="24"/>
                          </w:rPr>
                          <w:t xml:space="preserve">Consented </w:t>
                        </w:r>
                      </w:p>
                      <w:p w:rsidR="00FE2627" w:rsidRPr="00B8395E" w:rsidRDefault="00FE2627" w:rsidP="00FE2627">
                        <w:pPr>
                          <w:spacing w:after="0"/>
                          <w:jc w:val="center"/>
                          <w:rPr>
                            <w:rFonts w:hAnsi="Calibri"/>
                            <w:color w:val="000000" w:themeColor="dark1"/>
                            <w:kern w:val="24"/>
                            <w:sz w:val="24"/>
                            <w:szCs w:val="24"/>
                          </w:rPr>
                        </w:pPr>
                        <w:r w:rsidRPr="00B8395E">
                          <w:rPr>
                            <w:rFonts w:hAnsi="Calibri"/>
                            <w:color w:val="000000" w:themeColor="dark1"/>
                            <w:kern w:val="24"/>
                            <w:sz w:val="24"/>
                            <w:szCs w:val="24"/>
                          </w:rPr>
                          <w:t>84</w:t>
                        </w:r>
                        <w:r>
                          <w:rPr>
                            <w:rFonts w:hAnsi="Calibri"/>
                            <w:color w:val="000000" w:themeColor="dark1"/>
                            <w:kern w:val="24"/>
                            <w:sz w:val="24"/>
                            <w:szCs w:val="24"/>
                          </w:rPr>
                          <w:t>5</w:t>
                        </w:r>
                      </w:p>
                    </w:txbxContent>
                  </v:textbox>
                </v:rect>
                <v:rect id="Rectangle 9" o:spid="_x0000_s1030" style="position:absolute;left:86;top:56386;width:18133;height:78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" fillcolor="window" strokecolor="windowText" strokeweight="2.25pt">
                  <v:textbox>
                    <w:txbxContent>
                      <w:p w:rsidR="00FE2627" w:rsidRPr="00B8395E" w:rsidRDefault="00FE2627" w:rsidP="00FE2627">
                        <w:pPr>
                          <w:spacing w:after="0"/>
                          <w:jc w:val="center"/>
                          <w:rPr>
                            <w:rFonts w:hAnsi="Calibri"/>
                            <w:color w:val="000000" w:themeColor="dark1"/>
                            <w:kern w:val="24"/>
                            <w:sz w:val="24"/>
                            <w:szCs w:val="24"/>
                          </w:rPr>
                        </w:pPr>
                        <w:r w:rsidRPr="00B8395E">
                          <w:rPr>
                            <w:rFonts w:hAnsi="Calibri"/>
                            <w:color w:val="000000" w:themeColor="dark1"/>
                            <w:kern w:val="24"/>
                            <w:sz w:val="24"/>
                            <w:szCs w:val="24"/>
                          </w:rPr>
                          <w:t>Enrolled</w:t>
                        </w:r>
                      </w:p>
                      <w:p w:rsidR="00FE2627" w:rsidRPr="00B8395E" w:rsidRDefault="00FE2627" w:rsidP="00FE2627">
                        <w:pPr>
                          <w:spacing w:after="0"/>
                          <w:jc w:val="center"/>
                          <w:rPr>
                            <w:rFonts w:hAnsi="Calibri"/>
                            <w:color w:val="000000" w:themeColor="dark1"/>
                            <w:kern w:val="24"/>
                            <w:sz w:val="24"/>
                            <w:szCs w:val="24"/>
                          </w:rPr>
                        </w:pPr>
                        <w:r w:rsidRPr="00B8395E">
                          <w:rPr>
                            <w:rFonts w:hAnsi="Calibri"/>
                            <w:color w:val="000000" w:themeColor="dark1"/>
                            <w:kern w:val="24"/>
                            <w:sz w:val="24"/>
                            <w:szCs w:val="24"/>
                          </w:rPr>
                          <w:t>842 (5</w:t>
                        </w:r>
                        <w:r>
                          <w:rPr>
                            <w:rFonts w:hAnsi="Calibri"/>
                            <w:color w:val="000000" w:themeColor="dark1"/>
                            <w:kern w:val="24"/>
                            <w:sz w:val="24"/>
                            <w:szCs w:val="24"/>
                          </w:rPr>
                          <w:t>8.8</w:t>
                        </w:r>
                        <w:r w:rsidRPr="00B8395E">
                          <w:rPr>
                            <w:rFonts w:hAnsi="Calibri"/>
                            <w:color w:val="000000" w:themeColor="dark1"/>
                            <w:kern w:val="24"/>
                            <w:sz w:val="24"/>
                            <w:szCs w:val="24"/>
                          </w:rPr>
                          <w:t>%)</w:t>
                        </w:r>
                      </w:p>
                    </w:txbxContent>
                  </v:textbox>
                </v:rect>
                <v:rect id="Rectangle 10" o:spid="_x0000_s1031" style="position:absolute;left:29641;top:35397;width:33055;height:10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" fillcolor="window" strokecolor="windowText" strokeweight="2.25pt">
                  <v:textbox>
                    <w:txbxContent>
                      <w:p w:rsidR="00FE2627" w:rsidRPr="00B8395E" w:rsidRDefault="00FE2627" w:rsidP="00FE2627">
                        <w:pPr>
                          <w:spacing w:after="0"/>
                          <w:jc w:val="right"/>
                          <w:rPr>
                            <w:rFonts w:hAnsi="Calibri"/>
                            <w:color w:val="000000" w:themeColor="dark1"/>
                            <w:kern w:val="24"/>
                            <w:sz w:val="24"/>
                            <w:szCs w:val="24"/>
                          </w:rPr>
                        </w:pPr>
                        <w:r w:rsidRPr="00B8395E">
                          <w:rPr>
                            <w:rFonts w:hAnsi="Calibri"/>
                            <w:color w:val="000000" w:themeColor="dark1"/>
                            <w:kern w:val="24"/>
                            <w:sz w:val="24"/>
                            <w:szCs w:val="24"/>
                          </w:rPr>
                          <w:t>Refused 13</w:t>
                        </w:r>
                      </w:p>
                      <w:p w:rsidR="00FE2627" w:rsidRPr="00B8395E" w:rsidRDefault="00FE2627" w:rsidP="00FE2627">
                        <w:pPr>
                          <w:spacing w:after="0"/>
                          <w:jc w:val="right"/>
                          <w:rPr>
                            <w:rFonts w:hAnsi="Calibri"/>
                            <w:color w:val="000000" w:themeColor="dark1"/>
                            <w:kern w:val="24"/>
                            <w:sz w:val="24"/>
                            <w:szCs w:val="24"/>
                          </w:rPr>
                        </w:pPr>
                        <w:r w:rsidRPr="00B8395E">
                          <w:rPr>
                            <w:rFonts w:hAnsi="Calibri"/>
                            <w:color w:val="000000" w:themeColor="dark1"/>
                            <w:kern w:val="24"/>
                            <w:sz w:val="24"/>
                            <w:szCs w:val="24"/>
                          </w:rPr>
                          <w:t xml:space="preserve">Unable to understand </w:t>
                        </w:r>
                        <w:r>
                          <w:rPr>
                            <w:rFonts w:hAnsi="Calibri"/>
                            <w:color w:val="000000" w:themeColor="dark1"/>
                            <w:kern w:val="24"/>
                            <w:sz w:val="24"/>
                            <w:szCs w:val="24"/>
                          </w:rPr>
                          <w:t xml:space="preserve">and give informed consent to </w:t>
                        </w:r>
                        <w:proofErr w:type="gramStart"/>
                        <w:r>
                          <w:rPr>
                            <w:rFonts w:hAnsi="Calibri"/>
                            <w:color w:val="000000" w:themeColor="dark1"/>
                            <w:kern w:val="24"/>
                            <w:sz w:val="24"/>
                            <w:szCs w:val="24"/>
                          </w:rPr>
                          <w:t>trial</w:t>
                        </w:r>
                        <w:r w:rsidRPr="00B8395E">
                          <w:rPr>
                            <w:rFonts w:hAnsi="Calibri"/>
                            <w:color w:val="000000" w:themeColor="dark1"/>
                            <w:kern w:val="24"/>
                            <w:sz w:val="24"/>
                            <w:szCs w:val="24"/>
                          </w:rPr>
                          <w:t xml:space="preserve">  2</w:t>
                        </w:r>
                        <w:proofErr w:type="gramEnd"/>
                      </w:p>
                    </w:txbxContent>
                  </v:textbox>
                </v:rect>
                <v:rect id="Rectangle 12" o:spid="_x0000_s1032" style="position:absolute;left:23367;width:39329;height:31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" fillcolor="window" strokecolor="windowText" strokeweight="2.25pt">
                  <v:textbox>
                    <w:txbxContent>
                      <w:p w:rsidR="00FE2627" w:rsidRPr="00B8395E" w:rsidRDefault="00FE2627" w:rsidP="00FE2627">
                        <w:pPr>
                          <w:spacing w:after="0"/>
                          <w:jc w:val="right"/>
                          <w:rPr>
                            <w:rFonts w:hAnsi="Calibri"/>
                            <w:color w:val="000000" w:themeColor="dark1"/>
                            <w:kern w:val="24"/>
                            <w:sz w:val="24"/>
                            <w:szCs w:val="24"/>
                          </w:rPr>
                        </w:pPr>
                        <w:r w:rsidRPr="00B8395E">
                          <w:rPr>
                            <w:rFonts w:hAnsi="Calibri"/>
                            <w:color w:val="000000" w:themeColor="dark1"/>
                            <w:kern w:val="24"/>
                            <w:sz w:val="24"/>
                            <w:szCs w:val="24"/>
                            <w:u w:val="single"/>
                          </w:rPr>
                          <w:t>Not eligible</w:t>
                        </w:r>
                        <w:r w:rsidRPr="00B8395E">
                          <w:rPr>
                            <w:rFonts w:hAnsi="Calibri"/>
                            <w:color w:val="000000" w:themeColor="dark1"/>
                            <w:kern w:val="24"/>
                            <w:sz w:val="24"/>
                            <w:szCs w:val="24"/>
                          </w:rPr>
                          <w:t xml:space="preserve">   </w:t>
                        </w:r>
                      </w:p>
                      <w:p w:rsidR="00FE2627" w:rsidRPr="00B8395E" w:rsidRDefault="00FE2627" w:rsidP="00FE2627">
                        <w:pPr>
                          <w:spacing w:after="0"/>
                          <w:jc w:val="right"/>
                          <w:rPr>
                            <w:rFonts w:hAnsi="Calibri"/>
                            <w:color w:val="000000" w:themeColor="dark1"/>
                            <w:kern w:val="24"/>
                            <w:sz w:val="24"/>
                            <w:szCs w:val="24"/>
                          </w:rPr>
                        </w:pPr>
                        <w:r w:rsidRPr="00B8395E">
                          <w:rPr>
                            <w:rFonts w:hAnsi="Calibri"/>
                            <w:color w:val="000000" w:themeColor="dark1"/>
                            <w:kern w:val="24"/>
                            <w:sz w:val="24"/>
                            <w:szCs w:val="24"/>
                          </w:rPr>
                          <w:t xml:space="preserve">No defined </w:t>
                        </w:r>
                        <w:proofErr w:type="gramStart"/>
                        <w:r w:rsidRPr="00B8395E">
                          <w:rPr>
                            <w:rFonts w:hAnsi="Calibri"/>
                            <w:color w:val="000000" w:themeColor="dark1"/>
                            <w:kern w:val="24"/>
                            <w:sz w:val="24"/>
                            <w:szCs w:val="24"/>
                          </w:rPr>
                          <w:t>guardian  18</w:t>
                        </w:r>
                        <w:r>
                          <w:rPr>
                            <w:rFonts w:hAnsi="Calibri"/>
                            <w:color w:val="000000" w:themeColor="dark1"/>
                            <w:kern w:val="24"/>
                            <w:sz w:val="24"/>
                            <w:szCs w:val="24"/>
                          </w:rPr>
                          <w:t>8</w:t>
                        </w:r>
                        <w:proofErr w:type="gramEnd"/>
                        <w:r w:rsidRPr="00B8395E">
                          <w:rPr>
                            <w:rFonts w:hAnsi="Calibri"/>
                            <w:color w:val="000000" w:themeColor="dark1"/>
                            <w:kern w:val="24"/>
                            <w:sz w:val="24"/>
                            <w:szCs w:val="24"/>
                          </w:rPr>
                          <w:t xml:space="preserve">   </w:t>
                        </w:r>
                      </w:p>
                      <w:p w:rsidR="00FE2627" w:rsidRPr="00B8395E" w:rsidRDefault="00FE2627" w:rsidP="00FE2627">
                        <w:pPr>
                          <w:spacing w:after="0"/>
                          <w:jc w:val="right"/>
                          <w:rPr>
                            <w:rFonts w:hAnsi="Calibri"/>
                            <w:color w:val="000000" w:themeColor="dark1"/>
                            <w:kern w:val="24"/>
                            <w:sz w:val="24"/>
                            <w:szCs w:val="24"/>
                          </w:rPr>
                        </w:pPr>
                        <w:r w:rsidRPr="00B8395E">
                          <w:rPr>
                            <w:rFonts w:hAnsi="Calibri"/>
                            <w:color w:val="000000" w:themeColor="dark1"/>
                            <w:kern w:val="24"/>
                            <w:sz w:val="24"/>
                            <w:szCs w:val="24"/>
                          </w:rPr>
                          <w:t xml:space="preserve">On ART &lt; 6 </w:t>
                        </w:r>
                        <w:proofErr w:type="gramStart"/>
                        <w:r w:rsidRPr="00B8395E">
                          <w:rPr>
                            <w:rFonts w:hAnsi="Calibri"/>
                            <w:color w:val="000000" w:themeColor="dark1"/>
                            <w:kern w:val="24"/>
                            <w:sz w:val="24"/>
                            <w:szCs w:val="24"/>
                          </w:rPr>
                          <w:t>months  9</w:t>
                        </w:r>
                        <w:r>
                          <w:rPr>
                            <w:rFonts w:hAnsi="Calibri"/>
                            <w:color w:val="000000" w:themeColor="dark1"/>
                            <w:kern w:val="24"/>
                            <w:sz w:val="24"/>
                            <w:szCs w:val="24"/>
                          </w:rPr>
                          <w:t>8</w:t>
                        </w:r>
                        <w:proofErr w:type="gramEnd"/>
                        <w:r w:rsidRPr="00B8395E">
                          <w:rPr>
                            <w:rFonts w:hAnsi="Calibri"/>
                            <w:color w:val="000000" w:themeColor="dark1"/>
                            <w:kern w:val="24"/>
                            <w:sz w:val="24"/>
                            <w:szCs w:val="24"/>
                          </w:rPr>
                          <w:t xml:space="preserve">   </w:t>
                        </w:r>
                      </w:p>
                      <w:p w:rsidR="00FE2627" w:rsidRPr="00B8395E" w:rsidRDefault="00FE2627" w:rsidP="00FE2627">
                        <w:pPr>
                          <w:spacing w:after="0"/>
                          <w:jc w:val="right"/>
                          <w:rPr>
                            <w:rFonts w:hAnsi="Calibri"/>
                            <w:color w:val="000000" w:themeColor="dark1"/>
                            <w:kern w:val="24"/>
                            <w:sz w:val="24"/>
                            <w:szCs w:val="24"/>
                          </w:rPr>
                        </w:pPr>
                        <w:r w:rsidRPr="00B8395E">
                          <w:rPr>
                            <w:rFonts w:hAnsi="Calibri"/>
                            <w:color w:val="000000" w:themeColor="dark1"/>
                            <w:kern w:val="24"/>
                            <w:sz w:val="24"/>
                            <w:szCs w:val="24"/>
                          </w:rPr>
                          <w:t xml:space="preserve">No fixed </w:t>
                        </w:r>
                        <w:proofErr w:type="gramStart"/>
                        <w:r w:rsidRPr="00B8395E">
                          <w:rPr>
                            <w:rFonts w:hAnsi="Calibri"/>
                            <w:color w:val="000000" w:themeColor="dark1"/>
                            <w:kern w:val="24"/>
                            <w:sz w:val="24"/>
                            <w:szCs w:val="24"/>
                          </w:rPr>
                          <w:t xml:space="preserve">address  </w:t>
                        </w:r>
                        <w:r>
                          <w:rPr>
                            <w:rFonts w:hAnsi="Calibri"/>
                            <w:color w:val="000000" w:themeColor="dark1"/>
                            <w:kern w:val="24"/>
                            <w:sz w:val="24"/>
                            <w:szCs w:val="24"/>
                          </w:rPr>
                          <w:t>66</w:t>
                        </w:r>
                        <w:proofErr w:type="gramEnd"/>
                        <w:r w:rsidRPr="00B8395E">
                          <w:rPr>
                            <w:rFonts w:hAnsi="Calibri"/>
                            <w:color w:val="000000" w:themeColor="dark1"/>
                            <w:kern w:val="24"/>
                            <w:sz w:val="24"/>
                            <w:szCs w:val="24"/>
                          </w:rPr>
                          <w:t xml:space="preserve">  </w:t>
                        </w:r>
                      </w:p>
                      <w:p w:rsidR="00FE2627" w:rsidRPr="00B8395E" w:rsidRDefault="00FE2627" w:rsidP="00FE2627">
                        <w:pPr>
                          <w:spacing w:after="0"/>
                          <w:jc w:val="right"/>
                          <w:rPr>
                            <w:rFonts w:hAnsi="Calibri"/>
                            <w:color w:val="000000" w:themeColor="dark1"/>
                            <w:kern w:val="24"/>
                            <w:sz w:val="24"/>
                            <w:szCs w:val="24"/>
                          </w:rPr>
                        </w:pPr>
                        <w:r>
                          <w:rPr>
                            <w:rFonts w:hAnsi="Calibri"/>
                            <w:color w:val="000000" w:themeColor="dark1"/>
                            <w:kern w:val="24"/>
                            <w:sz w:val="24"/>
                            <w:szCs w:val="24"/>
                          </w:rPr>
                          <w:t>HIV diagnosis not</w:t>
                        </w:r>
                        <w:r w:rsidRPr="00B8395E">
                          <w:rPr>
                            <w:rFonts w:hAnsi="Calibri"/>
                            <w:color w:val="000000" w:themeColor="dark1"/>
                            <w:kern w:val="24"/>
                            <w:sz w:val="24"/>
                            <w:szCs w:val="24"/>
                          </w:rPr>
                          <w:t xml:space="preserve"> disclosed to</w:t>
                        </w:r>
                        <w:r>
                          <w:rPr>
                            <w:rFonts w:hAnsi="Calibri"/>
                            <w:color w:val="000000" w:themeColor="dark1"/>
                            <w:kern w:val="24"/>
                            <w:sz w:val="24"/>
                            <w:szCs w:val="24"/>
                          </w:rPr>
                          <w:t xml:space="preserve"> </w:t>
                        </w:r>
                        <w:proofErr w:type="gramStart"/>
                        <w:r>
                          <w:rPr>
                            <w:rFonts w:hAnsi="Calibri"/>
                            <w:color w:val="000000" w:themeColor="dark1"/>
                            <w:kern w:val="24"/>
                            <w:sz w:val="24"/>
                            <w:szCs w:val="24"/>
                          </w:rPr>
                          <w:t>child</w:t>
                        </w:r>
                        <w:r w:rsidRPr="00B8395E">
                          <w:rPr>
                            <w:rFonts w:hAnsi="Calibri"/>
                            <w:color w:val="000000" w:themeColor="dark1"/>
                            <w:kern w:val="24"/>
                            <w:sz w:val="24"/>
                            <w:szCs w:val="24"/>
                          </w:rPr>
                          <w:t xml:space="preserve">  5</w:t>
                        </w:r>
                        <w:r>
                          <w:rPr>
                            <w:rFonts w:hAnsi="Calibri"/>
                            <w:color w:val="000000" w:themeColor="dark1"/>
                            <w:kern w:val="24"/>
                            <w:sz w:val="24"/>
                            <w:szCs w:val="24"/>
                          </w:rPr>
                          <w:t>2</w:t>
                        </w:r>
                        <w:proofErr w:type="gramEnd"/>
                        <w:r w:rsidRPr="00B8395E">
                          <w:rPr>
                            <w:rFonts w:hAnsi="Calibri"/>
                            <w:color w:val="000000" w:themeColor="dark1"/>
                            <w:kern w:val="24"/>
                            <w:sz w:val="24"/>
                            <w:szCs w:val="24"/>
                          </w:rPr>
                          <w:t xml:space="preserve">   </w:t>
                        </w:r>
                      </w:p>
                      <w:p w:rsidR="00FE2627" w:rsidRPr="00B8395E" w:rsidRDefault="00FE2627" w:rsidP="00FE2627">
                        <w:pPr>
                          <w:spacing w:after="0"/>
                          <w:jc w:val="right"/>
                          <w:rPr>
                            <w:rFonts w:hAnsi="Calibri"/>
                            <w:color w:val="000000" w:themeColor="dark1"/>
                            <w:kern w:val="24"/>
                            <w:sz w:val="24"/>
                            <w:szCs w:val="24"/>
                          </w:rPr>
                        </w:pPr>
                        <w:r w:rsidRPr="00B8395E">
                          <w:rPr>
                            <w:rFonts w:hAnsi="Calibri"/>
                            <w:color w:val="000000" w:themeColor="dark1"/>
                            <w:kern w:val="24"/>
                            <w:sz w:val="24"/>
                            <w:szCs w:val="24"/>
                          </w:rPr>
                          <w:t>Not perinatal HIV  2</w:t>
                        </w:r>
                        <w:r>
                          <w:rPr>
                            <w:rFonts w:hAnsi="Calibri"/>
                            <w:color w:val="000000" w:themeColor="dark1"/>
                            <w:kern w:val="24"/>
                            <w:sz w:val="24"/>
                            <w:szCs w:val="24"/>
                          </w:rPr>
                          <w:t>4</w:t>
                        </w:r>
                        <w:r w:rsidRPr="00B8395E">
                          <w:rPr>
                            <w:rFonts w:hAnsi="Calibri"/>
                            <w:color w:val="000000" w:themeColor="dark1"/>
                            <w:kern w:val="24"/>
                            <w:sz w:val="24"/>
                            <w:szCs w:val="24"/>
                          </w:rPr>
                          <w:t xml:space="preserve">   </w:t>
                        </w:r>
                      </w:p>
                      <w:p w:rsidR="00FE2627" w:rsidRPr="00B8395E" w:rsidRDefault="00FE2627" w:rsidP="00FE2627">
                        <w:pPr>
                          <w:spacing w:after="0"/>
                          <w:jc w:val="right"/>
                          <w:rPr>
                            <w:rFonts w:hAnsi="Calibri"/>
                            <w:color w:val="000000" w:themeColor="dark1"/>
                            <w:kern w:val="24"/>
                            <w:sz w:val="24"/>
                            <w:szCs w:val="24"/>
                          </w:rPr>
                        </w:pPr>
                        <w:r w:rsidRPr="00B8395E">
                          <w:rPr>
                            <w:rFonts w:hAnsi="Calibri"/>
                            <w:color w:val="000000" w:themeColor="dark1"/>
                            <w:kern w:val="24"/>
                            <w:sz w:val="24"/>
                            <w:szCs w:val="24"/>
                          </w:rPr>
                          <w:t xml:space="preserve">Sibling </w:t>
                        </w:r>
                        <w:proofErr w:type="gramStart"/>
                        <w:r w:rsidRPr="00B8395E">
                          <w:rPr>
                            <w:rFonts w:hAnsi="Calibri"/>
                            <w:color w:val="000000" w:themeColor="dark1"/>
                            <w:kern w:val="24"/>
                            <w:sz w:val="24"/>
                            <w:szCs w:val="24"/>
                          </w:rPr>
                          <w:t>enrolled  42</w:t>
                        </w:r>
                        <w:proofErr w:type="gramEnd"/>
                        <w:r w:rsidRPr="00B8395E">
                          <w:rPr>
                            <w:rFonts w:hAnsi="Calibri"/>
                            <w:color w:val="000000" w:themeColor="dark1"/>
                            <w:kern w:val="24"/>
                            <w:sz w:val="24"/>
                            <w:szCs w:val="24"/>
                          </w:rPr>
                          <w:t xml:space="preserve">   </w:t>
                        </w:r>
                      </w:p>
                      <w:p w:rsidR="00FE2627" w:rsidRPr="00B8395E" w:rsidRDefault="00FE2627" w:rsidP="00FE2627">
                        <w:pPr>
                          <w:spacing w:after="0"/>
                          <w:jc w:val="right"/>
                          <w:rPr>
                            <w:rFonts w:hAnsi="Calibri"/>
                            <w:color w:val="000000" w:themeColor="dark1"/>
                            <w:kern w:val="24"/>
                            <w:sz w:val="24"/>
                            <w:szCs w:val="24"/>
                          </w:rPr>
                        </w:pPr>
                        <w:r>
                          <w:rPr>
                            <w:rFonts w:hAnsi="Calibri"/>
                            <w:color w:val="000000" w:themeColor="dark1"/>
                            <w:kern w:val="24"/>
                            <w:sz w:val="24"/>
                            <w:szCs w:val="24"/>
                          </w:rPr>
                          <w:t xml:space="preserve">Current </w:t>
                        </w:r>
                        <w:r w:rsidRPr="00B8395E">
                          <w:rPr>
                            <w:rFonts w:hAnsi="Calibri"/>
                            <w:color w:val="000000" w:themeColor="dark1"/>
                            <w:kern w:val="24"/>
                            <w:sz w:val="24"/>
                            <w:szCs w:val="24"/>
                          </w:rPr>
                          <w:t>TB</w:t>
                        </w:r>
                        <w:r>
                          <w:rPr>
                            <w:rFonts w:hAnsi="Calibri"/>
                            <w:color w:val="000000" w:themeColor="dark1"/>
                            <w:kern w:val="24"/>
                            <w:sz w:val="24"/>
                            <w:szCs w:val="24"/>
                          </w:rPr>
                          <w:t xml:space="preserve"> or TB </w:t>
                        </w:r>
                        <w:proofErr w:type="gramStart"/>
                        <w:r>
                          <w:rPr>
                            <w:rFonts w:hAnsi="Calibri"/>
                            <w:color w:val="000000" w:themeColor="dark1"/>
                            <w:kern w:val="24"/>
                            <w:sz w:val="24"/>
                            <w:szCs w:val="24"/>
                          </w:rPr>
                          <w:t>treatment</w:t>
                        </w:r>
                        <w:r w:rsidRPr="00B8395E">
                          <w:rPr>
                            <w:rFonts w:hAnsi="Calibri"/>
                            <w:color w:val="000000" w:themeColor="dark1"/>
                            <w:kern w:val="24"/>
                            <w:sz w:val="24"/>
                            <w:szCs w:val="24"/>
                          </w:rPr>
                          <w:t xml:space="preserve">  </w:t>
                        </w:r>
                        <w:r>
                          <w:rPr>
                            <w:rFonts w:hAnsi="Calibri"/>
                            <w:color w:val="000000" w:themeColor="dark1"/>
                            <w:kern w:val="24"/>
                            <w:sz w:val="24"/>
                            <w:szCs w:val="24"/>
                          </w:rPr>
                          <w:t>60</w:t>
                        </w:r>
                        <w:proofErr w:type="gramEnd"/>
                        <w:r w:rsidRPr="00B8395E">
                          <w:rPr>
                            <w:rFonts w:hAnsi="Calibri"/>
                            <w:color w:val="000000" w:themeColor="dark1"/>
                            <w:kern w:val="24"/>
                            <w:sz w:val="24"/>
                            <w:szCs w:val="24"/>
                          </w:rPr>
                          <w:t xml:space="preserve">   </w:t>
                        </w:r>
                      </w:p>
                      <w:p w:rsidR="00FE2627" w:rsidRDefault="00FE2627" w:rsidP="00FE2627">
                        <w:pPr>
                          <w:spacing w:after="0"/>
                          <w:jc w:val="right"/>
                          <w:rPr>
                            <w:rFonts w:hAnsi="Calibri"/>
                            <w:color w:val="000000" w:themeColor="dark1"/>
                            <w:kern w:val="24"/>
                            <w:sz w:val="24"/>
                            <w:szCs w:val="24"/>
                          </w:rPr>
                        </w:pPr>
                        <w:r w:rsidRPr="00B8395E">
                          <w:rPr>
                            <w:rFonts w:hAnsi="Calibri"/>
                            <w:color w:val="000000" w:themeColor="dark1"/>
                            <w:kern w:val="24"/>
                            <w:sz w:val="24"/>
                            <w:szCs w:val="24"/>
                          </w:rPr>
                          <w:t>Pregnant</w:t>
                        </w:r>
                        <w:r>
                          <w:rPr>
                            <w:rFonts w:hAnsi="Calibri"/>
                            <w:color w:val="000000" w:themeColor="dark1"/>
                            <w:kern w:val="24"/>
                            <w:sz w:val="24"/>
                            <w:szCs w:val="24"/>
                          </w:rPr>
                          <w:t>/</w:t>
                        </w:r>
                        <w:proofErr w:type="gramStart"/>
                        <w:r>
                          <w:rPr>
                            <w:rFonts w:hAnsi="Calibri"/>
                            <w:color w:val="000000" w:themeColor="dark1"/>
                            <w:kern w:val="24"/>
                            <w:sz w:val="24"/>
                            <w:szCs w:val="24"/>
                          </w:rPr>
                          <w:t>breastfeeding</w:t>
                        </w:r>
                        <w:r w:rsidRPr="00B8395E">
                          <w:rPr>
                            <w:rFonts w:hAnsi="Calibri"/>
                            <w:color w:val="000000" w:themeColor="dark1"/>
                            <w:kern w:val="24"/>
                            <w:sz w:val="24"/>
                            <w:szCs w:val="24"/>
                          </w:rPr>
                          <w:t xml:space="preserve">  2</w:t>
                        </w:r>
                        <w:r>
                          <w:rPr>
                            <w:rFonts w:hAnsi="Calibri"/>
                            <w:color w:val="000000" w:themeColor="dark1"/>
                            <w:kern w:val="24"/>
                            <w:sz w:val="24"/>
                            <w:szCs w:val="24"/>
                          </w:rPr>
                          <w:t>4</w:t>
                        </w:r>
                        <w:proofErr w:type="gramEnd"/>
                      </w:p>
                      <w:p w:rsidR="00FE2627" w:rsidRDefault="00FE2627" w:rsidP="00FE2627">
                        <w:pPr>
                          <w:spacing w:after="0"/>
                          <w:jc w:val="right"/>
                          <w:rPr>
                            <w:rFonts w:hAnsi="Calibri"/>
                            <w:color w:val="000000" w:themeColor="dark1"/>
                            <w:kern w:val="24"/>
                            <w:sz w:val="24"/>
                            <w:szCs w:val="24"/>
                          </w:rPr>
                        </w:pPr>
                        <w:r>
                          <w:rPr>
                            <w:rFonts w:hAnsi="Calibri"/>
                            <w:color w:val="000000" w:themeColor="dark1"/>
                            <w:kern w:val="24"/>
                            <w:sz w:val="24"/>
                            <w:szCs w:val="24"/>
                          </w:rPr>
                          <w:t xml:space="preserve">Not living in catchment </w:t>
                        </w:r>
                        <w:proofErr w:type="gramStart"/>
                        <w:r>
                          <w:rPr>
                            <w:rFonts w:hAnsi="Calibri"/>
                            <w:color w:val="000000" w:themeColor="dark1"/>
                            <w:kern w:val="24"/>
                            <w:sz w:val="24"/>
                            <w:szCs w:val="24"/>
                          </w:rPr>
                          <w:t>area  5</w:t>
                        </w:r>
                        <w:proofErr w:type="gramEnd"/>
                      </w:p>
                      <w:p w:rsidR="00FE2627" w:rsidRDefault="00FE2627" w:rsidP="00FE2627">
                        <w:pPr>
                          <w:spacing w:after="0"/>
                          <w:jc w:val="right"/>
                          <w:rPr>
                            <w:rFonts w:hAnsi="Calibri"/>
                            <w:color w:val="000000" w:themeColor="dark1"/>
                            <w:kern w:val="24"/>
                            <w:sz w:val="24"/>
                            <w:szCs w:val="24"/>
                          </w:rPr>
                        </w:pPr>
                        <w:r>
                          <w:rPr>
                            <w:rFonts w:hAnsi="Calibri"/>
                            <w:color w:val="000000" w:themeColor="dark1"/>
                            <w:kern w:val="24"/>
                            <w:sz w:val="24"/>
                            <w:szCs w:val="24"/>
                          </w:rPr>
                          <w:t>Adherence problems   5</w:t>
                        </w:r>
                      </w:p>
                      <w:p w:rsidR="00FE2627" w:rsidRPr="00B8395E" w:rsidRDefault="00FE2627" w:rsidP="00FE2627">
                        <w:pPr>
                          <w:spacing w:after="0"/>
                          <w:jc w:val="right"/>
                          <w:rPr>
                            <w:rFonts w:hAnsi="Calibri"/>
                            <w:color w:val="000000" w:themeColor="dark1"/>
                            <w:kern w:val="24"/>
                            <w:sz w:val="24"/>
                            <w:szCs w:val="24"/>
                          </w:rPr>
                        </w:pPr>
                        <w:r w:rsidRPr="00B8395E">
                          <w:rPr>
                            <w:rFonts w:hAnsi="Calibri"/>
                            <w:color w:val="000000" w:themeColor="dark1"/>
                            <w:kern w:val="24"/>
                            <w:sz w:val="24"/>
                            <w:szCs w:val="24"/>
                          </w:rPr>
                          <w:t xml:space="preserve">Other exclusion </w:t>
                        </w:r>
                        <w:proofErr w:type="gramStart"/>
                        <w:r w:rsidRPr="00B8395E">
                          <w:rPr>
                            <w:rFonts w:hAnsi="Calibri"/>
                            <w:color w:val="000000" w:themeColor="dark1"/>
                            <w:kern w:val="24"/>
                            <w:sz w:val="24"/>
                            <w:szCs w:val="24"/>
                          </w:rPr>
                          <w:t xml:space="preserve">criteria  </w:t>
                        </w:r>
                        <w:r>
                          <w:rPr>
                            <w:rFonts w:hAnsi="Calibri"/>
                            <w:color w:val="000000" w:themeColor="dark1"/>
                            <w:kern w:val="24"/>
                            <w:sz w:val="24"/>
                            <w:szCs w:val="24"/>
                          </w:rPr>
                          <w:t>8</w:t>
                        </w:r>
                        <w:proofErr w:type="gramEnd"/>
                        <w:r w:rsidRPr="00B8395E">
                          <w:rPr>
                            <w:rFonts w:hAnsi="Calibri"/>
                            <w:color w:val="000000" w:themeColor="dark1"/>
                            <w:kern w:val="24"/>
                            <w:sz w:val="24"/>
                            <w:szCs w:val="24"/>
                          </w:rPr>
                          <w:t xml:space="preserve">   </w:t>
                        </w:r>
                      </w:p>
                    </w:txbxContent>
                  </v:textbox>
                </v:rect>
                <v:shapetype id="_x0000_t32" coordsize="21600,21600" o:spt="32" o:oned="t" path="m,l21600,21600e" filled="f">
                  <v:path arrowok="t" fillok="f" o:connecttype="none"/>
                  <o:lock v:ext="edit" shapetype="t"/>
                </v:shapetype>
                <v:shape id="Straight Arrow Connector 13" o:spid="_x0000_s1033" type="#_x0000_t32" style="position:absolute;left:9066;top:9656;width:87;height:95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" filled="t" fillcolor="window" strokecolor="windowText" strokeweight="2.25pt">
                  <v:stroke endarrow="block" joinstyle="miter"/>
                  <o:lock v:ext="edit" shapetype="f"/>
                </v:shape>
                <v:shape id="Straight Arrow Connector 14" o:spid="_x0000_s1034" type="#_x0000_t32" style="position:absolute;left:9066;top:27039;width:87;height:161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" filled="t" fillcolor="window" strokecolor="windowText" strokeweight="2.25pt">
                  <v:stroke endarrow="block" joinstyle="miter"/>
                  <o:lock v:ext="edit" shapetype="f"/>
                </v:shape>
                <v:shape id="Straight Arrow Connector 15" o:spid="_x0000_s1035" type="#_x0000_t32" style="position:absolute;left:9153;top:50996;width:0;height:53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" filled="t" fillcolor="window" strokecolor="windowText" strokeweight="2.25pt">
                  <v:stroke endarrow="block" joinstyle="miter"/>
                  <o:lock v:ext="edit" shapetype="f"/>
                </v:shape>
                <v:shapetype id="_x0000_t33" coordsize="21600,21600" o:spt="33" o:oned="t" path="m,l21600,r,21600e" filled="f">
                  <v:stroke joinstyle="miter"/>
                  <v:path arrowok="t" fillok="f" o:connecttype="none"/>
                  <o:lock v:ext="edit" shapetype="t"/>
                </v:shapetype>
                <v:shape id="Connector: Elbow 16" o:spid="_x0000_s1036" type="#_x0000_t33" style="position:absolute;left:13119;top:5690;width:6282;height:1421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" filled="t" fillcolor="window" strokecolor="windowText" strokeweight="2.25pt">
                  <v:stroke endarrow="block"/>
                  <o:lock v:ext="edit" shapetype="f"/>
                </v:shape>
                <v:shape id="Connector: Elbow 17" o:spid="_x0000_s1037" type="#_x0000_t33" style="position:absolute;left:13226;top:22879;width:12255;height:2057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" filled="t" fillcolor="window" strokecolor="windowText" strokeweight="2.25pt">
                  <v:stroke endarrow="block"/>
                  <o:lock v:ext="edit" shapetype="f"/>
                </v:shape>
                <v:rect id="Rectangle 18" o:spid="_x0000_s1038" style="position:absolute;left:29641;top:49671;width:18133;height:6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" fillcolor="window" strokecolor="windowText" strokeweight="2.25pt">
                  <v:textbox>
                    <w:txbxContent>
                      <w:p w:rsidR="00FE2627" w:rsidRDefault="00FE2627" w:rsidP="00FE2627">
                        <w:pPr>
                          <w:spacing w:after="0"/>
                          <w:jc w:val="right"/>
                          <w:rPr>
                            <w:rFonts w:hAnsi="Calibri"/>
                            <w:color w:val="000000" w:themeColor="dark1"/>
                            <w:kern w:val="24"/>
                            <w:sz w:val="24"/>
                            <w:szCs w:val="24"/>
                          </w:rPr>
                        </w:pPr>
                        <w:r>
                          <w:rPr>
                            <w:rFonts w:hAnsi="Calibri"/>
                            <w:color w:val="000000" w:themeColor="dark1"/>
                            <w:kern w:val="24"/>
                            <w:sz w:val="24"/>
                            <w:szCs w:val="24"/>
                          </w:rPr>
                          <w:t xml:space="preserve">Too sick to </w:t>
                        </w:r>
                        <w:proofErr w:type="gramStart"/>
                        <w:r>
                          <w:rPr>
                            <w:rFonts w:hAnsi="Calibri"/>
                            <w:color w:val="000000" w:themeColor="dark1"/>
                            <w:kern w:val="24"/>
                            <w:sz w:val="24"/>
                            <w:szCs w:val="24"/>
                          </w:rPr>
                          <w:t>enrol  1</w:t>
                        </w:r>
                        <w:proofErr w:type="gramEnd"/>
                      </w:p>
                      <w:p w:rsidR="00FE2627" w:rsidRPr="00B8395E" w:rsidRDefault="00FE2627" w:rsidP="00FE2627">
                        <w:pPr>
                          <w:spacing w:after="0"/>
                          <w:jc w:val="right"/>
                          <w:rPr>
                            <w:rFonts w:hAnsi="Calibri"/>
                            <w:color w:val="000000" w:themeColor="dark1"/>
                            <w:kern w:val="24"/>
                            <w:sz w:val="24"/>
                            <w:szCs w:val="24"/>
                          </w:rPr>
                        </w:pPr>
                        <w:r>
                          <w:rPr>
                            <w:rFonts w:hAnsi="Calibri"/>
                            <w:color w:val="000000" w:themeColor="dark1"/>
                            <w:kern w:val="24"/>
                            <w:sz w:val="24"/>
                            <w:szCs w:val="24"/>
                          </w:rPr>
                          <w:t>Unknown 2</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9" o:spid="_x0000_s1039" type="#_x0000_t34" style="position:absolute;left:9153;top:53574;width:20488;height: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" filled="t" fillcolor="window" strokecolor="windowText" strokeweight="2.25pt">
                  <v:stroke endarrow="block"/>
                  <o:lock v:ext="edit" shapetype="f"/>
                </v:shape>
                <w10:wrap type="topAndBottom" anchorx="margin"/>
              </v:group>
            </w:pict>
          </mc:Fallback>
        </mc:AlternateContent>
      </w:r>
    </w:p>
    <w:p w:rsidR="00EE130C" w:rsidRDefault="00EE130C" w:rsidP="00EE130C">
      <w:pPr>
        <w:pStyle w:val="Caption"/>
        <w:keepNext/>
      </w:pPr>
    </w:p>
    <w:p w:rsidR="00EE130C" w:rsidRPr="00116FD1" w:rsidRDefault="00EE130C" w:rsidP="00EE130C">
      <w:pPr>
        <w:rPr>
          <w:i/>
          <w:iCs/>
          <w:color w:val="44546A" w:themeColor="text2"/>
          <w:sz w:val="18"/>
          <w:szCs w:val="18"/>
        </w:rPr>
      </w:pPr>
    </w:p>
    <w:p w:rsidR="0060088A" w:rsidRPr="00583810" w:rsidRDefault="0060088A" w:rsidP="0060088A">
      <w:pPr>
        <w:spacing w:after="0"/>
        <w:rPr>
          <w:b/>
        </w:rPr>
      </w:pPr>
    </w:p>
    <w:p w:rsidR="0060088A" w:rsidRDefault="0060088A" w:rsidP="0060088A">
      <w:pPr>
        <w:spacing w:after="0"/>
        <w:rPr>
          <w:b/>
        </w:rPr>
      </w:pPr>
    </w:p>
    <w:p w:rsidR="0060088A" w:rsidRDefault="0060088A" w:rsidP="0060088A">
      <w:pPr>
        <w:spacing w:after="0"/>
        <w:rPr>
          <w:b/>
        </w:rPr>
        <w:sectPr w:rsidR="0060088A" w:rsidSect="00FA5B68">
          <w:pgSz w:w="11906" w:h="16838"/>
          <w:pgMar w:top="1440" w:right="1440" w:bottom="1440" w:left="1440" w:header="708" w:footer="708" w:gutter="0"/>
          <w:cols w:space="708"/>
          <w:docGrid w:linePitch="360"/>
        </w:sectPr>
      </w:pPr>
    </w:p>
    <w:p w:rsidR="0060088A" w:rsidRDefault="0060088A" w:rsidP="0060088A">
      <w:pPr>
        <w:spacing w:after="0"/>
        <w:rPr>
          <w:b/>
        </w:rPr>
      </w:pPr>
      <w:r>
        <w:rPr>
          <w:b/>
        </w:rPr>
        <w:lastRenderedPageBreak/>
        <w:t xml:space="preserve">Supplementary Figure </w:t>
      </w:r>
      <w:r w:rsidR="00EE130C">
        <w:rPr>
          <w:b/>
        </w:rPr>
        <w:t>2</w:t>
      </w:r>
      <w:r>
        <w:rPr>
          <w:b/>
        </w:rPr>
        <w:t>. Pubertal stage and anthropometric and body composition Z scores</w:t>
      </w:r>
    </w:p>
    <w:p w:rsidR="0060088A" w:rsidRDefault="0060088A" w:rsidP="0060088A">
      <w:pPr>
        <w:spacing w:after="0"/>
        <w:rPr>
          <w:b/>
        </w:rPr>
      </w:pPr>
      <w:r w:rsidRPr="001A5278">
        <w:rPr>
          <w:b/>
          <w:noProof/>
        </w:rPr>
        <w:drawing>
          <wp:inline distT="0" distB="0" distL="0" distR="0" wp14:anchorId="2E44C72A" wp14:editId="1F9953DA">
            <wp:extent cx="8652933" cy="4867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8666179" cy="4874726"/>
                    </a:xfrm>
                    <a:prstGeom prst="rect">
                      <a:avLst/>
                    </a:prstGeom>
                  </pic:spPr>
                </pic:pic>
              </a:graphicData>
            </a:graphic>
          </wp:inline>
        </w:drawing>
      </w:r>
      <w:r>
        <w:rPr>
          <w:b/>
        </w:rPr>
        <w:br w:type="page"/>
      </w:r>
    </w:p>
    <w:p w:rsidR="0060088A" w:rsidRDefault="0060088A" w:rsidP="0060088A">
      <w:pPr>
        <w:spacing w:after="0"/>
        <w:rPr>
          <w:b/>
        </w:rPr>
        <w:sectPr w:rsidR="0060088A" w:rsidSect="009A3710">
          <w:pgSz w:w="16838" w:h="11906" w:orient="landscape"/>
          <w:pgMar w:top="1440" w:right="1440" w:bottom="1440" w:left="1440" w:header="708" w:footer="708" w:gutter="0"/>
          <w:cols w:space="708"/>
          <w:docGrid w:linePitch="360"/>
        </w:sectPr>
      </w:pPr>
    </w:p>
    <w:p w:rsidR="0060088A" w:rsidRDefault="0060088A" w:rsidP="0060088A">
      <w:pPr>
        <w:spacing w:after="0"/>
        <w:rPr>
          <w:b/>
        </w:rPr>
      </w:pPr>
      <w:r>
        <w:rPr>
          <w:b/>
        </w:rPr>
        <w:lastRenderedPageBreak/>
        <w:t xml:space="preserve">Supplementary </w:t>
      </w:r>
      <w:r w:rsidRPr="0086568B">
        <w:rPr>
          <w:b/>
        </w:rPr>
        <w:t xml:space="preserve">Figure </w:t>
      </w:r>
      <w:r w:rsidR="00EE130C">
        <w:rPr>
          <w:b/>
        </w:rPr>
        <w:t>3</w:t>
      </w:r>
      <w:r w:rsidRPr="0086568B">
        <w:rPr>
          <w:b/>
        </w:rPr>
        <w:t xml:space="preserve">. Anthropometric </w:t>
      </w:r>
      <w:r>
        <w:rPr>
          <w:b/>
        </w:rPr>
        <w:t xml:space="preserve">and body composition </w:t>
      </w:r>
      <w:r w:rsidRPr="0086568B">
        <w:rPr>
          <w:b/>
        </w:rPr>
        <w:t>Z scores and age of starting antiretroviral therapy (ART)</w:t>
      </w:r>
    </w:p>
    <w:p w:rsidR="0060088A" w:rsidRPr="0086568B" w:rsidRDefault="0060088A" w:rsidP="0060088A">
      <w:pPr>
        <w:spacing w:after="0"/>
        <w:rPr>
          <w:b/>
        </w:rPr>
      </w:pPr>
      <w:r w:rsidRPr="0088251C">
        <w:rPr>
          <w:b/>
          <w:noProof/>
        </w:rPr>
        <w:drawing>
          <wp:anchor distT="0" distB="0" distL="114300" distR="114300" simplePos="0" relativeHeight="251660288" behindDoc="0" locked="0" layoutInCell="1" allowOverlap="1" wp14:anchorId="58329182" wp14:editId="270514B9">
            <wp:simplePos x="0" y="0"/>
            <wp:positionH relativeFrom="margin">
              <wp:align>left</wp:align>
            </wp:positionH>
            <wp:positionV relativeFrom="paragraph">
              <wp:posOffset>187325</wp:posOffset>
            </wp:positionV>
            <wp:extent cx="3651250" cy="2190750"/>
            <wp:effectExtent l="0" t="0" r="635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51250" cy="2190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A</w:t>
      </w:r>
      <w:r>
        <w:rPr>
          <w:b/>
        </w:rPr>
        <w:tab/>
      </w:r>
      <w:r>
        <w:rPr>
          <w:b/>
        </w:rPr>
        <w:tab/>
      </w:r>
      <w:r>
        <w:rPr>
          <w:b/>
        </w:rPr>
        <w:tab/>
      </w:r>
      <w:r>
        <w:rPr>
          <w:b/>
        </w:rPr>
        <w:tab/>
      </w:r>
      <w:r>
        <w:rPr>
          <w:b/>
        </w:rPr>
        <w:tab/>
      </w:r>
      <w:r>
        <w:rPr>
          <w:b/>
        </w:rPr>
        <w:tab/>
      </w:r>
      <w:r>
        <w:rPr>
          <w:b/>
        </w:rPr>
        <w:tab/>
      </w:r>
      <w:r>
        <w:rPr>
          <w:b/>
        </w:rPr>
        <w:tab/>
      </w:r>
      <w:r>
        <w:rPr>
          <w:b/>
        </w:rPr>
        <w:tab/>
      </w:r>
      <w:r>
        <w:rPr>
          <w:b/>
        </w:rPr>
        <w:tab/>
        <w:t>B</w:t>
      </w:r>
    </w:p>
    <w:p w:rsidR="0060088A" w:rsidRDefault="0060088A" w:rsidP="0060088A">
      <w:pPr>
        <w:spacing w:after="0"/>
        <w:rPr>
          <w:b/>
        </w:rPr>
      </w:pPr>
      <w:r w:rsidRPr="0088251C">
        <w:rPr>
          <w:b/>
          <w:noProof/>
        </w:rPr>
        <w:drawing>
          <wp:anchor distT="0" distB="0" distL="114300" distR="114300" simplePos="0" relativeHeight="251659264" behindDoc="0" locked="0" layoutInCell="1" allowOverlap="1" wp14:anchorId="08F8D7A6" wp14:editId="4D75B7FF">
            <wp:simplePos x="0" y="0"/>
            <wp:positionH relativeFrom="column">
              <wp:posOffset>4219575</wp:posOffset>
            </wp:positionH>
            <wp:positionV relativeFrom="paragraph">
              <wp:posOffset>12700</wp:posOffset>
            </wp:positionV>
            <wp:extent cx="3619500" cy="21717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19500" cy="21717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0088A" w:rsidRDefault="0060088A" w:rsidP="0060088A">
      <w:pPr>
        <w:spacing w:after="0"/>
        <w:rPr>
          <w:b/>
        </w:rPr>
      </w:pPr>
    </w:p>
    <w:p w:rsidR="0060088A" w:rsidRDefault="0060088A" w:rsidP="0060088A">
      <w:pPr>
        <w:spacing w:after="0"/>
        <w:rPr>
          <w:b/>
        </w:rPr>
      </w:pPr>
    </w:p>
    <w:p w:rsidR="0060088A" w:rsidRDefault="0060088A" w:rsidP="0060088A">
      <w:pPr>
        <w:spacing w:after="0"/>
        <w:rPr>
          <w:b/>
        </w:rPr>
      </w:pPr>
    </w:p>
    <w:p w:rsidR="0060088A" w:rsidRDefault="0060088A" w:rsidP="0060088A">
      <w:pPr>
        <w:spacing w:after="0"/>
        <w:rPr>
          <w:b/>
        </w:rPr>
      </w:pPr>
    </w:p>
    <w:p w:rsidR="0060088A" w:rsidRDefault="0060088A" w:rsidP="0060088A">
      <w:pPr>
        <w:spacing w:after="0"/>
        <w:rPr>
          <w:b/>
        </w:rPr>
      </w:pPr>
    </w:p>
    <w:p w:rsidR="0060088A" w:rsidRDefault="0060088A" w:rsidP="0060088A">
      <w:pPr>
        <w:spacing w:after="0"/>
        <w:rPr>
          <w:b/>
        </w:rPr>
      </w:pPr>
    </w:p>
    <w:p w:rsidR="0060088A" w:rsidRDefault="0060088A" w:rsidP="0060088A">
      <w:pPr>
        <w:spacing w:after="0"/>
        <w:rPr>
          <w:b/>
        </w:rPr>
      </w:pPr>
    </w:p>
    <w:p w:rsidR="0060088A" w:rsidRDefault="0060088A" w:rsidP="0060088A">
      <w:pPr>
        <w:spacing w:after="0"/>
        <w:rPr>
          <w:b/>
        </w:rPr>
      </w:pPr>
    </w:p>
    <w:p w:rsidR="0060088A" w:rsidRDefault="0060088A" w:rsidP="0060088A">
      <w:pPr>
        <w:spacing w:after="0"/>
        <w:rPr>
          <w:b/>
        </w:rPr>
      </w:pPr>
    </w:p>
    <w:p w:rsidR="0060088A" w:rsidRDefault="0060088A" w:rsidP="0060088A">
      <w:pPr>
        <w:spacing w:after="0"/>
        <w:rPr>
          <w:b/>
        </w:rPr>
      </w:pPr>
    </w:p>
    <w:p w:rsidR="0060088A" w:rsidRDefault="0060088A" w:rsidP="0060088A">
      <w:pPr>
        <w:spacing w:after="0"/>
        <w:rPr>
          <w:b/>
        </w:rPr>
      </w:pPr>
    </w:p>
    <w:p w:rsidR="0060088A" w:rsidRDefault="0060088A" w:rsidP="0060088A">
      <w:pPr>
        <w:spacing w:after="0"/>
        <w:rPr>
          <w:b/>
        </w:rPr>
      </w:pPr>
    </w:p>
    <w:p w:rsidR="0060088A" w:rsidRDefault="0060088A" w:rsidP="0060088A">
      <w:pPr>
        <w:spacing w:after="0"/>
        <w:rPr>
          <w:b/>
        </w:rPr>
      </w:pPr>
      <w:r w:rsidRPr="00383C5B">
        <w:rPr>
          <w:b/>
          <w:noProof/>
        </w:rPr>
        <w:drawing>
          <wp:anchor distT="0" distB="0" distL="114300" distR="114300" simplePos="0" relativeHeight="251662336" behindDoc="0" locked="0" layoutInCell="1" allowOverlap="1" wp14:anchorId="3820906C" wp14:editId="54515075">
            <wp:simplePos x="0" y="0"/>
            <wp:positionH relativeFrom="column">
              <wp:posOffset>4190999</wp:posOffset>
            </wp:positionH>
            <wp:positionV relativeFrom="paragraph">
              <wp:posOffset>125729</wp:posOffset>
            </wp:positionV>
            <wp:extent cx="3921125" cy="2352675"/>
            <wp:effectExtent l="0" t="0" r="317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21125" cy="2352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C</w:t>
      </w:r>
      <w:r>
        <w:rPr>
          <w:b/>
        </w:rPr>
        <w:tab/>
      </w:r>
      <w:r>
        <w:rPr>
          <w:b/>
        </w:rPr>
        <w:tab/>
      </w:r>
      <w:r>
        <w:rPr>
          <w:b/>
        </w:rPr>
        <w:tab/>
      </w:r>
      <w:r>
        <w:rPr>
          <w:b/>
        </w:rPr>
        <w:tab/>
      </w:r>
      <w:r>
        <w:rPr>
          <w:b/>
        </w:rPr>
        <w:tab/>
      </w:r>
      <w:r>
        <w:rPr>
          <w:b/>
        </w:rPr>
        <w:tab/>
      </w:r>
      <w:r>
        <w:rPr>
          <w:b/>
        </w:rPr>
        <w:tab/>
      </w:r>
      <w:r>
        <w:rPr>
          <w:b/>
        </w:rPr>
        <w:tab/>
      </w:r>
      <w:r>
        <w:rPr>
          <w:b/>
        </w:rPr>
        <w:tab/>
      </w:r>
      <w:r>
        <w:rPr>
          <w:b/>
        </w:rPr>
        <w:tab/>
        <w:t>D</w:t>
      </w:r>
    </w:p>
    <w:p w:rsidR="0060088A" w:rsidRPr="0088251C" w:rsidRDefault="0060088A" w:rsidP="0060088A">
      <w:pPr>
        <w:spacing w:after="0"/>
        <w:rPr>
          <w:b/>
        </w:rPr>
      </w:pPr>
      <w:r w:rsidRPr="0088251C">
        <w:rPr>
          <w:b/>
          <w:noProof/>
        </w:rPr>
        <w:drawing>
          <wp:anchor distT="0" distB="0" distL="114300" distR="114300" simplePos="0" relativeHeight="251661312" behindDoc="0" locked="0" layoutInCell="1" allowOverlap="1" wp14:anchorId="4E886E72" wp14:editId="6301F25D">
            <wp:simplePos x="0" y="0"/>
            <wp:positionH relativeFrom="margin">
              <wp:align>left</wp:align>
            </wp:positionH>
            <wp:positionV relativeFrom="paragraph">
              <wp:posOffset>64770</wp:posOffset>
            </wp:positionV>
            <wp:extent cx="3730625" cy="2238375"/>
            <wp:effectExtent l="0" t="0" r="3175"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30625" cy="22383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536F4" w:rsidRDefault="007536F4"/>
    <w:p w:rsidR="007536F4" w:rsidRPr="007536F4" w:rsidRDefault="007536F4" w:rsidP="007536F4"/>
    <w:p w:rsidR="007536F4" w:rsidRPr="007536F4" w:rsidRDefault="007536F4" w:rsidP="007536F4"/>
    <w:p w:rsidR="007536F4" w:rsidRPr="007536F4" w:rsidRDefault="007536F4" w:rsidP="007536F4"/>
    <w:p w:rsidR="007536F4" w:rsidRPr="007536F4" w:rsidRDefault="007536F4" w:rsidP="007536F4"/>
    <w:p w:rsidR="007536F4" w:rsidRPr="007536F4" w:rsidRDefault="007536F4" w:rsidP="007536F4"/>
    <w:p w:rsidR="007536F4" w:rsidRDefault="007536F4" w:rsidP="007536F4"/>
    <w:p w:rsidR="0060088A" w:rsidRDefault="0060088A" w:rsidP="007536F4">
      <w:pPr>
        <w:jc w:val="right"/>
      </w:pPr>
    </w:p>
    <w:p w:rsidR="007536F4" w:rsidRDefault="007536F4">
      <w:r>
        <w:br w:type="page"/>
      </w:r>
    </w:p>
    <w:p w:rsidR="001E60C3" w:rsidRDefault="001E60C3" w:rsidP="001E60C3">
      <w:pPr>
        <w:rPr>
          <w:b/>
          <w:color w:val="FF0000"/>
        </w:rPr>
      </w:pPr>
      <w:r w:rsidRPr="001E60C3">
        <w:rPr>
          <w:b/>
          <w:color w:val="FF0000"/>
        </w:rPr>
        <w:lastRenderedPageBreak/>
        <w:t>Supplementary Figure 4. Socioeconomic quintile and total fat and lean mass Z scores</w:t>
      </w:r>
    </w:p>
    <w:p w:rsidR="001E60C3" w:rsidRDefault="001E60C3">
      <w:pPr>
        <w:rPr>
          <w:b/>
        </w:rPr>
      </w:pPr>
      <w:r w:rsidRPr="001E60C3">
        <w:rPr>
          <w:b/>
          <w:noProof/>
        </w:rPr>
        <w:drawing>
          <wp:inline distT="0" distB="0" distL="0" distR="0" wp14:anchorId="2B9B3FDA" wp14:editId="1344E66B">
            <wp:extent cx="6096528" cy="3429297"/>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96528" cy="3429297"/>
                    </a:xfrm>
                    <a:prstGeom prst="rect">
                      <a:avLst/>
                    </a:prstGeom>
                  </pic:spPr>
                </pic:pic>
              </a:graphicData>
            </a:graphic>
          </wp:inline>
        </w:drawing>
      </w:r>
    </w:p>
    <w:sectPr w:rsidR="001E60C3" w:rsidSect="001574D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88A"/>
    <w:rsid w:val="000559B6"/>
    <w:rsid w:val="000801A8"/>
    <w:rsid w:val="000D08C2"/>
    <w:rsid w:val="000F504D"/>
    <w:rsid w:val="00151B79"/>
    <w:rsid w:val="001E60C3"/>
    <w:rsid w:val="003A4CAA"/>
    <w:rsid w:val="003E2713"/>
    <w:rsid w:val="00432E8E"/>
    <w:rsid w:val="005877A4"/>
    <w:rsid w:val="0060088A"/>
    <w:rsid w:val="00620C7F"/>
    <w:rsid w:val="00654CF2"/>
    <w:rsid w:val="006823E1"/>
    <w:rsid w:val="007536F4"/>
    <w:rsid w:val="0080076D"/>
    <w:rsid w:val="00841DA1"/>
    <w:rsid w:val="00A159F1"/>
    <w:rsid w:val="00B330FD"/>
    <w:rsid w:val="00C50A6D"/>
    <w:rsid w:val="00CF639B"/>
    <w:rsid w:val="00EE130C"/>
    <w:rsid w:val="00EF7D73"/>
    <w:rsid w:val="00FC6635"/>
    <w:rsid w:val="00FE26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ECA73"/>
  <w15:chartTrackingRefBased/>
  <w15:docId w15:val="{39AF80DA-7B50-4B18-8EEE-B567FBFFF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60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0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60088A"/>
    <w:pPr>
      <w:spacing w:after="0" w:line="240" w:lineRule="auto"/>
      <w:ind w:left="720"/>
    </w:pPr>
    <w:rPr>
      <w:rFonts w:ascii="Calibri" w:hAnsi="Calibri" w:cs="Calibri"/>
      <w:lang w:eastAsia="en-GB"/>
    </w:rPr>
  </w:style>
  <w:style w:type="paragraph" w:styleId="Caption">
    <w:name w:val="caption"/>
    <w:basedOn w:val="Normal"/>
    <w:next w:val="Normal"/>
    <w:uiPriority w:val="35"/>
    <w:unhideWhenUsed/>
    <w:qFormat/>
    <w:rsid w:val="00EE130C"/>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A159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9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theme" Target="theme/theme1.xml"/><Relationship Id="rId5" Type="http://schemas.openxmlformats.org/officeDocument/2006/relationships/image" Target="media/image2.emf"/><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Filteau</dc:creator>
  <cp:keywords/>
  <dc:description/>
  <cp:lastModifiedBy>Suzanne Filteau</cp:lastModifiedBy>
  <cp:revision>6</cp:revision>
  <cp:lastPrinted>2024-03-15T08:38:00Z</cp:lastPrinted>
  <dcterms:created xsi:type="dcterms:W3CDTF">2024-03-15T08:35:00Z</dcterms:created>
  <dcterms:modified xsi:type="dcterms:W3CDTF">2024-03-20T15:31:00Z</dcterms:modified>
</cp:coreProperties>
</file>