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3E11" w14:textId="16588C4C" w:rsidR="00856056" w:rsidRPr="00856056" w:rsidRDefault="00856056" w:rsidP="00856056">
      <w:pPr>
        <w:spacing w:after="0"/>
        <w:rPr>
          <w:rFonts w:cstheme="minorHAnsi"/>
          <w:b/>
          <w:bCs/>
          <w:i/>
          <w:iCs/>
        </w:rPr>
      </w:pPr>
      <w:r w:rsidRPr="00856056">
        <w:rPr>
          <w:rFonts w:cstheme="minorHAnsi"/>
          <w:b/>
          <w:bCs/>
          <w:i/>
          <w:iCs/>
        </w:rPr>
        <w:t>Modelling and simulation studies</w:t>
      </w:r>
      <w:r>
        <w:rPr>
          <w:rFonts w:cstheme="minorHAnsi"/>
          <w:b/>
          <w:bCs/>
          <w:i/>
          <w:iCs/>
        </w:rPr>
        <w:t xml:space="preserve"> – potential impact of restrictive policies</w:t>
      </w:r>
    </w:p>
    <w:p w14:paraId="5C32F275" w14:textId="77777777" w:rsidR="00856056" w:rsidRPr="00ED245E" w:rsidRDefault="00856056" w:rsidP="00856056">
      <w:pPr>
        <w:spacing w:after="0"/>
        <w:rPr>
          <w:rFonts w:cstheme="minorHAnsi"/>
        </w:rPr>
      </w:pPr>
    </w:p>
    <w:p w14:paraId="298C5C01" w14:textId="77777777" w:rsidR="00856056" w:rsidRPr="0036275A" w:rsidRDefault="00856056" w:rsidP="00856056">
      <w:pPr>
        <w:spacing w:after="0" w:line="240" w:lineRule="auto"/>
        <w:rPr>
          <w:rFonts w:cstheme="minorHAnsi"/>
        </w:rPr>
      </w:pPr>
      <w:r w:rsidRPr="0036275A">
        <w:rPr>
          <w:rFonts w:cstheme="minorHAnsi"/>
        </w:rPr>
        <w:t>Four publications explored the impact of food marketing by simulating the potential effect of marketing restrictions, all four demonstrate an impact on outcomes of interest for this review.</w:t>
      </w:r>
      <w:r>
        <w:rPr>
          <w:rFonts w:cstheme="minorHAnsi"/>
        </w:rPr>
        <w:br/>
      </w:r>
    </w:p>
    <w:p w14:paraId="08B2629D" w14:textId="57007C30" w:rsidR="00856056" w:rsidRPr="0036275A" w:rsidRDefault="00856056" w:rsidP="00856056">
      <w:pPr>
        <w:spacing w:after="0" w:line="240" w:lineRule="auto"/>
        <w:rPr>
          <w:rFonts w:cstheme="minorHAnsi"/>
        </w:rPr>
      </w:pPr>
      <w:r w:rsidRPr="0036275A">
        <w:rPr>
          <w:rFonts w:cstheme="minorHAnsi"/>
        </w:rPr>
        <w:t xml:space="preserve">Brown </w:t>
      </w:r>
      <w:r w:rsidRPr="0036275A">
        <w:rPr>
          <w:rFonts w:cstheme="minorHAnsi"/>
        </w:rPr>
        <w:fldChar w:fldCharType="begin">
          <w:fldData xml:space="preserve">PEVuZE5vdGU+PENpdGU+PEF1dGhvcj5Ccm93bjwvQXV0aG9yPjxZZWFyPjIwMTg8L1llYXI+PFJl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</w:fldData>
        </w:fldChar>
      </w:r>
      <w:r w:rsidR="005E799B">
        <w:rPr>
          <w:rFonts w:cstheme="minorHAnsi"/>
        </w:rPr>
        <w:instrText xml:space="preserve"> ADDIN EN.CITE </w:instrText>
      </w:r>
      <w:r w:rsidR="005E799B">
        <w:rPr>
          <w:rFonts w:cstheme="minorHAnsi"/>
        </w:rPr>
        <w:fldChar w:fldCharType="begin">
          <w:fldData xml:space="preserve">PEVuZE5vdGU+PENpdGU+PEF1dGhvcj5Ccm93bjwvQXV0aG9yPjxZZWFyPjIwMTg8L1llYXI+PFJl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</w:fldData>
        </w:fldChar>
      </w:r>
      <w:r w:rsidR="005E799B">
        <w:rPr>
          <w:rFonts w:cstheme="minorHAnsi"/>
        </w:rPr>
        <w:instrText xml:space="preserve"> ADDIN EN.CITE.DATA </w:instrText>
      </w:r>
      <w:r w:rsidR="005E799B">
        <w:rPr>
          <w:rFonts w:cstheme="minorHAnsi"/>
        </w:rPr>
      </w:r>
      <w:r w:rsidR="005E799B">
        <w:rPr>
          <w:rFonts w:cstheme="minorHAnsi"/>
        </w:rPr>
        <w:fldChar w:fldCharType="end"/>
      </w:r>
      <w:r w:rsidRPr="0036275A">
        <w:rPr>
          <w:rFonts w:cstheme="minorHAnsi"/>
        </w:rPr>
        <w:fldChar w:fldCharType="separate"/>
      </w:r>
      <w:r w:rsidR="005E799B" w:rsidRPr="005E799B">
        <w:rPr>
          <w:rFonts w:cstheme="minorHAnsi"/>
          <w:noProof/>
          <w:vertAlign w:val="superscript"/>
        </w:rPr>
        <w:t>(1)</w:t>
      </w:r>
      <w:r w:rsidRPr="0036275A">
        <w:rPr>
          <w:rFonts w:cstheme="minorHAnsi"/>
        </w:rPr>
        <w:fldChar w:fldCharType="end"/>
      </w:r>
      <w:r w:rsidRPr="0036275A">
        <w:rPr>
          <w:rFonts w:cstheme="minorHAnsi"/>
        </w:rPr>
        <w:t xml:space="preserve"> determined that an intervention restricting HFSS TV advertising</w:t>
      </w:r>
      <w:r>
        <w:rPr>
          <w:rFonts w:cstheme="minorHAnsi"/>
        </w:rPr>
        <w:t xml:space="preserve"> before 9.30pm</w:t>
      </w:r>
      <w:r w:rsidRPr="0036275A">
        <w:rPr>
          <w:rFonts w:cstheme="minorHAnsi"/>
        </w:rPr>
        <w:t xml:space="preserve"> would reduce children’s energy intake by an average of 115kJ/day (approximately 27.5kcal) and BMI by an average of 0.352kg/m</w:t>
      </w:r>
      <w:r w:rsidRPr="0036275A">
        <w:rPr>
          <w:rFonts w:cstheme="minorHAnsi"/>
          <w:vertAlign w:val="superscript"/>
        </w:rPr>
        <w:t>2</w:t>
      </w:r>
      <w:r w:rsidRPr="0036275A">
        <w:rPr>
          <w:rFonts w:cstheme="minorHAnsi"/>
        </w:rPr>
        <w:t xml:space="preserve">. </w:t>
      </w:r>
      <w:r>
        <w:rPr>
          <w:rFonts w:cstheme="minorHAnsi"/>
        </w:rPr>
        <w:t>T</w:t>
      </w:r>
      <w:r w:rsidRPr="0036275A">
        <w:rPr>
          <w:rFonts w:cstheme="minorHAnsi"/>
        </w:rPr>
        <w:t>hese benefits would be greater in the most disadvantaged children (-132kJ/day and -0.395kg/m</w:t>
      </w:r>
      <w:r w:rsidRPr="0036275A">
        <w:rPr>
          <w:rFonts w:cstheme="minorHAnsi"/>
          <w:vertAlign w:val="superscript"/>
        </w:rPr>
        <w:t>2</w:t>
      </w:r>
      <w:r w:rsidRPr="0036275A">
        <w:rPr>
          <w:rFonts w:cstheme="minorHAnsi"/>
        </w:rPr>
        <w:t>) than in the least disadvantaged (-97kJ/day and -0.299kg/m</w:t>
      </w:r>
      <w:r w:rsidRPr="0036275A">
        <w:rPr>
          <w:rFonts w:cstheme="minorHAnsi"/>
          <w:vertAlign w:val="superscript"/>
        </w:rPr>
        <w:t>2</w:t>
      </w:r>
      <w:r w:rsidRPr="0036275A">
        <w:rPr>
          <w:rFonts w:cstheme="minorHAnsi"/>
        </w:rPr>
        <w:t xml:space="preserve">) based on differences in TV viewing time. Mytton </w:t>
      </w:r>
      <w:r w:rsidRPr="0036275A">
        <w:rPr>
          <w:rFonts w:cstheme="minorHAnsi"/>
        </w:rPr>
        <w:fldChar w:fldCharType="begin"/>
      </w:r>
      <w:r w:rsidR="005E799B">
        <w:rPr>
          <w:rFonts w:cstheme="minorHAnsi"/>
        </w:rPr>
        <w:instrText xml:space="preserve"> ADDIN EN.CITE &lt;EndNote&gt;&lt;Cite&gt;&lt;Author&gt;Mytton&lt;/Author&gt;&lt;Year&gt;2020&lt;/Year&gt;&lt;RecNum&gt;34&lt;/RecNum&gt;&lt;DisplayText&gt;&lt;style face="superscript"&gt;(2)&lt;/style&gt;&lt;/DisplayText&gt;&lt;record&gt;&lt;rec-number&gt;34&lt;/rec-number&gt;&lt;foreign-keys&gt;&lt;key app="EN" db-id="fazvpt0f6zt0slezs2opzet7e59pdveetwx0" timestamp="1619183016"&gt;34&lt;/key&gt;&lt;/foreign-keys&gt;&lt;ref-type name="Journal Article"&gt;17&lt;/ref-type&gt;&lt;contributors&gt;&lt;authors&gt;&lt;author&gt;Mytton, O.T.&lt;/author&gt;&lt;author&gt;Boyland, E.&lt;/author&gt;&lt;author&gt;Adams, J.&lt;/author&gt;&lt;author&gt;Collins, B.&lt;/author&gt;&lt;author&gt;O’Connell, M.&lt;/author&gt;&lt;author&gt;Russell, S.J.&lt;/author&gt;&lt;author&gt;Smith, K.&lt;/author&gt;&lt;author&gt;Stroud, R.&lt;/author&gt;&lt;author&gt;Viner, R.M.&lt;/author&gt;&lt;author&gt;Cobiac, L.J.&lt;/author&gt;&lt;/authors&gt;&lt;/contributors&gt;&lt;titles&gt;&lt;title&gt;The potential health impact of restricting less-healthy food and beverage advertising on UK television between 05.30 and 21.00 hours: A modelling study&lt;/title&gt;&lt;secondary-title&gt;PLOS Medicine&lt;/secondary-title&gt;&lt;/titles&gt;&lt;periodical&gt;&lt;full-title&gt;PLOS Medicine&lt;/full-title&gt;&lt;/periodical&gt;&lt;pages&gt;e1003212&lt;/pages&gt;&lt;volume&gt;17&lt;/volume&gt;&lt;number&gt;10&lt;/number&gt;&lt;dates&gt;&lt;year&gt;2020&lt;/year&gt;&lt;/dates&gt;&lt;publisher&gt;Public Library of Science&lt;/publisher&gt;&lt;urls&gt;&lt;related-urls&gt;&lt;url&gt;https://doi.org/10.1371/journal.pmed.1003212&lt;/url&gt;&lt;/related-urls&gt;&lt;/urls&gt;&lt;electronic-resource-num&gt;10.1371/journal.pmed.1003212&lt;/electronic-resource-num&gt;&lt;/record&gt;&lt;/Cite&gt;&lt;/EndNote&gt;</w:instrText>
      </w:r>
      <w:r w:rsidRPr="0036275A">
        <w:rPr>
          <w:rFonts w:cstheme="minorHAnsi"/>
        </w:rPr>
        <w:fldChar w:fldCharType="separate"/>
      </w:r>
      <w:r w:rsidR="005E799B" w:rsidRPr="005E799B">
        <w:rPr>
          <w:rFonts w:cstheme="minorHAnsi"/>
          <w:noProof/>
          <w:vertAlign w:val="superscript"/>
        </w:rPr>
        <w:t>(2)</w:t>
      </w:r>
      <w:r w:rsidRPr="0036275A">
        <w:rPr>
          <w:rFonts w:cstheme="minorHAnsi"/>
        </w:rPr>
        <w:fldChar w:fldCharType="end"/>
      </w:r>
      <w:r w:rsidRPr="0036275A">
        <w:rPr>
          <w:rFonts w:cstheme="minorHAnsi"/>
        </w:rPr>
        <w:t xml:space="preserve"> estimated that if all HFSS advertising before 9pm was withdrawn, this would decrease caloric intake by 9.1kcal (95% UI 0.5-17.7kcal) which would reduce the number of UK children (5-17 years) with overweight (including obesity) by 3.6% (95% UI 1.1%-7.4%). As with the Australian model, the UK simulation anticipated that such a policy would be more effective in the most disadvantaged groups based on differences in BMI and television viewing, with the estimated reduction in obesity approximately 2-fold greater among children in the least affluent social grade compared with the most affluent.</w:t>
      </w:r>
    </w:p>
    <w:p w14:paraId="3E7DE91E" w14:textId="77777777" w:rsidR="00856056" w:rsidRPr="0036275A" w:rsidRDefault="00856056" w:rsidP="00856056">
      <w:pPr>
        <w:spacing w:after="0" w:line="240" w:lineRule="auto"/>
        <w:rPr>
          <w:rFonts w:cstheme="minorHAnsi"/>
        </w:rPr>
      </w:pPr>
    </w:p>
    <w:p w14:paraId="7F64F3B2" w14:textId="72EFFFA9" w:rsidR="00856056" w:rsidRPr="0036275A" w:rsidRDefault="00856056" w:rsidP="00856056">
      <w:pPr>
        <w:spacing w:after="0" w:line="240" w:lineRule="auto"/>
        <w:rPr>
          <w:rFonts w:cstheme="minorHAnsi"/>
        </w:rPr>
      </w:pPr>
      <w:r w:rsidRPr="0036275A">
        <w:rPr>
          <w:rFonts w:cstheme="minorHAnsi"/>
        </w:rPr>
        <w:t xml:space="preserve">Dubois </w:t>
      </w:r>
      <w:r w:rsidRPr="0036275A">
        <w:rPr>
          <w:rFonts w:cstheme="minorHAnsi"/>
        </w:rPr>
        <w:fldChar w:fldCharType="begin"/>
      </w:r>
      <w:r w:rsidR="005E799B">
        <w:rPr>
          <w:rFonts w:cstheme="minorHAnsi"/>
        </w:rPr>
        <w:instrText xml:space="preserve"> ADDIN EN.CITE &lt;EndNote&gt;&lt;Cite&gt;&lt;Author&gt;Dubois&lt;/Author&gt;&lt;Year&gt;2018&lt;/Year&gt;&lt;RecNum&gt;76&lt;/RecNum&gt;&lt;DisplayText&gt;&lt;style face="superscript"&gt;(3)&lt;/style&gt;&lt;/DisplayText&gt;&lt;record&gt;&lt;rec-number&gt;76&lt;/rec-number&gt;&lt;foreign-keys&gt;&lt;key app="EN" db-id="fazvpt0f6zt0slezs2opzet7e59pdveetwx0" timestamp="1625060748"&gt;76&lt;/key&gt;&lt;/foreign-keys&gt;&lt;ref-type name="Journal Article"&gt;17&lt;/ref-type&gt;&lt;contributors&gt;&lt;authors&gt;&lt;author&gt;Dubois, P.&lt;/author&gt;&lt;author&gt;Griffith, R.&lt;/author&gt;&lt;author&gt;O&amp;apos;Connell, M.&lt;/author&gt;&lt;/authors&gt;&lt;/contributors&gt;&lt;titles&gt;&lt;title&gt;The Effects of Banning Advertising in Junk Food Markets&lt;/title&gt;&lt;secondary-title&gt;Review of Economic Studies&lt;/secondary-title&gt;&lt;/titles&gt;&lt;periodical&gt;&lt;full-title&gt;Review of Economic Studies&lt;/full-title&gt;&lt;/periodical&gt;&lt;pages&gt;396-436&lt;/pages&gt;&lt;volume&gt;85&lt;/volume&gt;&lt;number&gt;1&lt;/number&gt;&lt;dates&gt;&lt;year&gt;2018&lt;/year&gt;&lt;pub-dates&gt;&lt;date&gt;Jan&lt;/date&gt;&lt;/pub-dates&gt;&lt;/dates&gt;&lt;isbn&gt;0034-6527&lt;/isbn&gt;&lt;accession-num&gt;WOS:000419576600011&lt;/accession-num&gt;&lt;urls&gt;&lt;/urls&gt;&lt;electronic-resource-num&gt;10.1093/restud/rdx025&lt;/electronic-resource-num&gt;&lt;/record&gt;&lt;/Cite&gt;&lt;/EndNote&gt;</w:instrText>
      </w:r>
      <w:r w:rsidRPr="0036275A">
        <w:rPr>
          <w:rFonts w:cstheme="minorHAnsi"/>
        </w:rPr>
        <w:fldChar w:fldCharType="separate"/>
      </w:r>
      <w:r w:rsidR="005E799B" w:rsidRPr="005E799B">
        <w:rPr>
          <w:rFonts w:cstheme="minorHAnsi"/>
          <w:noProof/>
          <w:vertAlign w:val="superscript"/>
        </w:rPr>
        <w:t>(3)</w:t>
      </w:r>
      <w:r w:rsidRPr="0036275A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36275A">
        <w:rPr>
          <w:rFonts w:cstheme="minorHAnsi"/>
        </w:rPr>
        <w:t>estimated</w:t>
      </w:r>
      <w:r>
        <w:rPr>
          <w:rFonts w:cstheme="minorHAnsi"/>
        </w:rPr>
        <w:t xml:space="preserve"> the</w:t>
      </w:r>
      <w:r w:rsidRPr="0036275A">
        <w:rPr>
          <w:rFonts w:cstheme="minorHAnsi"/>
        </w:rPr>
        <w:t xml:space="preserve"> </w:t>
      </w:r>
      <w:r>
        <w:rPr>
          <w:rFonts w:cstheme="minorHAnsi"/>
        </w:rPr>
        <w:t xml:space="preserve">impact of </w:t>
      </w:r>
      <w:r w:rsidRPr="0036275A">
        <w:rPr>
          <w:rFonts w:cstheme="minorHAnsi"/>
        </w:rPr>
        <w:t xml:space="preserve">a total ban on advertising for crisps </w:t>
      </w:r>
      <w:r>
        <w:rPr>
          <w:rFonts w:cstheme="minorHAnsi"/>
        </w:rPr>
        <w:t>in the UK and the model predicted</w:t>
      </w:r>
      <w:r w:rsidRPr="0036275A">
        <w:rPr>
          <w:rFonts w:cstheme="minorHAnsi"/>
        </w:rPr>
        <w:t xml:space="preserve"> a 15.1% reduction in expenditure to £85.62m (95% CI 82.44-88.26) and a 15.24% fall in quantity sold to 12.55m </w:t>
      </w:r>
      <w:r>
        <w:rPr>
          <w:rFonts w:cstheme="minorHAnsi"/>
        </w:rPr>
        <w:t>K</w:t>
      </w:r>
      <w:r w:rsidRPr="0036275A">
        <w:rPr>
          <w:rFonts w:cstheme="minorHAnsi"/>
        </w:rPr>
        <w:t xml:space="preserve">g (95% CI 12.05-12.97). These reductions in purchasing were anticipated to have an impact on health, with the ban estimated to lead to a 15.23% reduction in the total quantity of energy purchased by households, from 313.70bn kJ (95% CI 310.22-316.37) to 265.94bn kJ (95% CI 256.46-274.18). </w:t>
      </w:r>
      <w:bookmarkStart w:id="0" w:name="_Hlk94015351"/>
      <w:r w:rsidRPr="0036275A">
        <w:rPr>
          <w:rFonts w:cstheme="minorHAnsi"/>
        </w:rPr>
        <w:t xml:space="preserve">Lopez </w:t>
      </w:r>
      <w:r w:rsidRPr="0036275A">
        <w:rPr>
          <w:rFonts w:cstheme="minorHAnsi"/>
        </w:rPr>
        <w:fldChar w:fldCharType="begin"/>
      </w:r>
      <w:r w:rsidR="005E799B">
        <w:rPr>
          <w:rFonts w:cstheme="minorHAnsi"/>
        </w:rPr>
        <w:instrText xml:space="preserve"> ADDIN EN.CITE &lt;EndNote&gt;&lt;Cite&gt;&lt;Author&gt;Lopez&lt;/Author&gt;&lt;Year&gt;2015&lt;/Year&gt;&lt;RecNum&gt;102&lt;/RecNum&gt;&lt;DisplayText&gt;&lt;style face="superscript"&gt;(4)&lt;/style&gt;&lt;/DisplayText&gt;&lt;record&gt;&lt;rec-number&gt;102&lt;/rec-number&gt;&lt;foreign-keys&gt;&lt;key app="EN" db-id="fazvpt0f6zt0slezs2opzet7e59pdveetwx0" timestamp="1625067554"&gt;102&lt;/key&gt;&lt;/foreign-keys&gt;&lt;ref-type name="Journal Article"&gt;17&lt;/ref-type&gt;&lt;contributors&gt;&lt;authors&gt;&lt;author&gt;Lopez, R. A.&lt;/author&gt;&lt;author&gt;Liu, Y. Z.&lt;/author&gt;&lt;author&gt;Zhu, C.&lt;/author&gt;&lt;/authors&gt;&lt;/contributors&gt;&lt;titles&gt;&lt;title&gt;TV advertising spillovers and demand for private labels: the case of carbonated soft drinks&lt;/title&gt;&lt;secondary-title&gt;Applied Economics&lt;/secondary-title&gt;&lt;/titles&gt;&lt;periodical&gt;&lt;full-title&gt;Applied Economics&lt;/full-title&gt;&lt;/periodical&gt;&lt;pages&gt;2563-2576&lt;/pages&gt;&lt;volume&gt;47&lt;/volume&gt;&lt;number&gt;25&lt;/number&gt;&lt;dates&gt;&lt;year&gt;2015&lt;/year&gt;&lt;/dates&gt;&lt;isbn&gt;0003-6846&lt;/isbn&gt;&lt;accession-num&gt;WOS:000349990100002&lt;/accession-num&gt;&lt;urls&gt;&lt;/urls&gt;&lt;electronic-resource-num&gt;10.1080/00036846.2014.1002899&lt;/electronic-resource-num&gt;&lt;/record&gt;&lt;/Cite&gt;&lt;/EndNote&gt;</w:instrText>
      </w:r>
      <w:r w:rsidRPr="0036275A">
        <w:rPr>
          <w:rFonts w:cstheme="minorHAnsi"/>
        </w:rPr>
        <w:fldChar w:fldCharType="separate"/>
      </w:r>
      <w:r w:rsidR="005E799B" w:rsidRPr="005E799B">
        <w:rPr>
          <w:rFonts w:cstheme="minorHAnsi"/>
          <w:noProof/>
          <w:vertAlign w:val="superscript"/>
        </w:rPr>
        <w:t>(4)</w:t>
      </w:r>
      <w:r w:rsidRPr="0036275A">
        <w:rPr>
          <w:rFonts w:cstheme="minorHAnsi"/>
        </w:rPr>
        <w:fldChar w:fldCharType="end"/>
      </w:r>
      <w:r w:rsidRPr="0036275A">
        <w:rPr>
          <w:rFonts w:cstheme="minorHAnsi"/>
        </w:rPr>
        <w:t xml:space="preserve"> </w:t>
      </w:r>
      <w:r>
        <w:rPr>
          <w:rFonts w:cstheme="minorHAnsi"/>
        </w:rPr>
        <w:t>reported on a</w:t>
      </w:r>
      <w:r w:rsidRPr="0036275A">
        <w:rPr>
          <w:rFonts w:cstheme="minorHAnsi"/>
        </w:rPr>
        <w:t xml:space="preserve"> simulation whereby all advertising for </w:t>
      </w:r>
      <w:r>
        <w:rPr>
          <w:rFonts w:cstheme="minorHAnsi"/>
        </w:rPr>
        <w:t>carbonated soft drinks</w:t>
      </w:r>
      <w:r w:rsidRPr="0036275A">
        <w:rPr>
          <w:rFonts w:cstheme="minorHAnsi"/>
        </w:rPr>
        <w:t xml:space="preserve"> was prohibited found that this would lead to a decline in the market share of all </w:t>
      </w:r>
      <w:r>
        <w:rPr>
          <w:rFonts w:cstheme="minorHAnsi"/>
        </w:rPr>
        <w:t>such drink brands</w:t>
      </w:r>
      <w:r w:rsidRPr="0036275A">
        <w:rPr>
          <w:rFonts w:cstheme="minorHAnsi"/>
        </w:rPr>
        <w:t xml:space="preserve"> (e.g., Coke regular from 2.36% to 1.81%) and a concurrent increase in market share for alternatives (e.g., fruit juice, bottled water, milk) from 86.72% to 89.54%.</w:t>
      </w:r>
      <w:bookmarkEnd w:id="0"/>
    </w:p>
    <w:p w14:paraId="67CCD820" w14:textId="77777777" w:rsidR="005E799B" w:rsidRDefault="005E799B"/>
    <w:p w14:paraId="75E55DC7" w14:textId="277776B8" w:rsidR="005E799B" w:rsidRPr="00EC6D7B" w:rsidRDefault="00EC6D7B">
      <w:pPr>
        <w:rPr>
          <w:b/>
          <w:bCs/>
        </w:rPr>
      </w:pPr>
      <w:r w:rsidRPr="00EC6D7B">
        <w:rPr>
          <w:b/>
          <w:bCs/>
        </w:rPr>
        <w:t>References</w:t>
      </w:r>
    </w:p>
    <w:p w14:paraId="7213D75D" w14:textId="77777777" w:rsidR="005E799B" w:rsidRPr="005E799B" w:rsidRDefault="005E799B" w:rsidP="005E799B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5E799B">
        <w:t>1. Brown V, Ananthapavan J, Veerman L</w:t>
      </w:r>
      <w:r w:rsidRPr="005E799B">
        <w:rPr>
          <w:i/>
        </w:rPr>
        <w:t xml:space="preserve"> et al.</w:t>
      </w:r>
      <w:r w:rsidRPr="005E799B">
        <w:t xml:space="preserve"> (2018) The Potential Cost-Effectiveness and Equity Impacts of Restricting Television Advertising of Unhealthy Food and Beverages to Australian Children. </w:t>
      </w:r>
      <w:r w:rsidRPr="005E799B">
        <w:rPr>
          <w:i/>
        </w:rPr>
        <w:t>Nutrients</w:t>
      </w:r>
      <w:r w:rsidRPr="005E799B">
        <w:t xml:space="preserve"> </w:t>
      </w:r>
      <w:r w:rsidRPr="005E799B">
        <w:rPr>
          <w:b/>
        </w:rPr>
        <w:t>10</w:t>
      </w:r>
      <w:r w:rsidRPr="005E799B">
        <w:t>.</w:t>
      </w:r>
    </w:p>
    <w:p w14:paraId="32BCDE3A" w14:textId="77777777" w:rsidR="005E799B" w:rsidRPr="005E799B" w:rsidRDefault="005E799B" w:rsidP="005E799B">
      <w:pPr>
        <w:pStyle w:val="EndNoteBibliography"/>
        <w:spacing w:after="0"/>
      </w:pPr>
      <w:r w:rsidRPr="005E799B">
        <w:t>2. Mytton OT, Boyland E, Adams J</w:t>
      </w:r>
      <w:r w:rsidRPr="005E799B">
        <w:rPr>
          <w:i/>
        </w:rPr>
        <w:t xml:space="preserve"> et al.</w:t>
      </w:r>
      <w:r w:rsidRPr="005E799B">
        <w:t xml:space="preserve"> (2020) The potential health impact of restricting less-healthy food and beverage advertising on UK television between 05.30 and 21.00 hours: A modelling study. </w:t>
      </w:r>
      <w:r w:rsidRPr="005E799B">
        <w:rPr>
          <w:i/>
        </w:rPr>
        <w:t>PLOS Medicine</w:t>
      </w:r>
      <w:r w:rsidRPr="005E799B">
        <w:t xml:space="preserve"> </w:t>
      </w:r>
      <w:r w:rsidRPr="005E799B">
        <w:rPr>
          <w:b/>
        </w:rPr>
        <w:t>17</w:t>
      </w:r>
      <w:r w:rsidRPr="005E799B">
        <w:t>, e1003212.</w:t>
      </w:r>
    </w:p>
    <w:p w14:paraId="6D2B69C8" w14:textId="77777777" w:rsidR="005E799B" w:rsidRPr="005E799B" w:rsidRDefault="005E799B" w:rsidP="005E799B">
      <w:pPr>
        <w:pStyle w:val="EndNoteBibliography"/>
        <w:spacing w:after="0"/>
      </w:pPr>
      <w:r w:rsidRPr="005E799B">
        <w:t xml:space="preserve">3. Dubois P, Griffith R, O'Connell M (2018) The Effects of Banning Advertising in Junk Food Markets. </w:t>
      </w:r>
      <w:r w:rsidRPr="005E799B">
        <w:rPr>
          <w:i/>
        </w:rPr>
        <w:t>Review of Economic Studies</w:t>
      </w:r>
      <w:r w:rsidRPr="005E799B">
        <w:t xml:space="preserve"> </w:t>
      </w:r>
      <w:r w:rsidRPr="005E799B">
        <w:rPr>
          <w:b/>
        </w:rPr>
        <w:t>85</w:t>
      </w:r>
      <w:r w:rsidRPr="005E799B">
        <w:t>, 396-436.</w:t>
      </w:r>
    </w:p>
    <w:p w14:paraId="74655BFA" w14:textId="77777777" w:rsidR="005E799B" w:rsidRPr="005E799B" w:rsidRDefault="005E799B" w:rsidP="005E799B">
      <w:pPr>
        <w:pStyle w:val="EndNoteBibliography"/>
      </w:pPr>
      <w:r w:rsidRPr="005E799B">
        <w:t xml:space="preserve">4. Lopez RA, Liu YZ, Zhu C (2015) TV advertising spillovers and demand for private labels: the case of carbonated soft drinks. </w:t>
      </w:r>
      <w:r w:rsidRPr="005E799B">
        <w:rPr>
          <w:i/>
        </w:rPr>
        <w:t>Applied Economics</w:t>
      </w:r>
      <w:r w:rsidRPr="005E799B">
        <w:t xml:space="preserve"> </w:t>
      </w:r>
      <w:r w:rsidRPr="005E799B">
        <w:rPr>
          <w:b/>
        </w:rPr>
        <w:t>47</w:t>
      </w:r>
      <w:r w:rsidRPr="005E799B">
        <w:t>, 2563-2576.</w:t>
      </w:r>
    </w:p>
    <w:p w14:paraId="43D6ADF9" w14:textId="35861877" w:rsidR="00C04FB0" w:rsidRDefault="005E799B">
      <w:r>
        <w:fldChar w:fldCharType="end"/>
      </w:r>
    </w:p>
    <w:sectPr w:rsidR="00C04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Brit J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azvpt0f6zt0slezs2opzet7e59pdveetwx0&quot;&gt;PHE review&lt;record-ids&gt;&lt;item&gt;34&lt;/item&gt;&lt;item&gt;62&lt;/item&gt;&lt;item&gt;76&lt;/item&gt;&lt;item&gt;102&lt;/item&gt;&lt;/record-ids&gt;&lt;/item&gt;&lt;/Libraries&gt;"/>
  </w:docVars>
  <w:rsids>
    <w:rsidRoot w:val="00856056"/>
    <w:rsid w:val="005E799B"/>
    <w:rsid w:val="0083128A"/>
    <w:rsid w:val="00856056"/>
    <w:rsid w:val="00C04FB0"/>
    <w:rsid w:val="00E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2E2A"/>
  <w15:chartTrackingRefBased/>
  <w15:docId w15:val="{45798E99-254F-4017-8EED-D35B90F1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0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5E799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E799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E799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E799B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Boyland, Emma</dc:creator>
  <cp:keywords/>
  <dc:description/>
  <cp:lastModifiedBy>Boyland, Emma</cp:lastModifiedBy>
  <cp:revision>3</cp:revision>
  <dcterms:created xsi:type="dcterms:W3CDTF">2023-07-03T12:49:00Z</dcterms:created>
  <dcterms:modified xsi:type="dcterms:W3CDTF">2023-07-03T12:53:00Z</dcterms:modified>
</cp:coreProperties>
</file>