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A4AF" w14:textId="38355C3E" w:rsidR="00F80973" w:rsidRPr="009D7821" w:rsidRDefault="000F1BDD" w:rsidP="001F6C8B">
      <w:pPr>
        <w:pStyle w:val="Heading1"/>
        <w:rPr>
          <w:rFonts w:asciiTheme="majorBidi" w:hAnsiTheme="majorBidi"/>
          <w:sz w:val="20"/>
          <w:szCs w:val="20"/>
        </w:rPr>
      </w:pPr>
      <w:r w:rsidRPr="009D7821">
        <w:rPr>
          <w:rFonts w:asciiTheme="majorBidi" w:hAnsiTheme="majorBidi"/>
          <w:sz w:val="26"/>
          <w:szCs w:val="26"/>
        </w:rPr>
        <w:t>S</w:t>
      </w:r>
      <w:r w:rsidR="001F6C8B" w:rsidRPr="009D7821">
        <w:rPr>
          <w:rFonts w:asciiTheme="majorBidi" w:hAnsiTheme="majorBidi"/>
          <w:sz w:val="26"/>
          <w:szCs w:val="26"/>
        </w:rPr>
        <w:t>upplementary Table 1: N</w:t>
      </w:r>
      <w:r w:rsidR="00F545EB" w:rsidRPr="009D7821">
        <w:rPr>
          <w:rFonts w:asciiTheme="majorBidi" w:hAnsiTheme="majorBidi"/>
          <w:sz w:val="26"/>
          <w:szCs w:val="26"/>
        </w:rPr>
        <w:t>ova</w:t>
      </w:r>
      <w:r w:rsidR="001F6C8B" w:rsidRPr="009D7821">
        <w:rPr>
          <w:rFonts w:asciiTheme="majorBidi" w:hAnsiTheme="majorBidi"/>
          <w:sz w:val="26"/>
          <w:szCs w:val="26"/>
        </w:rPr>
        <w:t xml:space="preserve"> group classification for the food items listed in the food frequency questionnaires used in the Health and Retirement Study:</w:t>
      </w:r>
      <w:r w:rsidR="001F6C8B" w:rsidRPr="009D7821">
        <w:rPr>
          <w:rFonts w:asciiTheme="majorBidi" w:hAnsiTheme="majorBidi"/>
          <w:sz w:val="20"/>
          <w:szCs w:val="20"/>
        </w:rPr>
        <w:t xml:space="preserve">   </w:t>
      </w:r>
      <w:r w:rsidR="001F6C8B" w:rsidRPr="009D7821">
        <w:rPr>
          <w:rFonts w:asciiTheme="majorBidi" w:hAnsiTheme="majorBidi"/>
          <w:sz w:val="20"/>
          <w:szCs w:val="20"/>
        </w:rPr>
        <w:tab/>
      </w:r>
    </w:p>
    <w:tbl>
      <w:tblPr>
        <w:tblStyle w:val="TableGrid"/>
        <w:tblW w:w="2934" w:type="pct"/>
        <w:jc w:val="center"/>
        <w:tblLayout w:type="fixed"/>
        <w:tblLook w:val="04A0" w:firstRow="1" w:lastRow="0" w:firstColumn="1" w:lastColumn="0" w:noHBand="0" w:noVBand="1"/>
      </w:tblPr>
      <w:tblGrid>
        <w:gridCol w:w="7285"/>
        <w:gridCol w:w="1072"/>
        <w:gridCol w:w="1264"/>
        <w:gridCol w:w="1277"/>
        <w:gridCol w:w="1277"/>
        <w:gridCol w:w="1128"/>
      </w:tblGrid>
      <w:tr w:rsidR="00F80973" w:rsidRPr="00E7244C" w14:paraId="5E55462A" w14:textId="77777777" w:rsidTr="0014645A">
        <w:trPr>
          <w:trHeight w:val="314"/>
          <w:jc w:val="center"/>
        </w:trPr>
        <w:tc>
          <w:tcPr>
            <w:tcW w:w="2738" w:type="pct"/>
            <w:vMerge w:val="restart"/>
            <w:noWrap/>
            <w:vAlign w:val="center"/>
          </w:tcPr>
          <w:p w14:paraId="76D4BBE1" w14:textId="77777777" w:rsidR="00F80973" w:rsidRPr="00E7244C" w:rsidRDefault="00F80973" w:rsidP="00A601E5">
            <w:pPr>
              <w:jc w:val="center"/>
              <w:rPr>
                <w:rFonts w:asciiTheme="majorBidi" w:hAnsiTheme="majorBidi" w:cstheme="majorBidi"/>
                <w:b/>
                <w:bCs/>
                <w:sz w:val="18"/>
                <w:szCs w:val="18"/>
                <w:vertAlign w:val="superscript"/>
              </w:rPr>
            </w:pPr>
            <w:r w:rsidRPr="00E7244C">
              <w:rPr>
                <w:rFonts w:asciiTheme="majorBidi" w:hAnsiTheme="majorBidi" w:cstheme="majorBidi"/>
                <w:b/>
                <w:bCs/>
                <w:sz w:val="18"/>
                <w:szCs w:val="18"/>
              </w:rPr>
              <w:t>Food item</w:t>
            </w:r>
          </w:p>
        </w:tc>
        <w:tc>
          <w:tcPr>
            <w:tcW w:w="403" w:type="pct"/>
            <w:vMerge w:val="restart"/>
            <w:shd w:val="clear" w:color="auto" w:fill="auto"/>
            <w:noWrap/>
            <w:vAlign w:val="center"/>
          </w:tcPr>
          <w:p w14:paraId="5A389721" w14:textId="3DA021E3" w:rsidR="00F80973" w:rsidRPr="009D7821" w:rsidRDefault="00F80973" w:rsidP="00A601E5">
            <w:pPr>
              <w:ind w:left="-30" w:firstLine="10"/>
              <w:jc w:val="center"/>
              <w:rPr>
                <w:rFonts w:asciiTheme="majorBidi" w:hAnsiTheme="majorBidi" w:cstheme="majorBidi"/>
                <w:b/>
                <w:bCs/>
                <w:sz w:val="18"/>
                <w:szCs w:val="18"/>
              </w:rPr>
            </w:pPr>
            <w:r w:rsidRPr="009D7821">
              <w:rPr>
                <w:rFonts w:asciiTheme="majorBidi" w:hAnsiTheme="majorBidi" w:cstheme="majorBidi"/>
                <w:b/>
                <w:bCs/>
                <w:sz w:val="18"/>
                <w:szCs w:val="18"/>
              </w:rPr>
              <w:t>N</w:t>
            </w:r>
            <w:r w:rsidR="00F545EB" w:rsidRPr="009D7821">
              <w:rPr>
                <w:rFonts w:asciiTheme="majorBidi" w:hAnsiTheme="majorBidi" w:cstheme="majorBidi"/>
                <w:b/>
                <w:bCs/>
                <w:sz w:val="18"/>
                <w:szCs w:val="18"/>
              </w:rPr>
              <w:t>ova</w:t>
            </w:r>
          </w:p>
        </w:tc>
        <w:tc>
          <w:tcPr>
            <w:tcW w:w="1859" w:type="pct"/>
            <w:gridSpan w:val="4"/>
            <w:vAlign w:val="center"/>
          </w:tcPr>
          <w:p w14:paraId="480AB883" w14:textId="45EBD9AB" w:rsidR="00F80973" w:rsidRPr="00E7244C" w:rsidRDefault="00F80973" w:rsidP="00A601E5">
            <w:pPr>
              <w:jc w:val="center"/>
              <w:rPr>
                <w:rFonts w:asciiTheme="majorBidi" w:hAnsiTheme="majorBidi" w:cstheme="majorBidi"/>
                <w:b/>
                <w:bCs/>
                <w:sz w:val="18"/>
                <w:szCs w:val="18"/>
              </w:rPr>
            </w:pPr>
            <w:r>
              <w:rPr>
                <w:rFonts w:asciiTheme="majorBidi" w:hAnsiTheme="majorBidi" w:cstheme="majorBidi"/>
                <w:b/>
                <w:bCs/>
                <w:sz w:val="18"/>
                <w:szCs w:val="18"/>
              </w:rPr>
              <w:t xml:space="preserve">Sensitivity </w:t>
            </w:r>
            <w:r w:rsidR="0014645A">
              <w:rPr>
                <w:rFonts w:asciiTheme="majorBidi" w:hAnsiTheme="majorBidi" w:cstheme="majorBidi"/>
                <w:b/>
                <w:bCs/>
                <w:sz w:val="18"/>
                <w:szCs w:val="18"/>
              </w:rPr>
              <w:t>analyses</w:t>
            </w:r>
            <w:r>
              <w:rPr>
                <w:rFonts w:asciiTheme="majorBidi" w:hAnsiTheme="majorBidi" w:cstheme="majorBidi"/>
                <w:b/>
                <w:bCs/>
                <w:sz w:val="18"/>
                <w:szCs w:val="18"/>
              </w:rPr>
              <w:t xml:space="preserve"> </w:t>
            </w:r>
          </w:p>
        </w:tc>
      </w:tr>
      <w:tr w:rsidR="00F80973" w:rsidRPr="00E7244C" w14:paraId="37653BF9" w14:textId="77777777" w:rsidTr="0014645A">
        <w:trPr>
          <w:trHeight w:val="269"/>
          <w:jc w:val="center"/>
        </w:trPr>
        <w:tc>
          <w:tcPr>
            <w:tcW w:w="2738" w:type="pct"/>
            <w:vMerge/>
            <w:noWrap/>
            <w:vAlign w:val="center"/>
          </w:tcPr>
          <w:p w14:paraId="0871AB87" w14:textId="77777777" w:rsidR="00F80973" w:rsidRPr="00E7244C" w:rsidRDefault="00F80973" w:rsidP="00A601E5">
            <w:pPr>
              <w:jc w:val="center"/>
              <w:rPr>
                <w:rFonts w:asciiTheme="majorBidi" w:hAnsiTheme="majorBidi" w:cstheme="majorBidi"/>
                <w:b/>
                <w:bCs/>
                <w:sz w:val="18"/>
                <w:szCs w:val="18"/>
              </w:rPr>
            </w:pPr>
          </w:p>
        </w:tc>
        <w:tc>
          <w:tcPr>
            <w:tcW w:w="403" w:type="pct"/>
            <w:vMerge/>
            <w:shd w:val="clear" w:color="auto" w:fill="auto"/>
            <w:noWrap/>
            <w:vAlign w:val="center"/>
          </w:tcPr>
          <w:p w14:paraId="0BCE0D99" w14:textId="77777777" w:rsidR="00F80973" w:rsidRPr="00E7244C" w:rsidRDefault="00F80973" w:rsidP="00A601E5">
            <w:pPr>
              <w:ind w:left="-30" w:firstLine="10"/>
              <w:jc w:val="center"/>
              <w:rPr>
                <w:rFonts w:asciiTheme="majorBidi" w:hAnsiTheme="majorBidi" w:cstheme="majorBidi"/>
                <w:b/>
                <w:bCs/>
                <w:sz w:val="18"/>
                <w:szCs w:val="18"/>
              </w:rPr>
            </w:pPr>
          </w:p>
        </w:tc>
        <w:tc>
          <w:tcPr>
            <w:tcW w:w="475" w:type="pct"/>
            <w:vAlign w:val="center"/>
          </w:tcPr>
          <w:p w14:paraId="7AEC58DB" w14:textId="740AAE58" w:rsidR="00F80973" w:rsidRPr="00E7244C" w:rsidRDefault="00F80973" w:rsidP="00A601E5">
            <w:pPr>
              <w:jc w:val="center"/>
              <w:rPr>
                <w:rFonts w:asciiTheme="majorBidi" w:hAnsiTheme="majorBidi" w:cstheme="majorBidi"/>
                <w:b/>
                <w:bCs/>
                <w:sz w:val="18"/>
                <w:szCs w:val="18"/>
              </w:rPr>
            </w:pPr>
            <w:r>
              <w:rPr>
                <w:rFonts w:asciiTheme="majorBidi" w:hAnsiTheme="majorBidi" w:cstheme="majorBidi"/>
                <w:b/>
                <w:bCs/>
                <w:sz w:val="18"/>
                <w:szCs w:val="18"/>
              </w:rPr>
              <w:t>1</w:t>
            </w:r>
          </w:p>
        </w:tc>
        <w:tc>
          <w:tcPr>
            <w:tcW w:w="480" w:type="pct"/>
            <w:vAlign w:val="center"/>
          </w:tcPr>
          <w:p w14:paraId="5819C530" w14:textId="58CF4D98" w:rsidR="00F80973" w:rsidRPr="00E7244C" w:rsidRDefault="00F80973" w:rsidP="00A601E5">
            <w:pPr>
              <w:jc w:val="center"/>
              <w:rPr>
                <w:rFonts w:asciiTheme="majorBidi" w:hAnsiTheme="majorBidi" w:cstheme="majorBidi"/>
                <w:b/>
                <w:bCs/>
                <w:sz w:val="18"/>
                <w:szCs w:val="18"/>
              </w:rPr>
            </w:pPr>
            <w:r>
              <w:rPr>
                <w:rFonts w:asciiTheme="majorBidi" w:hAnsiTheme="majorBidi" w:cstheme="majorBidi"/>
                <w:b/>
                <w:bCs/>
                <w:sz w:val="18"/>
                <w:szCs w:val="18"/>
              </w:rPr>
              <w:t>2</w:t>
            </w:r>
          </w:p>
        </w:tc>
        <w:tc>
          <w:tcPr>
            <w:tcW w:w="480" w:type="pct"/>
            <w:vAlign w:val="center"/>
          </w:tcPr>
          <w:p w14:paraId="6FAEB78C" w14:textId="23E0A227" w:rsidR="00F80973" w:rsidRPr="00E7244C" w:rsidRDefault="00F80973" w:rsidP="00A601E5">
            <w:pPr>
              <w:jc w:val="center"/>
              <w:rPr>
                <w:rFonts w:asciiTheme="majorBidi" w:hAnsiTheme="majorBidi" w:cstheme="majorBidi"/>
                <w:b/>
                <w:bCs/>
                <w:sz w:val="18"/>
                <w:szCs w:val="18"/>
              </w:rPr>
            </w:pPr>
            <w:r>
              <w:rPr>
                <w:rFonts w:asciiTheme="majorBidi" w:hAnsiTheme="majorBidi" w:cstheme="majorBidi"/>
                <w:b/>
                <w:bCs/>
                <w:sz w:val="18"/>
                <w:szCs w:val="18"/>
              </w:rPr>
              <w:t>3</w:t>
            </w:r>
          </w:p>
        </w:tc>
        <w:tc>
          <w:tcPr>
            <w:tcW w:w="424" w:type="pct"/>
            <w:vAlign w:val="center"/>
          </w:tcPr>
          <w:p w14:paraId="1CC47265" w14:textId="7BB97527" w:rsidR="00F80973" w:rsidRPr="00E7244C" w:rsidRDefault="00F80973" w:rsidP="00A601E5">
            <w:pPr>
              <w:jc w:val="center"/>
              <w:rPr>
                <w:rFonts w:asciiTheme="majorBidi" w:hAnsiTheme="majorBidi" w:cstheme="majorBidi"/>
                <w:b/>
                <w:bCs/>
                <w:sz w:val="18"/>
                <w:szCs w:val="18"/>
              </w:rPr>
            </w:pPr>
            <w:r>
              <w:rPr>
                <w:rFonts w:asciiTheme="majorBidi" w:hAnsiTheme="majorBidi" w:cstheme="majorBidi"/>
                <w:b/>
                <w:bCs/>
                <w:sz w:val="18"/>
                <w:szCs w:val="18"/>
              </w:rPr>
              <w:t>4</w:t>
            </w:r>
          </w:p>
        </w:tc>
      </w:tr>
      <w:tr w:rsidR="00F80973" w:rsidRPr="00E7244C" w14:paraId="311DE23E" w14:textId="77777777" w:rsidTr="00A601E5">
        <w:trPr>
          <w:trHeight w:val="20"/>
          <w:jc w:val="center"/>
        </w:trPr>
        <w:tc>
          <w:tcPr>
            <w:tcW w:w="2738" w:type="pct"/>
            <w:noWrap/>
            <w:vAlign w:val="center"/>
            <w:hideMark/>
          </w:tcPr>
          <w:p w14:paraId="41BA8A8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Skim milk </w:t>
            </w:r>
          </w:p>
        </w:tc>
        <w:tc>
          <w:tcPr>
            <w:tcW w:w="403" w:type="pct"/>
            <w:shd w:val="clear" w:color="auto" w:fill="auto"/>
            <w:noWrap/>
            <w:vAlign w:val="bottom"/>
          </w:tcPr>
          <w:p w14:paraId="2C6183C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3408891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67FE22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3134E0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6A633CD" w14:textId="77777777" w:rsidR="00F80973" w:rsidRPr="00E7244C" w:rsidRDefault="00F80973" w:rsidP="00A601E5">
            <w:pPr>
              <w:jc w:val="center"/>
              <w:rPr>
                <w:rFonts w:asciiTheme="majorBidi" w:hAnsiTheme="majorBidi" w:cstheme="majorBidi"/>
                <w:sz w:val="18"/>
                <w:szCs w:val="18"/>
              </w:rPr>
            </w:pPr>
          </w:p>
        </w:tc>
      </w:tr>
      <w:tr w:rsidR="00F80973" w:rsidRPr="00E7244C" w14:paraId="12C93095" w14:textId="77777777" w:rsidTr="00A601E5">
        <w:trPr>
          <w:trHeight w:val="20"/>
          <w:jc w:val="center"/>
        </w:trPr>
        <w:tc>
          <w:tcPr>
            <w:tcW w:w="2738" w:type="pct"/>
            <w:noWrap/>
            <w:vAlign w:val="center"/>
            <w:hideMark/>
          </w:tcPr>
          <w:p w14:paraId="627D22C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1% or 2% milk </w:t>
            </w:r>
          </w:p>
        </w:tc>
        <w:tc>
          <w:tcPr>
            <w:tcW w:w="403" w:type="pct"/>
            <w:shd w:val="clear" w:color="auto" w:fill="auto"/>
            <w:noWrap/>
            <w:vAlign w:val="bottom"/>
          </w:tcPr>
          <w:p w14:paraId="75AC770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45FF52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04BD0E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798EBC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09A194B" w14:textId="77777777" w:rsidR="00F80973" w:rsidRPr="00E7244C" w:rsidRDefault="00F80973" w:rsidP="00A601E5">
            <w:pPr>
              <w:jc w:val="center"/>
              <w:rPr>
                <w:rFonts w:asciiTheme="majorBidi" w:hAnsiTheme="majorBidi" w:cstheme="majorBidi"/>
                <w:sz w:val="18"/>
                <w:szCs w:val="18"/>
              </w:rPr>
            </w:pPr>
          </w:p>
        </w:tc>
      </w:tr>
      <w:tr w:rsidR="00F80973" w:rsidRPr="00E7244C" w14:paraId="252A94E6" w14:textId="77777777" w:rsidTr="00A601E5">
        <w:trPr>
          <w:trHeight w:val="20"/>
          <w:jc w:val="center"/>
        </w:trPr>
        <w:tc>
          <w:tcPr>
            <w:tcW w:w="2738" w:type="pct"/>
            <w:noWrap/>
            <w:vAlign w:val="center"/>
            <w:hideMark/>
          </w:tcPr>
          <w:p w14:paraId="4B5991E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Whole milk </w:t>
            </w:r>
          </w:p>
        </w:tc>
        <w:tc>
          <w:tcPr>
            <w:tcW w:w="403" w:type="pct"/>
            <w:shd w:val="clear" w:color="auto" w:fill="auto"/>
            <w:noWrap/>
            <w:vAlign w:val="bottom"/>
          </w:tcPr>
          <w:p w14:paraId="463F399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291143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2C0A0C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2E59BC4"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D9556AA" w14:textId="77777777" w:rsidR="00F80973" w:rsidRPr="00E7244C" w:rsidRDefault="00F80973" w:rsidP="00A601E5">
            <w:pPr>
              <w:jc w:val="center"/>
              <w:rPr>
                <w:rFonts w:asciiTheme="majorBidi" w:hAnsiTheme="majorBidi" w:cstheme="majorBidi"/>
                <w:sz w:val="18"/>
                <w:szCs w:val="18"/>
              </w:rPr>
            </w:pPr>
          </w:p>
        </w:tc>
      </w:tr>
      <w:tr w:rsidR="00F80973" w:rsidRPr="00E7244C" w14:paraId="57707DFE" w14:textId="77777777" w:rsidTr="00A601E5">
        <w:trPr>
          <w:trHeight w:val="20"/>
          <w:jc w:val="center"/>
        </w:trPr>
        <w:tc>
          <w:tcPr>
            <w:tcW w:w="2738" w:type="pct"/>
            <w:noWrap/>
            <w:vAlign w:val="center"/>
            <w:hideMark/>
          </w:tcPr>
          <w:p w14:paraId="6D9EFD9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Soy milk </w:t>
            </w:r>
          </w:p>
        </w:tc>
        <w:tc>
          <w:tcPr>
            <w:tcW w:w="403" w:type="pct"/>
            <w:shd w:val="clear" w:color="auto" w:fill="auto"/>
            <w:noWrap/>
            <w:vAlign w:val="bottom"/>
            <w:hideMark/>
          </w:tcPr>
          <w:p w14:paraId="07727E7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4E6B60F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0872EE1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3C24E1D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6DF7D342" w14:textId="77777777" w:rsidR="00F80973" w:rsidRPr="00E7244C" w:rsidRDefault="00F80973" w:rsidP="00A601E5">
            <w:pPr>
              <w:jc w:val="center"/>
              <w:rPr>
                <w:rFonts w:asciiTheme="majorBidi" w:hAnsiTheme="majorBidi" w:cstheme="majorBidi"/>
                <w:sz w:val="18"/>
                <w:szCs w:val="18"/>
              </w:rPr>
            </w:pPr>
          </w:p>
        </w:tc>
      </w:tr>
      <w:tr w:rsidR="00F80973" w:rsidRPr="00E7244C" w14:paraId="323309EA" w14:textId="77777777" w:rsidTr="00A601E5">
        <w:trPr>
          <w:trHeight w:val="20"/>
          <w:jc w:val="center"/>
        </w:trPr>
        <w:tc>
          <w:tcPr>
            <w:tcW w:w="2738" w:type="pct"/>
            <w:noWrap/>
            <w:vAlign w:val="center"/>
            <w:hideMark/>
          </w:tcPr>
          <w:p w14:paraId="119E4C3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Cream, e.g., in coffee, whipped or sour cream </w:t>
            </w:r>
          </w:p>
        </w:tc>
        <w:tc>
          <w:tcPr>
            <w:tcW w:w="403" w:type="pct"/>
            <w:shd w:val="clear" w:color="auto" w:fill="auto"/>
            <w:noWrap/>
            <w:vAlign w:val="bottom"/>
            <w:hideMark/>
          </w:tcPr>
          <w:p w14:paraId="00DEDD1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D9D9D9" w:themeFill="background1" w:themeFillShade="D9"/>
            <w:vAlign w:val="bottom"/>
          </w:tcPr>
          <w:p w14:paraId="00D529B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0CADB08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D9D9D9" w:themeFill="background1" w:themeFillShade="D9"/>
            <w:vAlign w:val="bottom"/>
          </w:tcPr>
          <w:p w14:paraId="7E5979E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9A74C9D" w14:textId="77777777" w:rsidR="00F80973" w:rsidRPr="00E7244C" w:rsidRDefault="00F80973" w:rsidP="00A601E5">
            <w:pPr>
              <w:jc w:val="center"/>
              <w:rPr>
                <w:rFonts w:asciiTheme="majorBidi" w:hAnsiTheme="majorBidi" w:cstheme="majorBidi"/>
                <w:sz w:val="18"/>
                <w:szCs w:val="18"/>
              </w:rPr>
            </w:pPr>
          </w:p>
        </w:tc>
      </w:tr>
      <w:tr w:rsidR="00F80973" w:rsidRPr="00E7244C" w14:paraId="0F706BC6" w14:textId="77777777" w:rsidTr="00A601E5">
        <w:trPr>
          <w:trHeight w:val="20"/>
          <w:jc w:val="center"/>
        </w:trPr>
        <w:tc>
          <w:tcPr>
            <w:tcW w:w="2738" w:type="pct"/>
            <w:noWrap/>
            <w:vAlign w:val="center"/>
            <w:hideMark/>
          </w:tcPr>
          <w:p w14:paraId="6B10188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Non-dairy coffee whitener </w:t>
            </w:r>
          </w:p>
        </w:tc>
        <w:tc>
          <w:tcPr>
            <w:tcW w:w="403" w:type="pct"/>
            <w:shd w:val="clear" w:color="auto" w:fill="auto"/>
            <w:noWrap/>
            <w:vAlign w:val="bottom"/>
          </w:tcPr>
          <w:p w14:paraId="638A71B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auto"/>
            <w:vAlign w:val="bottom"/>
          </w:tcPr>
          <w:p w14:paraId="5139AF5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2D0823A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2C4C73F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shd w:val="clear" w:color="auto" w:fill="D9D9D9" w:themeFill="background1" w:themeFillShade="D9"/>
            <w:vAlign w:val="bottom"/>
          </w:tcPr>
          <w:p w14:paraId="0C0AA534" w14:textId="77777777" w:rsidR="00F80973" w:rsidRPr="00E7244C" w:rsidRDefault="00F80973" w:rsidP="00A601E5">
            <w:pPr>
              <w:jc w:val="center"/>
              <w:rPr>
                <w:rFonts w:asciiTheme="majorBidi" w:hAnsiTheme="majorBidi" w:cstheme="majorBidi"/>
                <w:sz w:val="18"/>
                <w:szCs w:val="18"/>
              </w:rPr>
            </w:pPr>
          </w:p>
        </w:tc>
      </w:tr>
      <w:tr w:rsidR="00F80973" w:rsidRPr="00E7244C" w14:paraId="7A96E5CE" w14:textId="77777777" w:rsidTr="00A601E5">
        <w:trPr>
          <w:trHeight w:val="20"/>
          <w:jc w:val="center"/>
        </w:trPr>
        <w:tc>
          <w:tcPr>
            <w:tcW w:w="2738" w:type="pct"/>
            <w:noWrap/>
            <w:vAlign w:val="center"/>
            <w:hideMark/>
          </w:tcPr>
          <w:p w14:paraId="66E3410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Frozen yogurt, </w:t>
            </w:r>
            <w:proofErr w:type="spellStart"/>
            <w:r w:rsidRPr="00E7244C">
              <w:rPr>
                <w:rFonts w:asciiTheme="majorBidi" w:hAnsiTheme="majorBidi" w:cstheme="majorBidi"/>
                <w:sz w:val="18"/>
                <w:szCs w:val="18"/>
              </w:rPr>
              <w:t>sherbert</w:t>
            </w:r>
            <w:proofErr w:type="spellEnd"/>
            <w:r w:rsidRPr="00E7244C">
              <w:rPr>
                <w:rFonts w:asciiTheme="majorBidi" w:hAnsiTheme="majorBidi" w:cstheme="majorBidi"/>
                <w:sz w:val="18"/>
                <w:szCs w:val="18"/>
              </w:rPr>
              <w:t xml:space="preserve"> or low-fat ice cream </w:t>
            </w:r>
          </w:p>
        </w:tc>
        <w:tc>
          <w:tcPr>
            <w:tcW w:w="403" w:type="pct"/>
            <w:shd w:val="clear" w:color="auto" w:fill="auto"/>
            <w:noWrap/>
            <w:vAlign w:val="bottom"/>
          </w:tcPr>
          <w:p w14:paraId="374288E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E8BCEB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485AAB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F38B8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83C4103" w14:textId="77777777" w:rsidR="00F80973" w:rsidRPr="00E7244C" w:rsidRDefault="00F80973" w:rsidP="00A601E5">
            <w:pPr>
              <w:jc w:val="center"/>
              <w:rPr>
                <w:rFonts w:asciiTheme="majorBidi" w:hAnsiTheme="majorBidi" w:cstheme="majorBidi"/>
                <w:sz w:val="18"/>
                <w:szCs w:val="18"/>
              </w:rPr>
            </w:pPr>
          </w:p>
        </w:tc>
      </w:tr>
      <w:tr w:rsidR="00F80973" w:rsidRPr="00E7244C" w14:paraId="3E284C36" w14:textId="77777777" w:rsidTr="00A601E5">
        <w:trPr>
          <w:trHeight w:val="20"/>
          <w:jc w:val="center"/>
        </w:trPr>
        <w:tc>
          <w:tcPr>
            <w:tcW w:w="2738" w:type="pct"/>
            <w:noWrap/>
            <w:vAlign w:val="center"/>
            <w:hideMark/>
          </w:tcPr>
          <w:p w14:paraId="09FB084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Regular ice cream </w:t>
            </w:r>
          </w:p>
        </w:tc>
        <w:tc>
          <w:tcPr>
            <w:tcW w:w="403" w:type="pct"/>
            <w:shd w:val="clear" w:color="auto" w:fill="auto"/>
            <w:noWrap/>
            <w:vAlign w:val="bottom"/>
          </w:tcPr>
          <w:p w14:paraId="7E782ED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3A961F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42030B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1FAFE6F"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4FFA34A" w14:textId="77777777" w:rsidR="00F80973" w:rsidRPr="00E7244C" w:rsidRDefault="00F80973" w:rsidP="00A601E5">
            <w:pPr>
              <w:jc w:val="center"/>
              <w:rPr>
                <w:rFonts w:asciiTheme="majorBidi" w:hAnsiTheme="majorBidi" w:cstheme="majorBidi"/>
                <w:sz w:val="18"/>
                <w:szCs w:val="18"/>
              </w:rPr>
            </w:pPr>
          </w:p>
        </w:tc>
      </w:tr>
      <w:tr w:rsidR="00F80973" w:rsidRPr="00E7244C" w14:paraId="1FCF7C23" w14:textId="77777777" w:rsidTr="00A601E5">
        <w:trPr>
          <w:trHeight w:val="20"/>
          <w:jc w:val="center"/>
        </w:trPr>
        <w:tc>
          <w:tcPr>
            <w:tcW w:w="2738" w:type="pct"/>
            <w:noWrap/>
            <w:vAlign w:val="center"/>
            <w:hideMark/>
          </w:tcPr>
          <w:p w14:paraId="2B0096E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Flavored yogurt, sweetened with fruit or other flavoring </w:t>
            </w:r>
          </w:p>
        </w:tc>
        <w:tc>
          <w:tcPr>
            <w:tcW w:w="403" w:type="pct"/>
            <w:shd w:val="clear" w:color="auto" w:fill="auto"/>
            <w:noWrap/>
            <w:vAlign w:val="bottom"/>
          </w:tcPr>
          <w:p w14:paraId="50A9C2E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BA61CF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EB1E06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8FBDEB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19BC489" w14:textId="77777777" w:rsidR="00F80973" w:rsidRPr="00E7244C" w:rsidRDefault="00F80973" w:rsidP="00A601E5">
            <w:pPr>
              <w:jc w:val="center"/>
              <w:rPr>
                <w:rFonts w:asciiTheme="majorBidi" w:hAnsiTheme="majorBidi" w:cstheme="majorBidi"/>
                <w:sz w:val="18"/>
                <w:szCs w:val="18"/>
              </w:rPr>
            </w:pPr>
          </w:p>
        </w:tc>
      </w:tr>
      <w:tr w:rsidR="00F80973" w:rsidRPr="00E7244C" w14:paraId="24F4A497" w14:textId="77777777" w:rsidTr="00A601E5">
        <w:trPr>
          <w:trHeight w:val="20"/>
          <w:jc w:val="center"/>
        </w:trPr>
        <w:tc>
          <w:tcPr>
            <w:tcW w:w="2738" w:type="pct"/>
            <w:noWrap/>
            <w:vAlign w:val="center"/>
            <w:hideMark/>
          </w:tcPr>
          <w:p w14:paraId="75D9FF5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Yogurt, low carb, artificially sweetened or plain </w:t>
            </w:r>
          </w:p>
        </w:tc>
        <w:tc>
          <w:tcPr>
            <w:tcW w:w="403" w:type="pct"/>
            <w:shd w:val="clear" w:color="auto" w:fill="auto"/>
            <w:noWrap/>
            <w:vAlign w:val="bottom"/>
            <w:hideMark/>
          </w:tcPr>
          <w:p w14:paraId="47248D8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605682C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1E40D7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54E59420"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670803F" w14:textId="77777777" w:rsidR="00F80973" w:rsidRPr="00E7244C" w:rsidRDefault="00F80973" w:rsidP="00A601E5">
            <w:pPr>
              <w:jc w:val="center"/>
              <w:rPr>
                <w:rFonts w:asciiTheme="majorBidi" w:hAnsiTheme="majorBidi" w:cstheme="majorBidi"/>
                <w:sz w:val="18"/>
                <w:szCs w:val="18"/>
              </w:rPr>
            </w:pPr>
          </w:p>
        </w:tc>
      </w:tr>
      <w:tr w:rsidR="00F80973" w:rsidRPr="00E7244C" w14:paraId="556962CE" w14:textId="77777777" w:rsidTr="00A601E5">
        <w:trPr>
          <w:trHeight w:val="20"/>
          <w:jc w:val="center"/>
        </w:trPr>
        <w:tc>
          <w:tcPr>
            <w:tcW w:w="2738" w:type="pct"/>
            <w:noWrap/>
            <w:vAlign w:val="center"/>
            <w:hideMark/>
          </w:tcPr>
          <w:p w14:paraId="585AF51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Cottage or ricotta cheese </w:t>
            </w:r>
          </w:p>
        </w:tc>
        <w:tc>
          <w:tcPr>
            <w:tcW w:w="403" w:type="pct"/>
            <w:shd w:val="clear" w:color="auto" w:fill="auto"/>
            <w:noWrap/>
            <w:vAlign w:val="bottom"/>
          </w:tcPr>
          <w:p w14:paraId="3478809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0DE90A0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0326FB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9F533D2"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ED1E5CA" w14:textId="77777777" w:rsidR="00F80973" w:rsidRPr="00E7244C" w:rsidRDefault="00F80973" w:rsidP="00A601E5">
            <w:pPr>
              <w:jc w:val="center"/>
              <w:rPr>
                <w:rFonts w:asciiTheme="majorBidi" w:hAnsiTheme="majorBidi" w:cstheme="majorBidi"/>
                <w:sz w:val="18"/>
                <w:szCs w:val="18"/>
              </w:rPr>
            </w:pPr>
          </w:p>
        </w:tc>
      </w:tr>
      <w:tr w:rsidR="00F80973" w:rsidRPr="00E7244C" w14:paraId="4E65EE71" w14:textId="77777777" w:rsidTr="00A601E5">
        <w:trPr>
          <w:trHeight w:val="20"/>
          <w:jc w:val="center"/>
        </w:trPr>
        <w:tc>
          <w:tcPr>
            <w:tcW w:w="2738" w:type="pct"/>
            <w:noWrap/>
            <w:vAlign w:val="center"/>
            <w:hideMark/>
          </w:tcPr>
          <w:p w14:paraId="47004C6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Cream cheese </w:t>
            </w:r>
          </w:p>
        </w:tc>
        <w:tc>
          <w:tcPr>
            <w:tcW w:w="403" w:type="pct"/>
            <w:shd w:val="clear" w:color="auto" w:fill="auto"/>
            <w:noWrap/>
            <w:vAlign w:val="bottom"/>
          </w:tcPr>
          <w:p w14:paraId="717F136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331770E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2552B00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70379DC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shd w:val="clear" w:color="auto" w:fill="D9D9D9" w:themeFill="background1" w:themeFillShade="D9"/>
            <w:vAlign w:val="bottom"/>
          </w:tcPr>
          <w:p w14:paraId="20AE00EB" w14:textId="77777777" w:rsidR="00F80973" w:rsidRPr="00E7244C" w:rsidRDefault="00F80973" w:rsidP="00A601E5">
            <w:pPr>
              <w:jc w:val="center"/>
              <w:rPr>
                <w:rFonts w:asciiTheme="majorBidi" w:hAnsiTheme="majorBidi" w:cstheme="majorBidi"/>
                <w:sz w:val="18"/>
                <w:szCs w:val="18"/>
              </w:rPr>
            </w:pPr>
          </w:p>
        </w:tc>
      </w:tr>
      <w:tr w:rsidR="00F80973" w:rsidRPr="00E7244C" w14:paraId="7C35E004" w14:textId="77777777" w:rsidTr="00A601E5">
        <w:trPr>
          <w:trHeight w:val="20"/>
          <w:jc w:val="center"/>
        </w:trPr>
        <w:tc>
          <w:tcPr>
            <w:tcW w:w="2738" w:type="pct"/>
            <w:noWrap/>
            <w:vAlign w:val="center"/>
            <w:hideMark/>
          </w:tcPr>
          <w:p w14:paraId="3779524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cheese, e.g., American, cheddar, etc., plain or as part of a dish </w:t>
            </w:r>
          </w:p>
        </w:tc>
        <w:tc>
          <w:tcPr>
            <w:tcW w:w="403" w:type="pct"/>
            <w:shd w:val="clear" w:color="auto" w:fill="auto"/>
            <w:noWrap/>
            <w:vAlign w:val="bottom"/>
          </w:tcPr>
          <w:p w14:paraId="4457010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58CE639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0CEBA9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5D8476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5384EDB" w14:textId="77777777" w:rsidR="00F80973" w:rsidRPr="00E7244C" w:rsidRDefault="00F80973" w:rsidP="00A601E5">
            <w:pPr>
              <w:jc w:val="center"/>
              <w:rPr>
                <w:rFonts w:asciiTheme="majorBidi" w:hAnsiTheme="majorBidi" w:cstheme="majorBidi"/>
                <w:sz w:val="18"/>
                <w:szCs w:val="18"/>
              </w:rPr>
            </w:pPr>
          </w:p>
        </w:tc>
      </w:tr>
      <w:tr w:rsidR="00F80973" w:rsidRPr="00E7244C" w14:paraId="4A9EBBE4" w14:textId="77777777" w:rsidTr="00A601E5">
        <w:trPr>
          <w:trHeight w:val="20"/>
          <w:jc w:val="center"/>
        </w:trPr>
        <w:tc>
          <w:tcPr>
            <w:tcW w:w="2738" w:type="pct"/>
            <w:noWrap/>
            <w:vAlign w:val="center"/>
            <w:hideMark/>
          </w:tcPr>
          <w:p w14:paraId="39DFE15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Pure butter, added to food or bread; exclude use in cooking</w:t>
            </w:r>
          </w:p>
        </w:tc>
        <w:tc>
          <w:tcPr>
            <w:tcW w:w="403" w:type="pct"/>
            <w:shd w:val="clear" w:color="auto" w:fill="auto"/>
            <w:noWrap/>
            <w:vAlign w:val="bottom"/>
          </w:tcPr>
          <w:p w14:paraId="5CD4ADC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D9D9D9" w:themeFill="background1" w:themeFillShade="D9"/>
            <w:vAlign w:val="bottom"/>
          </w:tcPr>
          <w:p w14:paraId="661BB01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F3E50E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4B331E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98EE974" w14:textId="77777777" w:rsidR="00F80973" w:rsidRPr="00E7244C" w:rsidRDefault="00F80973" w:rsidP="00A601E5">
            <w:pPr>
              <w:jc w:val="center"/>
              <w:rPr>
                <w:rFonts w:asciiTheme="majorBidi" w:hAnsiTheme="majorBidi" w:cstheme="majorBidi"/>
                <w:sz w:val="18"/>
                <w:szCs w:val="18"/>
              </w:rPr>
            </w:pPr>
          </w:p>
        </w:tc>
      </w:tr>
      <w:tr w:rsidR="00F80973" w:rsidRPr="00E7244C" w14:paraId="0D96BA10" w14:textId="77777777" w:rsidTr="00A601E5">
        <w:trPr>
          <w:trHeight w:val="20"/>
          <w:jc w:val="center"/>
        </w:trPr>
        <w:tc>
          <w:tcPr>
            <w:tcW w:w="2738" w:type="pct"/>
            <w:noWrap/>
            <w:vAlign w:val="center"/>
            <w:hideMark/>
          </w:tcPr>
          <w:p w14:paraId="469AEED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“Spreadable butter” –butter/oil blend, added to food or bread; exclude use in cooking</w:t>
            </w:r>
          </w:p>
        </w:tc>
        <w:tc>
          <w:tcPr>
            <w:tcW w:w="403" w:type="pct"/>
            <w:shd w:val="clear" w:color="auto" w:fill="auto"/>
            <w:noWrap/>
            <w:vAlign w:val="bottom"/>
          </w:tcPr>
          <w:p w14:paraId="40CAC11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auto"/>
            <w:vAlign w:val="bottom"/>
          </w:tcPr>
          <w:p w14:paraId="3D5DA42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4C6E88F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478932B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shd w:val="clear" w:color="auto" w:fill="D9D9D9" w:themeFill="background1" w:themeFillShade="D9"/>
            <w:vAlign w:val="bottom"/>
          </w:tcPr>
          <w:p w14:paraId="756A644C" w14:textId="77777777" w:rsidR="00F80973" w:rsidRPr="00E7244C" w:rsidRDefault="00F80973" w:rsidP="00A601E5">
            <w:pPr>
              <w:jc w:val="center"/>
              <w:rPr>
                <w:rFonts w:asciiTheme="majorBidi" w:hAnsiTheme="majorBidi" w:cstheme="majorBidi"/>
                <w:sz w:val="18"/>
                <w:szCs w:val="18"/>
              </w:rPr>
            </w:pPr>
          </w:p>
        </w:tc>
      </w:tr>
      <w:tr w:rsidR="00F80973" w:rsidRPr="00E7244C" w14:paraId="557E4919" w14:textId="77777777" w:rsidTr="00A601E5">
        <w:trPr>
          <w:trHeight w:val="20"/>
          <w:jc w:val="center"/>
        </w:trPr>
        <w:tc>
          <w:tcPr>
            <w:tcW w:w="2738" w:type="pct"/>
            <w:noWrap/>
            <w:vAlign w:val="center"/>
            <w:hideMark/>
          </w:tcPr>
          <w:p w14:paraId="6A6CB46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Margarine or spread, added to food or bread; exclude use in cooking</w:t>
            </w:r>
          </w:p>
        </w:tc>
        <w:tc>
          <w:tcPr>
            <w:tcW w:w="403" w:type="pct"/>
            <w:shd w:val="clear" w:color="auto" w:fill="auto"/>
            <w:noWrap/>
            <w:vAlign w:val="bottom"/>
          </w:tcPr>
          <w:p w14:paraId="6752B7C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B6122A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87A9CC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2DD8F4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8CE82D6" w14:textId="77777777" w:rsidR="00F80973" w:rsidRPr="00E7244C" w:rsidRDefault="00F80973" w:rsidP="00A601E5">
            <w:pPr>
              <w:jc w:val="center"/>
              <w:rPr>
                <w:rFonts w:asciiTheme="majorBidi" w:hAnsiTheme="majorBidi" w:cstheme="majorBidi"/>
                <w:sz w:val="18"/>
                <w:szCs w:val="18"/>
              </w:rPr>
            </w:pPr>
          </w:p>
        </w:tc>
      </w:tr>
      <w:tr w:rsidR="00F80973" w:rsidRPr="00E7244C" w14:paraId="6D686B2D" w14:textId="77777777" w:rsidTr="00A601E5">
        <w:trPr>
          <w:trHeight w:val="20"/>
          <w:jc w:val="center"/>
        </w:trPr>
        <w:tc>
          <w:tcPr>
            <w:tcW w:w="2738" w:type="pct"/>
            <w:noWrap/>
            <w:vAlign w:val="center"/>
            <w:hideMark/>
          </w:tcPr>
          <w:p w14:paraId="68C7198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Raisins or grapes </w:t>
            </w:r>
          </w:p>
        </w:tc>
        <w:tc>
          <w:tcPr>
            <w:tcW w:w="403" w:type="pct"/>
            <w:shd w:val="clear" w:color="auto" w:fill="auto"/>
            <w:noWrap/>
            <w:vAlign w:val="bottom"/>
          </w:tcPr>
          <w:p w14:paraId="392A200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01BDFA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85EB53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45C0D9A"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A828D03" w14:textId="77777777" w:rsidR="00F80973" w:rsidRPr="00E7244C" w:rsidRDefault="00F80973" w:rsidP="00A601E5">
            <w:pPr>
              <w:jc w:val="center"/>
              <w:rPr>
                <w:rFonts w:asciiTheme="majorBidi" w:hAnsiTheme="majorBidi" w:cstheme="majorBidi"/>
                <w:sz w:val="18"/>
                <w:szCs w:val="18"/>
              </w:rPr>
            </w:pPr>
          </w:p>
        </w:tc>
      </w:tr>
      <w:tr w:rsidR="00F80973" w:rsidRPr="00E7244C" w14:paraId="4561B95D" w14:textId="77777777" w:rsidTr="00A601E5">
        <w:trPr>
          <w:trHeight w:val="20"/>
          <w:jc w:val="center"/>
        </w:trPr>
        <w:tc>
          <w:tcPr>
            <w:tcW w:w="2738" w:type="pct"/>
            <w:noWrap/>
            <w:vAlign w:val="center"/>
            <w:hideMark/>
          </w:tcPr>
          <w:p w14:paraId="59E49B4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Prunes or dried plums </w:t>
            </w:r>
          </w:p>
        </w:tc>
        <w:tc>
          <w:tcPr>
            <w:tcW w:w="403" w:type="pct"/>
            <w:shd w:val="clear" w:color="auto" w:fill="auto"/>
            <w:noWrap/>
            <w:vAlign w:val="bottom"/>
          </w:tcPr>
          <w:p w14:paraId="3226BFD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139AD0B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5467B2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6BEFBCF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67305CB7" w14:textId="77777777" w:rsidR="00F80973" w:rsidRPr="00E7244C" w:rsidRDefault="00F80973" w:rsidP="00A601E5">
            <w:pPr>
              <w:jc w:val="center"/>
              <w:rPr>
                <w:rFonts w:asciiTheme="majorBidi" w:hAnsiTheme="majorBidi" w:cstheme="majorBidi"/>
                <w:sz w:val="18"/>
                <w:szCs w:val="18"/>
              </w:rPr>
            </w:pPr>
          </w:p>
        </w:tc>
      </w:tr>
      <w:tr w:rsidR="00F80973" w:rsidRPr="00E7244C" w14:paraId="0BBC9AFC" w14:textId="77777777" w:rsidTr="00A601E5">
        <w:trPr>
          <w:trHeight w:val="20"/>
          <w:jc w:val="center"/>
        </w:trPr>
        <w:tc>
          <w:tcPr>
            <w:tcW w:w="2738" w:type="pct"/>
            <w:noWrap/>
            <w:vAlign w:val="center"/>
            <w:hideMark/>
          </w:tcPr>
          <w:p w14:paraId="5110F94E"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Prune juice </w:t>
            </w:r>
          </w:p>
        </w:tc>
        <w:tc>
          <w:tcPr>
            <w:tcW w:w="403" w:type="pct"/>
            <w:shd w:val="clear" w:color="auto" w:fill="auto"/>
            <w:noWrap/>
            <w:vAlign w:val="bottom"/>
          </w:tcPr>
          <w:p w14:paraId="1338FAF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0C013A4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2624F65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730AD41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vAlign w:val="bottom"/>
          </w:tcPr>
          <w:p w14:paraId="0178A0C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1928405B" w14:textId="77777777" w:rsidTr="00A601E5">
        <w:trPr>
          <w:trHeight w:val="20"/>
          <w:jc w:val="center"/>
        </w:trPr>
        <w:tc>
          <w:tcPr>
            <w:tcW w:w="2738" w:type="pct"/>
            <w:noWrap/>
            <w:vAlign w:val="center"/>
            <w:hideMark/>
          </w:tcPr>
          <w:p w14:paraId="5D925AD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Bananas</w:t>
            </w:r>
          </w:p>
        </w:tc>
        <w:tc>
          <w:tcPr>
            <w:tcW w:w="403" w:type="pct"/>
            <w:shd w:val="clear" w:color="auto" w:fill="auto"/>
            <w:noWrap/>
            <w:vAlign w:val="bottom"/>
          </w:tcPr>
          <w:p w14:paraId="52B4A0C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6897F6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3EAB08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D83C201"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2B65D5B" w14:textId="77777777" w:rsidR="00F80973" w:rsidRPr="00E7244C" w:rsidRDefault="00F80973" w:rsidP="00A601E5">
            <w:pPr>
              <w:jc w:val="center"/>
              <w:rPr>
                <w:rFonts w:asciiTheme="majorBidi" w:hAnsiTheme="majorBidi" w:cstheme="majorBidi"/>
                <w:sz w:val="18"/>
                <w:szCs w:val="18"/>
              </w:rPr>
            </w:pPr>
          </w:p>
        </w:tc>
      </w:tr>
      <w:tr w:rsidR="00F80973" w:rsidRPr="00E7244C" w14:paraId="6E47E6F6" w14:textId="77777777" w:rsidTr="00A601E5">
        <w:trPr>
          <w:trHeight w:val="20"/>
          <w:jc w:val="center"/>
        </w:trPr>
        <w:tc>
          <w:tcPr>
            <w:tcW w:w="2738" w:type="pct"/>
            <w:noWrap/>
            <w:vAlign w:val="center"/>
            <w:hideMark/>
          </w:tcPr>
          <w:p w14:paraId="3839A3C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Melon (cantaloupe, honeydew, watermelon)</w:t>
            </w:r>
          </w:p>
        </w:tc>
        <w:tc>
          <w:tcPr>
            <w:tcW w:w="403" w:type="pct"/>
            <w:shd w:val="clear" w:color="auto" w:fill="auto"/>
            <w:noWrap/>
            <w:vAlign w:val="bottom"/>
          </w:tcPr>
          <w:p w14:paraId="164DA08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3B151A1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396A82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5BE3BD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E0B3046" w14:textId="77777777" w:rsidR="00F80973" w:rsidRPr="00E7244C" w:rsidRDefault="00F80973" w:rsidP="00A601E5">
            <w:pPr>
              <w:jc w:val="center"/>
              <w:rPr>
                <w:rFonts w:asciiTheme="majorBidi" w:hAnsiTheme="majorBidi" w:cstheme="majorBidi"/>
                <w:sz w:val="18"/>
                <w:szCs w:val="18"/>
              </w:rPr>
            </w:pPr>
          </w:p>
        </w:tc>
      </w:tr>
      <w:tr w:rsidR="00F80973" w:rsidRPr="00E7244C" w14:paraId="79681834" w14:textId="77777777" w:rsidTr="00A601E5">
        <w:trPr>
          <w:trHeight w:val="20"/>
          <w:jc w:val="center"/>
        </w:trPr>
        <w:tc>
          <w:tcPr>
            <w:tcW w:w="2738" w:type="pct"/>
            <w:noWrap/>
            <w:vAlign w:val="center"/>
            <w:hideMark/>
          </w:tcPr>
          <w:p w14:paraId="57745D0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Avocado</w:t>
            </w:r>
          </w:p>
        </w:tc>
        <w:tc>
          <w:tcPr>
            <w:tcW w:w="403" w:type="pct"/>
            <w:shd w:val="clear" w:color="auto" w:fill="auto"/>
            <w:noWrap/>
            <w:vAlign w:val="bottom"/>
          </w:tcPr>
          <w:p w14:paraId="2621EAE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E3C6D9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F45080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650F99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B83C6A3" w14:textId="77777777" w:rsidR="00F80973" w:rsidRPr="00E7244C" w:rsidRDefault="00F80973" w:rsidP="00A601E5">
            <w:pPr>
              <w:jc w:val="center"/>
              <w:rPr>
                <w:rFonts w:asciiTheme="majorBidi" w:hAnsiTheme="majorBidi" w:cstheme="majorBidi"/>
                <w:sz w:val="18"/>
                <w:szCs w:val="18"/>
              </w:rPr>
            </w:pPr>
          </w:p>
        </w:tc>
      </w:tr>
      <w:tr w:rsidR="00F80973" w:rsidRPr="00E7244C" w14:paraId="22AF0D11" w14:textId="77777777" w:rsidTr="00A601E5">
        <w:trPr>
          <w:trHeight w:val="20"/>
          <w:jc w:val="center"/>
        </w:trPr>
        <w:tc>
          <w:tcPr>
            <w:tcW w:w="2738" w:type="pct"/>
            <w:noWrap/>
            <w:vAlign w:val="center"/>
            <w:hideMark/>
          </w:tcPr>
          <w:p w14:paraId="29757D8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Applesauce</w:t>
            </w:r>
          </w:p>
        </w:tc>
        <w:tc>
          <w:tcPr>
            <w:tcW w:w="403" w:type="pct"/>
            <w:shd w:val="clear" w:color="auto" w:fill="auto"/>
            <w:noWrap/>
            <w:vAlign w:val="bottom"/>
            <w:hideMark/>
          </w:tcPr>
          <w:p w14:paraId="1B5E4B0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0B7176A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1AE2C5F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08D10C3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56CD7284" w14:textId="77777777" w:rsidR="00F80973" w:rsidRPr="00E7244C" w:rsidRDefault="00F80973" w:rsidP="00A601E5">
            <w:pPr>
              <w:jc w:val="center"/>
              <w:rPr>
                <w:rFonts w:asciiTheme="majorBidi" w:hAnsiTheme="majorBidi" w:cstheme="majorBidi"/>
                <w:sz w:val="18"/>
                <w:szCs w:val="18"/>
              </w:rPr>
            </w:pPr>
          </w:p>
        </w:tc>
      </w:tr>
      <w:tr w:rsidR="00F80973" w:rsidRPr="00E7244C" w14:paraId="1B7A45C1" w14:textId="77777777" w:rsidTr="00A601E5">
        <w:trPr>
          <w:trHeight w:val="20"/>
          <w:jc w:val="center"/>
        </w:trPr>
        <w:tc>
          <w:tcPr>
            <w:tcW w:w="2738" w:type="pct"/>
            <w:noWrap/>
            <w:vAlign w:val="center"/>
            <w:hideMark/>
          </w:tcPr>
          <w:p w14:paraId="30951A3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Fresh apples or pears </w:t>
            </w:r>
          </w:p>
        </w:tc>
        <w:tc>
          <w:tcPr>
            <w:tcW w:w="403" w:type="pct"/>
            <w:shd w:val="clear" w:color="auto" w:fill="auto"/>
            <w:noWrap/>
            <w:vAlign w:val="bottom"/>
          </w:tcPr>
          <w:p w14:paraId="631BB66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3931620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89E9B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3D7655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957E1B2" w14:textId="77777777" w:rsidR="00F80973" w:rsidRPr="00E7244C" w:rsidRDefault="00F80973" w:rsidP="00A601E5">
            <w:pPr>
              <w:jc w:val="center"/>
              <w:rPr>
                <w:rFonts w:asciiTheme="majorBidi" w:hAnsiTheme="majorBidi" w:cstheme="majorBidi"/>
                <w:sz w:val="18"/>
                <w:szCs w:val="18"/>
              </w:rPr>
            </w:pPr>
          </w:p>
        </w:tc>
      </w:tr>
      <w:tr w:rsidR="00F80973" w:rsidRPr="00E7244C" w14:paraId="0001D3FB" w14:textId="77777777" w:rsidTr="00A601E5">
        <w:trPr>
          <w:trHeight w:val="20"/>
          <w:jc w:val="center"/>
        </w:trPr>
        <w:tc>
          <w:tcPr>
            <w:tcW w:w="2738" w:type="pct"/>
            <w:noWrap/>
            <w:vAlign w:val="center"/>
            <w:hideMark/>
          </w:tcPr>
          <w:p w14:paraId="3CD2B9A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Apple juice or cider</w:t>
            </w:r>
          </w:p>
        </w:tc>
        <w:tc>
          <w:tcPr>
            <w:tcW w:w="403" w:type="pct"/>
            <w:shd w:val="clear" w:color="auto" w:fill="auto"/>
            <w:noWrap/>
            <w:vAlign w:val="bottom"/>
          </w:tcPr>
          <w:p w14:paraId="7B2932E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7691BB3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FC78F3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5CEC67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shd w:val="clear" w:color="auto" w:fill="D9D9D9" w:themeFill="background1" w:themeFillShade="D9"/>
            <w:vAlign w:val="bottom"/>
          </w:tcPr>
          <w:p w14:paraId="589FA821" w14:textId="77777777" w:rsidR="00F80973" w:rsidRPr="00E7244C" w:rsidRDefault="00F80973" w:rsidP="00A601E5">
            <w:pPr>
              <w:jc w:val="center"/>
              <w:rPr>
                <w:rFonts w:asciiTheme="majorBidi" w:hAnsiTheme="majorBidi" w:cstheme="majorBidi"/>
                <w:sz w:val="18"/>
                <w:szCs w:val="18"/>
              </w:rPr>
            </w:pPr>
          </w:p>
        </w:tc>
      </w:tr>
      <w:tr w:rsidR="00F80973" w:rsidRPr="00E7244C" w14:paraId="28CFF6E9" w14:textId="77777777" w:rsidTr="00A601E5">
        <w:trPr>
          <w:trHeight w:val="20"/>
          <w:jc w:val="center"/>
        </w:trPr>
        <w:tc>
          <w:tcPr>
            <w:tcW w:w="2738" w:type="pct"/>
            <w:noWrap/>
            <w:vAlign w:val="center"/>
            <w:hideMark/>
          </w:tcPr>
          <w:p w14:paraId="612DFD6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Oranges</w:t>
            </w:r>
          </w:p>
        </w:tc>
        <w:tc>
          <w:tcPr>
            <w:tcW w:w="403" w:type="pct"/>
            <w:shd w:val="clear" w:color="auto" w:fill="auto"/>
            <w:noWrap/>
            <w:vAlign w:val="bottom"/>
          </w:tcPr>
          <w:p w14:paraId="3C60361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208AD0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1E2019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663CBD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D906DC4" w14:textId="77777777" w:rsidR="00F80973" w:rsidRPr="00E7244C" w:rsidRDefault="00F80973" w:rsidP="00A601E5">
            <w:pPr>
              <w:jc w:val="center"/>
              <w:rPr>
                <w:rFonts w:asciiTheme="majorBidi" w:hAnsiTheme="majorBidi" w:cstheme="majorBidi"/>
                <w:sz w:val="18"/>
                <w:szCs w:val="18"/>
              </w:rPr>
            </w:pPr>
          </w:p>
        </w:tc>
      </w:tr>
      <w:tr w:rsidR="00F80973" w:rsidRPr="00E7244C" w14:paraId="5A82E3C7" w14:textId="77777777" w:rsidTr="00A601E5">
        <w:trPr>
          <w:trHeight w:val="20"/>
          <w:jc w:val="center"/>
        </w:trPr>
        <w:tc>
          <w:tcPr>
            <w:tcW w:w="2738" w:type="pct"/>
            <w:noWrap/>
            <w:vAlign w:val="center"/>
            <w:hideMark/>
          </w:tcPr>
          <w:p w14:paraId="4D40021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Orange juice - calcium or vitamin D fortified </w:t>
            </w:r>
          </w:p>
        </w:tc>
        <w:tc>
          <w:tcPr>
            <w:tcW w:w="403" w:type="pct"/>
            <w:shd w:val="clear" w:color="auto" w:fill="auto"/>
            <w:noWrap/>
            <w:vAlign w:val="bottom"/>
          </w:tcPr>
          <w:p w14:paraId="2B9DF89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66567B7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1ECB706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DA4EA8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3AC60A38" w14:textId="77777777" w:rsidR="00F80973" w:rsidRPr="00E7244C" w:rsidRDefault="00F80973" w:rsidP="00A601E5">
            <w:pPr>
              <w:jc w:val="center"/>
              <w:rPr>
                <w:rFonts w:asciiTheme="majorBidi" w:hAnsiTheme="majorBidi" w:cstheme="majorBidi"/>
                <w:sz w:val="18"/>
                <w:szCs w:val="18"/>
              </w:rPr>
            </w:pPr>
          </w:p>
        </w:tc>
      </w:tr>
      <w:tr w:rsidR="00F80973" w:rsidRPr="00E7244C" w14:paraId="4994C855" w14:textId="77777777" w:rsidTr="00A601E5">
        <w:trPr>
          <w:trHeight w:val="20"/>
          <w:jc w:val="center"/>
        </w:trPr>
        <w:tc>
          <w:tcPr>
            <w:tcW w:w="2738" w:type="pct"/>
            <w:noWrap/>
            <w:vAlign w:val="center"/>
            <w:hideMark/>
          </w:tcPr>
          <w:p w14:paraId="6A69368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Orange juice - regular (not fortified) </w:t>
            </w:r>
          </w:p>
        </w:tc>
        <w:tc>
          <w:tcPr>
            <w:tcW w:w="403" w:type="pct"/>
            <w:shd w:val="clear" w:color="auto" w:fill="auto"/>
            <w:noWrap/>
            <w:vAlign w:val="bottom"/>
          </w:tcPr>
          <w:p w14:paraId="615E1F8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2EC5E4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0E89FC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746901A"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9130432" w14:textId="77777777" w:rsidR="00F80973" w:rsidRPr="00E7244C" w:rsidRDefault="00F80973" w:rsidP="00A601E5">
            <w:pPr>
              <w:jc w:val="center"/>
              <w:rPr>
                <w:rFonts w:asciiTheme="majorBidi" w:hAnsiTheme="majorBidi" w:cstheme="majorBidi"/>
                <w:sz w:val="18"/>
                <w:szCs w:val="18"/>
              </w:rPr>
            </w:pPr>
          </w:p>
        </w:tc>
      </w:tr>
      <w:tr w:rsidR="00F80973" w:rsidRPr="00E7244C" w14:paraId="19991F42" w14:textId="77777777" w:rsidTr="00A601E5">
        <w:trPr>
          <w:trHeight w:val="20"/>
          <w:jc w:val="center"/>
        </w:trPr>
        <w:tc>
          <w:tcPr>
            <w:tcW w:w="2738" w:type="pct"/>
            <w:noWrap/>
            <w:vAlign w:val="center"/>
            <w:hideMark/>
          </w:tcPr>
          <w:p w14:paraId="6BD63A5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Grapefruit </w:t>
            </w:r>
          </w:p>
        </w:tc>
        <w:tc>
          <w:tcPr>
            <w:tcW w:w="403" w:type="pct"/>
            <w:shd w:val="clear" w:color="auto" w:fill="auto"/>
            <w:noWrap/>
            <w:vAlign w:val="bottom"/>
          </w:tcPr>
          <w:p w14:paraId="148A320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4ADA5B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4BA096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008BF84"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AA7FCC6" w14:textId="77777777" w:rsidR="00F80973" w:rsidRPr="00E7244C" w:rsidRDefault="00F80973" w:rsidP="00A601E5">
            <w:pPr>
              <w:jc w:val="center"/>
              <w:rPr>
                <w:rFonts w:asciiTheme="majorBidi" w:hAnsiTheme="majorBidi" w:cstheme="majorBidi"/>
                <w:sz w:val="18"/>
                <w:szCs w:val="18"/>
              </w:rPr>
            </w:pPr>
          </w:p>
        </w:tc>
      </w:tr>
      <w:tr w:rsidR="00F80973" w:rsidRPr="00E7244C" w14:paraId="6194C3E1" w14:textId="77777777" w:rsidTr="00A601E5">
        <w:trPr>
          <w:trHeight w:val="20"/>
          <w:jc w:val="center"/>
        </w:trPr>
        <w:tc>
          <w:tcPr>
            <w:tcW w:w="2738" w:type="pct"/>
            <w:noWrap/>
            <w:vAlign w:val="center"/>
            <w:hideMark/>
          </w:tcPr>
          <w:p w14:paraId="2250ED0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Grapefruit juice </w:t>
            </w:r>
          </w:p>
        </w:tc>
        <w:tc>
          <w:tcPr>
            <w:tcW w:w="403" w:type="pct"/>
            <w:shd w:val="clear" w:color="auto" w:fill="auto"/>
            <w:noWrap/>
            <w:vAlign w:val="bottom"/>
          </w:tcPr>
          <w:p w14:paraId="15A245B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D5A4AD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BF5D22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08BF6E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48C3332" w14:textId="77777777" w:rsidR="00F80973" w:rsidRPr="00E7244C" w:rsidRDefault="00F80973" w:rsidP="00A601E5">
            <w:pPr>
              <w:jc w:val="center"/>
              <w:rPr>
                <w:rFonts w:asciiTheme="majorBidi" w:hAnsiTheme="majorBidi" w:cstheme="majorBidi"/>
                <w:sz w:val="18"/>
                <w:szCs w:val="18"/>
              </w:rPr>
            </w:pPr>
          </w:p>
        </w:tc>
      </w:tr>
      <w:tr w:rsidR="00F80973" w:rsidRPr="00E7244C" w14:paraId="7A0B5794" w14:textId="77777777" w:rsidTr="00A601E5">
        <w:trPr>
          <w:trHeight w:val="20"/>
          <w:jc w:val="center"/>
        </w:trPr>
        <w:tc>
          <w:tcPr>
            <w:tcW w:w="2738" w:type="pct"/>
            <w:noWrap/>
            <w:vAlign w:val="center"/>
            <w:hideMark/>
          </w:tcPr>
          <w:p w14:paraId="232B755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fruit juices (grape, cranberry) </w:t>
            </w:r>
          </w:p>
        </w:tc>
        <w:tc>
          <w:tcPr>
            <w:tcW w:w="403" w:type="pct"/>
            <w:shd w:val="clear" w:color="auto" w:fill="auto"/>
            <w:noWrap/>
            <w:vAlign w:val="bottom"/>
          </w:tcPr>
          <w:p w14:paraId="5541E15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5B6F038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CE61C1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2D183D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2ABB99E3" w14:textId="77777777" w:rsidR="00F80973" w:rsidRPr="00E7244C" w:rsidRDefault="00F80973" w:rsidP="00A601E5">
            <w:pPr>
              <w:jc w:val="center"/>
              <w:rPr>
                <w:rFonts w:asciiTheme="majorBidi" w:hAnsiTheme="majorBidi" w:cstheme="majorBidi"/>
                <w:sz w:val="18"/>
                <w:szCs w:val="18"/>
              </w:rPr>
            </w:pPr>
          </w:p>
        </w:tc>
      </w:tr>
      <w:tr w:rsidR="00F80973" w:rsidRPr="00E7244C" w14:paraId="0DCDC742" w14:textId="77777777" w:rsidTr="00A601E5">
        <w:trPr>
          <w:trHeight w:val="20"/>
          <w:jc w:val="center"/>
        </w:trPr>
        <w:tc>
          <w:tcPr>
            <w:tcW w:w="2738" w:type="pct"/>
            <w:noWrap/>
            <w:vAlign w:val="center"/>
            <w:hideMark/>
          </w:tcPr>
          <w:p w14:paraId="202BB8D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Strawberries, fresh, frozen, or canned </w:t>
            </w:r>
          </w:p>
        </w:tc>
        <w:tc>
          <w:tcPr>
            <w:tcW w:w="403" w:type="pct"/>
            <w:shd w:val="clear" w:color="auto" w:fill="auto"/>
            <w:noWrap/>
            <w:vAlign w:val="bottom"/>
          </w:tcPr>
          <w:p w14:paraId="485F9F9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779811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B5A8CD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BDA48D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028F1B8" w14:textId="77777777" w:rsidR="00F80973" w:rsidRPr="00E7244C" w:rsidRDefault="00F80973" w:rsidP="00A601E5">
            <w:pPr>
              <w:jc w:val="center"/>
              <w:rPr>
                <w:rFonts w:asciiTheme="majorBidi" w:hAnsiTheme="majorBidi" w:cstheme="majorBidi"/>
                <w:sz w:val="18"/>
                <w:szCs w:val="18"/>
              </w:rPr>
            </w:pPr>
          </w:p>
        </w:tc>
      </w:tr>
      <w:tr w:rsidR="00F80973" w:rsidRPr="00E7244C" w14:paraId="162D1084" w14:textId="77777777" w:rsidTr="00A601E5">
        <w:trPr>
          <w:trHeight w:val="20"/>
          <w:jc w:val="center"/>
        </w:trPr>
        <w:tc>
          <w:tcPr>
            <w:tcW w:w="2738" w:type="pct"/>
            <w:noWrap/>
            <w:vAlign w:val="center"/>
            <w:hideMark/>
          </w:tcPr>
          <w:p w14:paraId="2A61F74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berries (e.g., blueberries, raspberries, blackberries) fresh, frozen, or canned </w:t>
            </w:r>
          </w:p>
        </w:tc>
        <w:tc>
          <w:tcPr>
            <w:tcW w:w="403" w:type="pct"/>
            <w:shd w:val="clear" w:color="auto" w:fill="auto"/>
            <w:noWrap/>
            <w:vAlign w:val="bottom"/>
          </w:tcPr>
          <w:p w14:paraId="0B5869D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9E1FB8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D7C603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784BBF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A2C7262" w14:textId="77777777" w:rsidR="00F80973" w:rsidRPr="00E7244C" w:rsidRDefault="00F80973" w:rsidP="00A601E5">
            <w:pPr>
              <w:jc w:val="center"/>
              <w:rPr>
                <w:rFonts w:asciiTheme="majorBidi" w:hAnsiTheme="majorBidi" w:cstheme="majorBidi"/>
                <w:sz w:val="18"/>
                <w:szCs w:val="18"/>
              </w:rPr>
            </w:pPr>
          </w:p>
        </w:tc>
      </w:tr>
      <w:tr w:rsidR="00F80973" w:rsidRPr="00E7244C" w14:paraId="1B16DAFF" w14:textId="77777777" w:rsidTr="00A601E5">
        <w:trPr>
          <w:trHeight w:val="20"/>
          <w:jc w:val="center"/>
        </w:trPr>
        <w:tc>
          <w:tcPr>
            <w:tcW w:w="2738" w:type="pct"/>
            <w:noWrap/>
            <w:vAlign w:val="center"/>
            <w:hideMark/>
          </w:tcPr>
          <w:p w14:paraId="59DF559E"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Peaches or plums (fresh or canned)</w:t>
            </w:r>
          </w:p>
        </w:tc>
        <w:tc>
          <w:tcPr>
            <w:tcW w:w="403" w:type="pct"/>
            <w:shd w:val="clear" w:color="auto" w:fill="auto"/>
            <w:noWrap/>
            <w:vAlign w:val="bottom"/>
          </w:tcPr>
          <w:p w14:paraId="67E47B0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43513D5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EAC4054" w14:textId="77777777" w:rsidR="00F80973" w:rsidRPr="00E7244C" w:rsidRDefault="00F80973" w:rsidP="00A601E5">
            <w:pPr>
              <w:jc w:val="center"/>
              <w:rPr>
                <w:rFonts w:asciiTheme="majorBidi" w:hAnsiTheme="majorBidi" w:cstheme="majorBidi"/>
                <w:sz w:val="18"/>
                <w:szCs w:val="18"/>
              </w:rPr>
            </w:pPr>
          </w:p>
        </w:tc>
        <w:tc>
          <w:tcPr>
            <w:tcW w:w="480" w:type="pct"/>
            <w:vAlign w:val="bottom"/>
          </w:tcPr>
          <w:p w14:paraId="512C8FA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vAlign w:val="bottom"/>
          </w:tcPr>
          <w:p w14:paraId="35911D1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50C08397" w14:textId="77777777" w:rsidTr="00A601E5">
        <w:trPr>
          <w:trHeight w:val="20"/>
          <w:jc w:val="center"/>
        </w:trPr>
        <w:tc>
          <w:tcPr>
            <w:tcW w:w="2738" w:type="pct"/>
            <w:noWrap/>
            <w:vAlign w:val="center"/>
            <w:hideMark/>
          </w:tcPr>
          <w:p w14:paraId="56DC2CF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Apricots (fresh, canned, or dried)</w:t>
            </w:r>
          </w:p>
        </w:tc>
        <w:tc>
          <w:tcPr>
            <w:tcW w:w="403" w:type="pct"/>
            <w:shd w:val="clear" w:color="auto" w:fill="auto"/>
            <w:noWrap/>
            <w:vAlign w:val="bottom"/>
          </w:tcPr>
          <w:p w14:paraId="57B6191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FEE1A0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C69EDC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D4377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660F5C0" w14:textId="77777777" w:rsidR="00F80973" w:rsidRPr="00E7244C" w:rsidRDefault="00F80973" w:rsidP="00A601E5">
            <w:pPr>
              <w:jc w:val="center"/>
              <w:rPr>
                <w:rFonts w:asciiTheme="majorBidi" w:hAnsiTheme="majorBidi" w:cstheme="majorBidi"/>
                <w:sz w:val="18"/>
                <w:szCs w:val="18"/>
              </w:rPr>
            </w:pPr>
          </w:p>
        </w:tc>
      </w:tr>
      <w:tr w:rsidR="00F80973" w:rsidRPr="00E7244C" w14:paraId="2B8A85FD" w14:textId="77777777" w:rsidTr="00A601E5">
        <w:trPr>
          <w:trHeight w:val="20"/>
          <w:jc w:val="center"/>
        </w:trPr>
        <w:tc>
          <w:tcPr>
            <w:tcW w:w="2738" w:type="pct"/>
            <w:noWrap/>
            <w:vAlign w:val="center"/>
            <w:hideMark/>
          </w:tcPr>
          <w:p w14:paraId="0485249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Tomatoes </w:t>
            </w:r>
          </w:p>
        </w:tc>
        <w:tc>
          <w:tcPr>
            <w:tcW w:w="403" w:type="pct"/>
            <w:shd w:val="clear" w:color="auto" w:fill="auto"/>
            <w:noWrap/>
            <w:vAlign w:val="bottom"/>
          </w:tcPr>
          <w:p w14:paraId="02D90AC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B7E181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F6E972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0AA7703"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6A46383" w14:textId="77777777" w:rsidR="00F80973" w:rsidRPr="00E7244C" w:rsidRDefault="00F80973" w:rsidP="00A601E5">
            <w:pPr>
              <w:jc w:val="center"/>
              <w:rPr>
                <w:rFonts w:asciiTheme="majorBidi" w:hAnsiTheme="majorBidi" w:cstheme="majorBidi"/>
                <w:sz w:val="18"/>
                <w:szCs w:val="18"/>
              </w:rPr>
            </w:pPr>
          </w:p>
        </w:tc>
      </w:tr>
      <w:tr w:rsidR="00F80973" w:rsidRPr="00E7244C" w14:paraId="0EDB5DF9" w14:textId="77777777" w:rsidTr="00A601E5">
        <w:trPr>
          <w:trHeight w:val="20"/>
          <w:jc w:val="center"/>
        </w:trPr>
        <w:tc>
          <w:tcPr>
            <w:tcW w:w="2738" w:type="pct"/>
            <w:noWrap/>
            <w:vAlign w:val="center"/>
            <w:hideMark/>
          </w:tcPr>
          <w:p w14:paraId="7C42F5E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Onions as a garnish or in salad </w:t>
            </w:r>
          </w:p>
        </w:tc>
        <w:tc>
          <w:tcPr>
            <w:tcW w:w="403" w:type="pct"/>
            <w:shd w:val="clear" w:color="auto" w:fill="auto"/>
            <w:noWrap/>
            <w:vAlign w:val="bottom"/>
          </w:tcPr>
          <w:p w14:paraId="2FDF90B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EBF2CD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7274F8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A23B734"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7381DC9" w14:textId="77777777" w:rsidR="00F80973" w:rsidRPr="00E7244C" w:rsidRDefault="00F80973" w:rsidP="00A601E5">
            <w:pPr>
              <w:jc w:val="center"/>
              <w:rPr>
                <w:rFonts w:asciiTheme="majorBidi" w:hAnsiTheme="majorBidi" w:cstheme="majorBidi"/>
                <w:sz w:val="18"/>
                <w:szCs w:val="18"/>
              </w:rPr>
            </w:pPr>
          </w:p>
        </w:tc>
      </w:tr>
      <w:tr w:rsidR="00F80973" w:rsidRPr="00E7244C" w14:paraId="06B30A3C" w14:textId="77777777" w:rsidTr="00A601E5">
        <w:trPr>
          <w:trHeight w:val="20"/>
          <w:jc w:val="center"/>
        </w:trPr>
        <w:tc>
          <w:tcPr>
            <w:tcW w:w="2738" w:type="pct"/>
            <w:noWrap/>
            <w:vAlign w:val="center"/>
            <w:hideMark/>
          </w:tcPr>
          <w:p w14:paraId="10B0C48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Onions as cooked vegetable, rings, or soup </w:t>
            </w:r>
          </w:p>
        </w:tc>
        <w:tc>
          <w:tcPr>
            <w:tcW w:w="403" w:type="pct"/>
            <w:shd w:val="clear" w:color="auto" w:fill="auto"/>
            <w:noWrap/>
            <w:vAlign w:val="bottom"/>
            <w:hideMark/>
          </w:tcPr>
          <w:p w14:paraId="6870CCF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4A7493C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555DD8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A218D7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43DECD1" w14:textId="77777777" w:rsidR="00F80973" w:rsidRPr="00E7244C" w:rsidRDefault="00F80973" w:rsidP="00A601E5">
            <w:pPr>
              <w:jc w:val="center"/>
              <w:rPr>
                <w:rFonts w:asciiTheme="majorBidi" w:hAnsiTheme="majorBidi" w:cstheme="majorBidi"/>
                <w:sz w:val="18"/>
                <w:szCs w:val="18"/>
              </w:rPr>
            </w:pPr>
          </w:p>
        </w:tc>
      </w:tr>
      <w:tr w:rsidR="00F80973" w:rsidRPr="00E7244C" w14:paraId="3D622544" w14:textId="77777777" w:rsidTr="00A601E5">
        <w:trPr>
          <w:trHeight w:val="20"/>
          <w:jc w:val="center"/>
        </w:trPr>
        <w:tc>
          <w:tcPr>
            <w:tcW w:w="2738" w:type="pct"/>
            <w:noWrap/>
            <w:vAlign w:val="center"/>
            <w:hideMark/>
          </w:tcPr>
          <w:p w14:paraId="1D9C607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Tomato or </w:t>
            </w:r>
            <w:proofErr w:type="spellStart"/>
            <w:r w:rsidRPr="00E7244C">
              <w:rPr>
                <w:rFonts w:asciiTheme="majorBidi" w:hAnsiTheme="majorBidi" w:cstheme="majorBidi"/>
                <w:sz w:val="18"/>
                <w:szCs w:val="18"/>
              </w:rPr>
              <w:t>V8</w:t>
            </w:r>
            <w:proofErr w:type="spellEnd"/>
            <w:r w:rsidRPr="00E7244C">
              <w:rPr>
                <w:rFonts w:asciiTheme="majorBidi" w:hAnsiTheme="majorBidi" w:cstheme="majorBidi"/>
                <w:sz w:val="18"/>
                <w:szCs w:val="18"/>
              </w:rPr>
              <w:t xml:space="preserve"> juice</w:t>
            </w:r>
          </w:p>
        </w:tc>
        <w:tc>
          <w:tcPr>
            <w:tcW w:w="403" w:type="pct"/>
            <w:shd w:val="clear" w:color="auto" w:fill="auto"/>
            <w:noWrap/>
            <w:vAlign w:val="bottom"/>
          </w:tcPr>
          <w:p w14:paraId="132D5F5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4EAF699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A72AFA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5CC985C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shd w:val="clear" w:color="auto" w:fill="D9D9D9" w:themeFill="background1" w:themeFillShade="D9"/>
            <w:vAlign w:val="bottom"/>
          </w:tcPr>
          <w:p w14:paraId="3A1E7458" w14:textId="77777777" w:rsidR="00F80973" w:rsidRPr="00E7244C" w:rsidRDefault="00F80973" w:rsidP="00A601E5">
            <w:pPr>
              <w:jc w:val="center"/>
              <w:rPr>
                <w:rFonts w:asciiTheme="majorBidi" w:hAnsiTheme="majorBidi" w:cstheme="majorBidi"/>
                <w:sz w:val="18"/>
                <w:szCs w:val="18"/>
              </w:rPr>
            </w:pPr>
          </w:p>
        </w:tc>
      </w:tr>
      <w:tr w:rsidR="00F80973" w:rsidRPr="00E7244C" w14:paraId="5746A685" w14:textId="77777777" w:rsidTr="00A601E5">
        <w:trPr>
          <w:trHeight w:val="20"/>
          <w:jc w:val="center"/>
        </w:trPr>
        <w:tc>
          <w:tcPr>
            <w:tcW w:w="2738" w:type="pct"/>
            <w:noWrap/>
            <w:vAlign w:val="center"/>
            <w:hideMark/>
          </w:tcPr>
          <w:p w14:paraId="793C7E9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Tomato sauce e.g., spaghetti sauce</w:t>
            </w:r>
          </w:p>
        </w:tc>
        <w:tc>
          <w:tcPr>
            <w:tcW w:w="403" w:type="pct"/>
            <w:shd w:val="clear" w:color="auto" w:fill="auto"/>
            <w:noWrap/>
            <w:vAlign w:val="bottom"/>
          </w:tcPr>
          <w:p w14:paraId="20D22FD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3A83219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shd w:val="clear" w:color="auto" w:fill="D9D9D9" w:themeFill="background1" w:themeFillShade="D9"/>
            <w:vAlign w:val="bottom"/>
          </w:tcPr>
          <w:p w14:paraId="53ACF58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2D53003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shd w:val="clear" w:color="auto" w:fill="D9D9D9" w:themeFill="background1" w:themeFillShade="D9"/>
            <w:vAlign w:val="bottom"/>
          </w:tcPr>
          <w:p w14:paraId="643B700E" w14:textId="77777777" w:rsidR="00F80973" w:rsidRPr="00E7244C" w:rsidRDefault="00F80973" w:rsidP="00A601E5">
            <w:pPr>
              <w:jc w:val="center"/>
              <w:rPr>
                <w:rFonts w:asciiTheme="majorBidi" w:hAnsiTheme="majorBidi" w:cstheme="majorBidi"/>
                <w:sz w:val="18"/>
                <w:szCs w:val="18"/>
              </w:rPr>
            </w:pPr>
          </w:p>
        </w:tc>
      </w:tr>
      <w:tr w:rsidR="00F80973" w:rsidRPr="00E7244C" w14:paraId="4D731A28" w14:textId="77777777" w:rsidTr="00A601E5">
        <w:trPr>
          <w:trHeight w:val="20"/>
          <w:jc w:val="center"/>
        </w:trPr>
        <w:tc>
          <w:tcPr>
            <w:tcW w:w="2738" w:type="pct"/>
            <w:noWrap/>
            <w:vAlign w:val="center"/>
            <w:hideMark/>
          </w:tcPr>
          <w:p w14:paraId="4C6F299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Salsa, picante or taco sauce </w:t>
            </w:r>
          </w:p>
        </w:tc>
        <w:tc>
          <w:tcPr>
            <w:tcW w:w="403" w:type="pct"/>
            <w:shd w:val="clear" w:color="auto" w:fill="auto"/>
            <w:noWrap/>
            <w:vAlign w:val="bottom"/>
          </w:tcPr>
          <w:p w14:paraId="5F9A4CB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3D7D9BF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16D50EE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06A961E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B1E88CE" w14:textId="77777777" w:rsidR="00F80973" w:rsidRPr="00E7244C" w:rsidRDefault="00F80973" w:rsidP="00A601E5">
            <w:pPr>
              <w:jc w:val="center"/>
              <w:rPr>
                <w:rFonts w:asciiTheme="majorBidi" w:hAnsiTheme="majorBidi" w:cstheme="majorBidi"/>
                <w:sz w:val="18"/>
                <w:szCs w:val="18"/>
              </w:rPr>
            </w:pPr>
          </w:p>
        </w:tc>
      </w:tr>
      <w:tr w:rsidR="00F80973" w:rsidRPr="00E7244C" w14:paraId="47EFCA7D" w14:textId="77777777" w:rsidTr="00A601E5">
        <w:trPr>
          <w:trHeight w:val="20"/>
          <w:jc w:val="center"/>
        </w:trPr>
        <w:tc>
          <w:tcPr>
            <w:tcW w:w="2738" w:type="pct"/>
            <w:noWrap/>
            <w:vAlign w:val="center"/>
            <w:hideMark/>
          </w:tcPr>
          <w:p w14:paraId="53BF49C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Tofu, soy burgers, soybeans, miso, or other soy protein </w:t>
            </w:r>
          </w:p>
        </w:tc>
        <w:tc>
          <w:tcPr>
            <w:tcW w:w="403" w:type="pct"/>
            <w:shd w:val="clear" w:color="auto" w:fill="auto"/>
            <w:noWrap/>
            <w:vAlign w:val="bottom"/>
          </w:tcPr>
          <w:p w14:paraId="6C7DF13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auto"/>
            <w:vAlign w:val="bottom"/>
          </w:tcPr>
          <w:p w14:paraId="369BC55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shd w:val="clear" w:color="auto" w:fill="auto"/>
            <w:vAlign w:val="bottom"/>
          </w:tcPr>
          <w:p w14:paraId="10EE65E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shd w:val="clear" w:color="auto" w:fill="auto"/>
            <w:vAlign w:val="bottom"/>
          </w:tcPr>
          <w:p w14:paraId="24C8642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shd w:val="clear" w:color="auto" w:fill="D9D9D9" w:themeFill="background1" w:themeFillShade="D9"/>
            <w:vAlign w:val="bottom"/>
          </w:tcPr>
          <w:p w14:paraId="36B7E598" w14:textId="77777777" w:rsidR="00F80973" w:rsidRPr="00E7244C" w:rsidRDefault="00F80973" w:rsidP="00A601E5">
            <w:pPr>
              <w:jc w:val="center"/>
              <w:rPr>
                <w:rFonts w:asciiTheme="majorBidi" w:hAnsiTheme="majorBidi" w:cstheme="majorBidi"/>
                <w:sz w:val="18"/>
                <w:szCs w:val="18"/>
              </w:rPr>
            </w:pPr>
          </w:p>
        </w:tc>
      </w:tr>
      <w:tr w:rsidR="00F80973" w:rsidRPr="00E7244C" w14:paraId="13C2B047" w14:textId="77777777" w:rsidTr="00A601E5">
        <w:trPr>
          <w:trHeight w:val="20"/>
          <w:jc w:val="center"/>
        </w:trPr>
        <w:tc>
          <w:tcPr>
            <w:tcW w:w="2738" w:type="pct"/>
            <w:noWrap/>
            <w:vAlign w:val="center"/>
            <w:hideMark/>
          </w:tcPr>
          <w:p w14:paraId="5538082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Green beans or string beans </w:t>
            </w:r>
          </w:p>
        </w:tc>
        <w:tc>
          <w:tcPr>
            <w:tcW w:w="403" w:type="pct"/>
            <w:shd w:val="clear" w:color="auto" w:fill="auto"/>
            <w:noWrap/>
            <w:vAlign w:val="bottom"/>
          </w:tcPr>
          <w:p w14:paraId="619EC6B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339696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C8DDDA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97E0B5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385EC30" w14:textId="77777777" w:rsidR="00F80973" w:rsidRPr="00E7244C" w:rsidRDefault="00F80973" w:rsidP="00A601E5">
            <w:pPr>
              <w:jc w:val="center"/>
              <w:rPr>
                <w:rFonts w:asciiTheme="majorBidi" w:hAnsiTheme="majorBidi" w:cstheme="majorBidi"/>
                <w:sz w:val="18"/>
                <w:szCs w:val="18"/>
              </w:rPr>
            </w:pPr>
          </w:p>
        </w:tc>
      </w:tr>
      <w:tr w:rsidR="00F80973" w:rsidRPr="00E7244C" w14:paraId="1669600B" w14:textId="77777777" w:rsidTr="00A601E5">
        <w:trPr>
          <w:trHeight w:val="20"/>
          <w:jc w:val="center"/>
        </w:trPr>
        <w:tc>
          <w:tcPr>
            <w:tcW w:w="2738" w:type="pct"/>
            <w:noWrap/>
            <w:vAlign w:val="center"/>
            <w:hideMark/>
          </w:tcPr>
          <w:p w14:paraId="2EF1482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Broccoli </w:t>
            </w:r>
          </w:p>
        </w:tc>
        <w:tc>
          <w:tcPr>
            <w:tcW w:w="403" w:type="pct"/>
            <w:shd w:val="clear" w:color="auto" w:fill="auto"/>
            <w:noWrap/>
            <w:vAlign w:val="bottom"/>
          </w:tcPr>
          <w:p w14:paraId="796A722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3AB69B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2044A7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9A93954"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C0928A7" w14:textId="77777777" w:rsidR="00F80973" w:rsidRPr="00E7244C" w:rsidRDefault="00F80973" w:rsidP="00A601E5">
            <w:pPr>
              <w:jc w:val="center"/>
              <w:rPr>
                <w:rFonts w:asciiTheme="majorBidi" w:hAnsiTheme="majorBidi" w:cstheme="majorBidi"/>
                <w:sz w:val="18"/>
                <w:szCs w:val="18"/>
              </w:rPr>
            </w:pPr>
          </w:p>
        </w:tc>
      </w:tr>
      <w:tr w:rsidR="00F80973" w:rsidRPr="00E7244C" w14:paraId="28EA89C3" w14:textId="77777777" w:rsidTr="00A601E5">
        <w:trPr>
          <w:trHeight w:val="20"/>
          <w:jc w:val="center"/>
        </w:trPr>
        <w:tc>
          <w:tcPr>
            <w:tcW w:w="2738" w:type="pct"/>
            <w:noWrap/>
            <w:vAlign w:val="center"/>
            <w:hideMark/>
          </w:tcPr>
          <w:p w14:paraId="6396438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Cabbage or </w:t>
            </w:r>
            <w:proofErr w:type="spellStart"/>
            <w:r w:rsidRPr="00E7244C">
              <w:rPr>
                <w:rFonts w:asciiTheme="majorBidi" w:hAnsiTheme="majorBidi" w:cstheme="majorBidi"/>
                <w:sz w:val="18"/>
                <w:szCs w:val="18"/>
              </w:rPr>
              <w:t>cole</w:t>
            </w:r>
            <w:proofErr w:type="spellEnd"/>
            <w:r w:rsidRPr="00E7244C">
              <w:rPr>
                <w:rFonts w:asciiTheme="majorBidi" w:hAnsiTheme="majorBidi" w:cstheme="majorBidi"/>
                <w:sz w:val="18"/>
                <w:szCs w:val="18"/>
              </w:rPr>
              <w:t xml:space="preserve"> slaw </w:t>
            </w:r>
          </w:p>
        </w:tc>
        <w:tc>
          <w:tcPr>
            <w:tcW w:w="403" w:type="pct"/>
            <w:shd w:val="clear" w:color="auto" w:fill="auto"/>
            <w:noWrap/>
            <w:vAlign w:val="bottom"/>
          </w:tcPr>
          <w:p w14:paraId="16A8D74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6586F3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9AFDE2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AE9A4E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0690B7E" w14:textId="77777777" w:rsidR="00F80973" w:rsidRPr="00E7244C" w:rsidRDefault="00F80973" w:rsidP="00A601E5">
            <w:pPr>
              <w:jc w:val="center"/>
              <w:rPr>
                <w:rFonts w:asciiTheme="majorBidi" w:hAnsiTheme="majorBidi" w:cstheme="majorBidi"/>
                <w:sz w:val="18"/>
                <w:szCs w:val="18"/>
              </w:rPr>
            </w:pPr>
          </w:p>
        </w:tc>
      </w:tr>
      <w:tr w:rsidR="00F80973" w:rsidRPr="00E7244C" w14:paraId="6C61453C" w14:textId="77777777" w:rsidTr="00A601E5">
        <w:trPr>
          <w:trHeight w:val="20"/>
          <w:jc w:val="center"/>
        </w:trPr>
        <w:tc>
          <w:tcPr>
            <w:tcW w:w="2738" w:type="pct"/>
            <w:noWrap/>
            <w:vAlign w:val="center"/>
            <w:hideMark/>
          </w:tcPr>
          <w:p w14:paraId="48B3BF0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Cauliflower </w:t>
            </w:r>
          </w:p>
        </w:tc>
        <w:tc>
          <w:tcPr>
            <w:tcW w:w="403" w:type="pct"/>
            <w:shd w:val="clear" w:color="auto" w:fill="auto"/>
            <w:noWrap/>
            <w:vAlign w:val="bottom"/>
          </w:tcPr>
          <w:p w14:paraId="32B44A6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4998447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1874F4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EF99D5A"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9166D05" w14:textId="77777777" w:rsidR="00F80973" w:rsidRPr="00E7244C" w:rsidRDefault="00F80973" w:rsidP="00A601E5">
            <w:pPr>
              <w:jc w:val="center"/>
              <w:rPr>
                <w:rFonts w:asciiTheme="majorBidi" w:hAnsiTheme="majorBidi" w:cstheme="majorBidi"/>
                <w:sz w:val="18"/>
                <w:szCs w:val="18"/>
              </w:rPr>
            </w:pPr>
          </w:p>
        </w:tc>
      </w:tr>
      <w:tr w:rsidR="00F80973" w:rsidRPr="00E7244C" w14:paraId="7335B52D" w14:textId="77777777" w:rsidTr="00A601E5">
        <w:trPr>
          <w:trHeight w:val="20"/>
          <w:jc w:val="center"/>
        </w:trPr>
        <w:tc>
          <w:tcPr>
            <w:tcW w:w="2738" w:type="pct"/>
            <w:noWrap/>
            <w:vAlign w:val="center"/>
            <w:hideMark/>
          </w:tcPr>
          <w:p w14:paraId="6AAA08B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Brussels sprouts </w:t>
            </w:r>
          </w:p>
        </w:tc>
        <w:tc>
          <w:tcPr>
            <w:tcW w:w="403" w:type="pct"/>
            <w:shd w:val="clear" w:color="auto" w:fill="auto"/>
            <w:noWrap/>
            <w:vAlign w:val="bottom"/>
          </w:tcPr>
          <w:p w14:paraId="181CCF9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45574E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D739F7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7B932E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6E2BB3B" w14:textId="77777777" w:rsidR="00F80973" w:rsidRPr="00E7244C" w:rsidRDefault="00F80973" w:rsidP="00A601E5">
            <w:pPr>
              <w:jc w:val="center"/>
              <w:rPr>
                <w:rFonts w:asciiTheme="majorBidi" w:hAnsiTheme="majorBidi" w:cstheme="majorBidi"/>
                <w:sz w:val="18"/>
                <w:szCs w:val="18"/>
              </w:rPr>
            </w:pPr>
          </w:p>
        </w:tc>
      </w:tr>
      <w:tr w:rsidR="00F80973" w:rsidRPr="00E7244C" w14:paraId="0482F9B7" w14:textId="77777777" w:rsidTr="00A601E5">
        <w:trPr>
          <w:trHeight w:val="20"/>
          <w:jc w:val="center"/>
        </w:trPr>
        <w:tc>
          <w:tcPr>
            <w:tcW w:w="2738" w:type="pct"/>
            <w:noWrap/>
            <w:vAlign w:val="center"/>
            <w:hideMark/>
          </w:tcPr>
          <w:p w14:paraId="6E746B2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Carrots, raw </w:t>
            </w:r>
          </w:p>
        </w:tc>
        <w:tc>
          <w:tcPr>
            <w:tcW w:w="403" w:type="pct"/>
            <w:shd w:val="clear" w:color="auto" w:fill="auto"/>
            <w:noWrap/>
            <w:vAlign w:val="bottom"/>
          </w:tcPr>
          <w:p w14:paraId="0340392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1DD294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C84F3F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390288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C701FDB" w14:textId="77777777" w:rsidR="00F80973" w:rsidRPr="00E7244C" w:rsidRDefault="00F80973" w:rsidP="00A601E5">
            <w:pPr>
              <w:jc w:val="center"/>
              <w:rPr>
                <w:rFonts w:asciiTheme="majorBidi" w:hAnsiTheme="majorBidi" w:cstheme="majorBidi"/>
                <w:sz w:val="18"/>
                <w:szCs w:val="18"/>
              </w:rPr>
            </w:pPr>
          </w:p>
        </w:tc>
      </w:tr>
      <w:tr w:rsidR="00F80973" w:rsidRPr="00E7244C" w14:paraId="6113CF20" w14:textId="77777777" w:rsidTr="00A601E5">
        <w:trPr>
          <w:trHeight w:val="20"/>
          <w:jc w:val="center"/>
        </w:trPr>
        <w:tc>
          <w:tcPr>
            <w:tcW w:w="2738" w:type="pct"/>
            <w:noWrap/>
            <w:vAlign w:val="center"/>
            <w:hideMark/>
          </w:tcPr>
          <w:p w14:paraId="2FB29D3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Carrots, cooked or carrot juice</w:t>
            </w:r>
          </w:p>
        </w:tc>
        <w:tc>
          <w:tcPr>
            <w:tcW w:w="403" w:type="pct"/>
            <w:shd w:val="clear" w:color="auto" w:fill="auto"/>
            <w:noWrap/>
            <w:vAlign w:val="bottom"/>
          </w:tcPr>
          <w:p w14:paraId="72457E7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F10E23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5C302C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54DE840"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8D3D15E" w14:textId="77777777" w:rsidR="00F80973" w:rsidRPr="00E7244C" w:rsidRDefault="00F80973" w:rsidP="00A601E5">
            <w:pPr>
              <w:jc w:val="center"/>
              <w:rPr>
                <w:rFonts w:asciiTheme="majorBidi" w:hAnsiTheme="majorBidi" w:cstheme="majorBidi"/>
                <w:sz w:val="18"/>
                <w:szCs w:val="18"/>
              </w:rPr>
            </w:pPr>
          </w:p>
        </w:tc>
      </w:tr>
      <w:tr w:rsidR="00F80973" w:rsidRPr="00E7244C" w14:paraId="36F24A55" w14:textId="77777777" w:rsidTr="00A601E5">
        <w:trPr>
          <w:trHeight w:val="20"/>
          <w:jc w:val="center"/>
        </w:trPr>
        <w:tc>
          <w:tcPr>
            <w:tcW w:w="2738" w:type="pct"/>
            <w:noWrap/>
            <w:vAlign w:val="center"/>
            <w:hideMark/>
          </w:tcPr>
          <w:p w14:paraId="4FFDDF8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Corn (ear, frozen, or canned)</w:t>
            </w:r>
          </w:p>
        </w:tc>
        <w:tc>
          <w:tcPr>
            <w:tcW w:w="403" w:type="pct"/>
            <w:shd w:val="clear" w:color="auto" w:fill="auto"/>
            <w:noWrap/>
            <w:vAlign w:val="bottom"/>
            <w:hideMark/>
          </w:tcPr>
          <w:p w14:paraId="597452B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E973F0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B59E0F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218FD8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3C35074" w14:textId="77777777" w:rsidR="00F80973" w:rsidRPr="00E7244C" w:rsidRDefault="00F80973" w:rsidP="00A601E5">
            <w:pPr>
              <w:jc w:val="center"/>
              <w:rPr>
                <w:rFonts w:asciiTheme="majorBidi" w:hAnsiTheme="majorBidi" w:cstheme="majorBidi"/>
                <w:sz w:val="18"/>
                <w:szCs w:val="18"/>
              </w:rPr>
            </w:pPr>
          </w:p>
        </w:tc>
      </w:tr>
      <w:tr w:rsidR="00F80973" w:rsidRPr="00E7244C" w14:paraId="650861D5" w14:textId="77777777" w:rsidTr="00A601E5">
        <w:trPr>
          <w:trHeight w:val="20"/>
          <w:jc w:val="center"/>
        </w:trPr>
        <w:tc>
          <w:tcPr>
            <w:tcW w:w="2738" w:type="pct"/>
            <w:noWrap/>
            <w:vAlign w:val="center"/>
            <w:hideMark/>
          </w:tcPr>
          <w:p w14:paraId="081A70B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Peas or lima beans (fresh, frozen, or canned)</w:t>
            </w:r>
          </w:p>
        </w:tc>
        <w:tc>
          <w:tcPr>
            <w:tcW w:w="403" w:type="pct"/>
            <w:shd w:val="clear" w:color="auto" w:fill="auto"/>
            <w:noWrap/>
            <w:vAlign w:val="bottom"/>
          </w:tcPr>
          <w:p w14:paraId="79626A5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4F96EB0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BC3D1A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24EA02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D63B44B" w14:textId="77777777" w:rsidR="00F80973" w:rsidRPr="00E7244C" w:rsidRDefault="00F80973" w:rsidP="00A601E5">
            <w:pPr>
              <w:jc w:val="center"/>
              <w:rPr>
                <w:rFonts w:asciiTheme="majorBidi" w:hAnsiTheme="majorBidi" w:cstheme="majorBidi"/>
                <w:sz w:val="18"/>
                <w:szCs w:val="18"/>
              </w:rPr>
            </w:pPr>
          </w:p>
        </w:tc>
      </w:tr>
      <w:tr w:rsidR="00F80973" w:rsidRPr="00E7244C" w14:paraId="02FB6D21" w14:textId="77777777" w:rsidTr="00A601E5">
        <w:trPr>
          <w:trHeight w:val="20"/>
          <w:jc w:val="center"/>
        </w:trPr>
        <w:tc>
          <w:tcPr>
            <w:tcW w:w="2738" w:type="pct"/>
            <w:noWrap/>
            <w:vAlign w:val="center"/>
            <w:hideMark/>
          </w:tcPr>
          <w:p w14:paraId="0D9E184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Mixed or stir-fry vegetables, or vegetable soup </w:t>
            </w:r>
          </w:p>
        </w:tc>
        <w:tc>
          <w:tcPr>
            <w:tcW w:w="403" w:type="pct"/>
            <w:shd w:val="clear" w:color="auto" w:fill="auto"/>
            <w:noWrap/>
            <w:vAlign w:val="bottom"/>
          </w:tcPr>
          <w:p w14:paraId="051509F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32D3EB3" w14:textId="77777777" w:rsidR="00F80973" w:rsidRPr="00E7244C" w:rsidRDefault="00F80973" w:rsidP="00A601E5">
            <w:pPr>
              <w:jc w:val="center"/>
              <w:rPr>
                <w:rFonts w:asciiTheme="majorBidi" w:hAnsiTheme="majorBidi" w:cstheme="majorBidi"/>
                <w:sz w:val="18"/>
                <w:szCs w:val="18"/>
              </w:rPr>
            </w:pPr>
          </w:p>
        </w:tc>
        <w:tc>
          <w:tcPr>
            <w:tcW w:w="480" w:type="pct"/>
            <w:vAlign w:val="bottom"/>
          </w:tcPr>
          <w:p w14:paraId="49CB224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vAlign w:val="bottom"/>
          </w:tcPr>
          <w:p w14:paraId="10EFFCE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vAlign w:val="bottom"/>
          </w:tcPr>
          <w:p w14:paraId="61C5F95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1A99F552" w14:textId="77777777" w:rsidTr="00A601E5">
        <w:trPr>
          <w:trHeight w:val="20"/>
          <w:jc w:val="center"/>
        </w:trPr>
        <w:tc>
          <w:tcPr>
            <w:tcW w:w="2738" w:type="pct"/>
            <w:noWrap/>
            <w:vAlign w:val="center"/>
            <w:hideMark/>
          </w:tcPr>
          <w:p w14:paraId="02963B6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Beans or lentils, baked dried or soup </w:t>
            </w:r>
          </w:p>
        </w:tc>
        <w:tc>
          <w:tcPr>
            <w:tcW w:w="403" w:type="pct"/>
            <w:shd w:val="clear" w:color="auto" w:fill="auto"/>
            <w:noWrap/>
            <w:vAlign w:val="bottom"/>
          </w:tcPr>
          <w:p w14:paraId="5871523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E6B94C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037DDE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A48BC91"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376AB65" w14:textId="77777777" w:rsidR="00F80973" w:rsidRPr="00E7244C" w:rsidRDefault="00F80973" w:rsidP="00A601E5">
            <w:pPr>
              <w:jc w:val="center"/>
              <w:rPr>
                <w:rFonts w:asciiTheme="majorBidi" w:hAnsiTheme="majorBidi" w:cstheme="majorBidi"/>
                <w:sz w:val="18"/>
                <w:szCs w:val="18"/>
              </w:rPr>
            </w:pPr>
          </w:p>
        </w:tc>
      </w:tr>
      <w:tr w:rsidR="00F80973" w:rsidRPr="00E7244C" w14:paraId="01EE320E" w14:textId="77777777" w:rsidTr="00A601E5">
        <w:trPr>
          <w:trHeight w:val="20"/>
          <w:jc w:val="center"/>
        </w:trPr>
        <w:tc>
          <w:tcPr>
            <w:tcW w:w="2738" w:type="pct"/>
            <w:noWrap/>
            <w:vAlign w:val="center"/>
            <w:hideMark/>
          </w:tcPr>
          <w:p w14:paraId="1F65040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Dark orange (winter) squash </w:t>
            </w:r>
          </w:p>
        </w:tc>
        <w:tc>
          <w:tcPr>
            <w:tcW w:w="403" w:type="pct"/>
            <w:shd w:val="clear" w:color="auto" w:fill="auto"/>
            <w:noWrap/>
            <w:vAlign w:val="bottom"/>
          </w:tcPr>
          <w:p w14:paraId="01589E6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3FC23DD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9CB728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CF6131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74735F7" w14:textId="77777777" w:rsidR="00F80973" w:rsidRPr="00E7244C" w:rsidRDefault="00F80973" w:rsidP="00A601E5">
            <w:pPr>
              <w:jc w:val="center"/>
              <w:rPr>
                <w:rFonts w:asciiTheme="majorBidi" w:hAnsiTheme="majorBidi" w:cstheme="majorBidi"/>
                <w:sz w:val="18"/>
                <w:szCs w:val="18"/>
              </w:rPr>
            </w:pPr>
          </w:p>
        </w:tc>
      </w:tr>
      <w:tr w:rsidR="00F80973" w:rsidRPr="00E7244C" w14:paraId="52CA63D3" w14:textId="77777777" w:rsidTr="00A601E5">
        <w:trPr>
          <w:trHeight w:val="20"/>
          <w:jc w:val="center"/>
        </w:trPr>
        <w:tc>
          <w:tcPr>
            <w:tcW w:w="2738" w:type="pct"/>
            <w:noWrap/>
            <w:vAlign w:val="center"/>
            <w:hideMark/>
          </w:tcPr>
          <w:p w14:paraId="2A02F72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Eggplant, zucchini, or other summer squash </w:t>
            </w:r>
          </w:p>
        </w:tc>
        <w:tc>
          <w:tcPr>
            <w:tcW w:w="403" w:type="pct"/>
            <w:shd w:val="clear" w:color="auto" w:fill="auto"/>
            <w:noWrap/>
            <w:vAlign w:val="bottom"/>
          </w:tcPr>
          <w:p w14:paraId="4ED0C2F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39D3DA1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F61865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B6B41A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CC23DD1" w14:textId="77777777" w:rsidR="00F80973" w:rsidRPr="00E7244C" w:rsidRDefault="00F80973" w:rsidP="00A601E5">
            <w:pPr>
              <w:jc w:val="center"/>
              <w:rPr>
                <w:rFonts w:asciiTheme="majorBidi" w:hAnsiTheme="majorBidi" w:cstheme="majorBidi"/>
                <w:sz w:val="18"/>
                <w:szCs w:val="18"/>
              </w:rPr>
            </w:pPr>
          </w:p>
        </w:tc>
      </w:tr>
      <w:tr w:rsidR="00F80973" w:rsidRPr="00E7244C" w14:paraId="4A006307" w14:textId="77777777" w:rsidTr="00A601E5">
        <w:trPr>
          <w:trHeight w:val="20"/>
          <w:jc w:val="center"/>
        </w:trPr>
        <w:tc>
          <w:tcPr>
            <w:tcW w:w="2738" w:type="pct"/>
            <w:noWrap/>
            <w:vAlign w:val="center"/>
            <w:hideMark/>
          </w:tcPr>
          <w:p w14:paraId="39647AE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Yams or sweet potatoes </w:t>
            </w:r>
          </w:p>
        </w:tc>
        <w:tc>
          <w:tcPr>
            <w:tcW w:w="403" w:type="pct"/>
            <w:shd w:val="clear" w:color="auto" w:fill="auto"/>
            <w:noWrap/>
            <w:vAlign w:val="bottom"/>
          </w:tcPr>
          <w:p w14:paraId="5ECAF2C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AD0FC3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E6777E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26EE6A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3936E70" w14:textId="77777777" w:rsidR="00F80973" w:rsidRPr="00E7244C" w:rsidRDefault="00F80973" w:rsidP="00A601E5">
            <w:pPr>
              <w:jc w:val="center"/>
              <w:rPr>
                <w:rFonts w:asciiTheme="majorBidi" w:hAnsiTheme="majorBidi" w:cstheme="majorBidi"/>
                <w:sz w:val="18"/>
                <w:szCs w:val="18"/>
              </w:rPr>
            </w:pPr>
          </w:p>
        </w:tc>
      </w:tr>
      <w:tr w:rsidR="00F80973" w:rsidRPr="00E7244C" w14:paraId="23D60E63" w14:textId="77777777" w:rsidTr="00A601E5">
        <w:trPr>
          <w:trHeight w:val="20"/>
          <w:jc w:val="center"/>
        </w:trPr>
        <w:tc>
          <w:tcPr>
            <w:tcW w:w="2738" w:type="pct"/>
            <w:noWrap/>
            <w:vAlign w:val="center"/>
            <w:hideMark/>
          </w:tcPr>
          <w:p w14:paraId="0BE3E10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Spinach, cooked</w:t>
            </w:r>
          </w:p>
        </w:tc>
        <w:tc>
          <w:tcPr>
            <w:tcW w:w="403" w:type="pct"/>
            <w:shd w:val="clear" w:color="auto" w:fill="auto"/>
            <w:noWrap/>
            <w:vAlign w:val="bottom"/>
          </w:tcPr>
          <w:p w14:paraId="403DA3F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7C6FD7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7F6787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577B2C9" w14:textId="77777777" w:rsidR="00F80973" w:rsidRPr="00E7244C" w:rsidRDefault="00F80973" w:rsidP="00A601E5">
            <w:pPr>
              <w:jc w:val="center"/>
              <w:rPr>
                <w:rFonts w:asciiTheme="majorBidi" w:hAnsiTheme="majorBidi" w:cstheme="majorBidi"/>
                <w:sz w:val="18"/>
                <w:szCs w:val="18"/>
              </w:rPr>
            </w:pPr>
          </w:p>
        </w:tc>
        <w:tc>
          <w:tcPr>
            <w:tcW w:w="424" w:type="pct"/>
            <w:vAlign w:val="bottom"/>
          </w:tcPr>
          <w:p w14:paraId="6C12AF2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735587EF" w14:textId="77777777" w:rsidTr="00A601E5">
        <w:trPr>
          <w:trHeight w:val="20"/>
          <w:jc w:val="center"/>
        </w:trPr>
        <w:tc>
          <w:tcPr>
            <w:tcW w:w="2738" w:type="pct"/>
            <w:noWrap/>
            <w:vAlign w:val="center"/>
            <w:hideMark/>
          </w:tcPr>
          <w:p w14:paraId="65F2ADD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lastRenderedPageBreak/>
              <w:t xml:space="preserve">Spinach, raw as in salad </w:t>
            </w:r>
          </w:p>
        </w:tc>
        <w:tc>
          <w:tcPr>
            <w:tcW w:w="403" w:type="pct"/>
            <w:shd w:val="clear" w:color="auto" w:fill="auto"/>
            <w:noWrap/>
            <w:vAlign w:val="bottom"/>
          </w:tcPr>
          <w:p w14:paraId="2A036AE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028949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FD9C7B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0D077C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890BAA8" w14:textId="77777777" w:rsidR="00F80973" w:rsidRPr="00E7244C" w:rsidRDefault="00F80973" w:rsidP="00A601E5">
            <w:pPr>
              <w:jc w:val="center"/>
              <w:rPr>
                <w:rFonts w:asciiTheme="majorBidi" w:hAnsiTheme="majorBidi" w:cstheme="majorBidi"/>
                <w:sz w:val="18"/>
                <w:szCs w:val="18"/>
              </w:rPr>
            </w:pPr>
          </w:p>
        </w:tc>
      </w:tr>
      <w:tr w:rsidR="00F80973" w:rsidRPr="00E7244C" w14:paraId="1E83AC4B" w14:textId="77777777" w:rsidTr="00A601E5">
        <w:trPr>
          <w:trHeight w:val="20"/>
          <w:jc w:val="center"/>
        </w:trPr>
        <w:tc>
          <w:tcPr>
            <w:tcW w:w="2738" w:type="pct"/>
            <w:noWrap/>
            <w:vAlign w:val="center"/>
            <w:hideMark/>
          </w:tcPr>
          <w:p w14:paraId="334CD1E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Kale, mustard, or chard greens </w:t>
            </w:r>
          </w:p>
        </w:tc>
        <w:tc>
          <w:tcPr>
            <w:tcW w:w="403" w:type="pct"/>
            <w:shd w:val="clear" w:color="auto" w:fill="auto"/>
            <w:noWrap/>
            <w:vAlign w:val="bottom"/>
          </w:tcPr>
          <w:p w14:paraId="251DBBA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0B5A22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319B45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C292E9A"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2ED8E94" w14:textId="77777777" w:rsidR="00F80973" w:rsidRPr="00E7244C" w:rsidRDefault="00F80973" w:rsidP="00A601E5">
            <w:pPr>
              <w:jc w:val="center"/>
              <w:rPr>
                <w:rFonts w:asciiTheme="majorBidi" w:hAnsiTheme="majorBidi" w:cstheme="majorBidi"/>
                <w:sz w:val="18"/>
                <w:szCs w:val="18"/>
              </w:rPr>
            </w:pPr>
          </w:p>
        </w:tc>
      </w:tr>
      <w:tr w:rsidR="00F80973" w:rsidRPr="00E7244C" w14:paraId="4A6511A3" w14:textId="77777777" w:rsidTr="00A601E5">
        <w:trPr>
          <w:trHeight w:val="20"/>
          <w:jc w:val="center"/>
        </w:trPr>
        <w:tc>
          <w:tcPr>
            <w:tcW w:w="2738" w:type="pct"/>
            <w:noWrap/>
            <w:vAlign w:val="center"/>
            <w:hideMark/>
          </w:tcPr>
          <w:p w14:paraId="3C757BB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Iceberg or head lettuce</w:t>
            </w:r>
          </w:p>
        </w:tc>
        <w:tc>
          <w:tcPr>
            <w:tcW w:w="403" w:type="pct"/>
            <w:shd w:val="clear" w:color="auto" w:fill="auto"/>
            <w:noWrap/>
            <w:vAlign w:val="bottom"/>
          </w:tcPr>
          <w:p w14:paraId="0217AD0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155394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D828BC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438D98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3FE35DD" w14:textId="77777777" w:rsidR="00F80973" w:rsidRPr="00E7244C" w:rsidRDefault="00F80973" w:rsidP="00A601E5">
            <w:pPr>
              <w:jc w:val="center"/>
              <w:rPr>
                <w:rFonts w:asciiTheme="majorBidi" w:hAnsiTheme="majorBidi" w:cstheme="majorBidi"/>
                <w:sz w:val="18"/>
                <w:szCs w:val="18"/>
              </w:rPr>
            </w:pPr>
          </w:p>
        </w:tc>
      </w:tr>
      <w:tr w:rsidR="00F80973" w:rsidRPr="00E7244C" w14:paraId="5B99C2B4" w14:textId="77777777" w:rsidTr="00A601E5">
        <w:trPr>
          <w:trHeight w:val="20"/>
          <w:jc w:val="center"/>
        </w:trPr>
        <w:tc>
          <w:tcPr>
            <w:tcW w:w="2738" w:type="pct"/>
            <w:noWrap/>
            <w:vAlign w:val="center"/>
            <w:hideMark/>
          </w:tcPr>
          <w:p w14:paraId="2262767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Romaine or leaf lettuce</w:t>
            </w:r>
          </w:p>
        </w:tc>
        <w:tc>
          <w:tcPr>
            <w:tcW w:w="403" w:type="pct"/>
            <w:shd w:val="clear" w:color="auto" w:fill="auto"/>
            <w:noWrap/>
            <w:vAlign w:val="bottom"/>
          </w:tcPr>
          <w:p w14:paraId="36670A9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A0F3E5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5D8765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C419BEF"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C080AF8" w14:textId="77777777" w:rsidR="00F80973" w:rsidRPr="00E7244C" w:rsidRDefault="00F80973" w:rsidP="00A601E5">
            <w:pPr>
              <w:jc w:val="center"/>
              <w:rPr>
                <w:rFonts w:asciiTheme="majorBidi" w:hAnsiTheme="majorBidi" w:cstheme="majorBidi"/>
                <w:sz w:val="18"/>
                <w:szCs w:val="18"/>
              </w:rPr>
            </w:pPr>
          </w:p>
        </w:tc>
      </w:tr>
      <w:tr w:rsidR="00F80973" w:rsidRPr="00E7244C" w14:paraId="1C4A25F0" w14:textId="77777777" w:rsidTr="00A601E5">
        <w:trPr>
          <w:trHeight w:val="20"/>
          <w:jc w:val="center"/>
        </w:trPr>
        <w:tc>
          <w:tcPr>
            <w:tcW w:w="2738" w:type="pct"/>
            <w:noWrap/>
            <w:vAlign w:val="center"/>
            <w:hideMark/>
          </w:tcPr>
          <w:p w14:paraId="34CF61E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Celery </w:t>
            </w:r>
          </w:p>
        </w:tc>
        <w:tc>
          <w:tcPr>
            <w:tcW w:w="403" w:type="pct"/>
            <w:shd w:val="clear" w:color="auto" w:fill="auto"/>
            <w:noWrap/>
            <w:vAlign w:val="bottom"/>
          </w:tcPr>
          <w:p w14:paraId="12EBFE6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28BE90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C774DB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7ED4AB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55801CF" w14:textId="77777777" w:rsidR="00F80973" w:rsidRPr="00E7244C" w:rsidRDefault="00F80973" w:rsidP="00A601E5">
            <w:pPr>
              <w:jc w:val="center"/>
              <w:rPr>
                <w:rFonts w:asciiTheme="majorBidi" w:hAnsiTheme="majorBidi" w:cstheme="majorBidi"/>
                <w:sz w:val="18"/>
                <w:szCs w:val="18"/>
              </w:rPr>
            </w:pPr>
          </w:p>
        </w:tc>
      </w:tr>
      <w:tr w:rsidR="00F80973" w:rsidRPr="00E7244C" w14:paraId="347DEC10" w14:textId="77777777" w:rsidTr="00A601E5">
        <w:trPr>
          <w:trHeight w:val="20"/>
          <w:jc w:val="center"/>
        </w:trPr>
        <w:tc>
          <w:tcPr>
            <w:tcW w:w="2738" w:type="pct"/>
            <w:noWrap/>
            <w:vAlign w:val="center"/>
            <w:hideMark/>
          </w:tcPr>
          <w:p w14:paraId="639E237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Peppers: green, yellow, or red </w:t>
            </w:r>
          </w:p>
        </w:tc>
        <w:tc>
          <w:tcPr>
            <w:tcW w:w="403" w:type="pct"/>
            <w:shd w:val="clear" w:color="auto" w:fill="auto"/>
            <w:noWrap/>
            <w:vAlign w:val="bottom"/>
          </w:tcPr>
          <w:p w14:paraId="44C30CF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9D5CBF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9FF2B0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D21C8D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42397A9" w14:textId="77777777" w:rsidR="00F80973" w:rsidRPr="00E7244C" w:rsidRDefault="00F80973" w:rsidP="00A601E5">
            <w:pPr>
              <w:jc w:val="center"/>
              <w:rPr>
                <w:rFonts w:asciiTheme="majorBidi" w:hAnsiTheme="majorBidi" w:cstheme="majorBidi"/>
                <w:sz w:val="18"/>
                <w:szCs w:val="18"/>
              </w:rPr>
            </w:pPr>
          </w:p>
        </w:tc>
      </w:tr>
      <w:tr w:rsidR="00F80973" w:rsidRPr="00E7244C" w14:paraId="07CB633F" w14:textId="77777777" w:rsidTr="00A601E5">
        <w:trPr>
          <w:trHeight w:val="20"/>
          <w:jc w:val="center"/>
        </w:trPr>
        <w:tc>
          <w:tcPr>
            <w:tcW w:w="2738" w:type="pct"/>
            <w:noWrap/>
            <w:vAlign w:val="center"/>
            <w:hideMark/>
          </w:tcPr>
          <w:p w14:paraId="5DD5E81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Egg Beaters or egg whites only </w:t>
            </w:r>
          </w:p>
        </w:tc>
        <w:tc>
          <w:tcPr>
            <w:tcW w:w="403" w:type="pct"/>
            <w:shd w:val="clear" w:color="auto" w:fill="auto"/>
            <w:noWrap/>
            <w:vAlign w:val="bottom"/>
          </w:tcPr>
          <w:p w14:paraId="7235C91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470788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9CCD8F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2AB5FB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3845C08" w14:textId="77777777" w:rsidR="00F80973" w:rsidRPr="00E7244C" w:rsidRDefault="00F80973" w:rsidP="00A601E5">
            <w:pPr>
              <w:jc w:val="center"/>
              <w:rPr>
                <w:rFonts w:asciiTheme="majorBidi" w:hAnsiTheme="majorBidi" w:cstheme="majorBidi"/>
                <w:sz w:val="18"/>
                <w:szCs w:val="18"/>
              </w:rPr>
            </w:pPr>
          </w:p>
        </w:tc>
      </w:tr>
      <w:tr w:rsidR="00F80973" w:rsidRPr="00E7244C" w14:paraId="1FB4CF1E" w14:textId="77777777" w:rsidTr="00A601E5">
        <w:trPr>
          <w:trHeight w:val="20"/>
          <w:jc w:val="center"/>
        </w:trPr>
        <w:tc>
          <w:tcPr>
            <w:tcW w:w="2738" w:type="pct"/>
            <w:noWrap/>
            <w:vAlign w:val="center"/>
            <w:hideMark/>
          </w:tcPr>
          <w:p w14:paraId="20AB252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Omega-3 fortified eggs, including yolk </w:t>
            </w:r>
          </w:p>
        </w:tc>
        <w:tc>
          <w:tcPr>
            <w:tcW w:w="403" w:type="pct"/>
            <w:shd w:val="clear" w:color="auto" w:fill="auto"/>
            <w:noWrap/>
            <w:vAlign w:val="bottom"/>
          </w:tcPr>
          <w:p w14:paraId="60BDC38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B03145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03048E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76AF86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DC95453" w14:textId="77777777" w:rsidR="00F80973" w:rsidRPr="00E7244C" w:rsidRDefault="00F80973" w:rsidP="00A601E5">
            <w:pPr>
              <w:jc w:val="center"/>
              <w:rPr>
                <w:rFonts w:asciiTheme="majorBidi" w:hAnsiTheme="majorBidi" w:cstheme="majorBidi"/>
                <w:sz w:val="18"/>
                <w:szCs w:val="18"/>
              </w:rPr>
            </w:pPr>
          </w:p>
        </w:tc>
      </w:tr>
      <w:tr w:rsidR="00F80973" w:rsidRPr="00E7244C" w14:paraId="52419716" w14:textId="77777777" w:rsidTr="00A601E5">
        <w:trPr>
          <w:trHeight w:val="20"/>
          <w:jc w:val="center"/>
        </w:trPr>
        <w:tc>
          <w:tcPr>
            <w:tcW w:w="2738" w:type="pct"/>
            <w:noWrap/>
            <w:vAlign w:val="center"/>
            <w:hideMark/>
          </w:tcPr>
          <w:p w14:paraId="767A790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Regular eggs, with yolk  </w:t>
            </w:r>
          </w:p>
        </w:tc>
        <w:tc>
          <w:tcPr>
            <w:tcW w:w="403" w:type="pct"/>
            <w:shd w:val="clear" w:color="auto" w:fill="auto"/>
            <w:noWrap/>
            <w:vAlign w:val="bottom"/>
          </w:tcPr>
          <w:p w14:paraId="538103A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776649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3FE4B9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DA71CC0"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F06C85E" w14:textId="77777777" w:rsidR="00F80973" w:rsidRPr="00E7244C" w:rsidRDefault="00F80973" w:rsidP="00A601E5">
            <w:pPr>
              <w:jc w:val="center"/>
              <w:rPr>
                <w:rFonts w:asciiTheme="majorBidi" w:hAnsiTheme="majorBidi" w:cstheme="majorBidi"/>
                <w:sz w:val="18"/>
                <w:szCs w:val="18"/>
              </w:rPr>
            </w:pPr>
          </w:p>
        </w:tc>
      </w:tr>
      <w:tr w:rsidR="00F80973" w:rsidRPr="00E7244C" w14:paraId="55FC9D15" w14:textId="77777777" w:rsidTr="00A601E5">
        <w:trPr>
          <w:trHeight w:val="20"/>
          <w:jc w:val="center"/>
        </w:trPr>
        <w:tc>
          <w:tcPr>
            <w:tcW w:w="2738" w:type="pct"/>
            <w:noWrap/>
            <w:vAlign w:val="center"/>
            <w:hideMark/>
          </w:tcPr>
          <w:p w14:paraId="394E182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Bacon </w:t>
            </w:r>
          </w:p>
        </w:tc>
        <w:tc>
          <w:tcPr>
            <w:tcW w:w="403" w:type="pct"/>
            <w:shd w:val="clear" w:color="auto" w:fill="auto"/>
            <w:noWrap/>
            <w:vAlign w:val="bottom"/>
          </w:tcPr>
          <w:p w14:paraId="0400B4D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2A26191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129E16D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55DE535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shd w:val="clear" w:color="auto" w:fill="D9D9D9" w:themeFill="background1" w:themeFillShade="D9"/>
            <w:vAlign w:val="bottom"/>
          </w:tcPr>
          <w:p w14:paraId="4D306E19" w14:textId="77777777" w:rsidR="00F80973" w:rsidRPr="00E7244C" w:rsidRDefault="00F80973" w:rsidP="00A601E5">
            <w:pPr>
              <w:jc w:val="center"/>
              <w:rPr>
                <w:rFonts w:asciiTheme="majorBidi" w:hAnsiTheme="majorBidi" w:cstheme="majorBidi"/>
                <w:sz w:val="18"/>
                <w:szCs w:val="18"/>
              </w:rPr>
            </w:pPr>
          </w:p>
        </w:tc>
      </w:tr>
      <w:tr w:rsidR="00F80973" w:rsidRPr="00E7244C" w14:paraId="07A1B583" w14:textId="77777777" w:rsidTr="00A601E5">
        <w:trPr>
          <w:trHeight w:val="20"/>
          <w:jc w:val="center"/>
        </w:trPr>
        <w:tc>
          <w:tcPr>
            <w:tcW w:w="2738" w:type="pct"/>
            <w:noWrap/>
            <w:vAlign w:val="center"/>
            <w:hideMark/>
          </w:tcPr>
          <w:p w14:paraId="57230CF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Chicken or turkey sandwich or frozen dinner</w:t>
            </w:r>
          </w:p>
        </w:tc>
        <w:tc>
          <w:tcPr>
            <w:tcW w:w="403" w:type="pct"/>
            <w:shd w:val="clear" w:color="auto" w:fill="auto"/>
            <w:noWrap/>
            <w:vAlign w:val="bottom"/>
            <w:hideMark/>
          </w:tcPr>
          <w:p w14:paraId="76B52D8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1F9F9C8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4944F22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750BDAA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62D10460" w14:textId="77777777" w:rsidR="00F80973" w:rsidRPr="00E7244C" w:rsidRDefault="00F80973" w:rsidP="00A601E5">
            <w:pPr>
              <w:jc w:val="center"/>
              <w:rPr>
                <w:rFonts w:asciiTheme="majorBidi" w:hAnsiTheme="majorBidi" w:cstheme="majorBidi"/>
                <w:sz w:val="18"/>
                <w:szCs w:val="18"/>
              </w:rPr>
            </w:pPr>
          </w:p>
        </w:tc>
      </w:tr>
      <w:tr w:rsidR="00F80973" w:rsidRPr="00E7244C" w14:paraId="4E27607F" w14:textId="77777777" w:rsidTr="00A601E5">
        <w:trPr>
          <w:trHeight w:val="20"/>
          <w:jc w:val="center"/>
        </w:trPr>
        <w:tc>
          <w:tcPr>
            <w:tcW w:w="2738" w:type="pct"/>
            <w:noWrap/>
            <w:vAlign w:val="center"/>
            <w:hideMark/>
          </w:tcPr>
          <w:p w14:paraId="61BD25E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chicken or turkey, with skin - including ground </w:t>
            </w:r>
          </w:p>
        </w:tc>
        <w:tc>
          <w:tcPr>
            <w:tcW w:w="403" w:type="pct"/>
            <w:shd w:val="clear" w:color="auto" w:fill="auto"/>
            <w:noWrap/>
            <w:vAlign w:val="bottom"/>
          </w:tcPr>
          <w:p w14:paraId="3062E09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5C4DB42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2C050CB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58C5AC6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32750401" w14:textId="77777777" w:rsidR="00F80973" w:rsidRPr="00E7244C" w:rsidRDefault="00F80973" w:rsidP="00A601E5">
            <w:pPr>
              <w:jc w:val="center"/>
              <w:rPr>
                <w:rFonts w:asciiTheme="majorBidi" w:hAnsiTheme="majorBidi" w:cstheme="majorBidi"/>
                <w:sz w:val="18"/>
                <w:szCs w:val="18"/>
              </w:rPr>
            </w:pPr>
          </w:p>
        </w:tc>
      </w:tr>
      <w:tr w:rsidR="00F80973" w:rsidRPr="00E7244C" w14:paraId="44609344" w14:textId="77777777" w:rsidTr="00A601E5">
        <w:trPr>
          <w:trHeight w:val="20"/>
          <w:jc w:val="center"/>
        </w:trPr>
        <w:tc>
          <w:tcPr>
            <w:tcW w:w="2738" w:type="pct"/>
            <w:noWrap/>
            <w:vAlign w:val="center"/>
            <w:hideMark/>
          </w:tcPr>
          <w:p w14:paraId="57ADC29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chicken or turkey, including ground without skin </w:t>
            </w:r>
          </w:p>
        </w:tc>
        <w:tc>
          <w:tcPr>
            <w:tcW w:w="403" w:type="pct"/>
            <w:shd w:val="clear" w:color="auto" w:fill="auto"/>
            <w:noWrap/>
            <w:vAlign w:val="bottom"/>
          </w:tcPr>
          <w:p w14:paraId="400E647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0330BB4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F8DD71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F81FCC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38CA4FB5" w14:textId="77777777" w:rsidR="00F80973" w:rsidRPr="00E7244C" w:rsidRDefault="00F80973" w:rsidP="00A601E5">
            <w:pPr>
              <w:jc w:val="center"/>
              <w:rPr>
                <w:rFonts w:asciiTheme="majorBidi" w:hAnsiTheme="majorBidi" w:cstheme="majorBidi"/>
                <w:sz w:val="18"/>
                <w:szCs w:val="18"/>
              </w:rPr>
            </w:pPr>
          </w:p>
        </w:tc>
      </w:tr>
      <w:tr w:rsidR="00F80973" w:rsidRPr="00E7244C" w14:paraId="546EEDF1" w14:textId="77777777" w:rsidTr="00A601E5">
        <w:trPr>
          <w:trHeight w:val="20"/>
          <w:jc w:val="center"/>
        </w:trPr>
        <w:tc>
          <w:tcPr>
            <w:tcW w:w="2738" w:type="pct"/>
            <w:noWrap/>
            <w:vAlign w:val="center"/>
            <w:hideMark/>
          </w:tcPr>
          <w:p w14:paraId="47FE809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Beef or pork hot dogs </w:t>
            </w:r>
          </w:p>
        </w:tc>
        <w:tc>
          <w:tcPr>
            <w:tcW w:w="403" w:type="pct"/>
            <w:shd w:val="clear" w:color="auto" w:fill="auto"/>
            <w:noWrap/>
            <w:vAlign w:val="bottom"/>
          </w:tcPr>
          <w:p w14:paraId="0998792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396D760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756041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9E7075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F11AEE2" w14:textId="77777777" w:rsidR="00F80973" w:rsidRPr="00E7244C" w:rsidRDefault="00F80973" w:rsidP="00A601E5">
            <w:pPr>
              <w:jc w:val="center"/>
              <w:rPr>
                <w:rFonts w:asciiTheme="majorBidi" w:hAnsiTheme="majorBidi" w:cstheme="majorBidi"/>
                <w:sz w:val="18"/>
                <w:szCs w:val="18"/>
              </w:rPr>
            </w:pPr>
          </w:p>
        </w:tc>
      </w:tr>
      <w:tr w:rsidR="00F80973" w:rsidRPr="00E7244C" w14:paraId="13FCD0EB" w14:textId="77777777" w:rsidTr="00A601E5">
        <w:trPr>
          <w:trHeight w:val="20"/>
          <w:jc w:val="center"/>
        </w:trPr>
        <w:tc>
          <w:tcPr>
            <w:tcW w:w="2738" w:type="pct"/>
            <w:noWrap/>
            <w:vAlign w:val="center"/>
            <w:hideMark/>
          </w:tcPr>
          <w:p w14:paraId="3EAB083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Chicken or turkey hot dogs or sausage </w:t>
            </w:r>
          </w:p>
        </w:tc>
        <w:tc>
          <w:tcPr>
            <w:tcW w:w="403" w:type="pct"/>
            <w:shd w:val="clear" w:color="auto" w:fill="auto"/>
            <w:noWrap/>
            <w:vAlign w:val="bottom"/>
          </w:tcPr>
          <w:p w14:paraId="42674C1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FDF294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F40877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999391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63114EE" w14:textId="77777777" w:rsidR="00F80973" w:rsidRPr="00E7244C" w:rsidRDefault="00F80973" w:rsidP="00A601E5">
            <w:pPr>
              <w:jc w:val="center"/>
              <w:rPr>
                <w:rFonts w:asciiTheme="majorBidi" w:hAnsiTheme="majorBidi" w:cstheme="majorBidi"/>
                <w:sz w:val="18"/>
                <w:szCs w:val="18"/>
              </w:rPr>
            </w:pPr>
          </w:p>
        </w:tc>
      </w:tr>
      <w:tr w:rsidR="00F80973" w:rsidRPr="00E7244C" w14:paraId="33070CE1" w14:textId="77777777" w:rsidTr="00A601E5">
        <w:trPr>
          <w:trHeight w:val="20"/>
          <w:jc w:val="center"/>
        </w:trPr>
        <w:tc>
          <w:tcPr>
            <w:tcW w:w="2738" w:type="pct"/>
            <w:noWrap/>
            <w:vAlign w:val="center"/>
            <w:hideMark/>
          </w:tcPr>
          <w:p w14:paraId="64E794C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Salami, bologna, or other processed meat sandwiches</w:t>
            </w:r>
          </w:p>
        </w:tc>
        <w:tc>
          <w:tcPr>
            <w:tcW w:w="403" w:type="pct"/>
            <w:shd w:val="clear" w:color="auto" w:fill="auto"/>
            <w:noWrap/>
            <w:vAlign w:val="bottom"/>
          </w:tcPr>
          <w:p w14:paraId="23433BC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558546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8AB900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8BFFE8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8947987" w14:textId="77777777" w:rsidR="00F80973" w:rsidRPr="00E7244C" w:rsidRDefault="00F80973" w:rsidP="00A601E5">
            <w:pPr>
              <w:jc w:val="center"/>
              <w:rPr>
                <w:rFonts w:asciiTheme="majorBidi" w:hAnsiTheme="majorBidi" w:cstheme="majorBidi"/>
                <w:sz w:val="18"/>
                <w:szCs w:val="18"/>
              </w:rPr>
            </w:pPr>
          </w:p>
        </w:tc>
      </w:tr>
      <w:tr w:rsidR="00F80973" w:rsidRPr="00E7244C" w14:paraId="1303BFDF" w14:textId="77777777" w:rsidTr="00A601E5">
        <w:trPr>
          <w:trHeight w:val="20"/>
          <w:jc w:val="center"/>
        </w:trPr>
        <w:tc>
          <w:tcPr>
            <w:tcW w:w="2738" w:type="pct"/>
            <w:noWrap/>
            <w:vAlign w:val="center"/>
            <w:hideMark/>
          </w:tcPr>
          <w:p w14:paraId="3085EF9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processed meats e.g., sausage, kielbasa, etc.  </w:t>
            </w:r>
          </w:p>
        </w:tc>
        <w:tc>
          <w:tcPr>
            <w:tcW w:w="403" w:type="pct"/>
            <w:shd w:val="clear" w:color="auto" w:fill="auto"/>
            <w:noWrap/>
            <w:vAlign w:val="bottom"/>
          </w:tcPr>
          <w:p w14:paraId="1D45B4F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63B852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46EF4F8"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FB8877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532A57E" w14:textId="77777777" w:rsidR="00F80973" w:rsidRPr="00E7244C" w:rsidRDefault="00F80973" w:rsidP="00A601E5">
            <w:pPr>
              <w:jc w:val="center"/>
              <w:rPr>
                <w:rFonts w:asciiTheme="majorBidi" w:hAnsiTheme="majorBidi" w:cstheme="majorBidi"/>
                <w:sz w:val="18"/>
                <w:szCs w:val="18"/>
              </w:rPr>
            </w:pPr>
          </w:p>
        </w:tc>
      </w:tr>
      <w:tr w:rsidR="00F80973" w:rsidRPr="00E7244C" w14:paraId="59BE6285" w14:textId="77777777" w:rsidTr="00A601E5">
        <w:trPr>
          <w:trHeight w:val="20"/>
          <w:jc w:val="center"/>
        </w:trPr>
        <w:tc>
          <w:tcPr>
            <w:tcW w:w="2738" w:type="pct"/>
            <w:noWrap/>
            <w:vAlign w:val="center"/>
            <w:hideMark/>
          </w:tcPr>
          <w:p w14:paraId="11E4937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Hamburger, lean or extra lean </w:t>
            </w:r>
          </w:p>
        </w:tc>
        <w:tc>
          <w:tcPr>
            <w:tcW w:w="403" w:type="pct"/>
            <w:shd w:val="clear" w:color="auto" w:fill="auto"/>
            <w:noWrap/>
            <w:vAlign w:val="bottom"/>
          </w:tcPr>
          <w:p w14:paraId="08FA4B0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051DC6C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625F9BB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08E5395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vAlign w:val="bottom"/>
          </w:tcPr>
          <w:p w14:paraId="5CD45B4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r>
      <w:tr w:rsidR="00F80973" w:rsidRPr="00E7244C" w14:paraId="087B3D7C" w14:textId="77777777" w:rsidTr="00A601E5">
        <w:trPr>
          <w:trHeight w:val="20"/>
          <w:jc w:val="center"/>
        </w:trPr>
        <w:tc>
          <w:tcPr>
            <w:tcW w:w="2738" w:type="pct"/>
            <w:noWrap/>
            <w:vAlign w:val="center"/>
            <w:hideMark/>
          </w:tcPr>
          <w:p w14:paraId="77D67D3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Hamburger, regular </w:t>
            </w:r>
          </w:p>
        </w:tc>
        <w:tc>
          <w:tcPr>
            <w:tcW w:w="403" w:type="pct"/>
            <w:shd w:val="clear" w:color="auto" w:fill="auto"/>
            <w:noWrap/>
            <w:vAlign w:val="bottom"/>
            <w:hideMark/>
          </w:tcPr>
          <w:p w14:paraId="7A8E1B8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38C278E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17A45F8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17F18753"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7E1475B" w14:textId="77777777" w:rsidR="00F80973" w:rsidRPr="00E7244C" w:rsidRDefault="00F80973" w:rsidP="00A601E5">
            <w:pPr>
              <w:jc w:val="center"/>
              <w:rPr>
                <w:rFonts w:asciiTheme="majorBidi" w:hAnsiTheme="majorBidi" w:cstheme="majorBidi"/>
                <w:sz w:val="18"/>
                <w:szCs w:val="18"/>
              </w:rPr>
            </w:pPr>
          </w:p>
        </w:tc>
      </w:tr>
      <w:tr w:rsidR="00F80973" w:rsidRPr="00E7244C" w14:paraId="2BFBD7B4" w14:textId="77777777" w:rsidTr="00A601E5">
        <w:trPr>
          <w:trHeight w:val="20"/>
          <w:jc w:val="center"/>
        </w:trPr>
        <w:tc>
          <w:tcPr>
            <w:tcW w:w="2738" w:type="pct"/>
            <w:noWrap/>
            <w:vAlign w:val="center"/>
            <w:hideMark/>
          </w:tcPr>
          <w:p w14:paraId="7AF2863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Beef, pork, or lamb as a sandwich or mixed dish, e.g., stew, casserole, lasagna, frozen dinner, etc.</w:t>
            </w:r>
          </w:p>
        </w:tc>
        <w:tc>
          <w:tcPr>
            <w:tcW w:w="403" w:type="pct"/>
            <w:shd w:val="clear" w:color="auto" w:fill="auto"/>
            <w:noWrap/>
            <w:vAlign w:val="bottom"/>
            <w:hideMark/>
          </w:tcPr>
          <w:p w14:paraId="45134FA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10E3C71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0D585AE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11A4ECB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7F1A38A4" w14:textId="77777777" w:rsidR="00F80973" w:rsidRPr="00E7244C" w:rsidRDefault="00F80973" w:rsidP="00A601E5">
            <w:pPr>
              <w:jc w:val="center"/>
              <w:rPr>
                <w:rFonts w:asciiTheme="majorBidi" w:hAnsiTheme="majorBidi" w:cstheme="majorBidi"/>
                <w:sz w:val="18"/>
                <w:szCs w:val="18"/>
              </w:rPr>
            </w:pPr>
          </w:p>
        </w:tc>
      </w:tr>
      <w:tr w:rsidR="00F80973" w:rsidRPr="00E7244C" w14:paraId="134AA451" w14:textId="77777777" w:rsidTr="00A601E5">
        <w:trPr>
          <w:trHeight w:val="20"/>
          <w:jc w:val="center"/>
        </w:trPr>
        <w:tc>
          <w:tcPr>
            <w:tcW w:w="2738" w:type="pct"/>
            <w:noWrap/>
            <w:vAlign w:val="center"/>
            <w:hideMark/>
          </w:tcPr>
          <w:p w14:paraId="778ECC0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Pork as a main dish, e.g., ham or chops  </w:t>
            </w:r>
          </w:p>
        </w:tc>
        <w:tc>
          <w:tcPr>
            <w:tcW w:w="403" w:type="pct"/>
            <w:shd w:val="clear" w:color="auto" w:fill="auto"/>
            <w:noWrap/>
            <w:vAlign w:val="bottom"/>
          </w:tcPr>
          <w:p w14:paraId="3C375A1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32878A3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14CDDE0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8CBBD6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7B2D48B1" w14:textId="77777777" w:rsidR="00F80973" w:rsidRPr="00E7244C" w:rsidRDefault="00F80973" w:rsidP="00A601E5">
            <w:pPr>
              <w:jc w:val="center"/>
              <w:rPr>
                <w:rFonts w:asciiTheme="majorBidi" w:hAnsiTheme="majorBidi" w:cstheme="majorBidi"/>
                <w:sz w:val="18"/>
                <w:szCs w:val="18"/>
              </w:rPr>
            </w:pPr>
          </w:p>
        </w:tc>
      </w:tr>
      <w:tr w:rsidR="00F80973" w:rsidRPr="00E7244C" w14:paraId="7F2B2FBF" w14:textId="77777777" w:rsidTr="00A601E5">
        <w:trPr>
          <w:trHeight w:val="20"/>
          <w:jc w:val="center"/>
        </w:trPr>
        <w:tc>
          <w:tcPr>
            <w:tcW w:w="2738" w:type="pct"/>
            <w:noWrap/>
            <w:vAlign w:val="center"/>
            <w:hideMark/>
          </w:tcPr>
          <w:p w14:paraId="318E6E3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Beef or lamb as a main dish, e.g., steak, roast  </w:t>
            </w:r>
          </w:p>
        </w:tc>
        <w:tc>
          <w:tcPr>
            <w:tcW w:w="403" w:type="pct"/>
            <w:shd w:val="clear" w:color="auto" w:fill="auto"/>
            <w:noWrap/>
            <w:vAlign w:val="bottom"/>
          </w:tcPr>
          <w:p w14:paraId="40266BE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1D063A7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12FC930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EA18A8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164C10BF" w14:textId="77777777" w:rsidR="00F80973" w:rsidRPr="00E7244C" w:rsidRDefault="00F80973" w:rsidP="00A601E5">
            <w:pPr>
              <w:jc w:val="center"/>
              <w:rPr>
                <w:rFonts w:asciiTheme="majorBidi" w:hAnsiTheme="majorBidi" w:cstheme="majorBidi"/>
                <w:sz w:val="18"/>
                <w:szCs w:val="18"/>
              </w:rPr>
            </w:pPr>
          </w:p>
        </w:tc>
      </w:tr>
      <w:tr w:rsidR="00F80973" w:rsidRPr="00E7244C" w14:paraId="71A99186" w14:textId="77777777" w:rsidTr="00A601E5">
        <w:trPr>
          <w:trHeight w:val="20"/>
          <w:jc w:val="center"/>
        </w:trPr>
        <w:tc>
          <w:tcPr>
            <w:tcW w:w="2738" w:type="pct"/>
            <w:noWrap/>
            <w:vAlign w:val="center"/>
            <w:hideMark/>
          </w:tcPr>
          <w:p w14:paraId="36D3B3B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Liver: beef, </w:t>
            </w:r>
            <w:proofErr w:type="gramStart"/>
            <w:r w:rsidRPr="00E7244C">
              <w:rPr>
                <w:rFonts w:asciiTheme="majorBidi" w:hAnsiTheme="majorBidi" w:cstheme="majorBidi"/>
                <w:sz w:val="18"/>
                <w:szCs w:val="18"/>
              </w:rPr>
              <w:t>calf</w:t>
            </w:r>
            <w:proofErr w:type="gramEnd"/>
            <w:r w:rsidRPr="00E7244C">
              <w:rPr>
                <w:rFonts w:asciiTheme="majorBidi" w:hAnsiTheme="majorBidi" w:cstheme="majorBidi"/>
                <w:sz w:val="18"/>
                <w:szCs w:val="18"/>
              </w:rPr>
              <w:t xml:space="preserve"> or pork  </w:t>
            </w:r>
          </w:p>
        </w:tc>
        <w:tc>
          <w:tcPr>
            <w:tcW w:w="403" w:type="pct"/>
            <w:shd w:val="clear" w:color="auto" w:fill="auto"/>
            <w:noWrap/>
            <w:vAlign w:val="bottom"/>
          </w:tcPr>
          <w:p w14:paraId="72A23AB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54B4348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2050378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06EDBA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77ED9CE9" w14:textId="77777777" w:rsidR="00F80973" w:rsidRPr="00E7244C" w:rsidRDefault="00F80973" w:rsidP="00A601E5">
            <w:pPr>
              <w:jc w:val="center"/>
              <w:rPr>
                <w:rFonts w:asciiTheme="majorBidi" w:hAnsiTheme="majorBidi" w:cstheme="majorBidi"/>
                <w:sz w:val="18"/>
                <w:szCs w:val="18"/>
              </w:rPr>
            </w:pPr>
          </w:p>
        </w:tc>
      </w:tr>
      <w:tr w:rsidR="00F80973" w:rsidRPr="00E7244C" w14:paraId="2D8C71FB" w14:textId="77777777" w:rsidTr="00A601E5">
        <w:trPr>
          <w:trHeight w:val="20"/>
          <w:jc w:val="center"/>
        </w:trPr>
        <w:tc>
          <w:tcPr>
            <w:tcW w:w="2738" w:type="pct"/>
            <w:noWrap/>
            <w:vAlign w:val="center"/>
            <w:hideMark/>
          </w:tcPr>
          <w:p w14:paraId="1140BDB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Liver: chicken or turkey</w:t>
            </w:r>
          </w:p>
        </w:tc>
        <w:tc>
          <w:tcPr>
            <w:tcW w:w="403" w:type="pct"/>
            <w:shd w:val="clear" w:color="auto" w:fill="auto"/>
            <w:noWrap/>
            <w:vAlign w:val="bottom"/>
          </w:tcPr>
          <w:p w14:paraId="7BB9D41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230A575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5EC473B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197797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1B1C73A0" w14:textId="77777777" w:rsidR="00F80973" w:rsidRPr="00E7244C" w:rsidRDefault="00F80973" w:rsidP="00A601E5">
            <w:pPr>
              <w:jc w:val="center"/>
              <w:rPr>
                <w:rFonts w:asciiTheme="majorBidi" w:hAnsiTheme="majorBidi" w:cstheme="majorBidi"/>
                <w:sz w:val="18"/>
                <w:szCs w:val="18"/>
              </w:rPr>
            </w:pPr>
          </w:p>
        </w:tc>
      </w:tr>
      <w:tr w:rsidR="00F80973" w:rsidRPr="00E7244C" w14:paraId="2F8E4E78" w14:textId="77777777" w:rsidTr="00A601E5">
        <w:trPr>
          <w:trHeight w:val="20"/>
          <w:jc w:val="center"/>
        </w:trPr>
        <w:tc>
          <w:tcPr>
            <w:tcW w:w="2738" w:type="pct"/>
            <w:noWrap/>
            <w:vAlign w:val="center"/>
            <w:hideMark/>
          </w:tcPr>
          <w:p w14:paraId="7FFD6E2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Canned tuna fish </w:t>
            </w:r>
          </w:p>
        </w:tc>
        <w:tc>
          <w:tcPr>
            <w:tcW w:w="403" w:type="pct"/>
            <w:shd w:val="clear" w:color="auto" w:fill="auto"/>
            <w:noWrap/>
            <w:vAlign w:val="bottom"/>
          </w:tcPr>
          <w:p w14:paraId="3877519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5482DBA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B31C44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F42ADA1"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C0BE649" w14:textId="77777777" w:rsidR="00F80973" w:rsidRPr="00E7244C" w:rsidRDefault="00F80973" w:rsidP="00A601E5">
            <w:pPr>
              <w:jc w:val="center"/>
              <w:rPr>
                <w:rFonts w:asciiTheme="majorBidi" w:hAnsiTheme="majorBidi" w:cstheme="majorBidi"/>
                <w:sz w:val="18"/>
                <w:szCs w:val="18"/>
              </w:rPr>
            </w:pPr>
          </w:p>
        </w:tc>
      </w:tr>
      <w:tr w:rsidR="00F80973" w:rsidRPr="00E7244C" w14:paraId="5531F32C" w14:textId="77777777" w:rsidTr="00A601E5">
        <w:trPr>
          <w:trHeight w:val="20"/>
          <w:jc w:val="center"/>
        </w:trPr>
        <w:tc>
          <w:tcPr>
            <w:tcW w:w="2738" w:type="pct"/>
            <w:noWrap/>
            <w:vAlign w:val="center"/>
            <w:hideMark/>
          </w:tcPr>
          <w:p w14:paraId="0165242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Breaded fish cakes, pieces, or fish sticks (store bought)</w:t>
            </w:r>
          </w:p>
        </w:tc>
        <w:tc>
          <w:tcPr>
            <w:tcW w:w="403" w:type="pct"/>
            <w:shd w:val="clear" w:color="auto" w:fill="auto"/>
            <w:noWrap/>
            <w:vAlign w:val="bottom"/>
          </w:tcPr>
          <w:p w14:paraId="20293F8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9777AA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7A8749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48E0EB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8D742FE" w14:textId="77777777" w:rsidR="00F80973" w:rsidRPr="00E7244C" w:rsidRDefault="00F80973" w:rsidP="00A601E5">
            <w:pPr>
              <w:jc w:val="center"/>
              <w:rPr>
                <w:rFonts w:asciiTheme="majorBidi" w:hAnsiTheme="majorBidi" w:cstheme="majorBidi"/>
                <w:sz w:val="18"/>
                <w:szCs w:val="18"/>
              </w:rPr>
            </w:pPr>
          </w:p>
        </w:tc>
      </w:tr>
      <w:tr w:rsidR="00F80973" w:rsidRPr="00E7244C" w14:paraId="490A1EFF" w14:textId="77777777" w:rsidTr="00A601E5">
        <w:trPr>
          <w:trHeight w:val="20"/>
          <w:jc w:val="center"/>
        </w:trPr>
        <w:tc>
          <w:tcPr>
            <w:tcW w:w="2738" w:type="pct"/>
            <w:noWrap/>
            <w:vAlign w:val="center"/>
            <w:hideMark/>
          </w:tcPr>
          <w:p w14:paraId="784AC43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Shrimp, lobster, scallops, clams as a main dish </w:t>
            </w:r>
          </w:p>
        </w:tc>
        <w:tc>
          <w:tcPr>
            <w:tcW w:w="403" w:type="pct"/>
            <w:shd w:val="clear" w:color="auto" w:fill="auto"/>
            <w:noWrap/>
            <w:vAlign w:val="bottom"/>
          </w:tcPr>
          <w:p w14:paraId="675634A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712F511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F460E4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D9ECBF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50041E45" w14:textId="77777777" w:rsidR="00F80973" w:rsidRPr="00E7244C" w:rsidRDefault="00F80973" w:rsidP="00A601E5">
            <w:pPr>
              <w:jc w:val="center"/>
              <w:rPr>
                <w:rFonts w:asciiTheme="majorBidi" w:hAnsiTheme="majorBidi" w:cstheme="majorBidi"/>
                <w:sz w:val="18"/>
                <w:szCs w:val="18"/>
              </w:rPr>
            </w:pPr>
          </w:p>
        </w:tc>
      </w:tr>
      <w:tr w:rsidR="00F80973" w:rsidRPr="00E7244C" w14:paraId="3B729A22" w14:textId="77777777" w:rsidTr="00A601E5">
        <w:trPr>
          <w:trHeight w:val="20"/>
          <w:jc w:val="center"/>
        </w:trPr>
        <w:tc>
          <w:tcPr>
            <w:tcW w:w="2738" w:type="pct"/>
            <w:noWrap/>
            <w:vAlign w:val="center"/>
            <w:hideMark/>
          </w:tcPr>
          <w:p w14:paraId="245405F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Dark meat fish, e.g., tuna steak, mackerel, salmon, sardines, bluefish, swordfish </w:t>
            </w:r>
          </w:p>
        </w:tc>
        <w:tc>
          <w:tcPr>
            <w:tcW w:w="403" w:type="pct"/>
            <w:shd w:val="clear" w:color="auto" w:fill="auto"/>
            <w:noWrap/>
            <w:vAlign w:val="bottom"/>
          </w:tcPr>
          <w:p w14:paraId="46767D3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4AAEC40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2DA335F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6959C3A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33B4D596" w14:textId="77777777" w:rsidR="00F80973" w:rsidRPr="00E7244C" w:rsidRDefault="00F80973" w:rsidP="00A601E5">
            <w:pPr>
              <w:jc w:val="center"/>
              <w:rPr>
                <w:rFonts w:asciiTheme="majorBidi" w:hAnsiTheme="majorBidi" w:cstheme="majorBidi"/>
                <w:sz w:val="18"/>
                <w:szCs w:val="18"/>
              </w:rPr>
            </w:pPr>
          </w:p>
        </w:tc>
      </w:tr>
      <w:tr w:rsidR="00F80973" w:rsidRPr="00E7244C" w14:paraId="7894154A" w14:textId="77777777" w:rsidTr="00A601E5">
        <w:trPr>
          <w:trHeight w:val="20"/>
          <w:jc w:val="center"/>
        </w:trPr>
        <w:tc>
          <w:tcPr>
            <w:tcW w:w="2738" w:type="pct"/>
            <w:noWrap/>
            <w:vAlign w:val="center"/>
            <w:hideMark/>
          </w:tcPr>
          <w:p w14:paraId="368FDE7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fish, e.g., cod, haddock, halibut </w:t>
            </w:r>
          </w:p>
        </w:tc>
        <w:tc>
          <w:tcPr>
            <w:tcW w:w="403" w:type="pct"/>
            <w:shd w:val="clear" w:color="auto" w:fill="auto"/>
            <w:noWrap/>
            <w:vAlign w:val="bottom"/>
          </w:tcPr>
          <w:p w14:paraId="4857874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60EE74A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36FE292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F7D61A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1818557B" w14:textId="77777777" w:rsidR="00F80973" w:rsidRPr="00E7244C" w:rsidRDefault="00F80973" w:rsidP="00A601E5">
            <w:pPr>
              <w:jc w:val="center"/>
              <w:rPr>
                <w:rFonts w:asciiTheme="majorBidi" w:hAnsiTheme="majorBidi" w:cstheme="majorBidi"/>
                <w:sz w:val="18"/>
                <w:szCs w:val="18"/>
              </w:rPr>
            </w:pPr>
          </w:p>
        </w:tc>
      </w:tr>
      <w:tr w:rsidR="00F80973" w:rsidRPr="00E7244C" w14:paraId="73A5F80C" w14:textId="77777777" w:rsidTr="00A601E5">
        <w:trPr>
          <w:trHeight w:val="20"/>
          <w:jc w:val="center"/>
        </w:trPr>
        <w:tc>
          <w:tcPr>
            <w:tcW w:w="2738" w:type="pct"/>
            <w:noWrap/>
            <w:vAlign w:val="center"/>
            <w:hideMark/>
          </w:tcPr>
          <w:p w14:paraId="6401AE4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Cold breakfast cereal </w:t>
            </w:r>
          </w:p>
        </w:tc>
        <w:tc>
          <w:tcPr>
            <w:tcW w:w="403" w:type="pct"/>
            <w:shd w:val="clear" w:color="auto" w:fill="auto"/>
            <w:noWrap/>
            <w:vAlign w:val="bottom"/>
          </w:tcPr>
          <w:p w14:paraId="2F87669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78782478"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41BF978"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03E3D6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EC62C7F" w14:textId="77777777" w:rsidR="00F80973" w:rsidRPr="00E7244C" w:rsidRDefault="00F80973" w:rsidP="00A601E5">
            <w:pPr>
              <w:jc w:val="center"/>
              <w:rPr>
                <w:rFonts w:asciiTheme="majorBidi" w:hAnsiTheme="majorBidi" w:cstheme="majorBidi"/>
                <w:sz w:val="18"/>
                <w:szCs w:val="18"/>
              </w:rPr>
            </w:pPr>
          </w:p>
        </w:tc>
      </w:tr>
      <w:tr w:rsidR="00F80973" w:rsidRPr="00E7244C" w14:paraId="2DBFC060" w14:textId="77777777" w:rsidTr="00A601E5">
        <w:trPr>
          <w:trHeight w:val="20"/>
          <w:jc w:val="center"/>
        </w:trPr>
        <w:tc>
          <w:tcPr>
            <w:tcW w:w="2738" w:type="pct"/>
            <w:noWrap/>
            <w:vAlign w:val="center"/>
            <w:hideMark/>
          </w:tcPr>
          <w:p w14:paraId="4129E47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Cooked oatmeal/cooked oat bran </w:t>
            </w:r>
          </w:p>
        </w:tc>
        <w:tc>
          <w:tcPr>
            <w:tcW w:w="403" w:type="pct"/>
            <w:shd w:val="clear" w:color="auto" w:fill="auto"/>
            <w:noWrap/>
            <w:vAlign w:val="bottom"/>
          </w:tcPr>
          <w:p w14:paraId="7F2F5A4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6A6A7C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27FB62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87B610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0468DEF" w14:textId="77777777" w:rsidR="00F80973" w:rsidRPr="00E7244C" w:rsidRDefault="00F80973" w:rsidP="00A601E5">
            <w:pPr>
              <w:jc w:val="center"/>
              <w:rPr>
                <w:rFonts w:asciiTheme="majorBidi" w:hAnsiTheme="majorBidi" w:cstheme="majorBidi"/>
                <w:sz w:val="18"/>
                <w:szCs w:val="18"/>
              </w:rPr>
            </w:pPr>
          </w:p>
        </w:tc>
      </w:tr>
      <w:tr w:rsidR="00F80973" w:rsidRPr="00E7244C" w14:paraId="13CD377B" w14:textId="77777777" w:rsidTr="00A601E5">
        <w:trPr>
          <w:trHeight w:val="20"/>
          <w:jc w:val="center"/>
        </w:trPr>
        <w:tc>
          <w:tcPr>
            <w:tcW w:w="2738" w:type="pct"/>
            <w:noWrap/>
            <w:vAlign w:val="center"/>
            <w:hideMark/>
          </w:tcPr>
          <w:p w14:paraId="3043DF5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cooked breakfast cereal </w:t>
            </w:r>
          </w:p>
        </w:tc>
        <w:tc>
          <w:tcPr>
            <w:tcW w:w="403" w:type="pct"/>
            <w:shd w:val="clear" w:color="auto" w:fill="auto"/>
            <w:noWrap/>
            <w:vAlign w:val="bottom"/>
          </w:tcPr>
          <w:p w14:paraId="36DC0B3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32A7D59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6BB9BEB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4FD59F6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vAlign w:val="bottom"/>
          </w:tcPr>
          <w:p w14:paraId="5150620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r>
      <w:tr w:rsidR="00F80973" w:rsidRPr="00E7244C" w14:paraId="7CD5B543" w14:textId="77777777" w:rsidTr="00A601E5">
        <w:trPr>
          <w:trHeight w:val="20"/>
          <w:jc w:val="center"/>
        </w:trPr>
        <w:tc>
          <w:tcPr>
            <w:tcW w:w="2738" w:type="pct"/>
            <w:noWrap/>
            <w:vAlign w:val="center"/>
            <w:hideMark/>
          </w:tcPr>
          <w:p w14:paraId="42D61F1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White bread, including pita bread</w:t>
            </w:r>
          </w:p>
        </w:tc>
        <w:tc>
          <w:tcPr>
            <w:tcW w:w="403" w:type="pct"/>
            <w:shd w:val="clear" w:color="auto" w:fill="auto"/>
            <w:noWrap/>
            <w:vAlign w:val="bottom"/>
          </w:tcPr>
          <w:p w14:paraId="2B743C3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2536783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5AEFAA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4D37BC4"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03FDB88" w14:textId="77777777" w:rsidR="00F80973" w:rsidRPr="00E7244C" w:rsidRDefault="00F80973" w:rsidP="00A601E5">
            <w:pPr>
              <w:jc w:val="center"/>
              <w:rPr>
                <w:rFonts w:asciiTheme="majorBidi" w:hAnsiTheme="majorBidi" w:cstheme="majorBidi"/>
                <w:sz w:val="18"/>
                <w:szCs w:val="18"/>
              </w:rPr>
            </w:pPr>
          </w:p>
        </w:tc>
      </w:tr>
      <w:tr w:rsidR="00F80973" w:rsidRPr="00E7244C" w14:paraId="3F0A98EB" w14:textId="77777777" w:rsidTr="00A601E5">
        <w:trPr>
          <w:trHeight w:val="20"/>
          <w:jc w:val="center"/>
        </w:trPr>
        <w:tc>
          <w:tcPr>
            <w:tcW w:w="2738" w:type="pct"/>
            <w:noWrap/>
            <w:vAlign w:val="center"/>
            <w:hideMark/>
          </w:tcPr>
          <w:p w14:paraId="2D97C8C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Rye or Pumpernickel bread </w:t>
            </w:r>
          </w:p>
        </w:tc>
        <w:tc>
          <w:tcPr>
            <w:tcW w:w="403" w:type="pct"/>
            <w:shd w:val="clear" w:color="auto" w:fill="auto"/>
            <w:noWrap/>
            <w:vAlign w:val="bottom"/>
          </w:tcPr>
          <w:p w14:paraId="32FE0A1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56D66DC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B3F099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C5FE7E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6517BE3" w14:textId="77777777" w:rsidR="00F80973" w:rsidRPr="00E7244C" w:rsidRDefault="00F80973" w:rsidP="00A601E5">
            <w:pPr>
              <w:jc w:val="center"/>
              <w:rPr>
                <w:rFonts w:asciiTheme="majorBidi" w:hAnsiTheme="majorBidi" w:cstheme="majorBidi"/>
                <w:sz w:val="18"/>
                <w:szCs w:val="18"/>
              </w:rPr>
            </w:pPr>
          </w:p>
        </w:tc>
      </w:tr>
      <w:tr w:rsidR="00F80973" w:rsidRPr="00E7244C" w14:paraId="3B763D8A" w14:textId="77777777" w:rsidTr="00A601E5">
        <w:trPr>
          <w:trHeight w:val="20"/>
          <w:jc w:val="center"/>
        </w:trPr>
        <w:tc>
          <w:tcPr>
            <w:tcW w:w="2738" w:type="pct"/>
            <w:noWrap/>
            <w:vAlign w:val="center"/>
            <w:hideMark/>
          </w:tcPr>
          <w:p w14:paraId="149946F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Whole wheat, oatmeal, other whole grain bread </w:t>
            </w:r>
          </w:p>
        </w:tc>
        <w:tc>
          <w:tcPr>
            <w:tcW w:w="403" w:type="pct"/>
            <w:shd w:val="clear" w:color="auto" w:fill="auto"/>
            <w:noWrap/>
            <w:vAlign w:val="bottom"/>
          </w:tcPr>
          <w:p w14:paraId="5744322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E457D8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AEE739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8D490D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DC64C9E" w14:textId="77777777" w:rsidR="00F80973" w:rsidRPr="00E7244C" w:rsidRDefault="00F80973" w:rsidP="00A601E5">
            <w:pPr>
              <w:jc w:val="center"/>
              <w:rPr>
                <w:rFonts w:asciiTheme="majorBidi" w:hAnsiTheme="majorBidi" w:cstheme="majorBidi"/>
                <w:sz w:val="18"/>
                <w:szCs w:val="18"/>
              </w:rPr>
            </w:pPr>
          </w:p>
        </w:tc>
      </w:tr>
      <w:tr w:rsidR="00F80973" w:rsidRPr="00E7244C" w14:paraId="76F4CD01" w14:textId="77777777" w:rsidTr="00A601E5">
        <w:trPr>
          <w:trHeight w:val="20"/>
          <w:jc w:val="center"/>
        </w:trPr>
        <w:tc>
          <w:tcPr>
            <w:tcW w:w="2738" w:type="pct"/>
            <w:noWrap/>
            <w:vAlign w:val="center"/>
            <w:hideMark/>
          </w:tcPr>
          <w:p w14:paraId="42239F9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Bagels, English muffins, or rolls </w:t>
            </w:r>
          </w:p>
        </w:tc>
        <w:tc>
          <w:tcPr>
            <w:tcW w:w="403" w:type="pct"/>
            <w:shd w:val="clear" w:color="auto" w:fill="auto"/>
            <w:noWrap/>
            <w:vAlign w:val="bottom"/>
          </w:tcPr>
          <w:p w14:paraId="6BAE302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4795EB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F34898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D8BAB3F"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2356F1F" w14:textId="77777777" w:rsidR="00F80973" w:rsidRPr="00E7244C" w:rsidRDefault="00F80973" w:rsidP="00A601E5">
            <w:pPr>
              <w:jc w:val="center"/>
              <w:rPr>
                <w:rFonts w:asciiTheme="majorBidi" w:hAnsiTheme="majorBidi" w:cstheme="majorBidi"/>
                <w:sz w:val="18"/>
                <w:szCs w:val="18"/>
              </w:rPr>
            </w:pPr>
          </w:p>
        </w:tc>
      </w:tr>
      <w:tr w:rsidR="00F80973" w:rsidRPr="00E7244C" w14:paraId="755D1106" w14:textId="77777777" w:rsidTr="00A601E5">
        <w:trPr>
          <w:trHeight w:val="20"/>
          <w:jc w:val="center"/>
        </w:trPr>
        <w:tc>
          <w:tcPr>
            <w:tcW w:w="2738" w:type="pct"/>
            <w:noWrap/>
            <w:vAlign w:val="center"/>
            <w:hideMark/>
          </w:tcPr>
          <w:p w14:paraId="286989E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Muffins or biscuits </w:t>
            </w:r>
          </w:p>
        </w:tc>
        <w:tc>
          <w:tcPr>
            <w:tcW w:w="403" w:type="pct"/>
            <w:shd w:val="clear" w:color="auto" w:fill="auto"/>
            <w:noWrap/>
            <w:vAlign w:val="bottom"/>
          </w:tcPr>
          <w:p w14:paraId="73DC94D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7048180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vAlign w:val="bottom"/>
          </w:tcPr>
          <w:p w14:paraId="18CFEAC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vAlign w:val="bottom"/>
          </w:tcPr>
          <w:p w14:paraId="7B6E29A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vAlign w:val="bottom"/>
          </w:tcPr>
          <w:p w14:paraId="4C4104A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r>
      <w:tr w:rsidR="00F80973" w:rsidRPr="00E7244C" w14:paraId="40B9AC4D" w14:textId="77777777" w:rsidTr="00A601E5">
        <w:trPr>
          <w:trHeight w:val="20"/>
          <w:jc w:val="center"/>
        </w:trPr>
        <w:tc>
          <w:tcPr>
            <w:tcW w:w="2738" w:type="pct"/>
            <w:noWrap/>
            <w:vAlign w:val="center"/>
            <w:hideMark/>
          </w:tcPr>
          <w:p w14:paraId="0E630B85"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Brown rice </w:t>
            </w:r>
          </w:p>
        </w:tc>
        <w:tc>
          <w:tcPr>
            <w:tcW w:w="403" w:type="pct"/>
            <w:shd w:val="clear" w:color="auto" w:fill="auto"/>
            <w:noWrap/>
            <w:vAlign w:val="bottom"/>
          </w:tcPr>
          <w:p w14:paraId="08BD960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C30700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9471B0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7E3DA71" w14:textId="77777777" w:rsidR="00F80973" w:rsidRPr="00E7244C" w:rsidRDefault="00F80973" w:rsidP="00A601E5">
            <w:pPr>
              <w:jc w:val="center"/>
              <w:rPr>
                <w:rFonts w:asciiTheme="majorBidi" w:hAnsiTheme="majorBidi" w:cstheme="majorBidi"/>
                <w:sz w:val="18"/>
                <w:szCs w:val="18"/>
              </w:rPr>
            </w:pPr>
          </w:p>
        </w:tc>
        <w:tc>
          <w:tcPr>
            <w:tcW w:w="424" w:type="pct"/>
            <w:vAlign w:val="bottom"/>
          </w:tcPr>
          <w:p w14:paraId="5B3FFC2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2EAD9A45" w14:textId="77777777" w:rsidTr="00A601E5">
        <w:trPr>
          <w:trHeight w:val="20"/>
          <w:jc w:val="center"/>
        </w:trPr>
        <w:tc>
          <w:tcPr>
            <w:tcW w:w="2738" w:type="pct"/>
            <w:noWrap/>
            <w:vAlign w:val="center"/>
            <w:hideMark/>
          </w:tcPr>
          <w:p w14:paraId="2E13E60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White rice </w:t>
            </w:r>
          </w:p>
        </w:tc>
        <w:tc>
          <w:tcPr>
            <w:tcW w:w="403" w:type="pct"/>
            <w:shd w:val="clear" w:color="auto" w:fill="auto"/>
            <w:noWrap/>
            <w:vAlign w:val="bottom"/>
          </w:tcPr>
          <w:p w14:paraId="4C6C958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CB02C1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D991B7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5C08B36" w14:textId="77777777" w:rsidR="00F80973" w:rsidRPr="00E7244C" w:rsidRDefault="00F80973" w:rsidP="00A601E5">
            <w:pPr>
              <w:jc w:val="center"/>
              <w:rPr>
                <w:rFonts w:asciiTheme="majorBidi" w:hAnsiTheme="majorBidi" w:cstheme="majorBidi"/>
                <w:sz w:val="18"/>
                <w:szCs w:val="18"/>
              </w:rPr>
            </w:pPr>
          </w:p>
        </w:tc>
        <w:tc>
          <w:tcPr>
            <w:tcW w:w="424" w:type="pct"/>
            <w:vAlign w:val="bottom"/>
          </w:tcPr>
          <w:p w14:paraId="06A979A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0DCC9F25" w14:textId="77777777" w:rsidTr="00A601E5">
        <w:trPr>
          <w:trHeight w:val="20"/>
          <w:jc w:val="center"/>
        </w:trPr>
        <w:tc>
          <w:tcPr>
            <w:tcW w:w="2738" w:type="pct"/>
            <w:noWrap/>
            <w:vAlign w:val="center"/>
            <w:hideMark/>
          </w:tcPr>
          <w:p w14:paraId="55041A4A" w14:textId="77777777" w:rsidR="00F80973" w:rsidRPr="00464227" w:rsidRDefault="00F80973" w:rsidP="00A601E5">
            <w:pPr>
              <w:rPr>
                <w:rFonts w:asciiTheme="majorBidi" w:hAnsiTheme="majorBidi" w:cstheme="majorBidi"/>
                <w:sz w:val="18"/>
                <w:szCs w:val="18"/>
                <w:lang w:val="pt-BR"/>
              </w:rPr>
            </w:pPr>
            <w:r w:rsidRPr="00464227">
              <w:rPr>
                <w:rFonts w:asciiTheme="majorBidi" w:hAnsiTheme="majorBidi" w:cstheme="majorBidi"/>
                <w:sz w:val="18"/>
                <w:szCs w:val="18"/>
                <w:lang w:val="pt-BR"/>
              </w:rPr>
              <w:t xml:space="preserve">Pasta, e.g., spaghetti, noodles, couscous, etc. </w:t>
            </w:r>
          </w:p>
        </w:tc>
        <w:tc>
          <w:tcPr>
            <w:tcW w:w="403" w:type="pct"/>
            <w:shd w:val="clear" w:color="auto" w:fill="auto"/>
            <w:noWrap/>
            <w:vAlign w:val="bottom"/>
          </w:tcPr>
          <w:p w14:paraId="19715ED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2D4FAB9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647722D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97F66A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3792978C" w14:textId="77777777" w:rsidR="00F80973" w:rsidRPr="00E7244C" w:rsidRDefault="00F80973" w:rsidP="00A601E5">
            <w:pPr>
              <w:jc w:val="center"/>
              <w:rPr>
                <w:rFonts w:asciiTheme="majorBidi" w:hAnsiTheme="majorBidi" w:cstheme="majorBidi"/>
                <w:sz w:val="18"/>
                <w:szCs w:val="18"/>
              </w:rPr>
            </w:pPr>
          </w:p>
        </w:tc>
      </w:tr>
      <w:tr w:rsidR="00F80973" w:rsidRPr="00E7244C" w14:paraId="5DEA8C15" w14:textId="77777777" w:rsidTr="00A601E5">
        <w:trPr>
          <w:trHeight w:val="20"/>
          <w:jc w:val="center"/>
        </w:trPr>
        <w:tc>
          <w:tcPr>
            <w:tcW w:w="2738" w:type="pct"/>
            <w:noWrap/>
            <w:vAlign w:val="center"/>
            <w:hideMark/>
          </w:tcPr>
          <w:p w14:paraId="7E01F44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Tortillas </w:t>
            </w:r>
          </w:p>
        </w:tc>
        <w:tc>
          <w:tcPr>
            <w:tcW w:w="403" w:type="pct"/>
            <w:shd w:val="clear" w:color="auto" w:fill="auto"/>
            <w:noWrap/>
            <w:vAlign w:val="bottom"/>
          </w:tcPr>
          <w:p w14:paraId="2C053D9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6018454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vAlign w:val="bottom"/>
          </w:tcPr>
          <w:p w14:paraId="1E26D84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vAlign w:val="bottom"/>
          </w:tcPr>
          <w:p w14:paraId="53444F6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vAlign w:val="bottom"/>
          </w:tcPr>
          <w:p w14:paraId="7EA6BE9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53471679" w14:textId="77777777" w:rsidTr="00A601E5">
        <w:trPr>
          <w:trHeight w:val="20"/>
          <w:jc w:val="center"/>
        </w:trPr>
        <w:tc>
          <w:tcPr>
            <w:tcW w:w="2738" w:type="pct"/>
            <w:noWrap/>
            <w:vAlign w:val="center"/>
            <w:hideMark/>
          </w:tcPr>
          <w:p w14:paraId="0A0CEAC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grains, e.g., </w:t>
            </w:r>
            <w:proofErr w:type="spellStart"/>
            <w:r w:rsidRPr="00E7244C">
              <w:rPr>
                <w:rFonts w:asciiTheme="majorBidi" w:hAnsiTheme="majorBidi" w:cstheme="majorBidi"/>
                <w:sz w:val="18"/>
                <w:szCs w:val="18"/>
              </w:rPr>
              <w:t>bulgar</w:t>
            </w:r>
            <w:proofErr w:type="spellEnd"/>
            <w:r w:rsidRPr="00E7244C">
              <w:rPr>
                <w:rFonts w:asciiTheme="majorBidi" w:hAnsiTheme="majorBidi" w:cstheme="majorBidi"/>
                <w:sz w:val="18"/>
                <w:szCs w:val="18"/>
              </w:rPr>
              <w:t xml:space="preserve">, kasha, buckwheat, etc. </w:t>
            </w:r>
          </w:p>
        </w:tc>
        <w:tc>
          <w:tcPr>
            <w:tcW w:w="403" w:type="pct"/>
            <w:shd w:val="clear" w:color="auto" w:fill="auto"/>
            <w:noWrap/>
            <w:vAlign w:val="bottom"/>
          </w:tcPr>
          <w:p w14:paraId="2C96C1E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E98D7C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89B2E4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44C62F1"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17C9402" w14:textId="77777777" w:rsidR="00F80973" w:rsidRPr="00E7244C" w:rsidRDefault="00F80973" w:rsidP="00A601E5">
            <w:pPr>
              <w:jc w:val="center"/>
              <w:rPr>
                <w:rFonts w:asciiTheme="majorBidi" w:hAnsiTheme="majorBidi" w:cstheme="majorBidi"/>
                <w:sz w:val="18"/>
                <w:szCs w:val="18"/>
              </w:rPr>
            </w:pPr>
          </w:p>
        </w:tc>
      </w:tr>
      <w:tr w:rsidR="00F80973" w:rsidRPr="00E7244C" w14:paraId="3C27932D" w14:textId="77777777" w:rsidTr="00A601E5">
        <w:trPr>
          <w:trHeight w:val="20"/>
          <w:jc w:val="center"/>
        </w:trPr>
        <w:tc>
          <w:tcPr>
            <w:tcW w:w="2738" w:type="pct"/>
            <w:noWrap/>
            <w:vAlign w:val="center"/>
            <w:hideMark/>
          </w:tcPr>
          <w:p w14:paraId="693602A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Pancakes or waffles </w:t>
            </w:r>
          </w:p>
        </w:tc>
        <w:tc>
          <w:tcPr>
            <w:tcW w:w="403" w:type="pct"/>
            <w:shd w:val="clear" w:color="auto" w:fill="auto"/>
            <w:noWrap/>
            <w:vAlign w:val="bottom"/>
            <w:hideMark/>
          </w:tcPr>
          <w:p w14:paraId="5810098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7A4A192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07B3748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0A8997F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5B969D90" w14:textId="77777777" w:rsidR="00F80973" w:rsidRPr="00E7244C" w:rsidRDefault="00F80973" w:rsidP="00A601E5">
            <w:pPr>
              <w:jc w:val="center"/>
              <w:rPr>
                <w:rFonts w:asciiTheme="majorBidi" w:hAnsiTheme="majorBidi" w:cstheme="majorBidi"/>
                <w:sz w:val="18"/>
                <w:szCs w:val="18"/>
              </w:rPr>
            </w:pPr>
          </w:p>
        </w:tc>
      </w:tr>
      <w:tr w:rsidR="00F80973" w:rsidRPr="00E7244C" w14:paraId="78F6FDFD" w14:textId="77777777" w:rsidTr="00A601E5">
        <w:trPr>
          <w:trHeight w:val="20"/>
          <w:jc w:val="center"/>
        </w:trPr>
        <w:tc>
          <w:tcPr>
            <w:tcW w:w="2738" w:type="pct"/>
            <w:noWrap/>
            <w:vAlign w:val="center"/>
            <w:hideMark/>
          </w:tcPr>
          <w:p w14:paraId="5545F47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French fried potatoes </w:t>
            </w:r>
          </w:p>
        </w:tc>
        <w:tc>
          <w:tcPr>
            <w:tcW w:w="403" w:type="pct"/>
            <w:shd w:val="clear" w:color="auto" w:fill="auto"/>
            <w:noWrap/>
            <w:vAlign w:val="bottom"/>
            <w:hideMark/>
          </w:tcPr>
          <w:p w14:paraId="77C0989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32AB333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6CD7EAB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325366D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shd w:val="clear" w:color="auto" w:fill="D9D9D9" w:themeFill="background1" w:themeFillShade="D9"/>
            <w:vAlign w:val="bottom"/>
          </w:tcPr>
          <w:p w14:paraId="449DE8C1" w14:textId="77777777" w:rsidR="00F80973" w:rsidRPr="00E7244C" w:rsidRDefault="00F80973" w:rsidP="00A601E5">
            <w:pPr>
              <w:jc w:val="center"/>
              <w:rPr>
                <w:rFonts w:asciiTheme="majorBidi" w:hAnsiTheme="majorBidi" w:cstheme="majorBidi"/>
                <w:sz w:val="18"/>
                <w:szCs w:val="18"/>
              </w:rPr>
            </w:pPr>
          </w:p>
        </w:tc>
      </w:tr>
      <w:tr w:rsidR="00F80973" w:rsidRPr="00E7244C" w14:paraId="65DE00C8" w14:textId="77777777" w:rsidTr="00A601E5">
        <w:trPr>
          <w:trHeight w:val="20"/>
          <w:jc w:val="center"/>
        </w:trPr>
        <w:tc>
          <w:tcPr>
            <w:tcW w:w="2738" w:type="pct"/>
            <w:noWrap/>
            <w:vAlign w:val="center"/>
            <w:hideMark/>
          </w:tcPr>
          <w:p w14:paraId="367AD6D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Potatoes, baked, boiled, or mashed </w:t>
            </w:r>
          </w:p>
        </w:tc>
        <w:tc>
          <w:tcPr>
            <w:tcW w:w="403" w:type="pct"/>
            <w:shd w:val="clear" w:color="auto" w:fill="auto"/>
            <w:noWrap/>
            <w:vAlign w:val="bottom"/>
          </w:tcPr>
          <w:p w14:paraId="21918AD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787460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B97173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E61B50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56A9B8C" w14:textId="77777777" w:rsidR="00F80973" w:rsidRPr="00E7244C" w:rsidRDefault="00F80973" w:rsidP="00A601E5">
            <w:pPr>
              <w:jc w:val="center"/>
              <w:rPr>
                <w:rFonts w:asciiTheme="majorBidi" w:hAnsiTheme="majorBidi" w:cstheme="majorBidi"/>
                <w:sz w:val="18"/>
                <w:szCs w:val="18"/>
              </w:rPr>
            </w:pPr>
          </w:p>
        </w:tc>
      </w:tr>
      <w:tr w:rsidR="00F80973" w:rsidRPr="00E7244C" w14:paraId="242491ED" w14:textId="77777777" w:rsidTr="00A601E5">
        <w:trPr>
          <w:trHeight w:val="20"/>
          <w:jc w:val="center"/>
        </w:trPr>
        <w:tc>
          <w:tcPr>
            <w:tcW w:w="2738" w:type="pct"/>
            <w:noWrap/>
            <w:vAlign w:val="center"/>
            <w:hideMark/>
          </w:tcPr>
          <w:p w14:paraId="10D0D7F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Potato chips or corn/tortilla chips </w:t>
            </w:r>
          </w:p>
        </w:tc>
        <w:tc>
          <w:tcPr>
            <w:tcW w:w="403" w:type="pct"/>
            <w:shd w:val="clear" w:color="auto" w:fill="auto"/>
            <w:noWrap/>
            <w:vAlign w:val="bottom"/>
            <w:hideMark/>
          </w:tcPr>
          <w:p w14:paraId="36F9FA5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2F06C79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shd w:val="clear" w:color="auto" w:fill="D9D9D9" w:themeFill="background1" w:themeFillShade="D9"/>
            <w:vAlign w:val="bottom"/>
          </w:tcPr>
          <w:p w14:paraId="32246EE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3ABEAB5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shd w:val="clear" w:color="auto" w:fill="D9D9D9" w:themeFill="background1" w:themeFillShade="D9"/>
            <w:vAlign w:val="bottom"/>
          </w:tcPr>
          <w:p w14:paraId="3FBF2CC0" w14:textId="77777777" w:rsidR="00F80973" w:rsidRPr="00E7244C" w:rsidRDefault="00F80973" w:rsidP="00A601E5">
            <w:pPr>
              <w:jc w:val="center"/>
              <w:rPr>
                <w:rFonts w:asciiTheme="majorBidi" w:hAnsiTheme="majorBidi" w:cstheme="majorBidi"/>
                <w:sz w:val="18"/>
                <w:szCs w:val="18"/>
              </w:rPr>
            </w:pPr>
          </w:p>
        </w:tc>
      </w:tr>
      <w:tr w:rsidR="00F80973" w:rsidRPr="00E7244C" w14:paraId="44914695" w14:textId="77777777" w:rsidTr="00A601E5">
        <w:trPr>
          <w:trHeight w:val="20"/>
          <w:jc w:val="center"/>
        </w:trPr>
        <w:tc>
          <w:tcPr>
            <w:tcW w:w="2738" w:type="pct"/>
            <w:noWrap/>
            <w:vAlign w:val="center"/>
            <w:hideMark/>
          </w:tcPr>
          <w:p w14:paraId="29FEF23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Crackers, </w:t>
            </w:r>
            <w:proofErr w:type="gramStart"/>
            <w:r w:rsidRPr="00E7244C">
              <w:rPr>
                <w:rFonts w:asciiTheme="majorBidi" w:hAnsiTheme="majorBidi" w:cstheme="majorBidi"/>
                <w:sz w:val="18"/>
                <w:szCs w:val="18"/>
              </w:rPr>
              <w:t>regular</w:t>
            </w:r>
            <w:proofErr w:type="gramEnd"/>
            <w:r w:rsidRPr="00E7244C">
              <w:rPr>
                <w:rFonts w:asciiTheme="majorBidi" w:hAnsiTheme="majorBidi" w:cstheme="majorBidi"/>
                <w:sz w:val="18"/>
                <w:szCs w:val="18"/>
              </w:rPr>
              <w:t xml:space="preserve"> or low fat </w:t>
            </w:r>
          </w:p>
        </w:tc>
        <w:tc>
          <w:tcPr>
            <w:tcW w:w="403" w:type="pct"/>
            <w:shd w:val="clear" w:color="auto" w:fill="auto"/>
            <w:noWrap/>
            <w:vAlign w:val="bottom"/>
          </w:tcPr>
          <w:p w14:paraId="349ED58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4C72D36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C248F5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19D2CD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5CF1625" w14:textId="77777777" w:rsidR="00F80973" w:rsidRPr="00E7244C" w:rsidRDefault="00F80973" w:rsidP="00A601E5">
            <w:pPr>
              <w:jc w:val="center"/>
              <w:rPr>
                <w:rFonts w:asciiTheme="majorBidi" w:hAnsiTheme="majorBidi" w:cstheme="majorBidi"/>
                <w:sz w:val="18"/>
                <w:szCs w:val="18"/>
              </w:rPr>
            </w:pPr>
          </w:p>
        </w:tc>
      </w:tr>
      <w:tr w:rsidR="00F80973" w:rsidRPr="00E7244C" w14:paraId="5649A2C9" w14:textId="77777777" w:rsidTr="00A601E5">
        <w:trPr>
          <w:trHeight w:val="20"/>
          <w:jc w:val="center"/>
        </w:trPr>
        <w:tc>
          <w:tcPr>
            <w:tcW w:w="2738" w:type="pct"/>
            <w:noWrap/>
            <w:vAlign w:val="center"/>
            <w:hideMark/>
          </w:tcPr>
          <w:p w14:paraId="144DA45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Crackers, whole wheat or whole grain, e.g., </w:t>
            </w:r>
            <w:proofErr w:type="spellStart"/>
            <w:r w:rsidRPr="00E7244C">
              <w:rPr>
                <w:rFonts w:asciiTheme="majorBidi" w:hAnsiTheme="majorBidi" w:cstheme="majorBidi"/>
                <w:sz w:val="18"/>
                <w:szCs w:val="18"/>
              </w:rPr>
              <w:t>Triscuits</w:t>
            </w:r>
            <w:proofErr w:type="spellEnd"/>
            <w:r w:rsidRPr="00E7244C">
              <w:rPr>
                <w:rFonts w:asciiTheme="majorBidi" w:hAnsiTheme="majorBidi" w:cstheme="majorBidi"/>
                <w:sz w:val="18"/>
                <w:szCs w:val="18"/>
              </w:rPr>
              <w:t xml:space="preserve"> </w:t>
            </w:r>
          </w:p>
        </w:tc>
        <w:tc>
          <w:tcPr>
            <w:tcW w:w="403" w:type="pct"/>
            <w:shd w:val="clear" w:color="auto" w:fill="auto"/>
            <w:noWrap/>
            <w:vAlign w:val="bottom"/>
          </w:tcPr>
          <w:p w14:paraId="01A73C4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7C06E5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C561E2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ECFB100"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0C5FB61" w14:textId="77777777" w:rsidR="00F80973" w:rsidRPr="00E7244C" w:rsidRDefault="00F80973" w:rsidP="00A601E5">
            <w:pPr>
              <w:jc w:val="center"/>
              <w:rPr>
                <w:rFonts w:asciiTheme="majorBidi" w:hAnsiTheme="majorBidi" w:cstheme="majorBidi"/>
                <w:sz w:val="18"/>
                <w:szCs w:val="18"/>
              </w:rPr>
            </w:pPr>
          </w:p>
        </w:tc>
      </w:tr>
      <w:tr w:rsidR="00F80973" w:rsidRPr="00E7244C" w14:paraId="42B4F6E6" w14:textId="77777777" w:rsidTr="00A601E5">
        <w:trPr>
          <w:trHeight w:val="20"/>
          <w:jc w:val="center"/>
        </w:trPr>
        <w:tc>
          <w:tcPr>
            <w:tcW w:w="2738" w:type="pct"/>
            <w:noWrap/>
            <w:vAlign w:val="center"/>
            <w:hideMark/>
          </w:tcPr>
          <w:p w14:paraId="61F6DE1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crackers </w:t>
            </w:r>
          </w:p>
        </w:tc>
        <w:tc>
          <w:tcPr>
            <w:tcW w:w="403" w:type="pct"/>
            <w:shd w:val="clear" w:color="auto" w:fill="auto"/>
            <w:noWrap/>
            <w:vAlign w:val="bottom"/>
          </w:tcPr>
          <w:p w14:paraId="56B3403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35B2933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EC6385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56B29A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B29EEA4" w14:textId="77777777" w:rsidR="00F80973" w:rsidRPr="00E7244C" w:rsidRDefault="00F80973" w:rsidP="00A601E5">
            <w:pPr>
              <w:jc w:val="center"/>
              <w:rPr>
                <w:rFonts w:asciiTheme="majorBidi" w:hAnsiTheme="majorBidi" w:cstheme="majorBidi"/>
                <w:sz w:val="18"/>
                <w:szCs w:val="18"/>
              </w:rPr>
            </w:pPr>
          </w:p>
        </w:tc>
      </w:tr>
      <w:tr w:rsidR="00F80973" w:rsidRPr="00E7244C" w14:paraId="34753A58" w14:textId="77777777" w:rsidTr="00A601E5">
        <w:trPr>
          <w:trHeight w:val="20"/>
          <w:jc w:val="center"/>
        </w:trPr>
        <w:tc>
          <w:tcPr>
            <w:tcW w:w="2738" w:type="pct"/>
            <w:noWrap/>
            <w:vAlign w:val="center"/>
            <w:hideMark/>
          </w:tcPr>
          <w:p w14:paraId="3370AFF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Pizza </w:t>
            </w:r>
          </w:p>
        </w:tc>
        <w:tc>
          <w:tcPr>
            <w:tcW w:w="403" w:type="pct"/>
            <w:shd w:val="clear" w:color="auto" w:fill="auto"/>
            <w:noWrap/>
            <w:vAlign w:val="bottom"/>
          </w:tcPr>
          <w:p w14:paraId="051C865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325A234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709123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20BDE1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C5498C2" w14:textId="77777777" w:rsidR="00F80973" w:rsidRPr="00E7244C" w:rsidRDefault="00F80973" w:rsidP="00A601E5">
            <w:pPr>
              <w:jc w:val="center"/>
              <w:rPr>
                <w:rFonts w:asciiTheme="majorBidi" w:hAnsiTheme="majorBidi" w:cstheme="majorBidi"/>
                <w:sz w:val="18"/>
                <w:szCs w:val="18"/>
              </w:rPr>
            </w:pPr>
          </w:p>
        </w:tc>
      </w:tr>
      <w:tr w:rsidR="00F80973" w:rsidRPr="00E7244C" w14:paraId="2341BE72" w14:textId="77777777" w:rsidTr="00A601E5">
        <w:trPr>
          <w:trHeight w:val="20"/>
          <w:jc w:val="center"/>
        </w:trPr>
        <w:tc>
          <w:tcPr>
            <w:tcW w:w="2738" w:type="pct"/>
            <w:noWrap/>
            <w:vAlign w:val="center"/>
            <w:hideMark/>
          </w:tcPr>
          <w:p w14:paraId="104C231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Low-calorie beverage with caffeine, e.g., Diet Coke, Diet Mt. Dew </w:t>
            </w:r>
          </w:p>
        </w:tc>
        <w:tc>
          <w:tcPr>
            <w:tcW w:w="403" w:type="pct"/>
            <w:shd w:val="clear" w:color="auto" w:fill="auto"/>
            <w:noWrap/>
            <w:vAlign w:val="bottom"/>
          </w:tcPr>
          <w:p w14:paraId="53EA795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53D54C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CEAE24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9F8E67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CAF1191" w14:textId="77777777" w:rsidR="00F80973" w:rsidRPr="00E7244C" w:rsidRDefault="00F80973" w:rsidP="00A601E5">
            <w:pPr>
              <w:jc w:val="center"/>
              <w:rPr>
                <w:rFonts w:asciiTheme="majorBidi" w:hAnsiTheme="majorBidi" w:cstheme="majorBidi"/>
                <w:sz w:val="18"/>
                <w:szCs w:val="18"/>
              </w:rPr>
            </w:pPr>
          </w:p>
        </w:tc>
      </w:tr>
      <w:tr w:rsidR="00F80973" w:rsidRPr="00E7244C" w14:paraId="698A1762" w14:textId="77777777" w:rsidTr="00A601E5">
        <w:trPr>
          <w:trHeight w:val="20"/>
          <w:jc w:val="center"/>
        </w:trPr>
        <w:tc>
          <w:tcPr>
            <w:tcW w:w="2738" w:type="pct"/>
            <w:noWrap/>
            <w:vAlign w:val="center"/>
            <w:hideMark/>
          </w:tcPr>
          <w:p w14:paraId="2C33DBEE"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low-calorie beverages without caffeine, e.g., Diet 7-up </w:t>
            </w:r>
          </w:p>
        </w:tc>
        <w:tc>
          <w:tcPr>
            <w:tcW w:w="403" w:type="pct"/>
            <w:shd w:val="clear" w:color="auto" w:fill="auto"/>
            <w:noWrap/>
            <w:vAlign w:val="bottom"/>
          </w:tcPr>
          <w:p w14:paraId="5C88FBF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E384AD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09CE95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EB0550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DBB67CF" w14:textId="77777777" w:rsidR="00F80973" w:rsidRPr="00E7244C" w:rsidRDefault="00F80973" w:rsidP="00A601E5">
            <w:pPr>
              <w:jc w:val="center"/>
              <w:rPr>
                <w:rFonts w:asciiTheme="majorBidi" w:hAnsiTheme="majorBidi" w:cstheme="majorBidi"/>
                <w:sz w:val="18"/>
                <w:szCs w:val="18"/>
              </w:rPr>
            </w:pPr>
          </w:p>
        </w:tc>
      </w:tr>
      <w:tr w:rsidR="00F80973" w:rsidRPr="00E7244C" w14:paraId="1F5D8D94" w14:textId="77777777" w:rsidTr="00A601E5">
        <w:trPr>
          <w:trHeight w:val="20"/>
          <w:jc w:val="center"/>
        </w:trPr>
        <w:tc>
          <w:tcPr>
            <w:tcW w:w="2738" w:type="pct"/>
            <w:noWrap/>
            <w:vAlign w:val="center"/>
            <w:hideMark/>
          </w:tcPr>
          <w:p w14:paraId="71B00AB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Carbonated beverage with caffeine and sugar, e.g., Coke, Pepsi, Mt. Dew, Dr. Pepper </w:t>
            </w:r>
          </w:p>
        </w:tc>
        <w:tc>
          <w:tcPr>
            <w:tcW w:w="403" w:type="pct"/>
            <w:shd w:val="clear" w:color="auto" w:fill="auto"/>
            <w:noWrap/>
            <w:vAlign w:val="bottom"/>
          </w:tcPr>
          <w:p w14:paraId="099872A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3872B4C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38EF14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DCB956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62F4B03" w14:textId="77777777" w:rsidR="00F80973" w:rsidRPr="00E7244C" w:rsidRDefault="00F80973" w:rsidP="00A601E5">
            <w:pPr>
              <w:jc w:val="center"/>
              <w:rPr>
                <w:rFonts w:asciiTheme="majorBidi" w:hAnsiTheme="majorBidi" w:cstheme="majorBidi"/>
                <w:sz w:val="18"/>
                <w:szCs w:val="18"/>
              </w:rPr>
            </w:pPr>
          </w:p>
        </w:tc>
      </w:tr>
      <w:tr w:rsidR="00F80973" w:rsidRPr="00E7244C" w14:paraId="5323F63D" w14:textId="77777777" w:rsidTr="00A601E5">
        <w:trPr>
          <w:trHeight w:val="20"/>
          <w:jc w:val="center"/>
        </w:trPr>
        <w:tc>
          <w:tcPr>
            <w:tcW w:w="2738" w:type="pct"/>
            <w:noWrap/>
            <w:vAlign w:val="center"/>
            <w:hideMark/>
          </w:tcPr>
          <w:p w14:paraId="630D384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carbonated beverages with sugar, e.g., 7-up, Root Beer, Ginger Ale </w:t>
            </w:r>
          </w:p>
        </w:tc>
        <w:tc>
          <w:tcPr>
            <w:tcW w:w="403" w:type="pct"/>
            <w:shd w:val="clear" w:color="auto" w:fill="auto"/>
            <w:noWrap/>
            <w:vAlign w:val="bottom"/>
          </w:tcPr>
          <w:p w14:paraId="0D353A5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4E0BCBB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592D01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C47084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C1595E3" w14:textId="77777777" w:rsidR="00F80973" w:rsidRPr="00E7244C" w:rsidRDefault="00F80973" w:rsidP="00A601E5">
            <w:pPr>
              <w:jc w:val="center"/>
              <w:rPr>
                <w:rFonts w:asciiTheme="majorBidi" w:hAnsiTheme="majorBidi" w:cstheme="majorBidi"/>
                <w:sz w:val="18"/>
                <w:szCs w:val="18"/>
              </w:rPr>
            </w:pPr>
          </w:p>
        </w:tc>
      </w:tr>
      <w:tr w:rsidR="00F80973" w:rsidRPr="00E7244C" w14:paraId="7244751B" w14:textId="77777777" w:rsidTr="00A601E5">
        <w:trPr>
          <w:trHeight w:val="20"/>
          <w:jc w:val="center"/>
        </w:trPr>
        <w:tc>
          <w:tcPr>
            <w:tcW w:w="2738" w:type="pct"/>
            <w:noWrap/>
            <w:vAlign w:val="center"/>
            <w:hideMark/>
          </w:tcPr>
          <w:p w14:paraId="25AA54A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sugared beverages: Punch, lemonade, sports drinks, or sugared iced tea </w:t>
            </w:r>
          </w:p>
        </w:tc>
        <w:tc>
          <w:tcPr>
            <w:tcW w:w="403" w:type="pct"/>
            <w:shd w:val="clear" w:color="auto" w:fill="auto"/>
            <w:noWrap/>
            <w:vAlign w:val="bottom"/>
          </w:tcPr>
          <w:p w14:paraId="127E8A5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B8E3F9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B2A53B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1DAF88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87D842D" w14:textId="77777777" w:rsidR="00F80973" w:rsidRPr="00E7244C" w:rsidRDefault="00F80973" w:rsidP="00A601E5">
            <w:pPr>
              <w:jc w:val="center"/>
              <w:rPr>
                <w:rFonts w:asciiTheme="majorBidi" w:hAnsiTheme="majorBidi" w:cstheme="majorBidi"/>
                <w:sz w:val="18"/>
                <w:szCs w:val="18"/>
              </w:rPr>
            </w:pPr>
          </w:p>
        </w:tc>
      </w:tr>
      <w:tr w:rsidR="00F80973" w:rsidRPr="00E7244C" w14:paraId="590C409A" w14:textId="77777777" w:rsidTr="00A601E5">
        <w:trPr>
          <w:trHeight w:val="20"/>
          <w:jc w:val="center"/>
        </w:trPr>
        <w:tc>
          <w:tcPr>
            <w:tcW w:w="2738" w:type="pct"/>
            <w:noWrap/>
            <w:vAlign w:val="center"/>
            <w:hideMark/>
          </w:tcPr>
          <w:p w14:paraId="474D86F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Beer regular </w:t>
            </w:r>
          </w:p>
        </w:tc>
        <w:tc>
          <w:tcPr>
            <w:tcW w:w="403" w:type="pct"/>
            <w:shd w:val="clear" w:color="auto" w:fill="auto"/>
            <w:noWrap/>
            <w:vAlign w:val="bottom"/>
          </w:tcPr>
          <w:p w14:paraId="043EA86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72CEB9D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FBBC80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1F51EB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3A9180C" w14:textId="77777777" w:rsidR="00F80973" w:rsidRPr="00E7244C" w:rsidRDefault="00F80973" w:rsidP="00A601E5">
            <w:pPr>
              <w:jc w:val="center"/>
              <w:rPr>
                <w:rFonts w:asciiTheme="majorBidi" w:hAnsiTheme="majorBidi" w:cstheme="majorBidi"/>
                <w:sz w:val="18"/>
                <w:szCs w:val="18"/>
              </w:rPr>
            </w:pPr>
          </w:p>
        </w:tc>
      </w:tr>
      <w:tr w:rsidR="00F80973" w:rsidRPr="00E7244C" w14:paraId="2AC6D066" w14:textId="77777777" w:rsidTr="00A601E5">
        <w:trPr>
          <w:trHeight w:val="20"/>
          <w:jc w:val="center"/>
        </w:trPr>
        <w:tc>
          <w:tcPr>
            <w:tcW w:w="2738" w:type="pct"/>
            <w:noWrap/>
            <w:vAlign w:val="center"/>
            <w:hideMark/>
          </w:tcPr>
          <w:p w14:paraId="46172F4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Light beer, e.g., Bud Light </w:t>
            </w:r>
          </w:p>
        </w:tc>
        <w:tc>
          <w:tcPr>
            <w:tcW w:w="403" w:type="pct"/>
            <w:shd w:val="clear" w:color="auto" w:fill="auto"/>
            <w:noWrap/>
            <w:vAlign w:val="bottom"/>
          </w:tcPr>
          <w:p w14:paraId="027DC71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2E4C2A8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B076C9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6DD792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97EA684" w14:textId="77777777" w:rsidR="00F80973" w:rsidRPr="00E7244C" w:rsidRDefault="00F80973" w:rsidP="00A601E5">
            <w:pPr>
              <w:jc w:val="center"/>
              <w:rPr>
                <w:rFonts w:asciiTheme="majorBidi" w:hAnsiTheme="majorBidi" w:cstheme="majorBidi"/>
                <w:sz w:val="18"/>
                <w:szCs w:val="18"/>
              </w:rPr>
            </w:pPr>
          </w:p>
        </w:tc>
      </w:tr>
      <w:tr w:rsidR="00F80973" w:rsidRPr="00E7244C" w14:paraId="4E197747" w14:textId="77777777" w:rsidTr="00A601E5">
        <w:trPr>
          <w:trHeight w:val="20"/>
          <w:jc w:val="center"/>
        </w:trPr>
        <w:tc>
          <w:tcPr>
            <w:tcW w:w="2738" w:type="pct"/>
            <w:noWrap/>
            <w:vAlign w:val="center"/>
            <w:hideMark/>
          </w:tcPr>
          <w:p w14:paraId="2835A69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Red wine </w:t>
            </w:r>
          </w:p>
        </w:tc>
        <w:tc>
          <w:tcPr>
            <w:tcW w:w="403" w:type="pct"/>
            <w:shd w:val="clear" w:color="auto" w:fill="auto"/>
            <w:noWrap/>
            <w:vAlign w:val="bottom"/>
          </w:tcPr>
          <w:p w14:paraId="2D45621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59D03D9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4D840D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73B8624"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195E25A" w14:textId="77777777" w:rsidR="00F80973" w:rsidRPr="00E7244C" w:rsidRDefault="00F80973" w:rsidP="00A601E5">
            <w:pPr>
              <w:jc w:val="center"/>
              <w:rPr>
                <w:rFonts w:asciiTheme="majorBidi" w:hAnsiTheme="majorBidi" w:cstheme="majorBidi"/>
                <w:sz w:val="18"/>
                <w:szCs w:val="18"/>
              </w:rPr>
            </w:pPr>
          </w:p>
        </w:tc>
      </w:tr>
      <w:tr w:rsidR="00F80973" w:rsidRPr="00E7244C" w14:paraId="34C37AB9" w14:textId="77777777" w:rsidTr="00A601E5">
        <w:trPr>
          <w:trHeight w:val="20"/>
          <w:jc w:val="center"/>
        </w:trPr>
        <w:tc>
          <w:tcPr>
            <w:tcW w:w="2738" w:type="pct"/>
            <w:noWrap/>
            <w:vAlign w:val="center"/>
            <w:hideMark/>
          </w:tcPr>
          <w:p w14:paraId="4201BDC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White wine </w:t>
            </w:r>
          </w:p>
        </w:tc>
        <w:tc>
          <w:tcPr>
            <w:tcW w:w="403" w:type="pct"/>
            <w:shd w:val="clear" w:color="auto" w:fill="auto"/>
            <w:noWrap/>
            <w:vAlign w:val="bottom"/>
          </w:tcPr>
          <w:p w14:paraId="57DB479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D9D9D9" w:themeFill="background1" w:themeFillShade="D9"/>
            <w:vAlign w:val="bottom"/>
          </w:tcPr>
          <w:p w14:paraId="1256A88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18C04C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39F456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036E386" w14:textId="77777777" w:rsidR="00F80973" w:rsidRPr="00E7244C" w:rsidRDefault="00F80973" w:rsidP="00A601E5">
            <w:pPr>
              <w:jc w:val="center"/>
              <w:rPr>
                <w:rFonts w:asciiTheme="majorBidi" w:hAnsiTheme="majorBidi" w:cstheme="majorBidi"/>
                <w:sz w:val="18"/>
                <w:szCs w:val="18"/>
              </w:rPr>
            </w:pPr>
          </w:p>
        </w:tc>
      </w:tr>
      <w:tr w:rsidR="00F80973" w:rsidRPr="00E7244C" w14:paraId="041FB590" w14:textId="77777777" w:rsidTr="00A601E5">
        <w:trPr>
          <w:trHeight w:val="20"/>
          <w:jc w:val="center"/>
        </w:trPr>
        <w:tc>
          <w:tcPr>
            <w:tcW w:w="2738" w:type="pct"/>
            <w:noWrap/>
            <w:vAlign w:val="center"/>
            <w:hideMark/>
          </w:tcPr>
          <w:p w14:paraId="4A47EC6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Liquor, e.g., whiskey, gin, etc. </w:t>
            </w:r>
          </w:p>
        </w:tc>
        <w:tc>
          <w:tcPr>
            <w:tcW w:w="403" w:type="pct"/>
            <w:shd w:val="clear" w:color="auto" w:fill="auto"/>
            <w:noWrap/>
            <w:vAlign w:val="bottom"/>
          </w:tcPr>
          <w:p w14:paraId="4444825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349C89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0A0C8B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34093A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F6D6DF2" w14:textId="77777777" w:rsidR="00F80973" w:rsidRPr="00E7244C" w:rsidRDefault="00F80973" w:rsidP="00A601E5">
            <w:pPr>
              <w:jc w:val="center"/>
              <w:rPr>
                <w:rFonts w:asciiTheme="majorBidi" w:hAnsiTheme="majorBidi" w:cstheme="majorBidi"/>
                <w:sz w:val="18"/>
                <w:szCs w:val="18"/>
              </w:rPr>
            </w:pPr>
          </w:p>
        </w:tc>
      </w:tr>
      <w:tr w:rsidR="00F80973" w:rsidRPr="00E7244C" w14:paraId="2C575AE3" w14:textId="77777777" w:rsidTr="00A601E5">
        <w:trPr>
          <w:trHeight w:val="20"/>
          <w:jc w:val="center"/>
        </w:trPr>
        <w:tc>
          <w:tcPr>
            <w:tcW w:w="2738" w:type="pct"/>
            <w:noWrap/>
            <w:vAlign w:val="center"/>
            <w:hideMark/>
          </w:tcPr>
          <w:p w14:paraId="4F84F4D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Herbal tea or decaffeinated tea </w:t>
            </w:r>
          </w:p>
        </w:tc>
        <w:tc>
          <w:tcPr>
            <w:tcW w:w="403" w:type="pct"/>
            <w:shd w:val="clear" w:color="auto" w:fill="auto"/>
            <w:noWrap/>
            <w:vAlign w:val="bottom"/>
          </w:tcPr>
          <w:p w14:paraId="3AB2617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68518E8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BD6E19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D99F97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703EAE6" w14:textId="77777777" w:rsidR="00F80973" w:rsidRPr="00E7244C" w:rsidRDefault="00F80973" w:rsidP="00A601E5">
            <w:pPr>
              <w:jc w:val="center"/>
              <w:rPr>
                <w:rFonts w:asciiTheme="majorBidi" w:hAnsiTheme="majorBidi" w:cstheme="majorBidi"/>
                <w:sz w:val="18"/>
                <w:szCs w:val="18"/>
              </w:rPr>
            </w:pPr>
          </w:p>
        </w:tc>
      </w:tr>
      <w:tr w:rsidR="00F80973" w:rsidRPr="00E7244C" w14:paraId="2175BC01" w14:textId="77777777" w:rsidTr="00A601E5">
        <w:trPr>
          <w:trHeight w:val="20"/>
          <w:jc w:val="center"/>
        </w:trPr>
        <w:tc>
          <w:tcPr>
            <w:tcW w:w="2738" w:type="pct"/>
            <w:noWrap/>
            <w:vAlign w:val="center"/>
            <w:hideMark/>
          </w:tcPr>
          <w:p w14:paraId="2E468E6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Tea with caffeine, including green tea </w:t>
            </w:r>
          </w:p>
        </w:tc>
        <w:tc>
          <w:tcPr>
            <w:tcW w:w="403" w:type="pct"/>
            <w:shd w:val="clear" w:color="auto" w:fill="auto"/>
            <w:noWrap/>
            <w:vAlign w:val="bottom"/>
          </w:tcPr>
          <w:p w14:paraId="63D2F53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F1718D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421280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70A782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7B04C8E" w14:textId="77777777" w:rsidR="00F80973" w:rsidRPr="00E7244C" w:rsidRDefault="00F80973" w:rsidP="00A601E5">
            <w:pPr>
              <w:jc w:val="center"/>
              <w:rPr>
                <w:rFonts w:asciiTheme="majorBidi" w:hAnsiTheme="majorBidi" w:cstheme="majorBidi"/>
                <w:sz w:val="18"/>
                <w:szCs w:val="18"/>
              </w:rPr>
            </w:pPr>
          </w:p>
        </w:tc>
      </w:tr>
      <w:tr w:rsidR="00F80973" w:rsidRPr="00E7244C" w14:paraId="076664AF" w14:textId="77777777" w:rsidTr="00A601E5">
        <w:trPr>
          <w:trHeight w:val="20"/>
          <w:jc w:val="center"/>
        </w:trPr>
        <w:tc>
          <w:tcPr>
            <w:tcW w:w="2738" w:type="pct"/>
            <w:noWrap/>
            <w:vAlign w:val="center"/>
            <w:hideMark/>
          </w:tcPr>
          <w:p w14:paraId="3CBA32B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Decaffeinated coffee </w:t>
            </w:r>
          </w:p>
        </w:tc>
        <w:tc>
          <w:tcPr>
            <w:tcW w:w="403" w:type="pct"/>
            <w:shd w:val="clear" w:color="auto" w:fill="auto"/>
            <w:noWrap/>
            <w:vAlign w:val="bottom"/>
          </w:tcPr>
          <w:p w14:paraId="4E38E48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7A422E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EDAD3A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BF767B1"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D51D508" w14:textId="77777777" w:rsidR="00F80973" w:rsidRPr="00E7244C" w:rsidRDefault="00F80973" w:rsidP="00A601E5">
            <w:pPr>
              <w:jc w:val="center"/>
              <w:rPr>
                <w:rFonts w:asciiTheme="majorBidi" w:hAnsiTheme="majorBidi" w:cstheme="majorBidi"/>
                <w:sz w:val="18"/>
                <w:szCs w:val="18"/>
              </w:rPr>
            </w:pPr>
          </w:p>
        </w:tc>
      </w:tr>
      <w:tr w:rsidR="00F80973" w:rsidRPr="00E7244C" w14:paraId="0D4C6362" w14:textId="77777777" w:rsidTr="00A601E5">
        <w:trPr>
          <w:trHeight w:val="20"/>
          <w:jc w:val="center"/>
        </w:trPr>
        <w:tc>
          <w:tcPr>
            <w:tcW w:w="2738" w:type="pct"/>
            <w:noWrap/>
            <w:vAlign w:val="center"/>
            <w:hideMark/>
          </w:tcPr>
          <w:p w14:paraId="7E3139B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lastRenderedPageBreak/>
              <w:t xml:space="preserve">Coffee with caffeine </w:t>
            </w:r>
          </w:p>
        </w:tc>
        <w:tc>
          <w:tcPr>
            <w:tcW w:w="403" w:type="pct"/>
            <w:shd w:val="clear" w:color="auto" w:fill="auto"/>
            <w:noWrap/>
            <w:vAlign w:val="bottom"/>
          </w:tcPr>
          <w:p w14:paraId="417FAE1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5A45AFC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E75F4F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E44332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96B1D36" w14:textId="77777777" w:rsidR="00F80973" w:rsidRPr="00E7244C" w:rsidRDefault="00F80973" w:rsidP="00A601E5">
            <w:pPr>
              <w:jc w:val="center"/>
              <w:rPr>
                <w:rFonts w:asciiTheme="majorBidi" w:hAnsiTheme="majorBidi" w:cstheme="majorBidi"/>
                <w:sz w:val="18"/>
                <w:szCs w:val="18"/>
              </w:rPr>
            </w:pPr>
          </w:p>
        </w:tc>
      </w:tr>
      <w:tr w:rsidR="00F80973" w:rsidRPr="00E7244C" w14:paraId="33A447B0" w14:textId="77777777" w:rsidTr="00A601E5">
        <w:trPr>
          <w:trHeight w:val="20"/>
          <w:jc w:val="center"/>
        </w:trPr>
        <w:tc>
          <w:tcPr>
            <w:tcW w:w="2738" w:type="pct"/>
            <w:noWrap/>
            <w:vAlign w:val="center"/>
            <w:hideMark/>
          </w:tcPr>
          <w:p w14:paraId="468D540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Dairy coffee drink (hot/cold) e.g., cappuccino </w:t>
            </w:r>
          </w:p>
        </w:tc>
        <w:tc>
          <w:tcPr>
            <w:tcW w:w="403" w:type="pct"/>
            <w:shd w:val="clear" w:color="auto" w:fill="auto"/>
            <w:noWrap/>
            <w:vAlign w:val="bottom"/>
          </w:tcPr>
          <w:p w14:paraId="36DCAD6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auto"/>
            <w:vAlign w:val="bottom"/>
          </w:tcPr>
          <w:p w14:paraId="4AF5896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vAlign w:val="bottom"/>
          </w:tcPr>
          <w:p w14:paraId="48A63D9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vAlign w:val="bottom"/>
          </w:tcPr>
          <w:p w14:paraId="2C94C02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24" w:type="pct"/>
            <w:vAlign w:val="bottom"/>
          </w:tcPr>
          <w:p w14:paraId="619BDE1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r>
      <w:tr w:rsidR="00F80973" w:rsidRPr="00E7244C" w14:paraId="55FE32C4" w14:textId="77777777" w:rsidTr="00A601E5">
        <w:trPr>
          <w:trHeight w:val="20"/>
          <w:jc w:val="center"/>
        </w:trPr>
        <w:tc>
          <w:tcPr>
            <w:tcW w:w="2738" w:type="pct"/>
            <w:noWrap/>
            <w:vAlign w:val="center"/>
            <w:hideMark/>
          </w:tcPr>
          <w:p w14:paraId="405F064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Milk chocolate (bar or packet), (e.g., Hershey’s, M&amp;M’s)</w:t>
            </w:r>
          </w:p>
        </w:tc>
        <w:tc>
          <w:tcPr>
            <w:tcW w:w="403" w:type="pct"/>
            <w:shd w:val="clear" w:color="auto" w:fill="auto"/>
            <w:noWrap/>
            <w:vAlign w:val="bottom"/>
          </w:tcPr>
          <w:p w14:paraId="1880956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7EF7DF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9BF0F8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1C4198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B14BF5E" w14:textId="77777777" w:rsidR="00F80973" w:rsidRPr="00E7244C" w:rsidRDefault="00F80973" w:rsidP="00A601E5">
            <w:pPr>
              <w:jc w:val="center"/>
              <w:rPr>
                <w:rFonts w:asciiTheme="majorBidi" w:hAnsiTheme="majorBidi" w:cstheme="majorBidi"/>
                <w:sz w:val="18"/>
                <w:szCs w:val="18"/>
              </w:rPr>
            </w:pPr>
          </w:p>
        </w:tc>
      </w:tr>
      <w:tr w:rsidR="00F80973" w:rsidRPr="00E7244C" w14:paraId="40DB041E" w14:textId="77777777" w:rsidTr="00A601E5">
        <w:trPr>
          <w:trHeight w:val="20"/>
          <w:jc w:val="center"/>
        </w:trPr>
        <w:tc>
          <w:tcPr>
            <w:tcW w:w="2738" w:type="pct"/>
            <w:noWrap/>
            <w:vAlign w:val="center"/>
            <w:hideMark/>
          </w:tcPr>
          <w:p w14:paraId="13EE7D3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Low carb bars, e.g., Atkins, Zone, South Beach </w:t>
            </w:r>
          </w:p>
        </w:tc>
        <w:tc>
          <w:tcPr>
            <w:tcW w:w="403" w:type="pct"/>
            <w:shd w:val="clear" w:color="auto" w:fill="auto"/>
            <w:noWrap/>
            <w:vAlign w:val="bottom"/>
          </w:tcPr>
          <w:p w14:paraId="3F45A18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D52CB5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C50199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7F23388"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1AFD068" w14:textId="77777777" w:rsidR="00F80973" w:rsidRPr="00E7244C" w:rsidRDefault="00F80973" w:rsidP="00A601E5">
            <w:pPr>
              <w:jc w:val="center"/>
              <w:rPr>
                <w:rFonts w:asciiTheme="majorBidi" w:hAnsiTheme="majorBidi" w:cstheme="majorBidi"/>
                <w:sz w:val="18"/>
                <w:szCs w:val="18"/>
              </w:rPr>
            </w:pPr>
          </w:p>
        </w:tc>
      </w:tr>
      <w:tr w:rsidR="00F80973" w:rsidRPr="00E7244C" w14:paraId="1EF5BDD6" w14:textId="77777777" w:rsidTr="00A601E5">
        <w:trPr>
          <w:trHeight w:val="20"/>
          <w:jc w:val="center"/>
        </w:trPr>
        <w:tc>
          <w:tcPr>
            <w:tcW w:w="2738" w:type="pct"/>
            <w:noWrap/>
            <w:vAlign w:val="center"/>
            <w:hideMark/>
          </w:tcPr>
          <w:p w14:paraId="2D39C0A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Oat bran, added to food </w:t>
            </w:r>
          </w:p>
        </w:tc>
        <w:tc>
          <w:tcPr>
            <w:tcW w:w="403" w:type="pct"/>
            <w:shd w:val="clear" w:color="auto" w:fill="auto"/>
            <w:noWrap/>
            <w:vAlign w:val="bottom"/>
          </w:tcPr>
          <w:p w14:paraId="1BA1752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1C183DE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90A72A5"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0DD0D97"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B5F380A" w14:textId="77777777" w:rsidR="00F80973" w:rsidRPr="00E7244C" w:rsidRDefault="00F80973" w:rsidP="00A601E5">
            <w:pPr>
              <w:jc w:val="center"/>
              <w:rPr>
                <w:rFonts w:asciiTheme="majorBidi" w:hAnsiTheme="majorBidi" w:cstheme="majorBidi"/>
                <w:sz w:val="18"/>
                <w:szCs w:val="18"/>
              </w:rPr>
            </w:pPr>
          </w:p>
        </w:tc>
      </w:tr>
      <w:tr w:rsidR="00F80973" w:rsidRPr="00E7244C" w14:paraId="347687CB" w14:textId="77777777" w:rsidTr="00A601E5">
        <w:trPr>
          <w:trHeight w:val="20"/>
          <w:jc w:val="center"/>
        </w:trPr>
        <w:tc>
          <w:tcPr>
            <w:tcW w:w="2738" w:type="pct"/>
            <w:noWrap/>
            <w:vAlign w:val="center"/>
            <w:hideMark/>
          </w:tcPr>
          <w:p w14:paraId="54808B4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bran (wheat, etc.), added to food </w:t>
            </w:r>
          </w:p>
        </w:tc>
        <w:tc>
          <w:tcPr>
            <w:tcW w:w="403" w:type="pct"/>
            <w:shd w:val="clear" w:color="auto" w:fill="auto"/>
            <w:noWrap/>
            <w:vAlign w:val="bottom"/>
          </w:tcPr>
          <w:p w14:paraId="626C79D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68AEC6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A9CB15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84D3D9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640868C" w14:textId="77777777" w:rsidR="00F80973" w:rsidRPr="00E7244C" w:rsidRDefault="00F80973" w:rsidP="00A601E5">
            <w:pPr>
              <w:jc w:val="center"/>
              <w:rPr>
                <w:rFonts w:asciiTheme="majorBidi" w:hAnsiTheme="majorBidi" w:cstheme="majorBidi"/>
                <w:sz w:val="18"/>
                <w:szCs w:val="18"/>
              </w:rPr>
            </w:pPr>
          </w:p>
        </w:tc>
      </w:tr>
      <w:tr w:rsidR="00F80973" w:rsidRPr="00E7244C" w14:paraId="1CEE7BE7" w14:textId="77777777" w:rsidTr="00A601E5">
        <w:trPr>
          <w:trHeight w:val="20"/>
          <w:jc w:val="center"/>
        </w:trPr>
        <w:tc>
          <w:tcPr>
            <w:tcW w:w="2738" w:type="pct"/>
            <w:noWrap/>
            <w:vAlign w:val="center"/>
            <w:hideMark/>
          </w:tcPr>
          <w:p w14:paraId="424455E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Wheat germ </w:t>
            </w:r>
          </w:p>
        </w:tc>
        <w:tc>
          <w:tcPr>
            <w:tcW w:w="403" w:type="pct"/>
            <w:shd w:val="clear" w:color="auto" w:fill="auto"/>
            <w:noWrap/>
            <w:vAlign w:val="bottom"/>
          </w:tcPr>
          <w:p w14:paraId="52A072F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067EEE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E443CE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AE22E6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21C2619" w14:textId="77777777" w:rsidR="00F80973" w:rsidRPr="00E7244C" w:rsidRDefault="00F80973" w:rsidP="00A601E5">
            <w:pPr>
              <w:jc w:val="center"/>
              <w:rPr>
                <w:rFonts w:asciiTheme="majorBidi" w:hAnsiTheme="majorBidi" w:cstheme="majorBidi"/>
                <w:sz w:val="18"/>
                <w:szCs w:val="18"/>
              </w:rPr>
            </w:pPr>
          </w:p>
        </w:tc>
      </w:tr>
      <w:tr w:rsidR="00F80973" w:rsidRPr="00E7244C" w14:paraId="2666953C" w14:textId="77777777" w:rsidTr="00A601E5">
        <w:trPr>
          <w:trHeight w:val="116"/>
          <w:jc w:val="center"/>
        </w:trPr>
        <w:tc>
          <w:tcPr>
            <w:tcW w:w="2738" w:type="pct"/>
            <w:noWrap/>
            <w:vAlign w:val="center"/>
            <w:hideMark/>
          </w:tcPr>
          <w:p w14:paraId="0414193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Chowder or cream soup</w:t>
            </w:r>
          </w:p>
        </w:tc>
        <w:tc>
          <w:tcPr>
            <w:tcW w:w="403" w:type="pct"/>
            <w:shd w:val="clear" w:color="auto" w:fill="auto"/>
            <w:noWrap/>
            <w:vAlign w:val="bottom"/>
            <w:hideMark/>
          </w:tcPr>
          <w:p w14:paraId="1217698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273956F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5DCAD8B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49E7BB4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A09008A" w14:textId="77777777" w:rsidR="00F80973" w:rsidRPr="00E7244C" w:rsidRDefault="00F80973" w:rsidP="00A601E5">
            <w:pPr>
              <w:jc w:val="center"/>
              <w:rPr>
                <w:rFonts w:asciiTheme="majorBidi" w:hAnsiTheme="majorBidi" w:cstheme="majorBidi"/>
                <w:sz w:val="18"/>
                <w:szCs w:val="18"/>
              </w:rPr>
            </w:pPr>
          </w:p>
        </w:tc>
      </w:tr>
      <w:tr w:rsidR="00F80973" w:rsidRPr="00E7244C" w14:paraId="67A5BB38" w14:textId="77777777" w:rsidTr="00A601E5">
        <w:trPr>
          <w:trHeight w:val="20"/>
          <w:jc w:val="center"/>
        </w:trPr>
        <w:tc>
          <w:tcPr>
            <w:tcW w:w="2738" w:type="pct"/>
            <w:noWrap/>
            <w:vAlign w:val="center"/>
            <w:hideMark/>
          </w:tcPr>
          <w:p w14:paraId="4877F63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Ketchup or red chili sauce </w:t>
            </w:r>
          </w:p>
        </w:tc>
        <w:tc>
          <w:tcPr>
            <w:tcW w:w="403" w:type="pct"/>
            <w:shd w:val="clear" w:color="auto" w:fill="auto"/>
            <w:noWrap/>
            <w:vAlign w:val="bottom"/>
          </w:tcPr>
          <w:p w14:paraId="3D2E5B0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3666DF5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393684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914F4F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4067AE6" w14:textId="77777777" w:rsidR="00F80973" w:rsidRPr="00E7244C" w:rsidRDefault="00F80973" w:rsidP="00A601E5">
            <w:pPr>
              <w:jc w:val="center"/>
              <w:rPr>
                <w:rFonts w:asciiTheme="majorBidi" w:hAnsiTheme="majorBidi" w:cstheme="majorBidi"/>
                <w:sz w:val="18"/>
                <w:szCs w:val="18"/>
              </w:rPr>
            </w:pPr>
          </w:p>
        </w:tc>
      </w:tr>
      <w:tr w:rsidR="00F80973" w:rsidRPr="00E7244C" w14:paraId="14EB8D3E" w14:textId="77777777" w:rsidTr="00A601E5">
        <w:trPr>
          <w:trHeight w:val="20"/>
          <w:jc w:val="center"/>
        </w:trPr>
        <w:tc>
          <w:tcPr>
            <w:tcW w:w="2738" w:type="pct"/>
            <w:noWrap/>
            <w:vAlign w:val="center"/>
            <w:hideMark/>
          </w:tcPr>
          <w:p w14:paraId="5C0C423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Salt added at table </w:t>
            </w:r>
          </w:p>
        </w:tc>
        <w:tc>
          <w:tcPr>
            <w:tcW w:w="403" w:type="pct"/>
            <w:shd w:val="clear" w:color="auto" w:fill="auto"/>
            <w:noWrap/>
            <w:vAlign w:val="bottom"/>
            <w:hideMark/>
          </w:tcPr>
          <w:p w14:paraId="5D55F16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D9D9D9" w:themeFill="background1" w:themeFillShade="D9"/>
            <w:vAlign w:val="bottom"/>
          </w:tcPr>
          <w:p w14:paraId="451AF50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37DE7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85F81C2"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301BE3A" w14:textId="77777777" w:rsidR="00F80973" w:rsidRPr="00E7244C" w:rsidRDefault="00F80973" w:rsidP="00A601E5">
            <w:pPr>
              <w:jc w:val="center"/>
              <w:rPr>
                <w:rFonts w:asciiTheme="majorBidi" w:hAnsiTheme="majorBidi" w:cstheme="majorBidi"/>
                <w:sz w:val="18"/>
                <w:szCs w:val="18"/>
              </w:rPr>
            </w:pPr>
          </w:p>
        </w:tc>
      </w:tr>
      <w:tr w:rsidR="00F80973" w:rsidRPr="00E7244C" w14:paraId="2DED5696" w14:textId="77777777" w:rsidTr="00A601E5">
        <w:trPr>
          <w:trHeight w:val="20"/>
          <w:jc w:val="center"/>
        </w:trPr>
        <w:tc>
          <w:tcPr>
            <w:tcW w:w="2738" w:type="pct"/>
            <w:noWrap/>
            <w:vAlign w:val="center"/>
            <w:hideMark/>
          </w:tcPr>
          <w:p w14:paraId="2B9632A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Sugar added to beverages or food </w:t>
            </w:r>
          </w:p>
        </w:tc>
        <w:tc>
          <w:tcPr>
            <w:tcW w:w="403" w:type="pct"/>
            <w:shd w:val="clear" w:color="auto" w:fill="auto"/>
            <w:noWrap/>
            <w:vAlign w:val="bottom"/>
          </w:tcPr>
          <w:p w14:paraId="3C22142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D9D9D9" w:themeFill="background1" w:themeFillShade="D9"/>
            <w:vAlign w:val="bottom"/>
          </w:tcPr>
          <w:p w14:paraId="026CBE38"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0CA22D8"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5A76A4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2A5CE70" w14:textId="77777777" w:rsidR="00F80973" w:rsidRPr="00E7244C" w:rsidRDefault="00F80973" w:rsidP="00A601E5">
            <w:pPr>
              <w:jc w:val="center"/>
              <w:rPr>
                <w:rFonts w:asciiTheme="majorBidi" w:hAnsiTheme="majorBidi" w:cstheme="majorBidi"/>
                <w:sz w:val="18"/>
                <w:szCs w:val="18"/>
              </w:rPr>
            </w:pPr>
          </w:p>
        </w:tc>
      </w:tr>
      <w:tr w:rsidR="00F80973" w:rsidRPr="00E7244C" w14:paraId="4901F797" w14:textId="77777777" w:rsidTr="00A601E5">
        <w:trPr>
          <w:trHeight w:val="20"/>
          <w:jc w:val="center"/>
        </w:trPr>
        <w:tc>
          <w:tcPr>
            <w:tcW w:w="2738" w:type="pct"/>
            <w:noWrap/>
            <w:vAlign w:val="center"/>
            <w:hideMark/>
          </w:tcPr>
          <w:p w14:paraId="051F7F4E"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Splenda </w:t>
            </w:r>
          </w:p>
        </w:tc>
        <w:tc>
          <w:tcPr>
            <w:tcW w:w="403" w:type="pct"/>
            <w:shd w:val="clear" w:color="auto" w:fill="auto"/>
            <w:noWrap/>
            <w:vAlign w:val="bottom"/>
          </w:tcPr>
          <w:p w14:paraId="2463906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AA79AA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AE5E83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109779E"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33EBDBD" w14:textId="77777777" w:rsidR="00F80973" w:rsidRPr="00E7244C" w:rsidRDefault="00F80973" w:rsidP="00A601E5">
            <w:pPr>
              <w:jc w:val="center"/>
              <w:rPr>
                <w:rFonts w:asciiTheme="majorBidi" w:hAnsiTheme="majorBidi" w:cstheme="majorBidi"/>
                <w:sz w:val="18"/>
                <w:szCs w:val="18"/>
              </w:rPr>
            </w:pPr>
          </w:p>
        </w:tc>
      </w:tr>
      <w:tr w:rsidR="00F80973" w:rsidRPr="00E7244C" w14:paraId="1440B7F8" w14:textId="77777777" w:rsidTr="00A601E5">
        <w:trPr>
          <w:trHeight w:val="20"/>
          <w:jc w:val="center"/>
        </w:trPr>
        <w:tc>
          <w:tcPr>
            <w:tcW w:w="2738" w:type="pct"/>
            <w:noWrap/>
            <w:vAlign w:val="center"/>
            <w:hideMark/>
          </w:tcPr>
          <w:p w14:paraId="6B84467A" w14:textId="77777777" w:rsidR="00F80973" w:rsidRPr="00E7244C" w:rsidRDefault="00F80973" w:rsidP="00A601E5">
            <w:pPr>
              <w:rPr>
                <w:rFonts w:asciiTheme="majorBidi" w:hAnsiTheme="majorBidi" w:cstheme="majorBidi"/>
                <w:sz w:val="18"/>
                <w:szCs w:val="18"/>
              </w:rPr>
            </w:pPr>
            <w:proofErr w:type="gramStart"/>
            <w:r w:rsidRPr="00E7244C">
              <w:rPr>
                <w:rFonts w:asciiTheme="majorBidi" w:hAnsiTheme="majorBidi" w:cstheme="majorBidi"/>
                <w:sz w:val="18"/>
                <w:szCs w:val="18"/>
              </w:rPr>
              <w:t>Other</w:t>
            </w:r>
            <w:proofErr w:type="gramEnd"/>
            <w:r w:rsidRPr="00E7244C">
              <w:rPr>
                <w:rFonts w:asciiTheme="majorBidi" w:hAnsiTheme="majorBidi" w:cstheme="majorBidi"/>
                <w:sz w:val="18"/>
                <w:szCs w:val="18"/>
              </w:rPr>
              <w:t xml:space="preserve"> artificial sweetener </w:t>
            </w:r>
          </w:p>
        </w:tc>
        <w:tc>
          <w:tcPr>
            <w:tcW w:w="403" w:type="pct"/>
            <w:shd w:val="clear" w:color="auto" w:fill="auto"/>
            <w:noWrap/>
            <w:vAlign w:val="bottom"/>
          </w:tcPr>
          <w:p w14:paraId="4C90A25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3B1C74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37453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168097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F3F8E3F" w14:textId="77777777" w:rsidR="00F80973" w:rsidRPr="00E7244C" w:rsidRDefault="00F80973" w:rsidP="00A601E5">
            <w:pPr>
              <w:jc w:val="center"/>
              <w:rPr>
                <w:rFonts w:asciiTheme="majorBidi" w:hAnsiTheme="majorBidi" w:cstheme="majorBidi"/>
                <w:sz w:val="18"/>
                <w:szCs w:val="18"/>
              </w:rPr>
            </w:pPr>
          </w:p>
        </w:tc>
      </w:tr>
      <w:tr w:rsidR="00F80973" w:rsidRPr="00E7244C" w14:paraId="20A7630B" w14:textId="77777777" w:rsidTr="00A601E5">
        <w:trPr>
          <w:trHeight w:val="20"/>
          <w:jc w:val="center"/>
        </w:trPr>
        <w:tc>
          <w:tcPr>
            <w:tcW w:w="2738" w:type="pct"/>
            <w:noWrap/>
            <w:vAlign w:val="center"/>
            <w:hideMark/>
          </w:tcPr>
          <w:p w14:paraId="11DE631A"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Garlic </w:t>
            </w:r>
          </w:p>
        </w:tc>
        <w:tc>
          <w:tcPr>
            <w:tcW w:w="403" w:type="pct"/>
            <w:shd w:val="clear" w:color="auto" w:fill="auto"/>
            <w:noWrap/>
            <w:vAlign w:val="bottom"/>
          </w:tcPr>
          <w:p w14:paraId="1B8C888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95EFF2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C6F0AF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B038F5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29F3455" w14:textId="77777777" w:rsidR="00F80973" w:rsidRPr="00E7244C" w:rsidRDefault="00F80973" w:rsidP="00A601E5">
            <w:pPr>
              <w:jc w:val="center"/>
              <w:rPr>
                <w:rFonts w:asciiTheme="majorBidi" w:hAnsiTheme="majorBidi" w:cstheme="majorBidi"/>
                <w:sz w:val="18"/>
                <w:szCs w:val="18"/>
              </w:rPr>
            </w:pPr>
          </w:p>
        </w:tc>
      </w:tr>
      <w:tr w:rsidR="00F80973" w:rsidRPr="00E7244C" w14:paraId="6338528A" w14:textId="77777777" w:rsidTr="00A601E5">
        <w:trPr>
          <w:trHeight w:val="20"/>
          <w:jc w:val="center"/>
        </w:trPr>
        <w:tc>
          <w:tcPr>
            <w:tcW w:w="2738" w:type="pct"/>
            <w:noWrap/>
            <w:vAlign w:val="center"/>
            <w:hideMark/>
          </w:tcPr>
          <w:p w14:paraId="508F5F6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Low fat or fat free mayonnaise </w:t>
            </w:r>
          </w:p>
        </w:tc>
        <w:tc>
          <w:tcPr>
            <w:tcW w:w="403" w:type="pct"/>
            <w:shd w:val="clear" w:color="auto" w:fill="auto"/>
            <w:noWrap/>
            <w:vAlign w:val="bottom"/>
          </w:tcPr>
          <w:p w14:paraId="274B09E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4C7612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FE5AE5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95D1AE9"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3DE538E" w14:textId="77777777" w:rsidR="00F80973" w:rsidRPr="00E7244C" w:rsidRDefault="00F80973" w:rsidP="00A601E5">
            <w:pPr>
              <w:jc w:val="center"/>
              <w:rPr>
                <w:rFonts w:asciiTheme="majorBidi" w:hAnsiTheme="majorBidi" w:cstheme="majorBidi"/>
                <w:sz w:val="18"/>
                <w:szCs w:val="18"/>
              </w:rPr>
            </w:pPr>
          </w:p>
        </w:tc>
      </w:tr>
      <w:tr w:rsidR="00F80973" w:rsidRPr="00E7244C" w14:paraId="11302038" w14:textId="77777777" w:rsidTr="00A601E5">
        <w:trPr>
          <w:trHeight w:val="20"/>
          <w:jc w:val="center"/>
        </w:trPr>
        <w:tc>
          <w:tcPr>
            <w:tcW w:w="2738" w:type="pct"/>
            <w:noWrap/>
            <w:vAlign w:val="center"/>
            <w:hideMark/>
          </w:tcPr>
          <w:p w14:paraId="02C35DD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Regular mayonnaise </w:t>
            </w:r>
          </w:p>
        </w:tc>
        <w:tc>
          <w:tcPr>
            <w:tcW w:w="403" w:type="pct"/>
            <w:shd w:val="clear" w:color="auto" w:fill="auto"/>
            <w:noWrap/>
            <w:vAlign w:val="bottom"/>
          </w:tcPr>
          <w:p w14:paraId="1BF2BAB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49F1191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15CF48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61CCE9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A2DFC2D" w14:textId="77777777" w:rsidR="00F80973" w:rsidRPr="00E7244C" w:rsidRDefault="00F80973" w:rsidP="00A601E5">
            <w:pPr>
              <w:jc w:val="center"/>
              <w:rPr>
                <w:rFonts w:asciiTheme="majorBidi" w:hAnsiTheme="majorBidi" w:cstheme="majorBidi"/>
                <w:sz w:val="18"/>
                <w:szCs w:val="18"/>
              </w:rPr>
            </w:pPr>
          </w:p>
        </w:tc>
      </w:tr>
      <w:tr w:rsidR="00F80973" w:rsidRPr="00E7244C" w14:paraId="5F1B78B2" w14:textId="77777777" w:rsidTr="00A601E5">
        <w:trPr>
          <w:trHeight w:val="20"/>
          <w:jc w:val="center"/>
        </w:trPr>
        <w:tc>
          <w:tcPr>
            <w:tcW w:w="2738" w:type="pct"/>
            <w:noWrap/>
            <w:vAlign w:val="center"/>
            <w:hideMark/>
          </w:tcPr>
          <w:p w14:paraId="7E50BDF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Salad dressing </w:t>
            </w:r>
          </w:p>
        </w:tc>
        <w:tc>
          <w:tcPr>
            <w:tcW w:w="403" w:type="pct"/>
            <w:shd w:val="clear" w:color="auto" w:fill="auto"/>
            <w:noWrap/>
            <w:vAlign w:val="bottom"/>
          </w:tcPr>
          <w:p w14:paraId="7A947A5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2D26D5C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5E4936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D9D9D9" w:themeFill="background1" w:themeFillShade="D9"/>
            <w:vAlign w:val="bottom"/>
          </w:tcPr>
          <w:p w14:paraId="6CF7BB4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6D832A2" w14:textId="77777777" w:rsidR="00F80973" w:rsidRPr="00E7244C" w:rsidRDefault="00F80973" w:rsidP="00A601E5">
            <w:pPr>
              <w:jc w:val="center"/>
              <w:rPr>
                <w:rFonts w:asciiTheme="majorBidi" w:hAnsiTheme="majorBidi" w:cstheme="majorBidi"/>
                <w:sz w:val="18"/>
                <w:szCs w:val="18"/>
              </w:rPr>
            </w:pPr>
          </w:p>
        </w:tc>
      </w:tr>
      <w:tr w:rsidR="00F80973" w:rsidRPr="00E7244C" w14:paraId="476A4BBC" w14:textId="77777777" w:rsidTr="00A601E5">
        <w:trPr>
          <w:trHeight w:val="20"/>
          <w:jc w:val="center"/>
        </w:trPr>
        <w:tc>
          <w:tcPr>
            <w:tcW w:w="2738" w:type="pct"/>
            <w:noWrap/>
            <w:vAlign w:val="center"/>
            <w:hideMark/>
          </w:tcPr>
          <w:p w14:paraId="3BF22AA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Olive oil added to food or bread; exclude use in cooking</w:t>
            </w:r>
          </w:p>
        </w:tc>
        <w:tc>
          <w:tcPr>
            <w:tcW w:w="403" w:type="pct"/>
            <w:shd w:val="clear" w:color="auto" w:fill="auto"/>
            <w:noWrap/>
            <w:vAlign w:val="bottom"/>
          </w:tcPr>
          <w:p w14:paraId="545AB79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2</w:t>
            </w:r>
          </w:p>
        </w:tc>
        <w:tc>
          <w:tcPr>
            <w:tcW w:w="475" w:type="pct"/>
            <w:shd w:val="clear" w:color="auto" w:fill="D9D9D9" w:themeFill="background1" w:themeFillShade="D9"/>
            <w:vAlign w:val="bottom"/>
          </w:tcPr>
          <w:p w14:paraId="3741BF7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05A5CF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5AD66CA"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84D4558" w14:textId="77777777" w:rsidR="00F80973" w:rsidRPr="00E7244C" w:rsidRDefault="00F80973" w:rsidP="00A601E5">
            <w:pPr>
              <w:jc w:val="center"/>
              <w:rPr>
                <w:rFonts w:asciiTheme="majorBidi" w:hAnsiTheme="majorBidi" w:cstheme="majorBidi"/>
                <w:sz w:val="18"/>
                <w:szCs w:val="18"/>
              </w:rPr>
            </w:pPr>
          </w:p>
        </w:tc>
      </w:tr>
      <w:tr w:rsidR="00F80973" w:rsidRPr="00E7244C" w14:paraId="7966582B" w14:textId="77777777" w:rsidTr="00A601E5">
        <w:trPr>
          <w:trHeight w:val="20"/>
          <w:jc w:val="center"/>
        </w:trPr>
        <w:tc>
          <w:tcPr>
            <w:tcW w:w="2738" w:type="pct"/>
            <w:noWrap/>
            <w:vAlign w:val="center"/>
            <w:hideMark/>
          </w:tcPr>
          <w:p w14:paraId="53E8546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Dark chocolate, (e.g., Hershey’s Dark or Dove Dark)</w:t>
            </w:r>
          </w:p>
        </w:tc>
        <w:tc>
          <w:tcPr>
            <w:tcW w:w="403" w:type="pct"/>
            <w:shd w:val="clear" w:color="auto" w:fill="auto"/>
            <w:noWrap/>
            <w:vAlign w:val="bottom"/>
            <w:hideMark/>
          </w:tcPr>
          <w:p w14:paraId="12FB870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56770E0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062D6A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AD1748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070FB52" w14:textId="77777777" w:rsidR="00F80973" w:rsidRPr="00E7244C" w:rsidRDefault="00F80973" w:rsidP="00A601E5">
            <w:pPr>
              <w:jc w:val="center"/>
              <w:rPr>
                <w:rFonts w:asciiTheme="majorBidi" w:hAnsiTheme="majorBidi" w:cstheme="majorBidi"/>
                <w:sz w:val="18"/>
                <w:szCs w:val="18"/>
              </w:rPr>
            </w:pPr>
          </w:p>
        </w:tc>
      </w:tr>
      <w:tr w:rsidR="00F80973" w:rsidRPr="00E7244C" w14:paraId="2EDC9FED" w14:textId="77777777" w:rsidTr="00A601E5">
        <w:trPr>
          <w:trHeight w:val="20"/>
          <w:jc w:val="center"/>
        </w:trPr>
        <w:tc>
          <w:tcPr>
            <w:tcW w:w="2738" w:type="pct"/>
            <w:noWrap/>
            <w:vAlign w:val="center"/>
            <w:hideMark/>
          </w:tcPr>
          <w:p w14:paraId="6651729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Candy bars, (e.g., Snickers, Milky Way, </w:t>
            </w:r>
            <w:proofErr w:type="spellStart"/>
            <w:r w:rsidRPr="00E7244C">
              <w:rPr>
                <w:rFonts w:asciiTheme="majorBidi" w:hAnsiTheme="majorBidi" w:cstheme="majorBidi"/>
                <w:sz w:val="18"/>
                <w:szCs w:val="18"/>
              </w:rPr>
              <w:t>Reeses</w:t>
            </w:r>
            <w:proofErr w:type="spellEnd"/>
            <w:r w:rsidRPr="00E7244C">
              <w:rPr>
                <w:rFonts w:asciiTheme="majorBidi" w:hAnsiTheme="majorBidi" w:cstheme="majorBidi"/>
                <w:sz w:val="18"/>
                <w:szCs w:val="18"/>
              </w:rPr>
              <w:t>)</w:t>
            </w:r>
          </w:p>
        </w:tc>
        <w:tc>
          <w:tcPr>
            <w:tcW w:w="403" w:type="pct"/>
            <w:shd w:val="clear" w:color="auto" w:fill="auto"/>
            <w:noWrap/>
            <w:vAlign w:val="bottom"/>
          </w:tcPr>
          <w:p w14:paraId="5DA5E63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407CCFC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F3ACC7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DC20721"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7987565" w14:textId="77777777" w:rsidR="00F80973" w:rsidRPr="00E7244C" w:rsidRDefault="00F80973" w:rsidP="00A601E5">
            <w:pPr>
              <w:jc w:val="center"/>
              <w:rPr>
                <w:rFonts w:asciiTheme="majorBidi" w:hAnsiTheme="majorBidi" w:cstheme="majorBidi"/>
                <w:sz w:val="18"/>
                <w:szCs w:val="18"/>
              </w:rPr>
            </w:pPr>
          </w:p>
        </w:tc>
      </w:tr>
      <w:tr w:rsidR="00F80973" w:rsidRPr="00E7244C" w14:paraId="57544DC7" w14:textId="77777777" w:rsidTr="00A601E5">
        <w:trPr>
          <w:trHeight w:val="20"/>
          <w:jc w:val="center"/>
        </w:trPr>
        <w:tc>
          <w:tcPr>
            <w:tcW w:w="2738" w:type="pct"/>
            <w:noWrap/>
            <w:vAlign w:val="center"/>
            <w:hideMark/>
          </w:tcPr>
          <w:p w14:paraId="60F000DE"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Candy without chocolate (e.g., pack mints, Lifesavers)</w:t>
            </w:r>
          </w:p>
        </w:tc>
        <w:tc>
          <w:tcPr>
            <w:tcW w:w="403" w:type="pct"/>
            <w:shd w:val="clear" w:color="auto" w:fill="auto"/>
            <w:noWrap/>
            <w:vAlign w:val="bottom"/>
          </w:tcPr>
          <w:p w14:paraId="725E203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2006901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D3499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2BA9093"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A494121" w14:textId="77777777" w:rsidR="00F80973" w:rsidRPr="00E7244C" w:rsidRDefault="00F80973" w:rsidP="00A601E5">
            <w:pPr>
              <w:jc w:val="center"/>
              <w:rPr>
                <w:rFonts w:asciiTheme="majorBidi" w:hAnsiTheme="majorBidi" w:cstheme="majorBidi"/>
                <w:sz w:val="18"/>
                <w:szCs w:val="18"/>
              </w:rPr>
            </w:pPr>
          </w:p>
        </w:tc>
      </w:tr>
      <w:tr w:rsidR="00F80973" w:rsidRPr="00E7244C" w14:paraId="151E396E" w14:textId="77777777" w:rsidTr="00A601E5">
        <w:trPr>
          <w:trHeight w:val="20"/>
          <w:jc w:val="center"/>
        </w:trPr>
        <w:tc>
          <w:tcPr>
            <w:tcW w:w="2738" w:type="pct"/>
            <w:noWrap/>
            <w:vAlign w:val="center"/>
            <w:hideMark/>
          </w:tcPr>
          <w:p w14:paraId="5838AD5F"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Jams, jellies, preserves, syrup, or honey </w:t>
            </w:r>
          </w:p>
        </w:tc>
        <w:tc>
          <w:tcPr>
            <w:tcW w:w="403" w:type="pct"/>
            <w:shd w:val="clear" w:color="auto" w:fill="auto"/>
            <w:noWrap/>
            <w:vAlign w:val="bottom"/>
          </w:tcPr>
          <w:p w14:paraId="11600CC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2CD7CE8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E1B7B91"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F60580C"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E1E8D44" w14:textId="77777777" w:rsidR="00F80973" w:rsidRPr="00E7244C" w:rsidRDefault="00F80973" w:rsidP="00A601E5">
            <w:pPr>
              <w:jc w:val="center"/>
              <w:rPr>
                <w:rFonts w:asciiTheme="majorBidi" w:hAnsiTheme="majorBidi" w:cstheme="majorBidi"/>
                <w:sz w:val="18"/>
                <w:szCs w:val="18"/>
              </w:rPr>
            </w:pPr>
          </w:p>
        </w:tc>
      </w:tr>
      <w:tr w:rsidR="00F80973" w:rsidRPr="00E7244C" w14:paraId="5F7F6C30" w14:textId="77777777" w:rsidTr="00A601E5">
        <w:trPr>
          <w:trHeight w:val="20"/>
          <w:jc w:val="center"/>
        </w:trPr>
        <w:tc>
          <w:tcPr>
            <w:tcW w:w="2738" w:type="pct"/>
            <w:noWrap/>
            <w:vAlign w:val="center"/>
            <w:hideMark/>
          </w:tcPr>
          <w:p w14:paraId="438DEEA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Peanut butter </w:t>
            </w:r>
          </w:p>
        </w:tc>
        <w:tc>
          <w:tcPr>
            <w:tcW w:w="403" w:type="pct"/>
            <w:shd w:val="clear" w:color="auto" w:fill="auto"/>
            <w:noWrap/>
            <w:vAlign w:val="bottom"/>
          </w:tcPr>
          <w:p w14:paraId="37085CC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56DBD9F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4B44CD5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2987485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shd w:val="clear" w:color="auto" w:fill="D9D9D9" w:themeFill="background1" w:themeFillShade="D9"/>
            <w:vAlign w:val="bottom"/>
          </w:tcPr>
          <w:p w14:paraId="45EE3BF8" w14:textId="77777777" w:rsidR="00F80973" w:rsidRPr="00E7244C" w:rsidRDefault="00F80973" w:rsidP="00A601E5">
            <w:pPr>
              <w:jc w:val="center"/>
              <w:rPr>
                <w:rFonts w:asciiTheme="majorBidi" w:hAnsiTheme="majorBidi" w:cstheme="majorBidi"/>
                <w:sz w:val="18"/>
                <w:szCs w:val="18"/>
              </w:rPr>
            </w:pPr>
          </w:p>
        </w:tc>
      </w:tr>
      <w:tr w:rsidR="00F80973" w:rsidRPr="00E7244C" w14:paraId="5ED990EE" w14:textId="77777777" w:rsidTr="00A601E5">
        <w:trPr>
          <w:trHeight w:val="20"/>
          <w:jc w:val="center"/>
        </w:trPr>
        <w:tc>
          <w:tcPr>
            <w:tcW w:w="2738" w:type="pct"/>
            <w:noWrap/>
            <w:vAlign w:val="center"/>
            <w:hideMark/>
          </w:tcPr>
          <w:p w14:paraId="36665823"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Fat free or light popcorn </w:t>
            </w:r>
          </w:p>
        </w:tc>
        <w:tc>
          <w:tcPr>
            <w:tcW w:w="403" w:type="pct"/>
            <w:shd w:val="clear" w:color="auto" w:fill="auto"/>
            <w:noWrap/>
            <w:vAlign w:val="bottom"/>
          </w:tcPr>
          <w:p w14:paraId="0F50035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B9E000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773959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83F5AB0"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186E3AE" w14:textId="77777777" w:rsidR="00F80973" w:rsidRPr="00E7244C" w:rsidRDefault="00F80973" w:rsidP="00A601E5">
            <w:pPr>
              <w:jc w:val="center"/>
              <w:rPr>
                <w:rFonts w:asciiTheme="majorBidi" w:hAnsiTheme="majorBidi" w:cstheme="majorBidi"/>
                <w:sz w:val="18"/>
                <w:szCs w:val="18"/>
              </w:rPr>
            </w:pPr>
          </w:p>
        </w:tc>
      </w:tr>
      <w:tr w:rsidR="00F80973" w:rsidRPr="00E7244C" w14:paraId="6AFC82B8" w14:textId="77777777" w:rsidTr="00A601E5">
        <w:trPr>
          <w:trHeight w:val="20"/>
          <w:jc w:val="center"/>
        </w:trPr>
        <w:tc>
          <w:tcPr>
            <w:tcW w:w="2738" w:type="pct"/>
            <w:noWrap/>
            <w:vAlign w:val="center"/>
            <w:hideMark/>
          </w:tcPr>
          <w:p w14:paraId="5B99EB14"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Regular popcorn </w:t>
            </w:r>
          </w:p>
        </w:tc>
        <w:tc>
          <w:tcPr>
            <w:tcW w:w="403" w:type="pct"/>
            <w:shd w:val="clear" w:color="auto" w:fill="auto"/>
            <w:noWrap/>
            <w:vAlign w:val="bottom"/>
          </w:tcPr>
          <w:p w14:paraId="3ADC385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2D69D518"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shd w:val="clear" w:color="auto" w:fill="D9D9D9" w:themeFill="background1" w:themeFillShade="D9"/>
            <w:vAlign w:val="bottom"/>
          </w:tcPr>
          <w:p w14:paraId="5020C6B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auto"/>
            <w:vAlign w:val="bottom"/>
          </w:tcPr>
          <w:p w14:paraId="14755CB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shd w:val="clear" w:color="auto" w:fill="D9D9D9" w:themeFill="background1" w:themeFillShade="D9"/>
            <w:vAlign w:val="bottom"/>
          </w:tcPr>
          <w:p w14:paraId="75737FD8" w14:textId="77777777" w:rsidR="00F80973" w:rsidRPr="00E7244C" w:rsidRDefault="00F80973" w:rsidP="00A601E5">
            <w:pPr>
              <w:jc w:val="center"/>
              <w:rPr>
                <w:rFonts w:asciiTheme="majorBidi" w:hAnsiTheme="majorBidi" w:cstheme="majorBidi"/>
                <w:sz w:val="18"/>
                <w:szCs w:val="18"/>
              </w:rPr>
            </w:pPr>
          </w:p>
        </w:tc>
      </w:tr>
      <w:tr w:rsidR="00F80973" w:rsidRPr="00E7244C" w14:paraId="53A233DE" w14:textId="77777777" w:rsidTr="00A601E5">
        <w:trPr>
          <w:trHeight w:val="20"/>
          <w:jc w:val="center"/>
        </w:trPr>
        <w:tc>
          <w:tcPr>
            <w:tcW w:w="2738" w:type="pct"/>
            <w:noWrap/>
            <w:vAlign w:val="center"/>
            <w:hideMark/>
          </w:tcPr>
          <w:p w14:paraId="742FB36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Pretzels </w:t>
            </w:r>
          </w:p>
        </w:tc>
        <w:tc>
          <w:tcPr>
            <w:tcW w:w="403" w:type="pct"/>
            <w:shd w:val="clear" w:color="auto" w:fill="auto"/>
            <w:noWrap/>
            <w:vAlign w:val="bottom"/>
          </w:tcPr>
          <w:p w14:paraId="6503035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3FA3D0A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vAlign w:val="bottom"/>
          </w:tcPr>
          <w:p w14:paraId="0A87C14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80" w:type="pct"/>
            <w:vAlign w:val="bottom"/>
          </w:tcPr>
          <w:p w14:paraId="150D8B6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24" w:type="pct"/>
            <w:vAlign w:val="bottom"/>
          </w:tcPr>
          <w:p w14:paraId="43A95EA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426E9CDE" w14:textId="77777777" w:rsidTr="00A601E5">
        <w:trPr>
          <w:trHeight w:val="20"/>
          <w:jc w:val="center"/>
        </w:trPr>
        <w:tc>
          <w:tcPr>
            <w:tcW w:w="2738" w:type="pct"/>
            <w:noWrap/>
            <w:vAlign w:val="center"/>
            <w:hideMark/>
          </w:tcPr>
          <w:p w14:paraId="10ACB2C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Cookies, fat free or reduced </w:t>
            </w:r>
          </w:p>
        </w:tc>
        <w:tc>
          <w:tcPr>
            <w:tcW w:w="403" w:type="pct"/>
            <w:shd w:val="clear" w:color="auto" w:fill="auto"/>
            <w:noWrap/>
            <w:vAlign w:val="bottom"/>
          </w:tcPr>
          <w:p w14:paraId="4C52473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0B81FBA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14A092E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F319D0F"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5D63382A" w14:textId="77777777" w:rsidR="00F80973" w:rsidRPr="00E7244C" w:rsidRDefault="00F80973" w:rsidP="00A601E5">
            <w:pPr>
              <w:jc w:val="center"/>
              <w:rPr>
                <w:rFonts w:asciiTheme="majorBidi" w:hAnsiTheme="majorBidi" w:cstheme="majorBidi"/>
                <w:sz w:val="18"/>
                <w:szCs w:val="18"/>
              </w:rPr>
            </w:pPr>
          </w:p>
        </w:tc>
      </w:tr>
      <w:tr w:rsidR="00F80973" w:rsidRPr="00E7244C" w14:paraId="45118EDA" w14:textId="77777777" w:rsidTr="00A601E5">
        <w:trPr>
          <w:trHeight w:val="20"/>
          <w:jc w:val="center"/>
        </w:trPr>
        <w:tc>
          <w:tcPr>
            <w:tcW w:w="2738" w:type="pct"/>
            <w:noWrap/>
            <w:vAlign w:val="center"/>
            <w:hideMark/>
          </w:tcPr>
          <w:p w14:paraId="2884C2E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Cookies, </w:t>
            </w:r>
            <w:proofErr w:type="gramStart"/>
            <w:r w:rsidRPr="00E7244C">
              <w:rPr>
                <w:rFonts w:asciiTheme="majorBidi" w:hAnsiTheme="majorBidi" w:cstheme="majorBidi"/>
                <w:sz w:val="18"/>
                <w:szCs w:val="18"/>
              </w:rPr>
              <w:t>other</w:t>
            </w:r>
            <w:proofErr w:type="gramEnd"/>
            <w:r w:rsidRPr="00E7244C">
              <w:rPr>
                <w:rFonts w:asciiTheme="majorBidi" w:hAnsiTheme="majorBidi" w:cstheme="majorBidi"/>
                <w:sz w:val="18"/>
                <w:szCs w:val="18"/>
              </w:rPr>
              <w:t xml:space="preserve"> ready-made </w:t>
            </w:r>
          </w:p>
        </w:tc>
        <w:tc>
          <w:tcPr>
            <w:tcW w:w="403" w:type="pct"/>
            <w:shd w:val="clear" w:color="auto" w:fill="auto"/>
            <w:noWrap/>
            <w:vAlign w:val="bottom"/>
          </w:tcPr>
          <w:p w14:paraId="08369C2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32110B1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2E2339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AE0F17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29CD12E" w14:textId="77777777" w:rsidR="00F80973" w:rsidRPr="00E7244C" w:rsidRDefault="00F80973" w:rsidP="00A601E5">
            <w:pPr>
              <w:jc w:val="center"/>
              <w:rPr>
                <w:rFonts w:asciiTheme="majorBidi" w:hAnsiTheme="majorBidi" w:cstheme="majorBidi"/>
                <w:sz w:val="18"/>
                <w:szCs w:val="18"/>
              </w:rPr>
            </w:pPr>
          </w:p>
        </w:tc>
      </w:tr>
      <w:tr w:rsidR="00F80973" w:rsidRPr="00E7244C" w14:paraId="07600D6D" w14:textId="77777777" w:rsidTr="00A601E5">
        <w:trPr>
          <w:trHeight w:val="20"/>
          <w:jc w:val="center"/>
        </w:trPr>
        <w:tc>
          <w:tcPr>
            <w:tcW w:w="2738" w:type="pct"/>
            <w:noWrap/>
            <w:vAlign w:val="center"/>
            <w:hideMark/>
          </w:tcPr>
          <w:p w14:paraId="4DA2236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Cookies, home baked </w:t>
            </w:r>
          </w:p>
        </w:tc>
        <w:tc>
          <w:tcPr>
            <w:tcW w:w="403" w:type="pct"/>
            <w:shd w:val="clear" w:color="auto" w:fill="auto"/>
            <w:noWrap/>
            <w:vAlign w:val="bottom"/>
          </w:tcPr>
          <w:p w14:paraId="6035EB75"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0F96BFB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2544E17D"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5E8B395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vAlign w:val="bottom"/>
          </w:tcPr>
          <w:p w14:paraId="1E24DDDC"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r>
      <w:tr w:rsidR="00F80973" w:rsidRPr="00E7244C" w14:paraId="76F4B9FA" w14:textId="77777777" w:rsidTr="00A601E5">
        <w:trPr>
          <w:trHeight w:val="20"/>
          <w:jc w:val="center"/>
        </w:trPr>
        <w:tc>
          <w:tcPr>
            <w:tcW w:w="2738" w:type="pct"/>
            <w:noWrap/>
            <w:vAlign w:val="center"/>
            <w:hideMark/>
          </w:tcPr>
          <w:p w14:paraId="0AEFD389"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Brownies </w:t>
            </w:r>
          </w:p>
        </w:tc>
        <w:tc>
          <w:tcPr>
            <w:tcW w:w="403" w:type="pct"/>
            <w:shd w:val="clear" w:color="auto" w:fill="auto"/>
            <w:noWrap/>
            <w:vAlign w:val="bottom"/>
          </w:tcPr>
          <w:p w14:paraId="2D92E67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779F5550"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698DD37"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16B6A43"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0D859AB" w14:textId="77777777" w:rsidR="00F80973" w:rsidRPr="00E7244C" w:rsidRDefault="00F80973" w:rsidP="00A601E5">
            <w:pPr>
              <w:jc w:val="center"/>
              <w:rPr>
                <w:rFonts w:asciiTheme="majorBidi" w:hAnsiTheme="majorBidi" w:cstheme="majorBidi"/>
                <w:sz w:val="18"/>
                <w:szCs w:val="18"/>
              </w:rPr>
            </w:pPr>
          </w:p>
        </w:tc>
      </w:tr>
      <w:tr w:rsidR="00F80973" w:rsidRPr="00E7244C" w14:paraId="6ED0DED1" w14:textId="77777777" w:rsidTr="00A601E5">
        <w:trPr>
          <w:trHeight w:val="20"/>
          <w:jc w:val="center"/>
        </w:trPr>
        <w:tc>
          <w:tcPr>
            <w:tcW w:w="2738" w:type="pct"/>
            <w:noWrap/>
            <w:vAlign w:val="center"/>
            <w:hideMark/>
          </w:tcPr>
          <w:p w14:paraId="258FA94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Doughnuts </w:t>
            </w:r>
          </w:p>
        </w:tc>
        <w:tc>
          <w:tcPr>
            <w:tcW w:w="403" w:type="pct"/>
            <w:shd w:val="clear" w:color="auto" w:fill="auto"/>
            <w:noWrap/>
            <w:vAlign w:val="bottom"/>
          </w:tcPr>
          <w:p w14:paraId="135CD8CA"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6BF57D5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3D783F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DEFA96D"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E4381A2" w14:textId="77777777" w:rsidR="00F80973" w:rsidRPr="00E7244C" w:rsidRDefault="00F80973" w:rsidP="00A601E5">
            <w:pPr>
              <w:jc w:val="center"/>
              <w:rPr>
                <w:rFonts w:asciiTheme="majorBidi" w:hAnsiTheme="majorBidi" w:cstheme="majorBidi"/>
                <w:sz w:val="18"/>
                <w:szCs w:val="18"/>
              </w:rPr>
            </w:pPr>
          </w:p>
        </w:tc>
      </w:tr>
      <w:tr w:rsidR="00F80973" w:rsidRPr="00E7244C" w14:paraId="6470D56B" w14:textId="77777777" w:rsidTr="00A601E5">
        <w:trPr>
          <w:trHeight w:val="20"/>
          <w:jc w:val="center"/>
        </w:trPr>
        <w:tc>
          <w:tcPr>
            <w:tcW w:w="2738" w:type="pct"/>
            <w:noWrap/>
            <w:vAlign w:val="center"/>
            <w:hideMark/>
          </w:tcPr>
          <w:p w14:paraId="5E00F64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Cake, home baked </w:t>
            </w:r>
          </w:p>
        </w:tc>
        <w:tc>
          <w:tcPr>
            <w:tcW w:w="403" w:type="pct"/>
            <w:shd w:val="clear" w:color="auto" w:fill="auto"/>
            <w:noWrap/>
            <w:vAlign w:val="bottom"/>
          </w:tcPr>
          <w:p w14:paraId="65F3FF0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5C8C244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0757DAF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5077C0D2"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1D2D0DA3" w14:textId="77777777" w:rsidR="00F80973" w:rsidRPr="00E7244C" w:rsidRDefault="00F80973" w:rsidP="00A601E5">
            <w:pPr>
              <w:jc w:val="center"/>
              <w:rPr>
                <w:rFonts w:asciiTheme="majorBidi" w:hAnsiTheme="majorBidi" w:cstheme="majorBidi"/>
                <w:sz w:val="18"/>
                <w:szCs w:val="18"/>
              </w:rPr>
            </w:pPr>
          </w:p>
        </w:tc>
      </w:tr>
      <w:tr w:rsidR="00F80973" w:rsidRPr="00E7244C" w14:paraId="41EEFB18" w14:textId="77777777" w:rsidTr="00A601E5">
        <w:trPr>
          <w:trHeight w:val="20"/>
          <w:jc w:val="center"/>
        </w:trPr>
        <w:tc>
          <w:tcPr>
            <w:tcW w:w="2738" w:type="pct"/>
            <w:noWrap/>
            <w:vAlign w:val="center"/>
            <w:hideMark/>
          </w:tcPr>
          <w:p w14:paraId="57B85458"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Cake, ready-made </w:t>
            </w:r>
          </w:p>
        </w:tc>
        <w:tc>
          <w:tcPr>
            <w:tcW w:w="403" w:type="pct"/>
            <w:shd w:val="clear" w:color="auto" w:fill="auto"/>
            <w:noWrap/>
            <w:vAlign w:val="bottom"/>
            <w:hideMark/>
          </w:tcPr>
          <w:p w14:paraId="55889214"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7358E87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4DC4B2C"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23C945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69141177" w14:textId="77777777" w:rsidR="00F80973" w:rsidRPr="00E7244C" w:rsidRDefault="00F80973" w:rsidP="00A601E5">
            <w:pPr>
              <w:jc w:val="center"/>
              <w:rPr>
                <w:rFonts w:asciiTheme="majorBidi" w:hAnsiTheme="majorBidi" w:cstheme="majorBidi"/>
                <w:sz w:val="18"/>
                <w:szCs w:val="18"/>
              </w:rPr>
            </w:pPr>
          </w:p>
        </w:tc>
      </w:tr>
      <w:tr w:rsidR="00F80973" w:rsidRPr="00E7244C" w14:paraId="60B0BE69" w14:textId="77777777" w:rsidTr="00A601E5">
        <w:trPr>
          <w:trHeight w:val="20"/>
          <w:jc w:val="center"/>
        </w:trPr>
        <w:tc>
          <w:tcPr>
            <w:tcW w:w="2738" w:type="pct"/>
            <w:noWrap/>
            <w:vAlign w:val="center"/>
            <w:hideMark/>
          </w:tcPr>
          <w:p w14:paraId="082391A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Pie homemade </w:t>
            </w:r>
          </w:p>
        </w:tc>
        <w:tc>
          <w:tcPr>
            <w:tcW w:w="403" w:type="pct"/>
            <w:shd w:val="clear" w:color="auto" w:fill="auto"/>
            <w:noWrap/>
            <w:vAlign w:val="bottom"/>
          </w:tcPr>
          <w:p w14:paraId="57985809"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c>
          <w:tcPr>
            <w:tcW w:w="475" w:type="pct"/>
            <w:shd w:val="clear" w:color="auto" w:fill="auto"/>
            <w:vAlign w:val="bottom"/>
          </w:tcPr>
          <w:p w14:paraId="0A76485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shd w:val="clear" w:color="auto" w:fill="auto"/>
            <w:vAlign w:val="bottom"/>
          </w:tcPr>
          <w:p w14:paraId="76C1B06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80" w:type="pct"/>
            <w:shd w:val="clear" w:color="auto" w:fill="auto"/>
            <w:vAlign w:val="bottom"/>
          </w:tcPr>
          <w:p w14:paraId="7F99633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shd w:val="clear" w:color="auto" w:fill="D9D9D9" w:themeFill="background1" w:themeFillShade="D9"/>
            <w:vAlign w:val="bottom"/>
          </w:tcPr>
          <w:p w14:paraId="3A80224D" w14:textId="77777777" w:rsidR="00F80973" w:rsidRPr="00E7244C" w:rsidRDefault="00F80973" w:rsidP="00A601E5">
            <w:pPr>
              <w:jc w:val="center"/>
              <w:rPr>
                <w:rFonts w:asciiTheme="majorBidi" w:hAnsiTheme="majorBidi" w:cstheme="majorBidi"/>
                <w:sz w:val="18"/>
                <w:szCs w:val="18"/>
              </w:rPr>
            </w:pPr>
          </w:p>
        </w:tc>
      </w:tr>
      <w:tr w:rsidR="00F80973" w:rsidRPr="00E7244C" w14:paraId="6A212E38" w14:textId="77777777" w:rsidTr="00A601E5">
        <w:trPr>
          <w:trHeight w:val="20"/>
          <w:jc w:val="center"/>
        </w:trPr>
        <w:tc>
          <w:tcPr>
            <w:tcW w:w="2738" w:type="pct"/>
            <w:noWrap/>
            <w:vAlign w:val="center"/>
            <w:hideMark/>
          </w:tcPr>
          <w:p w14:paraId="7785A532"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Pie, ready-made </w:t>
            </w:r>
          </w:p>
        </w:tc>
        <w:tc>
          <w:tcPr>
            <w:tcW w:w="403" w:type="pct"/>
            <w:shd w:val="clear" w:color="auto" w:fill="auto"/>
            <w:noWrap/>
            <w:vAlign w:val="bottom"/>
          </w:tcPr>
          <w:p w14:paraId="5D1F744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ABDF25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4079056"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138EFB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7050E2FE" w14:textId="77777777" w:rsidR="00F80973" w:rsidRPr="00E7244C" w:rsidRDefault="00F80973" w:rsidP="00A601E5">
            <w:pPr>
              <w:jc w:val="center"/>
              <w:rPr>
                <w:rFonts w:asciiTheme="majorBidi" w:hAnsiTheme="majorBidi" w:cstheme="majorBidi"/>
                <w:sz w:val="18"/>
                <w:szCs w:val="18"/>
              </w:rPr>
            </w:pPr>
          </w:p>
        </w:tc>
      </w:tr>
      <w:tr w:rsidR="00F80973" w:rsidRPr="00E7244C" w14:paraId="35E8D5B9" w14:textId="77777777" w:rsidTr="00A601E5">
        <w:trPr>
          <w:trHeight w:val="20"/>
          <w:jc w:val="center"/>
        </w:trPr>
        <w:tc>
          <w:tcPr>
            <w:tcW w:w="2738" w:type="pct"/>
            <w:noWrap/>
            <w:vAlign w:val="center"/>
            <w:hideMark/>
          </w:tcPr>
          <w:p w14:paraId="15F7159B"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Sweet roll, coffee cake or other pastry, fat free or reduced fat </w:t>
            </w:r>
          </w:p>
        </w:tc>
        <w:tc>
          <w:tcPr>
            <w:tcW w:w="403" w:type="pct"/>
            <w:shd w:val="clear" w:color="auto" w:fill="auto"/>
            <w:noWrap/>
            <w:vAlign w:val="bottom"/>
          </w:tcPr>
          <w:p w14:paraId="4304871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FBE740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87572F3"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CC7C8A3"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176918CB" w14:textId="77777777" w:rsidR="00F80973" w:rsidRPr="00E7244C" w:rsidRDefault="00F80973" w:rsidP="00A601E5">
            <w:pPr>
              <w:jc w:val="center"/>
              <w:rPr>
                <w:rFonts w:asciiTheme="majorBidi" w:hAnsiTheme="majorBidi" w:cstheme="majorBidi"/>
                <w:sz w:val="18"/>
                <w:szCs w:val="18"/>
              </w:rPr>
            </w:pPr>
          </w:p>
        </w:tc>
      </w:tr>
      <w:tr w:rsidR="00F80973" w:rsidRPr="00E7244C" w14:paraId="00BAE9A0" w14:textId="77777777" w:rsidTr="00A601E5">
        <w:trPr>
          <w:trHeight w:val="20"/>
          <w:jc w:val="center"/>
        </w:trPr>
        <w:tc>
          <w:tcPr>
            <w:tcW w:w="2738" w:type="pct"/>
            <w:noWrap/>
            <w:vAlign w:val="center"/>
            <w:hideMark/>
          </w:tcPr>
          <w:p w14:paraId="405BF9F7"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Sweet roll, coffee cake or other ready-made pastry </w:t>
            </w:r>
          </w:p>
        </w:tc>
        <w:tc>
          <w:tcPr>
            <w:tcW w:w="403" w:type="pct"/>
            <w:shd w:val="clear" w:color="auto" w:fill="auto"/>
            <w:noWrap/>
            <w:vAlign w:val="bottom"/>
          </w:tcPr>
          <w:p w14:paraId="239157D1"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19E2B3A9"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29131FDB"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DB9D6A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3D6C59B9" w14:textId="77777777" w:rsidR="00F80973" w:rsidRPr="00E7244C" w:rsidRDefault="00F80973" w:rsidP="00A601E5">
            <w:pPr>
              <w:jc w:val="center"/>
              <w:rPr>
                <w:rFonts w:asciiTheme="majorBidi" w:hAnsiTheme="majorBidi" w:cstheme="majorBidi"/>
                <w:sz w:val="18"/>
                <w:szCs w:val="18"/>
              </w:rPr>
            </w:pPr>
          </w:p>
        </w:tc>
      </w:tr>
      <w:tr w:rsidR="00F80973" w:rsidRPr="00E7244C" w14:paraId="6C416504" w14:textId="77777777" w:rsidTr="00A601E5">
        <w:trPr>
          <w:trHeight w:val="20"/>
          <w:jc w:val="center"/>
        </w:trPr>
        <w:tc>
          <w:tcPr>
            <w:tcW w:w="2738" w:type="pct"/>
            <w:noWrap/>
            <w:vAlign w:val="center"/>
            <w:hideMark/>
          </w:tcPr>
          <w:p w14:paraId="1DA14351"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Sweet roll, coffee cake or other pastry, home baked </w:t>
            </w:r>
          </w:p>
        </w:tc>
        <w:tc>
          <w:tcPr>
            <w:tcW w:w="403" w:type="pct"/>
            <w:shd w:val="clear" w:color="auto" w:fill="auto"/>
            <w:noWrap/>
            <w:vAlign w:val="bottom"/>
          </w:tcPr>
          <w:p w14:paraId="4EA04A0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auto"/>
            <w:vAlign w:val="bottom"/>
          </w:tcPr>
          <w:p w14:paraId="7643C397"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20B37B6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80" w:type="pct"/>
            <w:vAlign w:val="bottom"/>
          </w:tcPr>
          <w:p w14:paraId="2093034E"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24" w:type="pct"/>
            <w:vAlign w:val="bottom"/>
          </w:tcPr>
          <w:p w14:paraId="42F280B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3</w:t>
            </w:r>
          </w:p>
        </w:tc>
      </w:tr>
      <w:tr w:rsidR="00F80973" w:rsidRPr="00E7244C" w14:paraId="07246B45" w14:textId="77777777" w:rsidTr="00A601E5">
        <w:trPr>
          <w:trHeight w:val="20"/>
          <w:jc w:val="center"/>
        </w:trPr>
        <w:tc>
          <w:tcPr>
            <w:tcW w:w="2738" w:type="pct"/>
            <w:noWrap/>
            <w:vAlign w:val="center"/>
            <w:hideMark/>
          </w:tcPr>
          <w:p w14:paraId="23CD378D"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Peanuts </w:t>
            </w:r>
          </w:p>
        </w:tc>
        <w:tc>
          <w:tcPr>
            <w:tcW w:w="403" w:type="pct"/>
            <w:shd w:val="clear" w:color="auto" w:fill="auto"/>
            <w:noWrap/>
            <w:vAlign w:val="bottom"/>
          </w:tcPr>
          <w:p w14:paraId="12D8E1AF"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2556B8A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AF70D2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2C152C3"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D90CD66" w14:textId="77777777" w:rsidR="00F80973" w:rsidRPr="00E7244C" w:rsidRDefault="00F80973" w:rsidP="00A601E5">
            <w:pPr>
              <w:jc w:val="center"/>
              <w:rPr>
                <w:rFonts w:asciiTheme="majorBidi" w:hAnsiTheme="majorBidi" w:cstheme="majorBidi"/>
                <w:sz w:val="18"/>
                <w:szCs w:val="18"/>
              </w:rPr>
            </w:pPr>
          </w:p>
        </w:tc>
      </w:tr>
      <w:tr w:rsidR="00F80973" w:rsidRPr="00E7244C" w14:paraId="6D5C1307" w14:textId="77777777" w:rsidTr="00A601E5">
        <w:trPr>
          <w:trHeight w:val="20"/>
          <w:jc w:val="center"/>
        </w:trPr>
        <w:tc>
          <w:tcPr>
            <w:tcW w:w="2738" w:type="pct"/>
            <w:noWrap/>
            <w:vAlign w:val="center"/>
            <w:hideMark/>
          </w:tcPr>
          <w:p w14:paraId="1B33E5CC"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Walnuts </w:t>
            </w:r>
          </w:p>
        </w:tc>
        <w:tc>
          <w:tcPr>
            <w:tcW w:w="403" w:type="pct"/>
            <w:shd w:val="clear" w:color="auto" w:fill="auto"/>
            <w:noWrap/>
            <w:vAlign w:val="bottom"/>
          </w:tcPr>
          <w:p w14:paraId="310391A3"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70F6DB7A"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494EB92D"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C22D5E0"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0F73ED1C" w14:textId="77777777" w:rsidR="00F80973" w:rsidRPr="00E7244C" w:rsidRDefault="00F80973" w:rsidP="00A601E5">
            <w:pPr>
              <w:jc w:val="center"/>
              <w:rPr>
                <w:rFonts w:asciiTheme="majorBidi" w:hAnsiTheme="majorBidi" w:cstheme="majorBidi"/>
                <w:sz w:val="18"/>
                <w:szCs w:val="18"/>
              </w:rPr>
            </w:pPr>
          </w:p>
        </w:tc>
      </w:tr>
      <w:tr w:rsidR="00F80973" w:rsidRPr="00E7244C" w14:paraId="312335CE" w14:textId="77777777" w:rsidTr="00A601E5">
        <w:trPr>
          <w:trHeight w:val="20"/>
          <w:jc w:val="center"/>
        </w:trPr>
        <w:tc>
          <w:tcPr>
            <w:tcW w:w="2738" w:type="pct"/>
            <w:noWrap/>
            <w:vAlign w:val="center"/>
            <w:hideMark/>
          </w:tcPr>
          <w:p w14:paraId="0052D4CE"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Other nuts </w:t>
            </w:r>
          </w:p>
        </w:tc>
        <w:tc>
          <w:tcPr>
            <w:tcW w:w="403" w:type="pct"/>
            <w:shd w:val="clear" w:color="auto" w:fill="auto"/>
            <w:noWrap/>
            <w:vAlign w:val="bottom"/>
          </w:tcPr>
          <w:p w14:paraId="04BA8DA0"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1</w:t>
            </w:r>
          </w:p>
        </w:tc>
        <w:tc>
          <w:tcPr>
            <w:tcW w:w="475" w:type="pct"/>
            <w:shd w:val="clear" w:color="auto" w:fill="D9D9D9" w:themeFill="background1" w:themeFillShade="D9"/>
            <w:vAlign w:val="bottom"/>
          </w:tcPr>
          <w:p w14:paraId="03D7DBB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B15B4BF"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5AC3B0D6"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2063D65B" w14:textId="77777777" w:rsidR="00F80973" w:rsidRPr="00E7244C" w:rsidRDefault="00F80973" w:rsidP="00A601E5">
            <w:pPr>
              <w:jc w:val="center"/>
              <w:rPr>
                <w:rFonts w:asciiTheme="majorBidi" w:hAnsiTheme="majorBidi" w:cstheme="majorBidi"/>
                <w:sz w:val="18"/>
                <w:szCs w:val="18"/>
              </w:rPr>
            </w:pPr>
          </w:p>
        </w:tc>
      </w:tr>
      <w:tr w:rsidR="00F80973" w:rsidRPr="00E7244C" w14:paraId="19D70D94" w14:textId="77777777" w:rsidTr="00A601E5">
        <w:trPr>
          <w:trHeight w:val="20"/>
          <w:jc w:val="center"/>
        </w:trPr>
        <w:tc>
          <w:tcPr>
            <w:tcW w:w="2738" w:type="pct"/>
            <w:noWrap/>
            <w:vAlign w:val="center"/>
            <w:hideMark/>
          </w:tcPr>
          <w:p w14:paraId="2ED3E406"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Breakfast bars, e.g., </w:t>
            </w:r>
            <w:proofErr w:type="spellStart"/>
            <w:r w:rsidRPr="00E7244C">
              <w:rPr>
                <w:rFonts w:asciiTheme="majorBidi" w:hAnsiTheme="majorBidi" w:cstheme="majorBidi"/>
                <w:sz w:val="18"/>
                <w:szCs w:val="18"/>
              </w:rPr>
              <w:t>Nutrigrain</w:t>
            </w:r>
            <w:proofErr w:type="spellEnd"/>
            <w:r w:rsidRPr="00E7244C">
              <w:rPr>
                <w:rFonts w:asciiTheme="majorBidi" w:hAnsiTheme="majorBidi" w:cstheme="majorBidi"/>
                <w:sz w:val="18"/>
                <w:szCs w:val="18"/>
              </w:rPr>
              <w:t xml:space="preserve">, granola, Kashi </w:t>
            </w:r>
          </w:p>
        </w:tc>
        <w:tc>
          <w:tcPr>
            <w:tcW w:w="403" w:type="pct"/>
            <w:shd w:val="clear" w:color="auto" w:fill="auto"/>
            <w:noWrap/>
            <w:vAlign w:val="bottom"/>
            <w:hideMark/>
          </w:tcPr>
          <w:p w14:paraId="11DF78E6"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452DC44E"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07D0B96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6D649E4B"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8199E34" w14:textId="77777777" w:rsidR="00F80973" w:rsidRPr="00E7244C" w:rsidRDefault="00F80973" w:rsidP="00A601E5">
            <w:pPr>
              <w:jc w:val="center"/>
              <w:rPr>
                <w:rFonts w:asciiTheme="majorBidi" w:hAnsiTheme="majorBidi" w:cstheme="majorBidi"/>
                <w:sz w:val="18"/>
                <w:szCs w:val="18"/>
              </w:rPr>
            </w:pPr>
          </w:p>
        </w:tc>
      </w:tr>
      <w:tr w:rsidR="00F80973" w:rsidRPr="00E7244C" w14:paraId="3800B896" w14:textId="77777777" w:rsidTr="00A601E5">
        <w:trPr>
          <w:trHeight w:val="20"/>
          <w:jc w:val="center"/>
        </w:trPr>
        <w:tc>
          <w:tcPr>
            <w:tcW w:w="2738" w:type="pct"/>
            <w:noWrap/>
            <w:vAlign w:val="center"/>
            <w:hideMark/>
          </w:tcPr>
          <w:p w14:paraId="6A30B4B0" w14:textId="77777777" w:rsidR="00F80973" w:rsidRPr="00E7244C" w:rsidRDefault="00F80973" w:rsidP="00A601E5">
            <w:pPr>
              <w:rPr>
                <w:rFonts w:asciiTheme="majorBidi" w:hAnsiTheme="majorBidi" w:cstheme="majorBidi"/>
                <w:sz w:val="18"/>
                <w:szCs w:val="18"/>
              </w:rPr>
            </w:pPr>
            <w:r w:rsidRPr="00E7244C">
              <w:rPr>
                <w:rFonts w:asciiTheme="majorBidi" w:hAnsiTheme="majorBidi" w:cstheme="majorBidi"/>
                <w:sz w:val="18"/>
                <w:szCs w:val="18"/>
              </w:rPr>
              <w:t xml:space="preserve">Energy bars, e.g., Clif, Luna, Glucerna, </w:t>
            </w:r>
            <w:proofErr w:type="spellStart"/>
            <w:r w:rsidRPr="00E7244C">
              <w:rPr>
                <w:rFonts w:asciiTheme="majorBidi" w:hAnsiTheme="majorBidi" w:cstheme="majorBidi"/>
                <w:sz w:val="18"/>
                <w:szCs w:val="18"/>
              </w:rPr>
              <w:t>Powerbar</w:t>
            </w:r>
            <w:proofErr w:type="spellEnd"/>
            <w:r w:rsidRPr="00E7244C">
              <w:rPr>
                <w:rFonts w:asciiTheme="majorBidi" w:hAnsiTheme="majorBidi" w:cstheme="majorBidi"/>
                <w:sz w:val="18"/>
                <w:szCs w:val="18"/>
              </w:rPr>
              <w:t xml:space="preserve"> </w:t>
            </w:r>
          </w:p>
        </w:tc>
        <w:tc>
          <w:tcPr>
            <w:tcW w:w="403" w:type="pct"/>
            <w:shd w:val="clear" w:color="auto" w:fill="auto"/>
            <w:noWrap/>
            <w:vAlign w:val="bottom"/>
          </w:tcPr>
          <w:p w14:paraId="6990C08B" w14:textId="77777777" w:rsidR="00F80973" w:rsidRPr="00E7244C" w:rsidRDefault="00F80973" w:rsidP="00A601E5">
            <w:pPr>
              <w:jc w:val="center"/>
              <w:rPr>
                <w:rFonts w:asciiTheme="majorBidi" w:hAnsiTheme="majorBidi" w:cstheme="majorBidi"/>
                <w:sz w:val="18"/>
                <w:szCs w:val="18"/>
              </w:rPr>
            </w:pPr>
            <w:r w:rsidRPr="00E7244C">
              <w:rPr>
                <w:rFonts w:asciiTheme="majorBidi" w:hAnsiTheme="majorBidi" w:cstheme="majorBidi"/>
                <w:sz w:val="18"/>
                <w:szCs w:val="18"/>
              </w:rPr>
              <w:t>4</w:t>
            </w:r>
          </w:p>
        </w:tc>
        <w:tc>
          <w:tcPr>
            <w:tcW w:w="475" w:type="pct"/>
            <w:shd w:val="clear" w:color="auto" w:fill="D9D9D9" w:themeFill="background1" w:themeFillShade="D9"/>
            <w:vAlign w:val="bottom"/>
          </w:tcPr>
          <w:p w14:paraId="713770F4"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76F54662" w14:textId="77777777" w:rsidR="00F80973" w:rsidRPr="00E7244C" w:rsidRDefault="00F80973" w:rsidP="00A601E5">
            <w:pPr>
              <w:jc w:val="center"/>
              <w:rPr>
                <w:rFonts w:asciiTheme="majorBidi" w:hAnsiTheme="majorBidi" w:cstheme="majorBidi"/>
                <w:sz w:val="18"/>
                <w:szCs w:val="18"/>
              </w:rPr>
            </w:pPr>
          </w:p>
        </w:tc>
        <w:tc>
          <w:tcPr>
            <w:tcW w:w="480" w:type="pct"/>
            <w:shd w:val="clear" w:color="auto" w:fill="D9D9D9" w:themeFill="background1" w:themeFillShade="D9"/>
            <w:vAlign w:val="bottom"/>
          </w:tcPr>
          <w:p w14:paraId="3A9A26A5" w14:textId="77777777" w:rsidR="00F80973" w:rsidRPr="00E7244C" w:rsidRDefault="00F80973" w:rsidP="00A601E5">
            <w:pPr>
              <w:jc w:val="center"/>
              <w:rPr>
                <w:rFonts w:asciiTheme="majorBidi" w:hAnsiTheme="majorBidi" w:cstheme="majorBidi"/>
                <w:sz w:val="18"/>
                <w:szCs w:val="18"/>
              </w:rPr>
            </w:pPr>
          </w:p>
        </w:tc>
        <w:tc>
          <w:tcPr>
            <w:tcW w:w="424" w:type="pct"/>
            <w:shd w:val="clear" w:color="auto" w:fill="D9D9D9" w:themeFill="background1" w:themeFillShade="D9"/>
            <w:vAlign w:val="bottom"/>
          </w:tcPr>
          <w:p w14:paraId="46C96A52" w14:textId="77777777" w:rsidR="00F80973" w:rsidRPr="00E7244C" w:rsidRDefault="00F80973" w:rsidP="00A601E5">
            <w:pPr>
              <w:jc w:val="center"/>
              <w:rPr>
                <w:rFonts w:asciiTheme="majorBidi" w:hAnsiTheme="majorBidi" w:cstheme="majorBidi"/>
                <w:sz w:val="18"/>
                <w:szCs w:val="18"/>
              </w:rPr>
            </w:pPr>
          </w:p>
        </w:tc>
      </w:tr>
    </w:tbl>
    <w:p w14:paraId="0EB62272" w14:textId="558F789D" w:rsidR="00F80973" w:rsidRPr="009D7821" w:rsidRDefault="00F80973" w:rsidP="00B03688">
      <w:pPr>
        <w:spacing w:after="0"/>
        <w:ind w:left="3600" w:firstLine="990"/>
        <w:rPr>
          <w:rFonts w:asciiTheme="majorBidi" w:hAnsiTheme="majorBidi" w:cstheme="majorBidi"/>
          <w:sz w:val="20"/>
          <w:szCs w:val="20"/>
        </w:rPr>
      </w:pPr>
      <w:r w:rsidRPr="009D7821">
        <w:rPr>
          <w:rFonts w:asciiTheme="majorBidi" w:hAnsiTheme="majorBidi" w:cstheme="majorBidi"/>
          <w:sz w:val="20"/>
          <w:szCs w:val="20"/>
        </w:rPr>
        <w:t xml:space="preserve">    Cells are shaded in gray have same N</w:t>
      </w:r>
      <w:r w:rsidR="00F545EB" w:rsidRPr="009D7821">
        <w:rPr>
          <w:rFonts w:asciiTheme="majorBidi" w:hAnsiTheme="majorBidi" w:cstheme="majorBidi"/>
          <w:sz w:val="20"/>
          <w:szCs w:val="20"/>
        </w:rPr>
        <w:t>ova</w:t>
      </w:r>
      <w:r w:rsidRPr="009D7821">
        <w:rPr>
          <w:rFonts w:asciiTheme="majorBidi" w:hAnsiTheme="majorBidi" w:cstheme="majorBidi"/>
          <w:sz w:val="20"/>
          <w:szCs w:val="20"/>
        </w:rPr>
        <w:t xml:space="preserve"> classification explained in Classification 1 column</w:t>
      </w:r>
    </w:p>
    <w:p w14:paraId="7C541B9E" w14:textId="4D73886F" w:rsidR="00F80973" w:rsidRDefault="00F80973" w:rsidP="00B03688">
      <w:pPr>
        <w:spacing w:after="0"/>
        <w:ind w:left="3600" w:firstLine="990"/>
        <w:rPr>
          <w:rFonts w:asciiTheme="majorBidi" w:hAnsiTheme="majorBidi" w:cstheme="majorBidi"/>
          <w:sz w:val="20"/>
          <w:szCs w:val="20"/>
        </w:rPr>
      </w:pPr>
      <w:r>
        <w:rPr>
          <w:rFonts w:asciiTheme="majorBidi" w:hAnsiTheme="majorBidi" w:cstheme="majorBidi"/>
          <w:sz w:val="20"/>
          <w:szCs w:val="20"/>
        </w:rPr>
        <w:t xml:space="preserve">    1= </w:t>
      </w:r>
      <w:r w:rsidRPr="00042479">
        <w:rPr>
          <w:rFonts w:asciiTheme="majorBidi" w:hAnsiTheme="majorBidi" w:cstheme="majorBidi"/>
          <w:sz w:val="20"/>
          <w:szCs w:val="20"/>
        </w:rPr>
        <w:t>Unprocessed or minimally processed foods</w:t>
      </w:r>
      <w:r>
        <w:rPr>
          <w:rFonts w:asciiTheme="majorBidi" w:hAnsiTheme="majorBidi" w:cstheme="majorBidi"/>
          <w:sz w:val="20"/>
          <w:szCs w:val="20"/>
        </w:rPr>
        <w:t xml:space="preserve"> (U</w:t>
      </w:r>
      <w:r w:rsidR="00B03688">
        <w:rPr>
          <w:rFonts w:asciiTheme="majorBidi" w:hAnsiTheme="majorBidi" w:cstheme="majorBidi"/>
          <w:sz w:val="20"/>
          <w:szCs w:val="20"/>
        </w:rPr>
        <w:t>M</w:t>
      </w:r>
      <w:r>
        <w:rPr>
          <w:rFonts w:asciiTheme="majorBidi" w:hAnsiTheme="majorBidi" w:cstheme="majorBidi"/>
          <w:sz w:val="20"/>
          <w:szCs w:val="20"/>
        </w:rPr>
        <w:t xml:space="preserve">Fs); 2= </w:t>
      </w:r>
      <w:r w:rsidRPr="00042479">
        <w:rPr>
          <w:rFonts w:asciiTheme="majorBidi" w:hAnsiTheme="majorBidi" w:cstheme="majorBidi"/>
          <w:sz w:val="20"/>
          <w:szCs w:val="20"/>
        </w:rPr>
        <w:t>Processed culinary ingredients</w:t>
      </w:r>
      <w:r>
        <w:rPr>
          <w:rFonts w:asciiTheme="majorBidi" w:hAnsiTheme="majorBidi" w:cstheme="majorBidi"/>
          <w:sz w:val="20"/>
          <w:szCs w:val="20"/>
        </w:rPr>
        <w:t xml:space="preserve"> (PCIs); 3= </w:t>
      </w:r>
      <w:r w:rsidRPr="00042479">
        <w:rPr>
          <w:rFonts w:asciiTheme="majorBidi" w:hAnsiTheme="majorBidi" w:cstheme="majorBidi"/>
          <w:sz w:val="20"/>
          <w:szCs w:val="20"/>
        </w:rPr>
        <w:t>Processed food</w:t>
      </w:r>
      <w:r>
        <w:rPr>
          <w:rFonts w:asciiTheme="majorBidi" w:hAnsiTheme="majorBidi" w:cstheme="majorBidi"/>
          <w:sz w:val="20"/>
          <w:szCs w:val="20"/>
        </w:rPr>
        <w:t xml:space="preserve"> (</w:t>
      </w:r>
      <w:proofErr w:type="spellStart"/>
      <w:r>
        <w:rPr>
          <w:rFonts w:asciiTheme="majorBidi" w:hAnsiTheme="majorBidi" w:cstheme="majorBidi"/>
          <w:sz w:val="20"/>
          <w:szCs w:val="20"/>
        </w:rPr>
        <w:t>PFs</w:t>
      </w:r>
      <w:proofErr w:type="spellEnd"/>
      <w:r>
        <w:rPr>
          <w:rFonts w:asciiTheme="majorBidi" w:hAnsiTheme="majorBidi" w:cstheme="majorBidi"/>
          <w:sz w:val="20"/>
          <w:szCs w:val="20"/>
        </w:rPr>
        <w:t xml:space="preserve">); and 4= </w:t>
      </w:r>
      <w:r w:rsidRPr="00042479">
        <w:rPr>
          <w:rFonts w:asciiTheme="majorBidi" w:hAnsiTheme="majorBidi" w:cstheme="majorBidi"/>
          <w:sz w:val="20"/>
          <w:szCs w:val="20"/>
        </w:rPr>
        <w:t>Ultra-processed food</w:t>
      </w:r>
      <w:r>
        <w:rPr>
          <w:rFonts w:asciiTheme="majorBidi" w:hAnsiTheme="majorBidi" w:cstheme="majorBidi"/>
          <w:sz w:val="20"/>
          <w:szCs w:val="20"/>
        </w:rPr>
        <w:t xml:space="preserve"> (</w:t>
      </w:r>
      <w:proofErr w:type="spellStart"/>
      <w:r>
        <w:rPr>
          <w:rFonts w:asciiTheme="majorBidi" w:hAnsiTheme="majorBidi" w:cstheme="majorBidi"/>
          <w:sz w:val="20"/>
          <w:szCs w:val="20"/>
        </w:rPr>
        <w:t>UPFs</w:t>
      </w:r>
      <w:proofErr w:type="spellEnd"/>
      <w:r>
        <w:rPr>
          <w:rFonts w:asciiTheme="majorBidi" w:hAnsiTheme="majorBidi" w:cstheme="majorBidi"/>
          <w:sz w:val="20"/>
          <w:szCs w:val="20"/>
        </w:rPr>
        <w:t>)</w:t>
      </w:r>
    </w:p>
    <w:p w14:paraId="097B696B" w14:textId="77777777" w:rsidR="00F80973" w:rsidRDefault="00F80973" w:rsidP="0025234D"/>
    <w:p w14:paraId="1BD77C49" w14:textId="77777777" w:rsidR="00F80973" w:rsidRDefault="00F80973" w:rsidP="004867A8"/>
    <w:p w14:paraId="6D94C5D7" w14:textId="77777777" w:rsidR="00F80973" w:rsidRDefault="00F80973" w:rsidP="004867A8"/>
    <w:p w14:paraId="063BE552" w14:textId="77777777" w:rsidR="00F80973" w:rsidRDefault="00F80973" w:rsidP="004867A8"/>
    <w:p w14:paraId="1E63D450" w14:textId="77777777" w:rsidR="00F80973" w:rsidRDefault="00F80973" w:rsidP="004867A8"/>
    <w:p w14:paraId="0F9D8CD9" w14:textId="42D91E15" w:rsidR="001F6C8B" w:rsidRPr="00855CFF" w:rsidRDefault="001F6C8B" w:rsidP="004867A8">
      <w:pPr>
        <w:rPr>
          <w:sz w:val="26"/>
          <w:szCs w:val="26"/>
        </w:rPr>
      </w:pPr>
      <w:r>
        <w:t xml:space="preserve">              </w:t>
      </w:r>
    </w:p>
    <w:p w14:paraId="7EFF3BEC" w14:textId="77777777" w:rsidR="001F6C8B" w:rsidRDefault="001F6C8B" w:rsidP="001F6C8B">
      <w:pPr>
        <w:sectPr w:rsidR="001F6C8B" w:rsidSect="00F904CC">
          <w:pgSz w:w="24480" w:h="15840" w:orient="landscape" w:code="3"/>
          <w:pgMar w:top="1080" w:right="1080" w:bottom="1080" w:left="720" w:header="720" w:footer="720" w:gutter="0"/>
          <w:cols w:space="720"/>
          <w:docGrid w:linePitch="360"/>
        </w:sectPr>
      </w:pPr>
    </w:p>
    <w:p w14:paraId="20AACAD7" w14:textId="6FFBABA5" w:rsidR="001F6C8B" w:rsidRDefault="001F6C8B" w:rsidP="001F6C8B">
      <w:pPr>
        <w:pStyle w:val="Heading1"/>
        <w:rPr>
          <w:sz w:val="26"/>
          <w:szCs w:val="26"/>
        </w:rPr>
      </w:pPr>
      <w:r w:rsidRPr="009C4F52">
        <w:rPr>
          <w:rFonts w:asciiTheme="majorBidi" w:hAnsiTheme="majorBidi"/>
          <w:sz w:val="26"/>
          <w:szCs w:val="26"/>
        </w:rPr>
        <w:lastRenderedPageBreak/>
        <w:t xml:space="preserve">Supplementary Table </w:t>
      </w:r>
      <w:r>
        <w:rPr>
          <w:rFonts w:asciiTheme="majorBidi" w:hAnsiTheme="majorBidi"/>
          <w:sz w:val="26"/>
          <w:szCs w:val="26"/>
        </w:rPr>
        <w:t>2</w:t>
      </w:r>
      <w:r w:rsidRPr="009C4F52">
        <w:rPr>
          <w:rFonts w:asciiTheme="majorBidi" w:hAnsiTheme="majorBidi"/>
          <w:sz w:val="26"/>
          <w:szCs w:val="26"/>
        </w:rPr>
        <w:t>: Grouping the food</w:t>
      </w:r>
      <w:r w:rsidR="00692079">
        <w:rPr>
          <w:rFonts w:asciiTheme="majorBidi" w:hAnsiTheme="majorBidi"/>
          <w:sz w:val="26"/>
          <w:szCs w:val="26"/>
        </w:rPr>
        <w:t>s</w:t>
      </w:r>
      <w:r w:rsidRPr="009C4F52">
        <w:rPr>
          <w:rFonts w:asciiTheme="majorBidi" w:hAnsiTheme="majorBidi"/>
          <w:sz w:val="26"/>
          <w:szCs w:val="26"/>
        </w:rPr>
        <w:t xml:space="preserve"> frequencies questionnaire items:</w:t>
      </w:r>
      <w:r w:rsidRPr="009C4F52">
        <w:rPr>
          <w:sz w:val="26"/>
          <w:szCs w:val="26"/>
        </w:rPr>
        <w:t xml:space="preserve"> </w:t>
      </w:r>
    </w:p>
    <w:p w14:paraId="5334688E" w14:textId="77777777" w:rsidR="001F6C8B" w:rsidRPr="009C4F52" w:rsidRDefault="001F6C8B" w:rsidP="001F6C8B">
      <w:pPr>
        <w:spacing w:after="0"/>
      </w:pPr>
      <w:r w:rsidRPr="009C4F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69"/>
        <w:gridCol w:w="11876"/>
      </w:tblGrid>
      <w:tr w:rsidR="001F6C8B" w:rsidRPr="00E7244C" w14:paraId="255C6081" w14:textId="77777777" w:rsidTr="00C95A85">
        <w:trPr>
          <w:trHeight w:val="296"/>
        </w:trPr>
        <w:tc>
          <w:tcPr>
            <w:tcW w:w="5000" w:type="pct"/>
            <w:gridSpan w:val="3"/>
            <w:vAlign w:val="center"/>
          </w:tcPr>
          <w:p w14:paraId="1C9BF03F" w14:textId="25E54953" w:rsidR="001F6C8B" w:rsidRPr="00E7244C" w:rsidRDefault="001F6C8B" w:rsidP="00941A3C">
            <w:pPr>
              <w:autoSpaceDE w:val="0"/>
              <w:autoSpaceDN w:val="0"/>
              <w:adjustRightInd w:val="0"/>
              <w:spacing w:after="0" w:line="240" w:lineRule="auto"/>
              <w:jc w:val="center"/>
              <w:rPr>
                <w:rFonts w:asciiTheme="majorBidi" w:eastAsia="Times New Roman" w:hAnsiTheme="majorBidi" w:cstheme="majorBidi"/>
                <w:b/>
                <w:bCs/>
                <w:sz w:val="18"/>
                <w:szCs w:val="18"/>
              </w:rPr>
            </w:pPr>
            <w:r w:rsidRPr="00E7244C">
              <w:rPr>
                <w:rFonts w:asciiTheme="majorBidi" w:eastAsia="Times New Roman" w:hAnsiTheme="majorBidi" w:cstheme="majorBidi"/>
                <w:b/>
                <w:bCs/>
                <w:sz w:val="18"/>
                <w:szCs w:val="18"/>
              </w:rPr>
              <w:t>Unprocessed or minimally processed foods (U</w:t>
            </w:r>
            <w:r w:rsidR="00A76028">
              <w:rPr>
                <w:rFonts w:asciiTheme="majorBidi" w:eastAsia="Times New Roman" w:hAnsiTheme="majorBidi" w:cstheme="majorBidi"/>
                <w:b/>
                <w:bCs/>
                <w:sz w:val="18"/>
                <w:szCs w:val="18"/>
              </w:rPr>
              <w:t>M</w:t>
            </w:r>
            <w:r w:rsidRPr="00E7244C">
              <w:rPr>
                <w:rFonts w:asciiTheme="majorBidi" w:eastAsia="Times New Roman" w:hAnsiTheme="majorBidi" w:cstheme="majorBidi"/>
                <w:b/>
                <w:bCs/>
                <w:sz w:val="18"/>
                <w:szCs w:val="18"/>
              </w:rPr>
              <w:t>Fs)</w:t>
            </w:r>
          </w:p>
        </w:tc>
      </w:tr>
      <w:tr w:rsidR="001F6C8B" w:rsidRPr="00E7244C" w14:paraId="6A8EE366" w14:textId="77777777" w:rsidTr="00C95A85">
        <w:trPr>
          <w:trHeight w:val="386"/>
        </w:trPr>
        <w:tc>
          <w:tcPr>
            <w:tcW w:w="248" w:type="pct"/>
            <w:vAlign w:val="center"/>
          </w:tcPr>
          <w:p w14:paraId="63EEF081"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w:t>
            </w:r>
          </w:p>
        </w:tc>
        <w:tc>
          <w:tcPr>
            <w:tcW w:w="1001" w:type="pct"/>
            <w:shd w:val="clear" w:color="auto" w:fill="auto"/>
            <w:noWrap/>
            <w:vAlign w:val="center"/>
            <w:hideMark/>
          </w:tcPr>
          <w:p w14:paraId="608D752E"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Milk and eggs</w:t>
            </w:r>
          </w:p>
        </w:tc>
        <w:tc>
          <w:tcPr>
            <w:tcW w:w="3751" w:type="pct"/>
            <w:shd w:val="clear" w:color="auto" w:fill="auto"/>
            <w:vAlign w:val="center"/>
            <w:hideMark/>
          </w:tcPr>
          <w:p w14:paraId="2DD54A44"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Milk (skim, 1% or 2%, whole), egg (eggbeaters or egg whites only, omega-3 fortified eggs, regular eggs)</w:t>
            </w:r>
          </w:p>
        </w:tc>
      </w:tr>
      <w:tr w:rsidR="001F6C8B" w:rsidRPr="00E7244C" w14:paraId="0A21232E" w14:textId="77777777" w:rsidTr="00941A3C">
        <w:trPr>
          <w:trHeight w:val="432"/>
        </w:trPr>
        <w:tc>
          <w:tcPr>
            <w:tcW w:w="248" w:type="pct"/>
            <w:vAlign w:val="center"/>
          </w:tcPr>
          <w:p w14:paraId="06B6B1F3"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2</w:t>
            </w:r>
          </w:p>
        </w:tc>
        <w:tc>
          <w:tcPr>
            <w:tcW w:w="1001" w:type="pct"/>
            <w:shd w:val="clear" w:color="auto" w:fill="auto"/>
            <w:noWrap/>
            <w:vAlign w:val="center"/>
          </w:tcPr>
          <w:p w14:paraId="29D56E5A"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Vegetables</w:t>
            </w:r>
          </w:p>
        </w:tc>
        <w:tc>
          <w:tcPr>
            <w:tcW w:w="3751" w:type="pct"/>
            <w:shd w:val="clear" w:color="auto" w:fill="auto"/>
            <w:vAlign w:val="center"/>
          </w:tcPr>
          <w:p w14:paraId="7BF73993" w14:textId="77777777" w:rsidR="001F6C8B" w:rsidRPr="00E7244C" w:rsidRDefault="001F6C8B" w:rsidP="00941A3C">
            <w:pPr>
              <w:autoSpaceDE w:val="0"/>
              <w:autoSpaceDN w:val="0"/>
              <w:adjustRightInd w:val="0"/>
              <w:spacing w:after="0" w:line="240" w:lineRule="auto"/>
              <w:ind w:left="-14"/>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Tomatoes, green beans/string beans, broccoli, cabbage or </w:t>
            </w:r>
            <w:proofErr w:type="spellStart"/>
            <w:r w:rsidRPr="00E7244C">
              <w:rPr>
                <w:rFonts w:asciiTheme="majorBidi" w:eastAsia="Times New Roman" w:hAnsiTheme="majorBidi" w:cstheme="majorBidi"/>
                <w:sz w:val="18"/>
                <w:szCs w:val="18"/>
              </w:rPr>
              <w:t>cole</w:t>
            </w:r>
            <w:proofErr w:type="spellEnd"/>
            <w:r w:rsidRPr="00E7244C">
              <w:rPr>
                <w:rFonts w:asciiTheme="majorBidi" w:eastAsia="Times New Roman" w:hAnsiTheme="majorBidi" w:cstheme="majorBidi"/>
                <w:sz w:val="18"/>
                <w:szCs w:val="18"/>
              </w:rPr>
              <w:t xml:space="preserve"> slaw, cauliflower, brussels sprouts, carrots, corn, </w:t>
            </w:r>
            <w:proofErr w:type="gramStart"/>
            <w:r w:rsidRPr="00E7244C">
              <w:rPr>
                <w:rFonts w:asciiTheme="majorBidi" w:eastAsia="Times New Roman" w:hAnsiTheme="majorBidi" w:cstheme="majorBidi"/>
                <w:sz w:val="18"/>
                <w:szCs w:val="18"/>
              </w:rPr>
              <w:t>peas</w:t>
            </w:r>
            <w:proofErr w:type="gramEnd"/>
            <w:r w:rsidRPr="00E7244C">
              <w:rPr>
                <w:rFonts w:asciiTheme="majorBidi" w:eastAsia="Times New Roman" w:hAnsiTheme="majorBidi" w:cstheme="majorBidi"/>
                <w:sz w:val="18"/>
                <w:szCs w:val="18"/>
              </w:rPr>
              <w:t xml:space="preserve"> or lima beans, mixed or stir-fry vegetables, vegetable soup</w:t>
            </w:r>
          </w:p>
          <w:p w14:paraId="5668B629"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dark orange/winter squash, eggplant, zucchini, or other summer squash, yams or sweet potatoes, spinach, kale, mustard, or chard greens, iceberg or head lettuce, romaine or leaf lettuce, celery, peppers (green, yellow, or red), onions, garlic, Tofu, soy burgers, soybeans, miso, or other soy protein, </w:t>
            </w:r>
            <w:proofErr w:type="gramStart"/>
            <w:r w:rsidRPr="00E7244C">
              <w:rPr>
                <w:rFonts w:asciiTheme="majorBidi" w:eastAsia="Times New Roman" w:hAnsiTheme="majorBidi" w:cstheme="majorBidi"/>
                <w:sz w:val="18"/>
                <w:szCs w:val="18"/>
              </w:rPr>
              <w:t>beans</w:t>
            </w:r>
            <w:proofErr w:type="gramEnd"/>
            <w:r w:rsidRPr="00E7244C">
              <w:rPr>
                <w:rFonts w:asciiTheme="majorBidi" w:eastAsia="Times New Roman" w:hAnsiTheme="majorBidi" w:cstheme="majorBidi"/>
                <w:sz w:val="18"/>
                <w:szCs w:val="18"/>
              </w:rPr>
              <w:t xml:space="preserve"> or lentils</w:t>
            </w:r>
          </w:p>
        </w:tc>
      </w:tr>
      <w:tr w:rsidR="001F6C8B" w:rsidRPr="00E7244C" w14:paraId="0774C1EB" w14:textId="77777777" w:rsidTr="00941A3C">
        <w:trPr>
          <w:trHeight w:val="432"/>
        </w:trPr>
        <w:tc>
          <w:tcPr>
            <w:tcW w:w="248" w:type="pct"/>
            <w:vAlign w:val="center"/>
          </w:tcPr>
          <w:p w14:paraId="344F5ED9"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3</w:t>
            </w:r>
          </w:p>
        </w:tc>
        <w:tc>
          <w:tcPr>
            <w:tcW w:w="1001" w:type="pct"/>
            <w:shd w:val="clear" w:color="auto" w:fill="auto"/>
            <w:noWrap/>
            <w:vAlign w:val="center"/>
            <w:hideMark/>
          </w:tcPr>
          <w:p w14:paraId="63F67B14"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Fruit</w:t>
            </w:r>
          </w:p>
        </w:tc>
        <w:tc>
          <w:tcPr>
            <w:tcW w:w="3751" w:type="pct"/>
            <w:shd w:val="clear" w:color="auto" w:fill="auto"/>
            <w:vAlign w:val="center"/>
            <w:hideMark/>
          </w:tcPr>
          <w:p w14:paraId="01DC9CB7"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Raisins or grapes, bananas, melon (cantaloupe, honeydew, watermelon), avocado, apples or pears, </w:t>
            </w:r>
            <w:proofErr w:type="gramStart"/>
            <w:r w:rsidRPr="00E7244C">
              <w:rPr>
                <w:rFonts w:asciiTheme="majorBidi" w:eastAsia="Times New Roman" w:hAnsiTheme="majorBidi" w:cstheme="majorBidi"/>
                <w:sz w:val="18"/>
                <w:szCs w:val="18"/>
              </w:rPr>
              <w:t>oranges</w:t>
            </w:r>
            <w:proofErr w:type="gramEnd"/>
            <w:r w:rsidRPr="00E7244C">
              <w:rPr>
                <w:rFonts w:asciiTheme="majorBidi" w:eastAsia="Times New Roman" w:hAnsiTheme="majorBidi" w:cstheme="majorBidi"/>
                <w:sz w:val="18"/>
                <w:szCs w:val="18"/>
              </w:rPr>
              <w:t xml:space="preserve"> and orange juice (regular), grapefruit and grapefruit juice, strawberries, other berries (blueberries, raspberries, blackberries), peaches or plums, apricots</w:t>
            </w:r>
          </w:p>
        </w:tc>
      </w:tr>
      <w:tr w:rsidR="001F6C8B" w:rsidRPr="00E7244C" w14:paraId="5E563474" w14:textId="77777777" w:rsidTr="00C95A85">
        <w:trPr>
          <w:trHeight w:val="296"/>
        </w:trPr>
        <w:tc>
          <w:tcPr>
            <w:tcW w:w="248" w:type="pct"/>
            <w:vAlign w:val="center"/>
          </w:tcPr>
          <w:p w14:paraId="25401902"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4</w:t>
            </w:r>
          </w:p>
        </w:tc>
        <w:tc>
          <w:tcPr>
            <w:tcW w:w="1001" w:type="pct"/>
            <w:shd w:val="clear" w:color="auto" w:fill="auto"/>
            <w:noWrap/>
            <w:vAlign w:val="center"/>
            <w:hideMark/>
          </w:tcPr>
          <w:p w14:paraId="270C3AE2"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Coffee and tea</w:t>
            </w:r>
          </w:p>
        </w:tc>
        <w:tc>
          <w:tcPr>
            <w:tcW w:w="3751" w:type="pct"/>
            <w:shd w:val="clear" w:color="auto" w:fill="auto"/>
            <w:vAlign w:val="center"/>
            <w:hideMark/>
          </w:tcPr>
          <w:p w14:paraId="1B3BC08A"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Tea (herbal, decaffeinated, caffeinated), coffee (decaffeinated, caffeinated), dairy coffee drink (hot/cold)</w:t>
            </w:r>
          </w:p>
        </w:tc>
      </w:tr>
      <w:tr w:rsidR="001F6C8B" w:rsidRPr="00E7244C" w14:paraId="398BE37D" w14:textId="77777777" w:rsidTr="00941A3C">
        <w:trPr>
          <w:trHeight w:val="432"/>
        </w:trPr>
        <w:tc>
          <w:tcPr>
            <w:tcW w:w="248" w:type="pct"/>
            <w:vAlign w:val="center"/>
          </w:tcPr>
          <w:p w14:paraId="2C271ED2"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5</w:t>
            </w:r>
          </w:p>
        </w:tc>
        <w:tc>
          <w:tcPr>
            <w:tcW w:w="1001" w:type="pct"/>
            <w:shd w:val="clear" w:color="auto" w:fill="auto"/>
            <w:noWrap/>
            <w:vAlign w:val="center"/>
            <w:hideMark/>
          </w:tcPr>
          <w:p w14:paraId="73D623D2"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Grains, cereals, nuts, and others</w:t>
            </w:r>
          </w:p>
        </w:tc>
        <w:tc>
          <w:tcPr>
            <w:tcW w:w="3751" w:type="pct"/>
            <w:shd w:val="clear" w:color="auto" w:fill="auto"/>
            <w:vAlign w:val="center"/>
            <w:hideMark/>
          </w:tcPr>
          <w:p w14:paraId="79291EB4"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Oatmeal/cooked oat bran, other grains (e.g., </w:t>
            </w:r>
            <w:proofErr w:type="spellStart"/>
            <w:r w:rsidRPr="00E7244C">
              <w:rPr>
                <w:rFonts w:asciiTheme="majorBidi" w:eastAsia="Times New Roman" w:hAnsiTheme="majorBidi" w:cstheme="majorBidi"/>
                <w:sz w:val="18"/>
                <w:szCs w:val="18"/>
              </w:rPr>
              <w:t>bulgar</w:t>
            </w:r>
            <w:proofErr w:type="spellEnd"/>
            <w:r w:rsidRPr="00E7244C">
              <w:rPr>
                <w:rFonts w:asciiTheme="majorBidi" w:eastAsia="Times New Roman" w:hAnsiTheme="majorBidi" w:cstheme="majorBidi"/>
                <w:sz w:val="18"/>
                <w:szCs w:val="18"/>
              </w:rPr>
              <w:t>, kasha, buckwheat, etc.), potatoes, oat bran, other bran, wheat germ, peanuts, walnuts, other nuts, rice (brown or white)</w:t>
            </w:r>
          </w:p>
        </w:tc>
      </w:tr>
      <w:tr w:rsidR="001F6C8B" w:rsidRPr="00E7244C" w14:paraId="7972B566" w14:textId="77777777" w:rsidTr="00C95A85">
        <w:trPr>
          <w:trHeight w:val="215"/>
        </w:trPr>
        <w:tc>
          <w:tcPr>
            <w:tcW w:w="5000" w:type="pct"/>
            <w:gridSpan w:val="3"/>
            <w:vAlign w:val="center"/>
          </w:tcPr>
          <w:p w14:paraId="46A3153E" w14:textId="26D10A3C" w:rsidR="001F6C8B" w:rsidRPr="00E7244C" w:rsidRDefault="001F6C8B" w:rsidP="00941A3C">
            <w:pPr>
              <w:spacing w:after="0" w:line="240" w:lineRule="auto"/>
              <w:jc w:val="center"/>
              <w:rPr>
                <w:rFonts w:asciiTheme="majorBidi" w:eastAsia="Times New Roman" w:hAnsiTheme="majorBidi" w:cstheme="majorBidi"/>
                <w:b/>
                <w:bCs/>
                <w:sz w:val="18"/>
                <w:szCs w:val="18"/>
              </w:rPr>
            </w:pPr>
            <w:r w:rsidRPr="00E7244C">
              <w:rPr>
                <w:rFonts w:asciiTheme="majorBidi" w:eastAsia="Times New Roman" w:hAnsiTheme="majorBidi" w:cstheme="majorBidi"/>
                <w:b/>
                <w:bCs/>
                <w:sz w:val="18"/>
                <w:szCs w:val="18"/>
              </w:rPr>
              <w:t>Processed culinary ingredients (PCIs)</w:t>
            </w:r>
          </w:p>
        </w:tc>
      </w:tr>
      <w:tr w:rsidR="001F6C8B" w:rsidRPr="00E7244C" w14:paraId="710312EA" w14:textId="77777777" w:rsidTr="00C95A85">
        <w:trPr>
          <w:trHeight w:val="350"/>
        </w:trPr>
        <w:tc>
          <w:tcPr>
            <w:tcW w:w="248" w:type="pct"/>
            <w:vAlign w:val="center"/>
          </w:tcPr>
          <w:p w14:paraId="40A60E01"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6</w:t>
            </w:r>
          </w:p>
        </w:tc>
        <w:tc>
          <w:tcPr>
            <w:tcW w:w="1001" w:type="pct"/>
            <w:shd w:val="clear" w:color="auto" w:fill="auto"/>
            <w:vAlign w:val="center"/>
            <w:hideMark/>
          </w:tcPr>
          <w:p w14:paraId="3D741142"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Culinary ingredients</w:t>
            </w:r>
          </w:p>
        </w:tc>
        <w:tc>
          <w:tcPr>
            <w:tcW w:w="3751" w:type="pct"/>
            <w:shd w:val="clear" w:color="auto" w:fill="auto"/>
            <w:vAlign w:val="center"/>
            <w:hideMark/>
          </w:tcPr>
          <w:p w14:paraId="28C6E31A"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Cream (e.g., in coffee, whipped or sour cream), non-dairy coffee whitener, pure butter, spreadable butter –butter/oil blend, salt, sugar, olive oil</w:t>
            </w:r>
          </w:p>
        </w:tc>
      </w:tr>
      <w:tr w:rsidR="001F6C8B" w:rsidRPr="00E7244C" w14:paraId="0C11D4F3" w14:textId="77777777" w:rsidTr="00C95A85">
        <w:trPr>
          <w:trHeight w:val="260"/>
        </w:trPr>
        <w:tc>
          <w:tcPr>
            <w:tcW w:w="5000" w:type="pct"/>
            <w:gridSpan w:val="3"/>
            <w:vAlign w:val="center"/>
          </w:tcPr>
          <w:p w14:paraId="1DF99D3C" w14:textId="2692D2D8" w:rsidR="001F6C8B" w:rsidRPr="00E7244C" w:rsidRDefault="001F6C8B" w:rsidP="00941A3C">
            <w:pPr>
              <w:spacing w:after="0" w:line="240" w:lineRule="auto"/>
              <w:jc w:val="center"/>
              <w:rPr>
                <w:rFonts w:asciiTheme="majorBidi" w:eastAsia="Times New Roman" w:hAnsiTheme="majorBidi" w:cstheme="majorBidi"/>
                <w:b/>
                <w:bCs/>
                <w:sz w:val="18"/>
                <w:szCs w:val="18"/>
              </w:rPr>
            </w:pPr>
            <w:r w:rsidRPr="00E7244C">
              <w:rPr>
                <w:rFonts w:asciiTheme="majorBidi" w:eastAsia="Times New Roman" w:hAnsiTheme="majorBidi" w:cstheme="majorBidi"/>
                <w:b/>
                <w:bCs/>
                <w:sz w:val="18"/>
                <w:szCs w:val="18"/>
              </w:rPr>
              <w:t>Processed foods (</w:t>
            </w:r>
            <w:proofErr w:type="spellStart"/>
            <w:r w:rsidRPr="00E7244C">
              <w:rPr>
                <w:rFonts w:asciiTheme="majorBidi" w:eastAsia="Times New Roman" w:hAnsiTheme="majorBidi" w:cstheme="majorBidi"/>
                <w:b/>
                <w:bCs/>
                <w:sz w:val="18"/>
                <w:szCs w:val="18"/>
              </w:rPr>
              <w:t>PFs</w:t>
            </w:r>
            <w:proofErr w:type="spellEnd"/>
            <w:r w:rsidRPr="00E7244C">
              <w:rPr>
                <w:rFonts w:asciiTheme="majorBidi" w:eastAsia="Times New Roman" w:hAnsiTheme="majorBidi" w:cstheme="majorBidi"/>
                <w:b/>
                <w:bCs/>
                <w:sz w:val="18"/>
                <w:szCs w:val="18"/>
              </w:rPr>
              <w:t>)</w:t>
            </w:r>
          </w:p>
        </w:tc>
      </w:tr>
      <w:tr w:rsidR="001F6C8B" w:rsidRPr="00E7244C" w14:paraId="502B0B35" w14:textId="77777777" w:rsidTr="00941A3C">
        <w:trPr>
          <w:trHeight w:val="432"/>
        </w:trPr>
        <w:tc>
          <w:tcPr>
            <w:tcW w:w="248" w:type="pct"/>
            <w:vAlign w:val="center"/>
          </w:tcPr>
          <w:p w14:paraId="23233310"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7</w:t>
            </w:r>
          </w:p>
        </w:tc>
        <w:tc>
          <w:tcPr>
            <w:tcW w:w="1001" w:type="pct"/>
            <w:shd w:val="clear" w:color="auto" w:fill="auto"/>
            <w:noWrap/>
            <w:vAlign w:val="center"/>
            <w:hideMark/>
          </w:tcPr>
          <w:p w14:paraId="186ABCEA"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Cheese and fermented beverages</w:t>
            </w:r>
          </w:p>
        </w:tc>
        <w:tc>
          <w:tcPr>
            <w:tcW w:w="3751" w:type="pct"/>
            <w:shd w:val="clear" w:color="auto" w:fill="auto"/>
            <w:vAlign w:val="center"/>
            <w:hideMark/>
          </w:tcPr>
          <w:p w14:paraId="51DE1727"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Cheese (cottage or ricotta cheese, cream cheese, American, cheddar, etc.,), beer (light, regular), wine (red, white)</w:t>
            </w:r>
          </w:p>
        </w:tc>
      </w:tr>
      <w:tr w:rsidR="001F6C8B" w:rsidRPr="00E7244C" w14:paraId="17E18A7A" w14:textId="77777777" w:rsidTr="00941A3C">
        <w:trPr>
          <w:trHeight w:val="432"/>
        </w:trPr>
        <w:tc>
          <w:tcPr>
            <w:tcW w:w="248" w:type="pct"/>
            <w:vAlign w:val="center"/>
          </w:tcPr>
          <w:p w14:paraId="1E59DA81"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8</w:t>
            </w:r>
          </w:p>
        </w:tc>
        <w:tc>
          <w:tcPr>
            <w:tcW w:w="1001" w:type="pct"/>
            <w:shd w:val="clear" w:color="auto" w:fill="auto"/>
            <w:noWrap/>
            <w:vAlign w:val="center"/>
          </w:tcPr>
          <w:p w14:paraId="78205011"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Animal protein</w:t>
            </w:r>
          </w:p>
        </w:tc>
        <w:tc>
          <w:tcPr>
            <w:tcW w:w="3751" w:type="pct"/>
            <w:shd w:val="clear" w:color="auto" w:fill="auto"/>
            <w:vAlign w:val="center"/>
          </w:tcPr>
          <w:p w14:paraId="0AAC87C7"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Bacon, </w:t>
            </w:r>
            <w:proofErr w:type="gramStart"/>
            <w:r w:rsidRPr="00E7244C">
              <w:rPr>
                <w:rFonts w:asciiTheme="majorBidi" w:eastAsia="Times New Roman" w:hAnsiTheme="majorBidi" w:cstheme="majorBidi"/>
                <w:sz w:val="18"/>
                <w:szCs w:val="18"/>
              </w:rPr>
              <w:t>chicken</w:t>
            </w:r>
            <w:proofErr w:type="gramEnd"/>
            <w:r w:rsidRPr="00E7244C">
              <w:rPr>
                <w:rFonts w:asciiTheme="majorBidi" w:eastAsia="Times New Roman" w:hAnsiTheme="majorBidi" w:cstheme="majorBidi"/>
                <w:sz w:val="18"/>
                <w:szCs w:val="18"/>
              </w:rPr>
              <w:t xml:space="preserve"> or turkey, with or without skin - including ground, beef or lamb as a main dish, liver (beef, calf, pork, chicken or turkey), canned tuna fish, shrimp, lobster, scallops, clams as a main dish, dark meat fish (e.g., tuna steak, mackerel, salmon, sardines, bluefish, swordfish), other fish (e.g., cod, haddock, halibut)</w:t>
            </w:r>
          </w:p>
        </w:tc>
      </w:tr>
      <w:tr w:rsidR="001F6C8B" w:rsidRPr="00E7244C" w14:paraId="27141789" w14:textId="77777777" w:rsidTr="00C95A85">
        <w:trPr>
          <w:trHeight w:val="368"/>
        </w:trPr>
        <w:tc>
          <w:tcPr>
            <w:tcW w:w="248" w:type="pct"/>
            <w:vAlign w:val="center"/>
          </w:tcPr>
          <w:p w14:paraId="428A321A"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9</w:t>
            </w:r>
          </w:p>
        </w:tc>
        <w:tc>
          <w:tcPr>
            <w:tcW w:w="1001" w:type="pct"/>
            <w:shd w:val="clear" w:color="auto" w:fill="auto"/>
            <w:vAlign w:val="center"/>
            <w:hideMark/>
          </w:tcPr>
          <w:p w14:paraId="4AB0E9BC" w14:textId="24F4CBE2"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Sweetened fruit and homemade food</w:t>
            </w:r>
            <w:r w:rsidR="00692079" w:rsidRPr="00E7244C">
              <w:rPr>
                <w:rFonts w:asciiTheme="majorBidi" w:eastAsia="Times New Roman" w:hAnsiTheme="majorBidi" w:cstheme="majorBidi"/>
                <w:sz w:val="18"/>
                <w:szCs w:val="18"/>
              </w:rPr>
              <w:t>s</w:t>
            </w:r>
          </w:p>
        </w:tc>
        <w:tc>
          <w:tcPr>
            <w:tcW w:w="3751" w:type="pct"/>
            <w:shd w:val="clear" w:color="auto" w:fill="auto"/>
            <w:vAlign w:val="center"/>
            <w:hideMark/>
          </w:tcPr>
          <w:p w14:paraId="0003A66B"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Prunes or dried plums, applesauce, muffins or biscuits, pancakes or waffles, French fried potatoes, home baked deserts (cookies, cake, pie)</w:t>
            </w:r>
          </w:p>
        </w:tc>
      </w:tr>
      <w:tr w:rsidR="001F6C8B" w:rsidRPr="00E7244C" w14:paraId="16043C56" w14:textId="77777777" w:rsidTr="00EE1F76">
        <w:trPr>
          <w:trHeight w:val="296"/>
        </w:trPr>
        <w:tc>
          <w:tcPr>
            <w:tcW w:w="5000" w:type="pct"/>
            <w:gridSpan w:val="3"/>
            <w:vAlign w:val="center"/>
          </w:tcPr>
          <w:p w14:paraId="48D7B33E" w14:textId="6623345D" w:rsidR="001F6C8B" w:rsidRPr="00E7244C" w:rsidRDefault="001F6C8B" w:rsidP="00941A3C">
            <w:pPr>
              <w:spacing w:after="0" w:line="240" w:lineRule="auto"/>
              <w:jc w:val="center"/>
              <w:rPr>
                <w:rFonts w:asciiTheme="majorBidi" w:eastAsia="Times New Roman" w:hAnsiTheme="majorBidi" w:cstheme="majorBidi"/>
                <w:b/>
                <w:bCs/>
                <w:sz w:val="18"/>
                <w:szCs w:val="18"/>
              </w:rPr>
            </w:pPr>
            <w:r w:rsidRPr="00E7244C">
              <w:rPr>
                <w:rFonts w:asciiTheme="majorBidi" w:eastAsia="Times New Roman" w:hAnsiTheme="majorBidi" w:cstheme="majorBidi"/>
                <w:b/>
                <w:bCs/>
                <w:sz w:val="18"/>
                <w:szCs w:val="18"/>
              </w:rPr>
              <w:t>Ultra-processed foods (</w:t>
            </w:r>
            <w:proofErr w:type="spellStart"/>
            <w:r w:rsidRPr="00E7244C">
              <w:rPr>
                <w:rFonts w:asciiTheme="majorBidi" w:eastAsia="Times New Roman" w:hAnsiTheme="majorBidi" w:cstheme="majorBidi"/>
                <w:b/>
                <w:bCs/>
                <w:sz w:val="18"/>
                <w:szCs w:val="18"/>
              </w:rPr>
              <w:t>UPFs</w:t>
            </w:r>
            <w:proofErr w:type="spellEnd"/>
            <w:r w:rsidRPr="00E7244C">
              <w:rPr>
                <w:rFonts w:asciiTheme="majorBidi" w:eastAsia="Times New Roman" w:hAnsiTheme="majorBidi" w:cstheme="majorBidi"/>
                <w:b/>
                <w:bCs/>
                <w:sz w:val="18"/>
                <w:szCs w:val="18"/>
              </w:rPr>
              <w:t>)</w:t>
            </w:r>
          </w:p>
        </w:tc>
      </w:tr>
      <w:tr w:rsidR="001F6C8B" w:rsidRPr="00E7244C" w14:paraId="34F6859A" w14:textId="77777777" w:rsidTr="00941A3C">
        <w:trPr>
          <w:trHeight w:val="432"/>
        </w:trPr>
        <w:tc>
          <w:tcPr>
            <w:tcW w:w="248" w:type="pct"/>
            <w:vAlign w:val="center"/>
          </w:tcPr>
          <w:p w14:paraId="3B8B7321"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10</w:t>
            </w:r>
          </w:p>
        </w:tc>
        <w:tc>
          <w:tcPr>
            <w:tcW w:w="1001" w:type="pct"/>
            <w:shd w:val="clear" w:color="auto" w:fill="auto"/>
            <w:noWrap/>
            <w:vAlign w:val="center"/>
            <w:hideMark/>
          </w:tcPr>
          <w:p w14:paraId="6FCC8231"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Processed animal protein</w:t>
            </w:r>
          </w:p>
        </w:tc>
        <w:tc>
          <w:tcPr>
            <w:tcW w:w="3751" w:type="pct"/>
            <w:shd w:val="clear" w:color="auto" w:fill="auto"/>
            <w:vAlign w:val="center"/>
            <w:hideMark/>
          </w:tcPr>
          <w:p w14:paraId="13AB7D67"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Chicken or turkey sandwich or frozen dinner, hot dogs (beef, pork, chicken or turkey), salami, bologna, or other processed meat sandwiches, other processed meats (e.g., sausage, kielbasa, etc.), hamburger (lean or extra lean, regular), beef, pork, or lamb as a sandwich or mixed dish, (e.g., stew, casserole, lasagna, frozen dinner, etc.), pork as a main dish, (e.g., ham or chops), breaded fish cakes, pieces, or fish sticks</w:t>
            </w:r>
          </w:p>
        </w:tc>
      </w:tr>
      <w:tr w:rsidR="001F6C8B" w:rsidRPr="00E7244C" w14:paraId="4A41DC88" w14:textId="77777777" w:rsidTr="00941A3C">
        <w:trPr>
          <w:trHeight w:val="432"/>
        </w:trPr>
        <w:tc>
          <w:tcPr>
            <w:tcW w:w="248" w:type="pct"/>
            <w:vAlign w:val="center"/>
          </w:tcPr>
          <w:p w14:paraId="70702CB9"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11</w:t>
            </w:r>
          </w:p>
        </w:tc>
        <w:tc>
          <w:tcPr>
            <w:tcW w:w="1001" w:type="pct"/>
            <w:shd w:val="clear" w:color="auto" w:fill="auto"/>
            <w:vAlign w:val="center"/>
            <w:hideMark/>
          </w:tcPr>
          <w:p w14:paraId="1A70B5DD" w14:textId="5E3E692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Bread, and breakfast food</w:t>
            </w:r>
            <w:r w:rsidR="00692079" w:rsidRPr="00E7244C">
              <w:rPr>
                <w:rFonts w:asciiTheme="majorBidi" w:eastAsia="Times New Roman" w:hAnsiTheme="majorBidi" w:cstheme="majorBidi"/>
                <w:sz w:val="18"/>
                <w:szCs w:val="18"/>
              </w:rPr>
              <w:t>s</w:t>
            </w:r>
          </w:p>
        </w:tc>
        <w:tc>
          <w:tcPr>
            <w:tcW w:w="3751" w:type="pct"/>
            <w:shd w:val="clear" w:color="auto" w:fill="auto"/>
            <w:vAlign w:val="center"/>
            <w:hideMark/>
          </w:tcPr>
          <w:p w14:paraId="70FD8E1D"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Breakfast cereal (cold, cooked), bread (white – including pita bread, rye or pumpernickel, whole wheat, oatmeal, other whole grain), bagels, English muffins, or rolls, pasta (e.g., spaghetti, noodles, couscous, etc.), tortillas, breakfast bars, (e.g., </w:t>
            </w:r>
            <w:proofErr w:type="spellStart"/>
            <w:r w:rsidRPr="00E7244C">
              <w:rPr>
                <w:rFonts w:asciiTheme="majorBidi" w:eastAsia="Times New Roman" w:hAnsiTheme="majorBidi" w:cstheme="majorBidi"/>
                <w:sz w:val="18"/>
                <w:szCs w:val="18"/>
              </w:rPr>
              <w:t>Nutrigrain</w:t>
            </w:r>
            <w:proofErr w:type="spellEnd"/>
            <w:r w:rsidRPr="00E7244C">
              <w:rPr>
                <w:rFonts w:asciiTheme="majorBidi" w:eastAsia="Times New Roman" w:hAnsiTheme="majorBidi" w:cstheme="majorBidi"/>
                <w:sz w:val="18"/>
                <w:szCs w:val="18"/>
              </w:rPr>
              <w:t>, granola, Kashi)</w:t>
            </w:r>
          </w:p>
        </w:tc>
      </w:tr>
      <w:tr w:rsidR="001F6C8B" w:rsidRPr="00E7244C" w14:paraId="6AA9D368" w14:textId="77777777" w:rsidTr="00941A3C">
        <w:trPr>
          <w:trHeight w:val="432"/>
        </w:trPr>
        <w:tc>
          <w:tcPr>
            <w:tcW w:w="248" w:type="pct"/>
            <w:vAlign w:val="center"/>
          </w:tcPr>
          <w:p w14:paraId="5BB619C2"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12</w:t>
            </w:r>
          </w:p>
        </w:tc>
        <w:tc>
          <w:tcPr>
            <w:tcW w:w="1001" w:type="pct"/>
            <w:shd w:val="clear" w:color="auto" w:fill="auto"/>
            <w:noWrap/>
            <w:vAlign w:val="center"/>
            <w:hideMark/>
          </w:tcPr>
          <w:p w14:paraId="740704D6"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Processed beverages</w:t>
            </w:r>
          </w:p>
        </w:tc>
        <w:tc>
          <w:tcPr>
            <w:tcW w:w="3751" w:type="pct"/>
            <w:shd w:val="clear" w:color="auto" w:fill="auto"/>
            <w:vAlign w:val="center"/>
            <w:hideMark/>
          </w:tcPr>
          <w:p w14:paraId="4C516C05"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Low-calorie beverage with and without caffeine, carbonated beverage with sugar and with or without caffeine, other sugared beverages (punch, lemonade, sports drinks, or sugared iced tea, liquor (e.g., whiskey, gin, etc.)</w:t>
            </w:r>
          </w:p>
        </w:tc>
      </w:tr>
      <w:tr w:rsidR="001F6C8B" w:rsidRPr="00E7244C" w14:paraId="0C1917CA" w14:textId="77777777" w:rsidTr="00941A3C">
        <w:trPr>
          <w:trHeight w:val="432"/>
        </w:trPr>
        <w:tc>
          <w:tcPr>
            <w:tcW w:w="248" w:type="pct"/>
            <w:vAlign w:val="center"/>
          </w:tcPr>
          <w:p w14:paraId="10202396"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13</w:t>
            </w:r>
          </w:p>
        </w:tc>
        <w:tc>
          <w:tcPr>
            <w:tcW w:w="1001" w:type="pct"/>
            <w:shd w:val="clear" w:color="auto" w:fill="auto"/>
            <w:vAlign w:val="center"/>
            <w:hideMark/>
          </w:tcPr>
          <w:p w14:paraId="3C01ED10"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Sauces, condiment, and others</w:t>
            </w:r>
          </w:p>
        </w:tc>
        <w:tc>
          <w:tcPr>
            <w:tcW w:w="3751" w:type="pct"/>
            <w:shd w:val="clear" w:color="auto" w:fill="auto"/>
            <w:vAlign w:val="center"/>
            <w:hideMark/>
          </w:tcPr>
          <w:p w14:paraId="30F041CD"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Margarine or spread, tomato or </w:t>
            </w:r>
            <w:proofErr w:type="spellStart"/>
            <w:r w:rsidRPr="00E7244C">
              <w:rPr>
                <w:rFonts w:asciiTheme="majorBidi" w:eastAsia="Times New Roman" w:hAnsiTheme="majorBidi" w:cstheme="majorBidi"/>
                <w:sz w:val="18"/>
                <w:szCs w:val="18"/>
              </w:rPr>
              <w:t>V8</w:t>
            </w:r>
            <w:proofErr w:type="spellEnd"/>
            <w:r w:rsidRPr="00E7244C">
              <w:rPr>
                <w:rFonts w:asciiTheme="majorBidi" w:eastAsia="Times New Roman" w:hAnsiTheme="majorBidi" w:cstheme="majorBidi"/>
                <w:sz w:val="18"/>
                <w:szCs w:val="18"/>
              </w:rPr>
              <w:t xml:space="preserve"> juice, tomato sauce (e.g., spaghetti sauce), salsa, picante or taco sauce, ketchup or red chili sauce, Splenda, other artificial sweetener, mayonnaise (low fat or fat free, regular), salad dressing, jams, jellies, preserves, syrup, or honey, peanut butter</w:t>
            </w:r>
          </w:p>
        </w:tc>
      </w:tr>
      <w:tr w:rsidR="001F6C8B" w:rsidRPr="00E7244C" w14:paraId="13A4F526" w14:textId="77777777" w:rsidTr="00941A3C">
        <w:trPr>
          <w:trHeight w:val="432"/>
        </w:trPr>
        <w:tc>
          <w:tcPr>
            <w:tcW w:w="248" w:type="pct"/>
            <w:vAlign w:val="center"/>
          </w:tcPr>
          <w:p w14:paraId="39B24A58"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14</w:t>
            </w:r>
          </w:p>
        </w:tc>
        <w:tc>
          <w:tcPr>
            <w:tcW w:w="1001" w:type="pct"/>
            <w:shd w:val="clear" w:color="auto" w:fill="auto"/>
            <w:noWrap/>
            <w:vAlign w:val="center"/>
            <w:hideMark/>
          </w:tcPr>
          <w:p w14:paraId="07DAE106"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Processed milk and yogurt</w:t>
            </w:r>
          </w:p>
        </w:tc>
        <w:tc>
          <w:tcPr>
            <w:tcW w:w="3751" w:type="pct"/>
            <w:shd w:val="clear" w:color="auto" w:fill="auto"/>
            <w:vAlign w:val="center"/>
            <w:hideMark/>
          </w:tcPr>
          <w:p w14:paraId="72F7487E"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Soy milk, frozen yogurt, </w:t>
            </w:r>
            <w:proofErr w:type="spellStart"/>
            <w:r w:rsidRPr="00E7244C">
              <w:rPr>
                <w:rFonts w:asciiTheme="majorBidi" w:eastAsia="Times New Roman" w:hAnsiTheme="majorBidi" w:cstheme="majorBidi"/>
                <w:sz w:val="18"/>
                <w:szCs w:val="18"/>
              </w:rPr>
              <w:t>sherbert</w:t>
            </w:r>
            <w:proofErr w:type="spellEnd"/>
            <w:r w:rsidRPr="00E7244C">
              <w:rPr>
                <w:rFonts w:asciiTheme="majorBidi" w:eastAsia="Times New Roman" w:hAnsiTheme="majorBidi" w:cstheme="majorBidi"/>
                <w:sz w:val="18"/>
                <w:szCs w:val="18"/>
              </w:rPr>
              <w:t xml:space="preserve"> or low-fat ice cream, regular ice, flavored yogurt, sweetened with fruit or other flavoring, yogurt, low carb, artificially sweetened or plain</w:t>
            </w:r>
          </w:p>
        </w:tc>
      </w:tr>
      <w:tr w:rsidR="001F6C8B" w:rsidRPr="00E7244C" w14:paraId="0DF7796D" w14:textId="77777777" w:rsidTr="00EE1F76">
        <w:trPr>
          <w:trHeight w:val="377"/>
        </w:trPr>
        <w:tc>
          <w:tcPr>
            <w:tcW w:w="248" w:type="pct"/>
            <w:vAlign w:val="center"/>
          </w:tcPr>
          <w:p w14:paraId="3A5D7185"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15</w:t>
            </w:r>
          </w:p>
        </w:tc>
        <w:tc>
          <w:tcPr>
            <w:tcW w:w="1001" w:type="pct"/>
            <w:shd w:val="clear" w:color="auto" w:fill="auto"/>
            <w:noWrap/>
            <w:vAlign w:val="center"/>
          </w:tcPr>
          <w:p w14:paraId="2DD8D66E"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Fruit juice</w:t>
            </w:r>
          </w:p>
        </w:tc>
        <w:tc>
          <w:tcPr>
            <w:tcW w:w="3751" w:type="pct"/>
            <w:shd w:val="clear" w:color="auto" w:fill="auto"/>
            <w:vAlign w:val="center"/>
          </w:tcPr>
          <w:p w14:paraId="72A70F00"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Juice (prune, apple juice or cider, organic- calcium or vitamin D fortified, others (grape, cranberry))</w:t>
            </w:r>
          </w:p>
        </w:tc>
      </w:tr>
      <w:tr w:rsidR="001F6C8B" w:rsidRPr="00E7244C" w14:paraId="23F1BC2F" w14:textId="77777777" w:rsidTr="00941A3C">
        <w:trPr>
          <w:trHeight w:val="432"/>
        </w:trPr>
        <w:tc>
          <w:tcPr>
            <w:tcW w:w="248" w:type="pct"/>
            <w:vAlign w:val="center"/>
          </w:tcPr>
          <w:p w14:paraId="69F9F8FA"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16</w:t>
            </w:r>
          </w:p>
        </w:tc>
        <w:tc>
          <w:tcPr>
            <w:tcW w:w="1001" w:type="pct"/>
            <w:shd w:val="clear" w:color="auto" w:fill="auto"/>
            <w:noWrap/>
            <w:vAlign w:val="center"/>
          </w:tcPr>
          <w:p w14:paraId="35D1795F"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Candies, chocolate, flour-based sweets</w:t>
            </w:r>
          </w:p>
        </w:tc>
        <w:tc>
          <w:tcPr>
            <w:tcW w:w="3751" w:type="pct"/>
            <w:shd w:val="clear" w:color="auto" w:fill="auto"/>
            <w:vAlign w:val="center"/>
          </w:tcPr>
          <w:p w14:paraId="4029F03A"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 xml:space="preserve">Low carb bars (e.g., Atkins, Zone, South Beach), energy bars (e.g., Clif, Luna, Glucerna, </w:t>
            </w:r>
            <w:proofErr w:type="spellStart"/>
            <w:r w:rsidRPr="00E7244C">
              <w:rPr>
                <w:rFonts w:asciiTheme="majorBidi" w:eastAsia="Times New Roman" w:hAnsiTheme="majorBidi" w:cstheme="majorBidi"/>
                <w:sz w:val="18"/>
                <w:szCs w:val="18"/>
              </w:rPr>
              <w:t>Powerbar</w:t>
            </w:r>
            <w:proofErr w:type="spellEnd"/>
            <w:r w:rsidRPr="00E7244C">
              <w:rPr>
                <w:rFonts w:asciiTheme="majorBidi" w:eastAsia="Times New Roman" w:hAnsiTheme="majorBidi" w:cstheme="majorBidi"/>
                <w:sz w:val="18"/>
                <w:szCs w:val="18"/>
              </w:rPr>
              <w:t xml:space="preserve">), chocolate (milk and dark), candy bars, (e.g., Snickers, Milky Way, </w:t>
            </w:r>
            <w:proofErr w:type="spellStart"/>
            <w:r w:rsidRPr="00E7244C">
              <w:rPr>
                <w:rFonts w:asciiTheme="majorBidi" w:eastAsia="Times New Roman" w:hAnsiTheme="majorBidi" w:cstheme="majorBidi"/>
                <w:sz w:val="18"/>
                <w:szCs w:val="18"/>
              </w:rPr>
              <w:t>Reeses</w:t>
            </w:r>
            <w:proofErr w:type="spellEnd"/>
            <w:r w:rsidRPr="00E7244C">
              <w:rPr>
                <w:rFonts w:asciiTheme="majorBidi" w:eastAsia="Times New Roman" w:hAnsiTheme="majorBidi" w:cstheme="majorBidi"/>
                <w:sz w:val="18"/>
                <w:szCs w:val="18"/>
              </w:rPr>
              <w:t>), candy without chocolate (e.g., mints, Lifesavers), cookies (fat free or reduced, other ready-made), brownies, doughnuts, Cake or pie, ready-made, sweet roll, coffee cake or other pastry (fat free or reduced fat, ready-made, home baked)</w:t>
            </w:r>
          </w:p>
        </w:tc>
      </w:tr>
      <w:tr w:rsidR="001F6C8B" w:rsidRPr="00E7244C" w14:paraId="552FF331" w14:textId="77777777" w:rsidTr="00EE1F76">
        <w:trPr>
          <w:trHeight w:val="557"/>
        </w:trPr>
        <w:tc>
          <w:tcPr>
            <w:tcW w:w="248" w:type="pct"/>
            <w:vAlign w:val="center"/>
          </w:tcPr>
          <w:p w14:paraId="0BCD2C1F" w14:textId="77777777"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17</w:t>
            </w:r>
          </w:p>
        </w:tc>
        <w:tc>
          <w:tcPr>
            <w:tcW w:w="1001" w:type="pct"/>
            <w:shd w:val="clear" w:color="auto" w:fill="auto"/>
            <w:noWrap/>
            <w:vAlign w:val="center"/>
          </w:tcPr>
          <w:p w14:paraId="59225AF5" w14:textId="1B54E505" w:rsidR="001F6C8B" w:rsidRPr="00E7244C" w:rsidRDefault="001F6C8B" w:rsidP="00941A3C">
            <w:pPr>
              <w:spacing w:after="0" w:line="240" w:lineRule="auto"/>
              <w:jc w:val="center"/>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Snack and other savory food</w:t>
            </w:r>
            <w:r w:rsidR="00692079" w:rsidRPr="00E7244C">
              <w:rPr>
                <w:rFonts w:asciiTheme="majorBidi" w:eastAsia="Times New Roman" w:hAnsiTheme="majorBidi" w:cstheme="majorBidi"/>
                <w:sz w:val="18"/>
                <w:szCs w:val="18"/>
              </w:rPr>
              <w:t>s</w:t>
            </w:r>
          </w:p>
        </w:tc>
        <w:tc>
          <w:tcPr>
            <w:tcW w:w="3751" w:type="pct"/>
            <w:shd w:val="clear" w:color="auto" w:fill="auto"/>
            <w:vAlign w:val="center"/>
          </w:tcPr>
          <w:p w14:paraId="16083D9A" w14:textId="77777777" w:rsidR="001F6C8B" w:rsidRPr="00E7244C" w:rsidRDefault="001F6C8B" w:rsidP="00941A3C">
            <w:pPr>
              <w:autoSpaceDE w:val="0"/>
              <w:autoSpaceDN w:val="0"/>
              <w:adjustRightInd w:val="0"/>
              <w:spacing w:after="0" w:line="240" w:lineRule="auto"/>
              <w:rPr>
                <w:rFonts w:asciiTheme="majorBidi" w:eastAsia="Times New Roman" w:hAnsiTheme="majorBidi" w:cstheme="majorBidi"/>
                <w:sz w:val="18"/>
                <w:szCs w:val="18"/>
              </w:rPr>
            </w:pPr>
            <w:r w:rsidRPr="00E7244C">
              <w:rPr>
                <w:rFonts w:asciiTheme="majorBidi" w:eastAsia="Times New Roman" w:hAnsiTheme="majorBidi" w:cstheme="majorBidi"/>
                <w:sz w:val="18"/>
                <w:szCs w:val="18"/>
              </w:rPr>
              <w:t>Potato chips or corn/tortilla chips, crackers (regular, or low fat, whole wheat or whole grain, others), pizza, chowder or cream soup, popcorn (fat free or light popcorn, regular), pretzels</w:t>
            </w:r>
          </w:p>
        </w:tc>
      </w:tr>
    </w:tbl>
    <w:p w14:paraId="6FC5790D" w14:textId="11D6300F" w:rsidR="001F6C8B" w:rsidRPr="003B799F" w:rsidRDefault="001F6C8B" w:rsidP="007145AB">
      <w:pPr>
        <w:rPr>
          <w:rFonts w:asciiTheme="majorBidi" w:hAnsiTheme="majorBidi" w:cstheme="majorBidi"/>
          <w:color w:val="000000" w:themeColor="text1"/>
          <w:sz w:val="20"/>
          <w:szCs w:val="20"/>
        </w:rPr>
        <w:sectPr w:rsidR="001F6C8B" w:rsidRPr="003B799F" w:rsidSect="001D1140">
          <w:pgSz w:w="17280" w:h="17280" w:code="1"/>
          <w:pgMar w:top="1080" w:right="720" w:bottom="1080" w:left="720" w:header="720" w:footer="720" w:gutter="0"/>
          <w:cols w:space="720"/>
          <w:docGrid w:linePitch="360"/>
        </w:sectPr>
      </w:pPr>
    </w:p>
    <w:p w14:paraId="2C1664D2" w14:textId="5D7D5943" w:rsidR="001C2C45" w:rsidRPr="009D7821" w:rsidRDefault="001C2C45" w:rsidP="001C2C45">
      <w:pPr>
        <w:pStyle w:val="Heading1"/>
        <w:rPr>
          <w:rFonts w:asciiTheme="majorBidi" w:hAnsiTheme="majorBidi"/>
          <w:sz w:val="24"/>
          <w:szCs w:val="24"/>
        </w:rPr>
      </w:pPr>
      <w:r w:rsidRPr="009D7821">
        <w:rPr>
          <w:rFonts w:asciiTheme="majorBidi" w:hAnsiTheme="majorBidi"/>
          <w:sz w:val="24"/>
          <w:szCs w:val="24"/>
        </w:rPr>
        <w:lastRenderedPageBreak/>
        <w:t>Supplementary Table 3: Mean dietary caloric contribution N</w:t>
      </w:r>
      <w:r w:rsidR="00F545EB" w:rsidRPr="009D7821">
        <w:rPr>
          <w:rFonts w:asciiTheme="majorBidi" w:hAnsiTheme="majorBidi"/>
          <w:sz w:val="24"/>
          <w:szCs w:val="24"/>
        </w:rPr>
        <w:t>ova</w:t>
      </w:r>
      <w:r w:rsidRPr="009D7821">
        <w:rPr>
          <w:rFonts w:asciiTheme="majorBidi" w:hAnsiTheme="majorBidi"/>
          <w:sz w:val="24"/>
          <w:szCs w:val="24"/>
        </w:rPr>
        <w:t xml:space="preserve"> groups and subgroups among Health and Retirement Study Population:</w:t>
      </w:r>
    </w:p>
    <w:p w14:paraId="72268B61" w14:textId="77777777" w:rsidR="001C2C45" w:rsidRDefault="001C2C45" w:rsidP="001C2C45">
      <w:pPr>
        <w:rPr>
          <w:rFonts w:asciiTheme="majorBidi" w:hAnsiTheme="majorBidi" w:cstheme="majorBidi"/>
          <w:color w:val="000000" w:themeColor="text1"/>
          <w:sz w:val="20"/>
          <w:szCs w:val="20"/>
        </w:rPr>
      </w:pPr>
    </w:p>
    <w:tbl>
      <w:tblPr>
        <w:tblStyle w:val="TableGrid"/>
        <w:tblW w:w="5000" w:type="pct"/>
        <w:jc w:val="center"/>
        <w:tblCellMar>
          <w:left w:w="72" w:type="dxa"/>
          <w:right w:w="72" w:type="dxa"/>
        </w:tblCellMar>
        <w:tblLook w:val="04A0" w:firstRow="1" w:lastRow="0" w:firstColumn="1" w:lastColumn="0" w:noHBand="0" w:noVBand="1"/>
      </w:tblPr>
      <w:tblGrid>
        <w:gridCol w:w="3414"/>
        <w:gridCol w:w="1474"/>
        <w:gridCol w:w="1382"/>
        <w:gridCol w:w="1386"/>
        <w:gridCol w:w="1694"/>
      </w:tblGrid>
      <w:tr w:rsidR="001C2C45" w:rsidRPr="002D7EA1" w14:paraId="026B569C" w14:textId="77777777" w:rsidTr="00EE1F76">
        <w:trPr>
          <w:trHeight w:val="288"/>
          <w:jc w:val="center"/>
        </w:trPr>
        <w:tc>
          <w:tcPr>
            <w:tcW w:w="1826" w:type="pct"/>
            <w:vMerge w:val="restart"/>
          </w:tcPr>
          <w:p w14:paraId="4BBDF6D5" w14:textId="77777777" w:rsidR="001C2C45" w:rsidRPr="002D7EA1" w:rsidRDefault="001C2C45" w:rsidP="00941A3C">
            <w:pPr>
              <w:rPr>
                <w:rFonts w:asciiTheme="majorBidi" w:hAnsiTheme="majorBidi" w:cstheme="majorBidi"/>
                <w:sz w:val="20"/>
                <w:szCs w:val="20"/>
              </w:rPr>
            </w:pPr>
          </w:p>
        </w:tc>
        <w:tc>
          <w:tcPr>
            <w:tcW w:w="1527" w:type="pct"/>
            <w:gridSpan w:val="2"/>
            <w:vAlign w:val="center"/>
          </w:tcPr>
          <w:p w14:paraId="51B3271D" w14:textId="78FE81DB"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Males</w:t>
            </w:r>
            <w:r w:rsidR="00FB09FC" w:rsidRPr="009D7821">
              <w:rPr>
                <w:rFonts w:asciiTheme="majorBidi" w:hAnsiTheme="majorBidi" w:cstheme="majorBidi"/>
                <w:b/>
                <w:bCs/>
                <w:sz w:val="20"/>
                <w:szCs w:val="20"/>
              </w:rPr>
              <w:t xml:space="preserve"> </w:t>
            </w:r>
            <w:r w:rsidR="00FB09FC" w:rsidRPr="009D7821">
              <w:rPr>
                <w:rFonts w:asciiTheme="majorBidi" w:hAnsiTheme="majorBidi" w:cstheme="majorBidi"/>
                <w:b/>
                <w:bCs/>
                <w:sz w:val="18"/>
                <w:szCs w:val="18"/>
              </w:rPr>
              <w:t>N (%)</w:t>
            </w:r>
          </w:p>
          <w:p w14:paraId="60F0664A" w14:textId="4728A2F7"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rPr>
              <w:t>2,581(45.34)</w:t>
            </w:r>
          </w:p>
        </w:tc>
        <w:tc>
          <w:tcPr>
            <w:tcW w:w="1647" w:type="pct"/>
            <w:gridSpan w:val="2"/>
            <w:vAlign w:val="center"/>
          </w:tcPr>
          <w:p w14:paraId="01910E29" w14:textId="6983DC00"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Females</w:t>
            </w:r>
            <w:r w:rsidR="00FB09FC" w:rsidRPr="009D7821">
              <w:rPr>
                <w:rFonts w:asciiTheme="majorBidi" w:hAnsiTheme="majorBidi" w:cstheme="majorBidi"/>
                <w:b/>
                <w:bCs/>
                <w:sz w:val="20"/>
                <w:szCs w:val="20"/>
              </w:rPr>
              <w:t xml:space="preserve"> </w:t>
            </w:r>
            <w:r w:rsidR="00FB09FC" w:rsidRPr="009D7821">
              <w:rPr>
                <w:rFonts w:asciiTheme="majorBidi" w:hAnsiTheme="majorBidi" w:cstheme="majorBidi"/>
                <w:b/>
                <w:bCs/>
                <w:sz w:val="18"/>
                <w:szCs w:val="18"/>
              </w:rPr>
              <w:t>N (%)</w:t>
            </w:r>
          </w:p>
          <w:p w14:paraId="34D8F63D" w14:textId="407566E0"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rPr>
              <w:t>3,639 (54.66)</w:t>
            </w:r>
          </w:p>
        </w:tc>
      </w:tr>
      <w:tr w:rsidR="001C2C45" w:rsidRPr="002D7EA1" w14:paraId="70B46D9D" w14:textId="77777777" w:rsidTr="00EE1F76">
        <w:trPr>
          <w:trHeight w:val="288"/>
          <w:jc w:val="center"/>
        </w:trPr>
        <w:tc>
          <w:tcPr>
            <w:tcW w:w="1826" w:type="pct"/>
            <w:vMerge/>
          </w:tcPr>
          <w:p w14:paraId="6AE6527C" w14:textId="77777777" w:rsidR="001C2C45" w:rsidRPr="002D7EA1" w:rsidRDefault="001C2C45" w:rsidP="00941A3C">
            <w:pPr>
              <w:rPr>
                <w:rFonts w:asciiTheme="majorBidi" w:hAnsiTheme="majorBidi" w:cstheme="majorBidi"/>
                <w:sz w:val="20"/>
                <w:szCs w:val="20"/>
              </w:rPr>
            </w:pPr>
          </w:p>
        </w:tc>
        <w:tc>
          <w:tcPr>
            <w:tcW w:w="788" w:type="pct"/>
            <w:vAlign w:val="center"/>
          </w:tcPr>
          <w:p w14:paraId="20F73CE6" w14:textId="77777777" w:rsidR="001C2C45" w:rsidRDefault="001C2C45" w:rsidP="00941A3C">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w:t>
            </w:r>
            <w:r w:rsidRPr="002D7EA1">
              <w:rPr>
                <w:rFonts w:asciiTheme="majorBidi" w:hAnsiTheme="majorBidi" w:cstheme="majorBidi"/>
                <w:b/>
                <w:bCs/>
                <w:color w:val="000000"/>
                <w:sz w:val="20"/>
                <w:szCs w:val="20"/>
              </w:rPr>
              <w:t xml:space="preserve"> </w:t>
            </w:r>
            <w:proofErr w:type="gramStart"/>
            <w:r w:rsidRPr="002D7EA1">
              <w:rPr>
                <w:rFonts w:asciiTheme="majorBidi" w:hAnsiTheme="majorBidi" w:cstheme="majorBidi"/>
                <w:b/>
                <w:bCs/>
                <w:color w:val="000000"/>
                <w:sz w:val="20"/>
                <w:szCs w:val="20"/>
              </w:rPr>
              <w:t>of</w:t>
            </w:r>
            <w:proofErr w:type="gramEnd"/>
            <w:r w:rsidRPr="002D7EA1">
              <w:rPr>
                <w:rFonts w:asciiTheme="majorBidi" w:hAnsiTheme="majorBidi" w:cstheme="majorBidi"/>
                <w:b/>
                <w:bCs/>
                <w:color w:val="000000"/>
                <w:sz w:val="20"/>
                <w:szCs w:val="20"/>
              </w:rPr>
              <w:t xml:space="preserve"> TEI </w:t>
            </w:r>
            <w:r>
              <w:rPr>
                <w:rFonts w:asciiTheme="majorBidi" w:hAnsiTheme="majorBidi" w:cstheme="majorBidi"/>
                <w:b/>
                <w:bCs/>
                <w:color w:val="000000"/>
                <w:sz w:val="20"/>
                <w:szCs w:val="20"/>
              </w:rPr>
              <w:t xml:space="preserve"> </w:t>
            </w:r>
          </w:p>
        </w:tc>
        <w:tc>
          <w:tcPr>
            <w:tcW w:w="739" w:type="pct"/>
            <w:vAlign w:val="center"/>
          </w:tcPr>
          <w:p w14:paraId="47E80E42" w14:textId="020EA948"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 xml:space="preserve">% </w:t>
            </w:r>
            <w:proofErr w:type="gramStart"/>
            <w:r w:rsidRPr="009D7821">
              <w:rPr>
                <w:rFonts w:asciiTheme="majorBidi" w:hAnsiTheme="majorBidi" w:cstheme="majorBidi"/>
                <w:b/>
                <w:bCs/>
                <w:sz w:val="20"/>
                <w:szCs w:val="20"/>
              </w:rPr>
              <w:t>of</w:t>
            </w:r>
            <w:proofErr w:type="gramEnd"/>
            <w:r w:rsidRPr="009D7821">
              <w:rPr>
                <w:rFonts w:asciiTheme="majorBidi" w:hAnsiTheme="majorBidi" w:cstheme="majorBidi"/>
                <w:b/>
                <w:bCs/>
                <w:sz w:val="20"/>
                <w:szCs w:val="20"/>
              </w:rPr>
              <w:t xml:space="preserve"> N</w:t>
            </w:r>
            <w:r w:rsidR="00F545EB" w:rsidRPr="009D7821">
              <w:rPr>
                <w:rFonts w:asciiTheme="majorBidi" w:hAnsiTheme="majorBidi" w:cstheme="majorBidi"/>
                <w:b/>
                <w:bCs/>
                <w:sz w:val="20"/>
                <w:szCs w:val="20"/>
              </w:rPr>
              <w:t>ova</w:t>
            </w:r>
            <w:r w:rsidRPr="009D7821">
              <w:rPr>
                <w:rFonts w:asciiTheme="majorBidi" w:hAnsiTheme="majorBidi" w:cstheme="majorBidi"/>
                <w:b/>
                <w:bCs/>
                <w:sz w:val="20"/>
                <w:szCs w:val="20"/>
              </w:rPr>
              <w:t xml:space="preserve"> group</w:t>
            </w:r>
          </w:p>
        </w:tc>
        <w:tc>
          <w:tcPr>
            <w:tcW w:w="741" w:type="pct"/>
            <w:vAlign w:val="center"/>
          </w:tcPr>
          <w:p w14:paraId="2C77D77D" w14:textId="77777777"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 xml:space="preserve">% </w:t>
            </w:r>
            <w:proofErr w:type="gramStart"/>
            <w:r w:rsidRPr="009D7821">
              <w:rPr>
                <w:rFonts w:asciiTheme="majorBidi" w:hAnsiTheme="majorBidi" w:cstheme="majorBidi"/>
                <w:b/>
                <w:bCs/>
                <w:sz w:val="20"/>
                <w:szCs w:val="20"/>
              </w:rPr>
              <w:t>of</w:t>
            </w:r>
            <w:proofErr w:type="gramEnd"/>
            <w:r w:rsidRPr="009D7821">
              <w:rPr>
                <w:rFonts w:asciiTheme="majorBidi" w:hAnsiTheme="majorBidi" w:cstheme="majorBidi"/>
                <w:b/>
                <w:bCs/>
                <w:sz w:val="20"/>
                <w:szCs w:val="20"/>
              </w:rPr>
              <w:t xml:space="preserve"> TEI </w:t>
            </w:r>
          </w:p>
        </w:tc>
        <w:tc>
          <w:tcPr>
            <w:tcW w:w="906" w:type="pct"/>
            <w:vAlign w:val="center"/>
          </w:tcPr>
          <w:p w14:paraId="0C92A444" w14:textId="3337CDBF"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 xml:space="preserve">% </w:t>
            </w:r>
            <w:proofErr w:type="gramStart"/>
            <w:r w:rsidRPr="009D7821">
              <w:rPr>
                <w:rFonts w:asciiTheme="majorBidi" w:hAnsiTheme="majorBidi" w:cstheme="majorBidi"/>
                <w:b/>
                <w:bCs/>
                <w:sz w:val="20"/>
                <w:szCs w:val="20"/>
              </w:rPr>
              <w:t>of</w:t>
            </w:r>
            <w:proofErr w:type="gramEnd"/>
            <w:r w:rsidRPr="009D7821">
              <w:rPr>
                <w:rFonts w:asciiTheme="majorBidi" w:hAnsiTheme="majorBidi" w:cstheme="majorBidi"/>
                <w:b/>
                <w:bCs/>
                <w:sz w:val="20"/>
                <w:szCs w:val="20"/>
              </w:rPr>
              <w:t xml:space="preserve"> N</w:t>
            </w:r>
            <w:r w:rsidR="00F545EB" w:rsidRPr="009D7821">
              <w:rPr>
                <w:rFonts w:asciiTheme="majorBidi" w:hAnsiTheme="majorBidi" w:cstheme="majorBidi"/>
                <w:b/>
                <w:bCs/>
                <w:sz w:val="20"/>
                <w:szCs w:val="20"/>
              </w:rPr>
              <w:t>ova</w:t>
            </w:r>
            <w:r w:rsidRPr="009D7821">
              <w:rPr>
                <w:rFonts w:asciiTheme="majorBidi" w:hAnsiTheme="majorBidi" w:cstheme="majorBidi"/>
                <w:b/>
                <w:bCs/>
                <w:sz w:val="20"/>
                <w:szCs w:val="20"/>
              </w:rPr>
              <w:t xml:space="preserve"> group</w:t>
            </w:r>
          </w:p>
        </w:tc>
      </w:tr>
      <w:tr w:rsidR="001C2C45" w:rsidRPr="002D7EA1" w14:paraId="23340647" w14:textId="77777777" w:rsidTr="00EE1F76">
        <w:trPr>
          <w:trHeight w:val="288"/>
          <w:jc w:val="center"/>
        </w:trPr>
        <w:tc>
          <w:tcPr>
            <w:tcW w:w="1826" w:type="pct"/>
            <w:vMerge/>
          </w:tcPr>
          <w:p w14:paraId="54DE009E" w14:textId="77777777" w:rsidR="001C2C45" w:rsidRPr="002D7EA1" w:rsidRDefault="001C2C45" w:rsidP="00941A3C">
            <w:pPr>
              <w:rPr>
                <w:rFonts w:asciiTheme="majorBidi" w:hAnsiTheme="majorBidi" w:cstheme="majorBidi"/>
                <w:sz w:val="20"/>
                <w:szCs w:val="20"/>
              </w:rPr>
            </w:pPr>
          </w:p>
        </w:tc>
        <w:tc>
          <w:tcPr>
            <w:tcW w:w="788" w:type="pct"/>
          </w:tcPr>
          <w:p w14:paraId="63CA8C7B" w14:textId="35EFC05A" w:rsidR="001C2C45" w:rsidRDefault="001C2C45" w:rsidP="00941A3C">
            <w:pPr>
              <w:jc w:val="center"/>
              <w:rPr>
                <w:rFonts w:asciiTheme="majorBidi" w:hAnsiTheme="majorBidi" w:cstheme="majorBidi"/>
                <w:b/>
                <w:bCs/>
                <w:color w:val="000000"/>
                <w:sz w:val="20"/>
                <w:szCs w:val="20"/>
              </w:rPr>
            </w:pPr>
            <w:r w:rsidRPr="00C167EF">
              <w:rPr>
                <w:rFonts w:asciiTheme="majorBidi" w:hAnsiTheme="majorBidi" w:cstheme="majorBidi"/>
                <w:b/>
                <w:bCs/>
                <w:sz w:val="20"/>
                <w:szCs w:val="20"/>
              </w:rPr>
              <w:t>Mean (95% CI)</w:t>
            </w:r>
            <w:r w:rsidR="004F4FD0">
              <w:rPr>
                <w:rFonts w:asciiTheme="majorBidi" w:hAnsiTheme="majorBidi" w:cstheme="majorBidi"/>
                <w:b/>
                <w:bCs/>
                <w:sz w:val="20"/>
                <w:szCs w:val="20"/>
                <w:vertAlign w:val="superscript"/>
              </w:rPr>
              <w:t>1</w:t>
            </w:r>
            <w:r w:rsidRPr="00C167EF">
              <w:rPr>
                <w:rFonts w:asciiTheme="majorBidi" w:hAnsiTheme="majorBidi" w:cstheme="majorBidi"/>
                <w:b/>
                <w:bCs/>
                <w:sz w:val="20"/>
                <w:szCs w:val="20"/>
              </w:rPr>
              <w:t xml:space="preserve"> </w:t>
            </w:r>
          </w:p>
        </w:tc>
        <w:tc>
          <w:tcPr>
            <w:tcW w:w="739" w:type="pct"/>
          </w:tcPr>
          <w:p w14:paraId="6C7C37C7" w14:textId="49B31F13"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Mean (95% CI)</w:t>
            </w:r>
            <w:r w:rsidR="004F4FD0" w:rsidRPr="009D7821">
              <w:rPr>
                <w:rFonts w:asciiTheme="majorBidi" w:hAnsiTheme="majorBidi" w:cstheme="majorBidi"/>
                <w:b/>
                <w:bCs/>
                <w:sz w:val="20"/>
                <w:szCs w:val="20"/>
                <w:vertAlign w:val="superscript"/>
              </w:rPr>
              <w:t>1</w:t>
            </w:r>
            <w:r w:rsidRPr="009D7821">
              <w:rPr>
                <w:rFonts w:asciiTheme="majorBidi" w:hAnsiTheme="majorBidi" w:cstheme="majorBidi"/>
                <w:b/>
                <w:bCs/>
                <w:sz w:val="20"/>
                <w:szCs w:val="20"/>
              </w:rPr>
              <w:t xml:space="preserve"> </w:t>
            </w:r>
          </w:p>
        </w:tc>
        <w:tc>
          <w:tcPr>
            <w:tcW w:w="741" w:type="pct"/>
            <w:vAlign w:val="center"/>
          </w:tcPr>
          <w:p w14:paraId="7474B91D" w14:textId="77BC08B2" w:rsidR="001C2C45" w:rsidRPr="009D7821" w:rsidRDefault="001C2C45" w:rsidP="00941A3C">
            <w:pPr>
              <w:jc w:val="center"/>
              <w:rPr>
                <w:rFonts w:asciiTheme="majorBidi" w:hAnsiTheme="majorBidi" w:cstheme="majorBidi"/>
                <w:b/>
                <w:bCs/>
                <w:sz w:val="20"/>
                <w:szCs w:val="20"/>
                <w:vertAlign w:val="superscript"/>
              </w:rPr>
            </w:pPr>
            <w:r w:rsidRPr="009D7821">
              <w:rPr>
                <w:rFonts w:asciiTheme="majorBidi" w:hAnsiTheme="majorBidi" w:cstheme="majorBidi"/>
                <w:b/>
                <w:bCs/>
                <w:sz w:val="20"/>
                <w:szCs w:val="20"/>
              </w:rPr>
              <w:t>Mean (95% CI)</w:t>
            </w:r>
            <w:r w:rsidR="004F4FD0" w:rsidRPr="009D7821">
              <w:rPr>
                <w:rFonts w:asciiTheme="majorBidi" w:hAnsiTheme="majorBidi" w:cstheme="majorBidi"/>
                <w:b/>
                <w:bCs/>
                <w:sz w:val="20"/>
                <w:szCs w:val="20"/>
                <w:vertAlign w:val="superscript"/>
              </w:rPr>
              <w:t>1</w:t>
            </w:r>
          </w:p>
        </w:tc>
        <w:tc>
          <w:tcPr>
            <w:tcW w:w="906" w:type="pct"/>
            <w:vAlign w:val="center"/>
          </w:tcPr>
          <w:p w14:paraId="3CEE7610" w14:textId="03A68AFB" w:rsidR="001C2C45" w:rsidRPr="009D7821" w:rsidRDefault="001C2C45" w:rsidP="00941A3C">
            <w:pPr>
              <w:jc w:val="center"/>
              <w:rPr>
                <w:rFonts w:asciiTheme="majorBidi" w:hAnsiTheme="majorBidi" w:cstheme="majorBidi"/>
                <w:b/>
                <w:bCs/>
                <w:sz w:val="20"/>
                <w:szCs w:val="20"/>
              </w:rPr>
            </w:pPr>
            <w:r w:rsidRPr="009D7821">
              <w:rPr>
                <w:rFonts w:asciiTheme="majorBidi" w:hAnsiTheme="majorBidi" w:cstheme="majorBidi"/>
                <w:b/>
                <w:bCs/>
                <w:sz w:val="20"/>
                <w:szCs w:val="20"/>
              </w:rPr>
              <w:t>Mean (95% CI)</w:t>
            </w:r>
            <w:r w:rsidR="004F4FD0" w:rsidRPr="009D7821">
              <w:rPr>
                <w:rFonts w:asciiTheme="majorBidi" w:hAnsiTheme="majorBidi" w:cstheme="majorBidi"/>
                <w:b/>
                <w:bCs/>
                <w:sz w:val="20"/>
                <w:szCs w:val="20"/>
                <w:vertAlign w:val="superscript"/>
              </w:rPr>
              <w:t>1</w:t>
            </w:r>
            <w:r w:rsidRPr="009D7821">
              <w:rPr>
                <w:rFonts w:asciiTheme="majorBidi" w:hAnsiTheme="majorBidi" w:cstheme="majorBidi"/>
                <w:b/>
                <w:bCs/>
                <w:sz w:val="20"/>
                <w:szCs w:val="20"/>
              </w:rPr>
              <w:t xml:space="preserve"> </w:t>
            </w:r>
          </w:p>
        </w:tc>
      </w:tr>
      <w:tr w:rsidR="001C2C45" w:rsidRPr="002D7EA1" w14:paraId="6E7D4D4E" w14:textId="77777777" w:rsidTr="00EE1F76">
        <w:trPr>
          <w:trHeight w:val="288"/>
          <w:jc w:val="center"/>
        </w:trPr>
        <w:tc>
          <w:tcPr>
            <w:tcW w:w="1826" w:type="pct"/>
            <w:vAlign w:val="center"/>
          </w:tcPr>
          <w:p w14:paraId="1DE189B1" w14:textId="3CAB94E3" w:rsidR="001C2C45" w:rsidRPr="002D7EA1" w:rsidRDefault="001C2C45" w:rsidP="00941A3C">
            <w:pPr>
              <w:rPr>
                <w:rFonts w:asciiTheme="majorBidi" w:hAnsiTheme="majorBidi" w:cstheme="majorBidi"/>
                <w:b/>
                <w:bCs/>
                <w:sz w:val="20"/>
                <w:szCs w:val="20"/>
              </w:rPr>
            </w:pPr>
            <w:r w:rsidRPr="002D7EA1">
              <w:rPr>
                <w:rFonts w:asciiTheme="majorBidi" w:hAnsiTheme="majorBidi" w:cstheme="majorBidi"/>
                <w:b/>
                <w:bCs/>
                <w:sz w:val="20"/>
                <w:szCs w:val="20"/>
              </w:rPr>
              <w:t>Unprocessed or minimally processed foods</w:t>
            </w:r>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U</w:t>
            </w:r>
            <w:r w:rsidR="00EE1F76">
              <w:rPr>
                <w:rFonts w:asciiTheme="majorBidi" w:hAnsiTheme="majorBidi" w:cstheme="majorBidi"/>
                <w:b/>
                <w:bCs/>
                <w:sz w:val="20"/>
                <w:szCs w:val="20"/>
              </w:rPr>
              <w:t>M</w:t>
            </w:r>
            <w:r>
              <w:rPr>
                <w:rFonts w:asciiTheme="majorBidi" w:hAnsiTheme="majorBidi" w:cstheme="majorBidi"/>
                <w:b/>
                <w:bCs/>
                <w:sz w:val="20"/>
                <w:szCs w:val="20"/>
              </w:rPr>
              <w:t>Ps</w:t>
            </w:r>
            <w:proofErr w:type="spellEnd"/>
            <w:r>
              <w:rPr>
                <w:rFonts w:asciiTheme="majorBidi" w:hAnsiTheme="majorBidi" w:cstheme="majorBidi"/>
                <w:b/>
                <w:bCs/>
                <w:sz w:val="20"/>
                <w:szCs w:val="20"/>
              </w:rPr>
              <w:t>)</w:t>
            </w:r>
          </w:p>
        </w:tc>
        <w:tc>
          <w:tcPr>
            <w:tcW w:w="788" w:type="pct"/>
            <w:vAlign w:val="center"/>
          </w:tcPr>
          <w:p w14:paraId="706C121B"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26 (</w:t>
            </w:r>
            <w:r w:rsidRPr="00532FFE">
              <w:rPr>
                <w:rFonts w:asciiTheme="majorBidi" w:hAnsiTheme="majorBidi" w:cstheme="majorBidi"/>
                <w:sz w:val="20"/>
                <w:szCs w:val="20"/>
              </w:rPr>
              <w:t>25.0, 26.</w:t>
            </w:r>
            <w:r>
              <w:rPr>
                <w:rFonts w:asciiTheme="majorBidi" w:hAnsiTheme="majorBidi" w:cstheme="majorBidi"/>
                <w:sz w:val="20"/>
                <w:szCs w:val="20"/>
              </w:rPr>
              <w:t>1</w:t>
            </w:r>
            <w:r w:rsidRPr="00C17675">
              <w:rPr>
                <w:rFonts w:asciiTheme="majorBidi" w:hAnsiTheme="majorBidi" w:cstheme="majorBidi"/>
                <w:sz w:val="20"/>
                <w:szCs w:val="20"/>
              </w:rPr>
              <w:t>)</w:t>
            </w:r>
          </w:p>
        </w:tc>
        <w:tc>
          <w:tcPr>
            <w:tcW w:w="739" w:type="pct"/>
            <w:vAlign w:val="center"/>
          </w:tcPr>
          <w:p w14:paraId="7CFF8898" w14:textId="77777777" w:rsidR="001C2C45" w:rsidRPr="00C17675" w:rsidRDefault="001C2C45" w:rsidP="00941A3C">
            <w:pPr>
              <w:jc w:val="center"/>
              <w:rPr>
                <w:rFonts w:asciiTheme="majorBidi" w:hAnsiTheme="majorBidi" w:cstheme="majorBidi"/>
                <w:sz w:val="20"/>
                <w:szCs w:val="20"/>
                <w:rtl/>
              </w:rPr>
            </w:pPr>
            <w:r w:rsidRPr="00C17675">
              <w:rPr>
                <w:rFonts w:asciiTheme="majorBidi" w:hAnsiTheme="majorBidi" w:cstheme="majorBidi"/>
                <w:sz w:val="20"/>
                <w:szCs w:val="20"/>
              </w:rPr>
              <w:t>-</w:t>
            </w:r>
          </w:p>
        </w:tc>
        <w:tc>
          <w:tcPr>
            <w:tcW w:w="741" w:type="pct"/>
            <w:vAlign w:val="center"/>
          </w:tcPr>
          <w:p w14:paraId="722839E9"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29</w:t>
            </w:r>
            <w:r>
              <w:rPr>
                <w:rFonts w:asciiTheme="majorBidi" w:hAnsiTheme="majorBidi" w:cstheme="majorBidi"/>
                <w:sz w:val="20"/>
                <w:szCs w:val="20"/>
              </w:rPr>
              <w:t xml:space="preserve"> </w:t>
            </w:r>
            <w:r w:rsidRPr="00C17675">
              <w:rPr>
                <w:rFonts w:asciiTheme="majorBidi" w:hAnsiTheme="majorBidi" w:cstheme="majorBidi"/>
                <w:sz w:val="20"/>
                <w:szCs w:val="20"/>
              </w:rPr>
              <w:t>(</w:t>
            </w:r>
            <w:r w:rsidRPr="00A834D6">
              <w:rPr>
                <w:rFonts w:asciiTheme="majorBidi" w:hAnsiTheme="majorBidi" w:cstheme="majorBidi"/>
                <w:sz w:val="20"/>
                <w:szCs w:val="20"/>
              </w:rPr>
              <w:t>28.</w:t>
            </w:r>
            <w:r>
              <w:rPr>
                <w:rFonts w:asciiTheme="majorBidi" w:hAnsiTheme="majorBidi" w:cstheme="majorBidi"/>
                <w:sz w:val="20"/>
                <w:szCs w:val="20"/>
              </w:rPr>
              <w:t>7</w:t>
            </w:r>
            <w:r w:rsidRPr="00A834D6">
              <w:rPr>
                <w:rFonts w:asciiTheme="majorBidi" w:hAnsiTheme="majorBidi" w:cstheme="majorBidi"/>
                <w:sz w:val="20"/>
                <w:szCs w:val="20"/>
              </w:rPr>
              <w:t>, 29.</w:t>
            </w:r>
            <w:r>
              <w:rPr>
                <w:rFonts w:asciiTheme="majorBidi" w:hAnsiTheme="majorBidi" w:cstheme="majorBidi"/>
                <w:sz w:val="20"/>
                <w:szCs w:val="20"/>
              </w:rPr>
              <w:t>9</w:t>
            </w:r>
            <w:r w:rsidRPr="00C17675">
              <w:rPr>
                <w:rFonts w:asciiTheme="majorBidi" w:hAnsiTheme="majorBidi" w:cstheme="majorBidi"/>
                <w:sz w:val="20"/>
                <w:szCs w:val="20"/>
              </w:rPr>
              <w:t>)</w:t>
            </w:r>
          </w:p>
        </w:tc>
        <w:tc>
          <w:tcPr>
            <w:tcW w:w="906" w:type="pct"/>
            <w:vAlign w:val="center"/>
          </w:tcPr>
          <w:p w14:paraId="0C4281E1" w14:textId="77777777" w:rsidR="001C2C45" w:rsidRPr="00E71663" w:rsidRDefault="001C2C45" w:rsidP="00941A3C">
            <w:pPr>
              <w:jc w:val="center"/>
              <w:rPr>
                <w:rFonts w:asciiTheme="majorBidi" w:hAnsiTheme="majorBidi" w:cstheme="majorBidi"/>
                <w:b/>
                <w:bCs/>
                <w:sz w:val="20"/>
                <w:szCs w:val="20"/>
              </w:rPr>
            </w:pPr>
            <w:r w:rsidRPr="00E71663">
              <w:rPr>
                <w:rFonts w:asciiTheme="majorBidi" w:hAnsiTheme="majorBidi" w:cstheme="majorBidi"/>
                <w:b/>
                <w:bCs/>
                <w:sz w:val="20"/>
                <w:szCs w:val="20"/>
              </w:rPr>
              <w:t>-</w:t>
            </w:r>
          </w:p>
        </w:tc>
      </w:tr>
      <w:tr w:rsidR="001C2C45" w:rsidRPr="002D7EA1" w14:paraId="58137EDB" w14:textId="77777777" w:rsidTr="00EE1F76">
        <w:trPr>
          <w:trHeight w:val="288"/>
          <w:jc w:val="center"/>
        </w:trPr>
        <w:tc>
          <w:tcPr>
            <w:tcW w:w="1826" w:type="pct"/>
            <w:vAlign w:val="center"/>
          </w:tcPr>
          <w:p w14:paraId="580BAEDB" w14:textId="77777777" w:rsidR="001C2C45" w:rsidRPr="002D7EA1" w:rsidRDefault="001C2C45" w:rsidP="00941A3C">
            <w:pPr>
              <w:rPr>
                <w:rFonts w:asciiTheme="majorBidi" w:hAnsiTheme="majorBidi" w:cstheme="majorBidi"/>
                <w:b/>
                <w:bCs/>
                <w:sz w:val="20"/>
                <w:szCs w:val="20"/>
              </w:rPr>
            </w:pPr>
            <w:r w:rsidRPr="00441CEA">
              <w:rPr>
                <w:rFonts w:asciiTheme="majorBidi" w:eastAsia="Times New Roman" w:hAnsiTheme="majorBidi" w:cstheme="majorBidi"/>
                <w:sz w:val="20"/>
                <w:szCs w:val="20"/>
              </w:rPr>
              <w:t xml:space="preserve">Milk and eggs  </w:t>
            </w:r>
          </w:p>
        </w:tc>
        <w:tc>
          <w:tcPr>
            <w:tcW w:w="788" w:type="pct"/>
            <w:vAlign w:val="center"/>
          </w:tcPr>
          <w:p w14:paraId="533FFBC6" w14:textId="77777777" w:rsidR="001C2C45" w:rsidRPr="00C17675" w:rsidRDefault="001C2C45" w:rsidP="00941A3C">
            <w:pPr>
              <w:jc w:val="center"/>
              <w:rPr>
                <w:rFonts w:asciiTheme="majorBidi" w:hAnsiTheme="majorBidi" w:cstheme="majorBidi"/>
                <w:sz w:val="20"/>
                <w:szCs w:val="20"/>
              </w:rPr>
            </w:pPr>
            <w:r w:rsidRPr="00796133">
              <w:rPr>
                <w:rFonts w:asciiTheme="majorBidi" w:hAnsiTheme="majorBidi" w:cstheme="majorBidi"/>
                <w:sz w:val="20"/>
                <w:szCs w:val="20"/>
              </w:rPr>
              <w:t>6</w:t>
            </w:r>
            <w:r>
              <w:rPr>
                <w:rFonts w:asciiTheme="majorBidi" w:hAnsiTheme="majorBidi" w:cstheme="majorBidi"/>
                <w:sz w:val="20"/>
                <w:szCs w:val="20"/>
              </w:rPr>
              <w:t xml:space="preserve"> (</w:t>
            </w:r>
            <w:r w:rsidRPr="0035427A">
              <w:rPr>
                <w:rFonts w:asciiTheme="majorBidi" w:hAnsiTheme="majorBidi" w:cstheme="majorBidi"/>
                <w:sz w:val="20"/>
                <w:szCs w:val="20"/>
              </w:rPr>
              <w:t>5.8</w:t>
            </w:r>
            <w:r>
              <w:rPr>
                <w:rFonts w:asciiTheme="majorBidi" w:hAnsiTheme="majorBidi" w:cstheme="majorBidi"/>
                <w:sz w:val="20"/>
                <w:szCs w:val="20"/>
              </w:rPr>
              <w:t xml:space="preserve">, </w:t>
            </w:r>
            <w:r w:rsidRPr="0035427A">
              <w:rPr>
                <w:rFonts w:asciiTheme="majorBidi" w:hAnsiTheme="majorBidi" w:cstheme="majorBidi"/>
                <w:sz w:val="20"/>
                <w:szCs w:val="20"/>
              </w:rPr>
              <w:t>6.2</w:t>
            </w:r>
            <w:r>
              <w:rPr>
                <w:rFonts w:asciiTheme="majorBidi" w:hAnsiTheme="majorBidi" w:cstheme="majorBidi"/>
                <w:sz w:val="20"/>
                <w:szCs w:val="20"/>
              </w:rPr>
              <w:t>)</w:t>
            </w:r>
          </w:p>
        </w:tc>
        <w:tc>
          <w:tcPr>
            <w:tcW w:w="739" w:type="pct"/>
            <w:vAlign w:val="center"/>
          </w:tcPr>
          <w:p w14:paraId="58AAAA34"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2</w:t>
            </w:r>
            <w:r>
              <w:rPr>
                <w:rFonts w:asciiTheme="majorBidi" w:hAnsiTheme="majorBidi" w:cstheme="majorBidi"/>
                <w:sz w:val="20"/>
                <w:szCs w:val="20"/>
              </w:rPr>
              <w:t>4</w:t>
            </w:r>
            <w:r w:rsidRPr="009479BE">
              <w:rPr>
                <w:rFonts w:asciiTheme="majorBidi" w:hAnsiTheme="majorBidi" w:cstheme="majorBidi"/>
                <w:sz w:val="20"/>
                <w:szCs w:val="20"/>
              </w:rPr>
              <w:t xml:space="preserve"> (23.0, 24.8</w:t>
            </w:r>
            <w:r>
              <w:rPr>
                <w:rFonts w:asciiTheme="majorBidi" w:hAnsiTheme="majorBidi" w:cstheme="majorBidi"/>
                <w:sz w:val="20"/>
                <w:szCs w:val="20"/>
              </w:rPr>
              <w:t>)</w:t>
            </w:r>
          </w:p>
        </w:tc>
        <w:tc>
          <w:tcPr>
            <w:tcW w:w="741" w:type="pct"/>
            <w:vAlign w:val="center"/>
          </w:tcPr>
          <w:p w14:paraId="26506D7A" w14:textId="77777777" w:rsidR="001C2C45" w:rsidRPr="00C17675" w:rsidRDefault="001C2C45" w:rsidP="00941A3C">
            <w:pPr>
              <w:jc w:val="center"/>
              <w:rPr>
                <w:rFonts w:asciiTheme="majorBidi" w:hAnsiTheme="majorBidi" w:cstheme="majorBidi"/>
                <w:sz w:val="20"/>
                <w:szCs w:val="20"/>
              </w:rPr>
            </w:pPr>
            <w:r w:rsidRPr="00785140">
              <w:rPr>
                <w:rFonts w:asciiTheme="majorBidi" w:hAnsiTheme="majorBidi" w:cstheme="majorBidi"/>
                <w:sz w:val="20"/>
                <w:szCs w:val="20"/>
              </w:rPr>
              <w:t>6</w:t>
            </w:r>
            <w:r>
              <w:rPr>
                <w:rFonts w:asciiTheme="majorBidi" w:hAnsiTheme="majorBidi" w:cstheme="majorBidi"/>
                <w:sz w:val="20"/>
                <w:szCs w:val="20"/>
              </w:rPr>
              <w:t xml:space="preserve"> (</w:t>
            </w:r>
            <w:r w:rsidRPr="00785140">
              <w:rPr>
                <w:rFonts w:asciiTheme="majorBidi" w:hAnsiTheme="majorBidi" w:cstheme="majorBidi"/>
                <w:sz w:val="20"/>
                <w:szCs w:val="20"/>
              </w:rPr>
              <w:t>5.</w:t>
            </w:r>
            <w:r>
              <w:rPr>
                <w:rFonts w:asciiTheme="majorBidi" w:hAnsiTheme="majorBidi" w:cstheme="majorBidi"/>
                <w:sz w:val="20"/>
                <w:szCs w:val="20"/>
              </w:rPr>
              <w:t xml:space="preserve">5, </w:t>
            </w:r>
            <w:r w:rsidRPr="00785140">
              <w:rPr>
                <w:rFonts w:asciiTheme="majorBidi" w:hAnsiTheme="majorBidi" w:cstheme="majorBidi"/>
                <w:sz w:val="20"/>
                <w:szCs w:val="20"/>
              </w:rPr>
              <w:t>5.9</w:t>
            </w:r>
            <w:r>
              <w:rPr>
                <w:rFonts w:asciiTheme="majorBidi" w:hAnsiTheme="majorBidi" w:cstheme="majorBidi"/>
                <w:sz w:val="20"/>
                <w:szCs w:val="20"/>
              </w:rPr>
              <w:t>)</w:t>
            </w:r>
          </w:p>
        </w:tc>
        <w:tc>
          <w:tcPr>
            <w:tcW w:w="906" w:type="pct"/>
            <w:vAlign w:val="center"/>
          </w:tcPr>
          <w:p w14:paraId="768499F7" w14:textId="77777777" w:rsidR="001C2C45" w:rsidRPr="009479BE" w:rsidRDefault="001C2C45" w:rsidP="00941A3C">
            <w:pPr>
              <w:jc w:val="center"/>
              <w:rPr>
                <w:rFonts w:asciiTheme="majorBidi" w:hAnsiTheme="majorBidi" w:cstheme="majorBidi"/>
                <w:sz w:val="20"/>
                <w:szCs w:val="20"/>
              </w:rPr>
            </w:pPr>
            <w:r>
              <w:rPr>
                <w:rFonts w:asciiTheme="majorBidi" w:hAnsiTheme="majorBidi" w:cstheme="majorBidi"/>
                <w:sz w:val="20"/>
                <w:szCs w:val="20"/>
              </w:rPr>
              <w:t>20</w:t>
            </w:r>
            <w:r w:rsidRPr="009479BE">
              <w:rPr>
                <w:rFonts w:asciiTheme="majorBidi" w:hAnsiTheme="majorBidi" w:cstheme="majorBidi"/>
                <w:sz w:val="20"/>
                <w:szCs w:val="20"/>
              </w:rPr>
              <w:t xml:space="preserve"> (19</w:t>
            </w:r>
            <w:r>
              <w:rPr>
                <w:rFonts w:asciiTheme="majorBidi" w:hAnsiTheme="majorBidi" w:cstheme="majorBidi"/>
                <w:sz w:val="20"/>
                <w:szCs w:val="20"/>
              </w:rPr>
              <w:t>.0</w:t>
            </w:r>
            <w:r w:rsidRPr="009479BE">
              <w:rPr>
                <w:rFonts w:asciiTheme="majorBidi" w:hAnsiTheme="majorBidi" w:cstheme="majorBidi"/>
                <w:sz w:val="20"/>
                <w:szCs w:val="20"/>
              </w:rPr>
              <w:t>, 20.2</w:t>
            </w:r>
            <w:r>
              <w:rPr>
                <w:rFonts w:asciiTheme="majorBidi" w:hAnsiTheme="majorBidi" w:cstheme="majorBidi"/>
                <w:sz w:val="20"/>
                <w:szCs w:val="20"/>
              </w:rPr>
              <w:t>)</w:t>
            </w:r>
          </w:p>
        </w:tc>
      </w:tr>
      <w:tr w:rsidR="001C2C45" w:rsidRPr="002D7EA1" w14:paraId="18F3D526" w14:textId="77777777" w:rsidTr="00EE1F76">
        <w:trPr>
          <w:trHeight w:val="288"/>
          <w:jc w:val="center"/>
        </w:trPr>
        <w:tc>
          <w:tcPr>
            <w:tcW w:w="1826" w:type="pct"/>
            <w:vAlign w:val="center"/>
          </w:tcPr>
          <w:p w14:paraId="7EF68793" w14:textId="77777777" w:rsidR="001C2C45" w:rsidRPr="002D7EA1" w:rsidRDefault="001C2C45" w:rsidP="00941A3C">
            <w:pPr>
              <w:rPr>
                <w:rFonts w:asciiTheme="majorBidi" w:hAnsiTheme="majorBidi" w:cstheme="majorBidi"/>
                <w:b/>
                <w:bCs/>
                <w:sz w:val="20"/>
                <w:szCs w:val="20"/>
              </w:rPr>
            </w:pPr>
            <w:r w:rsidRPr="00441CEA">
              <w:rPr>
                <w:rFonts w:asciiTheme="majorBidi" w:eastAsia="Times New Roman" w:hAnsiTheme="majorBidi" w:cstheme="majorBidi"/>
                <w:sz w:val="20"/>
                <w:szCs w:val="20"/>
              </w:rPr>
              <w:t xml:space="preserve">Vegetables </w:t>
            </w:r>
          </w:p>
        </w:tc>
        <w:tc>
          <w:tcPr>
            <w:tcW w:w="788" w:type="pct"/>
            <w:vAlign w:val="center"/>
          </w:tcPr>
          <w:p w14:paraId="52BC0172"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4 (</w:t>
            </w:r>
            <w:r w:rsidRPr="0000395B">
              <w:rPr>
                <w:rFonts w:asciiTheme="majorBidi" w:hAnsiTheme="majorBidi" w:cstheme="majorBidi"/>
                <w:sz w:val="20"/>
                <w:szCs w:val="20"/>
              </w:rPr>
              <w:t>3.</w:t>
            </w:r>
            <w:r>
              <w:rPr>
                <w:rFonts w:asciiTheme="majorBidi" w:hAnsiTheme="majorBidi" w:cstheme="majorBidi"/>
                <w:sz w:val="20"/>
                <w:szCs w:val="20"/>
              </w:rPr>
              <w:t xml:space="preserve">9, </w:t>
            </w:r>
            <w:r w:rsidRPr="0000395B">
              <w:rPr>
                <w:rFonts w:asciiTheme="majorBidi" w:hAnsiTheme="majorBidi" w:cstheme="majorBidi"/>
                <w:sz w:val="20"/>
                <w:szCs w:val="20"/>
              </w:rPr>
              <w:t>4.</w:t>
            </w:r>
            <w:r>
              <w:rPr>
                <w:rFonts w:asciiTheme="majorBidi" w:hAnsiTheme="majorBidi" w:cstheme="majorBidi"/>
                <w:sz w:val="20"/>
                <w:szCs w:val="20"/>
              </w:rPr>
              <w:t>1)</w:t>
            </w:r>
          </w:p>
        </w:tc>
        <w:tc>
          <w:tcPr>
            <w:tcW w:w="739" w:type="pct"/>
            <w:vAlign w:val="center"/>
          </w:tcPr>
          <w:p w14:paraId="119053C0"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1</w:t>
            </w:r>
            <w:r>
              <w:rPr>
                <w:rFonts w:asciiTheme="majorBidi" w:hAnsiTheme="majorBidi" w:cstheme="majorBidi"/>
                <w:sz w:val="20"/>
                <w:szCs w:val="20"/>
              </w:rPr>
              <w:t>7</w:t>
            </w:r>
            <w:r w:rsidRPr="009479BE">
              <w:rPr>
                <w:rFonts w:asciiTheme="majorBidi" w:hAnsiTheme="majorBidi" w:cstheme="majorBidi"/>
                <w:sz w:val="20"/>
                <w:szCs w:val="20"/>
              </w:rPr>
              <w:t>(16.</w:t>
            </w:r>
            <w:r>
              <w:rPr>
                <w:rFonts w:asciiTheme="majorBidi" w:hAnsiTheme="majorBidi" w:cstheme="majorBidi"/>
                <w:sz w:val="20"/>
                <w:szCs w:val="20"/>
              </w:rPr>
              <w:t>1</w:t>
            </w:r>
            <w:r w:rsidRPr="009479BE">
              <w:rPr>
                <w:rFonts w:asciiTheme="majorBidi" w:hAnsiTheme="majorBidi" w:cstheme="majorBidi"/>
                <w:sz w:val="20"/>
                <w:szCs w:val="20"/>
              </w:rPr>
              <w:t>, 17</w:t>
            </w:r>
            <w:r>
              <w:rPr>
                <w:rFonts w:asciiTheme="majorBidi" w:hAnsiTheme="majorBidi" w:cstheme="majorBidi"/>
                <w:sz w:val="20"/>
                <w:szCs w:val="20"/>
              </w:rPr>
              <w:t>.0)</w:t>
            </w:r>
          </w:p>
        </w:tc>
        <w:tc>
          <w:tcPr>
            <w:tcW w:w="741" w:type="pct"/>
            <w:vAlign w:val="center"/>
          </w:tcPr>
          <w:p w14:paraId="68E99E5A" w14:textId="77777777" w:rsidR="001C2C45" w:rsidRPr="00C17675" w:rsidRDefault="001C2C45" w:rsidP="00941A3C">
            <w:pPr>
              <w:jc w:val="center"/>
              <w:rPr>
                <w:rFonts w:asciiTheme="majorBidi" w:hAnsiTheme="majorBidi" w:cstheme="majorBidi"/>
                <w:sz w:val="20"/>
                <w:szCs w:val="20"/>
              </w:rPr>
            </w:pPr>
            <w:r w:rsidRPr="001669B2">
              <w:rPr>
                <w:rFonts w:asciiTheme="majorBidi" w:hAnsiTheme="majorBidi" w:cstheme="majorBidi"/>
                <w:sz w:val="20"/>
                <w:szCs w:val="20"/>
              </w:rPr>
              <w:t>5</w:t>
            </w:r>
            <w:r>
              <w:rPr>
                <w:rFonts w:asciiTheme="majorBidi" w:hAnsiTheme="majorBidi" w:cstheme="majorBidi"/>
                <w:sz w:val="20"/>
                <w:szCs w:val="20"/>
              </w:rPr>
              <w:t xml:space="preserve"> (</w:t>
            </w:r>
            <w:r w:rsidRPr="001669B2">
              <w:rPr>
                <w:rFonts w:asciiTheme="majorBidi" w:hAnsiTheme="majorBidi" w:cstheme="majorBidi"/>
                <w:sz w:val="20"/>
                <w:szCs w:val="20"/>
              </w:rPr>
              <w:t>5.0</w:t>
            </w:r>
            <w:r>
              <w:rPr>
                <w:rFonts w:asciiTheme="majorBidi" w:hAnsiTheme="majorBidi" w:cstheme="majorBidi"/>
                <w:sz w:val="20"/>
                <w:szCs w:val="20"/>
              </w:rPr>
              <w:t xml:space="preserve">, </w:t>
            </w:r>
            <w:r w:rsidRPr="001669B2">
              <w:rPr>
                <w:rFonts w:asciiTheme="majorBidi" w:hAnsiTheme="majorBidi" w:cstheme="majorBidi"/>
                <w:sz w:val="20"/>
                <w:szCs w:val="20"/>
              </w:rPr>
              <w:t>5.</w:t>
            </w:r>
            <w:r>
              <w:rPr>
                <w:rFonts w:asciiTheme="majorBidi" w:hAnsiTheme="majorBidi" w:cstheme="majorBidi"/>
                <w:sz w:val="20"/>
                <w:szCs w:val="20"/>
              </w:rPr>
              <w:t>4)</w:t>
            </w:r>
          </w:p>
        </w:tc>
        <w:tc>
          <w:tcPr>
            <w:tcW w:w="906" w:type="pct"/>
            <w:vAlign w:val="center"/>
          </w:tcPr>
          <w:p w14:paraId="656CC5F9" w14:textId="77777777" w:rsidR="001C2C45" w:rsidRPr="009479BE"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1</w:t>
            </w:r>
            <w:r>
              <w:rPr>
                <w:rFonts w:asciiTheme="majorBidi" w:hAnsiTheme="majorBidi" w:cstheme="majorBidi"/>
                <w:sz w:val="20"/>
                <w:szCs w:val="20"/>
              </w:rPr>
              <w:t>9</w:t>
            </w:r>
            <w:r w:rsidRPr="009479BE">
              <w:rPr>
                <w:rFonts w:asciiTheme="majorBidi" w:hAnsiTheme="majorBidi" w:cstheme="majorBidi"/>
                <w:sz w:val="20"/>
                <w:szCs w:val="20"/>
              </w:rPr>
              <w:t xml:space="preserve"> (18.1, 19.0</w:t>
            </w:r>
            <w:r>
              <w:rPr>
                <w:rFonts w:asciiTheme="majorBidi" w:hAnsiTheme="majorBidi" w:cstheme="majorBidi"/>
                <w:sz w:val="20"/>
                <w:szCs w:val="20"/>
              </w:rPr>
              <w:t>)</w:t>
            </w:r>
          </w:p>
        </w:tc>
      </w:tr>
      <w:tr w:rsidR="001C2C45" w:rsidRPr="002D7EA1" w14:paraId="614107F4" w14:textId="77777777" w:rsidTr="00EE1F76">
        <w:trPr>
          <w:trHeight w:val="288"/>
          <w:jc w:val="center"/>
        </w:trPr>
        <w:tc>
          <w:tcPr>
            <w:tcW w:w="1826" w:type="pct"/>
            <w:vAlign w:val="center"/>
          </w:tcPr>
          <w:p w14:paraId="5D44D7AA" w14:textId="77777777" w:rsidR="001C2C45" w:rsidRPr="002D7EA1" w:rsidRDefault="001C2C45" w:rsidP="00941A3C">
            <w:pPr>
              <w:rPr>
                <w:rFonts w:asciiTheme="majorBidi" w:hAnsiTheme="majorBidi" w:cstheme="majorBidi"/>
                <w:b/>
                <w:bCs/>
                <w:sz w:val="20"/>
                <w:szCs w:val="20"/>
              </w:rPr>
            </w:pPr>
            <w:r w:rsidRPr="00441CEA">
              <w:rPr>
                <w:rFonts w:asciiTheme="majorBidi" w:eastAsia="Times New Roman" w:hAnsiTheme="majorBidi" w:cstheme="majorBidi"/>
                <w:sz w:val="20"/>
                <w:szCs w:val="20"/>
              </w:rPr>
              <w:t xml:space="preserve">Fruit </w:t>
            </w:r>
          </w:p>
        </w:tc>
        <w:tc>
          <w:tcPr>
            <w:tcW w:w="788" w:type="pct"/>
            <w:vAlign w:val="center"/>
          </w:tcPr>
          <w:p w14:paraId="35126BD3" w14:textId="77777777" w:rsidR="001C2C45" w:rsidRPr="00C17675" w:rsidRDefault="001C2C45" w:rsidP="00941A3C">
            <w:pPr>
              <w:jc w:val="center"/>
              <w:rPr>
                <w:rFonts w:asciiTheme="majorBidi" w:hAnsiTheme="majorBidi" w:cstheme="majorBidi"/>
                <w:sz w:val="20"/>
                <w:szCs w:val="20"/>
              </w:rPr>
            </w:pPr>
            <w:r w:rsidRPr="002E2BE6">
              <w:rPr>
                <w:rFonts w:asciiTheme="majorBidi" w:hAnsiTheme="majorBidi" w:cstheme="majorBidi"/>
                <w:sz w:val="20"/>
                <w:szCs w:val="20"/>
              </w:rPr>
              <w:t>6</w:t>
            </w:r>
            <w:r>
              <w:rPr>
                <w:rFonts w:asciiTheme="majorBidi" w:hAnsiTheme="majorBidi" w:cstheme="majorBidi"/>
                <w:sz w:val="20"/>
                <w:szCs w:val="20"/>
              </w:rPr>
              <w:t xml:space="preserve"> (</w:t>
            </w:r>
            <w:r w:rsidRPr="002E2BE6">
              <w:rPr>
                <w:rFonts w:asciiTheme="majorBidi" w:hAnsiTheme="majorBidi" w:cstheme="majorBidi"/>
                <w:sz w:val="20"/>
                <w:szCs w:val="20"/>
              </w:rPr>
              <w:t>5.</w:t>
            </w:r>
            <w:r>
              <w:rPr>
                <w:rFonts w:asciiTheme="majorBidi" w:hAnsiTheme="majorBidi" w:cstheme="majorBidi"/>
                <w:sz w:val="20"/>
                <w:szCs w:val="20"/>
              </w:rPr>
              <w:t xml:space="preserve">9, </w:t>
            </w:r>
            <w:r w:rsidRPr="002E2BE6">
              <w:rPr>
                <w:rFonts w:asciiTheme="majorBidi" w:hAnsiTheme="majorBidi" w:cstheme="majorBidi"/>
                <w:sz w:val="20"/>
                <w:szCs w:val="20"/>
              </w:rPr>
              <w:t>6.5</w:t>
            </w:r>
            <w:r>
              <w:rPr>
                <w:rFonts w:asciiTheme="majorBidi" w:hAnsiTheme="majorBidi" w:cstheme="majorBidi"/>
                <w:sz w:val="20"/>
                <w:szCs w:val="20"/>
              </w:rPr>
              <w:t>)</w:t>
            </w:r>
          </w:p>
        </w:tc>
        <w:tc>
          <w:tcPr>
            <w:tcW w:w="739" w:type="pct"/>
            <w:vAlign w:val="center"/>
          </w:tcPr>
          <w:p w14:paraId="1EBF5A0B"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23 (22.</w:t>
            </w:r>
            <w:r>
              <w:rPr>
                <w:rFonts w:asciiTheme="majorBidi" w:hAnsiTheme="majorBidi" w:cstheme="majorBidi"/>
                <w:sz w:val="20"/>
                <w:szCs w:val="20"/>
              </w:rPr>
              <w:t>5</w:t>
            </w:r>
            <w:r w:rsidRPr="009479BE">
              <w:rPr>
                <w:rFonts w:asciiTheme="majorBidi" w:hAnsiTheme="majorBidi" w:cstheme="majorBidi"/>
                <w:sz w:val="20"/>
                <w:szCs w:val="20"/>
              </w:rPr>
              <w:t>, 24.1</w:t>
            </w:r>
            <w:r>
              <w:rPr>
                <w:rFonts w:asciiTheme="majorBidi" w:hAnsiTheme="majorBidi" w:cstheme="majorBidi"/>
                <w:sz w:val="20"/>
                <w:szCs w:val="20"/>
              </w:rPr>
              <w:t>)</w:t>
            </w:r>
          </w:p>
        </w:tc>
        <w:tc>
          <w:tcPr>
            <w:tcW w:w="741" w:type="pct"/>
            <w:vAlign w:val="center"/>
          </w:tcPr>
          <w:p w14:paraId="2DEE0A0D" w14:textId="77777777" w:rsidR="001C2C45" w:rsidRPr="00C17675" w:rsidRDefault="001C2C45" w:rsidP="00941A3C">
            <w:pPr>
              <w:jc w:val="center"/>
              <w:rPr>
                <w:rFonts w:asciiTheme="majorBidi" w:hAnsiTheme="majorBidi" w:cstheme="majorBidi"/>
                <w:sz w:val="20"/>
                <w:szCs w:val="20"/>
              </w:rPr>
            </w:pPr>
            <w:r w:rsidRPr="001669B2">
              <w:rPr>
                <w:rFonts w:asciiTheme="majorBidi" w:hAnsiTheme="majorBidi" w:cstheme="majorBidi"/>
                <w:sz w:val="20"/>
                <w:szCs w:val="20"/>
              </w:rPr>
              <w:t>7</w:t>
            </w:r>
            <w:r>
              <w:rPr>
                <w:rFonts w:asciiTheme="majorBidi" w:hAnsiTheme="majorBidi" w:cstheme="majorBidi"/>
                <w:sz w:val="20"/>
                <w:szCs w:val="20"/>
              </w:rPr>
              <w:t xml:space="preserve"> (</w:t>
            </w:r>
            <w:r w:rsidRPr="001669B2">
              <w:rPr>
                <w:rFonts w:asciiTheme="majorBidi" w:hAnsiTheme="majorBidi" w:cstheme="majorBidi"/>
                <w:sz w:val="20"/>
                <w:szCs w:val="20"/>
              </w:rPr>
              <w:t>7.2</w:t>
            </w:r>
            <w:r>
              <w:rPr>
                <w:rFonts w:asciiTheme="majorBidi" w:hAnsiTheme="majorBidi" w:cstheme="majorBidi"/>
                <w:sz w:val="20"/>
                <w:szCs w:val="20"/>
              </w:rPr>
              <w:t xml:space="preserve">, </w:t>
            </w:r>
            <w:r w:rsidRPr="001669B2">
              <w:rPr>
                <w:rFonts w:asciiTheme="majorBidi" w:hAnsiTheme="majorBidi" w:cstheme="majorBidi"/>
                <w:sz w:val="20"/>
                <w:szCs w:val="20"/>
              </w:rPr>
              <w:t>7.7</w:t>
            </w:r>
            <w:r>
              <w:rPr>
                <w:rFonts w:asciiTheme="majorBidi" w:hAnsiTheme="majorBidi" w:cstheme="majorBidi"/>
                <w:sz w:val="20"/>
                <w:szCs w:val="20"/>
              </w:rPr>
              <w:t>)</w:t>
            </w:r>
          </w:p>
        </w:tc>
        <w:tc>
          <w:tcPr>
            <w:tcW w:w="906" w:type="pct"/>
            <w:vAlign w:val="center"/>
          </w:tcPr>
          <w:p w14:paraId="20045517" w14:textId="77777777" w:rsidR="001C2C45" w:rsidRPr="009479BE"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25 (24.6, 25.7</w:t>
            </w:r>
            <w:r>
              <w:rPr>
                <w:rFonts w:asciiTheme="majorBidi" w:hAnsiTheme="majorBidi" w:cstheme="majorBidi"/>
                <w:sz w:val="20"/>
                <w:szCs w:val="20"/>
              </w:rPr>
              <w:t>)</w:t>
            </w:r>
          </w:p>
        </w:tc>
      </w:tr>
      <w:tr w:rsidR="001C2C45" w:rsidRPr="002D7EA1" w14:paraId="6DE06F40" w14:textId="77777777" w:rsidTr="00EE1F76">
        <w:trPr>
          <w:trHeight w:val="288"/>
          <w:jc w:val="center"/>
        </w:trPr>
        <w:tc>
          <w:tcPr>
            <w:tcW w:w="1826" w:type="pct"/>
            <w:vAlign w:val="center"/>
          </w:tcPr>
          <w:p w14:paraId="16DB091D" w14:textId="77777777" w:rsidR="001C2C45" w:rsidRPr="002D7EA1" w:rsidRDefault="001C2C45" w:rsidP="00941A3C">
            <w:pPr>
              <w:rPr>
                <w:rFonts w:asciiTheme="majorBidi" w:hAnsiTheme="majorBidi" w:cstheme="majorBidi"/>
                <w:b/>
                <w:bCs/>
                <w:sz w:val="20"/>
                <w:szCs w:val="20"/>
              </w:rPr>
            </w:pPr>
            <w:r w:rsidRPr="00441CEA">
              <w:rPr>
                <w:rFonts w:asciiTheme="majorBidi" w:eastAsia="Times New Roman" w:hAnsiTheme="majorBidi" w:cstheme="majorBidi"/>
                <w:sz w:val="20"/>
                <w:szCs w:val="20"/>
              </w:rPr>
              <w:t xml:space="preserve">Coffee and tea </w:t>
            </w:r>
          </w:p>
        </w:tc>
        <w:tc>
          <w:tcPr>
            <w:tcW w:w="788" w:type="pct"/>
            <w:vAlign w:val="center"/>
          </w:tcPr>
          <w:p w14:paraId="6BF95F78"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1 (</w:t>
            </w:r>
            <w:r w:rsidRPr="00E02F31">
              <w:rPr>
                <w:rFonts w:asciiTheme="majorBidi" w:hAnsiTheme="majorBidi" w:cstheme="majorBidi"/>
                <w:sz w:val="20"/>
                <w:szCs w:val="20"/>
              </w:rPr>
              <w:t>0.7</w:t>
            </w:r>
            <w:r>
              <w:rPr>
                <w:rFonts w:asciiTheme="majorBidi" w:hAnsiTheme="majorBidi" w:cstheme="majorBidi"/>
                <w:sz w:val="20"/>
                <w:szCs w:val="20"/>
              </w:rPr>
              <w:t xml:space="preserve">, </w:t>
            </w:r>
            <w:r w:rsidRPr="00E02F31">
              <w:rPr>
                <w:rFonts w:asciiTheme="majorBidi" w:hAnsiTheme="majorBidi" w:cstheme="majorBidi"/>
                <w:sz w:val="20"/>
                <w:szCs w:val="20"/>
              </w:rPr>
              <w:t>0.9</w:t>
            </w:r>
            <w:r>
              <w:rPr>
                <w:rFonts w:asciiTheme="majorBidi" w:hAnsiTheme="majorBidi" w:cstheme="majorBidi"/>
                <w:sz w:val="20"/>
                <w:szCs w:val="20"/>
              </w:rPr>
              <w:t>)</w:t>
            </w:r>
          </w:p>
        </w:tc>
        <w:tc>
          <w:tcPr>
            <w:tcW w:w="739" w:type="pct"/>
            <w:vAlign w:val="center"/>
          </w:tcPr>
          <w:p w14:paraId="58D078CD"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3 (2.7, 3.4</w:t>
            </w:r>
            <w:r>
              <w:rPr>
                <w:rFonts w:asciiTheme="majorBidi" w:hAnsiTheme="majorBidi" w:cstheme="majorBidi"/>
                <w:sz w:val="20"/>
                <w:szCs w:val="20"/>
              </w:rPr>
              <w:t>)</w:t>
            </w:r>
          </w:p>
        </w:tc>
        <w:tc>
          <w:tcPr>
            <w:tcW w:w="741" w:type="pct"/>
            <w:vAlign w:val="center"/>
          </w:tcPr>
          <w:p w14:paraId="50B73434" w14:textId="77777777" w:rsidR="001C2C45" w:rsidRPr="00C17675" w:rsidRDefault="001C2C45" w:rsidP="00941A3C">
            <w:pPr>
              <w:jc w:val="center"/>
              <w:rPr>
                <w:rFonts w:asciiTheme="majorBidi" w:hAnsiTheme="majorBidi" w:cstheme="majorBidi"/>
                <w:sz w:val="20"/>
                <w:szCs w:val="20"/>
              </w:rPr>
            </w:pPr>
            <w:r w:rsidRPr="001669B2">
              <w:rPr>
                <w:rFonts w:asciiTheme="majorBidi" w:hAnsiTheme="majorBidi" w:cstheme="majorBidi"/>
                <w:sz w:val="20"/>
                <w:szCs w:val="20"/>
              </w:rPr>
              <w:t>1</w:t>
            </w:r>
            <w:r>
              <w:rPr>
                <w:rFonts w:asciiTheme="majorBidi" w:hAnsiTheme="majorBidi" w:cstheme="majorBidi"/>
                <w:sz w:val="20"/>
                <w:szCs w:val="20"/>
              </w:rPr>
              <w:t xml:space="preserve"> (</w:t>
            </w:r>
            <w:r w:rsidRPr="001669B2">
              <w:rPr>
                <w:rFonts w:asciiTheme="majorBidi" w:hAnsiTheme="majorBidi" w:cstheme="majorBidi"/>
                <w:sz w:val="20"/>
                <w:szCs w:val="20"/>
              </w:rPr>
              <w:t>1.</w:t>
            </w:r>
            <w:r>
              <w:rPr>
                <w:rFonts w:asciiTheme="majorBidi" w:hAnsiTheme="majorBidi" w:cstheme="majorBidi"/>
                <w:sz w:val="20"/>
                <w:szCs w:val="20"/>
              </w:rPr>
              <w:t xml:space="preserve">1, </w:t>
            </w:r>
            <w:r w:rsidRPr="001669B2">
              <w:rPr>
                <w:rFonts w:asciiTheme="majorBidi" w:hAnsiTheme="majorBidi" w:cstheme="majorBidi"/>
                <w:sz w:val="20"/>
                <w:szCs w:val="20"/>
              </w:rPr>
              <w:t>1.3</w:t>
            </w:r>
            <w:r>
              <w:rPr>
                <w:rFonts w:asciiTheme="majorBidi" w:hAnsiTheme="majorBidi" w:cstheme="majorBidi"/>
                <w:sz w:val="20"/>
                <w:szCs w:val="20"/>
              </w:rPr>
              <w:t>)</w:t>
            </w:r>
          </w:p>
        </w:tc>
        <w:tc>
          <w:tcPr>
            <w:tcW w:w="906" w:type="pct"/>
            <w:vAlign w:val="center"/>
          </w:tcPr>
          <w:p w14:paraId="1F5A7FAA" w14:textId="77777777" w:rsidR="001C2C45" w:rsidRPr="009479BE"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4 (3.6, 4.</w:t>
            </w:r>
            <w:r>
              <w:rPr>
                <w:rFonts w:asciiTheme="majorBidi" w:hAnsiTheme="majorBidi" w:cstheme="majorBidi"/>
                <w:sz w:val="20"/>
                <w:szCs w:val="20"/>
              </w:rPr>
              <w:t>3)</w:t>
            </w:r>
          </w:p>
        </w:tc>
      </w:tr>
      <w:tr w:rsidR="001C2C45" w:rsidRPr="002D7EA1" w14:paraId="32A6698E" w14:textId="77777777" w:rsidTr="00EE1F76">
        <w:trPr>
          <w:trHeight w:val="288"/>
          <w:jc w:val="center"/>
        </w:trPr>
        <w:tc>
          <w:tcPr>
            <w:tcW w:w="1826" w:type="pct"/>
            <w:vAlign w:val="center"/>
          </w:tcPr>
          <w:p w14:paraId="5618E9ED" w14:textId="77777777" w:rsidR="001C2C45" w:rsidRPr="002D7EA1" w:rsidRDefault="001C2C45" w:rsidP="00941A3C">
            <w:pPr>
              <w:rPr>
                <w:rFonts w:asciiTheme="majorBidi" w:hAnsiTheme="majorBidi" w:cstheme="majorBidi"/>
                <w:b/>
                <w:bCs/>
                <w:sz w:val="20"/>
                <w:szCs w:val="20"/>
              </w:rPr>
            </w:pPr>
            <w:r w:rsidRPr="00441CEA">
              <w:rPr>
                <w:rFonts w:asciiTheme="majorBidi" w:eastAsia="Times New Roman" w:hAnsiTheme="majorBidi" w:cstheme="majorBidi"/>
                <w:sz w:val="20"/>
                <w:szCs w:val="20"/>
              </w:rPr>
              <w:t>Grains, cereals, nuts, and other</w:t>
            </w:r>
            <w:r>
              <w:rPr>
                <w:rFonts w:asciiTheme="majorBidi" w:eastAsia="Times New Roman" w:hAnsiTheme="majorBidi" w:cstheme="majorBidi"/>
                <w:sz w:val="20"/>
                <w:szCs w:val="20"/>
              </w:rPr>
              <w:t>s</w:t>
            </w:r>
            <w:r w:rsidRPr="00441CEA">
              <w:rPr>
                <w:rFonts w:asciiTheme="majorBidi" w:eastAsia="Times New Roman" w:hAnsiTheme="majorBidi" w:cstheme="majorBidi"/>
                <w:sz w:val="20"/>
                <w:szCs w:val="20"/>
              </w:rPr>
              <w:t xml:space="preserve"> </w:t>
            </w:r>
          </w:p>
        </w:tc>
        <w:tc>
          <w:tcPr>
            <w:tcW w:w="788" w:type="pct"/>
            <w:vAlign w:val="center"/>
          </w:tcPr>
          <w:p w14:paraId="14D316B9"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9 (</w:t>
            </w:r>
            <w:r w:rsidRPr="00E9762D">
              <w:rPr>
                <w:rFonts w:asciiTheme="majorBidi" w:hAnsiTheme="majorBidi" w:cstheme="majorBidi"/>
                <w:sz w:val="20"/>
                <w:szCs w:val="20"/>
              </w:rPr>
              <w:t>8.3</w:t>
            </w:r>
            <w:r>
              <w:rPr>
                <w:rFonts w:asciiTheme="majorBidi" w:hAnsiTheme="majorBidi" w:cstheme="majorBidi"/>
                <w:sz w:val="20"/>
                <w:szCs w:val="20"/>
              </w:rPr>
              <w:t xml:space="preserve">, </w:t>
            </w:r>
            <w:r w:rsidRPr="00E9762D">
              <w:rPr>
                <w:rFonts w:asciiTheme="majorBidi" w:hAnsiTheme="majorBidi" w:cstheme="majorBidi"/>
                <w:sz w:val="20"/>
                <w:szCs w:val="20"/>
              </w:rPr>
              <w:t>8.8</w:t>
            </w:r>
            <w:r>
              <w:rPr>
                <w:rFonts w:asciiTheme="majorBidi" w:hAnsiTheme="majorBidi" w:cstheme="majorBidi"/>
                <w:sz w:val="20"/>
                <w:szCs w:val="20"/>
              </w:rPr>
              <w:t>)</w:t>
            </w:r>
          </w:p>
        </w:tc>
        <w:tc>
          <w:tcPr>
            <w:tcW w:w="739" w:type="pct"/>
            <w:vAlign w:val="center"/>
          </w:tcPr>
          <w:p w14:paraId="011B60B9"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33 (32.5, 33.</w:t>
            </w:r>
            <w:r>
              <w:rPr>
                <w:rFonts w:asciiTheme="majorBidi" w:hAnsiTheme="majorBidi" w:cstheme="majorBidi"/>
                <w:sz w:val="20"/>
                <w:szCs w:val="20"/>
              </w:rPr>
              <w:t>9)</w:t>
            </w:r>
          </w:p>
        </w:tc>
        <w:tc>
          <w:tcPr>
            <w:tcW w:w="741" w:type="pct"/>
            <w:vAlign w:val="center"/>
          </w:tcPr>
          <w:p w14:paraId="125A3E73"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1</w:t>
            </w:r>
            <w:r w:rsidRPr="001669B2">
              <w:rPr>
                <w:rFonts w:asciiTheme="majorBidi" w:hAnsiTheme="majorBidi" w:cstheme="majorBidi"/>
                <w:sz w:val="20"/>
                <w:szCs w:val="20"/>
              </w:rPr>
              <w:t>0</w:t>
            </w:r>
            <w:r>
              <w:rPr>
                <w:rFonts w:asciiTheme="majorBidi" w:hAnsiTheme="majorBidi" w:cstheme="majorBidi"/>
                <w:sz w:val="20"/>
                <w:szCs w:val="20"/>
              </w:rPr>
              <w:t xml:space="preserve"> (</w:t>
            </w:r>
            <w:r w:rsidRPr="001669B2">
              <w:rPr>
                <w:rFonts w:asciiTheme="majorBidi" w:hAnsiTheme="majorBidi" w:cstheme="majorBidi"/>
                <w:sz w:val="20"/>
                <w:szCs w:val="20"/>
              </w:rPr>
              <w:t>9.4</w:t>
            </w:r>
            <w:r>
              <w:rPr>
                <w:rFonts w:asciiTheme="majorBidi" w:hAnsiTheme="majorBidi" w:cstheme="majorBidi"/>
                <w:sz w:val="20"/>
                <w:szCs w:val="20"/>
              </w:rPr>
              <w:t>, 10.0)</w:t>
            </w:r>
          </w:p>
        </w:tc>
        <w:tc>
          <w:tcPr>
            <w:tcW w:w="906" w:type="pct"/>
            <w:vAlign w:val="center"/>
          </w:tcPr>
          <w:p w14:paraId="2B1A7FD2" w14:textId="77777777" w:rsidR="001C2C45" w:rsidRPr="009479BE"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33 (32.1, 33.3</w:t>
            </w:r>
            <w:r>
              <w:rPr>
                <w:rFonts w:asciiTheme="majorBidi" w:hAnsiTheme="majorBidi" w:cstheme="majorBidi"/>
                <w:sz w:val="20"/>
                <w:szCs w:val="20"/>
              </w:rPr>
              <w:t>)</w:t>
            </w:r>
          </w:p>
        </w:tc>
      </w:tr>
      <w:tr w:rsidR="001C2C45" w:rsidRPr="002D7EA1" w14:paraId="7281858C" w14:textId="77777777" w:rsidTr="00EE1F76">
        <w:trPr>
          <w:trHeight w:val="288"/>
          <w:jc w:val="center"/>
        </w:trPr>
        <w:tc>
          <w:tcPr>
            <w:tcW w:w="1826" w:type="pct"/>
            <w:vAlign w:val="center"/>
          </w:tcPr>
          <w:p w14:paraId="352C28A4" w14:textId="788ACC2B" w:rsidR="001C2C45" w:rsidRPr="002D7EA1" w:rsidRDefault="001C2C45" w:rsidP="00941A3C">
            <w:pPr>
              <w:textAlignment w:val="baseline"/>
              <w:rPr>
                <w:rFonts w:asciiTheme="majorBidi" w:hAnsiTheme="majorBidi" w:cstheme="majorBidi"/>
                <w:color w:val="000000"/>
                <w:sz w:val="20"/>
                <w:szCs w:val="20"/>
              </w:rPr>
            </w:pPr>
            <w:r w:rsidRPr="002D7EA1">
              <w:rPr>
                <w:rFonts w:asciiTheme="majorBidi" w:hAnsiTheme="majorBidi" w:cstheme="majorBidi"/>
                <w:b/>
                <w:bCs/>
                <w:sz w:val="20"/>
                <w:szCs w:val="20"/>
              </w:rPr>
              <w:t>Processed culinary ingredients</w:t>
            </w:r>
            <w:r>
              <w:rPr>
                <w:rFonts w:asciiTheme="majorBidi" w:hAnsiTheme="majorBidi" w:cstheme="majorBidi"/>
                <w:b/>
                <w:bCs/>
                <w:sz w:val="20"/>
                <w:szCs w:val="20"/>
              </w:rPr>
              <w:t xml:space="preserve"> (PCIs)</w:t>
            </w:r>
          </w:p>
        </w:tc>
        <w:tc>
          <w:tcPr>
            <w:tcW w:w="788" w:type="pct"/>
            <w:vAlign w:val="center"/>
          </w:tcPr>
          <w:p w14:paraId="7A1FF8AC"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3 (</w:t>
            </w:r>
            <w:r w:rsidRPr="00532FFE">
              <w:rPr>
                <w:rFonts w:asciiTheme="majorBidi" w:hAnsiTheme="majorBidi" w:cstheme="majorBidi"/>
                <w:sz w:val="20"/>
                <w:szCs w:val="20"/>
              </w:rPr>
              <w:t>3.2, 3.</w:t>
            </w:r>
            <w:r>
              <w:rPr>
                <w:rFonts w:asciiTheme="majorBidi" w:hAnsiTheme="majorBidi" w:cstheme="majorBidi"/>
                <w:sz w:val="20"/>
                <w:szCs w:val="20"/>
              </w:rPr>
              <w:t>6</w:t>
            </w:r>
            <w:r w:rsidRPr="00C17675">
              <w:rPr>
                <w:rFonts w:asciiTheme="majorBidi" w:hAnsiTheme="majorBidi" w:cstheme="majorBidi"/>
                <w:sz w:val="20"/>
                <w:szCs w:val="20"/>
              </w:rPr>
              <w:t>)</w:t>
            </w:r>
          </w:p>
        </w:tc>
        <w:tc>
          <w:tcPr>
            <w:tcW w:w="739" w:type="pct"/>
            <w:vAlign w:val="center"/>
          </w:tcPr>
          <w:p w14:paraId="3793E5EB"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w:t>
            </w:r>
          </w:p>
        </w:tc>
        <w:tc>
          <w:tcPr>
            <w:tcW w:w="741" w:type="pct"/>
            <w:vAlign w:val="center"/>
          </w:tcPr>
          <w:p w14:paraId="3FE83B2B"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4</w:t>
            </w:r>
            <w:r>
              <w:rPr>
                <w:rFonts w:asciiTheme="majorBidi" w:hAnsiTheme="majorBidi" w:cstheme="majorBidi"/>
                <w:sz w:val="20"/>
                <w:szCs w:val="20"/>
              </w:rPr>
              <w:t xml:space="preserve"> </w:t>
            </w:r>
            <w:r w:rsidRPr="00C17675">
              <w:rPr>
                <w:rFonts w:asciiTheme="majorBidi" w:hAnsiTheme="majorBidi" w:cstheme="majorBidi"/>
                <w:sz w:val="20"/>
                <w:szCs w:val="20"/>
              </w:rPr>
              <w:t>(</w:t>
            </w:r>
            <w:r>
              <w:rPr>
                <w:rFonts w:asciiTheme="majorBidi" w:hAnsiTheme="majorBidi" w:cstheme="majorBidi"/>
                <w:sz w:val="20"/>
                <w:szCs w:val="20"/>
              </w:rPr>
              <w:t>3.94, 4.27</w:t>
            </w:r>
            <w:r w:rsidRPr="00C17675">
              <w:rPr>
                <w:rFonts w:asciiTheme="majorBidi" w:hAnsiTheme="majorBidi" w:cstheme="majorBidi"/>
                <w:sz w:val="20"/>
                <w:szCs w:val="20"/>
              </w:rPr>
              <w:t>)</w:t>
            </w:r>
          </w:p>
        </w:tc>
        <w:tc>
          <w:tcPr>
            <w:tcW w:w="906" w:type="pct"/>
            <w:vAlign w:val="center"/>
          </w:tcPr>
          <w:p w14:paraId="4B32AF72" w14:textId="77777777" w:rsidR="001C2C45" w:rsidRPr="003B799F" w:rsidRDefault="001C2C45" w:rsidP="00941A3C">
            <w:pPr>
              <w:jc w:val="center"/>
              <w:rPr>
                <w:rFonts w:asciiTheme="majorBidi" w:hAnsiTheme="majorBidi" w:cstheme="majorBidi"/>
                <w:b/>
                <w:bCs/>
                <w:sz w:val="20"/>
                <w:szCs w:val="20"/>
              </w:rPr>
            </w:pPr>
            <w:r w:rsidRPr="003B799F">
              <w:rPr>
                <w:rFonts w:asciiTheme="majorBidi" w:hAnsiTheme="majorBidi" w:cstheme="majorBidi"/>
                <w:b/>
                <w:bCs/>
                <w:sz w:val="20"/>
                <w:szCs w:val="20"/>
              </w:rPr>
              <w:t>-</w:t>
            </w:r>
          </w:p>
        </w:tc>
      </w:tr>
      <w:tr w:rsidR="001C2C45" w:rsidRPr="002D7EA1" w14:paraId="44319655" w14:textId="77777777" w:rsidTr="00EE1F76">
        <w:trPr>
          <w:trHeight w:val="288"/>
          <w:jc w:val="center"/>
        </w:trPr>
        <w:tc>
          <w:tcPr>
            <w:tcW w:w="1826" w:type="pct"/>
            <w:vAlign w:val="center"/>
          </w:tcPr>
          <w:p w14:paraId="6DED4398" w14:textId="77777777" w:rsidR="001C2C45" w:rsidRPr="002D7EA1" w:rsidRDefault="001C2C45" w:rsidP="00941A3C">
            <w:pPr>
              <w:textAlignment w:val="baseline"/>
              <w:rPr>
                <w:rFonts w:asciiTheme="majorBidi" w:hAnsiTheme="majorBidi" w:cstheme="majorBidi"/>
                <w:b/>
                <w:bCs/>
                <w:sz w:val="20"/>
                <w:szCs w:val="20"/>
              </w:rPr>
            </w:pPr>
            <w:r>
              <w:rPr>
                <w:rFonts w:asciiTheme="majorBidi" w:hAnsiTheme="majorBidi" w:cstheme="majorBidi"/>
                <w:color w:val="000000"/>
                <w:sz w:val="20"/>
                <w:szCs w:val="20"/>
              </w:rPr>
              <w:t>C</w:t>
            </w:r>
            <w:r w:rsidRPr="002D7EA1">
              <w:rPr>
                <w:rFonts w:asciiTheme="majorBidi" w:hAnsiTheme="majorBidi" w:cstheme="majorBidi"/>
                <w:color w:val="000000"/>
                <w:sz w:val="20"/>
                <w:szCs w:val="20"/>
              </w:rPr>
              <w:t>ulinary ingredients</w:t>
            </w:r>
          </w:p>
        </w:tc>
        <w:tc>
          <w:tcPr>
            <w:tcW w:w="788" w:type="pct"/>
            <w:vAlign w:val="center"/>
          </w:tcPr>
          <w:p w14:paraId="42470240" w14:textId="77777777" w:rsidR="001C2C45" w:rsidRPr="00C17675" w:rsidRDefault="001C2C45" w:rsidP="00941A3C">
            <w:pPr>
              <w:jc w:val="center"/>
              <w:rPr>
                <w:rFonts w:asciiTheme="majorBidi" w:hAnsiTheme="majorBidi" w:cstheme="majorBidi"/>
                <w:sz w:val="20"/>
                <w:szCs w:val="20"/>
              </w:rPr>
            </w:pPr>
            <w:r w:rsidRPr="003E47EF">
              <w:rPr>
                <w:rFonts w:asciiTheme="majorBidi" w:hAnsiTheme="majorBidi" w:cstheme="majorBidi"/>
                <w:sz w:val="20"/>
                <w:szCs w:val="20"/>
              </w:rPr>
              <w:t>3</w:t>
            </w:r>
            <w:r>
              <w:rPr>
                <w:rFonts w:asciiTheme="majorBidi" w:hAnsiTheme="majorBidi" w:cstheme="majorBidi"/>
                <w:sz w:val="20"/>
                <w:szCs w:val="20"/>
              </w:rPr>
              <w:t xml:space="preserve"> (</w:t>
            </w:r>
            <w:r w:rsidRPr="003E47EF">
              <w:rPr>
                <w:rFonts w:asciiTheme="majorBidi" w:hAnsiTheme="majorBidi" w:cstheme="majorBidi"/>
                <w:sz w:val="20"/>
                <w:szCs w:val="20"/>
              </w:rPr>
              <w:t>3.2</w:t>
            </w:r>
            <w:r>
              <w:rPr>
                <w:rFonts w:asciiTheme="majorBidi" w:hAnsiTheme="majorBidi" w:cstheme="majorBidi"/>
                <w:sz w:val="20"/>
                <w:szCs w:val="20"/>
              </w:rPr>
              <w:t xml:space="preserve">, </w:t>
            </w:r>
            <w:r w:rsidRPr="003E47EF">
              <w:rPr>
                <w:rFonts w:asciiTheme="majorBidi" w:hAnsiTheme="majorBidi" w:cstheme="majorBidi"/>
                <w:sz w:val="20"/>
                <w:szCs w:val="20"/>
              </w:rPr>
              <w:t>3.</w:t>
            </w:r>
            <w:r>
              <w:rPr>
                <w:rFonts w:asciiTheme="majorBidi" w:hAnsiTheme="majorBidi" w:cstheme="majorBidi"/>
                <w:sz w:val="20"/>
                <w:szCs w:val="20"/>
              </w:rPr>
              <w:t>6)</w:t>
            </w:r>
          </w:p>
        </w:tc>
        <w:tc>
          <w:tcPr>
            <w:tcW w:w="739" w:type="pct"/>
            <w:vAlign w:val="center"/>
          </w:tcPr>
          <w:p w14:paraId="392E179C"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100.00</w:t>
            </w:r>
          </w:p>
        </w:tc>
        <w:tc>
          <w:tcPr>
            <w:tcW w:w="741" w:type="pct"/>
            <w:vAlign w:val="center"/>
          </w:tcPr>
          <w:p w14:paraId="384C84A7" w14:textId="77777777" w:rsidR="001C2C45" w:rsidRPr="00C17675" w:rsidRDefault="001C2C45" w:rsidP="00941A3C">
            <w:pPr>
              <w:jc w:val="center"/>
              <w:rPr>
                <w:rFonts w:asciiTheme="majorBidi" w:hAnsiTheme="majorBidi" w:cstheme="majorBidi"/>
                <w:sz w:val="20"/>
                <w:szCs w:val="20"/>
              </w:rPr>
            </w:pPr>
          </w:p>
        </w:tc>
        <w:tc>
          <w:tcPr>
            <w:tcW w:w="906" w:type="pct"/>
            <w:vAlign w:val="center"/>
          </w:tcPr>
          <w:p w14:paraId="6A89D15C" w14:textId="77777777" w:rsidR="001C2C45" w:rsidRPr="003B799F" w:rsidRDefault="001C2C45" w:rsidP="00941A3C">
            <w:pPr>
              <w:jc w:val="center"/>
              <w:rPr>
                <w:rFonts w:asciiTheme="majorBidi" w:hAnsiTheme="majorBidi" w:cstheme="majorBidi"/>
                <w:b/>
                <w:bCs/>
                <w:sz w:val="20"/>
                <w:szCs w:val="20"/>
              </w:rPr>
            </w:pPr>
          </w:p>
        </w:tc>
      </w:tr>
      <w:tr w:rsidR="001C2C45" w:rsidRPr="002D7EA1" w14:paraId="62405B4C" w14:textId="77777777" w:rsidTr="00EE1F76">
        <w:trPr>
          <w:trHeight w:val="288"/>
          <w:jc w:val="center"/>
        </w:trPr>
        <w:tc>
          <w:tcPr>
            <w:tcW w:w="1826" w:type="pct"/>
            <w:vAlign w:val="center"/>
          </w:tcPr>
          <w:p w14:paraId="3D610189" w14:textId="3835870D" w:rsidR="001C2C45" w:rsidRPr="002D7EA1" w:rsidRDefault="001C2C45" w:rsidP="00941A3C">
            <w:pPr>
              <w:rPr>
                <w:rFonts w:asciiTheme="majorBidi" w:hAnsiTheme="majorBidi" w:cstheme="majorBidi"/>
                <w:b/>
                <w:bCs/>
                <w:sz w:val="20"/>
                <w:szCs w:val="20"/>
              </w:rPr>
            </w:pPr>
            <w:r w:rsidRPr="002D7EA1">
              <w:rPr>
                <w:rFonts w:asciiTheme="majorBidi" w:hAnsiTheme="majorBidi" w:cstheme="majorBidi"/>
                <w:b/>
                <w:bCs/>
                <w:sz w:val="20"/>
                <w:szCs w:val="20"/>
              </w:rPr>
              <w:t>Processed foods</w:t>
            </w:r>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PFs</w:t>
            </w:r>
            <w:proofErr w:type="spellEnd"/>
            <w:r>
              <w:rPr>
                <w:rFonts w:asciiTheme="majorBidi" w:hAnsiTheme="majorBidi" w:cstheme="majorBidi"/>
                <w:b/>
                <w:bCs/>
                <w:sz w:val="20"/>
                <w:szCs w:val="20"/>
              </w:rPr>
              <w:t>)</w:t>
            </w:r>
          </w:p>
        </w:tc>
        <w:tc>
          <w:tcPr>
            <w:tcW w:w="788" w:type="pct"/>
            <w:vAlign w:val="center"/>
          </w:tcPr>
          <w:p w14:paraId="4D84C99F"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18</w:t>
            </w:r>
            <w:r>
              <w:rPr>
                <w:rFonts w:asciiTheme="majorBidi" w:hAnsiTheme="majorBidi" w:cstheme="majorBidi"/>
                <w:sz w:val="20"/>
                <w:szCs w:val="20"/>
              </w:rPr>
              <w:t xml:space="preserve"> </w:t>
            </w:r>
            <w:r w:rsidRPr="00C17675">
              <w:rPr>
                <w:rFonts w:asciiTheme="majorBidi" w:hAnsiTheme="majorBidi" w:cstheme="majorBidi"/>
                <w:sz w:val="20"/>
                <w:szCs w:val="20"/>
              </w:rPr>
              <w:t>(</w:t>
            </w:r>
            <w:r w:rsidRPr="00532FFE">
              <w:rPr>
                <w:rFonts w:asciiTheme="majorBidi" w:hAnsiTheme="majorBidi" w:cstheme="majorBidi"/>
                <w:sz w:val="20"/>
                <w:szCs w:val="20"/>
              </w:rPr>
              <w:t>17.</w:t>
            </w:r>
            <w:r>
              <w:rPr>
                <w:rFonts w:asciiTheme="majorBidi" w:hAnsiTheme="majorBidi" w:cstheme="majorBidi"/>
                <w:sz w:val="20"/>
                <w:szCs w:val="20"/>
              </w:rPr>
              <w:t>6</w:t>
            </w:r>
            <w:r w:rsidRPr="00532FFE">
              <w:rPr>
                <w:rFonts w:asciiTheme="majorBidi" w:hAnsiTheme="majorBidi" w:cstheme="majorBidi"/>
                <w:sz w:val="20"/>
                <w:szCs w:val="20"/>
              </w:rPr>
              <w:t>, 18.</w:t>
            </w:r>
            <w:r>
              <w:rPr>
                <w:rFonts w:asciiTheme="majorBidi" w:hAnsiTheme="majorBidi" w:cstheme="majorBidi"/>
                <w:sz w:val="20"/>
                <w:szCs w:val="20"/>
              </w:rPr>
              <w:t>5</w:t>
            </w:r>
            <w:r w:rsidRPr="00C17675">
              <w:rPr>
                <w:rFonts w:asciiTheme="majorBidi" w:hAnsiTheme="majorBidi" w:cstheme="majorBidi"/>
                <w:sz w:val="20"/>
                <w:szCs w:val="20"/>
              </w:rPr>
              <w:t>)</w:t>
            </w:r>
          </w:p>
        </w:tc>
        <w:tc>
          <w:tcPr>
            <w:tcW w:w="739" w:type="pct"/>
            <w:vAlign w:val="center"/>
          </w:tcPr>
          <w:p w14:paraId="7A37C554"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w:t>
            </w:r>
          </w:p>
        </w:tc>
        <w:tc>
          <w:tcPr>
            <w:tcW w:w="741" w:type="pct"/>
            <w:vAlign w:val="center"/>
          </w:tcPr>
          <w:p w14:paraId="489A2F49" w14:textId="77777777" w:rsidR="001C2C45" w:rsidRPr="00C17675" w:rsidRDefault="001C2C45" w:rsidP="00941A3C">
            <w:pPr>
              <w:jc w:val="center"/>
              <w:rPr>
                <w:rFonts w:asciiTheme="majorBidi" w:hAnsiTheme="majorBidi" w:cstheme="majorBidi"/>
                <w:sz w:val="20"/>
                <w:szCs w:val="20"/>
              </w:rPr>
            </w:pPr>
            <w:r w:rsidRPr="00C17675">
              <w:rPr>
                <w:rFonts w:asciiTheme="majorBidi" w:hAnsiTheme="majorBidi" w:cstheme="majorBidi"/>
                <w:sz w:val="20"/>
                <w:szCs w:val="20"/>
              </w:rPr>
              <w:t>16</w:t>
            </w:r>
            <w:r>
              <w:rPr>
                <w:rFonts w:asciiTheme="majorBidi" w:hAnsiTheme="majorBidi" w:cstheme="majorBidi"/>
                <w:sz w:val="20"/>
                <w:szCs w:val="20"/>
              </w:rPr>
              <w:t xml:space="preserve"> </w:t>
            </w:r>
            <w:r w:rsidRPr="00C17675">
              <w:rPr>
                <w:rFonts w:asciiTheme="majorBidi" w:hAnsiTheme="majorBidi" w:cstheme="majorBidi"/>
                <w:sz w:val="20"/>
                <w:szCs w:val="20"/>
              </w:rPr>
              <w:t>(</w:t>
            </w:r>
            <w:r w:rsidRPr="00A834D6">
              <w:rPr>
                <w:rFonts w:asciiTheme="majorBidi" w:hAnsiTheme="majorBidi" w:cstheme="majorBidi"/>
                <w:sz w:val="20"/>
                <w:szCs w:val="20"/>
              </w:rPr>
              <w:t>16.1, 16.</w:t>
            </w:r>
            <w:r>
              <w:rPr>
                <w:rFonts w:asciiTheme="majorBidi" w:hAnsiTheme="majorBidi" w:cstheme="majorBidi"/>
                <w:sz w:val="20"/>
                <w:szCs w:val="20"/>
              </w:rPr>
              <w:t>8</w:t>
            </w:r>
            <w:r w:rsidRPr="00C17675">
              <w:rPr>
                <w:rFonts w:asciiTheme="majorBidi" w:hAnsiTheme="majorBidi" w:cstheme="majorBidi"/>
                <w:sz w:val="20"/>
                <w:szCs w:val="20"/>
              </w:rPr>
              <w:t>)</w:t>
            </w:r>
          </w:p>
        </w:tc>
        <w:tc>
          <w:tcPr>
            <w:tcW w:w="906" w:type="pct"/>
            <w:vAlign w:val="center"/>
          </w:tcPr>
          <w:p w14:paraId="5E14E274" w14:textId="77777777" w:rsidR="001C2C45" w:rsidRPr="002D7EA1" w:rsidRDefault="001C2C45" w:rsidP="00941A3C">
            <w:pPr>
              <w:jc w:val="center"/>
              <w:rPr>
                <w:rFonts w:asciiTheme="majorBidi" w:hAnsiTheme="majorBidi" w:cstheme="majorBidi"/>
                <w:sz w:val="20"/>
                <w:szCs w:val="20"/>
              </w:rPr>
            </w:pPr>
            <w:r w:rsidRPr="003B799F">
              <w:rPr>
                <w:rFonts w:asciiTheme="majorBidi" w:hAnsiTheme="majorBidi" w:cstheme="majorBidi"/>
                <w:b/>
                <w:bCs/>
                <w:sz w:val="20"/>
                <w:szCs w:val="20"/>
              </w:rPr>
              <w:t>-</w:t>
            </w:r>
          </w:p>
        </w:tc>
      </w:tr>
      <w:tr w:rsidR="001C2C45" w:rsidRPr="002D7EA1" w14:paraId="5C1FA8B9" w14:textId="77777777" w:rsidTr="00EE1F76">
        <w:trPr>
          <w:trHeight w:val="288"/>
          <w:jc w:val="center"/>
        </w:trPr>
        <w:tc>
          <w:tcPr>
            <w:tcW w:w="1826" w:type="pct"/>
            <w:vAlign w:val="center"/>
          </w:tcPr>
          <w:p w14:paraId="59FB66AC" w14:textId="77777777" w:rsidR="001C2C45" w:rsidRPr="002D7EA1" w:rsidRDefault="001C2C45" w:rsidP="00941A3C">
            <w:pPr>
              <w:rPr>
                <w:rFonts w:asciiTheme="majorBidi" w:hAnsiTheme="majorBidi" w:cstheme="majorBidi"/>
                <w:b/>
                <w:bCs/>
                <w:sz w:val="20"/>
                <w:szCs w:val="20"/>
              </w:rPr>
            </w:pPr>
            <w:r w:rsidRPr="00043EF7">
              <w:rPr>
                <w:rFonts w:asciiTheme="majorBidi" w:hAnsiTheme="majorBidi" w:cstheme="majorBidi"/>
                <w:color w:val="000000"/>
                <w:sz w:val="20"/>
                <w:szCs w:val="20"/>
              </w:rPr>
              <w:t xml:space="preserve">Cheese and fermented beverages </w:t>
            </w:r>
          </w:p>
        </w:tc>
        <w:tc>
          <w:tcPr>
            <w:tcW w:w="788" w:type="pct"/>
            <w:vAlign w:val="center"/>
          </w:tcPr>
          <w:p w14:paraId="1C9EBC30"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6 (</w:t>
            </w:r>
            <w:r w:rsidRPr="0051296D">
              <w:rPr>
                <w:rFonts w:asciiTheme="majorBidi" w:hAnsiTheme="majorBidi" w:cstheme="majorBidi"/>
                <w:sz w:val="20"/>
                <w:szCs w:val="20"/>
              </w:rPr>
              <w:t>5.</w:t>
            </w:r>
            <w:r>
              <w:rPr>
                <w:rFonts w:asciiTheme="majorBidi" w:hAnsiTheme="majorBidi" w:cstheme="majorBidi"/>
                <w:sz w:val="20"/>
                <w:szCs w:val="20"/>
              </w:rPr>
              <w:t xml:space="preserve">4, </w:t>
            </w:r>
            <w:r w:rsidRPr="0051296D">
              <w:rPr>
                <w:rFonts w:asciiTheme="majorBidi" w:hAnsiTheme="majorBidi" w:cstheme="majorBidi"/>
                <w:sz w:val="20"/>
                <w:szCs w:val="20"/>
              </w:rPr>
              <w:t>6.</w:t>
            </w:r>
            <w:r>
              <w:rPr>
                <w:rFonts w:asciiTheme="majorBidi" w:hAnsiTheme="majorBidi" w:cstheme="majorBidi"/>
                <w:sz w:val="20"/>
                <w:szCs w:val="20"/>
              </w:rPr>
              <w:t>2)</w:t>
            </w:r>
          </w:p>
        </w:tc>
        <w:tc>
          <w:tcPr>
            <w:tcW w:w="739" w:type="pct"/>
            <w:vAlign w:val="center"/>
          </w:tcPr>
          <w:p w14:paraId="10A63FE7"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2</w:t>
            </w:r>
            <w:r>
              <w:rPr>
                <w:rFonts w:asciiTheme="majorBidi" w:hAnsiTheme="majorBidi" w:cstheme="majorBidi"/>
                <w:sz w:val="20"/>
                <w:szCs w:val="20"/>
              </w:rPr>
              <w:t>8</w:t>
            </w:r>
            <w:r w:rsidRPr="009479BE">
              <w:rPr>
                <w:rFonts w:asciiTheme="majorBidi" w:hAnsiTheme="majorBidi" w:cstheme="majorBidi"/>
                <w:sz w:val="20"/>
                <w:szCs w:val="20"/>
              </w:rPr>
              <w:t xml:space="preserve"> (26.3, 28.</w:t>
            </w:r>
            <w:r>
              <w:rPr>
                <w:rFonts w:asciiTheme="majorBidi" w:hAnsiTheme="majorBidi" w:cstheme="majorBidi"/>
                <w:sz w:val="20"/>
                <w:szCs w:val="20"/>
              </w:rPr>
              <w:t>7)</w:t>
            </w:r>
          </w:p>
        </w:tc>
        <w:tc>
          <w:tcPr>
            <w:tcW w:w="741" w:type="pct"/>
            <w:vAlign w:val="center"/>
          </w:tcPr>
          <w:p w14:paraId="54EE38D0" w14:textId="77777777" w:rsidR="001C2C45" w:rsidRPr="00C17675" w:rsidRDefault="001C2C45" w:rsidP="00941A3C">
            <w:pPr>
              <w:jc w:val="center"/>
              <w:rPr>
                <w:rFonts w:asciiTheme="majorBidi" w:hAnsiTheme="majorBidi" w:cstheme="majorBidi"/>
                <w:sz w:val="20"/>
                <w:szCs w:val="20"/>
              </w:rPr>
            </w:pPr>
            <w:r w:rsidRPr="001669B2">
              <w:rPr>
                <w:rFonts w:asciiTheme="majorBidi" w:hAnsiTheme="majorBidi" w:cstheme="majorBidi"/>
                <w:sz w:val="20"/>
                <w:szCs w:val="20"/>
              </w:rPr>
              <w:t>4</w:t>
            </w:r>
            <w:r>
              <w:rPr>
                <w:rFonts w:asciiTheme="majorBidi" w:hAnsiTheme="majorBidi" w:cstheme="majorBidi"/>
                <w:sz w:val="20"/>
                <w:szCs w:val="20"/>
              </w:rPr>
              <w:t xml:space="preserve"> (</w:t>
            </w:r>
            <w:r w:rsidRPr="001669B2">
              <w:rPr>
                <w:rFonts w:asciiTheme="majorBidi" w:hAnsiTheme="majorBidi" w:cstheme="majorBidi"/>
                <w:sz w:val="20"/>
                <w:szCs w:val="20"/>
              </w:rPr>
              <w:t>3.</w:t>
            </w:r>
            <w:r>
              <w:rPr>
                <w:rFonts w:asciiTheme="majorBidi" w:hAnsiTheme="majorBidi" w:cstheme="majorBidi"/>
                <w:sz w:val="20"/>
                <w:szCs w:val="20"/>
              </w:rPr>
              <w:t xml:space="preserve">8, </w:t>
            </w:r>
            <w:r w:rsidRPr="001669B2">
              <w:rPr>
                <w:rFonts w:asciiTheme="majorBidi" w:hAnsiTheme="majorBidi" w:cstheme="majorBidi"/>
                <w:sz w:val="20"/>
                <w:szCs w:val="20"/>
              </w:rPr>
              <w:t>4.</w:t>
            </w:r>
            <w:r>
              <w:rPr>
                <w:rFonts w:asciiTheme="majorBidi" w:hAnsiTheme="majorBidi" w:cstheme="majorBidi"/>
                <w:sz w:val="20"/>
                <w:szCs w:val="20"/>
              </w:rPr>
              <w:t>3)</w:t>
            </w:r>
          </w:p>
        </w:tc>
        <w:tc>
          <w:tcPr>
            <w:tcW w:w="906" w:type="pct"/>
            <w:vAlign w:val="center"/>
          </w:tcPr>
          <w:p w14:paraId="520670BB" w14:textId="77777777" w:rsidR="001C2C45" w:rsidRPr="00386DF0" w:rsidRDefault="001C2C45" w:rsidP="00941A3C">
            <w:pPr>
              <w:jc w:val="center"/>
              <w:rPr>
                <w:rFonts w:asciiTheme="majorBidi" w:hAnsiTheme="majorBidi" w:cstheme="majorBidi"/>
                <w:sz w:val="20"/>
                <w:szCs w:val="20"/>
              </w:rPr>
            </w:pPr>
            <w:r w:rsidRPr="00386DF0">
              <w:rPr>
                <w:rFonts w:asciiTheme="majorBidi" w:hAnsiTheme="majorBidi" w:cstheme="majorBidi"/>
                <w:sz w:val="20"/>
                <w:szCs w:val="20"/>
              </w:rPr>
              <w:t>22 (21.</w:t>
            </w:r>
            <w:r>
              <w:rPr>
                <w:rFonts w:asciiTheme="majorBidi" w:hAnsiTheme="majorBidi" w:cstheme="majorBidi"/>
                <w:sz w:val="20"/>
                <w:szCs w:val="20"/>
              </w:rPr>
              <w:t>3</w:t>
            </w:r>
            <w:r w:rsidRPr="00386DF0">
              <w:rPr>
                <w:rFonts w:asciiTheme="majorBidi" w:hAnsiTheme="majorBidi" w:cstheme="majorBidi"/>
                <w:sz w:val="20"/>
                <w:szCs w:val="20"/>
              </w:rPr>
              <w:t>, 23.</w:t>
            </w:r>
            <w:r>
              <w:rPr>
                <w:rFonts w:asciiTheme="majorBidi" w:hAnsiTheme="majorBidi" w:cstheme="majorBidi"/>
                <w:sz w:val="20"/>
                <w:szCs w:val="20"/>
              </w:rPr>
              <w:t>1</w:t>
            </w:r>
            <w:r w:rsidRPr="00386DF0">
              <w:rPr>
                <w:rFonts w:asciiTheme="majorBidi" w:hAnsiTheme="majorBidi" w:cstheme="majorBidi"/>
                <w:sz w:val="20"/>
                <w:szCs w:val="20"/>
              </w:rPr>
              <w:t>)</w:t>
            </w:r>
          </w:p>
        </w:tc>
      </w:tr>
      <w:tr w:rsidR="001C2C45" w:rsidRPr="002D7EA1" w14:paraId="6394E604" w14:textId="77777777" w:rsidTr="00EE1F76">
        <w:trPr>
          <w:trHeight w:val="288"/>
          <w:jc w:val="center"/>
        </w:trPr>
        <w:tc>
          <w:tcPr>
            <w:tcW w:w="1826" w:type="pct"/>
            <w:vAlign w:val="center"/>
          </w:tcPr>
          <w:p w14:paraId="4598A589" w14:textId="77777777" w:rsidR="001C2C45" w:rsidRPr="002D7EA1" w:rsidRDefault="001C2C45" w:rsidP="00941A3C">
            <w:pPr>
              <w:rPr>
                <w:rFonts w:asciiTheme="majorBidi" w:hAnsiTheme="majorBidi" w:cstheme="majorBidi"/>
                <w:b/>
                <w:bCs/>
                <w:sz w:val="20"/>
                <w:szCs w:val="20"/>
              </w:rPr>
            </w:pPr>
            <w:r w:rsidRPr="00043EF7">
              <w:rPr>
                <w:rFonts w:asciiTheme="majorBidi" w:hAnsiTheme="majorBidi" w:cstheme="majorBidi"/>
                <w:color w:val="000000"/>
                <w:sz w:val="20"/>
                <w:szCs w:val="20"/>
              </w:rPr>
              <w:t>Animal protein</w:t>
            </w:r>
          </w:p>
        </w:tc>
        <w:tc>
          <w:tcPr>
            <w:tcW w:w="788" w:type="pct"/>
            <w:vAlign w:val="center"/>
          </w:tcPr>
          <w:p w14:paraId="0C135AEE"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6 (</w:t>
            </w:r>
            <w:r w:rsidRPr="0051296D">
              <w:rPr>
                <w:rFonts w:asciiTheme="majorBidi" w:hAnsiTheme="majorBidi" w:cstheme="majorBidi"/>
                <w:sz w:val="20"/>
                <w:szCs w:val="20"/>
              </w:rPr>
              <w:t>5.</w:t>
            </w:r>
            <w:r>
              <w:rPr>
                <w:rFonts w:asciiTheme="majorBidi" w:hAnsiTheme="majorBidi" w:cstheme="majorBidi"/>
                <w:sz w:val="20"/>
                <w:szCs w:val="20"/>
              </w:rPr>
              <w:t xml:space="preserve">8, </w:t>
            </w:r>
            <w:r w:rsidRPr="0051296D">
              <w:rPr>
                <w:rFonts w:asciiTheme="majorBidi" w:hAnsiTheme="majorBidi" w:cstheme="majorBidi"/>
                <w:sz w:val="20"/>
                <w:szCs w:val="20"/>
              </w:rPr>
              <w:t>6.1</w:t>
            </w:r>
            <w:r>
              <w:rPr>
                <w:rFonts w:asciiTheme="majorBidi" w:hAnsiTheme="majorBidi" w:cstheme="majorBidi"/>
                <w:sz w:val="20"/>
                <w:szCs w:val="20"/>
              </w:rPr>
              <w:t>)</w:t>
            </w:r>
          </w:p>
        </w:tc>
        <w:tc>
          <w:tcPr>
            <w:tcW w:w="739" w:type="pct"/>
            <w:vAlign w:val="center"/>
          </w:tcPr>
          <w:p w14:paraId="5D940DFD"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3</w:t>
            </w:r>
            <w:r>
              <w:rPr>
                <w:rFonts w:asciiTheme="majorBidi" w:hAnsiTheme="majorBidi" w:cstheme="majorBidi"/>
                <w:sz w:val="20"/>
                <w:szCs w:val="20"/>
              </w:rPr>
              <w:t>6</w:t>
            </w:r>
            <w:r w:rsidRPr="009479BE">
              <w:rPr>
                <w:rFonts w:asciiTheme="majorBidi" w:hAnsiTheme="majorBidi" w:cstheme="majorBidi"/>
                <w:sz w:val="20"/>
                <w:szCs w:val="20"/>
              </w:rPr>
              <w:t xml:space="preserve"> (34.8, 36.6</w:t>
            </w:r>
            <w:r>
              <w:rPr>
                <w:rFonts w:asciiTheme="majorBidi" w:hAnsiTheme="majorBidi" w:cstheme="majorBidi"/>
                <w:sz w:val="20"/>
                <w:szCs w:val="20"/>
              </w:rPr>
              <w:t>)</w:t>
            </w:r>
          </w:p>
        </w:tc>
        <w:tc>
          <w:tcPr>
            <w:tcW w:w="741" w:type="pct"/>
            <w:vAlign w:val="center"/>
          </w:tcPr>
          <w:p w14:paraId="13E97F3A"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7 (</w:t>
            </w:r>
            <w:r w:rsidRPr="001669B2">
              <w:rPr>
                <w:rFonts w:asciiTheme="majorBidi" w:hAnsiTheme="majorBidi" w:cstheme="majorBidi"/>
                <w:sz w:val="20"/>
                <w:szCs w:val="20"/>
              </w:rPr>
              <w:t>6.</w:t>
            </w:r>
            <w:r>
              <w:rPr>
                <w:rFonts w:asciiTheme="majorBidi" w:hAnsiTheme="majorBidi" w:cstheme="majorBidi"/>
                <w:sz w:val="20"/>
                <w:szCs w:val="20"/>
              </w:rPr>
              <w:t xml:space="preserve">5, </w:t>
            </w:r>
            <w:r w:rsidRPr="001669B2">
              <w:rPr>
                <w:rFonts w:asciiTheme="majorBidi" w:hAnsiTheme="majorBidi" w:cstheme="majorBidi"/>
                <w:sz w:val="20"/>
                <w:szCs w:val="20"/>
              </w:rPr>
              <w:t>6.7</w:t>
            </w:r>
            <w:r>
              <w:rPr>
                <w:rFonts w:asciiTheme="majorBidi" w:hAnsiTheme="majorBidi" w:cstheme="majorBidi"/>
                <w:sz w:val="20"/>
                <w:szCs w:val="20"/>
              </w:rPr>
              <w:t>)</w:t>
            </w:r>
          </w:p>
        </w:tc>
        <w:tc>
          <w:tcPr>
            <w:tcW w:w="906" w:type="pct"/>
            <w:vAlign w:val="center"/>
          </w:tcPr>
          <w:p w14:paraId="7FC27F27" w14:textId="77777777" w:rsidR="001C2C45" w:rsidRPr="00386DF0" w:rsidRDefault="001C2C45" w:rsidP="00941A3C">
            <w:pPr>
              <w:jc w:val="center"/>
              <w:rPr>
                <w:rFonts w:asciiTheme="majorBidi" w:hAnsiTheme="majorBidi" w:cstheme="majorBidi"/>
                <w:sz w:val="20"/>
                <w:szCs w:val="20"/>
              </w:rPr>
            </w:pPr>
            <w:r w:rsidRPr="00386DF0">
              <w:rPr>
                <w:rFonts w:asciiTheme="majorBidi" w:hAnsiTheme="majorBidi" w:cstheme="majorBidi"/>
                <w:sz w:val="20"/>
                <w:szCs w:val="20"/>
              </w:rPr>
              <w:t>41 (40.</w:t>
            </w:r>
            <w:r>
              <w:rPr>
                <w:rFonts w:asciiTheme="majorBidi" w:hAnsiTheme="majorBidi" w:cstheme="majorBidi"/>
                <w:sz w:val="20"/>
                <w:szCs w:val="20"/>
              </w:rPr>
              <w:t>4</w:t>
            </w:r>
            <w:r w:rsidRPr="00386DF0">
              <w:rPr>
                <w:rFonts w:asciiTheme="majorBidi" w:hAnsiTheme="majorBidi" w:cstheme="majorBidi"/>
                <w:sz w:val="20"/>
                <w:szCs w:val="20"/>
              </w:rPr>
              <w:t>, 41.6)</w:t>
            </w:r>
          </w:p>
        </w:tc>
      </w:tr>
      <w:tr w:rsidR="001C2C45" w:rsidRPr="002D7EA1" w14:paraId="48AA6CB1" w14:textId="77777777" w:rsidTr="00EE1F76">
        <w:trPr>
          <w:trHeight w:val="288"/>
          <w:jc w:val="center"/>
        </w:trPr>
        <w:tc>
          <w:tcPr>
            <w:tcW w:w="1826" w:type="pct"/>
            <w:vAlign w:val="center"/>
          </w:tcPr>
          <w:p w14:paraId="62490231" w14:textId="77777777" w:rsidR="001C2C45" w:rsidRPr="002D7EA1" w:rsidRDefault="001C2C45" w:rsidP="00941A3C">
            <w:pPr>
              <w:rPr>
                <w:rFonts w:asciiTheme="majorBidi" w:hAnsiTheme="majorBidi" w:cstheme="majorBidi"/>
                <w:b/>
                <w:bCs/>
                <w:sz w:val="20"/>
                <w:szCs w:val="20"/>
              </w:rPr>
            </w:pPr>
            <w:r w:rsidRPr="00043EF7">
              <w:rPr>
                <w:rFonts w:asciiTheme="majorBidi" w:hAnsiTheme="majorBidi" w:cstheme="majorBidi"/>
                <w:color w:val="000000"/>
                <w:sz w:val="20"/>
                <w:szCs w:val="20"/>
              </w:rPr>
              <w:t>Sweetened fruit and homemade food</w:t>
            </w:r>
          </w:p>
        </w:tc>
        <w:tc>
          <w:tcPr>
            <w:tcW w:w="788" w:type="pct"/>
            <w:vAlign w:val="center"/>
          </w:tcPr>
          <w:p w14:paraId="25E5EA5E" w14:textId="77777777" w:rsidR="001C2C45" w:rsidRPr="00C17675" w:rsidRDefault="001C2C45" w:rsidP="00941A3C">
            <w:pPr>
              <w:jc w:val="center"/>
              <w:rPr>
                <w:rFonts w:asciiTheme="majorBidi" w:hAnsiTheme="majorBidi" w:cstheme="majorBidi"/>
                <w:sz w:val="20"/>
                <w:szCs w:val="20"/>
              </w:rPr>
            </w:pPr>
            <w:r w:rsidRPr="00651D1D">
              <w:rPr>
                <w:rFonts w:asciiTheme="majorBidi" w:hAnsiTheme="majorBidi" w:cstheme="majorBidi"/>
                <w:sz w:val="20"/>
                <w:szCs w:val="20"/>
              </w:rPr>
              <w:t>6</w:t>
            </w:r>
            <w:r>
              <w:rPr>
                <w:rFonts w:asciiTheme="majorBidi" w:hAnsiTheme="majorBidi" w:cstheme="majorBidi"/>
                <w:sz w:val="20"/>
                <w:szCs w:val="20"/>
              </w:rPr>
              <w:t xml:space="preserve"> (</w:t>
            </w:r>
            <w:r w:rsidRPr="00651D1D">
              <w:rPr>
                <w:rFonts w:asciiTheme="majorBidi" w:hAnsiTheme="majorBidi" w:cstheme="majorBidi"/>
                <w:sz w:val="20"/>
                <w:szCs w:val="20"/>
              </w:rPr>
              <w:t>6.1</w:t>
            </w:r>
            <w:r>
              <w:rPr>
                <w:rFonts w:asciiTheme="majorBidi" w:hAnsiTheme="majorBidi" w:cstheme="majorBidi"/>
                <w:sz w:val="20"/>
                <w:szCs w:val="20"/>
              </w:rPr>
              <w:t xml:space="preserve">, </w:t>
            </w:r>
            <w:r w:rsidRPr="00651D1D">
              <w:rPr>
                <w:rFonts w:asciiTheme="majorBidi" w:hAnsiTheme="majorBidi" w:cstheme="majorBidi"/>
                <w:sz w:val="20"/>
                <w:szCs w:val="20"/>
              </w:rPr>
              <w:t>6.</w:t>
            </w:r>
            <w:r>
              <w:rPr>
                <w:rFonts w:asciiTheme="majorBidi" w:hAnsiTheme="majorBidi" w:cstheme="majorBidi"/>
                <w:sz w:val="20"/>
                <w:szCs w:val="20"/>
              </w:rPr>
              <w:t>5)</w:t>
            </w:r>
          </w:p>
        </w:tc>
        <w:tc>
          <w:tcPr>
            <w:tcW w:w="739" w:type="pct"/>
            <w:vAlign w:val="center"/>
          </w:tcPr>
          <w:p w14:paraId="005CE674" w14:textId="77777777" w:rsidR="001C2C45" w:rsidRPr="00C17675" w:rsidRDefault="001C2C45" w:rsidP="00941A3C">
            <w:pPr>
              <w:jc w:val="center"/>
              <w:rPr>
                <w:rFonts w:asciiTheme="majorBidi" w:hAnsiTheme="majorBidi" w:cstheme="majorBidi"/>
                <w:sz w:val="20"/>
                <w:szCs w:val="20"/>
              </w:rPr>
            </w:pPr>
            <w:r w:rsidRPr="009479BE">
              <w:rPr>
                <w:rFonts w:asciiTheme="majorBidi" w:hAnsiTheme="majorBidi" w:cstheme="majorBidi"/>
                <w:sz w:val="20"/>
                <w:szCs w:val="20"/>
              </w:rPr>
              <w:t>37 (35.7, 37.</w:t>
            </w:r>
            <w:r>
              <w:rPr>
                <w:rFonts w:asciiTheme="majorBidi" w:hAnsiTheme="majorBidi" w:cstheme="majorBidi"/>
                <w:sz w:val="20"/>
                <w:szCs w:val="20"/>
              </w:rPr>
              <w:t>9)</w:t>
            </w:r>
          </w:p>
        </w:tc>
        <w:tc>
          <w:tcPr>
            <w:tcW w:w="741" w:type="pct"/>
            <w:vAlign w:val="center"/>
          </w:tcPr>
          <w:p w14:paraId="07019C81" w14:textId="77777777" w:rsidR="001C2C45" w:rsidRPr="00C17675" w:rsidRDefault="001C2C45" w:rsidP="00941A3C">
            <w:pPr>
              <w:jc w:val="center"/>
              <w:rPr>
                <w:rFonts w:asciiTheme="majorBidi" w:hAnsiTheme="majorBidi" w:cstheme="majorBidi"/>
                <w:sz w:val="20"/>
                <w:szCs w:val="20"/>
              </w:rPr>
            </w:pPr>
            <w:r>
              <w:rPr>
                <w:rFonts w:asciiTheme="majorBidi" w:hAnsiTheme="majorBidi" w:cstheme="majorBidi"/>
                <w:sz w:val="20"/>
                <w:szCs w:val="20"/>
              </w:rPr>
              <w:t>6 (</w:t>
            </w:r>
            <w:r w:rsidRPr="001669B2">
              <w:rPr>
                <w:rFonts w:asciiTheme="majorBidi" w:hAnsiTheme="majorBidi" w:cstheme="majorBidi"/>
                <w:sz w:val="20"/>
                <w:szCs w:val="20"/>
              </w:rPr>
              <w:t>5.</w:t>
            </w:r>
            <w:r>
              <w:rPr>
                <w:rFonts w:asciiTheme="majorBidi" w:hAnsiTheme="majorBidi" w:cstheme="majorBidi"/>
                <w:sz w:val="20"/>
                <w:szCs w:val="20"/>
              </w:rPr>
              <w:t xml:space="preserve">7, </w:t>
            </w:r>
            <w:r w:rsidRPr="001669B2">
              <w:rPr>
                <w:rFonts w:asciiTheme="majorBidi" w:hAnsiTheme="majorBidi" w:cstheme="majorBidi"/>
                <w:sz w:val="20"/>
                <w:szCs w:val="20"/>
              </w:rPr>
              <w:t>6.0</w:t>
            </w:r>
            <w:r>
              <w:rPr>
                <w:rFonts w:asciiTheme="majorBidi" w:hAnsiTheme="majorBidi" w:cstheme="majorBidi"/>
                <w:sz w:val="20"/>
                <w:szCs w:val="20"/>
              </w:rPr>
              <w:t>)</w:t>
            </w:r>
          </w:p>
        </w:tc>
        <w:tc>
          <w:tcPr>
            <w:tcW w:w="906" w:type="pct"/>
            <w:vAlign w:val="center"/>
          </w:tcPr>
          <w:p w14:paraId="63DDA25B" w14:textId="77777777" w:rsidR="001C2C45" w:rsidRPr="00386DF0" w:rsidRDefault="001C2C45" w:rsidP="00941A3C">
            <w:pPr>
              <w:jc w:val="center"/>
              <w:rPr>
                <w:rFonts w:asciiTheme="majorBidi" w:hAnsiTheme="majorBidi" w:cstheme="majorBidi"/>
                <w:sz w:val="20"/>
                <w:szCs w:val="20"/>
              </w:rPr>
            </w:pPr>
            <w:r>
              <w:rPr>
                <w:rFonts w:asciiTheme="majorBidi" w:hAnsiTheme="majorBidi" w:cstheme="majorBidi"/>
                <w:sz w:val="20"/>
                <w:szCs w:val="20"/>
              </w:rPr>
              <w:t>37</w:t>
            </w:r>
            <w:r w:rsidRPr="00386DF0">
              <w:rPr>
                <w:rFonts w:asciiTheme="majorBidi" w:hAnsiTheme="majorBidi" w:cstheme="majorBidi"/>
                <w:sz w:val="20"/>
                <w:szCs w:val="20"/>
              </w:rPr>
              <w:t xml:space="preserve"> (36.0, 37.</w:t>
            </w:r>
            <w:r>
              <w:rPr>
                <w:rFonts w:asciiTheme="majorBidi" w:hAnsiTheme="majorBidi" w:cstheme="majorBidi"/>
                <w:sz w:val="20"/>
                <w:szCs w:val="20"/>
              </w:rPr>
              <w:t>7</w:t>
            </w:r>
            <w:r w:rsidRPr="00386DF0">
              <w:rPr>
                <w:rFonts w:asciiTheme="majorBidi" w:hAnsiTheme="majorBidi" w:cstheme="majorBidi"/>
                <w:sz w:val="20"/>
                <w:szCs w:val="20"/>
              </w:rPr>
              <w:t>)</w:t>
            </w:r>
          </w:p>
        </w:tc>
      </w:tr>
    </w:tbl>
    <w:p w14:paraId="51678528" w14:textId="116172BB" w:rsidR="00B03688" w:rsidRDefault="00B03688" w:rsidP="00EE1F76">
      <w:pPr>
        <w:tabs>
          <w:tab w:val="left" w:pos="1530"/>
        </w:tabs>
        <w:spacing w:after="0"/>
        <w:ind w:hanging="9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Pr="006510D0">
        <w:rPr>
          <w:rFonts w:asciiTheme="majorBidi" w:hAnsiTheme="majorBidi" w:cstheme="majorBidi"/>
          <w:color w:val="000000" w:themeColor="text1"/>
          <w:sz w:val="20"/>
          <w:szCs w:val="20"/>
        </w:rPr>
        <w:t>Abbreviations: TEI</w:t>
      </w:r>
      <w:r>
        <w:rPr>
          <w:rFonts w:asciiTheme="majorBidi" w:hAnsiTheme="majorBidi" w:cstheme="majorBidi"/>
          <w:color w:val="000000" w:themeColor="text1"/>
          <w:sz w:val="20"/>
          <w:szCs w:val="20"/>
        </w:rPr>
        <w:t>,</w:t>
      </w:r>
      <w:r w:rsidRPr="006510D0">
        <w:rPr>
          <w:rFonts w:asciiTheme="majorBidi" w:hAnsiTheme="majorBidi" w:cstheme="majorBidi"/>
          <w:color w:val="000000" w:themeColor="text1"/>
          <w:sz w:val="20"/>
          <w:szCs w:val="20"/>
        </w:rPr>
        <w:t xml:space="preserve"> total daily energy intake</w:t>
      </w:r>
      <w:r>
        <w:rPr>
          <w:rFonts w:asciiTheme="majorBidi" w:hAnsiTheme="majorBidi" w:cstheme="majorBidi"/>
          <w:color w:val="000000" w:themeColor="text1"/>
          <w:sz w:val="20"/>
          <w:szCs w:val="20"/>
        </w:rPr>
        <w:t>.</w:t>
      </w:r>
    </w:p>
    <w:p w14:paraId="0B6C2601" w14:textId="627B2308" w:rsidR="00B03688" w:rsidRDefault="00B03688" w:rsidP="00EE1F76">
      <w:pPr>
        <w:tabs>
          <w:tab w:val="left" w:pos="1530"/>
        </w:tabs>
        <w:spacing w:after="0"/>
        <w:ind w:hanging="90"/>
        <w:rPr>
          <w:rFonts w:asciiTheme="majorBidi" w:hAnsiTheme="majorBidi" w:cstheme="majorBidi"/>
          <w:color w:val="000000" w:themeColor="text1"/>
          <w:sz w:val="20"/>
          <w:szCs w:val="20"/>
        </w:rPr>
      </w:pPr>
      <w:r>
        <w:rPr>
          <w:rFonts w:asciiTheme="majorBidi" w:hAnsiTheme="majorBidi" w:cstheme="majorBidi"/>
          <w:sz w:val="18"/>
          <w:szCs w:val="18"/>
          <w:vertAlign w:val="superscript"/>
        </w:rPr>
        <w:t xml:space="preserve">   1 </w:t>
      </w:r>
      <w:r w:rsidRPr="00FB2365">
        <w:rPr>
          <w:rFonts w:asciiTheme="majorBidi" w:hAnsiTheme="majorBidi" w:cstheme="majorBidi"/>
          <w:color w:val="000000" w:themeColor="text1"/>
          <w:sz w:val="20"/>
          <w:szCs w:val="20"/>
        </w:rPr>
        <w:t>Means (</w:t>
      </w:r>
      <w:r>
        <w:rPr>
          <w:rFonts w:asciiTheme="majorBidi" w:hAnsiTheme="majorBidi" w:cstheme="majorBidi"/>
          <w:color w:val="000000" w:themeColor="text1"/>
          <w:sz w:val="20"/>
          <w:szCs w:val="20"/>
        </w:rPr>
        <w:t>95% confidence intervals (CIs)</w:t>
      </w:r>
      <w:r w:rsidRPr="00FB2365">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are presented.</w:t>
      </w:r>
    </w:p>
    <w:p w14:paraId="1E0F140F" w14:textId="77777777" w:rsidR="001C2C45" w:rsidRDefault="001C2C45" w:rsidP="001C2C45"/>
    <w:p w14:paraId="20F4056E" w14:textId="4EB367FC" w:rsidR="007145AB" w:rsidRPr="006C0EE5" w:rsidRDefault="007145AB" w:rsidP="008E3074">
      <w:pPr>
        <w:spacing w:line="276" w:lineRule="auto"/>
        <w:rPr>
          <w:rFonts w:asciiTheme="majorBidi" w:hAnsiTheme="majorBidi" w:cstheme="majorBidi"/>
          <w:rtl/>
        </w:rPr>
      </w:pPr>
    </w:p>
    <w:sectPr w:rsidR="007145AB" w:rsidRPr="006C0EE5" w:rsidSect="0029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A58"/>
    <w:multiLevelType w:val="hybridMultilevel"/>
    <w:tmpl w:val="33B8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4206"/>
    <w:multiLevelType w:val="hybridMultilevel"/>
    <w:tmpl w:val="65F2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0698"/>
    <w:multiLevelType w:val="hybridMultilevel"/>
    <w:tmpl w:val="2828FF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560449"/>
    <w:multiLevelType w:val="hybridMultilevel"/>
    <w:tmpl w:val="1F684A5C"/>
    <w:lvl w:ilvl="0" w:tplc="D15085E4">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F1C"/>
    <w:multiLevelType w:val="hybridMultilevel"/>
    <w:tmpl w:val="D92CFCE6"/>
    <w:lvl w:ilvl="0" w:tplc="C054E7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F4707"/>
    <w:multiLevelType w:val="hybridMultilevel"/>
    <w:tmpl w:val="B6CE80AA"/>
    <w:lvl w:ilvl="0" w:tplc="9A3A33BA">
      <w:start w:val="16"/>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07DF"/>
    <w:multiLevelType w:val="hybridMultilevel"/>
    <w:tmpl w:val="35545D04"/>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3A84997"/>
    <w:multiLevelType w:val="hybridMultilevel"/>
    <w:tmpl w:val="BCEC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4044"/>
    <w:multiLevelType w:val="hybridMultilevel"/>
    <w:tmpl w:val="70A2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A7A73"/>
    <w:multiLevelType w:val="hybridMultilevel"/>
    <w:tmpl w:val="A390732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1D71222D"/>
    <w:multiLevelType w:val="hybridMultilevel"/>
    <w:tmpl w:val="AB2A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550F"/>
    <w:multiLevelType w:val="hybridMultilevel"/>
    <w:tmpl w:val="ACF029C2"/>
    <w:lvl w:ilvl="0" w:tplc="D15085E4">
      <w:numFmt w:val="bullet"/>
      <w:lvlText w:val="•"/>
      <w:lvlJc w:val="left"/>
      <w:pPr>
        <w:ind w:left="1440" w:hanging="360"/>
      </w:pPr>
      <w:rPr>
        <w:rFonts w:ascii="Palatino Linotype" w:eastAsia="SimSu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EB419E"/>
    <w:multiLevelType w:val="hybridMultilevel"/>
    <w:tmpl w:val="E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D300A"/>
    <w:multiLevelType w:val="hybridMultilevel"/>
    <w:tmpl w:val="37BA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60299"/>
    <w:multiLevelType w:val="hybridMultilevel"/>
    <w:tmpl w:val="249A7F6C"/>
    <w:lvl w:ilvl="0" w:tplc="0A2A4ECA">
      <w:start w:val="16"/>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F100B"/>
    <w:multiLevelType w:val="hybridMultilevel"/>
    <w:tmpl w:val="6710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3A3F"/>
    <w:multiLevelType w:val="hybridMultilevel"/>
    <w:tmpl w:val="A87C1426"/>
    <w:lvl w:ilvl="0" w:tplc="5EAC5C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70E53"/>
    <w:multiLevelType w:val="hybridMultilevel"/>
    <w:tmpl w:val="7E4A476A"/>
    <w:lvl w:ilvl="0" w:tplc="D15085E4">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C6A43"/>
    <w:multiLevelType w:val="hybridMultilevel"/>
    <w:tmpl w:val="D820CF5C"/>
    <w:lvl w:ilvl="0" w:tplc="022C9C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E4CF7"/>
    <w:multiLevelType w:val="hybridMultilevel"/>
    <w:tmpl w:val="AA668AE0"/>
    <w:lvl w:ilvl="0" w:tplc="BD169C32">
      <w:start w:val="1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58B0137E"/>
    <w:multiLevelType w:val="hybridMultilevel"/>
    <w:tmpl w:val="07466F16"/>
    <w:lvl w:ilvl="0" w:tplc="D15085E4">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60291"/>
    <w:multiLevelType w:val="hybridMultilevel"/>
    <w:tmpl w:val="2A9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B72B2"/>
    <w:multiLevelType w:val="hybridMultilevel"/>
    <w:tmpl w:val="B4DCDAFE"/>
    <w:lvl w:ilvl="0" w:tplc="5B96DEA4">
      <w:start w:val="1"/>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32605"/>
    <w:multiLevelType w:val="hybridMultilevel"/>
    <w:tmpl w:val="B268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4A40"/>
    <w:multiLevelType w:val="hybridMultilevel"/>
    <w:tmpl w:val="9A4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A2B32"/>
    <w:multiLevelType w:val="hybridMultilevel"/>
    <w:tmpl w:val="423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76880"/>
    <w:multiLevelType w:val="hybridMultilevel"/>
    <w:tmpl w:val="91C0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4138"/>
    <w:multiLevelType w:val="hybridMultilevel"/>
    <w:tmpl w:val="95C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F54"/>
    <w:multiLevelType w:val="hybridMultilevel"/>
    <w:tmpl w:val="33D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E38BC"/>
    <w:multiLevelType w:val="hybridMultilevel"/>
    <w:tmpl w:val="7E26F502"/>
    <w:lvl w:ilvl="0" w:tplc="D15085E4">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77951"/>
    <w:multiLevelType w:val="hybridMultilevel"/>
    <w:tmpl w:val="33465B08"/>
    <w:lvl w:ilvl="0" w:tplc="AC8C2B44">
      <w:start w:val="3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291159">
    <w:abstractNumId w:val="30"/>
  </w:num>
  <w:num w:numId="2" w16cid:durableId="2014531923">
    <w:abstractNumId w:val="4"/>
  </w:num>
  <w:num w:numId="3" w16cid:durableId="1432628735">
    <w:abstractNumId w:val="16"/>
  </w:num>
  <w:num w:numId="4" w16cid:durableId="1853258444">
    <w:abstractNumId w:val="18"/>
  </w:num>
  <w:num w:numId="5" w16cid:durableId="1286616619">
    <w:abstractNumId w:val="19"/>
  </w:num>
  <w:num w:numId="6" w16cid:durableId="920483396">
    <w:abstractNumId w:val="2"/>
  </w:num>
  <w:num w:numId="7" w16cid:durableId="726421220">
    <w:abstractNumId w:val="23"/>
  </w:num>
  <w:num w:numId="8" w16cid:durableId="1388603318">
    <w:abstractNumId w:val="13"/>
  </w:num>
  <w:num w:numId="9" w16cid:durableId="1017586518">
    <w:abstractNumId w:val="14"/>
  </w:num>
  <w:num w:numId="10" w16cid:durableId="1426877386">
    <w:abstractNumId w:val="5"/>
  </w:num>
  <w:num w:numId="11" w16cid:durableId="62339437">
    <w:abstractNumId w:val="10"/>
  </w:num>
  <w:num w:numId="12" w16cid:durableId="1358968189">
    <w:abstractNumId w:val="22"/>
  </w:num>
  <w:num w:numId="13" w16cid:durableId="1099907204">
    <w:abstractNumId w:val="21"/>
  </w:num>
  <w:num w:numId="14" w16cid:durableId="1065640879">
    <w:abstractNumId w:val="28"/>
  </w:num>
  <w:num w:numId="15" w16cid:durableId="2145656458">
    <w:abstractNumId w:val="20"/>
  </w:num>
  <w:num w:numId="16" w16cid:durableId="956526628">
    <w:abstractNumId w:val="17"/>
  </w:num>
  <w:num w:numId="17" w16cid:durableId="1762414089">
    <w:abstractNumId w:val="11"/>
  </w:num>
  <w:num w:numId="18" w16cid:durableId="21514414">
    <w:abstractNumId w:val="29"/>
  </w:num>
  <w:num w:numId="19" w16cid:durableId="2053727027">
    <w:abstractNumId w:val="3"/>
  </w:num>
  <w:num w:numId="20" w16cid:durableId="1438404592">
    <w:abstractNumId w:val="24"/>
  </w:num>
  <w:num w:numId="21" w16cid:durableId="1993673850">
    <w:abstractNumId w:val="15"/>
  </w:num>
  <w:num w:numId="22" w16cid:durableId="1272014445">
    <w:abstractNumId w:val="27"/>
  </w:num>
  <w:num w:numId="23" w16cid:durableId="918176924">
    <w:abstractNumId w:val="26"/>
  </w:num>
  <w:num w:numId="24" w16cid:durableId="1762680430">
    <w:abstractNumId w:val="7"/>
  </w:num>
  <w:num w:numId="25" w16cid:durableId="1784611374">
    <w:abstractNumId w:val="1"/>
  </w:num>
  <w:num w:numId="26" w16cid:durableId="1147891528">
    <w:abstractNumId w:val="12"/>
  </w:num>
  <w:num w:numId="27" w16cid:durableId="1938251407">
    <w:abstractNumId w:val="25"/>
  </w:num>
  <w:num w:numId="28" w16cid:durableId="1803763586">
    <w:abstractNumId w:val="8"/>
  </w:num>
  <w:num w:numId="29" w16cid:durableId="598756972">
    <w:abstractNumId w:val="0"/>
  </w:num>
  <w:num w:numId="30" w16cid:durableId="117649865">
    <w:abstractNumId w:val="9"/>
  </w:num>
  <w:num w:numId="31" w16cid:durableId="727538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ECAzMDU2NDYxNDCyUdpeDU4uLM/DyQAmODWgDADbTjLQAAAA=="/>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0&lt;/FontSize&gt;&lt;ReflistTitle&gt;&lt;/ReflistTitle&gt;&lt;StartingRefnum&gt;1&lt;/StartingRefnum&gt;&lt;FirstLineIndent&gt;0&lt;/FirstLineIndent&gt;&lt;HangingIndent&gt;288&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e2p9s2vf5sx9e9p0vvzz54tfwr2ddzsx5w&quot;&gt;HRS_NOVA&lt;record-ids&gt;&lt;item&gt;1&lt;/item&gt;&lt;item&gt;4&lt;/item&gt;&lt;item&gt;5&lt;/item&gt;&lt;item&gt;6&lt;/item&gt;&lt;item&gt;7&lt;/item&gt;&lt;item&gt;8&lt;/item&gt;&lt;item&gt;12&lt;/item&gt;&lt;item&gt;17&lt;/item&gt;&lt;item&gt;18&lt;/item&gt;&lt;item&gt;19&lt;/item&gt;&lt;item&gt;20&lt;/item&gt;&lt;item&gt;22&lt;/item&gt;&lt;item&gt;24&lt;/item&gt;&lt;item&gt;25&lt;/item&gt;&lt;item&gt;26&lt;/item&gt;&lt;item&gt;27&lt;/item&gt;&lt;item&gt;28&lt;/item&gt;&lt;item&gt;33&lt;/item&gt;&lt;item&gt;42&lt;/item&gt;&lt;item&gt;46&lt;/item&gt;&lt;item&gt;47&lt;/item&gt;&lt;item&gt;52&lt;/item&gt;&lt;item&gt;53&lt;/item&gt;&lt;item&gt;54&lt;/item&gt;&lt;item&gt;56&lt;/item&gt;&lt;item&gt;60&lt;/item&gt;&lt;item&gt;61&lt;/item&gt;&lt;item&gt;63&lt;/item&gt;&lt;item&gt;66&lt;/item&gt;&lt;item&gt;67&lt;/item&gt;&lt;item&gt;68&lt;/item&gt;&lt;item&gt;69&lt;/item&gt;&lt;item&gt;71&lt;/item&gt;&lt;item&gt;72&lt;/item&gt;&lt;item&gt;73&lt;/item&gt;&lt;item&gt;74&lt;/item&gt;&lt;item&gt;75&lt;/item&gt;&lt;item&gt;76&lt;/item&gt;&lt;item&gt;80&lt;/item&gt;&lt;item&gt;81&lt;/item&gt;&lt;item&gt;82&lt;/item&gt;&lt;item&gt;83&lt;/item&gt;&lt;item&gt;84&lt;/item&gt;&lt;item&gt;85&lt;/item&gt;&lt;item&gt;87&lt;/item&gt;&lt;item&gt;88&lt;/item&gt;&lt;item&gt;89&lt;/item&gt;&lt;item&gt;90&lt;/item&gt;&lt;item&gt;91&lt;/item&gt;&lt;item&gt;93&lt;/item&gt;&lt;item&gt;94&lt;/item&gt;&lt;item&gt;95&lt;/item&gt;&lt;item&gt;96&lt;/item&gt;&lt;item&gt;97&lt;/item&gt;&lt;item&gt;102&lt;/item&gt;&lt;item&gt;103&lt;/item&gt;&lt;item&gt;104&lt;/item&gt;&lt;item&gt;105&lt;/item&gt;&lt;item&gt;106&lt;/item&gt;&lt;item&gt;108&lt;/item&gt;&lt;item&gt;109&lt;/item&gt;&lt;item&gt;110&lt;/item&gt;&lt;item&gt;111&lt;/item&gt;&lt;item&gt;112&lt;/item&gt;&lt;item&gt;122&lt;/item&gt;&lt;item&gt;123&lt;/item&gt;&lt;item&gt;124&lt;/item&gt;&lt;item&gt;125&lt;/item&gt;&lt;item&gt;126&lt;/item&gt;&lt;item&gt;127&lt;/item&gt;&lt;item&gt;128&lt;/item&gt;&lt;item&gt;131&lt;/item&gt;&lt;item&gt;132&lt;/item&gt;&lt;item&gt;133&lt;/item&gt;&lt;item&gt;135&lt;/item&gt;&lt;item&gt;136&lt;/item&gt;&lt;item&gt;137&lt;/item&gt;&lt;item&gt;138&lt;/item&gt;&lt;item&gt;139&lt;/item&gt;&lt;item&gt;140&lt;/item&gt;&lt;item&gt;141&lt;/item&gt;&lt;item&gt;144&lt;/item&gt;&lt;item&gt;147&lt;/item&gt;&lt;item&gt;148&lt;/item&gt;&lt;item&gt;149&lt;/item&gt;&lt;item&gt;150&lt;/item&gt;&lt;/record-ids&gt;&lt;/item&gt;&lt;/Libraries&gt;"/>
  </w:docVars>
  <w:rsids>
    <w:rsidRoot w:val="00CC614F"/>
    <w:rsid w:val="00000B17"/>
    <w:rsid w:val="00001448"/>
    <w:rsid w:val="0000145A"/>
    <w:rsid w:val="00002F1A"/>
    <w:rsid w:val="000036C9"/>
    <w:rsid w:val="00003F6D"/>
    <w:rsid w:val="000111DE"/>
    <w:rsid w:val="00011511"/>
    <w:rsid w:val="00014D4B"/>
    <w:rsid w:val="00015487"/>
    <w:rsid w:val="00015641"/>
    <w:rsid w:val="0001564E"/>
    <w:rsid w:val="00015933"/>
    <w:rsid w:val="0002087D"/>
    <w:rsid w:val="0002177C"/>
    <w:rsid w:val="00024052"/>
    <w:rsid w:val="00024119"/>
    <w:rsid w:val="00025646"/>
    <w:rsid w:val="0002624A"/>
    <w:rsid w:val="00027E0F"/>
    <w:rsid w:val="00037138"/>
    <w:rsid w:val="0003760F"/>
    <w:rsid w:val="00037C50"/>
    <w:rsid w:val="000411A0"/>
    <w:rsid w:val="00041741"/>
    <w:rsid w:val="00042104"/>
    <w:rsid w:val="0004304A"/>
    <w:rsid w:val="000454A5"/>
    <w:rsid w:val="00046A5D"/>
    <w:rsid w:val="000478F5"/>
    <w:rsid w:val="00050D6C"/>
    <w:rsid w:val="00054E01"/>
    <w:rsid w:val="00057A0B"/>
    <w:rsid w:val="00064B4B"/>
    <w:rsid w:val="00071632"/>
    <w:rsid w:val="000756A4"/>
    <w:rsid w:val="0007591F"/>
    <w:rsid w:val="000774CA"/>
    <w:rsid w:val="00077A57"/>
    <w:rsid w:val="00080BB6"/>
    <w:rsid w:val="000812D9"/>
    <w:rsid w:val="00090694"/>
    <w:rsid w:val="00092876"/>
    <w:rsid w:val="00094802"/>
    <w:rsid w:val="00095CAE"/>
    <w:rsid w:val="000A0CB4"/>
    <w:rsid w:val="000A1DAC"/>
    <w:rsid w:val="000A22C1"/>
    <w:rsid w:val="000A28E4"/>
    <w:rsid w:val="000A4209"/>
    <w:rsid w:val="000B1209"/>
    <w:rsid w:val="000B136C"/>
    <w:rsid w:val="000B21B7"/>
    <w:rsid w:val="000B2298"/>
    <w:rsid w:val="000B46BB"/>
    <w:rsid w:val="000C0B1F"/>
    <w:rsid w:val="000C103B"/>
    <w:rsid w:val="000C3614"/>
    <w:rsid w:val="000C45FF"/>
    <w:rsid w:val="000C5FA6"/>
    <w:rsid w:val="000D0E51"/>
    <w:rsid w:val="000D1E45"/>
    <w:rsid w:val="000D26E1"/>
    <w:rsid w:val="000D61B8"/>
    <w:rsid w:val="000D746B"/>
    <w:rsid w:val="000E0AF8"/>
    <w:rsid w:val="000E19A0"/>
    <w:rsid w:val="000E1A01"/>
    <w:rsid w:val="000E2733"/>
    <w:rsid w:val="000E39E6"/>
    <w:rsid w:val="000F1BDD"/>
    <w:rsid w:val="000F2CD1"/>
    <w:rsid w:val="000F7374"/>
    <w:rsid w:val="00100E89"/>
    <w:rsid w:val="00103E90"/>
    <w:rsid w:val="0011053E"/>
    <w:rsid w:val="00112840"/>
    <w:rsid w:val="00112CA2"/>
    <w:rsid w:val="001133C8"/>
    <w:rsid w:val="00114FCF"/>
    <w:rsid w:val="001165EA"/>
    <w:rsid w:val="0011692D"/>
    <w:rsid w:val="0011706F"/>
    <w:rsid w:val="001174F7"/>
    <w:rsid w:val="00117848"/>
    <w:rsid w:val="00117B29"/>
    <w:rsid w:val="0012042B"/>
    <w:rsid w:val="00120740"/>
    <w:rsid w:val="00120CEB"/>
    <w:rsid w:val="0012144B"/>
    <w:rsid w:val="001237C5"/>
    <w:rsid w:val="001245C8"/>
    <w:rsid w:val="0012654C"/>
    <w:rsid w:val="00131B78"/>
    <w:rsid w:val="0013204B"/>
    <w:rsid w:val="0013242B"/>
    <w:rsid w:val="001328BF"/>
    <w:rsid w:val="00132D88"/>
    <w:rsid w:val="00140013"/>
    <w:rsid w:val="001410BB"/>
    <w:rsid w:val="00141735"/>
    <w:rsid w:val="00143FAC"/>
    <w:rsid w:val="0014645A"/>
    <w:rsid w:val="001531A2"/>
    <w:rsid w:val="00153DCF"/>
    <w:rsid w:val="0015446E"/>
    <w:rsid w:val="00154F12"/>
    <w:rsid w:val="00155A9B"/>
    <w:rsid w:val="0015691B"/>
    <w:rsid w:val="00157A13"/>
    <w:rsid w:val="00162543"/>
    <w:rsid w:val="00163105"/>
    <w:rsid w:val="001634EB"/>
    <w:rsid w:val="00163BB8"/>
    <w:rsid w:val="001646E9"/>
    <w:rsid w:val="00164759"/>
    <w:rsid w:val="001655BC"/>
    <w:rsid w:val="001655F9"/>
    <w:rsid w:val="00166DDA"/>
    <w:rsid w:val="00170827"/>
    <w:rsid w:val="00175F9F"/>
    <w:rsid w:val="00181995"/>
    <w:rsid w:val="00182187"/>
    <w:rsid w:val="001822AF"/>
    <w:rsid w:val="00183568"/>
    <w:rsid w:val="001848AC"/>
    <w:rsid w:val="00185DEC"/>
    <w:rsid w:val="00185F4E"/>
    <w:rsid w:val="001908EA"/>
    <w:rsid w:val="001951B1"/>
    <w:rsid w:val="00197C29"/>
    <w:rsid w:val="001A2002"/>
    <w:rsid w:val="001A2A4B"/>
    <w:rsid w:val="001A45D2"/>
    <w:rsid w:val="001A5AEA"/>
    <w:rsid w:val="001A7EAF"/>
    <w:rsid w:val="001B2236"/>
    <w:rsid w:val="001B67D7"/>
    <w:rsid w:val="001C00CF"/>
    <w:rsid w:val="001C2C45"/>
    <w:rsid w:val="001C382C"/>
    <w:rsid w:val="001C469E"/>
    <w:rsid w:val="001D0EEE"/>
    <w:rsid w:val="001D62E3"/>
    <w:rsid w:val="001D78E1"/>
    <w:rsid w:val="001E03EE"/>
    <w:rsid w:val="001E221B"/>
    <w:rsid w:val="001E26BB"/>
    <w:rsid w:val="001E5849"/>
    <w:rsid w:val="001E6320"/>
    <w:rsid w:val="001E6EC9"/>
    <w:rsid w:val="001F0C1B"/>
    <w:rsid w:val="001F3E9F"/>
    <w:rsid w:val="001F581B"/>
    <w:rsid w:val="001F6C8B"/>
    <w:rsid w:val="002010B1"/>
    <w:rsid w:val="00203486"/>
    <w:rsid w:val="0020524F"/>
    <w:rsid w:val="002111A5"/>
    <w:rsid w:val="00211F79"/>
    <w:rsid w:val="002172BB"/>
    <w:rsid w:val="00217667"/>
    <w:rsid w:val="0022181E"/>
    <w:rsid w:val="002224BC"/>
    <w:rsid w:val="00224355"/>
    <w:rsid w:val="00226398"/>
    <w:rsid w:val="00231047"/>
    <w:rsid w:val="00235549"/>
    <w:rsid w:val="00235662"/>
    <w:rsid w:val="002371F3"/>
    <w:rsid w:val="00240CF9"/>
    <w:rsid w:val="00243F0E"/>
    <w:rsid w:val="0024438A"/>
    <w:rsid w:val="00244573"/>
    <w:rsid w:val="0024558B"/>
    <w:rsid w:val="0024625D"/>
    <w:rsid w:val="002463D6"/>
    <w:rsid w:val="0024649C"/>
    <w:rsid w:val="002477A0"/>
    <w:rsid w:val="00247CB4"/>
    <w:rsid w:val="0025234D"/>
    <w:rsid w:val="00253A00"/>
    <w:rsid w:val="00253E27"/>
    <w:rsid w:val="00254486"/>
    <w:rsid w:val="00255D63"/>
    <w:rsid w:val="00262B5E"/>
    <w:rsid w:val="0026305C"/>
    <w:rsid w:val="002669E0"/>
    <w:rsid w:val="00272132"/>
    <w:rsid w:val="002739B9"/>
    <w:rsid w:val="00274722"/>
    <w:rsid w:val="002775B0"/>
    <w:rsid w:val="002807B5"/>
    <w:rsid w:val="00280CD8"/>
    <w:rsid w:val="0028143E"/>
    <w:rsid w:val="00281EF3"/>
    <w:rsid w:val="00292428"/>
    <w:rsid w:val="00292923"/>
    <w:rsid w:val="00293AEA"/>
    <w:rsid w:val="00294E49"/>
    <w:rsid w:val="00295053"/>
    <w:rsid w:val="00297D48"/>
    <w:rsid w:val="00297EC7"/>
    <w:rsid w:val="002A0A62"/>
    <w:rsid w:val="002A5433"/>
    <w:rsid w:val="002A5B78"/>
    <w:rsid w:val="002A76CD"/>
    <w:rsid w:val="002B0C7C"/>
    <w:rsid w:val="002B1D0F"/>
    <w:rsid w:val="002B3724"/>
    <w:rsid w:val="002C7751"/>
    <w:rsid w:val="002D43ED"/>
    <w:rsid w:val="002D4B9B"/>
    <w:rsid w:val="002D5ED1"/>
    <w:rsid w:val="002E0804"/>
    <w:rsid w:val="002E6DEE"/>
    <w:rsid w:val="002E70C9"/>
    <w:rsid w:val="002F1838"/>
    <w:rsid w:val="002F48DD"/>
    <w:rsid w:val="002F7725"/>
    <w:rsid w:val="002F7B6A"/>
    <w:rsid w:val="00301EDF"/>
    <w:rsid w:val="00304F50"/>
    <w:rsid w:val="00306517"/>
    <w:rsid w:val="003068E7"/>
    <w:rsid w:val="00307CA7"/>
    <w:rsid w:val="0031312B"/>
    <w:rsid w:val="003142B7"/>
    <w:rsid w:val="00320587"/>
    <w:rsid w:val="003210DE"/>
    <w:rsid w:val="003211FA"/>
    <w:rsid w:val="00322163"/>
    <w:rsid w:val="003248F5"/>
    <w:rsid w:val="00325F20"/>
    <w:rsid w:val="00334044"/>
    <w:rsid w:val="003345FE"/>
    <w:rsid w:val="0033525A"/>
    <w:rsid w:val="00335C5B"/>
    <w:rsid w:val="00336A08"/>
    <w:rsid w:val="00345026"/>
    <w:rsid w:val="00347ED2"/>
    <w:rsid w:val="0035102C"/>
    <w:rsid w:val="003551B6"/>
    <w:rsid w:val="00357D59"/>
    <w:rsid w:val="00363BEC"/>
    <w:rsid w:val="00367D14"/>
    <w:rsid w:val="00370699"/>
    <w:rsid w:val="00372D33"/>
    <w:rsid w:val="00376306"/>
    <w:rsid w:val="0038017C"/>
    <w:rsid w:val="00381A71"/>
    <w:rsid w:val="00381B80"/>
    <w:rsid w:val="00385398"/>
    <w:rsid w:val="00387EB5"/>
    <w:rsid w:val="0039080E"/>
    <w:rsid w:val="00392940"/>
    <w:rsid w:val="0039305D"/>
    <w:rsid w:val="003A03AF"/>
    <w:rsid w:val="003A0C7F"/>
    <w:rsid w:val="003A19B7"/>
    <w:rsid w:val="003A664C"/>
    <w:rsid w:val="003A6746"/>
    <w:rsid w:val="003B6122"/>
    <w:rsid w:val="003C1C05"/>
    <w:rsid w:val="003C7084"/>
    <w:rsid w:val="003D0C81"/>
    <w:rsid w:val="003D2866"/>
    <w:rsid w:val="003D4842"/>
    <w:rsid w:val="003D51CA"/>
    <w:rsid w:val="003D5506"/>
    <w:rsid w:val="003D646C"/>
    <w:rsid w:val="003D7599"/>
    <w:rsid w:val="003E00CB"/>
    <w:rsid w:val="003E0CB0"/>
    <w:rsid w:val="003E2B4B"/>
    <w:rsid w:val="003E3202"/>
    <w:rsid w:val="003E487A"/>
    <w:rsid w:val="003E4CF7"/>
    <w:rsid w:val="003E57C0"/>
    <w:rsid w:val="003E5B37"/>
    <w:rsid w:val="003E6C77"/>
    <w:rsid w:val="003F63D2"/>
    <w:rsid w:val="003F6EBD"/>
    <w:rsid w:val="003F7A0B"/>
    <w:rsid w:val="00400176"/>
    <w:rsid w:val="00402F23"/>
    <w:rsid w:val="00403514"/>
    <w:rsid w:val="004038B6"/>
    <w:rsid w:val="00406A22"/>
    <w:rsid w:val="00410D76"/>
    <w:rsid w:val="00411ACD"/>
    <w:rsid w:val="004121A9"/>
    <w:rsid w:val="00415FA3"/>
    <w:rsid w:val="00417265"/>
    <w:rsid w:val="00420692"/>
    <w:rsid w:val="004253E7"/>
    <w:rsid w:val="004258E2"/>
    <w:rsid w:val="00426F60"/>
    <w:rsid w:val="00431C18"/>
    <w:rsid w:val="00433FC2"/>
    <w:rsid w:val="00434F86"/>
    <w:rsid w:val="004366A1"/>
    <w:rsid w:val="00437779"/>
    <w:rsid w:val="00442BDB"/>
    <w:rsid w:val="00445C98"/>
    <w:rsid w:val="004515E1"/>
    <w:rsid w:val="004536C4"/>
    <w:rsid w:val="00455410"/>
    <w:rsid w:val="00455C56"/>
    <w:rsid w:val="00457A55"/>
    <w:rsid w:val="00460B41"/>
    <w:rsid w:val="004634C9"/>
    <w:rsid w:val="004658C3"/>
    <w:rsid w:val="00465DC6"/>
    <w:rsid w:val="004675A8"/>
    <w:rsid w:val="00472B5E"/>
    <w:rsid w:val="00474883"/>
    <w:rsid w:val="0047506B"/>
    <w:rsid w:val="00477CB9"/>
    <w:rsid w:val="00481198"/>
    <w:rsid w:val="00484572"/>
    <w:rsid w:val="00484B6C"/>
    <w:rsid w:val="00485DBA"/>
    <w:rsid w:val="004867A8"/>
    <w:rsid w:val="004877BB"/>
    <w:rsid w:val="004906FD"/>
    <w:rsid w:val="00492D64"/>
    <w:rsid w:val="00494481"/>
    <w:rsid w:val="00496246"/>
    <w:rsid w:val="00497502"/>
    <w:rsid w:val="004A21BB"/>
    <w:rsid w:val="004A3A25"/>
    <w:rsid w:val="004A783B"/>
    <w:rsid w:val="004B2625"/>
    <w:rsid w:val="004B3258"/>
    <w:rsid w:val="004C1D8A"/>
    <w:rsid w:val="004C58E9"/>
    <w:rsid w:val="004C599E"/>
    <w:rsid w:val="004D35B5"/>
    <w:rsid w:val="004D464C"/>
    <w:rsid w:val="004D543D"/>
    <w:rsid w:val="004D5F07"/>
    <w:rsid w:val="004D7DBA"/>
    <w:rsid w:val="004E0FAF"/>
    <w:rsid w:val="004E171C"/>
    <w:rsid w:val="004E3A01"/>
    <w:rsid w:val="004E3A2A"/>
    <w:rsid w:val="004E519C"/>
    <w:rsid w:val="004E7448"/>
    <w:rsid w:val="004F133D"/>
    <w:rsid w:val="004F2B10"/>
    <w:rsid w:val="004F3626"/>
    <w:rsid w:val="004F3A82"/>
    <w:rsid w:val="004F3E94"/>
    <w:rsid w:val="004F4A00"/>
    <w:rsid w:val="004F4FD0"/>
    <w:rsid w:val="004F5B56"/>
    <w:rsid w:val="004F7C2B"/>
    <w:rsid w:val="005023DD"/>
    <w:rsid w:val="005107AD"/>
    <w:rsid w:val="005126F1"/>
    <w:rsid w:val="0052370D"/>
    <w:rsid w:val="00525E40"/>
    <w:rsid w:val="00527188"/>
    <w:rsid w:val="00533197"/>
    <w:rsid w:val="0053480F"/>
    <w:rsid w:val="005349AC"/>
    <w:rsid w:val="00535746"/>
    <w:rsid w:val="005360F9"/>
    <w:rsid w:val="00537586"/>
    <w:rsid w:val="005406A7"/>
    <w:rsid w:val="00541889"/>
    <w:rsid w:val="00541E70"/>
    <w:rsid w:val="00542A85"/>
    <w:rsid w:val="00544976"/>
    <w:rsid w:val="0054651E"/>
    <w:rsid w:val="005543EC"/>
    <w:rsid w:val="00554881"/>
    <w:rsid w:val="00556D5B"/>
    <w:rsid w:val="00557BFD"/>
    <w:rsid w:val="00560173"/>
    <w:rsid w:val="00561528"/>
    <w:rsid w:val="00561AFE"/>
    <w:rsid w:val="00563D7F"/>
    <w:rsid w:val="0056737A"/>
    <w:rsid w:val="00567F0D"/>
    <w:rsid w:val="00574FEF"/>
    <w:rsid w:val="00576C76"/>
    <w:rsid w:val="0058186A"/>
    <w:rsid w:val="00583352"/>
    <w:rsid w:val="00584BB2"/>
    <w:rsid w:val="00585200"/>
    <w:rsid w:val="00586D0E"/>
    <w:rsid w:val="00587D47"/>
    <w:rsid w:val="00590386"/>
    <w:rsid w:val="00590ED5"/>
    <w:rsid w:val="005912AD"/>
    <w:rsid w:val="005928C6"/>
    <w:rsid w:val="00596B3C"/>
    <w:rsid w:val="005A547D"/>
    <w:rsid w:val="005B000B"/>
    <w:rsid w:val="005B68A1"/>
    <w:rsid w:val="005B7A80"/>
    <w:rsid w:val="005C027E"/>
    <w:rsid w:val="005C4A17"/>
    <w:rsid w:val="005D11D4"/>
    <w:rsid w:val="005D281F"/>
    <w:rsid w:val="005D349B"/>
    <w:rsid w:val="005D78CC"/>
    <w:rsid w:val="005E056C"/>
    <w:rsid w:val="005E1E26"/>
    <w:rsid w:val="005E1E8A"/>
    <w:rsid w:val="005E38B8"/>
    <w:rsid w:val="005E6BD2"/>
    <w:rsid w:val="005F1259"/>
    <w:rsid w:val="005F5DCA"/>
    <w:rsid w:val="006003C2"/>
    <w:rsid w:val="00600C1C"/>
    <w:rsid w:val="00601000"/>
    <w:rsid w:val="00602067"/>
    <w:rsid w:val="006026D6"/>
    <w:rsid w:val="00602B32"/>
    <w:rsid w:val="006052D1"/>
    <w:rsid w:val="006128B3"/>
    <w:rsid w:val="0061346D"/>
    <w:rsid w:val="006138C9"/>
    <w:rsid w:val="006143F3"/>
    <w:rsid w:val="006163B3"/>
    <w:rsid w:val="00620414"/>
    <w:rsid w:val="00620881"/>
    <w:rsid w:val="00621A18"/>
    <w:rsid w:val="00622797"/>
    <w:rsid w:val="00623202"/>
    <w:rsid w:val="0062703D"/>
    <w:rsid w:val="00627605"/>
    <w:rsid w:val="00632609"/>
    <w:rsid w:val="00632BA4"/>
    <w:rsid w:val="006361B7"/>
    <w:rsid w:val="0063729F"/>
    <w:rsid w:val="0064125E"/>
    <w:rsid w:val="0065021D"/>
    <w:rsid w:val="00650488"/>
    <w:rsid w:val="00653B23"/>
    <w:rsid w:val="00653D73"/>
    <w:rsid w:val="00655BBF"/>
    <w:rsid w:val="006621CC"/>
    <w:rsid w:val="006625F8"/>
    <w:rsid w:val="00666522"/>
    <w:rsid w:val="006705F2"/>
    <w:rsid w:val="00670F46"/>
    <w:rsid w:val="00671A9B"/>
    <w:rsid w:val="006730C1"/>
    <w:rsid w:val="00676BA7"/>
    <w:rsid w:val="006814C5"/>
    <w:rsid w:val="00681646"/>
    <w:rsid w:val="006835B2"/>
    <w:rsid w:val="00686752"/>
    <w:rsid w:val="00691001"/>
    <w:rsid w:val="00691941"/>
    <w:rsid w:val="00691BA2"/>
    <w:rsid w:val="00692079"/>
    <w:rsid w:val="006960FC"/>
    <w:rsid w:val="006A1656"/>
    <w:rsid w:val="006A4F49"/>
    <w:rsid w:val="006A519B"/>
    <w:rsid w:val="006A65A4"/>
    <w:rsid w:val="006A6B12"/>
    <w:rsid w:val="006A7A61"/>
    <w:rsid w:val="006B7FA1"/>
    <w:rsid w:val="006C0EE5"/>
    <w:rsid w:val="006C1BDC"/>
    <w:rsid w:val="006C1FA8"/>
    <w:rsid w:val="006D2CFD"/>
    <w:rsid w:val="006D32CA"/>
    <w:rsid w:val="006D35D8"/>
    <w:rsid w:val="006D39AB"/>
    <w:rsid w:val="006D4A2C"/>
    <w:rsid w:val="006D4AFA"/>
    <w:rsid w:val="006D4D29"/>
    <w:rsid w:val="006D647F"/>
    <w:rsid w:val="006E15DC"/>
    <w:rsid w:val="006E3501"/>
    <w:rsid w:val="006E3A6C"/>
    <w:rsid w:val="006E5CE1"/>
    <w:rsid w:val="006F0F03"/>
    <w:rsid w:val="006F1E2C"/>
    <w:rsid w:val="006F214F"/>
    <w:rsid w:val="006F2317"/>
    <w:rsid w:val="006F36B1"/>
    <w:rsid w:val="006F68C3"/>
    <w:rsid w:val="006F7AAF"/>
    <w:rsid w:val="00712BB5"/>
    <w:rsid w:val="0071309D"/>
    <w:rsid w:val="007136F5"/>
    <w:rsid w:val="007142C3"/>
    <w:rsid w:val="007145AB"/>
    <w:rsid w:val="00716BFB"/>
    <w:rsid w:val="00716CCE"/>
    <w:rsid w:val="00717144"/>
    <w:rsid w:val="0072386C"/>
    <w:rsid w:val="00723ED6"/>
    <w:rsid w:val="007241DC"/>
    <w:rsid w:val="007246C8"/>
    <w:rsid w:val="0072568B"/>
    <w:rsid w:val="007259BC"/>
    <w:rsid w:val="00727A3E"/>
    <w:rsid w:val="00730DCA"/>
    <w:rsid w:val="00731B19"/>
    <w:rsid w:val="00731B70"/>
    <w:rsid w:val="007334D3"/>
    <w:rsid w:val="0073390E"/>
    <w:rsid w:val="0073544C"/>
    <w:rsid w:val="00740385"/>
    <w:rsid w:val="007405FE"/>
    <w:rsid w:val="00741AB9"/>
    <w:rsid w:val="00742E68"/>
    <w:rsid w:val="007457B6"/>
    <w:rsid w:val="00745A9D"/>
    <w:rsid w:val="00752320"/>
    <w:rsid w:val="007661FB"/>
    <w:rsid w:val="007714DC"/>
    <w:rsid w:val="00772778"/>
    <w:rsid w:val="00773D68"/>
    <w:rsid w:val="00774ACF"/>
    <w:rsid w:val="00775336"/>
    <w:rsid w:val="00781638"/>
    <w:rsid w:val="00781790"/>
    <w:rsid w:val="00781FFC"/>
    <w:rsid w:val="007853C0"/>
    <w:rsid w:val="00785709"/>
    <w:rsid w:val="00785C30"/>
    <w:rsid w:val="0078658B"/>
    <w:rsid w:val="007946BB"/>
    <w:rsid w:val="0079792F"/>
    <w:rsid w:val="00797BF3"/>
    <w:rsid w:val="007A7705"/>
    <w:rsid w:val="007C21C7"/>
    <w:rsid w:val="007C4166"/>
    <w:rsid w:val="007C491E"/>
    <w:rsid w:val="007D0303"/>
    <w:rsid w:val="007D39E5"/>
    <w:rsid w:val="007D541D"/>
    <w:rsid w:val="007D5DAA"/>
    <w:rsid w:val="007E074F"/>
    <w:rsid w:val="007E254E"/>
    <w:rsid w:val="007E3B24"/>
    <w:rsid w:val="007E4A23"/>
    <w:rsid w:val="007F2067"/>
    <w:rsid w:val="007F2FF6"/>
    <w:rsid w:val="007F5875"/>
    <w:rsid w:val="007F772B"/>
    <w:rsid w:val="00807B92"/>
    <w:rsid w:val="00810297"/>
    <w:rsid w:val="0081074E"/>
    <w:rsid w:val="008116E7"/>
    <w:rsid w:val="008160C0"/>
    <w:rsid w:val="00821FFC"/>
    <w:rsid w:val="00822118"/>
    <w:rsid w:val="008244BC"/>
    <w:rsid w:val="00827A46"/>
    <w:rsid w:val="00832A8B"/>
    <w:rsid w:val="0083628F"/>
    <w:rsid w:val="0084334C"/>
    <w:rsid w:val="008449E5"/>
    <w:rsid w:val="008450C9"/>
    <w:rsid w:val="00850448"/>
    <w:rsid w:val="00852B1F"/>
    <w:rsid w:val="00852CB2"/>
    <w:rsid w:val="00854942"/>
    <w:rsid w:val="00856B5E"/>
    <w:rsid w:val="008613E5"/>
    <w:rsid w:val="00861AAA"/>
    <w:rsid w:val="00861AC9"/>
    <w:rsid w:val="00863447"/>
    <w:rsid w:val="008669F3"/>
    <w:rsid w:val="0086740C"/>
    <w:rsid w:val="00873175"/>
    <w:rsid w:val="0087602A"/>
    <w:rsid w:val="008800C3"/>
    <w:rsid w:val="008808D8"/>
    <w:rsid w:val="008813AA"/>
    <w:rsid w:val="00881B6A"/>
    <w:rsid w:val="00884B38"/>
    <w:rsid w:val="008857B7"/>
    <w:rsid w:val="00885DC9"/>
    <w:rsid w:val="00885E2E"/>
    <w:rsid w:val="00886D21"/>
    <w:rsid w:val="00894EBD"/>
    <w:rsid w:val="0089689F"/>
    <w:rsid w:val="00897107"/>
    <w:rsid w:val="008978E6"/>
    <w:rsid w:val="008A027E"/>
    <w:rsid w:val="008A3389"/>
    <w:rsid w:val="008A5CBA"/>
    <w:rsid w:val="008A62E5"/>
    <w:rsid w:val="008B06D5"/>
    <w:rsid w:val="008B354F"/>
    <w:rsid w:val="008B4AD4"/>
    <w:rsid w:val="008C258E"/>
    <w:rsid w:val="008D0849"/>
    <w:rsid w:val="008D32A7"/>
    <w:rsid w:val="008D47F8"/>
    <w:rsid w:val="008D5A0B"/>
    <w:rsid w:val="008D6012"/>
    <w:rsid w:val="008D6E27"/>
    <w:rsid w:val="008E04BD"/>
    <w:rsid w:val="008E130F"/>
    <w:rsid w:val="008E274C"/>
    <w:rsid w:val="008E3074"/>
    <w:rsid w:val="008E6F7C"/>
    <w:rsid w:val="008F022B"/>
    <w:rsid w:val="008F13AC"/>
    <w:rsid w:val="008F562E"/>
    <w:rsid w:val="008F64FC"/>
    <w:rsid w:val="00900B70"/>
    <w:rsid w:val="00902D28"/>
    <w:rsid w:val="00904B74"/>
    <w:rsid w:val="00911D06"/>
    <w:rsid w:val="0091454C"/>
    <w:rsid w:val="00920108"/>
    <w:rsid w:val="00920AF7"/>
    <w:rsid w:val="009227C0"/>
    <w:rsid w:val="00923183"/>
    <w:rsid w:val="00924BA8"/>
    <w:rsid w:val="009258F4"/>
    <w:rsid w:val="00925A0F"/>
    <w:rsid w:val="00926DC8"/>
    <w:rsid w:val="009274A0"/>
    <w:rsid w:val="00931901"/>
    <w:rsid w:val="009343D9"/>
    <w:rsid w:val="00935737"/>
    <w:rsid w:val="00937DAC"/>
    <w:rsid w:val="009451A0"/>
    <w:rsid w:val="00946CC9"/>
    <w:rsid w:val="00951211"/>
    <w:rsid w:val="00953329"/>
    <w:rsid w:val="00956884"/>
    <w:rsid w:val="00960F10"/>
    <w:rsid w:val="00962C76"/>
    <w:rsid w:val="00962E1D"/>
    <w:rsid w:val="009632DB"/>
    <w:rsid w:val="009648BB"/>
    <w:rsid w:val="0096633C"/>
    <w:rsid w:val="0096721B"/>
    <w:rsid w:val="00967D93"/>
    <w:rsid w:val="00971262"/>
    <w:rsid w:val="009732FC"/>
    <w:rsid w:val="0097470C"/>
    <w:rsid w:val="00981973"/>
    <w:rsid w:val="00983A4D"/>
    <w:rsid w:val="00983CFC"/>
    <w:rsid w:val="00984CCF"/>
    <w:rsid w:val="00987FE9"/>
    <w:rsid w:val="00992426"/>
    <w:rsid w:val="009925B8"/>
    <w:rsid w:val="00992EE2"/>
    <w:rsid w:val="00995427"/>
    <w:rsid w:val="00996E0E"/>
    <w:rsid w:val="009A2929"/>
    <w:rsid w:val="009A3DF6"/>
    <w:rsid w:val="009A4BD8"/>
    <w:rsid w:val="009B7838"/>
    <w:rsid w:val="009B7A83"/>
    <w:rsid w:val="009C05B3"/>
    <w:rsid w:val="009C2025"/>
    <w:rsid w:val="009C5BD0"/>
    <w:rsid w:val="009C7D8E"/>
    <w:rsid w:val="009C7EEC"/>
    <w:rsid w:val="009D3B4D"/>
    <w:rsid w:val="009D50E7"/>
    <w:rsid w:val="009D5854"/>
    <w:rsid w:val="009D5B03"/>
    <w:rsid w:val="009D7821"/>
    <w:rsid w:val="009E41B2"/>
    <w:rsid w:val="009F3FF7"/>
    <w:rsid w:val="009F417E"/>
    <w:rsid w:val="009F64CA"/>
    <w:rsid w:val="00A002C3"/>
    <w:rsid w:val="00A01924"/>
    <w:rsid w:val="00A01C40"/>
    <w:rsid w:val="00A02CA1"/>
    <w:rsid w:val="00A046B9"/>
    <w:rsid w:val="00A05F7B"/>
    <w:rsid w:val="00A1074F"/>
    <w:rsid w:val="00A12D08"/>
    <w:rsid w:val="00A12E05"/>
    <w:rsid w:val="00A134A1"/>
    <w:rsid w:val="00A1697C"/>
    <w:rsid w:val="00A1728E"/>
    <w:rsid w:val="00A22311"/>
    <w:rsid w:val="00A226B9"/>
    <w:rsid w:val="00A23EB7"/>
    <w:rsid w:val="00A3018C"/>
    <w:rsid w:val="00A31C69"/>
    <w:rsid w:val="00A331A0"/>
    <w:rsid w:val="00A33633"/>
    <w:rsid w:val="00A34122"/>
    <w:rsid w:val="00A3433F"/>
    <w:rsid w:val="00A35BBC"/>
    <w:rsid w:val="00A37FD2"/>
    <w:rsid w:val="00A40119"/>
    <w:rsid w:val="00A515F3"/>
    <w:rsid w:val="00A552BD"/>
    <w:rsid w:val="00A55A45"/>
    <w:rsid w:val="00A61D09"/>
    <w:rsid w:val="00A6565B"/>
    <w:rsid w:val="00A65825"/>
    <w:rsid w:val="00A71457"/>
    <w:rsid w:val="00A74FA6"/>
    <w:rsid w:val="00A75515"/>
    <w:rsid w:val="00A76028"/>
    <w:rsid w:val="00A81880"/>
    <w:rsid w:val="00A838C8"/>
    <w:rsid w:val="00A86E70"/>
    <w:rsid w:val="00AA1FC0"/>
    <w:rsid w:val="00AA24ED"/>
    <w:rsid w:val="00AA272F"/>
    <w:rsid w:val="00AA43A8"/>
    <w:rsid w:val="00AA5569"/>
    <w:rsid w:val="00AA5894"/>
    <w:rsid w:val="00AA5AEA"/>
    <w:rsid w:val="00AB04AB"/>
    <w:rsid w:val="00AB52C4"/>
    <w:rsid w:val="00AB76EF"/>
    <w:rsid w:val="00AC29A1"/>
    <w:rsid w:val="00AC3530"/>
    <w:rsid w:val="00AC3B77"/>
    <w:rsid w:val="00AC4955"/>
    <w:rsid w:val="00AC4E93"/>
    <w:rsid w:val="00AC55D2"/>
    <w:rsid w:val="00AC7775"/>
    <w:rsid w:val="00AD1D47"/>
    <w:rsid w:val="00AD23AF"/>
    <w:rsid w:val="00AE036B"/>
    <w:rsid w:val="00AE54AA"/>
    <w:rsid w:val="00AE55C4"/>
    <w:rsid w:val="00AE5ECD"/>
    <w:rsid w:val="00AF1AFD"/>
    <w:rsid w:val="00AF3BDB"/>
    <w:rsid w:val="00AF583B"/>
    <w:rsid w:val="00AF6BCD"/>
    <w:rsid w:val="00B02E9C"/>
    <w:rsid w:val="00B03688"/>
    <w:rsid w:val="00B0533B"/>
    <w:rsid w:val="00B1009A"/>
    <w:rsid w:val="00B11ACC"/>
    <w:rsid w:val="00B12837"/>
    <w:rsid w:val="00B14A52"/>
    <w:rsid w:val="00B15564"/>
    <w:rsid w:val="00B21AC0"/>
    <w:rsid w:val="00B21DB3"/>
    <w:rsid w:val="00B23EDB"/>
    <w:rsid w:val="00B263B1"/>
    <w:rsid w:val="00B26C9A"/>
    <w:rsid w:val="00B30A25"/>
    <w:rsid w:val="00B31253"/>
    <w:rsid w:val="00B31FA2"/>
    <w:rsid w:val="00B33FD1"/>
    <w:rsid w:val="00B34C15"/>
    <w:rsid w:val="00B41693"/>
    <w:rsid w:val="00B42B01"/>
    <w:rsid w:val="00B51F22"/>
    <w:rsid w:val="00B55062"/>
    <w:rsid w:val="00B562B2"/>
    <w:rsid w:val="00B63A08"/>
    <w:rsid w:val="00B703EB"/>
    <w:rsid w:val="00B706CC"/>
    <w:rsid w:val="00B720F2"/>
    <w:rsid w:val="00B73FA3"/>
    <w:rsid w:val="00B74175"/>
    <w:rsid w:val="00B77BF7"/>
    <w:rsid w:val="00B833D1"/>
    <w:rsid w:val="00B942A7"/>
    <w:rsid w:val="00B94C4A"/>
    <w:rsid w:val="00B97169"/>
    <w:rsid w:val="00BA038B"/>
    <w:rsid w:val="00BA1521"/>
    <w:rsid w:val="00BA1FCD"/>
    <w:rsid w:val="00BB0FDC"/>
    <w:rsid w:val="00BB2899"/>
    <w:rsid w:val="00BB2ABB"/>
    <w:rsid w:val="00BB4FBF"/>
    <w:rsid w:val="00BB7249"/>
    <w:rsid w:val="00BB7627"/>
    <w:rsid w:val="00BC1E49"/>
    <w:rsid w:val="00BC4320"/>
    <w:rsid w:val="00BC6387"/>
    <w:rsid w:val="00BC7592"/>
    <w:rsid w:val="00BD1887"/>
    <w:rsid w:val="00BD1CC8"/>
    <w:rsid w:val="00BD20EA"/>
    <w:rsid w:val="00BD43C3"/>
    <w:rsid w:val="00BD48C3"/>
    <w:rsid w:val="00BE247F"/>
    <w:rsid w:val="00BE591A"/>
    <w:rsid w:val="00BE6456"/>
    <w:rsid w:val="00BF0CA0"/>
    <w:rsid w:val="00BF32AD"/>
    <w:rsid w:val="00BF4BA9"/>
    <w:rsid w:val="00BF5C3E"/>
    <w:rsid w:val="00BF6AB5"/>
    <w:rsid w:val="00C00E48"/>
    <w:rsid w:val="00C0225D"/>
    <w:rsid w:val="00C034A0"/>
    <w:rsid w:val="00C04418"/>
    <w:rsid w:val="00C06792"/>
    <w:rsid w:val="00C1424F"/>
    <w:rsid w:val="00C1473B"/>
    <w:rsid w:val="00C164DB"/>
    <w:rsid w:val="00C2486D"/>
    <w:rsid w:val="00C31A76"/>
    <w:rsid w:val="00C37771"/>
    <w:rsid w:val="00C443AF"/>
    <w:rsid w:val="00C4521C"/>
    <w:rsid w:val="00C50D29"/>
    <w:rsid w:val="00C51A7A"/>
    <w:rsid w:val="00C5472E"/>
    <w:rsid w:val="00C64A4E"/>
    <w:rsid w:val="00C64F80"/>
    <w:rsid w:val="00C66970"/>
    <w:rsid w:val="00C71800"/>
    <w:rsid w:val="00C7289D"/>
    <w:rsid w:val="00C72B4A"/>
    <w:rsid w:val="00C74576"/>
    <w:rsid w:val="00C745CF"/>
    <w:rsid w:val="00C7676A"/>
    <w:rsid w:val="00C8064C"/>
    <w:rsid w:val="00C82717"/>
    <w:rsid w:val="00C845A5"/>
    <w:rsid w:val="00C85C76"/>
    <w:rsid w:val="00C8708A"/>
    <w:rsid w:val="00C9047A"/>
    <w:rsid w:val="00C91AF0"/>
    <w:rsid w:val="00C94E7E"/>
    <w:rsid w:val="00C95A85"/>
    <w:rsid w:val="00C9670E"/>
    <w:rsid w:val="00C97B23"/>
    <w:rsid w:val="00CA461F"/>
    <w:rsid w:val="00CB08BD"/>
    <w:rsid w:val="00CB42DC"/>
    <w:rsid w:val="00CB4423"/>
    <w:rsid w:val="00CB5EBE"/>
    <w:rsid w:val="00CC02CA"/>
    <w:rsid w:val="00CC5454"/>
    <w:rsid w:val="00CC614F"/>
    <w:rsid w:val="00CC72F3"/>
    <w:rsid w:val="00CC7AA0"/>
    <w:rsid w:val="00CD3999"/>
    <w:rsid w:val="00CD46CC"/>
    <w:rsid w:val="00CD6E83"/>
    <w:rsid w:val="00CD751F"/>
    <w:rsid w:val="00CE19A3"/>
    <w:rsid w:val="00CE2B96"/>
    <w:rsid w:val="00CE53AD"/>
    <w:rsid w:val="00CE6150"/>
    <w:rsid w:val="00CF346B"/>
    <w:rsid w:val="00CF4CA4"/>
    <w:rsid w:val="00CF6B74"/>
    <w:rsid w:val="00CF6C62"/>
    <w:rsid w:val="00CF7E4E"/>
    <w:rsid w:val="00D00A43"/>
    <w:rsid w:val="00D0294A"/>
    <w:rsid w:val="00D03124"/>
    <w:rsid w:val="00D0470E"/>
    <w:rsid w:val="00D05C5F"/>
    <w:rsid w:val="00D06C48"/>
    <w:rsid w:val="00D07345"/>
    <w:rsid w:val="00D11D98"/>
    <w:rsid w:val="00D12187"/>
    <w:rsid w:val="00D139FB"/>
    <w:rsid w:val="00D2311E"/>
    <w:rsid w:val="00D30358"/>
    <w:rsid w:val="00D32F47"/>
    <w:rsid w:val="00D3432C"/>
    <w:rsid w:val="00D34F91"/>
    <w:rsid w:val="00D3793D"/>
    <w:rsid w:val="00D4005F"/>
    <w:rsid w:val="00D4045E"/>
    <w:rsid w:val="00D4472B"/>
    <w:rsid w:val="00D504D1"/>
    <w:rsid w:val="00D5293B"/>
    <w:rsid w:val="00D57FA5"/>
    <w:rsid w:val="00D62BE8"/>
    <w:rsid w:val="00D64991"/>
    <w:rsid w:val="00D64E7A"/>
    <w:rsid w:val="00D70928"/>
    <w:rsid w:val="00D70B45"/>
    <w:rsid w:val="00D73396"/>
    <w:rsid w:val="00D75E40"/>
    <w:rsid w:val="00D82627"/>
    <w:rsid w:val="00D83C3F"/>
    <w:rsid w:val="00D83C6C"/>
    <w:rsid w:val="00D87163"/>
    <w:rsid w:val="00D87461"/>
    <w:rsid w:val="00D90A87"/>
    <w:rsid w:val="00D969A4"/>
    <w:rsid w:val="00DA55E1"/>
    <w:rsid w:val="00DA5943"/>
    <w:rsid w:val="00DA65A6"/>
    <w:rsid w:val="00DB043E"/>
    <w:rsid w:val="00DB3360"/>
    <w:rsid w:val="00DB4666"/>
    <w:rsid w:val="00DB748E"/>
    <w:rsid w:val="00DC3D39"/>
    <w:rsid w:val="00DC65FB"/>
    <w:rsid w:val="00DD32D7"/>
    <w:rsid w:val="00DE4C9C"/>
    <w:rsid w:val="00DE51DF"/>
    <w:rsid w:val="00DE7379"/>
    <w:rsid w:val="00DF0D0B"/>
    <w:rsid w:val="00DF2184"/>
    <w:rsid w:val="00DF5F4E"/>
    <w:rsid w:val="00DF6BBD"/>
    <w:rsid w:val="00DF737F"/>
    <w:rsid w:val="00DF780C"/>
    <w:rsid w:val="00E02596"/>
    <w:rsid w:val="00E05CD1"/>
    <w:rsid w:val="00E13739"/>
    <w:rsid w:val="00E13A29"/>
    <w:rsid w:val="00E1453F"/>
    <w:rsid w:val="00E1517B"/>
    <w:rsid w:val="00E1551C"/>
    <w:rsid w:val="00E159C2"/>
    <w:rsid w:val="00E164E5"/>
    <w:rsid w:val="00E16613"/>
    <w:rsid w:val="00E16BBC"/>
    <w:rsid w:val="00E21C1C"/>
    <w:rsid w:val="00E24CBE"/>
    <w:rsid w:val="00E2767D"/>
    <w:rsid w:val="00E27DE6"/>
    <w:rsid w:val="00E36499"/>
    <w:rsid w:val="00E4402B"/>
    <w:rsid w:val="00E458AF"/>
    <w:rsid w:val="00E46BFC"/>
    <w:rsid w:val="00E47C73"/>
    <w:rsid w:val="00E5005B"/>
    <w:rsid w:val="00E503BA"/>
    <w:rsid w:val="00E50642"/>
    <w:rsid w:val="00E51F99"/>
    <w:rsid w:val="00E537E1"/>
    <w:rsid w:val="00E54B9C"/>
    <w:rsid w:val="00E55BA0"/>
    <w:rsid w:val="00E56FAF"/>
    <w:rsid w:val="00E61F3F"/>
    <w:rsid w:val="00E65B2E"/>
    <w:rsid w:val="00E663EC"/>
    <w:rsid w:val="00E71D8F"/>
    <w:rsid w:val="00E7244C"/>
    <w:rsid w:val="00E74DD6"/>
    <w:rsid w:val="00E76FA6"/>
    <w:rsid w:val="00E82166"/>
    <w:rsid w:val="00E83388"/>
    <w:rsid w:val="00E86E00"/>
    <w:rsid w:val="00E9146B"/>
    <w:rsid w:val="00E97C0A"/>
    <w:rsid w:val="00EA03CF"/>
    <w:rsid w:val="00EA20AE"/>
    <w:rsid w:val="00EA332C"/>
    <w:rsid w:val="00EA746A"/>
    <w:rsid w:val="00EB1212"/>
    <w:rsid w:val="00EB434B"/>
    <w:rsid w:val="00EB5F06"/>
    <w:rsid w:val="00EB7A10"/>
    <w:rsid w:val="00EC3495"/>
    <w:rsid w:val="00EC3CD1"/>
    <w:rsid w:val="00EC408E"/>
    <w:rsid w:val="00EC480D"/>
    <w:rsid w:val="00EC5146"/>
    <w:rsid w:val="00EC53DA"/>
    <w:rsid w:val="00EE1F76"/>
    <w:rsid w:val="00EE2EFD"/>
    <w:rsid w:val="00EE341F"/>
    <w:rsid w:val="00EE4803"/>
    <w:rsid w:val="00EE6DCD"/>
    <w:rsid w:val="00EF0770"/>
    <w:rsid w:val="00EF3333"/>
    <w:rsid w:val="00EF54D1"/>
    <w:rsid w:val="00EF56E1"/>
    <w:rsid w:val="00EF5DC7"/>
    <w:rsid w:val="00F00883"/>
    <w:rsid w:val="00F035CE"/>
    <w:rsid w:val="00F0493E"/>
    <w:rsid w:val="00F06D98"/>
    <w:rsid w:val="00F07524"/>
    <w:rsid w:val="00F127B9"/>
    <w:rsid w:val="00F145E0"/>
    <w:rsid w:val="00F1594A"/>
    <w:rsid w:val="00F17C87"/>
    <w:rsid w:val="00F21AB4"/>
    <w:rsid w:val="00F24853"/>
    <w:rsid w:val="00F25C0C"/>
    <w:rsid w:val="00F26D34"/>
    <w:rsid w:val="00F34DC5"/>
    <w:rsid w:val="00F3668F"/>
    <w:rsid w:val="00F37B78"/>
    <w:rsid w:val="00F4042D"/>
    <w:rsid w:val="00F40B9B"/>
    <w:rsid w:val="00F4460C"/>
    <w:rsid w:val="00F46628"/>
    <w:rsid w:val="00F4763F"/>
    <w:rsid w:val="00F545EB"/>
    <w:rsid w:val="00F5550B"/>
    <w:rsid w:val="00F56496"/>
    <w:rsid w:val="00F565A3"/>
    <w:rsid w:val="00F56FDA"/>
    <w:rsid w:val="00F63591"/>
    <w:rsid w:val="00F70C2D"/>
    <w:rsid w:val="00F75E8F"/>
    <w:rsid w:val="00F80973"/>
    <w:rsid w:val="00F80C88"/>
    <w:rsid w:val="00F82590"/>
    <w:rsid w:val="00F82B1F"/>
    <w:rsid w:val="00F8329D"/>
    <w:rsid w:val="00F84131"/>
    <w:rsid w:val="00F90F26"/>
    <w:rsid w:val="00F91A68"/>
    <w:rsid w:val="00F91C8C"/>
    <w:rsid w:val="00F934B2"/>
    <w:rsid w:val="00F95831"/>
    <w:rsid w:val="00F96DC2"/>
    <w:rsid w:val="00F970FB"/>
    <w:rsid w:val="00F979D2"/>
    <w:rsid w:val="00FA017B"/>
    <w:rsid w:val="00FA37B8"/>
    <w:rsid w:val="00FA3E6A"/>
    <w:rsid w:val="00FA6C33"/>
    <w:rsid w:val="00FB09FC"/>
    <w:rsid w:val="00FB795C"/>
    <w:rsid w:val="00FC00C9"/>
    <w:rsid w:val="00FC15D8"/>
    <w:rsid w:val="00FC5C6D"/>
    <w:rsid w:val="00FC5C83"/>
    <w:rsid w:val="00FD5E2C"/>
    <w:rsid w:val="00FD740B"/>
    <w:rsid w:val="00FE070E"/>
    <w:rsid w:val="00FE2B1E"/>
    <w:rsid w:val="00FE7A68"/>
    <w:rsid w:val="00FF138C"/>
    <w:rsid w:val="00FF21E2"/>
    <w:rsid w:val="00FF4571"/>
    <w:rsid w:val="00FF5F7E"/>
    <w:rsid w:val="00FF723F"/>
    <w:rsid w:val="00FF7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36E5"/>
  <w15:chartTrackingRefBased/>
  <w15:docId w15:val="{B6539427-4544-4A33-8F96-230AD033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4F"/>
  </w:style>
  <w:style w:type="paragraph" w:styleId="Heading1">
    <w:name w:val="heading 1"/>
    <w:basedOn w:val="Normal"/>
    <w:next w:val="Normal"/>
    <w:link w:val="Heading1Char"/>
    <w:uiPriority w:val="9"/>
    <w:qFormat/>
    <w:rsid w:val="00CC61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1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1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1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61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14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C614F"/>
    <w:rPr>
      <w:color w:val="0000FF"/>
      <w:u w:val="single"/>
    </w:rPr>
  </w:style>
  <w:style w:type="paragraph" w:styleId="ListParagraph">
    <w:name w:val="List Paragraph"/>
    <w:basedOn w:val="Normal"/>
    <w:uiPriority w:val="34"/>
    <w:qFormat/>
    <w:rsid w:val="00CC614F"/>
    <w:pPr>
      <w:ind w:left="720"/>
      <w:contextualSpacing/>
    </w:pPr>
  </w:style>
  <w:style w:type="paragraph" w:styleId="NormalWeb">
    <w:name w:val="Normal (Web)"/>
    <w:basedOn w:val="Normal"/>
    <w:uiPriority w:val="99"/>
    <w:unhideWhenUsed/>
    <w:rsid w:val="00CC6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3390E"/>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73390E"/>
    <w:rPr>
      <w:rFonts w:ascii="Times New Roman" w:hAnsi="Times New Roman" w:cs="Times New Roman"/>
      <w:noProof/>
      <w:sz w:val="20"/>
    </w:rPr>
  </w:style>
  <w:style w:type="paragraph" w:customStyle="1" w:styleId="EndNoteBibliography">
    <w:name w:val="EndNote Bibliography"/>
    <w:basedOn w:val="Normal"/>
    <w:link w:val="EndNoteBibliographyChar"/>
    <w:rsid w:val="0073390E"/>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73390E"/>
    <w:rPr>
      <w:rFonts w:ascii="Times New Roman" w:hAnsi="Times New Roman" w:cs="Times New Roman"/>
      <w:noProof/>
      <w:sz w:val="20"/>
    </w:rPr>
  </w:style>
  <w:style w:type="character" w:customStyle="1" w:styleId="MenoPendente1">
    <w:name w:val="Menção Pendente1"/>
    <w:basedOn w:val="DefaultParagraphFont"/>
    <w:uiPriority w:val="99"/>
    <w:semiHidden/>
    <w:unhideWhenUsed/>
    <w:rsid w:val="0073390E"/>
    <w:rPr>
      <w:color w:val="605E5C"/>
      <w:shd w:val="clear" w:color="auto" w:fill="E1DFDD"/>
    </w:rPr>
  </w:style>
  <w:style w:type="character" w:styleId="CommentReference">
    <w:name w:val="annotation reference"/>
    <w:basedOn w:val="DefaultParagraphFont"/>
    <w:uiPriority w:val="99"/>
    <w:semiHidden/>
    <w:unhideWhenUsed/>
    <w:rsid w:val="00E65B2E"/>
    <w:rPr>
      <w:sz w:val="16"/>
      <w:szCs w:val="16"/>
    </w:rPr>
  </w:style>
  <w:style w:type="paragraph" w:styleId="CommentText">
    <w:name w:val="annotation text"/>
    <w:basedOn w:val="Normal"/>
    <w:link w:val="CommentTextChar"/>
    <w:unhideWhenUsed/>
    <w:rsid w:val="00E65B2E"/>
    <w:pPr>
      <w:spacing w:line="240" w:lineRule="auto"/>
    </w:pPr>
    <w:rPr>
      <w:sz w:val="20"/>
      <w:szCs w:val="20"/>
    </w:rPr>
  </w:style>
  <w:style w:type="character" w:customStyle="1" w:styleId="CommentTextChar">
    <w:name w:val="Comment Text Char"/>
    <w:basedOn w:val="DefaultParagraphFont"/>
    <w:link w:val="CommentText"/>
    <w:rsid w:val="00E65B2E"/>
    <w:rPr>
      <w:sz w:val="20"/>
      <w:szCs w:val="20"/>
    </w:rPr>
  </w:style>
  <w:style w:type="paragraph" w:styleId="CommentSubject">
    <w:name w:val="annotation subject"/>
    <w:basedOn w:val="CommentText"/>
    <w:next w:val="CommentText"/>
    <w:link w:val="CommentSubjectChar"/>
    <w:uiPriority w:val="99"/>
    <w:semiHidden/>
    <w:unhideWhenUsed/>
    <w:rsid w:val="00E65B2E"/>
    <w:rPr>
      <w:b/>
      <w:bCs/>
    </w:rPr>
  </w:style>
  <w:style w:type="character" w:customStyle="1" w:styleId="CommentSubjectChar">
    <w:name w:val="Comment Subject Char"/>
    <w:basedOn w:val="CommentTextChar"/>
    <w:link w:val="CommentSubject"/>
    <w:uiPriority w:val="99"/>
    <w:semiHidden/>
    <w:rsid w:val="00E65B2E"/>
    <w:rPr>
      <w:b/>
      <w:bCs/>
      <w:sz w:val="20"/>
      <w:szCs w:val="20"/>
    </w:rPr>
  </w:style>
  <w:style w:type="paragraph" w:customStyle="1" w:styleId="MDPI13authornames">
    <w:name w:val="MDPI_1.3_authornames"/>
    <w:next w:val="Normal"/>
    <w:qFormat/>
    <w:rsid w:val="009E41B2"/>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qFormat/>
    <w:rsid w:val="009E41B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styleId="BalloonText">
    <w:name w:val="Balloon Text"/>
    <w:basedOn w:val="Normal"/>
    <w:link w:val="BalloonTextChar"/>
    <w:uiPriority w:val="99"/>
    <w:semiHidden/>
    <w:unhideWhenUsed/>
    <w:rsid w:val="00E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03"/>
    <w:rPr>
      <w:rFonts w:ascii="Segoe UI" w:hAnsi="Segoe UI" w:cs="Segoe UI"/>
      <w:sz w:val="18"/>
      <w:szCs w:val="18"/>
    </w:rPr>
  </w:style>
  <w:style w:type="character" w:styleId="FollowedHyperlink">
    <w:name w:val="FollowedHyperlink"/>
    <w:basedOn w:val="DefaultParagraphFont"/>
    <w:uiPriority w:val="99"/>
    <w:semiHidden/>
    <w:unhideWhenUsed/>
    <w:rsid w:val="00497502"/>
    <w:rPr>
      <w:color w:val="954F72" w:themeColor="followedHyperlink"/>
      <w:u w:val="single"/>
    </w:rPr>
  </w:style>
  <w:style w:type="paragraph" w:styleId="Revision">
    <w:name w:val="Revision"/>
    <w:hidden/>
    <w:uiPriority w:val="99"/>
    <w:semiHidden/>
    <w:rsid w:val="00B263B1"/>
    <w:pPr>
      <w:spacing w:after="0" w:line="240" w:lineRule="auto"/>
    </w:pPr>
  </w:style>
  <w:style w:type="character" w:styleId="UnresolvedMention">
    <w:name w:val="Unresolved Mention"/>
    <w:basedOn w:val="DefaultParagraphFont"/>
    <w:uiPriority w:val="99"/>
    <w:semiHidden/>
    <w:unhideWhenUsed/>
    <w:rsid w:val="00745A9D"/>
    <w:rPr>
      <w:color w:val="605E5C"/>
      <w:shd w:val="clear" w:color="auto" w:fill="E1DFDD"/>
    </w:rPr>
  </w:style>
  <w:style w:type="character" w:customStyle="1" w:styleId="cf01">
    <w:name w:val="cf01"/>
    <w:basedOn w:val="DefaultParagraphFont"/>
    <w:rsid w:val="00103E90"/>
    <w:rPr>
      <w:rFonts w:ascii="Segoe UI" w:hAnsi="Segoe UI" w:cs="Segoe UI" w:hint="default"/>
      <w:sz w:val="18"/>
      <w:szCs w:val="18"/>
    </w:rPr>
  </w:style>
  <w:style w:type="character" w:customStyle="1" w:styleId="mixed-citation">
    <w:name w:val="mixed-citation"/>
    <w:basedOn w:val="DefaultParagraphFont"/>
    <w:rsid w:val="00BF4BA9"/>
  </w:style>
  <w:style w:type="character" w:customStyle="1" w:styleId="ref-journal">
    <w:name w:val="ref-journal"/>
    <w:basedOn w:val="DefaultParagraphFont"/>
    <w:rsid w:val="00BF4BA9"/>
  </w:style>
  <w:style w:type="character" w:customStyle="1" w:styleId="u">
    <w:name w:val="u"/>
    <w:basedOn w:val="DefaultParagraphFont"/>
    <w:rsid w:val="003D0C81"/>
  </w:style>
  <w:style w:type="character" w:styleId="Emphasis">
    <w:name w:val="Emphasis"/>
    <w:basedOn w:val="DefaultParagraphFont"/>
    <w:uiPriority w:val="20"/>
    <w:qFormat/>
    <w:rsid w:val="00686752"/>
    <w:rPr>
      <w:i/>
      <w:iCs/>
    </w:rPr>
  </w:style>
  <w:style w:type="character" w:customStyle="1" w:styleId="figpopup-sensitive-area">
    <w:name w:val="figpopup-sensitive-area"/>
    <w:basedOn w:val="DefaultParagraphFont"/>
    <w:rsid w:val="00686752"/>
  </w:style>
  <w:style w:type="table" w:styleId="TableGrid">
    <w:name w:val="Table Grid"/>
    <w:basedOn w:val="TableNormal"/>
    <w:uiPriority w:val="39"/>
    <w:rsid w:val="0071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commenttext">
    <w:name w:val="gmail-msocommenttext"/>
    <w:basedOn w:val="Normal"/>
    <w:rsid w:val="00714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14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145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7145A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7145A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145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7145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7145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145AB"/>
    <w:pPr>
      <w:spacing w:after="0" w:line="240" w:lineRule="auto"/>
    </w:pPr>
    <w:rPr>
      <w:rFonts w:ascii="Calibri" w:eastAsia="Malgun Gothic" w:hAnsi="Calibri" w:cs="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145AB"/>
    <w:rPr>
      <w:rFonts w:ascii="Times New Roman" w:hAnsi="Times New Roman" w:cs="Times New Roman" w:hint="default"/>
      <w:sz w:val="18"/>
      <w:szCs w:val="18"/>
    </w:rPr>
  </w:style>
  <w:style w:type="character" w:customStyle="1" w:styleId="cf21">
    <w:name w:val="cf21"/>
    <w:basedOn w:val="DefaultParagraphFont"/>
    <w:rsid w:val="007145AB"/>
    <w:rPr>
      <w:rFonts w:ascii="Segoe UI" w:hAnsi="Segoe UI" w:cs="Segoe UI" w:hint="default"/>
      <w:sz w:val="18"/>
      <w:szCs w:val="18"/>
    </w:rPr>
  </w:style>
  <w:style w:type="character" w:customStyle="1" w:styleId="cf31">
    <w:name w:val="cf31"/>
    <w:basedOn w:val="DefaultParagraphFont"/>
    <w:rsid w:val="007145AB"/>
    <w:rPr>
      <w:rFonts w:ascii="Times New Roman" w:hAnsi="Times New Roman" w:cs="Times New Roman" w:hint="default"/>
    </w:rPr>
  </w:style>
  <w:style w:type="paragraph" w:customStyle="1" w:styleId="pf0">
    <w:name w:val="pf0"/>
    <w:basedOn w:val="Normal"/>
    <w:rsid w:val="00A76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232">
      <w:bodyDiv w:val="1"/>
      <w:marLeft w:val="0"/>
      <w:marRight w:val="0"/>
      <w:marTop w:val="0"/>
      <w:marBottom w:val="0"/>
      <w:divBdr>
        <w:top w:val="none" w:sz="0" w:space="0" w:color="auto"/>
        <w:left w:val="none" w:sz="0" w:space="0" w:color="auto"/>
        <w:bottom w:val="none" w:sz="0" w:space="0" w:color="auto"/>
        <w:right w:val="none" w:sz="0" w:space="0" w:color="auto"/>
      </w:divBdr>
    </w:div>
    <w:div w:id="89590526">
      <w:bodyDiv w:val="1"/>
      <w:marLeft w:val="0"/>
      <w:marRight w:val="0"/>
      <w:marTop w:val="0"/>
      <w:marBottom w:val="0"/>
      <w:divBdr>
        <w:top w:val="none" w:sz="0" w:space="0" w:color="auto"/>
        <w:left w:val="none" w:sz="0" w:space="0" w:color="auto"/>
        <w:bottom w:val="none" w:sz="0" w:space="0" w:color="auto"/>
        <w:right w:val="none" w:sz="0" w:space="0" w:color="auto"/>
      </w:divBdr>
    </w:div>
    <w:div w:id="137771665">
      <w:bodyDiv w:val="1"/>
      <w:marLeft w:val="0"/>
      <w:marRight w:val="0"/>
      <w:marTop w:val="0"/>
      <w:marBottom w:val="0"/>
      <w:divBdr>
        <w:top w:val="none" w:sz="0" w:space="0" w:color="auto"/>
        <w:left w:val="none" w:sz="0" w:space="0" w:color="auto"/>
        <w:bottom w:val="none" w:sz="0" w:space="0" w:color="auto"/>
        <w:right w:val="none" w:sz="0" w:space="0" w:color="auto"/>
      </w:divBdr>
    </w:div>
    <w:div w:id="148251532">
      <w:bodyDiv w:val="1"/>
      <w:marLeft w:val="0"/>
      <w:marRight w:val="0"/>
      <w:marTop w:val="0"/>
      <w:marBottom w:val="0"/>
      <w:divBdr>
        <w:top w:val="none" w:sz="0" w:space="0" w:color="auto"/>
        <w:left w:val="none" w:sz="0" w:space="0" w:color="auto"/>
        <w:bottom w:val="none" w:sz="0" w:space="0" w:color="auto"/>
        <w:right w:val="none" w:sz="0" w:space="0" w:color="auto"/>
      </w:divBdr>
    </w:div>
    <w:div w:id="179709291">
      <w:bodyDiv w:val="1"/>
      <w:marLeft w:val="0"/>
      <w:marRight w:val="0"/>
      <w:marTop w:val="0"/>
      <w:marBottom w:val="0"/>
      <w:divBdr>
        <w:top w:val="none" w:sz="0" w:space="0" w:color="auto"/>
        <w:left w:val="none" w:sz="0" w:space="0" w:color="auto"/>
        <w:bottom w:val="none" w:sz="0" w:space="0" w:color="auto"/>
        <w:right w:val="none" w:sz="0" w:space="0" w:color="auto"/>
      </w:divBdr>
    </w:div>
    <w:div w:id="370883797">
      <w:bodyDiv w:val="1"/>
      <w:marLeft w:val="0"/>
      <w:marRight w:val="0"/>
      <w:marTop w:val="0"/>
      <w:marBottom w:val="0"/>
      <w:divBdr>
        <w:top w:val="none" w:sz="0" w:space="0" w:color="auto"/>
        <w:left w:val="none" w:sz="0" w:space="0" w:color="auto"/>
        <w:bottom w:val="none" w:sz="0" w:space="0" w:color="auto"/>
        <w:right w:val="none" w:sz="0" w:space="0" w:color="auto"/>
      </w:divBdr>
    </w:div>
    <w:div w:id="371542092">
      <w:bodyDiv w:val="1"/>
      <w:marLeft w:val="0"/>
      <w:marRight w:val="0"/>
      <w:marTop w:val="0"/>
      <w:marBottom w:val="0"/>
      <w:divBdr>
        <w:top w:val="none" w:sz="0" w:space="0" w:color="auto"/>
        <w:left w:val="none" w:sz="0" w:space="0" w:color="auto"/>
        <w:bottom w:val="none" w:sz="0" w:space="0" w:color="auto"/>
        <w:right w:val="none" w:sz="0" w:space="0" w:color="auto"/>
      </w:divBdr>
    </w:div>
    <w:div w:id="514616064">
      <w:bodyDiv w:val="1"/>
      <w:marLeft w:val="0"/>
      <w:marRight w:val="0"/>
      <w:marTop w:val="0"/>
      <w:marBottom w:val="0"/>
      <w:divBdr>
        <w:top w:val="none" w:sz="0" w:space="0" w:color="auto"/>
        <w:left w:val="none" w:sz="0" w:space="0" w:color="auto"/>
        <w:bottom w:val="none" w:sz="0" w:space="0" w:color="auto"/>
        <w:right w:val="none" w:sz="0" w:space="0" w:color="auto"/>
      </w:divBdr>
    </w:div>
    <w:div w:id="530458510">
      <w:bodyDiv w:val="1"/>
      <w:marLeft w:val="0"/>
      <w:marRight w:val="0"/>
      <w:marTop w:val="0"/>
      <w:marBottom w:val="0"/>
      <w:divBdr>
        <w:top w:val="none" w:sz="0" w:space="0" w:color="auto"/>
        <w:left w:val="none" w:sz="0" w:space="0" w:color="auto"/>
        <w:bottom w:val="none" w:sz="0" w:space="0" w:color="auto"/>
        <w:right w:val="none" w:sz="0" w:space="0" w:color="auto"/>
      </w:divBdr>
    </w:div>
    <w:div w:id="600375474">
      <w:bodyDiv w:val="1"/>
      <w:marLeft w:val="0"/>
      <w:marRight w:val="0"/>
      <w:marTop w:val="0"/>
      <w:marBottom w:val="0"/>
      <w:divBdr>
        <w:top w:val="none" w:sz="0" w:space="0" w:color="auto"/>
        <w:left w:val="none" w:sz="0" w:space="0" w:color="auto"/>
        <w:bottom w:val="none" w:sz="0" w:space="0" w:color="auto"/>
        <w:right w:val="none" w:sz="0" w:space="0" w:color="auto"/>
      </w:divBdr>
    </w:div>
    <w:div w:id="607470277">
      <w:bodyDiv w:val="1"/>
      <w:marLeft w:val="0"/>
      <w:marRight w:val="0"/>
      <w:marTop w:val="0"/>
      <w:marBottom w:val="0"/>
      <w:divBdr>
        <w:top w:val="none" w:sz="0" w:space="0" w:color="auto"/>
        <w:left w:val="none" w:sz="0" w:space="0" w:color="auto"/>
        <w:bottom w:val="none" w:sz="0" w:space="0" w:color="auto"/>
        <w:right w:val="none" w:sz="0" w:space="0" w:color="auto"/>
      </w:divBdr>
    </w:div>
    <w:div w:id="631012353">
      <w:bodyDiv w:val="1"/>
      <w:marLeft w:val="0"/>
      <w:marRight w:val="0"/>
      <w:marTop w:val="0"/>
      <w:marBottom w:val="0"/>
      <w:divBdr>
        <w:top w:val="none" w:sz="0" w:space="0" w:color="auto"/>
        <w:left w:val="none" w:sz="0" w:space="0" w:color="auto"/>
        <w:bottom w:val="none" w:sz="0" w:space="0" w:color="auto"/>
        <w:right w:val="none" w:sz="0" w:space="0" w:color="auto"/>
      </w:divBdr>
    </w:div>
    <w:div w:id="718749734">
      <w:bodyDiv w:val="1"/>
      <w:marLeft w:val="0"/>
      <w:marRight w:val="0"/>
      <w:marTop w:val="0"/>
      <w:marBottom w:val="0"/>
      <w:divBdr>
        <w:top w:val="none" w:sz="0" w:space="0" w:color="auto"/>
        <w:left w:val="none" w:sz="0" w:space="0" w:color="auto"/>
        <w:bottom w:val="none" w:sz="0" w:space="0" w:color="auto"/>
        <w:right w:val="none" w:sz="0" w:space="0" w:color="auto"/>
      </w:divBdr>
    </w:div>
    <w:div w:id="746145784">
      <w:bodyDiv w:val="1"/>
      <w:marLeft w:val="0"/>
      <w:marRight w:val="0"/>
      <w:marTop w:val="0"/>
      <w:marBottom w:val="0"/>
      <w:divBdr>
        <w:top w:val="none" w:sz="0" w:space="0" w:color="auto"/>
        <w:left w:val="none" w:sz="0" w:space="0" w:color="auto"/>
        <w:bottom w:val="none" w:sz="0" w:space="0" w:color="auto"/>
        <w:right w:val="none" w:sz="0" w:space="0" w:color="auto"/>
      </w:divBdr>
    </w:div>
    <w:div w:id="773137699">
      <w:bodyDiv w:val="1"/>
      <w:marLeft w:val="0"/>
      <w:marRight w:val="0"/>
      <w:marTop w:val="0"/>
      <w:marBottom w:val="0"/>
      <w:divBdr>
        <w:top w:val="none" w:sz="0" w:space="0" w:color="auto"/>
        <w:left w:val="none" w:sz="0" w:space="0" w:color="auto"/>
        <w:bottom w:val="none" w:sz="0" w:space="0" w:color="auto"/>
        <w:right w:val="none" w:sz="0" w:space="0" w:color="auto"/>
      </w:divBdr>
    </w:div>
    <w:div w:id="823549839">
      <w:bodyDiv w:val="1"/>
      <w:marLeft w:val="0"/>
      <w:marRight w:val="0"/>
      <w:marTop w:val="0"/>
      <w:marBottom w:val="0"/>
      <w:divBdr>
        <w:top w:val="none" w:sz="0" w:space="0" w:color="auto"/>
        <w:left w:val="none" w:sz="0" w:space="0" w:color="auto"/>
        <w:bottom w:val="none" w:sz="0" w:space="0" w:color="auto"/>
        <w:right w:val="none" w:sz="0" w:space="0" w:color="auto"/>
      </w:divBdr>
    </w:div>
    <w:div w:id="1027559227">
      <w:bodyDiv w:val="1"/>
      <w:marLeft w:val="0"/>
      <w:marRight w:val="0"/>
      <w:marTop w:val="0"/>
      <w:marBottom w:val="0"/>
      <w:divBdr>
        <w:top w:val="none" w:sz="0" w:space="0" w:color="auto"/>
        <w:left w:val="none" w:sz="0" w:space="0" w:color="auto"/>
        <w:bottom w:val="none" w:sz="0" w:space="0" w:color="auto"/>
        <w:right w:val="none" w:sz="0" w:space="0" w:color="auto"/>
      </w:divBdr>
    </w:div>
    <w:div w:id="1042556919">
      <w:bodyDiv w:val="1"/>
      <w:marLeft w:val="0"/>
      <w:marRight w:val="0"/>
      <w:marTop w:val="0"/>
      <w:marBottom w:val="0"/>
      <w:divBdr>
        <w:top w:val="none" w:sz="0" w:space="0" w:color="auto"/>
        <w:left w:val="none" w:sz="0" w:space="0" w:color="auto"/>
        <w:bottom w:val="none" w:sz="0" w:space="0" w:color="auto"/>
        <w:right w:val="none" w:sz="0" w:space="0" w:color="auto"/>
      </w:divBdr>
    </w:div>
    <w:div w:id="1073894363">
      <w:bodyDiv w:val="1"/>
      <w:marLeft w:val="0"/>
      <w:marRight w:val="0"/>
      <w:marTop w:val="0"/>
      <w:marBottom w:val="0"/>
      <w:divBdr>
        <w:top w:val="none" w:sz="0" w:space="0" w:color="auto"/>
        <w:left w:val="none" w:sz="0" w:space="0" w:color="auto"/>
        <w:bottom w:val="none" w:sz="0" w:space="0" w:color="auto"/>
        <w:right w:val="none" w:sz="0" w:space="0" w:color="auto"/>
      </w:divBdr>
    </w:div>
    <w:div w:id="1083181317">
      <w:bodyDiv w:val="1"/>
      <w:marLeft w:val="0"/>
      <w:marRight w:val="0"/>
      <w:marTop w:val="0"/>
      <w:marBottom w:val="0"/>
      <w:divBdr>
        <w:top w:val="none" w:sz="0" w:space="0" w:color="auto"/>
        <w:left w:val="none" w:sz="0" w:space="0" w:color="auto"/>
        <w:bottom w:val="none" w:sz="0" w:space="0" w:color="auto"/>
        <w:right w:val="none" w:sz="0" w:space="0" w:color="auto"/>
      </w:divBdr>
    </w:div>
    <w:div w:id="1098865408">
      <w:bodyDiv w:val="1"/>
      <w:marLeft w:val="0"/>
      <w:marRight w:val="0"/>
      <w:marTop w:val="0"/>
      <w:marBottom w:val="0"/>
      <w:divBdr>
        <w:top w:val="none" w:sz="0" w:space="0" w:color="auto"/>
        <w:left w:val="none" w:sz="0" w:space="0" w:color="auto"/>
        <w:bottom w:val="none" w:sz="0" w:space="0" w:color="auto"/>
        <w:right w:val="none" w:sz="0" w:space="0" w:color="auto"/>
      </w:divBdr>
    </w:div>
    <w:div w:id="1195582729">
      <w:bodyDiv w:val="1"/>
      <w:marLeft w:val="0"/>
      <w:marRight w:val="0"/>
      <w:marTop w:val="0"/>
      <w:marBottom w:val="0"/>
      <w:divBdr>
        <w:top w:val="none" w:sz="0" w:space="0" w:color="auto"/>
        <w:left w:val="none" w:sz="0" w:space="0" w:color="auto"/>
        <w:bottom w:val="none" w:sz="0" w:space="0" w:color="auto"/>
        <w:right w:val="none" w:sz="0" w:space="0" w:color="auto"/>
      </w:divBdr>
    </w:div>
    <w:div w:id="1200047303">
      <w:bodyDiv w:val="1"/>
      <w:marLeft w:val="0"/>
      <w:marRight w:val="0"/>
      <w:marTop w:val="0"/>
      <w:marBottom w:val="0"/>
      <w:divBdr>
        <w:top w:val="none" w:sz="0" w:space="0" w:color="auto"/>
        <w:left w:val="none" w:sz="0" w:space="0" w:color="auto"/>
        <w:bottom w:val="none" w:sz="0" w:space="0" w:color="auto"/>
        <w:right w:val="none" w:sz="0" w:space="0" w:color="auto"/>
      </w:divBdr>
    </w:div>
    <w:div w:id="1281104426">
      <w:bodyDiv w:val="1"/>
      <w:marLeft w:val="0"/>
      <w:marRight w:val="0"/>
      <w:marTop w:val="0"/>
      <w:marBottom w:val="0"/>
      <w:divBdr>
        <w:top w:val="none" w:sz="0" w:space="0" w:color="auto"/>
        <w:left w:val="none" w:sz="0" w:space="0" w:color="auto"/>
        <w:bottom w:val="none" w:sz="0" w:space="0" w:color="auto"/>
        <w:right w:val="none" w:sz="0" w:space="0" w:color="auto"/>
      </w:divBdr>
    </w:div>
    <w:div w:id="1335113780">
      <w:bodyDiv w:val="1"/>
      <w:marLeft w:val="0"/>
      <w:marRight w:val="0"/>
      <w:marTop w:val="0"/>
      <w:marBottom w:val="0"/>
      <w:divBdr>
        <w:top w:val="none" w:sz="0" w:space="0" w:color="auto"/>
        <w:left w:val="none" w:sz="0" w:space="0" w:color="auto"/>
        <w:bottom w:val="none" w:sz="0" w:space="0" w:color="auto"/>
        <w:right w:val="none" w:sz="0" w:space="0" w:color="auto"/>
      </w:divBdr>
    </w:div>
    <w:div w:id="1378310208">
      <w:bodyDiv w:val="1"/>
      <w:marLeft w:val="0"/>
      <w:marRight w:val="0"/>
      <w:marTop w:val="0"/>
      <w:marBottom w:val="0"/>
      <w:divBdr>
        <w:top w:val="none" w:sz="0" w:space="0" w:color="auto"/>
        <w:left w:val="none" w:sz="0" w:space="0" w:color="auto"/>
        <w:bottom w:val="none" w:sz="0" w:space="0" w:color="auto"/>
        <w:right w:val="none" w:sz="0" w:space="0" w:color="auto"/>
      </w:divBdr>
    </w:div>
    <w:div w:id="1413350951">
      <w:bodyDiv w:val="1"/>
      <w:marLeft w:val="0"/>
      <w:marRight w:val="0"/>
      <w:marTop w:val="0"/>
      <w:marBottom w:val="0"/>
      <w:divBdr>
        <w:top w:val="none" w:sz="0" w:space="0" w:color="auto"/>
        <w:left w:val="none" w:sz="0" w:space="0" w:color="auto"/>
        <w:bottom w:val="none" w:sz="0" w:space="0" w:color="auto"/>
        <w:right w:val="none" w:sz="0" w:space="0" w:color="auto"/>
      </w:divBdr>
    </w:div>
    <w:div w:id="1480149847">
      <w:bodyDiv w:val="1"/>
      <w:marLeft w:val="0"/>
      <w:marRight w:val="0"/>
      <w:marTop w:val="0"/>
      <w:marBottom w:val="0"/>
      <w:divBdr>
        <w:top w:val="none" w:sz="0" w:space="0" w:color="auto"/>
        <w:left w:val="none" w:sz="0" w:space="0" w:color="auto"/>
        <w:bottom w:val="none" w:sz="0" w:space="0" w:color="auto"/>
        <w:right w:val="none" w:sz="0" w:space="0" w:color="auto"/>
      </w:divBdr>
    </w:div>
    <w:div w:id="1513715569">
      <w:bodyDiv w:val="1"/>
      <w:marLeft w:val="0"/>
      <w:marRight w:val="0"/>
      <w:marTop w:val="0"/>
      <w:marBottom w:val="0"/>
      <w:divBdr>
        <w:top w:val="none" w:sz="0" w:space="0" w:color="auto"/>
        <w:left w:val="none" w:sz="0" w:space="0" w:color="auto"/>
        <w:bottom w:val="none" w:sz="0" w:space="0" w:color="auto"/>
        <w:right w:val="none" w:sz="0" w:space="0" w:color="auto"/>
      </w:divBdr>
    </w:div>
    <w:div w:id="1538080612">
      <w:bodyDiv w:val="1"/>
      <w:marLeft w:val="0"/>
      <w:marRight w:val="0"/>
      <w:marTop w:val="0"/>
      <w:marBottom w:val="0"/>
      <w:divBdr>
        <w:top w:val="none" w:sz="0" w:space="0" w:color="auto"/>
        <w:left w:val="none" w:sz="0" w:space="0" w:color="auto"/>
        <w:bottom w:val="none" w:sz="0" w:space="0" w:color="auto"/>
        <w:right w:val="none" w:sz="0" w:space="0" w:color="auto"/>
      </w:divBdr>
    </w:div>
    <w:div w:id="1609965775">
      <w:bodyDiv w:val="1"/>
      <w:marLeft w:val="0"/>
      <w:marRight w:val="0"/>
      <w:marTop w:val="0"/>
      <w:marBottom w:val="0"/>
      <w:divBdr>
        <w:top w:val="none" w:sz="0" w:space="0" w:color="auto"/>
        <w:left w:val="none" w:sz="0" w:space="0" w:color="auto"/>
        <w:bottom w:val="none" w:sz="0" w:space="0" w:color="auto"/>
        <w:right w:val="none" w:sz="0" w:space="0" w:color="auto"/>
      </w:divBdr>
    </w:div>
    <w:div w:id="1746344341">
      <w:bodyDiv w:val="1"/>
      <w:marLeft w:val="0"/>
      <w:marRight w:val="0"/>
      <w:marTop w:val="0"/>
      <w:marBottom w:val="0"/>
      <w:divBdr>
        <w:top w:val="none" w:sz="0" w:space="0" w:color="auto"/>
        <w:left w:val="none" w:sz="0" w:space="0" w:color="auto"/>
        <w:bottom w:val="none" w:sz="0" w:space="0" w:color="auto"/>
        <w:right w:val="none" w:sz="0" w:space="0" w:color="auto"/>
      </w:divBdr>
    </w:div>
    <w:div w:id="1902710226">
      <w:bodyDiv w:val="1"/>
      <w:marLeft w:val="0"/>
      <w:marRight w:val="0"/>
      <w:marTop w:val="0"/>
      <w:marBottom w:val="0"/>
      <w:divBdr>
        <w:top w:val="none" w:sz="0" w:space="0" w:color="auto"/>
        <w:left w:val="none" w:sz="0" w:space="0" w:color="auto"/>
        <w:bottom w:val="none" w:sz="0" w:space="0" w:color="auto"/>
        <w:right w:val="none" w:sz="0" w:space="0" w:color="auto"/>
      </w:divBdr>
    </w:div>
    <w:div w:id="1917744838">
      <w:bodyDiv w:val="1"/>
      <w:marLeft w:val="0"/>
      <w:marRight w:val="0"/>
      <w:marTop w:val="0"/>
      <w:marBottom w:val="0"/>
      <w:divBdr>
        <w:top w:val="none" w:sz="0" w:space="0" w:color="auto"/>
        <w:left w:val="none" w:sz="0" w:space="0" w:color="auto"/>
        <w:bottom w:val="none" w:sz="0" w:space="0" w:color="auto"/>
        <w:right w:val="none" w:sz="0" w:space="0" w:color="auto"/>
      </w:divBdr>
    </w:div>
    <w:div w:id="1967272187">
      <w:bodyDiv w:val="1"/>
      <w:marLeft w:val="0"/>
      <w:marRight w:val="0"/>
      <w:marTop w:val="0"/>
      <w:marBottom w:val="0"/>
      <w:divBdr>
        <w:top w:val="none" w:sz="0" w:space="0" w:color="auto"/>
        <w:left w:val="none" w:sz="0" w:space="0" w:color="auto"/>
        <w:bottom w:val="none" w:sz="0" w:space="0" w:color="auto"/>
        <w:right w:val="none" w:sz="0" w:space="0" w:color="auto"/>
      </w:divBdr>
    </w:div>
    <w:div w:id="1975452396">
      <w:bodyDiv w:val="1"/>
      <w:marLeft w:val="0"/>
      <w:marRight w:val="0"/>
      <w:marTop w:val="0"/>
      <w:marBottom w:val="0"/>
      <w:divBdr>
        <w:top w:val="none" w:sz="0" w:space="0" w:color="auto"/>
        <w:left w:val="none" w:sz="0" w:space="0" w:color="auto"/>
        <w:bottom w:val="none" w:sz="0" w:space="0" w:color="auto"/>
        <w:right w:val="none" w:sz="0" w:space="0" w:color="auto"/>
      </w:divBdr>
    </w:div>
    <w:div w:id="2005930662">
      <w:bodyDiv w:val="1"/>
      <w:marLeft w:val="0"/>
      <w:marRight w:val="0"/>
      <w:marTop w:val="0"/>
      <w:marBottom w:val="0"/>
      <w:divBdr>
        <w:top w:val="none" w:sz="0" w:space="0" w:color="auto"/>
        <w:left w:val="none" w:sz="0" w:space="0" w:color="auto"/>
        <w:bottom w:val="none" w:sz="0" w:space="0" w:color="auto"/>
        <w:right w:val="none" w:sz="0" w:space="0" w:color="auto"/>
      </w:divBdr>
    </w:div>
    <w:div w:id="21309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809F-3FB8-44EA-9765-C3937968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Michigan</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Aljahdali, Abeer</dc:creator>
  <cp:keywords/>
  <dc:description/>
  <cp:lastModifiedBy>Aljahdali, Abeer</cp:lastModifiedBy>
  <cp:revision>2</cp:revision>
  <dcterms:created xsi:type="dcterms:W3CDTF">2023-12-29T07:00:00Z</dcterms:created>
  <dcterms:modified xsi:type="dcterms:W3CDTF">2023-12-29T07:00:00Z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http://www.zotero.org/styles/clinical-nutrition</vt:lpwstr>
  </property>
  <property fmtid="{D5CDD505-2E9C-101B-9397-08002B2CF9AE}" pid="13" name="Mendeley Recent Style Name 5_1">
    <vt:lpwstr>Clinical Nutrition</vt:lpwstr>
  </property>
  <property fmtid="{D5CDD505-2E9C-101B-9397-08002B2CF9AE}" pid="14" name="Mendeley Recent Style Id 6_1">
    <vt:lpwstr>http://www.zotero.org/styles/frontiers-in-nutrition</vt:lpwstr>
  </property>
  <property fmtid="{D5CDD505-2E9C-101B-9397-08002B2CF9AE}" pid="15" name="Mendeley Recent Style Name 6_1">
    <vt:lpwstr>Frontiers in Nutrition</vt:lpwstr>
  </property>
  <property fmtid="{D5CDD505-2E9C-101B-9397-08002B2CF9AE}" pid="16" name="Mendeley Recent Style Id 7_1">
    <vt:lpwstr>http://www.zotero.org/styles/journal-of-the-academy-of-nutrition-and-dietetics</vt:lpwstr>
  </property>
  <property fmtid="{D5CDD505-2E9C-101B-9397-08002B2CF9AE}" pid="17" name="Mendeley Recent Style Name 7_1">
    <vt:lpwstr>Journal of the Academy of Nutrition and Dietetics</vt:lpwstr>
  </property>
  <property fmtid="{D5CDD505-2E9C-101B-9397-08002B2CF9AE}" pid="18" name="Mendeley Recent Style Id 8_1">
    <vt:lpwstr>http://www.zotero.org/styles/nutrients</vt:lpwstr>
  </property>
  <property fmtid="{D5CDD505-2E9C-101B-9397-08002B2CF9AE}" pid="19" name="Mendeley Recent Style Name 8_1">
    <vt:lpwstr>Nutrients</vt:lpwstr>
  </property>
  <property fmtid="{D5CDD505-2E9C-101B-9397-08002B2CF9AE}" pid="20" name="Mendeley Recent Style Id 9_1">
    <vt:lpwstr>http://www.zotero.org/styles/universidade-estadual-paulista-campus-de-dracena-abnt</vt:lpwstr>
  </property>
  <property fmtid="{D5CDD505-2E9C-101B-9397-08002B2CF9AE}" pid="21" name="Mendeley Recent Style Name 9_1">
    <vt:lpwstr>Universidade Estadual Paulista - Campus de Dracena - ABNT (autoria abreviada) (Portuguese - Brazil)</vt:lpwstr>
  </property>
</Properties>
</file>