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AA" w:rsidRDefault="005F61AA" w:rsidP="005F61AA"/>
    <w:p w:rsidR="005F61AA" w:rsidRPr="00586DC2" w:rsidRDefault="005F61AA" w:rsidP="005F61AA">
      <w:pPr>
        <w:ind w:left="-720"/>
        <w:rPr>
          <w:rFonts w:ascii="Times New Roman" w:hAnsi="Times New Roman" w:cs="Times New Roman"/>
          <w:sz w:val="24"/>
          <w:szCs w:val="24"/>
        </w:rPr>
      </w:pPr>
      <w:r w:rsidRPr="00586DC2">
        <w:rPr>
          <w:rFonts w:ascii="Times New Roman" w:hAnsi="Times New Roman" w:cs="Times New Roman"/>
          <w:b/>
          <w:sz w:val="24"/>
          <w:szCs w:val="24"/>
        </w:rPr>
        <w:t xml:space="preserve">Table: </w:t>
      </w:r>
      <w:r w:rsidRPr="00586DC2">
        <w:rPr>
          <w:rFonts w:ascii="Times New Roman" w:hAnsi="Times New Roman" w:cs="Times New Roman"/>
          <w:sz w:val="24"/>
          <w:szCs w:val="24"/>
        </w:rPr>
        <w:t>Clinical and biochemic</w:t>
      </w:r>
      <w:r w:rsidR="00964BD5" w:rsidRPr="00586DC2">
        <w:rPr>
          <w:rFonts w:ascii="Times New Roman" w:hAnsi="Times New Roman" w:cs="Times New Roman"/>
          <w:sz w:val="24"/>
          <w:szCs w:val="24"/>
        </w:rPr>
        <w:t>al profile of biopsy-proven non</w:t>
      </w:r>
      <w:r w:rsidRPr="00586DC2">
        <w:rPr>
          <w:rFonts w:ascii="Times New Roman" w:hAnsi="Times New Roman" w:cs="Times New Roman"/>
          <w:sz w:val="24"/>
          <w:szCs w:val="24"/>
        </w:rPr>
        <w:t>alcoholic steatohepatitis (NASH) patients</w:t>
      </w:r>
      <w:r w:rsidR="00964BD5" w:rsidRPr="00586D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598" w:type="dxa"/>
        <w:tblLook w:val="04A0"/>
      </w:tblPr>
      <w:tblGrid>
        <w:gridCol w:w="2700"/>
        <w:gridCol w:w="2898"/>
      </w:tblGrid>
      <w:tr w:rsidR="005F61AA" w:rsidRPr="00586DC2" w:rsidTr="002913CF">
        <w:trPr>
          <w:trHeight w:val="584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Parameters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86DC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NASH Patients </w:t>
            </w:r>
            <w:r w:rsidRPr="00586DC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(n=20)</w:t>
            </w:r>
          </w:p>
        </w:tc>
      </w:tr>
      <w:tr w:rsidR="005F61AA" w:rsidRPr="00586DC2" w:rsidTr="002913CF">
        <w:trPr>
          <w:trHeight w:val="295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Age (yr)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37.5 ± 10 </w:t>
            </w:r>
          </w:p>
        </w:tc>
      </w:tr>
      <w:tr w:rsidR="005F61AA" w:rsidRPr="00586DC2" w:rsidTr="002913CF">
        <w:trPr>
          <w:trHeight w:val="295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BMI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28.1 ± 7.8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WHR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0.96 ± 0.08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AST (U/L)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64 ± 27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ALT (U/L)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106 ± 51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Alb (T) (mg/dl)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4.3 ± 0.4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Bil</w:t>
            </w:r>
            <w:proofErr w:type="spellEnd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(T) (mg/dl)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1.2 ± 0.9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HOMA-IR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2.9 ± 1.8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TG (mg/</w:t>
            </w:r>
            <w:proofErr w:type="spellStart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dL</w:t>
            </w:r>
            <w:proofErr w:type="spellEnd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175 ± 52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Total C (mg/</w:t>
            </w:r>
            <w:proofErr w:type="spellStart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dL</w:t>
            </w:r>
            <w:proofErr w:type="spellEnd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180 ± 38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HDL-C (mg/</w:t>
            </w:r>
            <w:proofErr w:type="spellStart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dL</w:t>
            </w:r>
            <w:proofErr w:type="spellEnd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40 ± 7.5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LDL-C (mg/</w:t>
            </w:r>
            <w:proofErr w:type="spellStart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dL</w:t>
            </w:r>
            <w:proofErr w:type="spellEnd"/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103 ± 31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Steatosis 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1 - 3 </w:t>
            </w:r>
          </w:p>
        </w:tc>
      </w:tr>
      <w:tr w:rsidR="005F61AA" w:rsidRPr="00586DC2" w:rsidTr="002913CF">
        <w:trPr>
          <w:trHeight w:val="340"/>
        </w:trPr>
        <w:tc>
          <w:tcPr>
            <w:tcW w:w="2700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C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Fibrosis stage </w:t>
            </w:r>
            <w:r w:rsidRPr="00586DC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(F0-4)</w:t>
            </w:r>
          </w:p>
        </w:tc>
        <w:tc>
          <w:tcPr>
            <w:tcW w:w="2898" w:type="dxa"/>
          </w:tcPr>
          <w:p w:rsidR="005F61AA" w:rsidRPr="00586DC2" w:rsidRDefault="005F61AA" w:rsidP="002913CF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D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0 - </w:t>
            </w:r>
            <w:r w:rsidRPr="00586DC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</w:tr>
    </w:tbl>
    <w:p w:rsidR="005F61AA" w:rsidRPr="00586DC2" w:rsidRDefault="005F61AA" w:rsidP="005F61AA">
      <w:pPr>
        <w:shd w:val="clear" w:color="auto" w:fill="FFFFFF"/>
        <w:spacing w:after="18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5F61AA" w:rsidRPr="00586DC2" w:rsidRDefault="005F61AA" w:rsidP="005F61AA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C2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586DC2">
        <w:rPr>
          <w:rFonts w:ascii="Times New Roman" w:hAnsi="Times New Roman" w:cs="Times New Roman"/>
          <w:sz w:val="24"/>
          <w:szCs w:val="24"/>
        </w:rPr>
        <w:t xml:space="preserve"> BMI, body mass index; WHR: waist-to-hip ratio; AST: </w:t>
      </w:r>
      <w:proofErr w:type="spellStart"/>
      <w:r w:rsidRPr="00586DC2">
        <w:rPr>
          <w:rFonts w:ascii="Times New Roman" w:hAnsi="Times New Roman" w:cs="Times New Roman"/>
          <w:sz w:val="24"/>
          <w:szCs w:val="24"/>
        </w:rPr>
        <w:t>aspartate</w:t>
      </w:r>
      <w:proofErr w:type="spellEnd"/>
      <w:r w:rsidRPr="0058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C2">
        <w:rPr>
          <w:rFonts w:ascii="Times New Roman" w:hAnsi="Times New Roman" w:cs="Times New Roman"/>
          <w:sz w:val="24"/>
          <w:szCs w:val="24"/>
        </w:rPr>
        <w:t>aminotransferase</w:t>
      </w:r>
      <w:proofErr w:type="spellEnd"/>
      <w:r w:rsidRPr="00586DC2">
        <w:rPr>
          <w:rFonts w:ascii="Times New Roman" w:hAnsi="Times New Roman" w:cs="Times New Roman"/>
          <w:sz w:val="24"/>
          <w:szCs w:val="24"/>
        </w:rPr>
        <w:t xml:space="preserve">; ALT: </w:t>
      </w:r>
      <w:proofErr w:type="spellStart"/>
      <w:r w:rsidRPr="00586DC2">
        <w:rPr>
          <w:rFonts w:ascii="Times New Roman" w:hAnsi="Times New Roman" w:cs="Times New Roman"/>
          <w:sz w:val="24"/>
          <w:szCs w:val="24"/>
        </w:rPr>
        <w:t>alanine</w:t>
      </w:r>
      <w:proofErr w:type="spellEnd"/>
      <w:r w:rsidRPr="0058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C2">
        <w:rPr>
          <w:rFonts w:ascii="Times New Roman" w:hAnsi="Times New Roman" w:cs="Times New Roman"/>
          <w:sz w:val="24"/>
          <w:szCs w:val="24"/>
        </w:rPr>
        <w:t>aminotransferase</w:t>
      </w:r>
      <w:proofErr w:type="spellEnd"/>
      <w:r w:rsidRPr="00586DC2">
        <w:rPr>
          <w:rFonts w:ascii="Times New Roman" w:hAnsi="Times New Roman" w:cs="Times New Roman"/>
          <w:sz w:val="24"/>
          <w:szCs w:val="24"/>
        </w:rPr>
        <w:t xml:space="preserve">; Alb (T): total albumin, Bill (T): total </w:t>
      </w:r>
      <w:proofErr w:type="spellStart"/>
      <w:r w:rsidRPr="00586DC2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586DC2">
        <w:rPr>
          <w:rFonts w:ascii="Times New Roman" w:hAnsi="Times New Roman" w:cs="Times New Roman"/>
          <w:sz w:val="24"/>
          <w:szCs w:val="24"/>
        </w:rPr>
        <w:t>; HOMA-IR: homeostatic model assessment-insulin resistance; TG: triglycerides; Total C: total cholesterol; HDL: high density lipoprotein-cholesterol; LDL: low density lipoprotein-cholesterol.</w:t>
      </w:r>
    </w:p>
    <w:p w:rsidR="005F61AA" w:rsidRPr="00586DC2" w:rsidRDefault="005F61AA" w:rsidP="005F61AA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61AA" w:rsidRPr="00586DC2" w:rsidSect="005F61A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1AA"/>
    <w:rsid w:val="00540110"/>
    <w:rsid w:val="00586DC2"/>
    <w:rsid w:val="005F446C"/>
    <w:rsid w:val="005F61AA"/>
    <w:rsid w:val="00793436"/>
    <w:rsid w:val="00964BD5"/>
    <w:rsid w:val="00F95431"/>
    <w:rsid w:val="00F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abhishak.gupta</dc:creator>
  <cp:lastModifiedBy>abhishak.gupta</cp:lastModifiedBy>
  <cp:revision>3</cp:revision>
  <dcterms:created xsi:type="dcterms:W3CDTF">2023-10-11T06:41:00Z</dcterms:created>
  <dcterms:modified xsi:type="dcterms:W3CDTF">2023-10-11T09:43:00Z</dcterms:modified>
</cp:coreProperties>
</file>