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99"/>
        <w:gridCol w:w="12799"/>
      </w:tblGrid>
      <w:tr w:rsidR="00885144" w:rsidRPr="00A20E1B" w14:paraId="758EF353" w14:textId="77777777" w:rsidTr="00CA798E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834C611" w14:textId="77777777" w:rsidR="00885144" w:rsidRPr="00A20E1B" w:rsidRDefault="00885144" w:rsidP="00CA798E">
            <w:pPr>
              <w:jc w:val="center"/>
              <w:rPr>
                <w:sz w:val="28"/>
                <w:szCs w:val="28"/>
              </w:rPr>
            </w:pPr>
            <w:r w:rsidRPr="00A20E1B">
              <w:rPr>
                <w:noProof/>
              </w:rPr>
              <w:drawing>
                <wp:inline distT="0" distB="0" distL="0" distR="0" wp14:anchorId="0819B436" wp14:editId="5D23353C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7B9F6731" w14:textId="77777777" w:rsidR="00885144" w:rsidRPr="00A20E1B" w:rsidRDefault="00885144" w:rsidP="00CA798E">
            <w:pPr>
              <w:spacing w:line="360" w:lineRule="auto"/>
              <w:jc w:val="both"/>
            </w:pPr>
            <w:r w:rsidRPr="00A20E1B">
              <w:t xml:space="preserve">Supplementary material for </w:t>
            </w:r>
          </w:p>
          <w:p w14:paraId="2D46CE05" w14:textId="41A58F2C" w:rsidR="00885144" w:rsidRPr="00A20E1B" w:rsidRDefault="00885144" w:rsidP="00CA798E">
            <w:pPr>
              <w:spacing w:line="360" w:lineRule="auto"/>
              <w:contextualSpacing/>
              <w:rPr>
                <w:b/>
                <w:bCs/>
              </w:rPr>
            </w:pPr>
            <w:proofErr w:type="spellStart"/>
            <w:r w:rsidRPr="00885144">
              <w:rPr>
                <w:smallCaps/>
              </w:rPr>
              <w:t>Espregueira-Themudo</w:t>
            </w:r>
            <w:proofErr w:type="spellEnd"/>
            <w:r w:rsidRPr="00885144">
              <w:rPr>
                <w:smallCaps/>
              </w:rPr>
              <w:t xml:space="preserve">, G., A. Fernández-Fernández, P. Valle Abad, A.A. Rodríguez </w:t>
            </w:r>
            <w:proofErr w:type="spellStart"/>
            <w:r w:rsidRPr="00885144">
              <w:rPr>
                <w:smallCaps/>
              </w:rPr>
              <w:t>Nóvoa</w:t>
            </w:r>
            <w:proofErr w:type="spellEnd"/>
            <w:r w:rsidRPr="00885144">
              <w:rPr>
                <w:smallCaps/>
              </w:rPr>
              <w:t>, C. Fernández-Rodriguez, E. González-Gómez de Agüero, R.R. da Fonseca &amp; P.F. Campos</w:t>
            </w:r>
            <w:r w:rsidRPr="00885144">
              <w:t xml:space="preserve">. </w:t>
            </w:r>
            <w:r w:rsidRPr="00A20E1B">
              <w:t>2025.</w:t>
            </w:r>
            <w:r w:rsidRPr="00A20E1B">
              <w:rPr>
                <w:b/>
                <w:bCs/>
              </w:rPr>
              <w:t xml:space="preserve"> </w:t>
            </w:r>
            <w:r w:rsidR="00441F3D" w:rsidRPr="008B38B7">
              <w:rPr>
                <w:rFonts w:eastAsiaTheme="majorEastAsia"/>
                <w:b/>
                <w:bCs/>
              </w:rPr>
              <w:t xml:space="preserve">Roman Atlantic </w:t>
            </w:r>
            <w:r w:rsidR="00441F3D" w:rsidRPr="008B38B7">
              <w:rPr>
                <w:rFonts w:eastAsiaTheme="majorEastAsia"/>
                <w:b/>
                <w:bCs/>
                <w:i/>
                <w:iCs/>
              </w:rPr>
              <w:t>garum</w:t>
            </w:r>
            <w:r w:rsidR="00441F3D" w:rsidRPr="008B38B7">
              <w:rPr>
                <w:rFonts w:eastAsiaTheme="majorEastAsia"/>
                <w:b/>
                <w:bCs/>
              </w:rPr>
              <w:t>: DNA confirms sardine use and population continuity in north-western Iberia</w:t>
            </w:r>
            <w:r w:rsidRPr="00A20E1B">
              <w:rPr>
                <w:b/>
                <w:bCs/>
              </w:rPr>
              <w:t xml:space="preserve">. </w:t>
            </w:r>
            <w:r w:rsidRPr="00A20E1B">
              <w:rPr>
                <w:i/>
                <w:iCs/>
              </w:rPr>
              <w:t>Antiquity</w:t>
            </w:r>
            <w:r w:rsidRPr="00A20E1B">
              <w:t xml:space="preserve"> 99.</w:t>
            </w:r>
          </w:p>
          <w:p w14:paraId="105A5C2D" w14:textId="54935F8E" w:rsidR="00885144" w:rsidRPr="00A20E1B" w:rsidRDefault="00885144" w:rsidP="00CA798E">
            <w:pPr>
              <w:spacing w:line="360" w:lineRule="auto"/>
              <w:rPr>
                <w:b/>
                <w:bCs/>
              </w:rPr>
            </w:pPr>
            <w:r w:rsidRPr="00A20E1B">
              <w:t xml:space="preserve">Author for correspondence </w:t>
            </w:r>
            <w:r w:rsidRPr="00A20E1B">
              <w:rPr>
                <w:rFonts w:ascii="Segoe UI Symbol" w:eastAsia="Arial Unicode MS" w:hAnsi="Segoe UI Symbol" w:cs="Segoe UI Symbol"/>
                <w:color w:val="000000"/>
                <w:bdr w:val="nil"/>
              </w:rPr>
              <w:t>✉</w:t>
            </w:r>
            <w:r w:rsidRPr="00A20E1B">
              <w:rPr>
                <w:rFonts w:eastAsia="Arial Unicode MS"/>
                <w:color w:val="000000"/>
                <w:bdr w:val="nil"/>
              </w:rPr>
              <w:t xml:space="preserve"> </w:t>
            </w:r>
            <w:r w:rsidRPr="00885144">
              <w:rPr>
                <w:rFonts w:eastAsia="Arial Unicode MS"/>
                <w:color w:val="000000"/>
                <w:bdr w:val="nil"/>
              </w:rPr>
              <w:t>campos.f.paula@gmail.com</w:t>
            </w:r>
          </w:p>
        </w:tc>
      </w:tr>
    </w:tbl>
    <w:p w14:paraId="76DFCA36" w14:textId="7FD100E4" w:rsidR="00CF0E7B" w:rsidRDefault="00CF0E7B"/>
    <w:p w14:paraId="2756153E" w14:textId="01C00460" w:rsidR="00885144" w:rsidRDefault="00885144"/>
    <w:p w14:paraId="3E4B4751" w14:textId="324E0A0C" w:rsidR="00885144" w:rsidRDefault="00885144">
      <w:r>
        <w:rPr>
          <w:noProof/>
        </w:rPr>
        <w:drawing>
          <wp:anchor distT="0" distB="0" distL="114300" distR="114300" simplePos="0" relativeHeight="251658240" behindDoc="0" locked="0" layoutInCell="1" allowOverlap="1" wp14:anchorId="35C8F980" wp14:editId="4E858BA1">
            <wp:simplePos x="0" y="0"/>
            <wp:positionH relativeFrom="margin">
              <wp:posOffset>9525</wp:posOffset>
            </wp:positionH>
            <wp:positionV relativeFrom="paragraph">
              <wp:posOffset>196850</wp:posOffset>
            </wp:positionV>
            <wp:extent cx="8848725" cy="3629025"/>
            <wp:effectExtent l="0" t="0" r="9525" b="9525"/>
            <wp:wrapTopAndBottom/>
            <wp:docPr id="1588311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C5CB" w14:textId="7AE336B5" w:rsidR="00885144" w:rsidRPr="00885144" w:rsidRDefault="00885144" w:rsidP="00885144">
      <w:r w:rsidRPr="00885144">
        <w:rPr>
          <w:i/>
          <w:iCs/>
        </w:rPr>
        <w:t>Figure S1. DNA damage profiles for samples 1001</w:t>
      </w:r>
      <w:r w:rsidR="00891126">
        <w:rPr>
          <w:i/>
          <w:iCs/>
        </w:rPr>
        <w:t>–</w:t>
      </w:r>
      <w:r w:rsidRPr="00885144">
        <w:rPr>
          <w:i/>
          <w:iCs/>
        </w:rPr>
        <w:t>1018 (except 1007).</w:t>
      </w:r>
    </w:p>
    <w:p w14:paraId="43E31C70" w14:textId="77777777" w:rsidR="00885144" w:rsidRDefault="00885144"/>
    <w:sectPr w:rsidR="00885144" w:rsidSect="008851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920" w14:textId="77777777" w:rsidR="0066547C" w:rsidRDefault="0066547C" w:rsidP="0066547C">
      <w:pPr>
        <w:spacing w:after="0" w:line="240" w:lineRule="auto"/>
      </w:pPr>
      <w:r>
        <w:separator/>
      </w:r>
    </w:p>
  </w:endnote>
  <w:endnote w:type="continuationSeparator" w:id="0">
    <w:p w14:paraId="21C1BD58" w14:textId="77777777" w:rsidR="0066547C" w:rsidRDefault="0066547C" w:rsidP="0066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0404" w14:textId="77777777" w:rsidR="0066547C" w:rsidRDefault="0066547C" w:rsidP="0066547C">
      <w:pPr>
        <w:spacing w:after="0" w:line="240" w:lineRule="auto"/>
      </w:pPr>
      <w:r>
        <w:separator/>
      </w:r>
    </w:p>
  </w:footnote>
  <w:footnote w:type="continuationSeparator" w:id="0">
    <w:p w14:paraId="7028CFCE" w14:textId="77777777" w:rsidR="0066547C" w:rsidRDefault="0066547C" w:rsidP="00665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44"/>
    <w:rsid w:val="000377BA"/>
    <w:rsid w:val="00096873"/>
    <w:rsid w:val="00245911"/>
    <w:rsid w:val="002548E9"/>
    <w:rsid w:val="003B6463"/>
    <w:rsid w:val="00441F3D"/>
    <w:rsid w:val="0066547C"/>
    <w:rsid w:val="006825AB"/>
    <w:rsid w:val="007C07B2"/>
    <w:rsid w:val="00885144"/>
    <w:rsid w:val="00891126"/>
    <w:rsid w:val="00956A47"/>
    <w:rsid w:val="00BB0F25"/>
    <w:rsid w:val="00C82D6D"/>
    <w:rsid w:val="00CF0E7B"/>
    <w:rsid w:val="00E53874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3C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44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14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8514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0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0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F2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F2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2025-04-09T13:45:00Z</dcterms:created>
  <dcterms:modified xsi:type="dcterms:W3CDTF">2025-04-09T13:46:00Z</dcterms:modified>
</cp:coreProperties>
</file>