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F88E" w14:textId="3440E802" w:rsidR="00CD24CE" w:rsidRPr="00532D5F" w:rsidRDefault="00CD24CE" w:rsidP="00CD24CE">
      <w:pPr>
        <w:spacing w:line="360" w:lineRule="auto"/>
        <w:rPr>
          <w:b/>
          <w:bCs/>
        </w:rPr>
      </w:pPr>
      <w:r w:rsidRPr="00672ABD">
        <w:rPr>
          <w:b/>
          <w:bCs/>
        </w:rPr>
        <w:t>Variation in the development of Neolithic societies</w:t>
      </w:r>
      <w:r w:rsidRPr="00672ABD">
        <w:rPr>
          <w:b/>
          <w:bCs/>
        </w:rPr>
        <w:t xml:space="preserve"> </w:t>
      </w:r>
      <w:r w:rsidRPr="00532D5F">
        <w:rPr>
          <w:b/>
          <w:bCs/>
        </w:rPr>
        <w:t>atop the Central Anatolian Plateau: recent results from Balıklı</w:t>
      </w:r>
    </w:p>
    <w:p w14:paraId="6A6F8EF3" w14:textId="27C7F7ED" w:rsidR="003A3511" w:rsidRPr="007F4E3D" w:rsidRDefault="007F4E3D" w:rsidP="003A3511">
      <w:pPr>
        <w:spacing w:line="360" w:lineRule="auto"/>
      </w:pPr>
      <w:r w:rsidRPr="007F4E3D">
        <w:t xml:space="preserve">A. </w:t>
      </w:r>
      <w:r w:rsidR="003A3511" w:rsidRPr="007F4E3D">
        <w:t>Nigel Goring-Morris</w:t>
      </w:r>
      <w:r w:rsidR="003A3511" w:rsidRPr="007F4E3D">
        <w:rPr>
          <w:vertAlign w:val="superscript"/>
        </w:rPr>
        <w:t>1</w:t>
      </w:r>
      <w:r w:rsidRPr="007F4E3D">
        <w:rPr>
          <w:vertAlign w:val="superscript"/>
        </w:rPr>
        <w:t>,</w:t>
      </w:r>
      <w:r w:rsidRPr="007F4E3D">
        <w:t>*</w:t>
      </w:r>
      <w:r w:rsidR="003A3511" w:rsidRPr="007F4E3D">
        <w:t xml:space="preserve"> </w:t>
      </w:r>
      <w:r w:rsidRPr="007F4E3D">
        <w:t>[</w:t>
      </w:r>
      <w:r w:rsidR="003A3511" w:rsidRPr="007F4E3D">
        <w:t>ORCID: 0000-0003-1673-7747</w:t>
      </w:r>
      <w:r w:rsidRPr="007F4E3D">
        <w:t>]</w:t>
      </w:r>
      <w:r w:rsidR="003A3511" w:rsidRPr="007F4E3D">
        <w:t>, Natalie Munro</w:t>
      </w:r>
      <w:r w:rsidR="003A3511" w:rsidRPr="007F4E3D">
        <w:rPr>
          <w:vertAlign w:val="superscript"/>
        </w:rPr>
        <w:t>2</w:t>
      </w:r>
      <w:r w:rsidR="006A1DBA">
        <w:rPr>
          <w:vertAlign w:val="superscript"/>
        </w:rPr>
        <w:t xml:space="preserve"> </w:t>
      </w:r>
      <w:r w:rsidR="003A3511" w:rsidRPr="007F4E3D">
        <w:t>[ORCID: 0000-0003-1690-6133], Mihriban Özbaşaran</w:t>
      </w:r>
      <w:r w:rsidR="003A3511" w:rsidRPr="007F4E3D">
        <w:rPr>
          <w:vertAlign w:val="superscript"/>
        </w:rPr>
        <w:t>3</w:t>
      </w:r>
      <w:r w:rsidR="003A3511" w:rsidRPr="007F4E3D">
        <w:t xml:space="preserve"> </w:t>
      </w:r>
      <w:bookmarkStart w:id="0" w:name="OLE_LINK1"/>
      <w:r w:rsidR="003A3511" w:rsidRPr="007F4E3D">
        <w:t>[</w:t>
      </w:r>
      <w:r w:rsidR="003A3511" w:rsidRPr="007F4E3D">
        <w:rPr>
          <w:rFonts w:asciiTheme="majorBidi" w:hAnsiTheme="majorBidi" w:cstheme="majorBidi"/>
        </w:rPr>
        <w:t>ORCID: 0000-0002-3603-948X</w:t>
      </w:r>
      <w:bookmarkEnd w:id="0"/>
      <w:r w:rsidR="003A3511" w:rsidRPr="007F4E3D">
        <w:t>], Nurcan Kayacan</w:t>
      </w:r>
      <w:r w:rsidR="003A3511" w:rsidRPr="007F4E3D">
        <w:rPr>
          <w:vertAlign w:val="superscript"/>
        </w:rPr>
        <w:t>3</w:t>
      </w:r>
      <w:r w:rsidR="003A3511" w:rsidRPr="007F4E3D">
        <w:t xml:space="preserve"> [ORCID</w:t>
      </w:r>
      <w:r w:rsidR="003A3511" w:rsidRPr="007F4E3D">
        <w:rPr>
          <w:rFonts w:asciiTheme="majorBidi" w:hAnsiTheme="majorBidi" w:cstheme="majorBidi"/>
        </w:rPr>
        <w:t>:</w:t>
      </w:r>
      <w:r w:rsidR="003A3511" w:rsidRPr="007F4E3D">
        <w:rPr>
          <w:rFonts w:asciiTheme="majorBidi" w:hAnsiTheme="majorBidi" w:cstheme="majorBidi"/>
          <w:color w:val="000000"/>
        </w:rPr>
        <w:t xml:space="preserve"> </w:t>
      </w:r>
      <w:r w:rsidR="003A3511" w:rsidRPr="007F4E3D">
        <w:rPr>
          <w:rFonts w:asciiTheme="majorBidi" w:hAnsiTheme="majorBidi" w:cstheme="majorBidi"/>
        </w:rPr>
        <w:t>0000-0001-6256-5961]</w:t>
      </w:r>
      <w:r w:rsidR="003A3511" w:rsidRPr="007F4E3D">
        <w:t>, Müge Ergun</w:t>
      </w:r>
      <w:r w:rsidR="003A3511" w:rsidRPr="007F4E3D">
        <w:rPr>
          <w:vertAlign w:val="superscript"/>
        </w:rPr>
        <w:t xml:space="preserve">4 </w:t>
      </w:r>
      <w:r w:rsidR="003A3511" w:rsidRPr="007F4E3D">
        <w:rPr>
          <w:rFonts w:asciiTheme="majorBidi" w:hAnsiTheme="majorBidi" w:cstheme="majorBidi"/>
        </w:rPr>
        <w:t xml:space="preserve">[Orcid: </w:t>
      </w:r>
      <w:r w:rsidR="003A3511" w:rsidRPr="007F4E3D">
        <w:rPr>
          <w:rFonts w:asciiTheme="majorBidi" w:hAnsiTheme="majorBidi" w:cstheme="majorBidi"/>
          <w:color w:val="000000"/>
        </w:rPr>
        <w:t>0000-0001-6401-5947</w:t>
      </w:r>
      <w:r w:rsidR="003A3511" w:rsidRPr="007F4E3D">
        <w:rPr>
          <w:rFonts w:asciiTheme="majorBidi" w:hAnsiTheme="majorBidi" w:cstheme="majorBidi"/>
        </w:rPr>
        <w:t>], Melis Uzdurum</w:t>
      </w:r>
      <w:r w:rsidR="003A3511" w:rsidRPr="007F4E3D">
        <w:rPr>
          <w:rFonts w:asciiTheme="majorBidi" w:hAnsiTheme="majorBidi" w:cstheme="majorBidi"/>
          <w:vertAlign w:val="superscript"/>
        </w:rPr>
        <w:t xml:space="preserve">5 </w:t>
      </w:r>
      <w:r w:rsidR="003A3511" w:rsidRPr="007F4E3D">
        <w:rPr>
          <w:rFonts w:asciiTheme="majorBidi" w:hAnsiTheme="majorBidi" w:cstheme="majorBidi"/>
        </w:rPr>
        <w:t xml:space="preserve">[ORCID: </w:t>
      </w:r>
      <w:r w:rsidR="003A3511" w:rsidRPr="007F4E3D">
        <w:rPr>
          <w:rFonts w:asciiTheme="majorBidi" w:hAnsiTheme="majorBidi" w:cstheme="majorBidi"/>
          <w:color w:val="000000"/>
        </w:rPr>
        <w:t>0000-0002-3623-0874]</w:t>
      </w:r>
      <w:r w:rsidR="003A3511" w:rsidRPr="007F4E3D">
        <w:rPr>
          <w:rFonts w:asciiTheme="majorBidi" w:hAnsiTheme="majorBidi" w:cstheme="majorBidi"/>
        </w:rPr>
        <w:t>, Sera Yelözer</w:t>
      </w:r>
      <w:r w:rsidR="003A3511" w:rsidRPr="007F4E3D">
        <w:rPr>
          <w:rFonts w:asciiTheme="majorBidi" w:hAnsiTheme="majorBidi" w:cstheme="majorBidi"/>
          <w:vertAlign w:val="superscript"/>
        </w:rPr>
        <w:t>6</w:t>
      </w:r>
      <w:r w:rsidR="003A3511" w:rsidRPr="007F4E3D">
        <w:rPr>
          <w:rFonts w:asciiTheme="majorBidi" w:hAnsiTheme="majorBidi" w:cstheme="majorBidi"/>
        </w:rPr>
        <w:t xml:space="preserve"> [ORCID: 0000-0002-1151-343X], Fatma Kalkan</w:t>
      </w:r>
      <w:r w:rsidR="003A3511" w:rsidRPr="007F4E3D">
        <w:rPr>
          <w:rFonts w:asciiTheme="majorBidi" w:hAnsiTheme="majorBidi" w:cstheme="majorBidi"/>
          <w:vertAlign w:val="superscript"/>
        </w:rPr>
        <w:t>7</w:t>
      </w:r>
      <w:r w:rsidR="003A3511" w:rsidRPr="007F4E3D">
        <w:rPr>
          <w:rFonts w:asciiTheme="majorBidi" w:hAnsiTheme="majorBidi" w:cstheme="majorBidi"/>
        </w:rPr>
        <w:t xml:space="preserve"> [ORCID: 0000-0001-7660-1804</w:t>
      </w:r>
      <w:r w:rsidR="003A3511" w:rsidRPr="007F4E3D">
        <w:rPr>
          <w:rStyle w:val="gmail-msohyperlink"/>
          <w:rFonts w:asciiTheme="majorBidi" w:hAnsiTheme="majorBidi" w:cstheme="majorBidi"/>
          <w:color w:val="000000"/>
        </w:rPr>
        <w:t>]</w:t>
      </w:r>
      <w:r w:rsidR="003A3511" w:rsidRPr="007F4E3D">
        <w:rPr>
          <w:rFonts w:asciiTheme="majorBidi" w:hAnsiTheme="majorBidi" w:cstheme="majorBidi"/>
        </w:rPr>
        <w:t xml:space="preserve"> &amp; Güneş Duru</w:t>
      </w:r>
      <w:r w:rsidR="003A3511" w:rsidRPr="007F4E3D">
        <w:rPr>
          <w:rFonts w:asciiTheme="majorBidi" w:hAnsiTheme="majorBidi" w:cstheme="majorBidi"/>
          <w:vertAlign w:val="superscript"/>
        </w:rPr>
        <w:t>8</w:t>
      </w:r>
      <w:r>
        <w:rPr>
          <w:rFonts w:asciiTheme="majorBidi" w:hAnsiTheme="majorBidi" w:cstheme="majorBidi"/>
          <w:vertAlign w:val="superscript"/>
        </w:rPr>
        <w:t>,</w:t>
      </w:r>
      <w:r w:rsidRPr="007F4E3D">
        <w:rPr>
          <w:rFonts w:asciiTheme="majorBidi" w:hAnsiTheme="majorBidi" w:cstheme="majorBidi"/>
        </w:rPr>
        <w:t>*</w:t>
      </w:r>
      <w:r w:rsidR="003A3511" w:rsidRPr="007F4E3D">
        <w:rPr>
          <w:rFonts w:asciiTheme="majorBidi" w:hAnsiTheme="majorBidi" w:cstheme="majorBidi"/>
        </w:rPr>
        <w:t xml:space="preserve"> [ORCID: </w:t>
      </w:r>
      <w:r w:rsidR="003A3511" w:rsidRPr="007F4E3D">
        <w:rPr>
          <w:rFonts w:asciiTheme="majorBidi" w:hAnsiTheme="majorBidi" w:cstheme="majorBidi"/>
          <w:color w:val="000000"/>
        </w:rPr>
        <w:t>0000-0003-1870-0120</w:t>
      </w:r>
      <w:r w:rsidR="003A3511" w:rsidRPr="007F4E3D">
        <w:t>]</w:t>
      </w:r>
    </w:p>
    <w:p w14:paraId="001CBF31" w14:textId="77777777" w:rsidR="00CD24CE" w:rsidRPr="00532D5F" w:rsidRDefault="00CD24CE" w:rsidP="00CD24CE">
      <w:pPr>
        <w:spacing w:line="360" w:lineRule="auto"/>
      </w:pPr>
    </w:p>
    <w:p w14:paraId="69DF6DF9" w14:textId="77777777" w:rsidR="00CD24CE" w:rsidRPr="00532D5F" w:rsidRDefault="00CD24CE" w:rsidP="00CD24CE">
      <w:pPr>
        <w:pStyle w:val="FootnoteText"/>
        <w:spacing w:line="360" w:lineRule="auto"/>
        <w:rPr>
          <w:sz w:val="24"/>
          <w:szCs w:val="24"/>
        </w:rPr>
      </w:pPr>
      <w:r w:rsidRPr="00487954">
        <w:rPr>
          <w:rStyle w:val="FootnoteReference"/>
          <w:sz w:val="24"/>
          <w:szCs w:val="24"/>
        </w:rPr>
        <w:footnoteRef/>
      </w:r>
      <w:r w:rsidRPr="00487954">
        <w:rPr>
          <w:sz w:val="24"/>
          <w:szCs w:val="24"/>
          <w:vertAlign w:val="superscript"/>
        </w:rPr>
        <w:t xml:space="preserve"> </w:t>
      </w:r>
      <w:r w:rsidRPr="00532D5F">
        <w:rPr>
          <w:sz w:val="24"/>
          <w:szCs w:val="24"/>
        </w:rPr>
        <w:t>Institute of Archaeology, Hebrew University of Jerusalem, Israel</w:t>
      </w:r>
    </w:p>
    <w:p w14:paraId="3B8AEBFC" w14:textId="77777777" w:rsidR="00CD24CE" w:rsidRPr="00532D5F" w:rsidRDefault="00CD24CE" w:rsidP="00CD24CE">
      <w:pPr>
        <w:pStyle w:val="FootnoteText"/>
        <w:spacing w:line="360" w:lineRule="auto"/>
        <w:rPr>
          <w:sz w:val="24"/>
          <w:szCs w:val="24"/>
        </w:rPr>
      </w:pPr>
      <w:r w:rsidRPr="00487954">
        <w:rPr>
          <w:rStyle w:val="FootnoteReference"/>
          <w:sz w:val="24"/>
          <w:szCs w:val="24"/>
        </w:rPr>
        <w:t>2</w:t>
      </w:r>
      <w:r w:rsidRPr="00487954">
        <w:rPr>
          <w:sz w:val="24"/>
          <w:szCs w:val="24"/>
          <w:vertAlign w:val="superscript"/>
        </w:rPr>
        <w:t xml:space="preserve"> </w:t>
      </w:r>
      <w:r w:rsidRPr="00532D5F">
        <w:rPr>
          <w:sz w:val="24"/>
          <w:szCs w:val="24"/>
        </w:rPr>
        <w:t xml:space="preserve">Department of Anthropology, University of Connecticut, </w:t>
      </w:r>
      <w:r>
        <w:rPr>
          <w:sz w:val="24"/>
          <w:szCs w:val="24"/>
        </w:rPr>
        <w:t xml:space="preserve">Storrs, </w:t>
      </w:r>
      <w:r w:rsidRPr="00532D5F">
        <w:rPr>
          <w:sz w:val="24"/>
          <w:szCs w:val="24"/>
        </w:rPr>
        <w:t>US</w:t>
      </w:r>
      <w:r>
        <w:rPr>
          <w:sz w:val="24"/>
          <w:szCs w:val="24"/>
        </w:rPr>
        <w:t>A</w:t>
      </w:r>
      <w:r w:rsidRPr="00532D5F">
        <w:rPr>
          <w:sz w:val="24"/>
          <w:szCs w:val="24"/>
        </w:rPr>
        <w:t xml:space="preserve"> </w:t>
      </w:r>
    </w:p>
    <w:p w14:paraId="5B8BF471" w14:textId="77777777" w:rsidR="00CD24CE" w:rsidRPr="00532D5F" w:rsidRDefault="00CD24CE" w:rsidP="00CD24CE">
      <w:pPr>
        <w:pStyle w:val="FootnoteText"/>
        <w:spacing w:line="360" w:lineRule="auto"/>
        <w:rPr>
          <w:sz w:val="24"/>
          <w:szCs w:val="24"/>
        </w:rPr>
      </w:pPr>
      <w:r w:rsidRPr="00487954">
        <w:rPr>
          <w:rStyle w:val="FootnoteReference"/>
          <w:sz w:val="24"/>
          <w:szCs w:val="24"/>
        </w:rPr>
        <w:t>3</w:t>
      </w:r>
      <w:r w:rsidRPr="00487954">
        <w:rPr>
          <w:sz w:val="24"/>
          <w:szCs w:val="24"/>
          <w:vertAlign w:val="superscript"/>
        </w:rPr>
        <w:t xml:space="preserve"> </w:t>
      </w:r>
      <w:r w:rsidRPr="00532D5F">
        <w:rPr>
          <w:sz w:val="24"/>
          <w:szCs w:val="24"/>
        </w:rPr>
        <w:t>Department</w:t>
      </w:r>
      <w:r w:rsidRPr="00487954">
        <w:rPr>
          <w:sz w:val="24"/>
          <w:szCs w:val="24"/>
        </w:rPr>
        <w:t xml:space="preserve"> </w:t>
      </w:r>
      <w:r>
        <w:rPr>
          <w:sz w:val="24"/>
          <w:szCs w:val="24"/>
        </w:rPr>
        <w:t xml:space="preserve">of </w:t>
      </w:r>
      <w:r w:rsidRPr="00532D5F">
        <w:rPr>
          <w:sz w:val="24"/>
          <w:szCs w:val="24"/>
        </w:rPr>
        <w:t xml:space="preserve">Prehistory, Istanbul University, </w:t>
      </w:r>
      <w:r w:rsidRPr="00F85448">
        <w:rPr>
          <w:sz w:val="24"/>
          <w:szCs w:val="24"/>
        </w:rPr>
        <w:t>Türkiye</w:t>
      </w:r>
    </w:p>
    <w:p w14:paraId="232D8159" w14:textId="77777777" w:rsidR="00CD24CE" w:rsidRPr="00532D5F" w:rsidRDefault="00CD24CE" w:rsidP="00CD24CE">
      <w:pPr>
        <w:pStyle w:val="FootnoteText"/>
        <w:spacing w:line="360" w:lineRule="auto"/>
        <w:rPr>
          <w:sz w:val="24"/>
          <w:szCs w:val="24"/>
        </w:rPr>
      </w:pPr>
      <w:r w:rsidRPr="00487954">
        <w:rPr>
          <w:rStyle w:val="FootnoteReference"/>
          <w:sz w:val="24"/>
          <w:szCs w:val="24"/>
        </w:rPr>
        <w:t>4</w:t>
      </w:r>
      <w:r w:rsidRPr="00487954">
        <w:rPr>
          <w:sz w:val="24"/>
          <w:szCs w:val="24"/>
          <w:vertAlign w:val="superscript"/>
        </w:rPr>
        <w:t xml:space="preserve"> </w:t>
      </w:r>
      <w:r w:rsidRPr="00532D5F">
        <w:rPr>
          <w:sz w:val="24"/>
          <w:szCs w:val="24"/>
        </w:rPr>
        <w:t>School of Archaeology, University</w:t>
      </w:r>
      <w:r w:rsidRPr="00487954">
        <w:rPr>
          <w:sz w:val="24"/>
          <w:szCs w:val="24"/>
        </w:rPr>
        <w:t xml:space="preserve"> </w:t>
      </w:r>
      <w:r>
        <w:rPr>
          <w:sz w:val="24"/>
          <w:szCs w:val="24"/>
        </w:rPr>
        <w:t xml:space="preserve">of </w:t>
      </w:r>
      <w:r w:rsidRPr="00532D5F">
        <w:rPr>
          <w:sz w:val="24"/>
          <w:szCs w:val="24"/>
        </w:rPr>
        <w:t>Oxford, UK</w:t>
      </w:r>
    </w:p>
    <w:p w14:paraId="23C7F532" w14:textId="77777777" w:rsidR="00CD24CE" w:rsidRPr="00532D5F" w:rsidRDefault="00CD24CE" w:rsidP="00CD24CE">
      <w:pPr>
        <w:pStyle w:val="FootnoteText"/>
        <w:spacing w:line="360" w:lineRule="auto"/>
        <w:rPr>
          <w:sz w:val="24"/>
          <w:szCs w:val="24"/>
        </w:rPr>
      </w:pPr>
      <w:r w:rsidRPr="00487954">
        <w:rPr>
          <w:rStyle w:val="FootnoteReference"/>
          <w:sz w:val="24"/>
          <w:szCs w:val="24"/>
        </w:rPr>
        <w:t>5</w:t>
      </w:r>
      <w:r w:rsidRPr="00487954">
        <w:rPr>
          <w:sz w:val="24"/>
          <w:szCs w:val="24"/>
          <w:vertAlign w:val="superscript"/>
        </w:rPr>
        <w:t xml:space="preserve"> </w:t>
      </w:r>
      <w:r w:rsidRPr="00532D5F">
        <w:rPr>
          <w:color w:val="000000"/>
          <w:sz w:val="24"/>
          <w:szCs w:val="24"/>
          <w:shd w:val="clear" w:color="auto" w:fill="FFFFFF"/>
        </w:rPr>
        <w:t xml:space="preserve">Department of Archaeology, Ondokuz Mayıs University, Samsun, </w:t>
      </w:r>
      <w:r w:rsidRPr="00F85448">
        <w:rPr>
          <w:sz w:val="24"/>
          <w:szCs w:val="24"/>
        </w:rPr>
        <w:t>Türkiye</w:t>
      </w:r>
      <w:r w:rsidRPr="00532D5F" w:rsidDel="00DF4776">
        <w:rPr>
          <w:sz w:val="24"/>
          <w:szCs w:val="24"/>
        </w:rPr>
        <w:t xml:space="preserve"> </w:t>
      </w:r>
    </w:p>
    <w:p w14:paraId="49164C0A" w14:textId="77777777" w:rsidR="00CD24CE" w:rsidRPr="00487954" w:rsidRDefault="00CD24CE" w:rsidP="00CD24CE">
      <w:pPr>
        <w:pStyle w:val="FootnoteText"/>
        <w:spacing w:line="360" w:lineRule="auto"/>
        <w:rPr>
          <w:color w:val="000000"/>
          <w:sz w:val="24"/>
          <w:szCs w:val="24"/>
          <w:shd w:val="clear" w:color="auto" w:fill="FFFFFF"/>
        </w:rPr>
      </w:pPr>
      <w:r w:rsidRPr="00487954">
        <w:rPr>
          <w:rStyle w:val="FootnoteReference"/>
          <w:sz w:val="24"/>
          <w:szCs w:val="24"/>
        </w:rPr>
        <w:t>6</w:t>
      </w:r>
      <w:r w:rsidRPr="00487954">
        <w:rPr>
          <w:sz w:val="24"/>
          <w:szCs w:val="24"/>
          <w:vertAlign w:val="superscript"/>
        </w:rPr>
        <w:t xml:space="preserve"> </w:t>
      </w:r>
      <w:r w:rsidRPr="00854712">
        <w:rPr>
          <w:sz w:val="24"/>
          <w:szCs w:val="24"/>
        </w:rPr>
        <w:t>De la Préhistoire à l’Actuel:</w:t>
      </w:r>
      <w:r>
        <w:rPr>
          <w:sz w:val="24"/>
          <w:szCs w:val="24"/>
        </w:rPr>
        <w:t xml:space="preserve"> </w:t>
      </w:r>
      <w:r w:rsidRPr="00854712">
        <w:rPr>
          <w:sz w:val="24"/>
          <w:szCs w:val="24"/>
        </w:rPr>
        <w:t>Culture, Environnement et Anthropologie</w:t>
      </w:r>
      <w:r w:rsidRPr="00854712">
        <w:rPr>
          <w:sz w:val="24"/>
          <w:szCs w:val="24"/>
          <w:vertAlign w:val="superscript"/>
        </w:rPr>
        <w:t xml:space="preserve"> </w:t>
      </w:r>
      <w:r>
        <w:rPr>
          <w:sz w:val="24"/>
          <w:szCs w:val="24"/>
        </w:rPr>
        <w:t>(</w:t>
      </w:r>
      <w:r w:rsidRPr="00532D5F">
        <w:rPr>
          <w:sz w:val="24"/>
          <w:szCs w:val="24"/>
        </w:rPr>
        <w:t>PACEA-CNRS</w:t>
      </w:r>
      <w:r>
        <w:rPr>
          <w:sz w:val="24"/>
          <w:szCs w:val="24"/>
        </w:rPr>
        <w:t>)</w:t>
      </w:r>
      <w:r w:rsidRPr="00532D5F">
        <w:rPr>
          <w:sz w:val="24"/>
          <w:szCs w:val="24"/>
        </w:rPr>
        <w:t xml:space="preserve">, University of Bordeaux, </w:t>
      </w:r>
      <w:r>
        <w:rPr>
          <w:sz w:val="24"/>
          <w:szCs w:val="24"/>
        </w:rPr>
        <w:t xml:space="preserve">Talence, </w:t>
      </w:r>
      <w:r w:rsidRPr="00532D5F">
        <w:rPr>
          <w:sz w:val="24"/>
          <w:szCs w:val="24"/>
        </w:rPr>
        <w:t>France</w:t>
      </w:r>
      <w:r w:rsidRPr="00532D5F" w:rsidDel="00DF4776">
        <w:rPr>
          <w:color w:val="000000"/>
          <w:sz w:val="24"/>
          <w:szCs w:val="24"/>
          <w:shd w:val="clear" w:color="auto" w:fill="FFFFFF"/>
        </w:rPr>
        <w:t xml:space="preserve"> </w:t>
      </w:r>
    </w:p>
    <w:p w14:paraId="77700368" w14:textId="77777777" w:rsidR="00CD24CE" w:rsidRPr="00532D5F" w:rsidRDefault="00CD24CE" w:rsidP="00CD24CE">
      <w:pPr>
        <w:pStyle w:val="FootnoteText"/>
        <w:spacing w:line="360" w:lineRule="auto"/>
        <w:rPr>
          <w:sz w:val="24"/>
          <w:szCs w:val="24"/>
        </w:rPr>
      </w:pPr>
      <w:r w:rsidRPr="00487954">
        <w:rPr>
          <w:rStyle w:val="FootnoteReference"/>
          <w:sz w:val="24"/>
          <w:szCs w:val="24"/>
        </w:rPr>
        <w:t>7</w:t>
      </w:r>
      <w:r w:rsidRPr="00487954">
        <w:rPr>
          <w:sz w:val="24"/>
          <w:szCs w:val="24"/>
          <w:vertAlign w:val="superscript"/>
        </w:rPr>
        <w:t xml:space="preserve"> </w:t>
      </w:r>
      <w:r w:rsidRPr="00532D5F">
        <w:rPr>
          <w:color w:val="000000"/>
          <w:sz w:val="24"/>
          <w:szCs w:val="24"/>
        </w:rPr>
        <w:t xml:space="preserve">Department of Archaeology and History of Art, Koç University, </w:t>
      </w:r>
      <w:r w:rsidRPr="009F7A2D">
        <w:rPr>
          <w:color w:val="000000"/>
          <w:sz w:val="24"/>
          <w:szCs w:val="24"/>
        </w:rPr>
        <w:t>İstanbul</w:t>
      </w:r>
      <w:r w:rsidRPr="00532D5F">
        <w:rPr>
          <w:color w:val="000000"/>
          <w:sz w:val="24"/>
          <w:szCs w:val="24"/>
        </w:rPr>
        <w:t xml:space="preserve">, </w:t>
      </w:r>
      <w:r w:rsidRPr="00F85448">
        <w:rPr>
          <w:sz w:val="24"/>
          <w:szCs w:val="24"/>
        </w:rPr>
        <w:t>Türkiye</w:t>
      </w:r>
      <w:r w:rsidRPr="00532D5F" w:rsidDel="00DF4776">
        <w:rPr>
          <w:sz w:val="24"/>
          <w:szCs w:val="24"/>
        </w:rPr>
        <w:t xml:space="preserve"> </w:t>
      </w:r>
    </w:p>
    <w:p w14:paraId="1F3F9C94" w14:textId="77777777" w:rsidR="00CD24CE" w:rsidRDefault="00CD24CE" w:rsidP="00CD24CE">
      <w:pPr>
        <w:pStyle w:val="FootnoteText"/>
        <w:spacing w:line="360" w:lineRule="auto"/>
        <w:rPr>
          <w:sz w:val="24"/>
          <w:szCs w:val="24"/>
        </w:rPr>
      </w:pPr>
      <w:r w:rsidRPr="00487954">
        <w:rPr>
          <w:rStyle w:val="FootnoteReference"/>
          <w:sz w:val="24"/>
          <w:szCs w:val="24"/>
        </w:rPr>
        <w:t>8</w:t>
      </w:r>
      <w:r w:rsidRPr="00487954">
        <w:rPr>
          <w:sz w:val="24"/>
          <w:szCs w:val="24"/>
          <w:vertAlign w:val="superscript"/>
        </w:rPr>
        <w:t xml:space="preserve"> </w:t>
      </w:r>
      <w:r w:rsidRPr="00532D5F">
        <w:rPr>
          <w:sz w:val="24"/>
          <w:szCs w:val="24"/>
        </w:rPr>
        <w:t xml:space="preserve">Department of Archaeology, Mimar Sinan Fine Arts University, </w:t>
      </w:r>
      <w:r w:rsidRPr="009F7A2D">
        <w:rPr>
          <w:sz w:val="24"/>
          <w:szCs w:val="24"/>
        </w:rPr>
        <w:t>İstanbul</w:t>
      </w:r>
      <w:r w:rsidRPr="00532D5F">
        <w:rPr>
          <w:sz w:val="24"/>
          <w:szCs w:val="24"/>
        </w:rPr>
        <w:t xml:space="preserve">, </w:t>
      </w:r>
      <w:r w:rsidRPr="00F85448">
        <w:rPr>
          <w:sz w:val="24"/>
          <w:szCs w:val="24"/>
        </w:rPr>
        <w:t>Türkiye</w:t>
      </w:r>
    </w:p>
    <w:p w14:paraId="66668D8A" w14:textId="77777777" w:rsidR="00CD24CE" w:rsidRPr="00487954" w:rsidRDefault="00CD24CE" w:rsidP="00CD24CE">
      <w:pPr>
        <w:spacing w:line="360" w:lineRule="auto"/>
        <w:rPr>
          <w:lang w:val="en-GB"/>
        </w:rPr>
      </w:pPr>
      <w:r w:rsidRPr="00487954">
        <w:rPr>
          <w:vertAlign w:val="superscript"/>
          <w:lang w:val="en-GB"/>
        </w:rPr>
        <w:t xml:space="preserve">* </w:t>
      </w:r>
      <w:r w:rsidRPr="00487954">
        <w:rPr>
          <w:lang w:val="en-GB"/>
        </w:rPr>
        <w:t>Author</w:t>
      </w:r>
      <w:r>
        <w:rPr>
          <w:lang w:val="en-GB"/>
        </w:rPr>
        <w:t>s</w:t>
      </w:r>
      <w:r w:rsidRPr="00487954">
        <w:rPr>
          <w:lang w:val="en-GB"/>
        </w:rPr>
        <w:t xml:space="preserve"> for correspondence </w:t>
      </w:r>
      <w:r w:rsidRPr="00487954">
        <w:rPr>
          <w:rFonts w:ascii="Segoe UI Symbol" w:eastAsia="Arial Unicode MS" w:hAnsi="Segoe UI Symbol" w:cs="Segoe UI Symbol"/>
          <w:color w:val="000000"/>
          <w:bdr w:val="nil"/>
          <w:lang w:val="en-GB" w:eastAsia="en-GB"/>
        </w:rPr>
        <w:t>✉</w:t>
      </w:r>
      <w:r w:rsidRPr="00487954">
        <w:rPr>
          <w:rFonts w:eastAsia="Arial Unicode MS"/>
          <w:color w:val="000000"/>
          <w:bdr w:val="nil"/>
          <w:lang w:val="en-GB" w:eastAsia="en-GB"/>
        </w:rPr>
        <w:t xml:space="preserve"> nigel.goring-morris@mail.huji.ac.il</w:t>
      </w:r>
      <w:r>
        <w:rPr>
          <w:rFonts w:eastAsia="Arial Unicode MS"/>
          <w:color w:val="000000"/>
          <w:bdr w:val="nil"/>
          <w:lang w:val="en-GB" w:eastAsia="en-GB"/>
        </w:rPr>
        <w:t xml:space="preserve"> &amp; </w:t>
      </w:r>
      <w:r w:rsidRPr="00487954">
        <w:rPr>
          <w:rFonts w:eastAsia="Arial Unicode MS"/>
          <w:color w:val="000000"/>
          <w:bdr w:val="nil"/>
          <w:lang w:val="en-GB" w:eastAsia="en-GB"/>
        </w:rPr>
        <w:t>gunes.duru@msgsu.edu.tr</w:t>
      </w:r>
    </w:p>
    <w:p w14:paraId="0750D4AF" w14:textId="77777777" w:rsidR="00CD24CE" w:rsidRPr="00487954" w:rsidRDefault="00CD24CE" w:rsidP="00CD24CE">
      <w:pPr>
        <w:pBdr>
          <w:top w:val="nil"/>
          <w:left w:val="nil"/>
          <w:bottom w:val="nil"/>
          <w:right w:val="nil"/>
          <w:between w:val="nil"/>
          <w:bar w:val="nil"/>
        </w:pBdr>
        <w:spacing w:line="360" w:lineRule="auto"/>
        <w:rPr>
          <w:rFonts w:eastAsia="Arial Unicode MS"/>
          <w:i/>
          <w:iCs/>
          <w:bdr w:val="nil"/>
          <w:lang w:val="en-GB" w:eastAsia="en-GB"/>
        </w:rPr>
      </w:pPr>
      <w:r w:rsidRPr="00487954">
        <w:rPr>
          <w:rFonts w:eastAsia="Arial Unicode MS"/>
          <w:i/>
          <w:iCs/>
          <w:bdr w:val="nil"/>
          <w:lang w:val="en-GB" w:eastAsia="en-GB"/>
        </w:rPr>
        <w:t xml:space="preserve">Received: </w:t>
      </w:r>
      <w:r>
        <w:rPr>
          <w:rFonts w:eastAsia="Arial Unicode MS"/>
          <w:i/>
          <w:iCs/>
          <w:bdr w:val="nil"/>
          <w:lang w:val="en-GB" w:eastAsia="en-GB"/>
        </w:rPr>
        <w:t>9 January</w:t>
      </w:r>
      <w:r w:rsidRPr="00487954">
        <w:rPr>
          <w:rFonts w:eastAsia="Arial Unicode MS"/>
          <w:i/>
          <w:iCs/>
          <w:bdr w:val="nil"/>
          <w:lang w:val="en-GB" w:eastAsia="en-GB"/>
        </w:rPr>
        <w:t xml:space="preserve"> 2023; Revised: </w:t>
      </w:r>
      <w:r>
        <w:rPr>
          <w:rFonts w:eastAsia="Arial Unicode MS"/>
          <w:i/>
          <w:iCs/>
          <w:bdr w:val="nil"/>
          <w:lang w:val="en-GB" w:eastAsia="en-GB"/>
        </w:rPr>
        <w:t>2</w:t>
      </w:r>
      <w:r w:rsidRPr="00487954">
        <w:rPr>
          <w:rFonts w:eastAsia="Arial Unicode MS"/>
          <w:i/>
          <w:iCs/>
          <w:bdr w:val="nil"/>
          <w:lang w:val="en-GB" w:eastAsia="en-GB"/>
        </w:rPr>
        <w:t xml:space="preserve">6 </w:t>
      </w:r>
      <w:r>
        <w:rPr>
          <w:rFonts w:eastAsia="Arial Unicode MS"/>
          <w:i/>
          <w:iCs/>
          <w:bdr w:val="nil"/>
          <w:lang w:val="en-GB" w:eastAsia="en-GB"/>
        </w:rPr>
        <w:t>November</w:t>
      </w:r>
      <w:r w:rsidRPr="00487954">
        <w:rPr>
          <w:rFonts w:eastAsia="Arial Unicode MS"/>
          <w:i/>
          <w:iCs/>
          <w:bdr w:val="nil"/>
          <w:lang w:val="en-GB" w:eastAsia="en-GB"/>
        </w:rPr>
        <w:t xml:space="preserve"> 202</w:t>
      </w:r>
      <w:r>
        <w:rPr>
          <w:rFonts w:eastAsia="Arial Unicode MS"/>
          <w:i/>
          <w:iCs/>
          <w:bdr w:val="nil"/>
          <w:lang w:val="en-GB" w:eastAsia="en-GB"/>
        </w:rPr>
        <w:t>3</w:t>
      </w:r>
      <w:r w:rsidRPr="00487954">
        <w:rPr>
          <w:rFonts w:eastAsia="Arial Unicode MS"/>
          <w:i/>
          <w:iCs/>
          <w:bdr w:val="nil"/>
          <w:lang w:val="en-GB" w:eastAsia="en-GB"/>
        </w:rPr>
        <w:t xml:space="preserve">; Accepted: </w:t>
      </w:r>
      <w:r>
        <w:rPr>
          <w:rFonts w:eastAsia="Arial Unicode MS"/>
          <w:i/>
          <w:iCs/>
          <w:bdr w:val="nil"/>
          <w:lang w:val="en-GB" w:eastAsia="en-GB"/>
        </w:rPr>
        <w:t>16 January</w:t>
      </w:r>
      <w:r w:rsidRPr="00487954">
        <w:rPr>
          <w:rFonts w:eastAsia="Arial Unicode MS"/>
          <w:i/>
          <w:iCs/>
          <w:bdr w:val="nil"/>
          <w:lang w:val="en-GB" w:eastAsia="en-GB"/>
        </w:rPr>
        <w:t xml:space="preserve"> 2024</w:t>
      </w:r>
    </w:p>
    <w:p w14:paraId="3F5176BA" w14:textId="77777777" w:rsidR="00CD24CE" w:rsidRPr="000924D8" w:rsidRDefault="00CD24CE" w:rsidP="00CD24CE">
      <w:pPr>
        <w:spacing w:line="360" w:lineRule="auto"/>
        <w:rPr>
          <w:rFonts w:asciiTheme="majorBidi" w:hAnsiTheme="majorBidi" w:cstheme="majorBidi"/>
          <w:sz w:val="28"/>
          <w:szCs w:val="28"/>
        </w:rPr>
      </w:pPr>
    </w:p>
    <w:p w14:paraId="69653D96" w14:textId="4B8B734C" w:rsidR="007A2263" w:rsidRPr="000924D8" w:rsidRDefault="007A2263" w:rsidP="007A2263">
      <w:pPr>
        <w:spacing w:line="360" w:lineRule="auto"/>
        <w:rPr>
          <w:rFonts w:asciiTheme="majorBidi" w:hAnsiTheme="majorBidi" w:cstheme="majorBidi"/>
          <w:b/>
          <w:bCs/>
          <w:sz w:val="28"/>
          <w:szCs w:val="28"/>
          <w:u w:val="single"/>
        </w:rPr>
      </w:pPr>
      <w:r w:rsidRPr="000924D8">
        <w:rPr>
          <w:rFonts w:asciiTheme="majorBidi" w:hAnsiTheme="majorBidi" w:cstheme="majorBidi"/>
          <w:b/>
          <w:bCs/>
          <w:sz w:val="28"/>
          <w:szCs w:val="28"/>
          <w:u w:val="single"/>
        </w:rPr>
        <w:t>I.</w:t>
      </w:r>
      <w:r w:rsidR="006A1DBA">
        <w:rPr>
          <w:rFonts w:asciiTheme="majorBidi" w:hAnsiTheme="majorBidi" w:cstheme="majorBidi"/>
          <w:b/>
          <w:bCs/>
          <w:sz w:val="28"/>
          <w:szCs w:val="28"/>
          <w:u w:val="single"/>
        </w:rPr>
        <w:t xml:space="preserve"> </w:t>
      </w:r>
      <w:r w:rsidRPr="000924D8">
        <w:rPr>
          <w:rFonts w:asciiTheme="majorBidi" w:hAnsiTheme="majorBidi" w:cstheme="majorBidi"/>
          <w:b/>
          <w:bCs/>
          <w:sz w:val="28"/>
          <w:szCs w:val="28"/>
          <w:u w:val="single"/>
        </w:rPr>
        <w:t>Supplementary Tables</w:t>
      </w:r>
    </w:p>
    <w:p w14:paraId="3A1D52D3" w14:textId="77777777" w:rsidR="007A2263" w:rsidRPr="000924D8" w:rsidRDefault="007A2263" w:rsidP="00F16702">
      <w:pPr>
        <w:spacing w:line="360" w:lineRule="auto"/>
        <w:rPr>
          <w:rFonts w:asciiTheme="majorBidi" w:hAnsiTheme="majorBidi" w:cstheme="majorBidi"/>
          <w:b/>
          <w:bCs/>
        </w:rPr>
      </w:pPr>
    </w:p>
    <w:p w14:paraId="36C99F90" w14:textId="629EC2C4" w:rsidR="00F73A9A" w:rsidRPr="003A4AA5" w:rsidRDefault="00F73A9A" w:rsidP="00F16702">
      <w:pPr>
        <w:spacing w:line="360" w:lineRule="auto"/>
        <w:rPr>
          <w:rFonts w:asciiTheme="majorBidi" w:hAnsiTheme="majorBidi" w:cstheme="majorBidi"/>
          <w:b/>
          <w:bCs/>
        </w:rPr>
      </w:pPr>
      <w:r w:rsidRPr="003A4AA5">
        <w:rPr>
          <w:rFonts w:asciiTheme="majorBidi" w:hAnsiTheme="majorBidi" w:cstheme="majorBidi"/>
          <w:b/>
          <w:bCs/>
        </w:rPr>
        <w:t xml:space="preserve">Table </w:t>
      </w:r>
      <w:r w:rsidR="003A4AA5" w:rsidRPr="003A4AA5">
        <w:rPr>
          <w:rFonts w:asciiTheme="majorBidi" w:hAnsiTheme="majorBidi" w:cstheme="majorBidi"/>
          <w:b/>
          <w:bCs/>
        </w:rPr>
        <w:t>S</w:t>
      </w:r>
      <w:r w:rsidRPr="003A4AA5">
        <w:rPr>
          <w:rFonts w:asciiTheme="majorBidi" w:hAnsiTheme="majorBidi" w:cstheme="majorBidi"/>
          <w:b/>
          <w:bCs/>
        </w:rPr>
        <w:t>1</w:t>
      </w:r>
      <w:r w:rsidR="003A4AA5" w:rsidRPr="003A4AA5">
        <w:rPr>
          <w:rFonts w:asciiTheme="majorBidi" w:hAnsiTheme="majorBidi" w:cstheme="majorBidi"/>
          <w:b/>
          <w:bCs/>
        </w:rPr>
        <w:t xml:space="preserve">. </w:t>
      </w:r>
      <w:r w:rsidRPr="003A4AA5">
        <w:rPr>
          <w:rFonts w:asciiTheme="majorBidi" w:hAnsiTheme="majorBidi" w:cstheme="majorBidi"/>
          <w:b/>
          <w:bCs/>
          <w:vertAlign w:val="superscript"/>
        </w:rPr>
        <w:t>14</w:t>
      </w:r>
      <w:r w:rsidRPr="003A4AA5">
        <w:rPr>
          <w:rFonts w:asciiTheme="majorBidi" w:hAnsiTheme="majorBidi" w:cstheme="majorBidi"/>
          <w:b/>
          <w:bCs/>
        </w:rPr>
        <w:t>C determinations at Balıklı (</w:t>
      </w:r>
      <w:proofErr w:type="spellStart"/>
      <w:r w:rsidRPr="003A4AA5">
        <w:rPr>
          <w:rFonts w:asciiTheme="majorBidi" w:hAnsiTheme="majorBidi" w:cstheme="majorBidi"/>
          <w:b/>
          <w:bCs/>
        </w:rPr>
        <w:t>OxCal</w:t>
      </w:r>
      <w:proofErr w:type="spellEnd"/>
      <w:r w:rsidRPr="003A4AA5">
        <w:rPr>
          <w:rFonts w:asciiTheme="majorBidi" w:hAnsiTheme="majorBidi" w:cstheme="majorBidi"/>
          <w:b/>
          <w:bCs/>
        </w:rPr>
        <w:t xml:space="preserve"> v.</w:t>
      </w:r>
      <w:r w:rsidRPr="003A4AA5">
        <w:rPr>
          <w:rFonts w:asciiTheme="majorBidi" w:hAnsiTheme="majorBidi" w:cstheme="majorBidi"/>
          <w:b/>
          <w:bCs/>
          <w:color w:val="000000"/>
          <w:shd w:val="clear" w:color="auto" w:fill="FFFFFF"/>
        </w:rPr>
        <w:t xml:space="preserve">4.4 with IntCal20 at </w:t>
      </w:r>
      <w:r w:rsidRPr="003A4AA5">
        <w:rPr>
          <w:rFonts w:asciiTheme="majorBidi" w:hAnsiTheme="majorBidi" w:cstheme="majorBidi"/>
          <w:b/>
          <w:bCs/>
        </w:rPr>
        <w:t>95.4% probability</w:t>
      </w:r>
      <w:r w:rsidRPr="003A4AA5">
        <w:rPr>
          <w:rFonts w:asciiTheme="majorBidi" w:hAnsiTheme="majorBidi" w:cstheme="majorBidi"/>
          <w:b/>
          <w:bCs/>
          <w:color w:val="000000"/>
          <w:shd w:val="clear" w:color="auto" w:fill="FFFFFF"/>
        </w:rPr>
        <w:t>)</w:t>
      </w:r>
      <w:r w:rsidRPr="003A4AA5">
        <w:rPr>
          <w:rFonts w:asciiTheme="majorBidi" w:hAnsiTheme="majorBidi" w:cstheme="majorBidi"/>
          <w:b/>
          <w:bCs/>
        </w:rPr>
        <w:t xml:space="preserve">. </w:t>
      </w: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1843"/>
        <w:gridCol w:w="1559"/>
        <w:gridCol w:w="2977"/>
        <w:gridCol w:w="1701"/>
      </w:tblGrid>
      <w:tr w:rsidR="00F73A9A" w:rsidRPr="000924D8" w14:paraId="1B79CAA3" w14:textId="77777777" w:rsidTr="00F16702">
        <w:tc>
          <w:tcPr>
            <w:tcW w:w="1410" w:type="dxa"/>
            <w:tcBorders>
              <w:top w:val="single" w:sz="4" w:space="0" w:color="auto"/>
              <w:bottom w:val="single" w:sz="4" w:space="0" w:color="auto"/>
            </w:tcBorders>
          </w:tcPr>
          <w:p w14:paraId="6FFB2815" w14:textId="4E3FF232" w:rsidR="00F73A9A" w:rsidRPr="000924D8" w:rsidRDefault="00F73A9A" w:rsidP="004A641F">
            <w:pPr>
              <w:autoSpaceDE w:val="0"/>
              <w:autoSpaceDN w:val="0"/>
              <w:adjustRightInd w:val="0"/>
              <w:rPr>
                <w:rFonts w:asciiTheme="majorBidi" w:hAnsiTheme="majorBidi" w:cstheme="majorBidi"/>
                <w:b/>
                <w:sz w:val="20"/>
                <w:szCs w:val="20"/>
                <w:lang w:val="en-US"/>
              </w:rPr>
            </w:pPr>
            <w:r w:rsidRPr="000924D8">
              <w:rPr>
                <w:rFonts w:asciiTheme="majorBidi" w:hAnsiTheme="majorBidi" w:cstheme="majorBidi"/>
                <w:b/>
                <w:sz w:val="20"/>
                <w:szCs w:val="20"/>
              </w:rPr>
              <w:t xml:space="preserve">Sample </w:t>
            </w:r>
            <w:r w:rsidR="00F16702" w:rsidRPr="000924D8">
              <w:rPr>
                <w:rFonts w:asciiTheme="majorBidi" w:hAnsiTheme="majorBidi" w:cstheme="majorBidi"/>
                <w:b/>
                <w:sz w:val="20"/>
                <w:szCs w:val="20"/>
              </w:rPr>
              <w:t>N</w:t>
            </w:r>
            <w:r w:rsidRPr="000924D8">
              <w:rPr>
                <w:rFonts w:asciiTheme="majorBidi" w:hAnsiTheme="majorBidi" w:cstheme="majorBidi"/>
                <w:b/>
                <w:sz w:val="20"/>
                <w:szCs w:val="20"/>
              </w:rPr>
              <w:t>o</w:t>
            </w:r>
            <w:r w:rsidR="00F16702" w:rsidRPr="000924D8">
              <w:rPr>
                <w:rFonts w:asciiTheme="majorBidi" w:hAnsiTheme="majorBidi" w:cstheme="majorBidi"/>
                <w:b/>
                <w:sz w:val="20"/>
                <w:szCs w:val="20"/>
              </w:rPr>
              <w:t>.</w:t>
            </w:r>
          </w:p>
        </w:tc>
        <w:tc>
          <w:tcPr>
            <w:tcW w:w="1843" w:type="dxa"/>
            <w:tcBorders>
              <w:top w:val="single" w:sz="4" w:space="0" w:color="auto"/>
              <w:bottom w:val="single" w:sz="4" w:space="0" w:color="auto"/>
            </w:tcBorders>
          </w:tcPr>
          <w:p w14:paraId="113DA67E" w14:textId="4F5C3F0F" w:rsidR="00F73A9A" w:rsidRPr="000924D8" w:rsidRDefault="00F73A9A" w:rsidP="004A641F">
            <w:pPr>
              <w:autoSpaceDE w:val="0"/>
              <w:autoSpaceDN w:val="0"/>
              <w:adjustRightInd w:val="0"/>
              <w:rPr>
                <w:rFonts w:asciiTheme="majorBidi" w:hAnsiTheme="majorBidi" w:cstheme="majorBidi"/>
                <w:b/>
                <w:sz w:val="20"/>
                <w:szCs w:val="20"/>
                <w:lang w:val="en-US"/>
              </w:rPr>
            </w:pPr>
            <w:r w:rsidRPr="000924D8">
              <w:rPr>
                <w:rFonts w:asciiTheme="majorBidi" w:hAnsiTheme="majorBidi" w:cstheme="majorBidi"/>
                <w:b/>
                <w:sz w:val="20"/>
                <w:szCs w:val="20"/>
              </w:rPr>
              <w:t xml:space="preserve">Lab </w:t>
            </w:r>
            <w:r w:rsidR="00F16702" w:rsidRPr="000924D8">
              <w:rPr>
                <w:rFonts w:asciiTheme="majorBidi" w:hAnsiTheme="majorBidi" w:cstheme="majorBidi"/>
                <w:b/>
                <w:sz w:val="20"/>
                <w:szCs w:val="20"/>
              </w:rPr>
              <w:t>N</w:t>
            </w:r>
            <w:r w:rsidRPr="000924D8">
              <w:rPr>
                <w:rFonts w:asciiTheme="majorBidi" w:hAnsiTheme="majorBidi" w:cstheme="majorBidi"/>
                <w:b/>
                <w:sz w:val="20"/>
                <w:szCs w:val="20"/>
              </w:rPr>
              <w:t>o</w:t>
            </w:r>
            <w:r w:rsidR="00F16702" w:rsidRPr="000924D8">
              <w:rPr>
                <w:rFonts w:asciiTheme="majorBidi" w:hAnsiTheme="majorBidi" w:cstheme="majorBidi"/>
                <w:b/>
                <w:sz w:val="20"/>
                <w:szCs w:val="20"/>
              </w:rPr>
              <w:t>.</w:t>
            </w:r>
          </w:p>
        </w:tc>
        <w:tc>
          <w:tcPr>
            <w:tcW w:w="1559" w:type="dxa"/>
            <w:tcBorders>
              <w:top w:val="single" w:sz="4" w:space="0" w:color="auto"/>
              <w:bottom w:val="single" w:sz="4" w:space="0" w:color="auto"/>
            </w:tcBorders>
          </w:tcPr>
          <w:p w14:paraId="0528E2CE" w14:textId="77777777" w:rsidR="00F73A9A" w:rsidRPr="000924D8" w:rsidRDefault="00F73A9A" w:rsidP="004A641F">
            <w:pPr>
              <w:autoSpaceDE w:val="0"/>
              <w:autoSpaceDN w:val="0"/>
              <w:adjustRightInd w:val="0"/>
              <w:rPr>
                <w:rFonts w:asciiTheme="majorBidi" w:hAnsiTheme="majorBidi" w:cstheme="majorBidi"/>
                <w:b/>
                <w:sz w:val="20"/>
                <w:szCs w:val="20"/>
                <w:lang w:val="en-US"/>
              </w:rPr>
            </w:pPr>
            <w:r w:rsidRPr="00731586">
              <w:rPr>
                <w:rFonts w:asciiTheme="majorBidi" w:hAnsiTheme="majorBidi" w:cstheme="majorBidi"/>
                <w:b/>
                <w:sz w:val="20"/>
                <w:szCs w:val="20"/>
                <w:vertAlign w:val="superscript"/>
              </w:rPr>
              <w:t>14</w:t>
            </w:r>
            <w:r w:rsidRPr="000924D8">
              <w:rPr>
                <w:rFonts w:asciiTheme="majorBidi" w:hAnsiTheme="majorBidi" w:cstheme="majorBidi"/>
                <w:b/>
                <w:sz w:val="20"/>
                <w:szCs w:val="20"/>
              </w:rPr>
              <w:t xml:space="preserve">C </w:t>
            </w:r>
            <w:proofErr w:type="spellStart"/>
            <w:r w:rsidRPr="000924D8">
              <w:rPr>
                <w:rFonts w:asciiTheme="majorBidi" w:hAnsiTheme="majorBidi" w:cstheme="majorBidi"/>
                <w:b/>
                <w:sz w:val="20"/>
                <w:szCs w:val="20"/>
              </w:rPr>
              <w:t>yr</w:t>
            </w:r>
            <w:proofErr w:type="spellEnd"/>
            <w:r w:rsidRPr="000924D8">
              <w:rPr>
                <w:rFonts w:asciiTheme="majorBidi" w:hAnsiTheme="majorBidi" w:cstheme="majorBidi"/>
                <w:b/>
                <w:sz w:val="20"/>
                <w:szCs w:val="20"/>
              </w:rPr>
              <w:t xml:space="preserve"> BP</w:t>
            </w:r>
          </w:p>
        </w:tc>
        <w:tc>
          <w:tcPr>
            <w:tcW w:w="2977" w:type="dxa"/>
            <w:tcBorders>
              <w:top w:val="single" w:sz="4" w:space="0" w:color="auto"/>
              <w:bottom w:val="single" w:sz="4" w:space="0" w:color="auto"/>
            </w:tcBorders>
          </w:tcPr>
          <w:p w14:paraId="0C91A0B4" w14:textId="77777777" w:rsidR="00F73A9A" w:rsidRPr="000924D8" w:rsidRDefault="00F73A9A" w:rsidP="004A641F">
            <w:pPr>
              <w:autoSpaceDE w:val="0"/>
              <w:autoSpaceDN w:val="0"/>
              <w:adjustRightInd w:val="0"/>
              <w:jc w:val="center"/>
              <w:rPr>
                <w:rFonts w:asciiTheme="majorBidi" w:hAnsiTheme="majorBidi" w:cstheme="majorBidi"/>
                <w:b/>
                <w:sz w:val="20"/>
                <w:szCs w:val="20"/>
              </w:rPr>
            </w:pPr>
            <w:r w:rsidRPr="00731586">
              <w:rPr>
                <w:rFonts w:asciiTheme="majorBidi" w:hAnsiTheme="majorBidi" w:cstheme="majorBidi"/>
                <w:b/>
                <w:sz w:val="20"/>
                <w:szCs w:val="20"/>
                <w:vertAlign w:val="superscript"/>
              </w:rPr>
              <w:t>14</w:t>
            </w:r>
            <w:r w:rsidRPr="000924D8">
              <w:rPr>
                <w:rFonts w:asciiTheme="majorBidi" w:hAnsiTheme="majorBidi" w:cstheme="majorBidi"/>
                <w:b/>
                <w:sz w:val="20"/>
                <w:szCs w:val="20"/>
              </w:rPr>
              <w:t xml:space="preserve">C </w:t>
            </w:r>
            <w:proofErr w:type="spellStart"/>
            <w:r w:rsidRPr="000924D8">
              <w:rPr>
                <w:rFonts w:asciiTheme="majorBidi" w:hAnsiTheme="majorBidi" w:cstheme="majorBidi"/>
                <w:b/>
                <w:sz w:val="20"/>
                <w:szCs w:val="20"/>
              </w:rPr>
              <w:t>cal</w:t>
            </w:r>
            <w:proofErr w:type="spellEnd"/>
            <w:r w:rsidRPr="000924D8">
              <w:rPr>
                <w:rFonts w:asciiTheme="majorBidi" w:hAnsiTheme="majorBidi" w:cstheme="majorBidi"/>
                <w:b/>
                <w:sz w:val="20"/>
                <w:szCs w:val="20"/>
              </w:rPr>
              <w:t xml:space="preserve"> BC</w:t>
            </w:r>
          </w:p>
        </w:tc>
        <w:tc>
          <w:tcPr>
            <w:tcW w:w="1701" w:type="dxa"/>
            <w:tcBorders>
              <w:top w:val="single" w:sz="4" w:space="0" w:color="auto"/>
              <w:bottom w:val="single" w:sz="4" w:space="0" w:color="auto"/>
            </w:tcBorders>
          </w:tcPr>
          <w:p w14:paraId="49CEBEC8" w14:textId="77777777" w:rsidR="00F73A9A" w:rsidRPr="000924D8" w:rsidRDefault="00F73A9A" w:rsidP="004A641F">
            <w:pPr>
              <w:autoSpaceDE w:val="0"/>
              <w:autoSpaceDN w:val="0"/>
              <w:adjustRightInd w:val="0"/>
              <w:rPr>
                <w:rFonts w:asciiTheme="majorBidi" w:hAnsiTheme="majorBidi" w:cstheme="majorBidi"/>
                <w:b/>
                <w:sz w:val="20"/>
                <w:szCs w:val="20"/>
                <w:lang w:val="en-US"/>
              </w:rPr>
            </w:pPr>
            <w:r w:rsidRPr="000924D8">
              <w:rPr>
                <w:rFonts w:asciiTheme="majorBidi" w:hAnsiTheme="majorBidi" w:cstheme="majorBidi"/>
                <w:b/>
                <w:sz w:val="20"/>
                <w:szCs w:val="20"/>
              </w:rPr>
              <w:t xml:space="preserve">Material </w:t>
            </w:r>
          </w:p>
        </w:tc>
      </w:tr>
      <w:tr w:rsidR="00F73A9A" w:rsidRPr="000924D8" w14:paraId="169C8014" w14:textId="77777777" w:rsidTr="00F16702">
        <w:tc>
          <w:tcPr>
            <w:tcW w:w="1410" w:type="dxa"/>
            <w:tcBorders>
              <w:top w:val="single" w:sz="4" w:space="0" w:color="auto"/>
            </w:tcBorders>
          </w:tcPr>
          <w:p w14:paraId="2A5F89BC"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 xml:space="preserve">BA1 </w:t>
            </w:r>
          </w:p>
        </w:tc>
        <w:tc>
          <w:tcPr>
            <w:tcW w:w="1843" w:type="dxa"/>
            <w:tcBorders>
              <w:top w:val="single" w:sz="4" w:space="0" w:color="auto"/>
            </w:tcBorders>
          </w:tcPr>
          <w:p w14:paraId="2E33C5D1"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color w:val="000000"/>
                <w:sz w:val="20"/>
                <w:szCs w:val="20"/>
              </w:rPr>
              <w:t>AA114115</w:t>
            </w:r>
          </w:p>
        </w:tc>
        <w:tc>
          <w:tcPr>
            <w:tcW w:w="1559" w:type="dxa"/>
            <w:tcBorders>
              <w:top w:val="single" w:sz="4" w:space="0" w:color="auto"/>
            </w:tcBorders>
          </w:tcPr>
          <w:p w14:paraId="1338B892"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color w:val="000000"/>
                <w:sz w:val="20"/>
                <w:szCs w:val="20"/>
              </w:rPr>
              <w:t>8870±30</w:t>
            </w:r>
          </w:p>
        </w:tc>
        <w:tc>
          <w:tcPr>
            <w:tcW w:w="2977" w:type="dxa"/>
            <w:tcBorders>
              <w:top w:val="single" w:sz="4" w:space="0" w:color="auto"/>
            </w:tcBorders>
          </w:tcPr>
          <w:p w14:paraId="020D841F"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8221-7844</w:t>
            </w:r>
          </w:p>
        </w:tc>
        <w:tc>
          <w:tcPr>
            <w:tcW w:w="1701" w:type="dxa"/>
            <w:tcBorders>
              <w:top w:val="single" w:sz="4" w:space="0" w:color="auto"/>
            </w:tcBorders>
          </w:tcPr>
          <w:p w14:paraId="5B924CE3"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0EE06209" w14:textId="77777777" w:rsidTr="00F16702">
        <w:tc>
          <w:tcPr>
            <w:tcW w:w="1410" w:type="dxa"/>
          </w:tcPr>
          <w:p w14:paraId="0CEA410E"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BA3</w:t>
            </w:r>
          </w:p>
        </w:tc>
        <w:tc>
          <w:tcPr>
            <w:tcW w:w="1843" w:type="dxa"/>
          </w:tcPr>
          <w:p w14:paraId="11CE7BFF"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AA114118</w:t>
            </w:r>
          </w:p>
        </w:tc>
        <w:tc>
          <w:tcPr>
            <w:tcW w:w="1559" w:type="dxa"/>
          </w:tcPr>
          <w:p w14:paraId="3977AB2C"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color w:val="000000"/>
                <w:sz w:val="20"/>
                <w:szCs w:val="20"/>
              </w:rPr>
              <w:t>8970±30</w:t>
            </w:r>
          </w:p>
        </w:tc>
        <w:tc>
          <w:tcPr>
            <w:tcW w:w="2977" w:type="dxa"/>
          </w:tcPr>
          <w:p w14:paraId="3EEE800A"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8281-7971</w:t>
            </w:r>
          </w:p>
        </w:tc>
        <w:tc>
          <w:tcPr>
            <w:tcW w:w="1701" w:type="dxa"/>
          </w:tcPr>
          <w:p w14:paraId="5EB2DD4B"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3DE78210" w14:textId="77777777" w:rsidTr="00F16702">
        <w:tc>
          <w:tcPr>
            <w:tcW w:w="1410" w:type="dxa"/>
          </w:tcPr>
          <w:p w14:paraId="511DBA4D"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BA4</w:t>
            </w:r>
          </w:p>
        </w:tc>
        <w:tc>
          <w:tcPr>
            <w:tcW w:w="1843" w:type="dxa"/>
          </w:tcPr>
          <w:p w14:paraId="7C80FD4D"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AA114114</w:t>
            </w:r>
          </w:p>
        </w:tc>
        <w:tc>
          <w:tcPr>
            <w:tcW w:w="1559" w:type="dxa"/>
          </w:tcPr>
          <w:p w14:paraId="7B82714C"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8930</w:t>
            </w:r>
            <w:r w:rsidRPr="000924D8">
              <w:rPr>
                <w:rFonts w:asciiTheme="majorBidi" w:hAnsiTheme="majorBidi" w:cstheme="majorBidi"/>
                <w:color w:val="000000"/>
                <w:sz w:val="20"/>
                <w:szCs w:val="20"/>
              </w:rPr>
              <w:t>±30</w:t>
            </w:r>
          </w:p>
        </w:tc>
        <w:tc>
          <w:tcPr>
            <w:tcW w:w="2977" w:type="dxa"/>
          </w:tcPr>
          <w:p w14:paraId="56417A67"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8247-7960</w:t>
            </w:r>
          </w:p>
        </w:tc>
        <w:tc>
          <w:tcPr>
            <w:tcW w:w="1701" w:type="dxa"/>
          </w:tcPr>
          <w:p w14:paraId="29019CC2"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463A8A19" w14:textId="77777777" w:rsidTr="00F16702">
        <w:tc>
          <w:tcPr>
            <w:tcW w:w="1410" w:type="dxa"/>
          </w:tcPr>
          <w:p w14:paraId="75757381"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BA11</w:t>
            </w:r>
          </w:p>
        </w:tc>
        <w:tc>
          <w:tcPr>
            <w:tcW w:w="1843" w:type="dxa"/>
          </w:tcPr>
          <w:p w14:paraId="35DD17F2"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AA114123</w:t>
            </w:r>
          </w:p>
        </w:tc>
        <w:tc>
          <w:tcPr>
            <w:tcW w:w="1559" w:type="dxa"/>
          </w:tcPr>
          <w:p w14:paraId="7DEC70F5"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 xml:space="preserve">8830 </w:t>
            </w:r>
            <w:r w:rsidRPr="000924D8">
              <w:rPr>
                <w:rFonts w:asciiTheme="majorBidi" w:hAnsiTheme="majorBidi" w:cstheme="majorBidi"/>
                <w:color w:val="000000"/>
                <w:sz w:val="20"/>
                <w:szCs w:val="20"/>
              </w:rPr>
              <w:t>±30</w:t>
            </w:r>
          </w:p>
        </w:tc>
        <w:tc>
          <w:tcPr>
            <w:tcW w:w="2977" w:type="dxa"/>
          </w:tcPr>
          <w:p w14:paraId="72B6633B"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8197-7757</w:t>
            </w:r>
          </w:p>
        </w:tc>
        <w:tc>
          <w:tcPr>
            <w:tcW w:w="1701" w:type="dxa"/>
          </w:tcPr>
          <w:p w14:paraId="5A09D4EE"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4C3BEB79" w14:textId="77777777" w:rsidTr="00F16702">
        <w:tc>
          <w:tcPr>
            <w:tcW w:w="1410" w:type="dxa"/>
          </w:tcPr>
          <w:p w14:paraId="4ED0C08A"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BA15</w:t>
            </w:r>
          </w:p>
        </w:tc>
        <w:tc>
          <w:tcPr>
            <w:tcW w:w="1843" w:type="dxa"/>
          </w:tcPr>
          <w:p w14:paraId="397757B5"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AA114116</w:t>
            </w:r>
          </w:p>
        </w:tc>
        <w:tc>
          <w:tcPr>
            <w:tcW w:w="1559" w:type="dxa"/>
          </w:tcPr>
          <w:p w14:paraId="326C91F9"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8920</w:t>
            </w:r>
            <w:r w:rsidRPr="000924D8">
              <w:rPr>
                <w:rFonts w:asciiTheme="majorBidi" w:hAnsiTheme="majorBidi" w:cstheme="majorBidi"/>
                <w:color w:val="000000"/>
                <w:sz w:val="20"/>
                <w:szCs w:val="20"/>
              </w:rPr>
              <w:t>±30</w:t>
            </w:r>
          </w:p>
        </w:tc>
        <w:tc>
          <w:tcPr>
            <w:tcW w:w="2977" w:type="dxa"/>
          </w:tcPr>
          <w:p w14:paraId="0A28C16C"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8239-7960</w:t>
            </w:r>
          </w:p>
        </w:tc>
        <w:tc>
          <w:tcPr>
            <w:tcW w:w="1701" w:type="dxa"/>
          </w:tcPr>
          <w:p w14:paraId="5890F60B"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67650209" w14:textId="77777777" w:rsidTr="00F16702">
        <w:tc>
          <w:tcPr>
            <w:tcW w:w="1410" w:type="dxa"/>
          </w:tcPr>
          <w:p w14:paraId="31C554E1"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BA15A</w:t>
            </w:r>
          </w:p>
        </w:tc>
        <w:tc>
          <w:tcPr>
            <w:tcW w:w="1843" w:type="dxa"/>
          </w:tcPr>
          <w:p w14:paraId="7A55FFFF"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AA114097</w:t>
            </w:r>
          </w:p>
        </w:tc>
        <w:tc>
          <w:tcPr>
            <w:tcW w:w="1559" w:type="dxa"/>
          </w:tcPr>
          <w:p w14:paraId="504AC5AF"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8920</w:t>
            </w:r>
            <w:r w:rsidRPr="000924D8">
              <w:rPr>
                <w:rFonts w:asciiTheme="majorBidi" w:hAnsiTheme="majorBidi" w:cstheme="majorBidi"/>
                <w:color w:val="000000"/>
                <w:sz w:val="20"/>
                <w:szCs w:val="20"/>
              </w:rPr>
              <w:t>±30</w:t>
            </w:r>
          </w:p>
        </w:tc>
        <w:tc>
          <w:tcPr>
            <w:tcW w:w="2977" w:type="dxa"/>
          </w:tcPr>
          <w:p w14:paraId="5F8EA1B7"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8239-7960</w:t>
            </w:r>
          </w:p>
        </w:tc>
        <w:tc>
          <w:tcPr>
            <w:tcW w:w="1701" w:type="dxa"/>
          </w:tcPr>
          <w:p w14:paraId="7DDECCD5"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3BAF4D17" w14:textId="77777777" w:rsidTr="00F16702">
        <w:tc>
          <w:tcPr>
            <w:tcW w:w="1410" w:type="dxa"/>
          </w:tcPr>
          <w:p w14:paraId="290BFA73"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BAP1a</w:t>
            </w:r>
          </w:p>
        </w:tc>
        <w:tc>
          <w:tcPr>
            <w:tcW w:w="1843" w:type="dxa"/>
          </w:tcPr>
          <w:p w14:paraId="4B93C5D3"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AA108885</w:t>
            </w:r>
          </w:p>
        </w:tc>
        <w:tc>
          <w:tcPr>
            <w:tcW w:w="1559" w:type="dxa"/>
          </w:tcPr>
          <w:p w14:paraId="7F190465"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8966</w:t>
            </w:r>
            <w:r w:rsidRPr="000924D8">
              <w:rPr>
                <w:rFonts w:asciiTheme="majorBidi" w:hAnsiTheme="majorBidi" w:cstheme="majorBidi"/>
                <w:color w:val="000000"/>
                <w:sz w:val="20"/>
                <w:szCs w:val="20"/>
              </w:rPr>
              <w:t>±28</w:t>
            </w:r>
          </w:p>
        </w:tc>
        <w:tc>
          <w:tcPr>
            <w:tcW w:w="2977" w:type="dxa"/>
          </w:tcPr>
          <w:p w14:paraId="7DCA813C"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8280-7968</w:t>
            </w:r>
          </w:p>
        </w:tc>
        <w:tc>
          <w:tcPr>
            <w:tcW w:w="1701" w:type="dxa"/>
          </w:tcPr>
          <w:p w14:paraId="5CCCE663"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3AB690DF" w14:textId="77777777" w:rsidTr="00F16702">
        <w:tc>
          <w:tcPr>
            <w:tcW w:w="1410" w:type="dxa"/>
          </w:tcPr>
          <w:p w14:paraId="4F2D3F20"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BAP1b</w:t>
            </w:r>
          </w:p>
        </w:tc>
        <w:tc>
          <w:tcPr>
            <w:tcW w:w="1843" w:type="dxa"/>
          </w:tcPr>
          <w:p w14:paraId="15DB8B50"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AA108886</w:t>
            </w:r>
          </w:p>
        </w:tc>
        <w:tc>
          <w:tcPr>
            <w:tcW w:w="1559" w:type="dxa"/>
          </w:tcPr>
          <w:p w14:paraId="227C49FD"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8915</w:t>
            </w:r>
            <w:r w:rsidRPr="000924D8">
              <w:rPr>
                <w:rFonts w:asciiTheme="majorBidi" w:hAnsiTheme="majorBidi" w:cstheme="majorBidi"/>
                <w:color w:val="000000"/>
                <w:sz w:val="20"/>
                <w:szCs w:val="20"/>
              </w:rPr>
              <w:t>±28</w:t>
            </w:r>
          </w:p>
        </w:tc>
        <w:tc>
          <w:tcPr>
            <w:tcW w:w="2977" w:type="dxa"/>
          </w:tcPr>
          <w:p w14:paraId="152F4528"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8236-7960</w:t>
            </w:r>
          </w:p>
        </w:tc>
        <w:tc>
          <w:tcPr>
            <w:tcW w:w="1701" w:type="dxa"/>
          </w:tcPr>
          <w:p w14:paraId="517CC5A1"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1F7E6EE1" w14:textId="77777777" w:rsidTr="00F16702">
        <w:tc>
          <w:tcPr>
            <w:tcW w:w="1410" w:type="dxa"/>
          </w:tcPr>
          <w:p w14:paraId="08E09D9F"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BAP1c</w:t>
            </w:r>
          </w:p>
        </w:tc>
        <w:tc>
          <w:tcPr>
            <w:tcW w:w="1843" w:type="dxa"/>
          </w:tcPr>
          <w:p w14:paraId="2C0B91BD"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color w:val="000000"/>
                <w:sz w:val="20"/>
                <w:szCs w:val="20"/>
              </w:rPr>
              <w:t>AA108887</w:t>
            </w:r>
          </w:p>
        </w:tc>
        <w:tc>
          <w:tcPr>
            <w:tcW w:w="1559" w:type="dxa"/>
          </w:tcPr>
          <w:p w14:paraId="52E2C33F"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color w:val="000000"/>
                <w:sz w:val="20"/>
                <w:szCs w:val="20"/>
              </w:rPr>
              <w:t>8961±28</w:t>
            </w:r>
          </w:p>
        </w:tc>
        <w:tc>
          <w:tcPr>
            <w:tcW w:w="2977" w:type="dxa"/>
          </w:tcPr>
          <w:p w14:paraId="60691B94"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8277-7968</w:t>
            </w:r>
          </w:p>
        </w:tc>
        <w:tc>
          <w:tcPr>
            <w:tcW w:w="1701" w:type="dxa"/>
          </w:tcPr>
          <w:p w14:paraId="3B53F8D9"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36864EFB" w14:textId="77777777" w:rsidTr="00F16702">
        <w:tc>
          <w:tcPr>
            <w:tcW w:w="1410" w:type="dxa"/>
          </w:tcPr>
          <w:p w14:paraId="5070839B"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BAP1d</w:t>
            </w:r>
          </w:p>
        </w:tc>
        <w:tc>
          <w:tcPr>
            <w:tcW w:w="1843" w:type="dxa"/>
          </w:tcPr>
          <w:p w14:paraId="0775B14C"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AA108888</w:t>
            </w:r>
          </w:p>
        </w:tc>
        <w:tc>
          <w:tcPr>
            <w:tcW w:w="1559" w:type="dxa"/>
          </w:tcPr>
          <w:p w14:paraId="491F57DF"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8896</w:t>
            </w:r>
            <w:r w:rsidRPr="000924D8">
              <w:rPr>
                <w:rFonts w:asciiTheme="majorBidi" w:hAnsiTheme="majorBidi" w:cstheme="majorBidi"/>
                <w:color w:val="000000"/>
                <w:sz w:val="20"/>
                <w:szCs w:val="20"/>
              </w:rPr>
              <w:t>±28</w:t>
            </w:r>
          </w:p>
        </w:tc>
        <w:tc>
          <w:tcPr>
            <w:tcW w:w="2977" w:type="dxa"/>
          </w:tcPr>
          <w:p w14:paraId="527AE6BE"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8224-7956</w:t>
            </w:r>
          </w:p>
        </w:tc>
        <w:tc>
          <w:tcPr>
            <w:tcW w:w="1701" w:type="dxa"/>
          </w:tcPr>
          <w:p w14:paraId="4FF2F3F8"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7460F1CB" w14:textId="77777777" w:rsidTr="00F16702">
        <w:tc>
          <w:tcPr>
            <w:tcW w:w="1410" w:type="dxa"/>
          </w:tcPr>
          <w:p w14:paraId="5990BD83"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BA23</w:t>
            </w:r>
          </w:p>
        </w:tc>
        <w:tc>
          <w:tcPr>
            <w:tcW w:w="1843" w:type="dxa"/>
          </w:tcPr>
          <w:p w14:paraId="20C32BA0"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AA114119</w:t>
            </w:r>
          </w:p>
        </w:tc>
        <w:tc>
          <w:tcPr>
            <w:tcW w:w="1559" w:type="dxa"/>
          </w:tcPr>
          <w:p w14:paraId="7A6D5537"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8980</w:t>
            </w:r>
            <w:r w:rsidRPr="000924D8">
              <w:rPr>
                <w:rFonts w:asciiTheme="majorBidi" w:hAnsiTheme="majorBidi" w:cstheme="majorBidi"/>
                <w:color w:val="000000"/>
                <w:sz w:val="20"/>
                <w:szCs w:val="20"/>
              </w:rPr>
              <w:t>±30</w:t>
            </w:r>
          </w:p>
        </w:tc>
        <w:tc>
          <w:tcPr>
            <w:tcW w:w="2977" w:type="dxa"/>
          </w:tcPr>
          <w:p w14:paraId="4F6B12BE"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8285-7975</w:t>
            </w:r>
          </w:p>
        </w:tc>
        <w:tc>
          <w:tcPr>
            <w:tcW w:w="1701" w:type="dxa"/>
          </w:tcPr>
          <w:p w14:paraId="59BAF54A"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50838AD6" w14:textId="77777777" w:rsidTr="00F16702">
        <w:tc>
          <w:tcPr>
            <w:tcW w:w="1410" w:type="dxa"/>
          </w:tcPr>
          <w:p w14:paraId="4628F7C0"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lastRenderedPageBreak/>
              <w:t>BA29</w:t>
            </w:r>
          </w:p>
        </w:tc>
        <w:tc>
          <w:tcPr>
            <w:tcW w:w="1843" w:type="dxa"/>
          </w:tcPr>
          <w:p w14:paraId="2CB55618"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AA114121</w:t>
            </w:r>
          </w:p>
        </w:tc>
        <w:tc>
          <w:tcPr>
            <w:tcW w:w="1559" w:type="dxa"/>
          </w:tcPr>
          <w:p w14:paraId="43B4AC49"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8960</w:t>
            </w:r>
            <w:r w:rsidRPr="000924D8">
              <w:rPr>
                <w:rFonts w:asciiTheme="majorBidi" w:hAnsiTheme="majorBidi" w:cstheme="majorBidi"/>
                <w:color w:val="000000"/>
                <w:sz w:val="20"/>
                <w:szCs w:val="20"/>
              </w:rPr>
              <w:t>±30</w:t>
            </w:r>
          </w:p>
        </w:tc>
        <w:tc>
          <w:tcPr>
            <w:tcW w:w="2977" w:type="dxa"/>
          </w:tcPr>
          <w:p w14:paraId="054256FF"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8277-7967</w:t>
            </w:r>
          </w:p>
        </w:tc>
        <w:tc>
          <w:tcPr>
            <w:tcW w:w="1701" w:type="dxa"/>
          </w:tcPr>
          <w:p w14:paraId="5D102C62"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62A1EB66" w14:textId="77777777" w:rsidTr="00F16702">
        <w:tc>
          <w:tcPr>
            <w:tcW w:w="1410" w:type="dxa"/>
          </w:tcPr>
          <w:p w14:paraId="61720869"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BA30</w:t>
            </w:r>
          </w:p>
        </w:tc>
        <w:tc>
          <w:tcPr>
            <w:tcW w:w="1843" w:type="dxa"/>
          </w:tcPr>
          <w:p w14:paraId="6EB987B9"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AA114120</w:t>
            </w:r>
          </w:p>
        </w:tc>
        <w:tc>
          <w:tcPr>
            <w:tcW w:w="1559" w:type="dxa"/>
          </w:tcPr>
          <w:p w14:paraId="5E98AD68"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8900</w:t>
            </w:r>
            <w:r w:rsidRPr="000924D8">
              <w:rPr>
                <w:rFonts w:asciiTheme="majorBidi" w:hAnsiTheme="majorBidi" w:cstheme="majorBidi"/>
                <w:color w:val="000000"/>
                <w:sz w:val="20"/>
                <w:szCs w:val="20"/>
              </w:rPr>
              <w:t>±30</w:t>
            </w:r>
          </w:p>
        </w:tc>
        <w:tc>
          <w:tcPr>
            <w:tcW w:w="2977" w:type="dxa"/>
          </w:tcPr>
          <w:p w14:paraId="22414986"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8228-7956</w:t>
            </w:r>
          </w:p>
        </w:tc>
        <w:tc>
          <w:tcPr>
            <w:tcW w:w="1701" w:type="dxa"/>
          </w:tcPr>
          <w:p w14:paraId="3DAE4BE2"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Charcoal</w:t>
            </w:r>
          </w:p>
        </w:tc>
      </w:tr>
      <w:tr w:rsidR="00F73A9A" w:rsidRPr="000924D8" w14:paraId="24941817" w14:textId="77777777" w:rsidTr="00F16702">
        <w:tc>
          <w:tcPr>
            <w:tcW w:w="1410" w:type="dxa"/>
          </w:tcPr>
          <w:p w14:paraId="78D0A123" w14:textId="77777777" w:rsidR="00F73A9A" w:rsidRPr="000924D8" w:rsidRDefault="00F73A9A" w:rsidP="004A641F">
            <w:pPr>
              <w:autoSpaceDE w:val="0"/>
              <w:autoSpaceDN w:val="0"/>
              <w:adjustRightInd w:val="0"/>
              <w:rPr>
                <w:rFonts w:asciiTheme="majorBidi" w:hAnsiTheme="majorBidi" w:cstheme="majorBidi"/>
                <w:sz w:val="20"/>
                <w:szCs w:val="20"/>
              </w:rPr>
            </w:pPr>
            <w:r w:rsidRPr="000924D8">
              <w:rPr>
                <w:rFonts w:asciiTheme="majorBidi" w:hAnsiTheme="majorBidi" w:cstheme="majorBidi"/>
                <w:sz w:val="20"/>
                <w:szCs w:val="20"/>
              </w:rPr>
              <w:t>BASK1-5</w:t>
            </w:r>
          </w:p>
        </w:tc>
        <w:tc>
          <w:tcPr>
            <w:tcW w:w="1843" w:type="dxa"/>
          </w:tcPr>
          <w:p w14:paraId="76C2A9EE" w14:textId="77777777" w:rsidR="00F73A9A" w:rsidRPr="000924D8" w:rsidRDefault="00F73A9A" w:rsidP="004A641F">
            <w:pPr>
              <w:autoSpaceDE w:val="0"/>
              <w:autoSpaceDN w:val="0"/>
              <w:adjustRightInd w:val="0"/>
              <w:rPr>
                <w:rFonts w:asciiTheme="majorBidi" w:hAnsiTheme="majorBidi" w:cstheme="majorBidi"/>
                <w:sz w:val="20"/>
                <w:szCs w:val="20"/>
              </w:rPr>
            </w:pPr>
            <w:r w:rsidRPr="000924D8">
              <w:rPr>
                <w:rFonts w:asciiTheme="majorBidi" w:hAnsiTheme="majorBidi" w:cstheme="majorBidi"/>
                <w:sz w:val="20"/>
                <w:szCs w:val="20"/>
              </w:rPr>
              <w:t>TÜBİTAK-2293</w:t>
            </w:r>
          </w:p>
        </w:tc>
        <w:tc>
          <w:tcPr>
            <w:tcW w:w="1559" w:type="dxa"/>
          </w:tcPr>
          <w:p w14:paraId="24FE1728"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8932</w:t>
            </w:r>
            <w:r w:rsidRPr="000924D8">
              <w:rPr>
                <w:rFonts w:asciiTheme="majorBidi" w:hAnsiTheme="majorBidi" w:cstheme="majorBidi"/>
                <w:color w:val="000000"/>
                <w:sz w:val="20"/>
                <w:szCs w:val="20"/>
              </w:rPr>
              <w:t>±42</w:t>
            </w:r>
          </w:p>
        </w:tc>
        <w:tc>
          <w:tcPr>
            <w:tcW w:w="2977" w:type="dxa"/>
          </w:tcPr>
          <w:p w14:paraId="42CB3192"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8252-7957</w:t>
            </w:r>
          </w:p>
        </w:tc>
        <w:tc>
          <w:tcPr>
            <w:tcW w:w="1701" w:type="dxa"/>
          </w:tcPr>
          <w:p w14:paraId="0839984B" w14:textId="77777777" w:rsidR="00F73A9A" w:rsidRPr="000924D8" w:rsidRDefault="00F73A9A" w:rsidP="004A641F">
            <w:pPr>
              <w:autoSpaceDE w:val="0"/>
              <w:autoSpaceDN w:val="0"/>
              <w:adjustRightInd w:val="0"/>
              <w:rPr>
                <w:rFonts w:asciiTheme="majorBidi" w:hAnsiTheme="majorBidi" w:cstheme="majorBidi"/>
                <w:sz w:val="20"/>
                <w:szCs w:val="20"/>
              </w:rPr>
            </w:pPr>
            <w:r w:rsidRPr="000924D8">
              <w:rPr>
                <w:rFonts w:asciiTheme="majorBidi" w:hAnsiTheme="majorBidi" w:cstheme="majorBidi"/>
                <w:sz w:val="20"/>
                <w:szCs w:val="20"/>
              </w:rPr>
              <w:t>Human bone</w:t>
            </w:r>
          </w:p>
        </w:tc>
      </w:tr>
      <w:tr w:rsidR="00F73A9A" w:rsidRPr="000924D8" w14:paraId="777FB005" w14:textId="77777777" w:rsidTr="00F16702">
        <w:tc>
          <w:tcPr>
            <w:tcW w:w="1410" w:type="dxa"/>
          </w:tcPr>
          <w:p w14:paraId="606CEF96"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BASK10*</w:t>
            </w:r>
          </w:p>
        </w:tc>
        <w:tc>
          <w:tcPr>
            <w:tcW w:w="1843" w:type="dxa"/>
          </w:tcPr>
          <w:p w14:paraId="4E304766"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TÜBİTAK-2292</w:t>
            </w:r>
          </w:p>
        </w:tc>
        <w:tc>
          <w:tcPr>
            <w:tcW w:w="1559" w:type="dxa"/>
          </w:tcPr>
          <w:p w14:paraId="2D300233"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5478</w:t>
            </w:r>
            <w:r w:rsidRPr="000924D8">
              <w:rPr>
                <w:rFonts w:asciiTheme="majorBidi" w:hAnsiTheme="majorBidi" w:cstheme="majorBidi"/>
                <w:color w:val="000000"/>
                <w:sz w:val="20"/>
                <w:szCs w:val="20"/>
              </w:rPr>
              <w:t>±32</w:t>
            </w:r>
          </w:p>
        </w:tc>
        <w:tc>
          <w:tcPr>
            <w:tcW w:w="2977" w:type="dxa"/>
          </w:tcPr>
          <w:p w14:paraId="25D138D1"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4400-4251</w:t>
            </w:r>
          </w:p>
        </w:tc>
        <w:tc>
          <w:tcPr>
            <w:tcW w:w="1701" w:type="dxa"/>
          </w:tcPr>
          <w:p w14:paraId="667D7F0B"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Human bone</w:t>
            </w:r>
          </w:p>
        </w:tc>
      </w:tr>
      <w:tr w:rsidR="00F73A9A" w:rsidRPr="000924D8" w14:paraId="5B97E945" w14:textId="77777777" w:rsidTr="00F16702">
        <w:tc>
          <w:tcPr>
            <w:tcW w:w="1410" w:type="dxa"/>
            <w:tcBorders>
              <w:bottom w:val="single" w:sz="4" w:space="0" w:color="auto"/>
            </w:tcBorders>
          </w:tcPr>
          <w:p w14:paraId="7890A6A6"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BASK13*</w:t>
            </w:r>
          </w:p>
        </w:tc>
        <w:tc>
          <w:tcPr>
            <w:tcW w:w="1843" w:type="dxa"/>
            <w:tcBorders>
              <w:bottom w:val="single" w:sz="4" w:space="0" w:color="auto"/>
            </w:tcBorders>
          </w:tcPr>
          <w:p w14:paraId="605631CD"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TÜBİTAK-2294</w:t>
            </w:r>
          </w:p>
        </w:tc>
        <w:tc>
          <w:tcPr>
            <w:tcW w:w="1559" w:type="dxa"/>
            <w:tcBorders>
              <w:bottom w:val="single" w:sz="4" w:space="0" w:color="auto"/>
            </w:tcBorders>
          </w:tcPr>
          <w:p w14:paraId="65C17D48" w14:textId="77777777" w:rsidR="00F73A9A" w:rsidRPr="000924D8" w:rsidRDefault="00F73A9A" w:rsidP="004A641F">
            <w:pPr>
              <w:autoSpaceDE w:val="0"/>
              <w:autoSpaceDN w:val="0"/>
              <w:adjustRightInd w:val="0"/>
              <w:jc w:val="center"/>
              <w:rPr>
                <w:rFonts w:asciiTheme="majorBidi" w:hAnsiTheme="majorBidi" w:cstheme="majorBidi"/>
                <w:sz w:val="20"/>
                <w:szCs w:val="20"/>
                <w:lang w:val="en-US"/>
              </w:rPr>
            </w:pPr>
            <w:r w:rsidRPr="000924D8">
              <w:rPr>
                <w:rFonts w:asciiTheme="majorBidi" w:hAnsiTheme="majorBidi" w:cstheme="majorBidi"/>
                <w:sz w:val="20"/>
                <w:szCs w:val="20"/>
              </w:rPr>
              <w:t>2135</w:t>
            </w:r>
            <w:r w:rsidRPr="000924D8">
              <w:rPr>
                <w:rFonts w:asciiTheme="majorBidi" w:hAnsiTheme="majorBidi" w:cstheme="majorBidi"/>
                <w:color w:val="000000"/>
                <w:sz w:val="20"/>
                <w:szCs w:val="20"/>
              </w:rPr>
              <w:t>±30</w:t>
            </w:r>
          </w:p>
        </w:tc>
        <w:tc>
          <w:tcPr>
            <w:tcW w:w="2977" w:type="dxa"/>
            <w:tcBorders>
              <w:bottom w:val="single" w:sz="4" w:space="0" w:color="auto"/>
            </w:tcBorders>
          </w:tcPr>
          <w:p w14:paraId="4AF01E01" w14:textId="77777777" w:rsidR="00F73A9A" w:rsidRPr="000924D8" w:rsidRDefault="00F73A9A" w:rsidP="004A641F">
            <w:pPr>
              <w:autoSpaceDE w:val="0"/>
              <w:autoSpaceDN w:val="0"/>
              <w:adjustRightInd w:val="0"/>
              <w:jc w:val="center"/>
              <w:rPr>
                <w:rFonts w:asciiTheme="majorBidi" w:hAnsiTheme="majorBidi" w:cstheme="majorBidi"/>
                <w:sz w:val="20"/>
                <w:szCs w:val="20"/>
              </w:rPr>
            </w:pPr>
            <w:r w:rsidRPr="000924D8">
              <w:rPr>
                <w:rFonts w:asciiTheme="majorBidi" w:hAnsiTheme="majorBidi" w:cstheme="majorBidi"/>
                <w:sz w:val="20"/>
                <w:szCs w:val="20"/>
              </w:rPr>
              <w:t>349-51</w:t>
            </w:r>
          </w:p>
        </w:tc>
        <w:tc>
          <w:tcPr>
            <w:tcW w:w="1701" w:type="dxa"/>
            <w:tcBorders>
              <w:bottom w:val="single" w:sz="4" w:space="0" w:color="auto"/>
            </w:tcBorders>
          </w:tcPr>
          <w:p w14:paraId="78BBE6F3" w14:textId="77777777" w:rsidR="00F73A9A" w:rsidRPr="000924D8" w:rsidRDefault="00F73A9A" w:rsidP="004A641F">
            <w:pPr>
              <w:autoSpaceDE w:val="0"/>
              <w:autoSpaceDN w:val="0"/>
              <w:adjustRightInd w:val="0"/>
              <w:rPr>
                <w:rFonts w:asciiTheme="majorBidi" w:hAnsiTheme="majorBidi" w:cstheme="majorBidi"/>
                <w:sz w:val="20"/>
                <w:szCs w:val="20"/>
                <w:lang w:val="en-US"/>
              </w:rPr>
            </w:pPr>
            <w:r w:rsidRPr="000924D8">
              <w:rPr>
                <w:rFonts w:asciiTheme="majorBidi" w:hAnsiTheme="majorBidi" w:cstheme="majorBidi"/>
                <w:sz w:val="20"/>
                <w:szCs w:val="20"/>
              </w:rPr>
              <w:t>Human tooth</w:t>
            </w:r>
          </w:p>
        </w:tc>
      </w:tr>
    </w:tbl>
    <w:p w14:paraId="6E08E7F0" w14:textId="77777777" w:rsidR="00411EA1" w:rsidRPr="000924D8" w:rsidRDefault="00411EA1" w:rsidP="00411EA1">
      <w:pPr>
        <w:spacing w:line="360" w:lineRule="auto"/>
        <w:rPr>
          <w:rFonts w:asciiTheme="majorBidi" w:hAnsiTheme="majorBidi" w:cstheme="majorBidi"/>
        </w:rPr>
      </w:pPr>
      <w:r w:rsidRPr="000924D8">
        <w:rPr>
          <w:rFonts w:asciiTheme="majorBidi" w:hAnsiTheme="majorBidi" w:cstheme="majorBidi"/>
        </w:rPr>
        <w:t>*represents intrusive burials based on stratigraphy and dates.</w:t>
      </w:r>
    </w:p>
    <w:p w14:paraId="5BE9B827" w14:textId="77777777" w:rsidR="00BA4BB0" w:rsidRPr="000924D8" w:rsidRDefault="00BA4BB0" w:rsidP="002E599D">
      <w:pPr>
        <w:rPr>
          <w:rFonts w:asciiTheme="majorBidi" w:hAnsiTheme="majorBidi" w:cstheme="majorBidi"/>
          <w:color w:val="000000"/>
        </w:rPr>
      </w:pPr>
    </w:p>
    <w:p w14:paraId="39606096" w14:textId="77777777" w:rsidR="00BA4BB0" w:rsidRPr="000924D8" w:rsidRDefault="00BA4BB0" w:rsidP="002E599D">
      <w:pPr>
        <w:rPr>
          <w:rFonts w:asciiTheme="majorBidi" w:hAnsiTheme="majorBidi" w:cstheme="majorBidi"/>
          <w:color w:val="000000"/>
        </w:rPr>
      </w:pPr>
    </w:p>
    <w:p w14:paraId="5C891F7A" w14:textId="1D3A2B72" w:rsidR="002E599D" w:rsidRPr="003A4AA5" w:rsidRDefault="002E599D" w:rsidP="002E599D">
      <w:pPr>
        <w:rPr>
          <w:rFonts w:asciiTheme="majorBidi" w:hAnsiTheme="majorBidi" w:cstheme="majorBidi"/>
          <w:b/>
          <w:bCs/>
          <w:color w:val="000000"/>
        </w:rPr>
      </w:pPr>
      <w:r w:rsidRPr="000924D8">
        <w:rPr>
          <w:b/>
          <w:bCs/>
        </w:rPr>
        <w:t xml:space="preserve">Table </w:t>
      </w:r>
      <w:r w:rsidR="003A4AA5">
        <w:rPr>
          <w:b/>
          <w:bCs/>
        </w:rPr>
        <w:t>S</w:t>
      </w:r>
      <w:r w:rsidRPr="000924D8">
        <w:rPr>
          <w:b/>
          <w:bCs/>
        </w:rPr>
        <w:t>2.</w:t>
      </w:r>
      <w:r w:rsidRPr="000924D8">
        <w:t xml:space="preserve"> </w:t>
      </w:r>
      <w:r w:rsidRPr="003A4AA5">
        <w:rPr>
          <w:b/>
          <w:bCs/>
        </w:rPr>
        <w:t>Sources of knapped obsidian at Balıklı amongst studied sample.</w:t>
      </w:r>
    </w:p>
    <w:p w14:paraId="09F7B46F" w14:textId="77777777" w:rsidR="002E599D" w:rsidRPr="000924D8" w:rsidRDefault="002E599D" w:rsidP="002E599D"/>
    <w:tbl>
      <w:tblPr>
        <w:tblW w:w="0" w:type="auto"/>
        <w:tblLook w:val="04A0" w:firstRow="1" w:lastRow="0" w:firstColumn="1" w:lastColumn="0" w:noHBand="0" w:noVBand="1"/>
      </w:tblPr>
      <w:tblGrid>
        <w:gridCol w:w="1811"/>
        <w:gridCol w:w="3508"/>
        <w:gridCol w:w="1136"/>
        <w:gridCol w:w="1704"/>
      </w:tblGrid>
      <w:tr w:rsidR="002E599D" w:rsidRPr="000924D8" w14:paraId="495254F4" w14:textId="77777777" w:rsidTr="002E599D">
        <w:tc>
          <w:tcPr>
            <w:tcW w:w="1811" w:type="dxa"/>
            <w:tcBorders>
              <w:top w:val="single" w:sz="4" w:space="0" w:color="auto"/>
              <w:bottom w:val="single" w:sz="4" w:space="0" w:color="auto"/>
            </w:tcBorders>
            <w:shd w:val="clear" w:color="auto" w:fill="auto"/>
          </w:tcPr>
          <w:p w14:paraId="13897905" w14:textId="4F365A9E" w:rsidR="002E599D" w:rsidRPr="000924D8" w:rsidRDefault="002E599D" w:rsidP="004A641F">
            <w:pPr>
              <w:rPr>
                <w:b/>
                <w:sz w:val="20"/>
                <w:szCs w:val="20"/>
              </w:rPr>
            </w:pPr>
            <w:r w:rsidRPr="000924D8">
              <w:rPr>
                <w:b/>
                <w:sz w:val="20"/>
                <w:szCs w:val="20"/>
              </w:rPr>
              <w:t>Source</w:t>
            </w:r>
          </w:p>
        </w:tc>
        <w:tc>
          <w:tcPr>
            <w:tcW w:w="3508" w:type="dxa"/>
            <w:tcBorders>
              <w:top w:val="single" w:sz="4" w:space="0" w:color="auto"/>
              <w:bottom w:val="single" w:sz="4" w:space="0" w:color="auto"/>
            </w:tcBorders>
            <w:shd w:val="clear" w:color="auto" w:fill="auto"/>
          </w:tcPr>
          <w:p w14:paraId="1BF4654C" w14:textId="77777777" w:rsidR="002E599D" w:rsidRPr="000924D8" w:rsidRDefault="002E599D" w:rsidP="004A641F">
            <w:pPr>
              <w:rPr>
                <w:b/>
                <w:sz w:val="20"/>
                <w:szCs w:val="20"/>
              </w:rPr>
            </w:pPr>
            <w:r w:rsidRPr="000924D8">
              <w:rPr>
                <w:b/>
                <w:sz w:val="20"/>
                <w:szCs w:val="20"/>
              </w:rPr>
              <w:t>Colour and Texture</w:t>
            </w:r>
          </w:p>
        </w:tc>
        <w:tc>
          <w:tcPr>
            <w:tcW w:w="1136" w:type="dxa"/>
            <w:tcBorders>
              <w:top w:val="single" w:sz="4" w:space="0" w:color="auto"/>
              <w:bottom w:val="single" w:sz="4" w:space="0" w:color="auto"/>
            </w:tcBorders>
            <w:shd w:val="clear" w:color="auto" w:fill="auto"/>
          </w:tcPr>
          <w:p w14:paraId="09DEDC18" w14:textId="77777777" w:rsidR="002E599D" w:rsidRPr="000924D8" w:rsidRDefault="002E599D" w:rsidP="004A641F">
            <w:pPr>
              <w:jc w:val="center"/>
              <w:rPr>
                <w:b/>
                <w:sz w:val="20"/>
                <w:szCs w:val="20"/>
              </w:rPr>
            </w:pPr>
            <w:r w:rsidRPr="000924D8">
              <w:rPr>
                <w:b/>
                <w:sz w:val="20"/>
                <w:szCs w:val="20"/>
              </w:rPr>
              <w:t>N</w:t>
            </w:r>
          </w:p>
        </w:tc>
        <w:tc>
          <w:tcPr>
            <w:tcW w:w="1704" w:type="dxa"/>
            <w:tcBorders>
              <w:top w:val="single" w:sz="4" w:space="0" w:color="auto"/>
              <w:bottom w:val="single" w:sz="4" w:space="0" w:color="auto"/>
            </w:tcBorders>
            <w:shd w:val="clear" w:color="auto" w:fill="auto"/>
            <w:vAlign w:val="center"/>
          </w:tcPr>
          <w:p w14:paraId="45AE4322" w14:textId="77777777" w:rsidR="002E599D" w:rsidRPr="000924D8" w:rsidRDefault="002E599D" w:rsidP="004A641F">
            <w:pPr>
              <w:jc w:val="center"/>
              <w:rPr>
                <w:b/>
                <w:sz w:val="20"/>
                <w:szCs w:val="20"/>
              </w:rPr>
            </w:pPr>
            <w:r w:rsidRPr="000924D8">
              <w:rPr>
                <w:b/>
                <w:sz w:val="20"/>
                <w:szCs w:val="20"/>
              </w:rPr>
              <w:t>%</w:t>
            </w:r>
          </w:p>
        </w:tc>
      </w:tr>
      <w:tr w:rsidR="002E599D" w:rsidRPr="000924D8" w14:paraId="1FDB8F76" w14:textId="77777777" w:rsidTr="002E599D">
        <w:tc>
          <w:tcPr>
            <w:tcW w:w="1811" w:type="dxa"/>
            <w:tcBorders>
              <w:top w:val="single" w:sz="4" w:space="0" w:color="auto"/>
            </w:tcBorders>
            <w:shd w:val="clear" w:color="auto" w:fill="auto"/>
          </w:tcPr>
          <w:p w14:paraId="7691FA2A" w14:textId="77777777" w:rsidR="002E599D" w:rsidRPr="000924D8" w:rsidRDefault="002E599D" w:rsidP="004A641F">
            <w:pPr>
              <w:rPr>
                <w:sz w:val="20"/>
                <w:szCs w:val="20"/>
              </w:rPr>
            </w:pPr>
            <w:r w:rsidRPr="000924D8">
              <w:rPr>
                <w:sz w:val="20"/>
                <w:szCs w:val="20"/>
              </w:rPr>
              <w:t>Göllüdağ*</w:t>
            </w:r>
          </w:p>
        </w:tc>
        <w:tc>
          <w:tcPr>
            <w:tcW w:w="3508" w:type="dxa"/>
            <w:tcBorders>
              <w:top w:val="single" w:sz="4" w:space="0" w:color="auto"/>
            </w:tcBorders>
            <w:shd w:val="clear" w:color="auto" w:fill="auto"/>
          </w:tcPr>
          <w:p w14:paraId="5937222E" w14:textId="77777777" w:rsidR="002E599D" w:rsidRPr="000924D8" w:rsidRDefault="002E599D" w:rsidP="004A641F">
            <w:pPr>
              <w:rPr>
                <w:sz w:val="20"/>
                <w:szCs w:val="20"/>
              </w:rPr>
            </w:pPr>
            <w:r w:rsidRPr="000924D8">
              <w:rPr>
                <w:sz w:val="20"/>
                <w:szCs w:val="20"/>
              </w:rPr>
              <w:t>Transparent bluish</w:t>
            </w:r>
          </w:p>
        </w:tc>
        <w:tc>
          <w:tcPr>
            <w:tcW w:w="1136" w:type="dxa"/>
            <w:tcBorders>
              <w:top w:val="single" w:sz="4" w:space="0" w:color="auto"/>
            </w:tcBorders>
            <w:shd w:val="clear" w:color="auto" w:fill="auto"/>
          </w:tcPr>
          <w:p w14:paraId="3327218B" w14:textId="77777777" w:rsidR="002E599D" w:rsidRPr="000924D8" w:rsidRDefault="002E599D" w:rsidP="004A641F">
            <w:pPr>
              <w:jc w:val="center"/>
              <w:rPr>
                <w:sz w:val="20"/>
                <w:szCs w:val="20"/>
              </w:rPr>
            </w:pPr>
            <w:r w:rsidRPr="000924D8">
              <w:rPr>
                <w:sz w:val="20"/>
                <w:szCs w:val="20"/>
              </w:rPr>
              <w:t>2692</w:t>
            </w:r>
          </w:p>
        </w:tc>
        <w:tc>
          <w:tcPr>
            <w:tcW w:w="1704" w:type="dxa"/>
            <w:tcBorders>
              <w:top w:val="single" w:sz="4" w:space="0" w:color="auto"/>
            </w:tcBorders>
            <w:shd w:val="clear" w:color="auto" w:fill="auto"/>
            <w:vAlign w:val="center"/>
          </w:tcPr>
          <w:p w14:paraId="7F3E9B5F" w14:textId="77777777" w:rsidR="002E599D" w:rsidRPr="000924D8" w:rsidRDefault="002E599D" w:rsidP="004A641F">
            <w:pPr>
              <w:jc w:val="center"/>
              <w:rPr>
                <w:sz w:val="20"/>
                <w:szCs w:val="20"/>
              </w:rPr>
            </w:pPr>
            <w:r w:rsidRPr="000924D8">
              <w:rPr>
                <w:sz w:val="20"/>
                <w:szCs w:val="20"/>
              </w:rPr>
              <w:t>93.7</w:t>
            </w:r>
          </w:p>
        </w:tc>
      </w:tr>
      <w:tr w:rsidR="002E599D" w:rsidRPr="000924D8" w14:paraId="2E329A1D" w14:textId="77777777" w:rsidTr="002E599D">
        <w:tc>
          <w:tcPr>
            <w:tcW w:w="1811" w:type="dxa"/>
            <w:shd w:val="clear" w:color="auto" w:fill="auto"/>
          </w:tcPr>
          <w:p w14:paraId="451B76C3" w14:textId="77777777" w:rsidR="002E599D" w:rsidRPr="000924D8" w:rsidRDefault="002E599D" w:rsidP="004A641F">
            <w:pPr>
              <w:rPr>
                <w:sz w:val="20"/>
                <w:szCs w:val="20"/>
              </w:rPr>
            </w:pPr>
            <w:r w:rsidRPr="000924D8">
              <w:rPr>
                <w:sz w:val="20"/>
                <w:szCs w:val="20"/>
              </w:rPr>
              <w:t>Nenezi**</w:t>
            </w:r>
          </w:p>
        </w:tc>
        <w:tc>
          <w:tcPr>
            <w:tcW w:w="3508" w:type="dxa"/>
            <w:shd w:val="clear" w:color="auto" w:fill="auto"/>
          </w:tcPr>
          <w:p w14:paraId="49A7E8F6" w14:textId="77777777" w:rsidR="002E599D" w:rsidRPr="000924D8" w:rsidRDefault="002E599D" w:rsidP="004A641F">
            <w:pPr>
              <w:rPr>
                <w:sz w:val="20"/>
                <w:szCs w:val="20"/>
              </w:rPr>
            </w:pPr>
            <w:r w:rsidRPr="000924D8">
              <w:rPr>
                <w:sz w:val="20"/>
                <w:szCs w:val="20"/>
              </w:rPr>
              <w:t xml:space="preserve">Opaque-semi opaque greenish </w:t>
            </w:r>
          </w:p>
        </w:tc>
        <w:tc>
          <w:tcPr>
            <w:tcW w:w="1136" w:type="dxa"/>
            <w:shd w:val="clear" w:color="auto" w:fill="auto"/>
          </w:tcPr>
          <w:p w14:paraId="49A10234" w14:textId="77777777" w:rsidR="002E599D" w:rsidRPr="000924D8" w:rsidRDefault="002E599D" w:rsidP="004A641F">
            <w:pPr>
              <w:jc w:val="center"/>
              <w:rPr>
                <w:sz w:val="20"/>
                <w:szCs w:val="20"/>
              </w:rPr>
            </w:pPr>
            <w:r w:rsidRPr="000924D8">
              <w:rPr>
                <w:sz w:val="20"/>
                <w:szCs w:val="20"/>
              </w:rPr>
              <w:t>120</w:t>
            </w:r>
          </w:p>
        </w:tc>
        <w:tc>
          <w:tcPr>
            <w:tcW w:w="1704" w:type="dxa"/>
            <w:shd w:val="clear" w:color="auto" w:fill="auto"/>
            <w:vAlign w:val="center"/>
          </w:tcPr>
          <w:p w14:paraId="40DE60C1" w14:textId="77777777" w:rsidR="002E599D" w:rsidRPr="000924D8" w:rsidRDefault="002E599D" w:rsidP="004A641F">
            <w:pPr>
              <w:jc w:val="center"/>
              <w:rPr>
                <w:sz w:val="20"/>
                <w:szCs w:val="20"/>
              </w:rPr>
            </w:pPr>
            <w:r w:rsidRPr="000924D8">
              <w:rPr>
                <w:sz w:val="20"/>
                <w:szCs w:val="20"/>
              </w:rPr>
              <w:t>4.2</w:t>
            </w:r>
          </w:p>
        </w:tc>
      </w:tr>
      <w:tr w:rsidR="002E599D" w:rsidRPr="000924D8" w14:paraId="64D97CC0" w14:textId="77777777" w:rsidTr="002E599D">
        <w:trPr>
          <w:trHeight w:val="94"/>
        </w:trPr>
        <w:tc>
          <w:tcPr>
            <w:tcW w:w="1811" w:type="dxa"/>
            <w:vMerge w:val="restart"/>
            <w:shd w:val="clear" w:color="auto" w:fill="auto"/>
          </w:tcPr>
          <w:p w14:paraId="664F27BE" w14:textId="77777777" w:rsidR="002E599D" w:rsidRPr="000924D8" w:rsidRDefault="002E599D" w:rsidP="004A641F">
            <w:pPr>
              <w:rPr>
                <w:sz w:val="20"/>
                <w:szCs w:val="20"/>
              </w:rPr>
            </w:pPr>
            <w:r w:rsidRPr="000924D8">
              <w:rPr>
                <w:sz w:val="20"/>
                <w:szCs w:val="20"/>
              </w:rPr>
              <w:t>Unknown source/s</w:t>
            </w:r>
          </w:p>
        </w:tc>
        <w:tc>
          <w:tcPr>
            <w:tcW w:w="3508" w:type="dxa"/>
            <w:shd w:val="clear" w:color="auto" w:fill="auto"/>
          </w:tcPr>
          <w:p w14:paraId="05B4A2BB" w14:textId="77777777" w:rsidR="002E599D" w:rsidRPr="000924D8" w:rsidRDefault="002E599D" w:rsidP="004A641F">
            <w:pPr>
              <w:rPr>
                <w:sz w:val="20"/>
                <w:szCs w:val="20"/>
              </w:rPr>
            </w:pPr>
            <w:r w:rsidRPr="000924D8">
              <w:rPr>
                <w:sz w:val="20"/>
                <w:szCs w:val="20"/>
              </w:rPr>
              <w:t>Opaque black</w:t>
            </w:r>
          </w:p>
        </w:tc>
        <w:tc>
          <w:tcPr>
            <w:tcW w:w="1136" w:type="dxa"/>
            <w:shd w:val="clear" w:color="auto" w:fill="auto"/>
          </w:tcPr>
          <w:p w14:paraId="7DD39953" w14:textId="77777777" w:rsidR="002E599D" w:rsidRPr="000924D8" w:rsidRDefault="002E599D" w:rsidP="004A641F">
            <w:pPr>
              <w:jc w:val="center"/>
              <w:rPr>
                <w:sz w:val="20"/>
                <w:szCs w:val="20"/>
              </w:rPr>
            </w:pPr>
            <w:r w:rsidRPr="000924D8">
              <w:rPr>
                <w:sz w:val="20"/>
                <w:szCs w:val="20"/>
              </w:rPr>
              <w:t>42</w:t>
            </w:r>
          </w:p>
        </w:tc>
        <w:tc>
          <w:tcPr>
            <w:tcW w:w="1704" w:type="dxa"/>
            <w:vMerge w:val="restart"/>
            <w:shd w:val="clear" w:color="auto" w:fill="auto"/>
            <w:vAlign w:val="center"/>
          </w:tcPr>
          <w:p w14:paraId="39AE0A9A" w14:textId="77777777" w:rsidR="002E599D" w:rsidRPr="000924D8" w:rsidRDefault="002E599D" w:rsidP="004A641F">
            <w:pPr>
              <w:jc w:val="center"/>
              <w:rPr>
                <w:sz w:val="20"/>
                <w:szCs w:val="20"/>
              </w:rPr>
            </w:pPr>
            <w:r w:rsidRPr="000924D8">
              <w:rPr>
                <w:sz w:val="20"/>
                <w:szCs w:val="20"/>
              </w:rPr>
              <w:t>2.2</w:t>
            </w:r>
          </w:p>
        </w:tc>
      </w:tr>
      <w:tr w:rsidR="002E599D" w:rsidRPr="000924D8" w14:paraId="6E8B0BAA" w14:textId="77777777" w:rsidTr="002E599D">
        <w:trPr>
          <w:trHeight w:val="93"/>
        </w:trPr>
        <w:tc>
          <w:tcPr>
            <w:tcW w:w="1811" w:type="dxa"/>
            <w:vMerge/>
            <w:shd w:val="clear" w:color="auto" w:fill="auto"/>
          </w:tcPr>
          <w:p w14:paraId="0693C48B" w14:textId="77777777" w:rsidR="002E599D" w:rsidRPr="000924D8" w:rsidRDefault="002E599D" w:rsidP="004A641F">
            <w:pPr>
              <w:rPr>
                <w:sz w:val="20"/>
                <w:szCs w:val="20"/>
              </w:rPr>
            </w:pPr>
          </w:p>
        </w:tc>
        <w:tc>
          <w:tcPr>
            <w:tcW w:w="3508" w:type="dxa"/>
            <w:shd w:val="clear" w:color="auto" w:fill="auto"/>
          </w:tcPr>
          <w:p w14:paraId="6DE7C676" w14:textId="77777777" w:rsidR="002E599D" w:rsidRPr="000924D8" w:rsidRDefault="002E599D" w:rsidP="004A641F">
            <w:pPr>
              <w:rPr>
                <w:sz w:val="20"/>
                <w:szCs w:val="20"/>
              </w:rPr>
            </w:pPr>
            <w:r w:rsidRPr="000924D8">
              <w:rPr>
                <w:sz w:val="20"/>
                <w:szCs w:val="20"/>
              </w:rPr>
              <w:t>Opaque reddish-brown</w:t>
            </w:r>
          </w:p>
        </w:tc>
        <w:tc>
          <w:tcPr>
            <w:tcW w:w="1136" w:type="dxa"/>
            <w:shd w:val="clear" w:color="auto" w:fill="auto"/>
          </w:tcPr>
          <w:p w14:paraId="6FB57F05" w14:textId="77777777" w:rsidR="002E599D" w:rsidRPr="000924D8" w:rsidRDefault="002E599D" w:rsidP="004A641F">
            <w:pPr>
              <w:jc w:val="center"/>
              <w:rPr>
                <w:sz w:val="20"/>
                <w:szCs w:val="20"/>
              </w:rPr>
            </w:pPr>
            <w:r w:rsidRPr="000924D8">
              <w:rPr>
                <w:sz w:val="20"/>
                <w:szCs w:val="20"/>
              </w:rPr>
              <w:t>1</w:t>
            </w:r>
          </w:p>
        </w:tc>
        <w:tc>
          <w:tcPr>
            <w:tcW w:w="1704" w:type="dxa"/>
            <w:vMerge/>
            <w:shd w:val="clear" w:color="auto" w:fill="auto"/>
          </w:tcPr>
          <w:p w14:paraId="20D6E139" w14:textId="77777777" w:rsidR="002E599D" w:rsidRPr="000924D8" w:rsidRDefault="002E599D" w:rsidP="004A641F">
            <w:pPr>
              <w:rPr>
                <w:sz w:val="20"/>
                <w:szCs w:val="20"/>
              </w:rPr>
            </w:pPr>
          </w:p>
        </w:tc>
      </w:tr>
      <w:tr w:rsidR="002E599D" w:rsidRPr="000924D8" w14:paraId="2BE92357" w14:textId="77777777" w:rsidTr="002E599D">
        <w:trPr>
          <w:trHeight w:val="93"/>
        </w:trPr>
        <w:tc>
          <w:tcPr>
            <w:tcW w:w="1811" w:type="dxa"/>
            <w:vMerge/>
            <w:tcBorders>
              <w:bottom w:val="single" w:sz="4" w:space="0" w:color="auto"/>
            </w:tcBorders>
            <w:shd w:val="clear" w:color="auto" w:fill="auto"/>
          </w:tcPr>
          <w:p w14:paraId="674B6F4B" w14:textId="77777777" w:rsidR="002E599D" w:rsidRPr="000924D8" w:rsidRDefault="002E599D" w:rsidP="004A641F">
            <w:pPr>
              <w:rPr>
                <w:sz w:val="20"/>
                <w:szCs w:val="20"/>
              </w:rPr>
            </w:pPr>
          </w:p>
        </w:tc>
        <w:tc>
          <w:tcPr>
            <w:tcW w:w="3508" w:type="dxa"/>
            <w:tcBorders>
              <w:bottom w:val="single" w:sz="4" w:space="0" w:color="auto"/>
            </w:tcBorders>
            <w:shd w:val="clear" w:color="auto" w:fill="auto"/>
          </w:tcPr>
          <w:p w14:paraId="53F977DF" w14:textId="77777777" w:rsidR="002E599D" w:rsidRPr="000924D8" w:rsidRDefault="002E599D" w:rsidP="004A641F">
            <w:pPr>
              <w:rPr>
                <w:sz w:val="20"/>
                <w:szCs w:val="20"/>
              </w:rPr>
            </w:pPr>
            <w:r w:rsidRPr="000924D8">
              <w:rPr>
                <w:sz w:val="20"/>
                <w:szCs w:val="20"/>
              </w:rPr>
              <w:t xml:space="preserve">Unidentified </w:t>
            </w:r>
          </w:p>
        </w:tc>
        <w:tc>
          <w:tcPr>
            <w:tcW w:w="1136" w:type="dxa"/>
            <w:tcBorders>
              <w:bottom w:val="single" w:sz="4" w:space="0" w:color="auto"/>
            </w:tcBorders>
            <w:shd w:val="clear" w:color="auto" w:fill="auto"/>
          </w:tcPr>
          <w:p w14:paraId="247887DF" w14:textId="77777777" w:rsidR="002E599D" w:rsidRPr="000924D8" w:rsidRDefault="002E599D" w:rsidP="004A641F">
            <w:pPr>
              <w:jc w:val="center"/>
              <w:rPr>
                <w:sz w:val="20"/>
                <w:szCs w:val="20"/>
              </w:rPr>
            </w:pPr>
            <w:r w:rsidRPr="000924D8">
              <w:rPr>
                <w:sz w:val="20"/>
                <w:szCs w:val="20"/>
              </w:rPr>
              <w:t>19</w:t>
            </w:r>
          </w:p>
        </w:tc>
        <w:tc>
          <w:tcPr>
            <w:tcW w:w="1704" w:type="dxa"/>
            <w:vMerge/>
            <w:tcBorders>
              <w:bottom w:val="single" w:sz="4" w:space="0" w:color="auto"/>
            </w:tcBorders>
            <w:shd w:val="clear" w:color="auto" w:fill="auto"/>
          </w:tcPr>
          <w:p w14:paraId="3F013208" w14:textId="77777777" w:rsidR="002E599D" w:rsidRPr="000924D8" w:rsidRDefault="002E599D" w:rsidP="004A641F">
            <w:pPr>
              <w:rPr>
                <w:sz w:val="20"/>
                <w:szCs w:val="20"/>
              </w:rPr>
            </w:pPr>
          </w:p>
        </w:tc>
      </w:tr>
      <w:tr w:rsidR="002E599D" w:rsidRPr="000924D8" w14:paraId="3DD716EF" w14:textId="77777777" w:rsidTr="002E599D">
        <w:tc>
          <w:tcPr>
            <w:tcW w:w="1811" w:type="dxa"/>
            <w:tcBorders>
              <w:top w:val="single" w:sz="4" w:space="0" w:color="auto"/>
              <w:bottom w:val="single" w:sz="4" w:space="0" w:color="auto"/>
            </w:tcBorders>
            <w:shd w:val="clear" w:color="auto" w:fill="auto"/>
          </w:tcPr>
          <w:p w14:paraId="29FD908E" w14:textId="7ED1BC6B" w:rsidR="002E599D" w:rsidRPr="000924D8" w:rsidRDefault="002E599D" w:rsidP="004A641F">
            <w:pPr>
              <w:rPr>
                <w:b/>
                <w:sz w:val="20"/>
                <w:szCs w:val="20"/>
              </w:rPr>
            </w:pPr>
            <w:r w:rsidRPr="000924D8">
              <w:rPr>
                <w:b/>
                <w:sz w:val="20"/>
                <w:szCs w:val="20"/>
              </w:rPr>
              <w:t>Total</w:t>
            </w:r>
          </w:p>
        </w:tc>
        <w:tc>
          <w:tcPr>
            <w:tcW w:w="3508" w:type="dxa"/>
            <w:tcBorders>
              <w:top w:val="single" w:sz="4" w:space="0" w:color="auto"/>
              <w:bottom w:val="single" w:sz="4" w:space="0" w:color="auto"/>
            </w:tcBorders>
            <w:shd w:val="clear" w:color="auto" w:fill="auto"/>
          </w:tcPr>
          <w:p w14:paraId="7F9F6A27" w14:textId="77777777" w:rsidR="002E599D" w:rsidRPr="000924D8" w:rsidRDefault="002E599D" w:rsidP="004A641F">
            <w:pPr>
              <w:rPr>
                <w:b/>
                <w:sz w:val="20"/>
                <w:szCs w:val="20"/>
              </w:rPr>
            </w:pPr>
          </w:p>
        </w:tc>
        <w:tc>
          <w:tcPr>
            <w:tcW w:w="1136" w:type="dxa"/>
            <w:tcBorders>
              <w:top w:val="single" w:sz="4" w:space="0" w:color="auto"/>
              <w:bottom w:val="single" w:sz="4" w:space="0" w:color="auto"/>
            </w:tcBorders>
            <w:shd w:val="clear" w:color="auto" w:fill="auto"/>
          </w:tcPr>
          <w:p w14:paraId="21B860D1" w14:textId="77777777" w:rsidR="002E599D" w:rsidRPr="000924D8" w:rsidRDefault="002E599D" w:rsidP="004A641F">
            <w:pPr>
              <w:jc w:val="center"/>
              <w:rPr>
                <w:b/>
                <w:sz w:val="20"/>
                <w:szCs w:val="20"/>
              </w:rPr>
            </w:pPr>
            <w:r w:rsidRPr="000924D8">
              <w:rPr>
                <w:b/>
                <w:sz w:val="20"/>
                <w:szCs w:val="20"/>
              </w:rPr>
              <w:t>2874</w:t>
            </w:r>
          </w:p>
        </w:tc>
        <w:tc>
          <w:tcPr>
            <w:tcW w:w="1704" w:type="dxa"/>
            <w:tcBorders>
              <w:top w:val="single" w:sz="4" w:space="0" w:color="auto"/>
              <w:bottom w:val="single" w:sz="4" w:space="0" w:color="auto"/>
            </w:tcBorders>
            <w:shd w:val="clear" w:color="auto" w:fill="auto"/>
          </w:tcPr>
          <w:p w14:paraId="3966F523" w14:textId="77777777" w:rsidR="002E599D" w:rsidRPr="000924D8" w:rsidRDefault="002E599D" w:rsidP="004A641F">
            <w:pPr>
              <w:jc w:val="center"/>
              <w:rPr>
                <w:b/>
                <w:sz w:val="20"/>
                <w:szCs w:val="20"/>
              </w:rPr>
            </w:pPr>
            <w:r w:rsidRPr="000924D8">
              <w:rPr>
                <w:b/>
                <w:sz w:val="20"/>
                <w:szCs w:val="20"/>
              </w:rPr>
              <w:t>100.1</w:t>
            </w:r>
          </w:p>
        </w:tc>
      </w:tr>
    </w:tbl>
    <w:p w14:paraId="7F9792C8" w14:textId="77777777" w:rsidR="002E599D" w:rsidRPr="000924D8" w:rsidRDefault="002E599D" w:rsidP="002E599D">
      <w:r w:rsidRPr="000924D8">
        <w:t>*19km from Balıklı; **7km from Balıklı.</w:t>
      </w:r>
    </w:p>
    <w:p w14:paraId="74E6F931" w14:textId="77777777" w:rsidR="002E599D" w:rsidRPr="000924D8" w:rsidRDefault="002E599D" w:rsidP="002E599D"/>
    <w:p w14:paraId="5BF2B46D" w14:textId="77777777" w:rsidR="002E599D" w:rsidRPr="000924D8" w:rsidRDefault="002E599D" w:rsidP="002E599D"/>
    <w:p w14:paraId="09009B88" w14:textId="77777777" w:rsidR="002E599D" w:rsidRPr="000924D8" w:rsidRDefault="002E599D" w:rsidP="002E599D">
      <w:r w:rsidRPr="000924D8">
        <w:br w:type="page"/>
      </w:r>
    </w:p>
    <w:p w14:paraId="775B7364" w14:textId="07BE4AC3" w:rsidR="002E599D" w:rsidRPr="003A4AA5" w:rsidRDefault="002E599D" w:rsidP="002E599D">
      <w:pPr>
        <w:rPr>
          <w:b/>
          <w:bCs/>
        </w:rPr>
      </w:pPr>
      <w:r w:rsidRPr="000924D8">
        <w:rPr>
          <w:b/>
          <w:bCs/>
        </w:rPr>
        <w:lastRenderedPageBreak/>
        <w:t xml:space="preserve">Table </w:t>
      </w:r>
      <w:r w:rsidR="003A4AA5">
        <w:rPr>
          <w:b/>
          <w:bCs/>
        </w:rPr>
        <w:t>S</w:t>
      </w:r>
      <w:r w:rsidRPr="000924D8">
        <w:rPr>
          <w:b/>
          <w:bCs/>
        </w:rPr>
        <w:t>3.</w:t>
      </w:r>
      <w:r w:rsidRPr="000924D8">
        <w:t xml:space="preserve"> </w:t>
      </w:r>
      <w:r w:rsidRPr="003A4AA5">
        <w:rPr>
          <w:b/>
          <w:bCs/>
        </w:rPr>
        <w:t>Technological analysis of knapped obsidian sample from Balıklı.</w:t>
      </w:r>
    </w:p>
    <w:p w14:paraId="5CD6DB92" w14:textId="77777777" w:rsidR="002E599D" w:rsidRPr="000924D8" w:rsidRDefault="002E599D" w:rsidP="002E5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441"/>
        <w:gridCol w:w="1317"/>
        <w:gridCol w:w="992"/>
      </w:tblGrid>
      <w:tr w:rsidR="002E599D" w:rsidRPr="000924D8" w14:paraId="3EB5577B" w14:textId="77777777" w:rsidTr="002E599D">
        <w:tc>
          <w:tcPr>
            <w:tcW w:w="2170" w:type="dxa"/>
            <w:tcBorders>
              <w:top w:val="single" w:sz="4" w:space="0" w:color="auto"/>
              <w:left w:val="nil"/>
              <w:bottom w:val="single" w:sz="4" w:space="0" w:color="auto"/>
              <w:right w:val="nil"/>
            </w:tcBorders>
            <w:shd w:val="clear" w:color="auto" w:fill="auto"/>
            <w:vAlign w:val="center"/>
          </w:tcPr>
          <w:p w14:paraId="0A66AC02" w14:textId="39B255DE" w:rsidR="002E599D" w:rsidRPr="000924D8" w:rsidRDefault="002E599D" w:rsidP="002E599D">
            <w:pPr>
              <w:rPr>
                <w:b/>
                <w:sz w:val="20"/>
                <w:szCs w:val="20"/>
              </w:rPr>
            </w:pPr>
            <w:r w:rsidRPr="000924D8">
              <w:rPr>
                <w:b/>
                <w:sz w:val="20"/>
                <w:szCs w:val="20"/>
              </w:rPr>
              <w:t>Technological Element</w:t>
            </w:r>
          </w:p>
        </w:tc>
        <w:tc>
          <w:tcPr>
            <w:tcW w:w="2758" w:type="dxa"/>
            <w:gridSpan w:val="2"/>
            <w:tcBorders>
              <w:top w:val="single" w:sz="4" w:space="0" w:color="auto"/>
              <w:left w:val="nil"/>
              <w:bottom w:val="single" w:sz="4" w:space="0" w:color="auto"/>
              <w:right w:val="nil"/>
            </w:tcBorders>
            <w:shd w:val="clear" w:color="auto" w:fill="auto"/>
            <w:vAlign w:val="center"/>
          </w:tcPr>
          <w:p w14:paraId="1FE172C3" w14:textId="77777777" w:rsidR="002E599D" w:rsidRPr="000924D8" w:rsidRDefault="002E599D" w:rsidP="002E599D">
            <w:pPr>
              <w:jc w:val="right"/>
              <w:rPr>
                <w:b/>
                <w:sz w:val="20"/>
                <w:szCs w:val="20"/>
              </w:rPr>
            </w:pPr>
            <w:r w:rsidRPr="000924D8">
              <w:rPr>
                <w:b/>
                <w:sz w:val="20"/>
                <w:szCs w:val="20"/>
              </w:rPr>
              <w:t>N</w:t>
            </w:r>
          </w:p>
        </w:tc>
        <w:tc>
          <w:tcPr>
            <w:tcW w:w="992" w:type="dxa"/>
            <w:tcBorders>
              <w:top w:val="single" w:sz="4" w:space="0" w:color="auto"/>
              <w:left w:val="nil"/>
              <w:bottom w:val="single" w:sz="4" w:space="0" w:color="auto"/>
              <w:right w:val="nil"/>
            </w:tcBorders>
            <w:shd w:val="clear" w:color="auto" w:fill="auto"/>
            <w:vAlign w:val="center"/>
          </w:tcPr>
          <w:p w14:paraId="26FC78DC" w14:textId="77777777" w:rsidR="002E599D" w:rsidRPr="000924D8" w:rsidRDefault="002E599D" w:rsidP="004A641F">
            <w:pPr>
              <w:jc w:val="center"/>
              <w:rPr>
                <w:b/>
                <w:sz w:val="20"/>
                <w:szCs w:val="20"/>
              </w:rPr>
            </w:pPr>
            <w:r w:rsidRPr="000924D8">
              <w:rPr>
                <w:b/>
                <w:sz w:val="20"/>
                <w:szCs w:val="20"/>
              </w:rPr>
              <w:t>%</w:t>
            </w:r>
          </w:p>
        </w:tc>
      </w:tr>
      <w:tr w:rsidR="002E599D" w:rsidRPr="000924D8" w14:paraId="608FD5DC" w14:textId="77777777" w:rsidTr="002E599D">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4DE9CF11" w14:textId="77777777" w:rsidR="002E599D" w:rsidRPr="000924D8" w:rsidRDefault="002E599D" w:rsidP="004A641F">
            <w:pPr>
              <w:rPr>
                <w:sz w:val="20"/>
                <w:szCs w:val="20"/>
              </w:rPr>
            </w:pPr>
            <w:r w:rsidRPr="000924D8">
              <w:rPr>
                <w:sz w:val="20"/>
                <w:szCs w:val="20"/>
              </w:rPr>
              <w:t>Core, core fragment</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9A0A9" w14:textId="77777777" w:rsidR="002E599D" w:rsidRPr="000924D8" w:rsidRDefault="002E599D" w:rsidP="002E599D">
            <w:pPr>
              <w:jc w:val="right"/>
              <w:rPr>
                <w:sz w:val="20"/>
                <w:szCs w:val="20"/>
              </w:rPr>
            </w:pPr>
            <w:r w:rsidRPr="000924D8">
              <w:rPr>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5532EE" w14:textId="77777777" w:rsidR="002E599D" w:rsidRPr="000924D8" w:rsidRDefault="002E599D" w:rsidP="004A641F">
            <w:pPr>
              <w:jc w:val="center"/>
              <w:rPr>
                <w:sz w:val="20"/>
                <w:szCs w:val="20"/>
              </w:rPr>
            </w:pPr>
            <w:r w:rsidRPr="000924D8">
              <w:rPr>
                <w:sz w:val="20"/>
                <w:szCs w:val="20"/>
              </w:rPr>
              <w:t>0.8</w:t>
            </w:r>
          </w:p>
        </w:tc>
      </w:tr>
      <w:tr w:rsidR="002E599D" w:rsidRPr="000924D8" w14:paraId="1BEB1999" w14:textId="77777777" w:rsidTr="002E599D">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090C4D70" w14:textId="77777777" w:rsidR="002E599D" w:rsidRPr="000924D8" w:rsidRDefault="002E599D" w:rsidP="004A641F">
            <w:pPr>
              <w:rPr>
                <w:sz w:val="20"/>
                <w:szCs w:val="20"/>
              </w:rPr>
            </w:pPr>
            <w:r w:rsidRPr="000924D8">
              <w:rPr>
                <w:sz w:val="20"/>
                <w:szCs w:val="20"/>
              </w:rPr>
              <w:t>Opening platform</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38679" w14:textId="77777777" w:rsidR="002E599D" w:rsidRPr="000924D8" w:rsidRDefault="002E599D" w:rsidP="002E599D">
            <w:pPr>
              <w:jc w:val="right"/>
              <w:rPr>
                <w:sz w:val="20"/>
                <w:szCs w:val="20"/>
              </w:rPr>
            </w:pPr>
            <w:r w:rsidRPr="000924D8">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AA00D" w14:textId="77777777" w:rsidR="002E599D" w:rsidRPr="000924D8" w:rsidRDefault="002E599D" w:rsidP="004A641F">
            <w:pPr>
              <w:jc w:val="center"/>
              <w:rPr>
                <w:sz w:val="20"/>
                <w:szCs w:val="20"/>
              </w:rPr>
            </w:pPr>
            <w:r w:rsidRPr="000924D8">
              <w:rPr>
                <w:sz w:val="20"/>
                <w:szCs w:val="20"/>
              </w:rPr>
              <w:t>0.2</w:t>
            </w:r>
          </w:p>
        </w:tc>
      </w:tr>
      <w:tr w:rsidR="002E599D" w:rsidRPr="000924D8" w14:paraId="59E6FD07" w14:textId="77777777" w:rsidTr="002E599D">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2541B443" w14:textId="77777777" w:rsidR="002E599D" w:rsidRPr="000924D8" w:rsidRDefault="002E599D" w:rsidP="004A641F">
            <w:pPr>
              <w:rPr>
                <w:sz w:val="20"/>
                <w:szCs w:val="20"/>
              </w:rPr>
            </w:pPr>
            <w:r w:rsidRPr="000924D8">
              <w:rPr>
                <w:sz w:val="20"/>
                <w:szCs w:val="20"/>
              </w:rPr>
              <w:t>Tablet</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D3239" w14:textId="77777777" w:rsidR="002E599D" w:rsidRPr="000924D8" w:rsidRDefault="002E599D" w:rsidP="002E599D">
            <w:pPr>
              <w:jc w:val="right"/>
              <w:rPr>
                <w:sz w:val="20"/>
                <w:szCs w:val="20"/>
              </w:rPr>
            </w:pPr>
            <w:r w:rsidRPr="000924D8">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6CA446" w14:textId="77777777" w:rsidR="002E599D" w:rsidRPr="000924D8" w:rsidRDefault="002E599D" w:rsidP="004A641F">
            <w:pPr>
              <w:jc w:val="center"/>
              <w:rPr>
                <w:sz w:val="20"/>
                <w:szCs w:val="20"/>
              </w:rPr>
            </w:pPr>
            <w:r w:rsidRPr="000924D8">
              <w:rPr>
                <w:sz w:val="20"/>
                <w:szCs w:val="20"/>
              </w:rPr>
              <w:t>0.2</w:t>
            </w:r>
          </w:p>
        </w:tc>
      </w:tr>
      <w:tr w:rsidR="002E599D" w:rsidRPr="000924D8" w14:paraId="148A877C" w14:textId="77777777" w:rsidTr="002E599D">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0D85C917" w14:textId="77777777" w:rsidR="002E599D" w:rsidRPr="000924D8" w:rsidRDefault="002E599D" w:rsidP="004A641F">
            <w:pPr>
              <w:rPr>
                <w:sz w:val="20"/>
                <w:szCs w:val="20"/>
              </w:rPr>
            </w:pPr>
            <w:r w:rsidRPr="000924D8">
              <w:rPr>
                <w:sz w:val="20"/>
                <w:szCs w:val="20"/>
              </w:rPr>
              <w:t>Crested blade</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03F23" w14:textId="77777777" w:rsidR="002E599D" w:rsidRPr="000924D8" w:rsidRDefault="002E599D" w:rsidP="002E599D">
            <w:pPr>
              <w:jc w:val="right"/>
              <w:rPr>
                <w:sz w:val="20"/>
                <w:szCs w:val="20"/>
              </w:rPr>
            </w:pPr>
            <w:r w:rsidRPr="000924D8">
              <w:rPr>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2FC01" w14:textId="77777777" w:rsidR="002E599D" w:rsidRPr="000924D8" w:rsidRDefault="002E599D" w:rsidP="004A641F">
            <w:pPr>
              <w:jc w:val="center"/>
              <w:rPr>
                <w:sz w:val="20"/>
                <w:szCs w:val="20"/>
              </w:rPr>
            </w:pPr>
            <w:r w:rsidRPr="000924D8">
              <w:rPr>
                <w:sz w:val="20"/>
                <w:szCs w:val="20"/>
              </w:rPr>
              <w:t>0.8</w:t>
            </w:r>
          </w:p>
        </w:tc>
      </w:tr>
      <w:tr w:rsidR="002E599D" w:rsidRPr="000924D8" w14:paraId="4EC37A0A" w14:textId="77777777" w:rsidTr="002E599D">
        <w:trPr>
          <w:trHeight w:val="261"/>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7C60B6" w14:textId="77777777" w:rsidR="002E599D" w:rsidRPr="000924D8" w:rsidRDefault="002E599D" w:rsidP="004A641F">
            <w:pPr>
              <w:rPr>
                <w:sz w:val="20"/>
                <w:szCs w:val="20"/>
              </w:rPr>
            </w:pPr>
            <w:r w:rsidRPr="000924D8">
              <w:rPr>
                <w:sz w:val="20"/>
                <w:szCs w:val="20"/>
              </w:rPr>
              <w:t>Lateral blade/let</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3B96F697" w14:textId="77777777" w:rsidR="002E599D" w:rsidRPr="000924D8" w:rsidRDefault="002E599D" w:rsidP="004A641F">
            <w:pPr>
              <w:rPr>
                <w:sz w:val="20"/>
                <w:szCs w:val="20"/>
              </w:rPr>
            </w:pPr>
            <w:r w:rsidRPr="000924D8">
              <w:rPr>
                <w:sz w:val="20"/>
                <w:szCs w:val="20"/>
              </w:rPr>
              <w:t>with natural surface</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297EDBD8" w14:textId="77777777" w:rsidR="002E599D" w:rsidRPr="000924D8" w:rsidRDefault="002E599D" w:rsidP="002E599D">
            <w:pPr>
              <w:ind w:left="46"/>
              <w:jc w:val="right"/>
              <w:rPr>
                <w:sz w:val="20"/>
                <w:szCs w:val="20"/>
              </w:rPr>
            </w:pPr>
            <w:r w:rsidRPr="000924D8">
              <w:rPr>
                <w:sz w:val="20"/>
                <w:szCs w:val="20"/>
              </w:rPr>
              <w:t>115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C4B0E9" w14:textId="77777777" w:rsidR="002E599D" w:rsidRPr="000924D8" w:rsidRDefault="002E599D" w:rsidP="004A641F">
            <w:pPr>
              <w:jc w:val="center"/>
              <w:rPr>
                <w:sz w:val="20"/>
                <w:szCs w:val="20"/>
              </w:rPr>
            </w:pPr>
            <w:r w:rsidRPr="000924D8">
              <w:rPr>
                <w:sz w:val="20"/>
                <w:szCs w:val="20"/>
              </w:rPr>
              <w:t>7.8</w:t>
            </w:r>
          </w:p>
        </w:tc>
      </w:tr>
      <w:tr w:rsidR="002E599D" w:rsidRPr="000924D8" w14:paraId="064D6F08" w14:textId="77777777" w:rsidTr="002E599D">
        <w:trPr>
          <w:trHeight w:val="46"/>
        </w:trPr>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2DAF99" w14:textId="77777777" w:rsidR="002E599D" w:rsidRPr="000924D8" w:rsidRDefault="002E599D" w:rsidP="004A641F">
            <w:pPr>
              <w:rPr>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3FB64285" w14:textId="77777777" w:rsidR="002E599D" w:rsidRPr="000924D8" w:rsidRDefault="002E599D" w:rsidP="004A641F">
            <w:pPr>
              <w:rPr>
                <w:sz w:val="20"/>
                <w:szCs w:val="20"/>
              </w:rPr>
            </w:pPr>
            <w:r w:rsidRPr="000924D8">
              <w:rPr>
                <w:sz w:val="20"/>
                <w:szCs w:val="20"/>
              </w:rPr>
              <w:t>frontal crest</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4E22BC29" w14:textId="77777777" w:rsidR="002E599D" w:rsidRPr="000924D8" w:rsidRDefault="002E599D" w:rsidP="002E599D">
            <w:pPr>
              <w:jc w:val="right"/>
              <w:rPr>
                <w:sz w:val="20"/>
                <w:szCs w:val="20"/>
              </w:rPr>
            </w:pPr>
            <w:r w:rsidRPr="000924D8">
              <w:rPr>
                <w:sz w:val="20"/>
                <w:szCs w:val="20"/>
              </w:rPr>
              <w:t>69</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99548D" w14:textId="77777777" w:rsidR="002E599D" w:rsidRPr="000924D8" w:rsidRDefault="002E599D" w:rsidP="004A641F">
            <w:pPr>
              <w:jc w:val="center"/>
              <w:rPr>
                <w:sz w:val="20"/>
                <w:szCs w:val="20"/>
              </w:rPr>
            </w:pPr>
          </w:p>
        </w:tc>
      </w:tr>
      <w:tr w:rsidR="002E599D" w:rsidRPr="000924D8" w14:paraId="03D42896" w14:textId="77777777" w:rsidTr="002E599D">
        <w:trPr>
          <w:trHeight w:val="46"/>
        </w:trPr>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A93629" w14:textId="77777777" w:rsidR="002E599D" w:rsidRPr="000924D8" w:rsidRDefault="002E599D" w:rsidP="004A641F">
            <w:pPr>
              <w:rPr>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6D8F9BD5" w14:textId="77777777" w:rsidR="002E599D" w:rsidRPr="000924D8" w:rsidRDefault="002E599D" w:rsidP="004A641F">
            <w:pPr>
              <w:rPr>
                <w:sz w:val="20"/>
                <w:szCs w:val="20"/>
              </w:rPr>
            </w:pPr>
            <w:r w:rsidRPr="000924D8">
              <w:rPr>
                <w:sz w:val="20"/>
                <w:szCs w:val="20"/>
              </w:rPr>
              <w:t>back crest</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395A2B85" w14:textId="77777777" w:rsidR="002E599D" w:rsidRPr="000924D8" w:rsidRDefault="002E599D" w:rsidP="002E599D">
            <w:pPr>
              <w:jc w:val="right"/>
              <w:rPr>
                <w:sz w:val="20"/>
                <w:szCs w:val="20"/>
              </w:rPr>
            </w:pPr>
            <w:r w:rsidRPr="000924D8">
              <w:rPr>
                <w:sz w:val="20"/>
                <w:szCs w:val="20"/>
              </w:rPr>
              <w:t>40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471F2" w14:textId="77777777" w:rsidR="002E599D" w:rsidRPr="000924D8" w:rsidRDefault="002E599D" w:rsidP="004A641F">
            <w:pPr>
              <w:jc w:val="center"/>
              <w:rPr>
                <w:sz w:val="20"/>
                <w:szCs w:val="20"/>
              </w:rPr>
            </w:pPr>
          </w:p>
        </w:tc>
      </w:tr>
      <w:tr w:rsidR="002E599D" w:rsidRPr="000924D8" w14:paraId="14C5B166" w14:textId="77777777" w:rsidTr="002E599D">
        <w:trPr>
          <w:trHeight w:val="40"/>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25A388" w14:textId="77777777" w:rsidR="002E599D" w:rsidRPr="000924D8" w:rsidRDefault="002E599D" w:rsidP="004A641F">
            <w:pPr>
              <w:rPr>
                <w:sz w:val="20"/>
                <w:szCs w:val="20"/>
              </w:rPr>
            </w:pPr>
            <w:r w:rsidRPr="000924D8">
              <w:rPr>
                <w:sz w:val="20"/>
                <w:szCs w:val="20"/>
              </w:rPr>
              <w:t>Central blade/let</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7FF9C95" w14:textId="77777777" w:rsidR="002E599D" w:rsidRPr="000924D8" w:rsidRDefault="002E599D" w:rsidP="004A641F">
            <w:pPr>
              <w:rPr>
                <w:sz w:val="20"/>
                <w:szCs w:val="20"/>
              </w:rPr>
            </w:pPr>
            <w:r w:rsidRPr="000924D8">
              <w:rPr>
                <w:sz w:val="20"/>
                <w:szCs w:val="20"/>
              </w:rPr>
              <w:t>unidirectional</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1426C37E" w14:textId="77777777" w:rsidR="002E599D" w:rsidRPr="000924D8" w:rsidRDefault="002E599D" w:rsidP="002E599D">
            <w:pPr>
              <w:jc w:val="right"/>
              <w:rPr>
                <w:sz w:val="20"/>
                <w:szCs w:val="20"/>
              </w:rPr>
            </w:pPr>
            <w:r w:rsidRPr="000924D8">
              <w:rPr>
                <w:sz w:val="20"/>
                <w:szCs w:val="20"/>
              </w:rPr>
              <w:t>422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267791" w14:textId="77777777" w:rsidR="002E599D" w:rsidRPr="000924D8" w:rsidRDefault="002E599D" w:rsidP="004A641F">
            <w:pPr>
              <w:jc w:val="center"/>
              <w:rPr>
                <w:sz w:val="20"/>
                <w:szCs w:val="20"/>
              </w:rPr>
            </w:pPr>
            <w:r w:rsidRPr="000924D8">
              <w:rPr>
                <w:sz w:val="20"/>
                <w:szCs w:val="20"/>
              </w:rPr>
              <w:t>24.5</w:t>
            </w:r>
          </w:p>
        </w:tc>
      </w:tr>
      <w:tr w:rsidR="002E599D" w:rsidRPr="000924D8" w14:paraId="2A4E3B95" w14:textId="77777777" w:rsidTr="002E599D">
        <w:trPr>
          <w:trHeight w:val="40"/>
        </w:trPr>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33409C" w14:textId="77777777" w:rsidR="002E599D" w:rsidRPr="000924D8" w:rsidRDefault="002E599D" w:rsidP="004A641F">
            <w:pPr>
              <w:rPr>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6C42A777" w14:textId="77777777" w:rsidR="002E599D" w:rsidRPr="000924D8" w:rsidRDefault="002E599D" w:rsidP="004A641F">
            <w:pPr>
              <w:rPr>
                <w:sz w:val="20"/>
                <w:szCs w:val="20"/>
              </w:rPr>
            </w:pPr>
            <w:r w:rsidRPr="000924D8">
              <w:rPr>
                <w:sz w:val="20"/>
                <w:szCs w:val="20"/>
              </w:rPr>
              <w:t>bidirectional</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541F77BD" w14:textId="77777777" w:rsidR="002E599D" w:rsidRPr="000924D8" w:rsidRDefault="002E599D" w:rsidP="002E599D">
            <w:pPr>
              <w:jc w:val="right"/>
              <w:rPr>
                <w:sz w:val="20"/>
                <w:szCs w:val="20"/>
              </w:rPr>
            </w:pPr>
            <w:r w:rsidRPr="000924D8">
              <w:rPr>
                <w:sz w:val="20"/>
                <w:szCs w:val="20"/>
              </w:rPr>
              <w:t>273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418312" w14:textId="77777777" w:rsidR="002E599D" w:rsidRPr="000924D8" w:rsidRDefault="002E599D" w:rsidP="004A641F">
            <w:pPr>
              <w:jc w:val="center"/>
              <w:rPr>
                <w:sz w:val="20"/>
                <w:szCs w:val="20"/>
              </w:rPr>
            </w:pPr>
          </w:p>
        </w:tc>
      </w:tr>
      <w:tr w:rsidR="002E599D" w:rsidRPr="000924D8" w14:paraId="6FA25C95" w14:textId="77777777" w:rsidTr="002E599D">
        <w:trPr>
          <w:trHeight w:val="40"/>
        </w:trPr>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508824" w14:textId="77777777" w:rsidR="002E599D" w:rsidRPr="000924D8" w:rsidRDefault="002E599D" w:rsidP="004A641F">
            <w:pPr>
              <w:rPr>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A838BB8" w14:textId="77777777" w:rsidR="002E599D" w:rsidRPr="000924D8" w:rsidRDefault="002E599D" w:rsidP="004A641F">
            <w:pPr>
              <w:rPr>
                <w:sz w:val="20"/>
                <w:szCs w:val="20"/>
              </w:rPr>
            </w:pPr>
            <w:r w:rsidRPr="000924D8">
              <w:rPr>
                <w:sz w:val="20"/>
                <w:szCs w:val="20"/>
              </w:rPr>
              <w:t>unidentified</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1393E5FE" w14:textId="77777777" w:rsidR="002E599D" w:rsidRPr="000924D8" w:rsidRDefault="002E599D" w:rsidP="002E599D">
            <w:pPr>
              <w:jc w:val="right"/>
              <w:rPr>
                <w:sz w:val="20"/>
                <w:szCs w:val="20"/>
              </w:rPr>
            </w:pPr>
            <w:r w:rsidRPr="000924D8">
              <w:rPr>
                <w:sz w:val="20"/>
                <w:szCs w:val="20"/>
              </w:rPr>
              <w:t>23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AF414" w14:textId="77777777" w:rsidR="002E599D" w:rsidRPr="000924D8" w:rsidRDefault="002E599D" w:rsidP="004A641F">
            <w:pPr>
              <w:jc w:val="center"/>
              <w:rPr>
                <w:sz w:val="20"/>
                <w:szCs w:val="20"/>
              </w:rPr>
            </w:pPr>
          </w:p>
        </w:tc>
      </w:tr>
      <w:tr w:rsidR="002E599D" w:rsidRPr="000924D8" w14:paraId="20853099" w14:textId="77777777" w:rsidTr="002E599D">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42C6BE9C" w14:textId="77777777" w:rsidR="002E599D" w:rsidRPr="000924D8" w:rsidRDefault="002E599D" w:rsidP="004A641F">
            <w:pPr>
              <w:rPr>
                <w:sz w:val="20"/>
                <w:szCs w:val="20"/>
              </w:rPr>
            </w:pPr>
            <w:r w:rsidRPr="000924D8">
              <w:rPr>
                <w:sz w:val="20"/>
                <w:szCs w:val="20"/>
              </w:rPr>
              <w:t>Trimming blade</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B3186" w14:textId="77777777" w:rsidR="002E599D" w:rsidRPr="000924D8" w:rsidRDefault="002E599D" w:rsidP="002E599D">
            <w:pPr>
              <w:jc w:val="right"/>
              <w:rPr>
                <w:sz w:val="20"/>
                <w:szCs w:val="20"/>
              </w:rPr>
            </w:pPr>
            <w:r w:rsidRPr="000924D8">
              <w:rPr>
                <w:sz w:val="20"/>
                <w:szCs w:val="2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7CD21" w14:textId="77777777" w:rsidR="002E599D" w:rsidRPr="000924D8" w:rsidRDefault="002E599D" w:rsidP="004A641F">
            <w:pPr>
              <w:jc w:val="center"/>
              <w:rPr>
                <w:sz w:val="20"/>
                <w:szCs w:val="20"/>
              </w:rPr>
            </w:pPr>
            <w:r w:rsidRPr="000924D8">
              <w:rPr>
                <w:sz w:val="20"/>
                <w:szCs w:val="20"/>
              </w:rPr>
              <w:t>0.6</w:t>
            </w:r>
          </w:p>
        </w:tc>
      </w:tr>
      <w:tr w:rsidR="002E599D" w:rsidRPr="000924D8" w14:paraId="32AFA64C" w14:textId="77777777" w:rsidTr="002E599D">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30A62D9B" w14:textId="77777777" w:rsidR="002E599D" w:rsidRPr="000924D8" w:rsidRDefault="002E599D" w:rsidP="004A641F">
            <w:pPr>
              <w:rPr>
                <w:sz w:val="20"/>
                <w:szCs w:val="20"/>
              </w:rPr>
            </w:pPr>
            <w:r w:rsidRPr="000924D8">
              <w:rPr>
                <w:sz w:val="20"/>
                <w:szCs w:val="20"/>
              </w:rPr>
              <w:t>Flake like blade</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06CD8" w14:textId="77777777" w:rsidR="002E599D" w:rsidRPr="000924D8" w:rsidRDefault="002E599D" w:rsidP="002E599D">
            <w:pPr>
              <w:jc w:val="right"/>
              <w:rPr>
                <w:sz w:val="20"/>
                <w:szCs w:val="20"/>
              </w:rPr>
            </w:pPr>
            <w:r w:rsidRPr="000924D8">
              <w:rPr>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C9CFE" w14:textId="77777777" w:rsidR="002E599D" w:rsidRPr="000924D8" w:rsidRDefault="002E599D" w:rsidP="004A641F">
            <w:pPr>
              <w:jc w:val="center"/>
              <w:rPr>
                <w:sz w:val="20"/>
                <w:szCs w:val="20"/>
              </w:rPr>
            </w:pPr>
            <w:r w:rsidRPr="000924D8">
              <w:rPr>
                <w:sz w:val="20"/>
                <w:szCs w:val="20"/>
              </w:rPr>
              <w:t>0.5</w:t>
            </w:r>
          </w:p>
        </w:tc>
      </w:tr>
      <w:tr w:rsidR="002E599D" w:rsidRPr="000924D8" w14:paraId="3725ADA5" w14:textId="77777777" w:rsidTr="002E599D">
        <w:trPr>
          <w:trHeight w:val="60"/>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8B8C47" w14:textId="77777777" w:rsidR="002E599D" w:rsidRPr="000924D8" w:rsidRDefault="002E599D" w:rsidP="004A641F">
            <w:pPr>
              <w:rPr>
                <w:sz w:val="20"/>
                <w:szCs w:val="20"/>
              </w:rPr>
            </w:pPr>
            <w:r w:rsidRPr="000924D8">
              <w:rPr>
                <w:sz w:val="20"/>
                <w:szCs w:val="20"/>
              </w:rPr>
              <w:t>Rejuvenation</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F912B06" w14:textId="77777777" w:rsidR="002E599D" w:rsidRPr="000924D8" w:rsidRDefault="002E599D" w:rsidP="004A641F">
            <w:pPr>
              <w:rPr>
                <w:sz w:val="20"/>
                <w:szCs w:val="20"/>
              </w:rPr>
            </w:pPr>
            <w:r w:rsidRPr="000924D8">
              <w:rPr>
                <w:sz w:val="20"/>
                <w:szCs w:val="20"/>
              </w:rPr>
              <w:t>blade</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5F2C7DF6" w14:textId="77777777" w:rsidR="002E599D" w:rsidRPr="000924D8" w:rsidRDefault="002E599D" w:rsidP="002E599D">
            <w:pPr>
              <w:jc w:val="right"/>
              <w:rPr>
                <w:sz w:val="20"/>
                <w:szCs w:val="20"/>
              </w:rPr>
            </w:pPr>
            <w:r w:rsidRPr="000924D8">
              <w:rPr>
                <w:sz w:val="20"/>
                <w:szCs w:val="20"/>
              </w:rPr>
              <w:t>12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E93F14" w14:textId="77777777" w:rsidR="002E599D" w:rsidRPr="000924D8" w:rsidRDefault="002E599D" w:rsidP="004A641F">
            <w:pPr>
              <w:jc w:val="center"/>
              <w:rPr>
                <w:sz w:val="20"/>
                <w:szCs w:val="20"/>
              </w:rPr>
            </w:pPr>
            <w:r w:rsidRPr="000924D8">
              <w:rPr>
                <w:sz w:val="20"/>
                <w:szCs w:val="20"/>
              </w:rPr>
              <w:t>0.7</w:t>
            </w:r>
          </w:p>
        </w:tc>
      </w:tr>
      <w:tr w:rsidR="002E599D" w:rsidRPr="000924D8" w14:paraId="41B07D0F" w14:textId="77777777" w:rsidTr="002E599D">
        <w:trPr>
          <w:trHeight w:val="60"/>
        </w:trPr>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836271" w14:textId="77777777" w:rsidR="002E599D" w:rsidRPr="000924D8" w:rsidRDefault="002E599D" w:rsidP="004A641F">
            <w:pPr>
              <w:rPr>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3A64582D" w14:textId="77777777" w:rsidR="002E599D" w:rsidRPr="000924D8" w:rsidRDefault="002E599D" w:rsidP="004A641F">
            <w:pPr>
              <w:rPr>
                <w:sz w:val="20"/>
                <w:szCs w:val="20"/>
              </w:rPr>
            </w:pPr>
            <w:r w:rsidRPr="000924D8">
              <w:rPr>
                <w:sz w:val="20"/>
                <w:szCs w:val="20"/>
              </w:rPr>
              <w:t>flake</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369788FF" w14:textId="77777777" w:rsidR="002E599D" w:rsidRPr="000924D8" w:rsidRDefault="002E599D" w:rsidP="002E599D">
            <w:pPr>
              <w:jc w:val="right"/>
              <w:rPr>
                <w:sz w:val="20"/>
                <w:szCs w:val="20"/>
              </w:rPr>
            </w:pPr>
            <w:r w:rsidRPr="000924D8">
              <w:rPr>
                <w:sz w:val="20"/>
                <w:szCs w:val="20"/>
              </w:rPr>
              <w:t>9</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6F5F86" w14:textId="77777777" w:rsidR="002E599D" w:rsidRPr="000924D8" w:rsidRDefault="002E599D" w:rsidP="004A641F">
            <w:pPr>
              <w:jc w:val="center"/>
              <w:rPr>
                <w:sz w:val="20"/>
                <w:szCs w:val="20"/>
              </w:rPr>
            </w:pPr>
          </w:p>
        </w:tc>
      </w:tr>
      <w:tr w:rsidR="002E599D" w:rsidRPr="000924D8" w14:paraId="429DD018" w14:textId="77777777" w:rsidTr="002E599D">
        <w:trPr>
          <w:trHeight w:val="40"/>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BA7926" w14:textId="77777777" w:rsidR="002E599D" w:rsidRPr="000924D8" w:rsidRDefault="002E599D" w:rsidP="004A641F">
            <w:pPr>
              <w:rPr>
                <w:sz w:val="20"/>
                <w:szCs w:val="20"/>
              </w:rPr>
            </w:pPr>
            <w:r w:rsidRPr="000924D8">
              <w:rPr>
                <w:sz w:val="20"/>
                <w:szCs w:val="20"/>
              </w:rPr>
              <w:t>Flake</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4EC67255" w14:textId="77777777" w:rsidR="002E599D" w:rsidRPr="000924D8" w:rsidRDefault="002E599D" w:rsidP="004A641F">
            <w:pPr>
              <w:rPr>
                <w:sz w:val="20"/>
                <w:szCs w:val="20"/>
              </w:rPr>
            </w:pPr>
            <w:r w:rsidRPr="000924D8">
              <w:rPr>
                <w:sz w:val="20"/>
                <w:szCs w:val="20"/>
              </w:rPr>
              <w:t>thin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2E1D0451" w14:textId="77777777" w:rsidR="002E599D" w:rsidRPr="000924D8" w:rsidRDefault="002E599D" w:rsidP="002E599D">
            <w:pPr>
              <w:jc w:val="right"/>
              <w:rPr>
                <w:sz w:val="20"/>
                <w:szCs w:val="20"/>
              </w:rPr>
            </w:pPr>
            <w:r w:rsidRPr="000924D8">
              <w:rPr>
                <w:sz w:val="20"/>
                <w:szCs w:val="20"/>
              </w:rPr>
              <w:t>663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3B5E4F" w14:textId="77777777" w:rsidR="002E599D" w:rsidRPr="000924D8" w:rsidRDefault="002E599D" w:rsidP="004A641F">
            <w:pPr>
              <w:jc w:val="center"/>
              <w:rPr>
                <w:sz w:val="20"/>
                <w:szCs w:val="20"/>
              </w:rPr>
            </w:pPr>
            <w:r w:rsidRPr="000924D8">
              <w:rPr>
                <w:sz w:val="20"/>
                <w:szCs w:val="20"/>
              </w:rPr>
              <w:t>38.7</w:t>
            </w:r>
          </w:p>
        </w:tc>
      </w:tr>
      <w:tr w:rsidR="002E599D" w:rsidRPr="000924D8" w14:paraId="7C7A70CE" w14:textId="77777777" w:rsidTr="002E599D">
        <w:trPr>
          <w:trHeight w:val="40"/>
        </w:trPr>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508ED" w14:textId="77777777" w:rsidR="002E599D" w:rsidRPr="000924D8" w:rsidRDefault="002E599D" w:rsidP="004A641F">
            <w:pPr>
              <w:rPr>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2744EA0" w14:textId="77777777" w:rsidR="002E599D" w:rsidRPr="000924D8" w:rsidRDefault="002E599D" w:rsidP="004A641F">
            <w:pPr>
              <w:rPr>
                <w:sz w:val="20"/>
                <w:szCs w:val="20"/>
              </w:rPr>
            </w:pPr>
            <w:r w:rsidRPr="000924D8">
              <w:rPr>
                <w:sz w:val="20"/>
                <w:szCs w:val="20"/>
              </w:rPr>
              <w:t>thick</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22F94ADC" w14:textId="77777777" w:rsidR="002E599D" w:rsidRPr="000924D8" w:rsidRDefault="002E599D" w:rsidP="002E599D">
            <w:pPr>
              <w:jc w:val="right"/>
              <w:rPr>
                <w:sz w:val="20"/>
                <w:szCs w:val="20"/>
              </w:rPr>
            </w:pPr>
            <w:r w:rsidRPr="000924D8">
              <w:rPr>
                <w:sz w:val="20"/>
                <w:szCs w:val="20"/>
              </w:rPr>
              <w:t>442</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B9A1A1" w14:textId="77777777" w:rsidR="002E599D" w:rsidRPr="000924D8" w:rsidRDefault="002E599D" w:rsidP="004A641F">
            <w:pPr>
              <w:jc w:val="center"/>
              <w:rPr>
                <w:sz w:val="20"/>
                <w:szCs w:val="20"/>
              </w:rPr>
            </w:pPr>
          </w:p>
        </w:tc>
      </w:tr>
      <w:tr w:rsidR="002E599D" w:rsidRPr="000924D8" w14:paraId="64299848" w14:textId="77777777" w:rsidTr="002E599D">
        <w:trPr>
          <w:trHeight w:val="40"/>
        </w:trPr>
        <w:tc>
          <w:tcPr>
            <w:tcW w:w="21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68E71" w14:textId="77777777" w:rsidR="002E599D" w:rsidRPr="000924D8" w:rsidRDefault="002E599D" w:rsidP="004A641F">
            <w:pPr>
              <w:rPr>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2DD3456A" w14:textId="77777777" w:rsidR="002E599D" w:rsidRPr="000924D8" w:rsidRDefault="002E599D" w:rsidP="004A641F">
            <w:pPr>
              <w:rPr>
                <w:sz w:val="20"/>
                <w:szCs w:val="20"/>
              </w:rPr>
            </w:pPr>
            <w:r w:rsidRPr="000924D8">
              <w:rPr>
                <w:sz w:val="20"/>
                <w:szCs w:val="20"/>
              </w:rPr>
              <w:t>with crest</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1D1ACE7A" w14:textId="77777777" w:rsidR="002E599D" w:rsidRPr="000924D8" w:rsidRDefault="002E599D" w:rsidP="002E599D">
            <w:pPr>
              <w:jc w:val="right"/>
              <w:rPr>
                <w:sz w:val="20"/>
                <w:szCs w:val="20"/>
              </w:rPr>
            </w:pPr>
            <w:r w:rsidRPr="000924D8">
              <w:rPr>
                <w:sz w:val="20"/>
                <w:szCs w:val="20"/>
              </w:rPr>
              <w:t>7</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FCD74" w14:textId="77777777" w:rsidR="002E599D" w:rsidRPr="000924D8" w:rsidRDefault="002E599D" w:rsidP="004A641F">
            <w:pPr>
              <w:jc w:val="center"/>
              <w:rPr>
                <w:sz w:val="20"/>
                <w:szCs w:val="20"/>
              </w:rPr>
            </w:pPr>
          </w:p>
        </w:tc>
      </w:tr>
      <w:tr w:rsidR="002E599D" w:rsidRPr="000924D8" w14:paraId="686FD64A" w14:textId="77777777" w:rsidTr="002E599D">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2AC3E464" w14:textId="77777777" w:rsidR="002E599D" w:rsidRPr="000924D8" w:rsidRDefault="002E599D" w:rsidP="004A641F">
            <w:pPr>
              <w:rPr>
                <w:sz w:val="20"/>
                <w:szCs w:val="20"/>
              </w:rPr>
            </w:pPr>
            <w:r w:rsidRPr="000924D8">
              <w:rPr>
                <w:sz w:val="20"/>
                <w:szCs w:val="20"/>
              </w:rPr>
              <w:t>Chips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D88D3" w14:textId="77777777" w:rsidR="002E599D" w:rsidRPr="000924D8" w:rsidRDefault="002E599D" w:rsidP="002E599D">
            <w:pPr>
              <w:jc w:val="right"/>
              <w:rPr>
                <w:sz w:val="20"/>
                <w:szCs w:val="20"/>
              </w:rPr>
            </w:pPr>
            <w:r w:rsidRPr="000924D8">
              <w:rPr>
                <w:sz w:val="20"/>
                <w:szCs w:val="20"/>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16DED7" w14:textId="77777777" w:rsidR="002E599D" w:rsidRPr="000924D8" w:rsidRDefault="002E599D" w:rsidP="004A641F">
            <w:pPr>
              <w:jc w:val="center"/>
              <w:rPr>
                <w:sz w:val="20"/>
                <w:szCs w:val="20"/>
              </w:rPr>
            </w:pPr>
            <w:r w:rsidRPr="000924D8">
              <w:rPr>
                <w:sz w:val="20"/>
                <w:szCs w:val="20"/>
              </w:rPr>
              <w:t>2.4</w:t>
            </w:r>
          </w:p>
        </w:tc>
      </w:tr>
      <w:tr w:rsidR="002E599D" w:rsidRPr="000924D8" w14:paraId="7A4091B5" w14:textId="77777777" w:rsidTr="002E599D">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257CBC36" w14:textId="77777777" w:rsidR="002E599D" w:rsidRPr="000924D8" w:rsidRDefault="002E599D" w:rsidP="004A641F">
            <w:pPr>
              <w:rPr>
                <w:sz w:val="20"/>
                <w:szCs w:val="20"/>
              </w:rPr>
            </w:pPr>
            <w:r w:rsidRPr="000924D8">
              <w:rPr>
                <w:sz w:val="20"/>
                <w:szCs w:val="20"/>
              </w:rPr>
              <w:t>Fragment</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D299A" w14:textId="77777777" w:rsidR="002E599D" w:rsidRPr="000924D8" w:rsidRDefault="002E599D" w:rsidP="002E599D">
            <w:pPr>
              <w:jc w:val="right"/>
              <w:rPr>
                <w:sz w:val="20"/>
                <w:szCs w:val="20"/>
              </w:rPr>
            </w:pPr>
            <w:r w:rsidRPr="000924D8">
              <w:rPr>
                <w:sz w:val="20"/>
                <w:szCs w:val="20"/>
              </w:rPr>
              <w:t>538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1C572" w14:textId="77777777" w:rsidR="002E599D" w:rsidRPr="000924D8" w:rsidRDefault="002E599D" w:rsidP="004A641F">
            <w:pPr>
              <w:jc w:val="center"/>
              <w:rPr>
                <w:sz w:val="20"/>
                <w:szCs w:val="20"/>
              </w:rPr>
            </w:pPr>
            <w:r w:rsidRPr="000924D8">
              <w:rPr>
                <w:sz w:val="20"/>
                <w:szCs w:val="20"/>
              </w:rPr>
              <w:t>18.7</w:t>
            </w:r>
          </w:p>
        </w:tc>
      </w:tr>
      <w:tr w:rsidR="002E599D" w:rsidRPr="000924D8" w14:paraId="19E199A2" w14:textId="77777777" w:rsidTr="002E599D">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1A22D128" w14:textId="77777777" w:rsidR="002E599D" w:rsidRPr="000924D8" w:rsidRDefault="002E599D" w:rsidP="004A641F">
            <w:pPr>
              <w:rPr>
                <w:sz w:val="20"/>
                <w:szCs w:val="20"/>
              </w:rPr>
            </w:pPr>
            <w:r w:rsidRPr="000924D8">
              <w:rPr>
                <w:sz w:val="20"/>
                <w:szCs w:val="20"/>
              </w:rPr>
              <w:t>Burin spall</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E9D82" w14:textId="77777777" w:rsidR="002E599D" w:rsidRPr="000924D8" w:rsidRDefault="002E599D" w:rsidP="002E599D">
            <w:pPr>
              <w:jc w:val="right"/>
              <w:rPr>
                <w:sz w:val="20"/>
                <w:szCs w:val="20"/>
              </w:rPr>
            </w:pPr>
            <w:r w:rsidRPr="000924D8">
              <w:rPr>
                <w:sz w:val="20"/>
                <w:szCs w:val="20"/>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AD63FC" w14:textId="77777777" w:rsidR="002E599D" w:rsidRPr="000924D8" w:rsidRDefault="002E599D" w:rsidP="004A641F">
            <w:pPr>
              <w:jc w:val="center"/>
              <w:rPr>
                <w:sz w:val="20"/>
                <w:szCs w:val="20"/>
              </w:rPr>
            </w:pPr>
            <w:r w:rsidRPr="000924D8">
              <w:rPr>
                <w:sz w:val="20"/>
                <w:szCs w:val="20"/>
              </w:rPr>
              <w:t>1.4</w:t>
            </w:r>
          </w:p>
        </w:tc>
      </w:tr>
      <w:tr w:rsidR="002E599D" w:rsidRPr="000924D8" w14:paraId="5A100C4C" w14:textId="77777777" w:rsidTr="002E599D">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7ECFA295" w14:textId="77777777" w:rsidR="002E599D" w:rsidRPr="000924D8" w:rsidRDefault="002E599D" w:rsidP="004A641F">
            <w:pPr>
              <w:rPr>
                <w:sz w:val="20"/>
                <w:szCs w:val="20"/>
              </w:rPr>
            </w:pPr>
            <w:r w:rsidRPr="000924D8">
              <w:rPr>
                <w:sz w:val="20"/>
                <w:szCs w:val="20"/>
              </w:rPr>
              <w:t>Microburin</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D19F2" w14:textId="77777777" w:rsidR="002E599D" w:rsidRPr="000924D8" w:rsidRDefault="002E599D" w:rsidP="002E599D">
            <w:pPr>
              <w:jc w:val="right"/>
              <w:rPr>
                <w:sz w:val="20"/>
                <w:szCs w:val="20"/>
              </w:rPr>
            </w:pPr>
            <w:r w:rsidRPr="000924D8">
              <w:rPr>
                <w:sz w:val="20"/>
                <w:szCs w:val="20"/>
              </w:rPr>
              <w:t>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F967CD" w14:textId="77777777" w:rsidR="002E599D" w:rsidRPr="000924D8" w:rsidRDefault="002E599D" w:rsidP="004A641F">
            <w:pPr>
              <w:jc w:val="center"/>
              <w:rPr>
                <w:sz w:val="20"/>
                <w:szCs w:val="20"/>
              </w:rPr>
            </w:pPr>
            <w:r w:rsidRPr="000924D8">
              <w:rPr>
                <w:sz w:val="20"/>
                <w:szCs w:val="20"/>
              </w:rPr>
              <w:t>2.6</w:t>
            </w:r>
          </w:p>
        </w:tc>
      </w:tr>
      <w:tr w:rsidR="002E599D" w:rsidRPr="000924D8" w14:paraId="2447C83A" w14:textId="77777777" w:rsidTr="002E599D">
        <w:tc>
          <w:tcPr>
            <w:tcW w:w="2170" w:type="dxa"/>
            <w:tcBorders>
              <w:top w:val="single" w:sz="4" w:space="0" w:color="auto"/>
              <w:left w:val="nil"/>
              <w:bottom w:val="single" w:sz="4" w:space="0" w:color="auto"/>
              <w:right w:val="nil"/>
            </w:tcBorders>
            <w:shd w:val="clear" w:color="auto" w:fill="auto"/>
          </w:tcPr>
          <w:p w14:paraId="0F1554BA" w14:textId="422EE61C" w:rsidR="002E599D" w:rsidRPr="000924D8" w:rsidRDefault="002E599D" w:rsidP="004A641F">
            <w:pPr>
              <w:rPr>
                <w:b/>
                <w:sz w:val="20"/>
                <w:szCs w:val="20"/>
              </w:rPr>
            </w:pPr>
            <w:r w:rsidRPr="000924D8">
              <w:rPr>
                <w:b/>
                <w:sz w:val="20"/>
                <w:szCs w:val="20"/>
              </w:rPr>
              <w:t>Total</w:t>
            </w:r>
          </w:p>
        </w:tc>
        <w:tc>
          <w:tcPr>
            <w:tcW w:w="2758" w:type="dxa"/>
            <w:gridSpan w:val="2"/>
            <w:tcBorders>
              <w:top w:val="single" w:sz="4" w:space="0" w:color="auto"/>
              <w:left w:val="nil"/>
              <w:bottom w:val="single" w:sz="4" w:space="0" w:color="auto"/>
              <w:right w:val="nil"/>
            </w:tcBorders>
            <w:shd w:val="clear" w:color="auto" w:fill="auto"/>
            <w:vAlign w:val="center"/>
          </w:tcPr>
          <w:p w14:paraId="406026DB" w14:textId="77777777" w:rsidR="002E599D" w:rsidRPr="000924D8" w:rsidRDefault="002E599D" w:rsidP="002E599D">
            <w:pPr>
              <w:jc w:val="right"/>
              <w:rPr>
                <w:b/>
                <w:sz w:val="20"/>
                <w:szCs w:val="20"/>
              </w:rPr>
            </w:pPr>
            <w:r w:rsidRPr="000924D8">
              <w:rPr>
                <w:b/>
                <w:sz w:val="20"/>
                <w:szCs w:val="20"/>
              </w:rPr>
              <w:t>2874</w:t>
            </w:r>
          </w:p>
        </w:tc>
        <w:tc>
          <w:tcPr>
            <w:tcW w:w="992" w:type="dxa"/>
            <w:tcBorders>
              <w:top w:val="single" w:sz="4" w:space="0" w:color="auto"/>
              <w:left w:val="nil"/>
              <w:bottom w:val="single" w:sz="4" w:space="0" w:color="auto"/>
              <w:right w:val="nil"/>
            </w:tcBorders>
            <w:shd w:val="clear" w:color="auto" w:fill="auto"/>
          </w:tcPr>
          <w:p w14:paraId="43BF7DBE" w14:textId="77777777" w:rsidR="002E599D" w:rsidRPr="000924D8" w:rsidRDefault="002E599D" w:rsidP="004A641F">
            <w:pPr>
              <w:jc w:val="center"/>
              <w:rPr>
                <w:b/>
                <w:bCs/>
                <w:sz w:val="20"/>
                <w:szCs w:val="20"/>
              </w:rPr>
            </w:pPr>
            <w:r w:rsidRPr="000924D8">
              <w:rPr>
                <w:b/>
                <w:bCs/>
                <w:sz w:val="20"/>
                <w:szCs w:val="20"/>
              </w:rPr>
              <w:t>99.9</w:t>
            </w:r>
          </w:p>
        </w:tc>
      </w:tr>
    </w:tbl>
    <w:p w14:paraId="70D9299E" w14:textId="77777777" w:rsidR="002E599D" w:rsidRPr="000924D8" w:rsidRDefault="002E599D" w:rsidP="002E599D"/>
    <w:p w14:paraId="561E765A" w14:textId="77777777" w:rsidR="002E599D" w:rsidRPr="000924D8" w:rsidRDefault="002E599D" w:rsidP="002E599D"/>
    <w:p w14:paraId="69AF4085" w14:textId="61B37873" w:rsidR="002E599D" w:rsidRPr="000924D8" w:rsidRDefault="002E599D" w:rsidP="002E599D"/>
    <w:p w14:paraId="5302DC71" w14:textId="41B2C673" w:rsidR="002E599D" w:rsidRPr="003A4AA5" w:rsidRDefault="002E599D" w:rsidP="002E599D">
      <w:pPr>
        <w:rPr>
          <w:b/>
          <w:bCs/>
        </w:rPr>
      </w:pPr>
      <w:r w:rsidRPr="000924D8">
        <w:rPr>
          <w:b/>
          <w:bCs/>
        </w:rPr>
        <w:t xml:space="preserve">Table </w:t>
      </w:r>
      <w:r w:rsidR="003A4AA5">
        <w:rPr>
          <w:b/>
          <w:bCs/>
        </w:rPr>
        <w:t>S</w:t>
      </w:r>
      <w:r w:rsidRPr="000924D8">
        <w:rPr>
          <w:b/>
          <w:bCs/>
        </w:rPr>
        <w:t>4.</w:t>
      </w:r>
      <w:r w:rsidRPr="000924D8">
        <w:t xml:space="preserve"> </w:t>
      </w:r>
      <w:r w:rsidRPr="003A4AA5">
        <w:rPr>
          <w:b/>
          <w:bCs/>
        </w:rPr>
        <w:t xml:space="preserve">Sample of formal </w:t>
      </w:r>
      <w:r w:rsidR="00CD4EBB">
        <w:rPr>
          <w:b/>
          <w:bCs/>
        </w:rPr>
        <w:t xml:space="preserve">obsidian </w:t>
      </w:r>
      <w:r w:rsidRPr="003A4AA5">
        <w:rPr>
          <w:b/>
          <w:bCs/>
        </w:rPr>
        <w:t xml:space="preserve">tools </w:t>
      </w:r>
      <w:r w:rsidR="00097083">
        <w:rPr>
          <w:b/>
          <w:bCs/>
        </w:rPr>
        <w:t>(</w:t>
      </w:r>
      <w:r w:rsidRPr="003A4AA5">
        <w:rPr>
          <w:b/>
          <w:bCs/>
        </w:rPr>
        <w:t>by class</w:t>
      </w:r>
      <w:r w:rsidR="00097083">
        <w:rPr>
          <w:b/>
          <w:bCs/>
        </w:rPr>
        <w:t>)</w:t>
      </w:r>
      <w:r w:rsidRPr="003A4AA5">
        <w:rPr>
          <w:b/>
          <w:bCs/>
        </w:rPr>
        <w:t xml:space="preserve"> and used items analysed at Balıklı.</w:t>
      </w:r>
    </w:p>
    <w:tbl>
      <w:tblPr>
        <w:tblW w:w="0" w:type="auto"/>
        <w:tblLook w:val="04A0" w:firstRow="1" w:lastRow="0" w:firstColumn="1" w:lastColumn="0" w:noHBand="0" w:noVBand="1"/>
      </w:tblPr>
      <w:tblGrid>
        <w:gridCol w:w="3794"/>
        <w:gridCol w:w="850"/>
        <w:gridCol w:w="1134"/>
        <w:gridCol w:w="1134"/>
      </w:tblGrid>
      <w:tr w:rsidR="002E599D" w:rsidRPr="000924D8" w14:paraId="697AF8A9" w14:textId="77777777" w:rsidTr="002E599D">
        <w:tc>
          <w:tcPr>
            <w:tcW w:w="3794" w:type="dxa"/>
            <w:tcBorders>
              <w:top w:val="single" w:sz="4" w:space="0" w:color="auto"/>
              <w:bottom w:val="single" w:sz="4" w:space="0" w:color="auto"/>
            </w:tcBorders>
            <w:shd w:val="clear" w:color="auto" w:fill="auto"/>
          </w:tcPr>
          <w:p w14:paraId="75671FF2" w14:textId="77777777" w:rsidR="002E599D" w:rsidRPr="000924D8" w:rsidRDefault="002E599D" w:rsidP="004A641F">
            <w:pPr>
              <w:rPr>
                <w:b/>
                <w:sz w:val="20"/>
                <w:szCs w:val="20"/>
              </w:rPr>
            </w:pPr>
            <w:r w:rsidRPr="000924D8">
              <w:rPr>
                <w:b/>
                <w:sz w:val="20"/>
                <w:szCs w:val="20"/>
              </w:rPr>
              <w:t>Tool classes</w:t>
            </w:r>
          </w:p>
        </w:tc>
        <w:tc>
          <w:tcPr>
            <w:tcW w:w="850" w:type="dxa"/>
            <w:tcBorders>
              <w:top w:val="single" w:sz="4" w:space="0" w:color="auto"/>
              <w:bottom w:val="single" w:sz="4" w:space="0" w:color="auto"/>
            </w:tcBorders>
            <w:shd w:val="clear" w:color="auto" w:fill="auto"/>
          </w:tcPr>
          <w:p w14:paraId="10416AB9" w14:textId="77777777" w:rsidR="002E599D" w:rsidRPr="000924D8" w:rsidRDefault="002E599D" w:rsidP="004A641F">
            <w:pPr>
              <w:jc w:val="center"/>
              <w:rPr>
                <w:b/>
                <w:sz w:val="20"/>
                <w:szCs w:val="20"/>
              </w:rPr>
            </w:pPr>
            <w:r w:rsidRPr="000924D8">
              <w:rPr>
                <w:b/>
                <w:sz w:val="20"/>
                <w:szCs w:val="20"/>
              </w:rPr>
              <w:t>N</w:t>
            </w:r>
          </w:p>
        </w:tc>
        <w:tc>
          <w:tcPr>
            <w:tcW w:w="1134" w:type="dxa"/>
            <w:tcBorders>
              <w:top w:val="single" w:sz="4" w:space="0" w:color="auto"/>
              <w:bottom w:val="single" w:sz="4" w:space="0" w:color="auto"/>
            </w:tcBorders>
          </w:tcPr>
          <w:p w14:paraId="38A803AA" w14:textId="77777777" w:rsidR="002E599D" w:rsidRPr="000924D8" w:rsidRDefault="002E599D" w:rsidP="004A641F">
            <w:pPr>
              <w:jc w:val="center"/>
              <w:rPr>
                <w:b/>
                <w:sz w:val="20"/>
                <w:szCs w:val="20"/>
              </w:rPr>
            </w:pPr>
            <w:r w:rsidRPr="000924D8">
              <w:rPr>
                <w:b/>
                <w:sz w:val="20"/>
                <w:szCs w:val="20"/>
              </w:rPr>
              <w:t>%</w:t>
            </w:r>
          </w:p>
        </w:tc>
        <w:tc>
          <w:tcPr>
            <w:tcW w:w="1134" w:type="dxa"/>
            <w:tcBorders>
              <w:top w:val="single" w:sz="4" w:space="0" w:color="auto"/>
              <w:bottom w:val="single" w:sz="4" w:space="0" w:color="auto"/>
            </w:tcBorders>
            <w:shd w:val="clear" w:color="auto" w:fill="auto"/>
          </w:tcPr>
          <w:p w14:paraId="20A15D09" w14:textId="7B9C8736" w:rsidR="002E599D" w:rsidRPr="000924D8" w:rsidRDefault="00BA4BB0" w:rsidP="004A641F">
            <w:pPr>
              <w:jc w:val="center"/>
              <w:rPr>
                <w:b/>
                <w:sz w:val="20"/>
                <w:szCs w:val="20"/>
              </w:rPr>
            </w:pPr>
            <w:r w:rsidRPr="000924D8">
              <w:rPr>
                <w:b/>
                <w:sz w:val="20"/>
                <w:szCs w:val="20"/>
              </w:rPr>
              <w:t>%</w:t>
            </w:r>
          </w:p>
        </w:tc>
      </w:tr>
      <w:tr w:rsidR="002E599D" w:rsidRPr="000924D8" w14:paraId="4A03E54E" w14:textId="77777777" w:rsidTr="002E599D">
        <w:tc>
          <w:tcPr>
            <w:tcW w:w="3794" w:type="dxa"/>
            <w:tcBorders>
              <w:top w:val="single" w:sz="4" w:space="0" w:color="auto"/>
            </w:tcBorders>
            <w:shd w:val="clear" w:color="auto" w:fill="auto"/>
          </w:tcPr>
          <w:p w14:paraId="2DA255CB" w14:textId="77777777" w:rsidR="002E599D" w:rsidRPr="000924D8" w:rsidRDefault="002E599D" w:rsidP="004A641F">
            <w:pPr>
              <w:rPr>
                <w:sz w:val="20"/>
                <w:szCs w:val="20"/>
              </w:rPr>
            </w:pPr>
            <w:r w:rsidRPr="000924D8">
              <w:rPr>
                <w:sz w:val="20"/>
                <w:szCs w:val="20"/>
              </w:rPr>
              <w:t>Scrapers</w:t>
            </w:r>
          </w:p>
        </w:tc>
        <w:tc>
          <w:tcPr>
            <w:tcW w:w="850" w:type="dxa"/>
            <w:tcBorders>
              <w:top w:val="single" w:sz="4" w:space="0" w:color="auto"/>
            </w:tcBorders>
            <w:shd w:val="clear" w:color="auto" w:fill="auto"/>
          </w:tcPr>
          <w:p w14:paraId="47C223E3" w14:textId="77777777" w:rsidR="002E599D" w:rsidRPr="000924D8" w:rsidRDefault="002E599D" w:rsidP="004A641F">
            <w:pPr>
              <w:jc w:val="center"/>
              <w:rPr>
                <w:sz w:val="20"/>
                <w:szCs w:val="20"/>
              </w:rPr>
            </w:pPr>
            <w:r w:rsidRPr="000924D8">
              <w:rPr>
                <w:sz w:val="20"/>
                <w:szCs w:val="20"/>
              </w:rPr>
              <w:t>11</w:t>
            </w:r>
          </w:p>
        </w:tc>
        <w:tc>
          <w:tcPr>
            <w:tcW w:w="1134" w:type="dxa"/>
            <w:tcBorders>
              <w:top w:val="single" w:sz="4" w:space="0" w:color="auto"/>
            </w:tcBorders>
          </w:tcPr>
          <w:p w14:paraId="7DE79ED1" w14:textId="77777777" w:rsidR="002E599D" w:rsidRPr="000924D8" w:rsidRDefault="002E599D" w:rsidP="004A641F">
            <w:pPr>
              <w:jc w:val="center"/>
              <w:rPr>
                <w:sz w:val="20"/>
                <w:szCs w:val="20"/>
              </w:rPr>
            </w:pPr>
            <w:r w:rsidRPr="000924D8">
              <w:rPr>
                <w:sz w:val="20"/>
                <w:szCs w:val="20"/>
              </w:rPr>
              <w:t>3.4</w:t>
            </w:r>
          </w:p>
        </w:tc>
        <w:tc>
          <w:tcPr>
            <w:tcW w:w="1134" w:type="dxa"/>
            <w:tcBorders>
              <w:top w:val="single" w:sz="4" w:space="0" w:color="auto"/>
            </w:tcBorders>
            <w:shd w:val="clear" w:color="auto" w:fill="auto"/>
          </w:tcPr>
          <w:p w14:paraId="39C4B296" w14:textId="77777777" w:rsidR="002E599D" w:rsidRPr="000924D8" w:rsidRDefault="002E599D" w:rsidP="004A641F">
            <w:pPr>
              <w:jc w:val="center"/>
              <w:rPr>
                <w:sz w:val="20"/>
                <w:szCs w:val="20"/>
              </w:rPr>
            </w:pPr>
            <w:r w:rsidRPr="000924D8">
              <w:rPr>
                <w:sz w:val="20"/>
                <w:szCs w:val="20"/>
              </w:rPr>
              <w:t>1.9</w:t>
            </w:r>
          </w:p>
        </w:tc>
      </w:tr>
      <w:tr w:rsidR="002E599D" w:rsidRPr="000924D8" w14:paraId="4F354AB0" w14:textId="77777777" w:rsidTr="002E599D">
        <w:tc>
          <w:tcPr>
            <w:tcW w:w="3794" w:type="dxa"/>
            <w:shd w:val="clear" w:color="auto" w:fill="auto"/>
          </w:tcPr>
          <w:p w14:paraId="1280BFC0" w14:textId="77777777" w:rsidR="002E599D" w:rsidRPr="000924D8" w:rsidRDefault="002E599D" w:rsidP="004A641F">
            <w:pPr>
              <w:rPr>
                <w:sz w:val="20"/>
                <w:szCs w:val="20"/>
              </w:rPr>
            </w:pPr>
            <w:r w:rsidRPr="000924D8">
              <w:rPr>
                <w:sz w:val="20"/>
                <w:szCs w:val="20"/>
              </w:rPr>
              <w:t>Burins</w:t>
            </w:r>
          </w:p>
        </w:tc>
        <w:tc>
          <w:tcPr>
            <w:tcW w:w="850" w:type="dxa"/>
            <w:shd w:val="clear" w:color="auto" w:fill="auto"/>
          </w:tcPr>
          <w:p w14:paraId="7048D721" w14:textId="77777777" w:rsidR="002E599D" w:rsidRPr="000924D8" w:rsidRDefault="002E599D" w:rsidP="004A641F">
            <w:pPr>
              <w:jc w:val="center"/>
              <w:rPr>
                <w:sz w:val="20"/>
                <w:szCs w:val="20"/>
              </w:rPr>
            </w:pPr>
            <w:r w:rsidRPr="000924D8">
              <w:rPr>
                <w:sz w:val="20"/>
                <w:szCs w:val="20"/>
              </w:rPr>
              <w:t>28</w:t>
            </w:r>
          </w:p>
        </w:tc>
        <w:tc>
          <w:tcPr>
            <w:tcW w:w="1134" w:type="dxa"/>
          </w:tcPr>
          <w:p w14:paraId="3571F78A" w14:textId="77777777" w:rsidR="002E599D" w:rsidRPr="000924D8" w:rsidRDefault="002E599D" w:rsidP="004A641F">
            <w:pPr>
              <w:jc w:val="center"/>
              <w:rPr>
                <w:sz w:val="20"/>
                <w:szCs w:val="20"/>
              </w:rPr>
            </w:pPr>
            <w:r w:rsidRPr="000924D8">
              <w:rPr>
                <w:sz w:val="20"/>
                <w:szCs w:val="20"/>
              </w:rPr>
              <w:t>8.8</w:t>
            </w:r>
          </w:p>
        </w:tc>
        <w:tc>
          <w:tcPr>
            <w:tcW w:w="1134" w:type="dxa"/>
            <w:shd w:val="clear" w:color="auto" w:fill="auto"/>
          </w:tcPr>
          <w:p w14:paraId="703227FF" w14:textId="77777777" w:rsidR="002E599D" w:rsidRPr="000924D8" w:rsidRDefault="002E599D" w:rsidP="004A641F">
            <w:pPr>
              <w:jc w:val="center"/>
              <w:rPr>
                <w:sz w:val="20"/>
                <w:szCs w:val="20"/>
              </w:rPr>
            </w:pPr>
            <w:r w:rsidRPr="000924D8">
              <w:rPr>
                <w:sz w:val="20"/>
                <w:szCs w:val="20"/>
              </w:rPr>
              <w:t>4.9</w:t>
            </w:r>
          </w:p>
        </w:tc>
      </w:tr>
      <w:tr w:rsidR="002E599D" w:rsidRPr="000924D8" w14:paraId="269659B3" w14:textId="77777777" w:rsidTr="002E599D">
        <w:tc>
          <w:tcPr>
            <w:tcW w:w="3794" w:type="dxa"/>
            <w:shd w:val="clear" w:color="auto" w:fill="auto"/>
          </w:tcPr>
          <w:p w14:paraId="4A7F0EE3" w14:textId="77777777" w:rsidR="002E599D" w:rsidRPr="000924D8" w:rsidRDefault="002E599D" w:rsidP="004A641F">
            <w:pPr>
              <w:rPr>
                <w:sz w:val="20"/>
                <w:szCs w:val="20"/>
              </w:rPr>
            </w:pPr>
            <w:r w:rsidRPr="000924D8">
              <w:rPr>
                <w:sz w:val="20"/>
                <w:szCs w:val="20"/>
              </w:rPr>
              <w:t>Truncated blade/lets</w:t>
            </w:r>
          </w:p>
        </w:tc>
        <w:tc>
          <w:tcPr>
            <w:tcW w:w="850" w:type="dxa"/>
            <w:shd w:val="clear" w:color="auto" w:fill="auto"/>
          </w:tcPr>
          <w:p w14:paraId="076B0936" w14:textId="77777777" w:rsidR="002E599D" w:rsidRPr="000924D8" w:rsidRDefault="002E599D" w:rsidP="004A641F">
            <w:pPr>
              <w:jc w:val="center"/>
              <w:rPr>
                <w:sz w:val="20"/>
                <w:szCs w:val="20"/>
              </w:rPr>
            </w:pPr>
            <w:r w:rsidRPr="000924D8">
              <w:rPr>
                <w:sz w:val="20"/>
                <w:szCs w:val="20"/>
              </w:rPr>
              <w:t>26</w:t>
            </w:r>
          </w:p>
        </w:tc>
        <w:tc>
          <w:tcPr>
            <w:tcW w:w="1134" w:type="dxa"/>
          </w:tcPr>
          <w:p w14:paraId="304D21ED" w14:textId="77777777" w:rsidR="002E599D" w:rsidRPr="000924D8" w:rsidRDefault="002E599D" w:rsidP="004A641F">
            <w:pPr>
              <w:jc w:val="center"/>
              <w:rPr>
                <w:sz w:val="20"/>
                <w:szCs w:val="20"/>
              </w:rPr>
            </w:pPr>
            <w:r w:rsidRPr="000924D8">
              <w:rPr>
                <w:sz w:val="20"/>
                <w:szCs w:val="20"/>
              </w:rPr>
              <w:t>8.1</w:t>
            </w:r>
          </w:p>
        </w:tc>
        <w:tc>
          <w:tcPr>
            <w:tcW w:w="1134" w:type="dxa"/>
            <w:shd w:val="clear" w:color="auto" w:fill="auto"/>
          </w:tcPr>
          <w:p w14:paraId="1A1B5B9D" w14:textId="77777777" w:rsidR="002E599D" w:rsidRPr="000924D8" w:rsidRDefault="002E599D" w:rsidP="004A641F">
            <w:pPr>
              <w:jc w:val="center"/>
              <w:rPr>
                <w:sz w:val="20"/>
                <w:szCs w:val="20"/>
              </w:rPr>
            </w:pPr>
            <w:r w:rsidRPr="000924D8">
              <w:rPr>
                <w:sz w:val="20"/>
                <w:szCs w:val="20"/>
              </w:rPr>
              <w:t>4.6</w:t>
            </w:r>
          </w:p>
        </w:tc>
      </w:tr>
      <w:tr w:rsidR="002E599D" w:rsidRPr="000924D8" w14:paraId="331314F7" w14:textId="77777777" w:rsidTr="002E599D">
        <w:tc>
          <w:tcPr>
            <w:tcW w:w="3794" w:type="dxa"/>
            <w:shd w:val="clear" w:color="auto" w:fill="auto"/>
          </w:tcPr>
          <w:p w14:paraId="70FBDC53" w14:textId="77777777" w:rsidR="002E599D" w:rsidRPr="000924D8" w:rsidRDefault="002E599D" w:rsidP="004A641F">
            <w:pPr>
              <w:rPr>
                <w:sz w:val="20"/>
                <w:szCs w:val="20"/>
              </w:rPr>
            </w:pPr>
            <w:r w:rsidRPr="000924D8">
              <w:rPr>
                <w:sz w:val="20"/>
                <w:szCs w:val="20"/>
              </w:rPr>
              <w:t>Retouched blade/lets</w:t>
            </w:r>
          </w:p>
        </w:tc>
        <w:tc>
          <w:tcPr>
            <w:tcW w:w="850" w:type="dxa"/>
            <w:shd w:val="clear" w:color="auto" w:fill="auto"/>
          </w:tcPr>
          <w:p w14:paraId="0940541E" w14:textId="77777777" w:rsidR="002E599D" w:rsidRPr="000924D8" w:rsidRDefault="002E599D" w:rsidP="004A641F">
            <w:pPr>
              <w:jc w:val="center"/>
              <w:rPr>
                <w:sz w:val="20"/>
                <w:szCs w:val="20"/>
              </w:rPr>
            </w:pPr>
            <w:r w:rsidRPr="000924D8">
              <w:rPr>
                <w:sz w:val="20"/>
                <w:szCs w:val="20"/>
              </w:rPr>
              <w:t>182</w:t>
            </w:r>
          </w:p>
        </w:tc>
        <w:tc>
          <w:tcPr>
            <w:tcW w:w="1134" w:type="dxa"/>
          </w:tcPr>
          <w:p w14:paraId="03E7AF09" w14:textId="77777777" w:rsidR="002E599D" w:rsidRPr="000924D8" w:rsidRDefault="002E599D" w:rsidP="004A641F">
            <w:pPr>
              <w:jc w:val="center"/>
              <w:rPr>
                <w:sz w:val="20"/>
                <w:szCs w:val="20"/>
              </w:rPr>
            </w:pPr>
            <w:r w:rsidRPr="000924D8">
              <w:rPr>
                <w:sz w:val="20"/>
                <w:szCs w:val="20"/>
              </w:rPr>
              <w:t>56.9</w:t>
            </w:r>
          </w:p>
        </w:tc>
        <w:tc>
          <w:tcPr>
            <w:tcW w:w="1134" w:type="dxa"/>
            <w:shd w:val="clear" w:color="auto" w:fill="auto"/>
          </w:tcPr>
          <w:p w14:paraId="6A329F38" w14:textId="77777777" w:rsidR="002E599D" w:rsidRPr="000924D8" w:rsidRDefault="002E599D" w:rsidP="004A641F">
            <w:pPr>
              <w:jc w:val="center"/>
              <w:rPr>
                <w:sz w:val="20"/>
                <w:szCs w:val="20"/>
              </w:rPr>
            </w:pPr>
            <w:r w:rsidRPr="000924D8">
              <w:rPr>
                <w:sz w:val="20"/>
                <w:szCs w:val="20"/>
              </w:rPr>
              <w:t>32.1</w:t>
            </w:r>
          </w:p>
        </w:tc>
      </w:tr>
      <w:tr w:rsidR="002E599D" w:rsidRPr="000924D8" w14:paraId="6F82DA93" w14:textId="77777777" w:rsidTr="002E599D">
        <w:tc>
          <w:tcPr>
            <w:tcW w:w="3794" w:type="dxa"/>
            <w:shd w:val="clear" w:color="auto" w:fill="auto"/>
          </w:tcPr>
          <w:p w14:paraId="7E18179A" w14:textId="77777777" w:rsidR="002E599D" w:rsidRPr="000924D8" w:rsidRDefault="002E599D" w:rsidP="004A641F">
            <w:pPr>
              <w:rPr>
                <w:sz w:val="20"/>
                <w:szCs w:val="20"/>
              </w:rPr>
            </w:pPr>
            <w:r w:rsidRPr="000924D8">
              <w:rPr>
                <w:sz w:val="20"/>
                <w:szCs w:val="20"/>
              </w:rPr>
              <w:t>Pointed blade/lets</w:t>
            </w:r>
          </w:p>
        </w:tc>
        <w:tc>
          <w:tcPr>
            <w:tcW w:w="850" w:type="dxa"/>
            <w:shd w:val="clear" w:color="auto" w:fill="auto"/>
          </w:tcPr>
          <w:p w14:paraId="7D4E60E8" w14:textId="77777777" w:rsidR="002E599D" w:rsidRPr="000924D8" w:rsidRDefault="002E599D" w:rsidP="004A641F">
            <w:pPr>
              <w:jc w:val="center"/>
              <w:rPr>
                <w:sz w:val="20"/>
                <w:szCs w:val="20"/>
              </w:rPr>
            </w:pPr>
            <w:r w:rsidRPr="000924D8">
              <w:rPr>
                <w:sz w:val="20"/>
                <w:szCs w:val="20"/>
              </w:rPr>
              <w:t>3</w:t>
            </w:r>
          </w:p>
        </w:tc>
        <w:tc>
          <w:tcPr>
            <w:tcW w:w="1134" w:type="dxa"/>
          </w:tcPr>
          <w:p w14:paraId="42E8AF20" w14:textId="77777777" w:rsidR="002E599D" w:rsidRPr="000924D8" w:rsidRDefault="002E599D" w:rsidP="004A641F">
            <w:pPr>
              <w:jc w:val="center"/>
              <w:rPr>
                <w:sz w:val="20"/>
                <w:szCs w:val="20"/>
              </w:rPr>
            </w:pPr>
            <w:r w:rsidRPr="000924D8">
              <w:rPr>
                <w:sz w:val="20"/>
                <w:szCs w:val="20"/>
              </w:rPr>
              <w:t>0.9</w:t>
            </w:r>
          </w:p>
        </w:tc>
        <w:tc>
          <w:tcPr>
            <w:tcW w:w="1134" w:type="dxa"/>
            <w:shd w:val="clear" w:color="auto" w:fill="auto"/>
          </w:tcPr>
          <w:p w14:paraId="7393286D" w14:textId="77777777" w:rsidR="002E599D" w:rsidRPr="000924D8" w:rsidRDefault="002E599D" w:rsidP="004A641F">
            <w:pPr>
              <w:jc w:val="center"/>
              <w:rPr>
                <w:sz w:val="20"/>
                <w:szCs w:val="20"/>
              </w:rPr>
            </w:pPr>
            <w:r w:rsidRPr="000924D8">
              <w:rPr>
                <w:sz w:val="20"/>
                <w:szCs w:val="20"/>
              </w:rPr>
              <w:t>0.5</w:t>
            </w:r>
          </w:p>
        </w:tc>
      </w:tr>
      <w:tr w:rsidR="002E599D" w:rsidRPr="000924D8" w14:paraId="5CE0AAC1" w14:textId="77777777" w:rsidTr="002E599D">
        <w:tc>
          <w:tcPr>
            <w:tcW w:w="3794" w:type="dxa"/>
            <w:shd w:val="clear" w:color="auto" w:fill="auto"/>
          </w:tcPr>
          <w:p w14:paraId="0A0838B6" w14:textId="77777777" w:rsidR="002E599D" w:rsidRPr="000924D8" w:rsidRDefault="002E599D" w:rsidP="004A641F">
            <w:pPr>
              <w:rPr>
                <w:sz w:val="20"/>
                <w:szCs w:val="20"/>
              </w:rPr>
            </w:pPr>
            <w:r w:rsidRPr="000924D8">
              <w:rPr>
                <w:sz w:val="20"/>
                <w:szCs w:val="20"/>
              </w:rPr>
              <w:t>Backed blade/lets, elongated lunates</w:t>
            </w:r>
          </w:p>
        </w:tc>
        <w:tc>
          <w:tcPr>
            <w:tcW w:w="850" w:type="dxa"/>
            <w:shd w:val="clear" w:color="auto" w:fill="auto"/>
          </w:tcPr>
          <w:p w14:paraId="7874429B" w14:textId="77777777" w:rsidR="002E599D" w:rsidRPr="000924D8" w:rsidRDefault="002E599D" w:rsidP="004A641F">
            <w:pPr>
              <w:jc w:val="center"/>
              <w:rPr>
                <w:sz w:val="20"/>
                <w:szCs w:val="20"/>
              </w:rPr>
            </w:pPr>
            <w:r w:rsidRPr="000924D8">
              <w:rPr>
                <w:sz w:val="20"/>
                <w:szCs w:val="20"/>
              </w:rPr>
              <w:t>6</w:t>
            </w:r>
          </w:p>
        </w:tc>
        <w:tc>
          <w:tcPr>
            <w:tcW w:w="1134" w:type="dxa"/>
          </w:tcPr>
          <w:p w14:paraId="1F2C1FC2" w14:textId="77777777" w:rsidR="002E599D" w:rsidRPr="000924D8" w:rsidRDefault="002E599D" w:rsidP="004A641F">
            <w:pPr>
              <w:jc w:val="center"/>
              <w:rPr>
                <w:sz w:val="20"/>
                <w:szCs w:val="20"/>
              </w:rPr>
            </w:pPr>
            <w:r w:rsidRPr="000924D8">
              <w:rPr>
                <w:sz w:val="20"/>
                <w:szCs w:val="20"/>
              </w:rPr>
              <w:t>1.9</w:t>
            </w:r>
          </w:p>
        </w:tc>
        <w:tc>
          <w:tcPr>
            <w:tcW w:w="1134" w:type="dxa"/>
            <w:shd w:val="clear" w:color="auto" w:fill="auto"/>
          </w:tcPr>
          <w:p w14:paraId="7ACB1B3B" w14:textId="77777777" w:rsidR="002E599D" w:rsidRPr="000924D8" w:rsidRDefault="002E599D" w:rsidP="004A641F">
            <w:pPr>
              <w:jc w:val="center"/>
              <w:rPr>
                <w:sz w:val="20"/>
                <w:szCs w:val="20"/>
              </w:rPr>
            </w:pPr>
            <w:r w:rsidRPr="000924D8">
              <w:rPr>
                <w:sz w:val="20"/>
                <w:szCs w:val="20"/>
              </w:rPr>
              <w:t>1.1</w:t>
            </w:r>
          </w:p>
        </w:tc>
      </w:tr>
      <w:tr w:rsidR="002E599D" w:rsidRPr="000924D8" w14:paraId="14B9FC81" w14:textId="77777777" w:rsidTr="002E599D">
        <w:tc>
          <w:tcPr>
            <w:tcW w:w="3794" w:type="dxa"/>
            <w:shd w:val="clear" w:color="auto" w:fill="auto"/>
          </w:tcPr>
          <w:p w14:paraId="3203A5ED" w14:textId="77777777" w:rsidR="002E599D" w:rsidRPr="000924D8" w:rsidRDefault="002E599D" w:rsidP="004A641F">
            <w:pPr>
              <w:rPr>
                <w:sz w:val="20"/>
                <w:szCs w:val="20"/>
              </w:rPr>
            </w:pPr>
            <w:r w:rsidRPr="000924D8">
              <w:rPr>
                <w:sz w:val="20"/>
                <w:szCs w:val="20"/>
              </w:rPr>
              <w:t>Microliths</w:t>
            </w:r>
          </w:p>
        </w:tc>
        <w:tc>
          <w:tcPr>
            <w:tcW w:w="850" w:type="dxa"/>
            <w:shd w:val="clear" w:color="auto" w:fill="auto"/>
          </w:tcPr>
          <w:p w14:paraId="51013995" w14:textId="77777777" w:rsidR="002E599D" w:rsidRPr="000924D8" w:rsidRDefault="002E599D" w:rsidP="004A641F">
            <w:pPr>
              <w:jc w:val="center"/>
              <w:rPr>
                <w:sz w:val="20"/>
                <w:szCs w:val="20"/>
              </w:rPr>
            </w:pPr>
            <w:r w:rsidRPr="000924D8">
              <w:rPr>
                <w:sz w:val="20"/>
                <w:szCs w:val="20"/>
              </w:rPr>
              <w:t>5</w:t>
            </w:r>
          </w:p>
        </w:tc>
        <w:tc>
          <w:tcPr>
            <w:tcW w:w="1134" w:type="dxa"/>
          </w:tcPr>
          <w:p w14:paraId="370AE3B8" w14:textId="77777777" w:rsidR="002E599D" w:rsidRPr="000924D8" w:rsidRDefault="002E599D" w:rsidP="004A641F">
            <w:pPr>
              <w:jc w:val="center"/>
              <w:rPr>
                <w:sz w:val="20"/>
                <w:szCs w:val="20"/>
              </w:rPr>
            </w:pPr>
            <w:r w:rsidRPr="000924D8">
              <w:rPr>
                <w:sz w:val="20"/>
                <w:szCs w:val="20"/>
              </w:rPr>
              <w:t>1.6</w:t>
            </w:r>
          </w:p>
        </w:tc>
        <w:tc>
          <w:tcPr>
            <w:tcW w:w="1134" w:type="dxa"/>
            <w:shd w:val="clear" w:color="auto" w:fill="auto"/>
          </w:tcPr>
          <w:p w14:paraId="37CED479" w14:textId="77777777" w:rsidR="002E599D" w:rsidRPr="000924D8" w:rsidRDefault="002E599D" w:rsidP="004A641F">
            <w:pPr>
              <w:jc w:val="center"/>
              <w:rPr>
                <w:sz w:val="20"/>
                <w:szCs w:val="20"/>
              </w:rPr>
            </w:pPr>
            <w:r w:rsidRPr="000924D8">
              <w:rPr>
                <w:sz w:val="20"/>
                <w:szCs w:val="20"/>
              </w:rPr>
              <w:t>0.9</w:t>
            </w:r>
          </w:p>
        </w:tc>
      </w:tr>
      <w:tr w:rsidR="002E599D" w:rsidRPr="000924D8" w14:paraId="5C7C14FB" w14:textId="77777777" w:rsidTr="002E599D">
        <w:tc>
          <w:tcPr>
            <w:tcW w:w="3794" w:type="dxa"/>
            <w:shd w:val="clear" w:color="auto" w:fill="auto"/>
          </w:tcPr>
          <w:p w14:paraId="3E188C79" w14:textId="77777777" w:rsidR="002E599D" w:rsidRPr="000924D8" w:rsidRDefault="002E599D" w:rsidP="004A641F">
            <w:pPr>
              <w:rPr>
                <w:sz w:val="20"/>
                <w:szCs w:val="20"/>
              </w:rPr>
            </w:pPr>
            <w:r w:rsidRPr="000924D8">
              <w:rPr>
                <w:sz w:val="20"/>
                <w:szCs w:val="20"/>
              </w:rPr>
              <w:t>Projectile points (Cafer points)</w:t>
            </w:r>
          </w:p>
        </w:tc>
        <w:tc>
          <w:tcPr>
            <w:tcW w:w="850" w:type="dxa"/>
            <w:shd w:val="clear" w:color="auto" w:fill="auto"/>
          </w:tcPr>
          <w:p w14:paraId="4ED1CCDB" w14:textId="77777777" w:rsidR="002E599D" w:rsidRPr="000924D8" w:rsidRDefault="002E599D" w:rsidP="004A641F">
            <w:pPr>
              <w:jc w:val="center"/>
              <w:rPr>
                <w:sz w:val="20"/>
                <w:szCs w:val="20"/>
              </w:rPr>
            </w:pPr>
            <w:r w:rsidRPr="000924D8">
              <w:rPr>
                <w:sz w:val="20"/>
                <w:szCs w:val="20"/>
              </w:rPr>
              <w:t>15</w:t>
            </w:r>
          </w:p>
        </w:tc>
        <w:tc>
          <w:tcPr>
            <w:tcW w:w="1134" w:type="dxa"/>
          </w:tcPr>
          <w:p w14:paraId="61ACD1A9" w14:textId="77777777" w:rsidR="002E599D" w:rsidRPr="000924D8" w:rsidRDefault="002E599D" w:rsidP="004A641F">
            <w:pPr>
              <w:jc w:val="center"/>
              <w:rPr>
                <w:sz w:val="20"/>
                <w:szCs w:val="20"/>
              </w:rPr>
            </w:pPr>
            <w:r w:rsidRPr="000924D8">
              <w:rPr>
                <w:sz w:val="20"/>
                <w:szCs w:val="20"/>
              </w:rPr>
              <w:t>4.7</w:t>
            </w:r>
          </w:p>
        </w:tc>
        <w:tc>
          <w:tcPr>
            <w:tcW w:w="1134" w:type="dxa"/>
            <w:shd w:val="clear" w:color="auto" w:fill="auto"/>
          </w:tcPr>
          <w:p w14:paraId="3DF43402" w14:textId="77777777" w:rsidR="002E599D" w:rsidRPr="000924D8" w:rsidRDefault="002E599D" w:rsidP="004A641F">
            <w:pPr>
              <w:jc w:val="center"/>
              <w:rPr>
                <w:sz w:val="20"/>
                <w:szCs w:val="20"/>
              </w:rPr>
            </w:pPr>
            <w:r w:rsidRPr="000924D8">
              <w:rPr>
                <w:sz w:val="20"/>
                <w:szCs w:val="20"/>
              </w:rPr>
              <w:t>2.7</w:t>
            </w:r>
          </w:p>
        </w:tc>
      </w:tr>
      <w:tr w:rsidR="002E599D" w:rsidRPr="000924D8" w14:paraId="63088D3D" w14:textId="77777777" w:rsidTr="002E599D">
        <w:tc>
          <w:tcPr>
            <w:tcW w:w="3794" w:type="dxa"/>
            <w:shd w:val="clear" w:color="auto" w:fill="auto"/>
          </w:tcPr>
          <w:p w14:paraId="1F3DBC60" w14:textId="77777777" w:rsidR="002E599D" w:rsidRPr="000924D8" w:rsidRDefault="002E599D" w:rsidP="004A641F">
            <w:pPr>
              <w:rPr>
                <w:sz w:val="20"/>
                <w:szCs w:val="20"/>
              </w:rPr>
            </w:pPr>
            <w:r w:rsidRPr="000924D8">
              <w:rPr>
                <w:sz w:val="20"/>
                <w:szCs w:val="20"/>
              </w:rPr>
              <w:t>Perforators</w:t>
            </w:r>
          </w:p>
        </w:tc>
        <w:tc>
          <w:tcPr>
            <w:tcW w:w="850" w:type="dxa"/>
            <w:shd w:val="clear" w:color="auto" w:fill="auto"/>
          </w:tcPr>
          <w:p w14:paraId="1E706487" w14:textId="77777777" w:rsidR="002E599D" w:rsidRPr="000924D8" w:rsidRDefault="002E599D" w:rsidP="004A641F">
            <w:pPr>
              <w:jc w:val="center"/>
              <w:rPr>
                <w:sz w:val="20"/>
                <w:szCs w:val="20"/>
              </w:rPr>
            </w:pPr>
            <w:r w:rsidRPr="000924D8">
              <w:rPr>
                <w:sz w:val="20"/>
                <w:szCs w:val="20"/>
              </w:rPr>
              <w:t>3</w:t>
            </w:r>
          </w:p>
        </w:tc>
        <w:tc>
          <w:tcPr>
            <w:tcW w:w="1134" w:type="dxa"/>
          </w:tcPr>
          <w:p w14:paraId="58CD449E" w14:textId="77777777" w:rsidR="002E599D" w:rsidRPr="000924D8" w:rsidRDefault="002E599D" w:rsidP="004A641F">
            <w:pPr>
              <w:jc w:val="center"/>
              <w:rPr>
                <w:sz w:val="20"/>
                <w:szCs w:val="20"/>
              </w:rPr>
            </w:pPr>
            <w:r w:rsidRPr="000924D8">
              <w:rPr>
                <w:sz w:val="20"/>
                <w:szCs w:val="20"/>
              </w:rPr>
              <w:t>0.9</w:t>
            </w:r>
          </w:p>
        </w:tc>
        <w:tc>
          <w:tcPr>
            <w:tcW w:w="1134" w:type="dxa"/>
            <w:shd w:val="clear" w:color="auto" w:fill="auto"/>
          </w:tcPr>
          <w:p w14:paraId="55CE365E" w14:textId="77777777" w:rsidR="002E599D" w:rsidRPr="000924D8" w:rsidRDefault="002E599D" w:rsidP="004A641F">
            <w:pPr>
              <w:jc w:val="center"/>
              <w:rPr>
                <w:sz w:val="20"/>
                <w:szCs w:val="20"/>
              </w:rPr>
            </w:pPr>
            <w:r w:rsidRPr="000924D8">
              <w:rPr>
                <w:sz w:val="20"/>
                <w:szCs w:val="20"/>
              </w:rPr>
              <w:t>0.5</w:t>
            </w:r>
          </w:p>
        </w:tc>
      </w:tr>
      <w:tr w:rsidR="002E599D" w:rsidRPr="000924D8" w14:paraId="3F8A56E8" w14:textId="77777777" w:rsidTr="002E599D">
        <w:tc>
          <w:tcPr>
            <w:tcW w:w="3794" w:type="dxa"/>
            <w:shd w:val="clear" w:color="auto" w:fill="auto"/>
          </w:tcPr>
          <w:p w14:paraId="5A1F35E0" w14:textId="77777777" w:rsidR="002E599D" w:rsidRPr="000924D8" w:rsidRDefault="002E599D" w:rsidP="004A641F">
            <w:pPr>
              <w:rPr>
                <w:sz w:val="20"/>
                <w:szCs w:val="20"/>
              </w:rPr>
            </w:pPr>
            <w:r w:rsidRPr="000924D8">
              <w:rPr>
                <w:sz w:val="20"/>
                <w:szCs w:val="20"/>
              </w:rPr>
              <w:t>Notched blades</w:t>
            </w:r>
          </w:p>
        </w:tc>
        <w:tc>
          <w:tcPr>
            <w:tcW w:w="850" w:type="dxa"/>
            <w:shd w:val="clear" w:color="auto" w:fill="auto"/>
          </w:tcPr>
          <w:p w14:paraId="7A62AE9C" w14:textId="77777777" w:rsidR="002E599D" w:rsidRPr="000924D8" w:rsidRDefault="002E599D" w:rsidP="004A641F">
            <w:pPr>
              <w:jc w:val="center"/>
              <w:rPr>
                <w:sz w:val="20"/>
                <w:szCs w:val="20"/>
              </w:rPr>
            </w:pPr>
            <w:r w:rsidRPr="000924D8">
              <w:rPr>
                <w:sz w:val="20"/>
                <w:szCs w:val="20"/>
              </w:rPr>
              <w:t>1</w:t>
            </w:r>
          </w:p>
        </w:tc>
        <w:tc>
          <w:tcPr>
            <w:tcW w:w="1134" w:type="dxa"/>
          </w:tcPr>
          <w:p w14:paraId="36D18784" w14:textId="77777777" w:rsidR="002E599D" w:rsidRPr="000924D8" w:rsidRDefault="002E599D" w:rsidP="004A641F">
            <w:pPr>
              <w:jc w:val="center"/>
              <w:rPr>
                <w:sz w:val="20"/>
                <w:szCs w:val="20"/>
              </w:rPr>
            </w:pPr>
            <w:r w:rsidRPr="000924D8">
              <w:rPr>
                <w:sz w:val="20"/>
                <w:szCs w:val="20"/>
              </w:rPr>
              <w:t>0.3</w:t>
            </w:r>
          </w:p>
        </w:tc>
        <w:tc>
          <w:tcPr>
            <w:tcW w:w="1134" w:type="dxa"/>
            <w:shd w:val="clear" w:color="auto" w:fill="auto"/>
          </w:tcPr>
          <w:p w14:paraId="1F489BB6" w14:textId="77777777" w:rsidR="002E599D" w:rsidRPr="000924D8" w:rsidRDefault="002E599D" w:rsidP="004A641F">
            <w:pPr>
              <w:jc w:val="center"/>
              <w:rPr>
                <w:sz w:val="20"/>
                <w:szCs w:val="20"/>
              </w:rPr>
            </w:pPr>
            <w:r w:rsidRPr="000924D8">
              <w:rPr>
                <w:sz w:val="20"/>
                <w:szCs w:val="20"/>
              </w:rPr>
              <w:t>0.2</w:t>
            </w:r>
          </w:p>
        </w:tc>
      </w:tr>
      <w:tr w:rsidR="002E599D" w:rsidRPr="000924D8" w14:paraId="314CB4DB" w14:textId="77777777" w:rsidTr="002E599D">
        <w:tc>
          <w:tcPr>
            <w:tcW w:w="3794" w:type="dxa"/>
            <w:shd w:val="clear" w:color="auto" w:fill="auto"/>
          </w:tcPr>
          <w:p w14:paraId="3934C831" w14:textId="77777777" w:rsidR="002E599D" w:rsidRPr="000924D8" w:rsidRDefault="002E599D" w:rsidP="004A641F">
            <w:pPr>
              <w:rPr>
                <w:sz w:val="20"/>
                <w:szCs w:val="20"/>
              </w:rPr>
            </w:pPr>
            <w:proofErr w:type="spellStart"/>
            <w:r w:rsidRPr="000924D8">
              <w:rPr>
                <w:sz w:val="20"/>
                <w:szCs w:val="20"/>
              </w:rPr>
              <w:t>Denticulates</w:t>
            </w:r>
            <w:proofErr w:type="spellEnd"/>
          </w:p>
        </w:tc>
        <w:tc>
          <w:tcPr>
            <w:tcW w:w="850" w:type="dxa"/>
            <w:shd w:val="clear" w:color="auto" w:fill="auto"/>
          </w:tcPr>
          <w:p w14:paraId="38F0C556" w14:textId="77777777" w:rsidR="002E599D" w:rsidRPr="000924D8" w:rsidRDefault="002E599D" w:rsidP="004A641F">
            <w:pPr>
              <w:jc w:val="center"/>
              <w:rPr>
                <w:sz w:val="20"/>
                <w:szCs w:val="20"/>
              </w:rPr>
            </w:pPr>
            <w:r w:rsidRPr="000924D8">
              <w:rPr>
                <w:sz w:val="20"/>
                <w:szCs w:val="20"/>
              </w:rPr>
              <w:t>1</w:t>
            </w:r>
          </w:p>
        </w:tc>
        <w:tc>
          <w:tcPr>
            <w:tcW w:w="1134" w:type="dxa"/>
          </w:tcPr>
          <w:p w14:paraId="07CF3D4D" w14:textId="77777777" w:rsidR="002E599D" w:rsidRPr="000924D8" w:rsidRDefault="002E599D" w:rsidP="004A641F">
            <w:pPr>
              <w:jc w:val="center"/>
              <w:rPr>
                <w:sz w:val="20"/>
                <w:szCs w:val="20"/>
              </w:rPr>
            </w:pPr>
            <w:r w:rsidRPr="000924D8">
              <w:rPr>
                <w:sz w:val="20"/>
                <w:szCs w:val="20"/>
              </w:rPr>
              <w:t>0.3</w:t>
            </w:r>
          </w:p>
        </w:tc>
        <w:tc>
          <w:tcPr>
            <w:tcW w:w="1134" w:type="dxa"/>
            <w:shd w:val="clear" w:color="auto" w:fill="auto"/>
          </w:tcPr>
          <w:p w14:paraId="346F6A45" w14:textId="77777777" w:rsidR="002E599D" w:rsidRPr="000924D8" w:rsidRDefault="002E599D" w:rsidP="004A641F">
            <w:pPr>
              <w:jc w:val="center"/>
              <w:rPr>
                <w:sz w:val="20"/>
                <w:szCs w:val="20"/>
              </w:rPr>
            </w:pPr>
            <w:r w:rsidRPr="000924D8">
              <w:rPr>
                <w:sz w:val="20"/>
                <w:szCs w:val="20"/>
              </w:rPr>
              <w:t>0.2</w:t>
            </w:r>
          </w:p>
        </w:tc>
      </w:tr>
      <w:tr w:rsidR="002E599D" w:rsidRPr="000924D8" w14:paraId="30D2C15B" w14:textId="77777777" w:rsidTr="002E599D">
        <w:tc>
          <w:tcPr>
            <w:tcW w:w="3794" w:type="dxa"/>
            <w:shd w:val="clear" w:color="auto" w:fill="auto"/>
          </w:tcPr>
          <w:p w14:paraId="66C2FC97" w14:textId="77777777" w:rsidR="002E599D" w:rsidRPr="000924D8" w:rsidRDefault="002E599D" w:rsidP="004A641F">
            <w:pPr>
              <w:rPr>
                <w:sz w:val="20"/>
                <w:szCs w:val="20"/>
              </w:rPr>
            </w:pPr>
            <w:r w:rsidRPr="000924D8">
              <w:rPr>
                <w:sz w:val="20"/>
                <w:szCs w:val="20"/>
              </w:rPr>
              <w:t>Retouched flakes</w:t>
            </w:r>
          </w:p>
        </w:tc>
        <w:tc>
          <w:tcPr>
            <w:tcW w:w="850" w:type="dxa"/>
            <w:shd w:val="clear" w:color="auto" w:fill="auto"/>
          </w:tcPr>
          <w:p w14:paraId="61610E30" w14:textId="77777777" w:rsidR="002E599D" w:rsidRPr="000924D8" w:rsidRDefault="002E599D" w:rsidP="004A641F">
            <w:pPr>
              <w:jc w:val="center"/>
              <w:rPr>
                <w:sz w:val="20"/>
                <w:szCs w:val="20"/>
              </w:rPr>
            </w:pPr>
            <w:r w:rsidRPr="000924D8">
              <w:rPr>
                <w:sz w:val="20"/>
                <w:szCs w:val="20"/>
              </w:rPr>
              <w:t>36</w:t>
            </w:r>
          </w:p>
        </w:tc>
        <w:tc>
          <w:tcPr>
            <w:tcW w:w="1134" w:type="dxa"/>
          </w:tcPr>
          <w:p w14:paraId="636A1F67" w14:textId="77777777" w:rsidR="002E599D" w:rsidRPr="000924D8" w:rsidRDefault="002E599D" w:rsidP="004A641F">
            <w:pPr>
              <w:jc w:val="center"/>
              <w:rPr>
                <w:sz w:val="20"/>
                <w:szCs w:val="20"/>
              </w:rPr>
            </w:pPr>
            <w:r w:rsidRPr="000924D8">
              <w:rPr>
                <w:sz w:val="20"/>
                <w:szCs w:val="20"/>
              </w:rPr>
              <w:t>11.3</w:t>
            </w:r>
          </w:p>
        </w:tc>
        <w:tc>
          <w:tcPr>
            <w:tcW w:w="1134" w:type="dxa"/>
            <w:shd w:val="clear" w:color="auto" w:fill="auto"/>
          </w:tcPr>
          <w:p w14:paraId="794395B2" w14:textId="77777777" w:rsidR="002E599D" w:rsidRPr="000924D8" w:rsidRDefault="002E599D" w:rsidP="004A641F">
            <w:pPr>
              <w:jc w:val="center"/>
              <w:rPr>
                <w:sz w:val="20"/>
                <w:szCs w:val="20"/>
              </w:rPr>
            </w:pPr>
            <w:r w:rsidRPr="000924D8">
              <w:rPr>
                <w:sz w:val="20"/>
                <w:szCs w:val="20"/>
              </w:rPr>
              <w:t>6.4</w:t>
            </w:r>
          </w:p>
        </w:tc>
      </w:tr>
      <w:tr w:rsidR="002E599D" w:rsidRPr="000924D8" w14:paraId="6FE1EE26" w14:textId="77777777" w:rsidTr="002E599D">
        <w:tc>
          <w:tcPr>
            <w:tcW w:w="3794" w:type="dxa"/>
            <w:tcBorders>
              <w:bottom w:val="single" w:sz="4" w:space="0" w:color="auto"/>
            </w:tcBorders>
            <w:shd w:val="clear" w:color="auto" w:fill="auto"/>
          </w:tcPr>
          <w:p w14:paraId="205084EC" w14:textId="77777777" w:rsidR="002E599D" w:rsidRPr="000924D8" w:rsidRDefault="002E599D" w:rsidP="004A641F">
            <w:pPr>
              <w:rPr>
                <w:sz w:val="20"/>
                <w:szCs w:val="20"/>
              </w:rPr>
            </w:pPr>
            <w:r w:rsidRPr="000924D8">
              <w:rPr>
                <w:sz w:val="20"/>
                <w:szCs w:val="20"/>
              </w:rPr>
              <w:t>Splintered pieces</w:t>
            </w:r>
          </w:p>
        </w:tc>
        <w:tc>
          <w:tcPr>
            <w:tcW w:w="850" w:type="dxa"/>
            <w:tcBorders>
              <w:bottom w:val="single" w:sz="4" w:space="0" w:color="auto"/>
            </w:tcBorders>
            <w:shd w:val="clear" w:color="auto" w:fill="auto"/>
          </w:tcPr>
          <w:p w14:paraId="4C080270" w14:textId="77777777" w:rsidR="002E599D" w:rsidRPr="000924D8" w:rsidRDefault="002E599D" w:rsidP="004A641F">
            <w:pPr>
              <w:jc w:val="center"/>
              <w:rPr>
                <w:sz w:val="20"/>
                <w:szCs w:val="20"/>
              </w:rPr>
            </w:pPr>
            <w:r w:rsidRPr="000924D8">
              <w:rPr>
                <w:sz w:val="20"/>
                <w:szCs w:val="20"/>
              </w:rPr>
              <w:t>3</w:t>
            </w:r>
          </w:p>
        </w:tc>
        <w:tc>
          <w:tcPr>
            <w:tcW w:w="1134" w:type="dxa"/>
            <w:tcBorders>
              <w:bottom w:val="single" w:sz="4" w:space="0" w:color="auto"/>
            </w:tcBorders>
          </w:tcPr>
          <w:p w14:paraId="6A525F12" w14:textId="77777777" w:rsidR="002E599D" w:rsidRPr="000924D8" w:rsidRDefault="002E599D" w:rsidP="004A641F">
            <w:pPr>
              <w:jc w:val="center"/>
              <w:rPr>
                <w:sz w:val="20"/>
                <w:szCs w:val="20"/>
              </w:rPr>
            </w:pPr>
            <w:r w:rsidRPr="000924D8">
              <w:rPr>
                <w:sz w:val="20"/>
                <w:szCs w:val="20"/>
              </w:rPr>
              <w:t>0.9</w:t>
            </w:r>
          </w:p>
        </w:tc>
        <w:tc>
          <w:tcPr>
            <w:tcW w:w="1134" w:type="dxa"/>
            <w:tcBorders>
              <w:bottom w:val="single" w:sz="4" w:space="0" w:color="auto"/>
            </w:tcBorders>
            <w:shd w:val="clear" w:color="auto" w:fill="auto"/>
          </w:tcPr>
          <w:p w14:paraId="75163451" w14:textId="77777777" w:rsidR="002E599D" w:rsidRPr="000924D8" w:rsidRDefault="002E599D" w:rsidP="004A641F">
            <w:pPr>
              <w:jc w:val="center"/>
              <w:rPr>
                <w:sz w:val="20"/>
                <w:szCs w:val="20"/>
              </w:rPr>
            </w:pPr>
            <w:r w:rsidRPr="000924D8">
              <w:rPr>
                <w:sz w:val="20"/>
                <w:szCs w:val="20"/>
              </w:rPr>
              <w:t>0.5</w:t>
            </w:r>
          </w:p>
        </w:tc>
      </w:tr>
      <w:tr w:rsidR="002E599D" w:rsidRPr="000924D8" w14:paraId="61C74C40" w14:textId="77777777" w:rsidTr="002E599D">
        <w:tc>
          <w:tcPr>
            <w:tcW w:w="3794" w:type="dxa"/>
            <w:tcBorders>
              <w:top w:val="single" w:sz="4" w:space="0" w:color="auto"/>
              <w:bottom w:val="single" w:sz="4" w:space="0" w:color="auto"/>
            </w:tcBorders>
            <w:shd w:val="clear" w:color="auto" w:fill="auto"/>
          </w:tcPr>
          <w:p w14:paraId="497A2935" w14:textId="77777777" w:rsidR="002E599D" w:rsidRPr="000924D8" w:rsidRDefault="002E599D" w:rsidP="004A641F">
            <w:pPr>
              <w:rPr>
                <w:b/>
                <w:bCs/>
                <w:sz w:val="20"/>
                <w:szCs w:val="20"/>
              </w:rPr>
            </w:pPr>
            <w:r w:rsidRPr="000924D8">
              <w:rPr>
                <w:b/>
                <w:bCs/>
                <w:sz w:val="20"/>
                <w:szCs w:val="20"/>
              </w:rPr>
              <w:t>Formal tools total:</w:t>
            </w:r>
          </w:p>
        </w:tc>
        <w:tc>
          <w:tcPr>
            <w:tcW w:w="850" w:type="dxa"/>
            <w:tcBorders>
              <w:top w:val="single" w:sz="4" w:space="0" w:color="auto"/>
              <w:bottom w:val="single" w:sz="4" w:space="0" w:color="auto"/>
            </w:tcBorders>
            <w:shd w:val="clear" w:color="auto" w:fill="auto"/>
          </w:tcPr>
          <w:p w14:paraId="6E8BA467" w14:textId="77777777" w:rsidR="002E599D" w:rsidRPr="000924D8" w:rsidRDefault="002E599D" w:rsidP="004A641F">
            <w:pPr>
              <w:jc w:val="center"/>
              <w:rPr>
                <w:b/>
                <w:bCs/>
                <w:sz w:val="20"/>
                <w:szCs w:val="20"/>
              </w:rPr>
            </w:pPr>
            <w:r w:rsidRPr="000924D8">
              <w:rPr>
                <w:b/>
                <w:bCs/>
                <w:sz w:val="20"/>
                <w:szCs w:val="20"/>
              </w:rPr>
              <w:t>320</w:t>
            </w:r>
          </w:p>
        </w:tc>
        <w:tc>
          <w:tcPr>
            <w:tcW w:w="1134" w:type="dxa"/>
            <w:tcBorders>
              <w:top w:val="single" w:sz="4" w:space="0" w:color="auto"/>
              <w:bottom w:val="single" w:sz="4" w:space="0" w:color="auto"/>
            </w:tcBorders>
          </w:tcPr>
          <w:p w14:paraId="7E2EEE90" w14:textId="77777777" w:rsidR="002E599D" w:rsidRPr="000924D8" w:rsidRDefault="002E599D" w:rsidP="004A641F">
            <w:pPr>
              <w:jc w:val="center"/>
              <w:rPr>
                <w:b/>
                <w:bCs/>
                <w:sz w:val="20"/>
                <w:szCs w:val="20"/>
              </w:rPr>
            </w:pPr>
            <w:r w:rsidRPr="000924D8">
              <w:rPr>
                <w:b/>
                <w:bCs/>
                <w:sz w:val="20"/>
                <w:szCs w:val="20"/>
              </w:rPr>
              <w:t>100</w:t>
            </w:r>
          </w:p>
        </w:tc>
        <w:tc>
          <w:tcPr>
            <w:tcW w:w="1134" w:type="dxa"/>
            <w:tcBorders>
              <w:top w:val="single" w:sz="4" w:space="0" w:color="auto"/>
              <w:bottom w:val="single" w:sz="4" w:space="0" w:color="auto"/>
            </w:tcBorders>
            <w:shd w:val="clear" w:color="auto" w:fill="auto"/>
          </w:tcPr>
          <w:p w14:paraId="698300EC" w14:textId="0228EC97" w:rsidR="002E599D" w:rsidRPr="000924D8" w:rsidRDefault="002E599D" w:rsidP="004A641F">
            <w:pPr>
              <w:jc w:val="center"/>
              <w:rPr>
                <w:sz w:val="20"/>
                <w:szCs w:val="20"/>
              </w:rPr>
            </w:pPr>
          </w:p>
        </w:tc>
      </w:tr>
      <w:tr w:rsidR="002E599D" w:rsidRPr="000924D8" w14:paraId="56C47E45" w14:textId="77777777" w:rsidTr="002E599D">
        <w:tc>
          <w:tcPr>
            <w:tcW w:w="3794" w:type="dxa"/>
            <w:tcBorders>
              <w:top w:val="single" w:sz="4" w:space="0" w:color="auto"/>
            </w:tcBorders>
            <w:shd w:val="clear" w:color="auto" w:fill="auto"/>
          </w:tcPr>
          <w:p w14:paraId="35C53062" w14:textId="77777777" w:rsidR="002E599D" w:rsidRPr="000924D8" w:rsidRDefault="002E599D" w:rsidP="004A641F">
            <w:pPr>
              <w:rPr>
                <w:sz w:val="20"/>
                <w:szCs w:val="20"/>
              </w:rPr>
            </w:pPr>
          </w:p>
        </w:tc>
        <w:tc>
          <w:tcPr>
            <w:tcW w:w="850" w:type="dxa"/>
            <w:tcBorders>
              <w:top w:val="single" w:sz="4" w:space="0" w:color="auto"/>
            </w:tcBorders>
            <w:shd w:val="clear" w:color="auto" w:fill="auto"/>
          </w:tcPr>
          <w:p w14:paraId="68DDE01D" w14:textId="77777777" w:rsidR="002E599D" w:rsidRPr="000924D8" w:rsidRDefault="002E599D" w:rsidP="004A641F">
            <w:pPr>
              <w:jc w:val="center"/>
              <w:rPr>
                <w:sz w:val="20"/>
                <w:szCs w:val="20"/>
              </w:rPr>
            </w:pPr>
          </w:p>
        </w:tc>
        <w:tc>
          <w:tcPr>
            <w:tcW w:w="1134" w:type="dxa"/>
            <w:tcBorders>
              <w:top w:val="single" w:sz="4" w:space="0" w:color="auto"/>
            </w:tcBorders>
          </w:tcPr>
          <w:p w14:paraId="22EBA170" w14:textId="77777777" w:rsidR="002E599D" w:rsidRPr="000924D8" w:rsidRDefault="002E599D" w:rsidP="004A641F">
            <w:pPr>
              <w:jc w:val="center"/>
              <w:rPr>
                <w:sz w:val="20"/>
                <w:szCs w:val="20"/>
              </w:rPr>
            </w:pPr>
          </w:p>
        </w:tc>
        <w:tc>
          <w:tcPr>
            <w:tcW w:w="1134" w:type="dxa"/>
            <w:tcBorders>
              <w:top w:val="single" w:sz="4" w:space="0" w:color="auto"/>
            </w:tcBorders>
            <w:shd w:val="clear" w:color="auto" w:fill="auto"/>
          </w:tcPr>
          <w:p w14:paraId="449D048D" w14:textId="77777777" w:rsidR="002E599D" w:rsidRPr="000924D8" w:rsidRDefault="002E599D" w:rsidP="004A641F">
            <w:pPr>
              <w:jc w:val="center"/>
              <w:rPr>
                <w:sz w:val="20"/>
                <w:szCs w:val="20"/>
              </w:rPr>
            </w:pPr>
          </w:p>
        </w:tc>
      </w:tr>
      <w:tr w:rsidR="002E599D" w:rsidRPr="000924D8" w14:paraId="68BD94D3" w14:textId="77777777" w:rsidTr="002E599D">
        <w:tc>
          <w:tcPr>
            <w:tcW w:w="3794" w:type="dxa"/>
            <w:shd w:val="clear" w:color="auto" w:fill="auto"/>
          </w:tcPr>
          <w:p w14:paraId="4B2D103B" w14:textId="77777777" w:rsidR="002E599D" w:rsidRPr="000924D8" w:rsidRDefault="002E599D" w:rsidP="004A641F">
            <w:pPr>
              <w:rPr>
                <w:sz w:val="20"/>
                <w:szCs w:val="20"/>
              </w:rPr>
            </w:pPr>
            <w:r w:rsidRPr="000924D8">
              <w:rPr>
                <w:sz w:val="20"/>
                <w:szCs w:val="20"/>
              </w:rPr>
              <w:t>Used blade/lets</w:t>
            </w:r>
          </w:p>
        </w:tc>
        <w:tc>
          <w:tcPr>
            <w:tcW w:w="850" w:type="dxa"/>
            <w:shd w:val="clear" w:color="auto" w:fill="auto"/>
          </w:tcPr>
          <w:p w14:paraId="1AD4883E" w14:textId="77777777" w:rsidR="002E599D" w:rsidRPr="000924D8" w:rsidRDefault="002E599D" w:rsidP="004A641F">
            <w:pPr>
              <w:jc w:val="center"/>
              <w:rPr>
                <w:sz w:val="20"/>
                <w:szCs w:val="20"/>
              </w:rPr>
            </w:pPr>
            <w:r w:rsidRPr="000924D8">
              <w:rPr>
                <w:sz w:val="20"/>
                <w:szCs w:val="20"/>
              </w:rPr>
              <w:t>229</w:t>
            </w:r>
          </w:p>
        </w:tc>
        <w:tc>
          <w:tcPr>
            <w:tcW w:w="1134" w:type="dxa"/>
          </w:tcPr>
          <w:p w14:paraId="667B8012" w14:textId="77777777" w:rsidR="002E599D" w:rsidRPr="000924D8" w:rsidRDefault="002E599D" w:rsidP="004A641F">
            <w:pPr>
              <w:jc w:val="center"/>
              <w:rPr>
                <w:sz w:val="20"/>
                <w:szCs w:val="20"/>
              </w:rPr>
            </w:pPr>
            <w:r w:rsidRPr="000924D8">
              <w:rPr>
                <w:sz w:val="20"/>
                <w:szCs w:val="20"/>
              </w:rPr>
              <w:t>92.7</w:t>
            </w:r>
          </w:p>
        </w:tc>
        <w:tc>
          <w:tcPr>
            <w:tcW w:w="1134" w:type="dxa"/>
            <w:shd w:val="clear" w:color="auto" w:fill="auto"/>
          </w:tcPr>
          <w:p w14:paraId="2AED32AB" w14:textId="77777777" w:rsidR="002E599D" w:rsidRPr="000924D8" w:rsidRDefault="002E599D" w:rsidP="004A641F">
            <w:pPr>
              <w:jc w:val="center"/>
              <w:rPr>
                <w:sz w:val="20"/>
                <w:szCs w:val="20"/>
              </w:rPr>
            </w:pPr>
            <w:r w:rsidRPr="000924D8">
              <w:rPr>
                <w:sz w:val="20"/>
                <w:szCs w:val="20"/>
              </w:rPr>
              <w:t>40.4</w:t>
            </w:r>
          </w:p>
        </w:tc>
      </w:tr>
      <w:tr w:rsidR="002E599D" w:rsidRPr="000924D8" w14:paraId="5FD89CA5" w14:textId="77777777" w:rsidTr="00BA4BB0">
        <w:tc>
          <w:tcPr>
            <w:tcW w:w="3794" w:type="dxa"/>
            <w:tcBorders>
              <w:bottom w:val="single" w:sz="4" w:space="0" w:color="auto"/>
            </w:tcBorders>
            <w:shd w:val="clear" w:color="auto" w:fill="auto"/>
          </w:tcPr>
          <w:p w14:paraId="4C03402A" w14:textId="77777777" w:rsidR="002E599D" w:rsidRPr="000924D8" w:rsidRDefault="002E599D" w:rsidP="004A641F">
            <w:pPr>
              <w:rPr>
                <w:sz w:val="20"/>
                <w:szCs w:val="20"/>
              </w:rPr>
            </w:pPr>
            <w:r w:rsidRPr="000924D8">
              <w:rPr>
                <w:sz w:val="20"/>
                <w:szCs w:val="20"/>
              </w:rPr>
              <w:t>Used flakes</w:t>
            </w:r>
          </w:p>
        </w:tc>
        <w:tc>
          <w:tcPr>
            <w:tcW w:w="850" w:type="dxa"/>
            <w:tcBorders>
              <w:bottom w:val="single" w:sz="4" w:space="0" w:color="auto"/>
            </w:tcBorders>
            <w:shd w:val="clear" w:color="auto" w:fill="auto"/>
          </w:tcPr>
          <w:p w14:paraId="33C1591C" w14:textId="77777777" w:rsidR="002E599D" w:rsidRPr="000924D8" w:rsidRDefault="002E599D" w:rsidP="004A641F">
            <w:pPr>
              <w:jc w:val="center"/>
              <w:rPr>
                <w:sz w:val="20"/>
                <w:szCs w:val="20"/>
              </w:rPr>
            </w:pPr>
            <w:r w:rsidRPr="000924D8">
              <w:rPr>
                <w:sz w:val="20"/>
                <w:szCs w:val="20"/>
              </w:rPr>
              <w:t>18</w:t>
            </w:r>
          </w:p>
        </w:tc>
        <w:tc>
          <w:tcPr>
            <w:tcW w:w="1134" w:type="dxa"/>
            <w:tcBorders>
              <w:bottom w:val="single" w:sz="4" w:space="0" w:color="auto"/>
            </w:tcBorders>
          </w:tcPr>
          <w:p w14:paraId="1B845673" w14:textId="77777777" w:rsidR="002E599D" w:rsidRPr="000924D8" w:rsidRDefault="002E599D" w:rsidP="004A641F">
            <w:pPr>
              <w:jc w:val="center"/>
              <w:rPr>
                <w:sz w:val="20"/>
                <w:szCs w:val="20"/>
              </w:rPr>
            </w:pPr>
            <w:r w:rsidRPr="000924D8">
              <w:rPr>
                <w:sz w:val="20"/>
                <w:szCs w:val="20"/>
              </w:rPr>
              <w:t>7.3</w:t>
            </w:r>
          </w:p>
        </w:tc>
        <w:tc>
          <w:tcPr>
            <w:tcW w:w="1134" w:type="dxa"/>
            <w:tcBorders>
              <w:bottom w:val="single" w:sz="4" w:space="0" w:color="auto"/>
            </w:tcBorders>
            <w:shd w:val="clear" w:color="auto" w:fill="auto"/>
          </w:tcPr>
          <w:p w14:paraId="3EF533FF" w14:textId="77777777" w:rsidR="002E599D" w:rsidRPr="000924D8" w:rsidRDefault="002E599D" w:rsidP="004A641F">
            <w:pPr>
              <w:jc w:val="center"/>
              <w:rPr>
                <w:sz w:val="20"/>
                <w:szCs w:val="20"/>
              </w:rPr>
            </w:pPr>
            <w:r w:rsidRPr="000924D8">
              <w:rPr>
                <w:sz w:val="20"/>
                <w:szCs w:val="20"/>
              </w:rPr>
              <w:t>3.2</w:t>
            </w:r>
          </w:p>
        </w:tc>
      </w:tr>
      <w:tr w:rsidR="002E599D" w:rsidRPr="000924D8" w14:paraId="1A99D17F" w14:textId="77777777" w:rsidTr="00BA4BB0">
        <w:tc>
          <w:tcPr>
            <w:tcW w:w="3794" w:type="dxa"/>
            <w:tcBorders>
              <w:top w:val="single" w:sz="4" w:space="0" w:color="auto"/>
              <w:bottom w:val="single" w:sz="4" w:space="0" w:color="auto"/>
            </w:tcBorders>
            <w:shd w:val="clear" w:color="auto" w:fill="auto"/>
          </w:tcPr>
          <w:p w14:paraId="13FE4C12" w14:textId="77777777" w:rsidR="002E599D" w:rsidRPr="000924D8" w:rsidRDefault="002E599D" w:rsidP="004A641F">
            <w:pPr>
              <w:rPr>
                <w:b/>
                <w:sz w:val="20"/>
                <w:szCs w:val="20"/>
              </w:rPr>
            </w:pPr>
            <w:r w:rsidRPr="000924D8">
              <w:rPr>
                <w:b/>
                <w:sz w:val="20"/>
                <w:szCs w:val="20"/>
              </w:rPr>
              <w:t>Used items total:</w:t>
            </w:r>
          </w:p>
        </w:tc>
        <w:tc>
          <w:tcPr>
            <w:tcW w:w="850" w:type="dxa"/>
            <w:tcBorders>
              <w:top w:val="single" w:sz="4" w:space="0" w:color="auto"/>
              <w:bottom w:val="single" w:sz="4" w:space="0" w:color="auto"/>
            </w:tcBorders>
            <w:shd w:val="clear" w:color="auto" w:fill="auto"/>
          </w:tcPr>
          <w:p w14:paraId="1DB9181F" w14:textId="77777777" w:rsidR="002E599D" w:rsidRPr="000924D8" w:rsidRDefault="002E599D" w:rsidP="004A641F">
            <w:pPr>
              <w:jc w:val="center"/>
              <w:rPr>
                <w:b/>
                <w:sz w:val="20"/>
                <w:szCs w:val="20"/>
              </w:rPr>
            </w:pPr>
            <w:r w:rsidRPr="000924D8">
              <w:rPr>
                <w:b/>
                <w:sz w:val="20"/>
                <w:szCs w:val="20"/>
              </w:rPr>
              <w:t>247</w:t>
            </w:r>
          </w:p>
        </w:tc>
        <w:tc>
          <w:tcPr>
            <w:tcW w:w="1134" w:type="dxa"/>
            <w:tcBorders>
              <w:top w:val="single" w:sz="4" w:space="0" w:color="auto"/>
              <w:bottom w:val="single" w:sz="4" w:space="0" w:color="auto"/>
            </w:tcBorders>
          </w:tcPr>
          <w:p w14:paraId="60DF1EF9" w14:textId="77777777" w:rsidR="002E599D" w:rsidRPr="000924D8" w:rsidRDefault="002E599D" w:rsidP="004A641F">
            <w:pPr>
              <w:jc w:val="center"/>
              <w:rPr>
                <w:b/>
                <w:sz w:val="20"/>
                <w:szCs w:val="20"/>
              </w:rPr>
            </w:pPr>
            <w:r w:rsidRPr="000924D8">
              <w:rPr>
                <w:b/>
                <w:sz w:val="20"/>
                <w:szCs w:val="20"/>
              </w:rPr>
              <w:t>100</w:t>
            </w:r>
          </w:p>
        </w:tc>
        <w:tc>
          <w:tcPr>
            <w:tcW w:w="1134" w:type="dxa"/>
            <w:tcBorders>
              <w:top w:val="single" w:sz="4" w:space="0" w:color="auto"/>
              <w:bottom w:val="single" w:sz="4" w:space="0" w:color="auto"/>
            </w:tcBorders>
            <w:shd w:val="clear" w:color="auto" w:fill="auto"/>
          </w:tcPr>
          <w:p w14:paraId="6AB41BC2" w14:textId="77777777" w:rsidR="002E599D" w:rsidRPr="000924D8" w:rsidRDefault="002E599D" w:rsidP="004A641F">
            <w:pPr>
              <w:jc w:val="center"/>
              <w:rPr>
                <w:b/>
                <w:sz w:val="20"/>
                <w:szCs w:val="20"/>
              </w:rPr>
            </w:pPr>
          </w:p>
        </w:tc>
      </w:tr>
      <w:tr w:rsidR="002E599D" w:rsidRPr="000924D8" w14:paraId="7B89375F" w14:textId="77777777" w:rsidTr="00BA4BB0">
        <w:tc>
          <w:tcPr>
            <w:tcW w:w="3794" w:type="dxa"/>
            <w:tcBorders>
              <w:top w:val="single" w:sz="4" w:space="0" w:color="auto"/>
            </w:tcBorders>
            <w:shd w:val="clear" w:color="auto" w:fill="auto"/>
          </w:tcPr>
          <w:p w14:paraId="1A06BDD2" w14:textId="77777777" w:rsidR="002E599D" w:rsidRPr="000924D8" w:rsidRDefault="002E599D" w:rsidP="004A641F">
            <w:pPr>
              <w:rPr>
                <w:b/>
                <w:sz w:val="20"/>
                <w:szCs w:val="20"/>
              </w:rPr>
            </w:pPr>
          </w:p>
        </w:tc>
        <w:tc>
          <w:tcPr>
            <w:tcW w:w="850" w:type="dxa"/>
            <w:tcBorders>
              <w:top w:val="single" w:sz="4" w:space="0" w:color="auto"/>
            </w:tcBorders>
            <w:shd w:val="clear" w:color="auto" w:fill="auto"/>
          </w:tcPr>
          <w:p w14:paraId="0FACDC1C" w14:textId="77777777" w:rsidR="002E599D" w:rsidRPr="000924D8" w:rsidRDefault="002E599D" w:rsidP="004A641F">
            <w:pPr>
              <w:jc w:val="center"/>
              <w:rPr>
                <w:b/>
                <w:sz w:val="20"/>
                <w:szCs w:val="20"/>
              </w:rPr>
            </w:pPr>
          </w:p>
        </w:tc>
        <w:tc>
          <w:tcPr>
            <w:tcW w:w="1134" w:type="dxa"/>
            <w:tcBorders>
              <w:top w:val="single" w:sz="4" w:space="0" w:color="auto"/>
            </w:tcBorders>
          </w:tcPr>
          <w:p w14:paraId="7584E833" w14:textId="77777777" w:rsidR="002E599D" w:rsidRPr="000924D8" w:rsidRDefault="002E599D" w:rsidP="004A641F">
            <w:pPr>
              <w:jc w:val="center"/>
              <w:rPr>
                <w:b/>
                <w:sz w:val="20"/>
                <w:szCs w:val="20"/>
              </w:rPr>
            </w:pPr>
          </w:p>
        </w:tc>
        <w:tc>
          <w:tcPr>
            <w:tcW w:w="1134" w:type="dxa"/>
            <w:tcBorders>
              <w:top w:val="single" w:sz="4" w:space="0" w:color="auto"/>
            </w:tcBorders>
            <w:shd w:val="clear" w:color="auto" w:fill="auto"/>
          </w:tcPr>
          <w:p w14:paraId="06CCD80E" w14:textId="77777777" w:rsidR="002E599D" w:rsidRPr="000924D8" w:rsidRDefault="002E599D" w:rsidP="004A641F">
            <w:pPr>
              <w:jc w:val="center"/>
              <w:rPr>
                <w:b/>
                <w:sz w:val="20"/>
                <w:szCs w:val="20"/>
              </w:rPr>
            </w:pPr>
          </w:p>
        </w:tc>
      </w:tr>
      <w:tr w:rsidR="002E599D" w:rsidRPr="000924D8" w14:paraId="73F4CF43" w14:textId="77777777" w:rsidTr="00BA4BB0">
        <w:tc>
          <w:tcPr>
            <w:tcW w:w="3794" w:type="dxa"/>
            <w:tcBorders>
              <w:bottom w:val="single" w:sz="4" w:space="0" w:color="auto"/>
            </w:tcBorders>
            <w:shd w:val="clear" w:color="auto" w:fill="auto"/>
          </w:tcPr>
          <w:p w14:paraId="5A1E30BF" w14:textId="77777777" w:rsidR="002E599D" w:rsidRPr="000924D8" w:rsidRDefault="002E599D" w:rsidP="004A641F">
            <w:pPr>
              <w:rPr>
                <w:b/>
                <w:sz w:val="20"/>
                <w:szCs w:val="20"/>
              </w:rPr>
            </w:pPr>
            <w:r w:rsidRPr="000924D8">
              <w:rPr>
                <w:b/>
                <w:sz w:val="20"/>
                <w:szCs w:val="20"/>
              </w:rPr>
              <w:t>Grand total:</w:t>
            </w:r>
          </w:p>
        </w:tc>
        <w:tc>
          <w:tcPr>
            <w:tcW w:w="850" w:type="dxa"/>
            <w:tcBorders>
              <w:bottom w:val="single" w:sz="4" w:space="0" w:color="auto"/>
            </w:tcBorders>
            <w:shd w:val="clear" w:color="auto" w:fill="auto"/>
          </w:tcPr>
          <w:p w14:paraId="5340E554" w14:textId="77777777" w:rsidR="002E599D" w:rsidRPr="000924D8" w:rsidRDefault="002E599D" w:rsidP="004A641F">
            <w:pPr>
              <w:jc w:val="center"/>
              <w:rPr>
                <w:b/>
                <w:sz w:val="20"/>
                <w:szCs w:val="20"/>
              </w:rPr>
            </w:pPr>
            <w:r w:rsidRPr="000924D8">
              <w:rPr>
                <w:b/>
                <w:sz w:val="20"/>
                <w:szCs w:val="20"/>
              </w:rPr>
              <w:t>567</w:t>
            </w:r>
          </w:p>
        </w:tc>
        <w:tc>
          <w:tcPr>
            <w:tcW w:w="1134" w:type="dxa"/>
            <w:tcBorders>
              <w:bottom w:val="single" w:sz="4" w:space="0" w:color="auto"/>
            </w:tcBorders>
          </w:tcPr>
          <w:p w14:paraId="7BAAAE77" w14:textId="77777777" w:rsidR="002E599D" w:rsidRPr="000924D8" w:rsidRDefault="002E599D" w:rsidP="004A641F">
            <w:pPr>
              <w:jc w:val="center"/>
              <w:rPr>
                <w:b/>
                <w:sz w:val="20"/>
                <w:szCs w:val="20"/>
              </w:rPr>
            </w:pPr>
          </w:p>
        </w:tc>
        <w:tc>
          <w:tcPr>
            <w:tcW w:w="1134" w:type="dxa"/>
            <w:tcBorders>
              <w:bottom w:val="single" w:sz="4" w:space="0" w:color="auto"/>
            </w:tcBorders>
            <w:shd w:val="clear" w:color="auto" w:fill="auto"/>
          </w:tcPr>
          <w:p w14:paraId="5DF3FB19" w14:textId="0AAD2E0D" w:rsidR="002E599D" w:rsidRPr="000924D8" w:rsidRDefault="002E599D" w:rsidP="004A641F">
            <w:pPr>
              <w:jc w:val="center"/>
              <w:rPr>
                <w:b/>
                <w:sz w:val="20"/>
                <w:szCs w:val="20"/>
              </w:rPr>
            </w:pPr>
            <w:r w:rsidRPr="000924D8">
              <w:rPr>
                <w:b/>
                <w:sz w:val="20"/>
                <w:szCs w:val="20"/>
              </w:rPr>
              <w:t>100</w:t>
            </w:r>
          </w:p>
        </w:tc>
      </w:tr>
    </w:tbl>
    <w:p w14:paraId="11C02DBC" w14:textId="77777777" w:rsidR="002E599D" w:rsidRPr="000924D8" w:rsidRDefault="002E599D" w:rsidP="002E599D"/>
    <w:p w14:paraId="14A74A75" w14:textId="77777777" w:rsidR="002E599D" w:rsidRPr="000924D8" w:rsidRDefault="002E599D" w:rsidP="002E599D"/>
    <w:p w14:paraId="6A2AC937" w14:textId="068B0919" w:rsidR="00411EA1" w:rsidRPr="00097083" w:rsidRDefault="00BA4BB0" w:rsidP="0095042E">
      <w:pPr>
        <w:rPr>
          <w:b/>
          <w:bCs/>
        </w:rPr>
      </w:pPr>
      <w:r w:rsidRPr="000924D8">
        <w:br w:type="page"/>
      </w:r>
      <w:r w:rsidR="00411EA1" w:rsidRPr="000924D8">
        <w:rPr>
          <w:b/>
          <w:bCs/>
        </w:rPr>
        <w:lastRenderedPageBreak/>
        <w:t xml:space="preserve">Table </w:t>
      </w:r>
      <w:r w:rsidR="00097083">
        <w:rPr>
          <w:b/>
          <w:bCs/>
        </w:rPr>
        <w:t>S</w:t>
      </w:r>
      <w:r w:rsidR="00411EA1" w:rsidRPr="000924D8">
        <w:rPr>
          <w:b/>
          <w:bCs/>
        </w:rPr>
        <w:t>5</w:t>
      </w:r>
      <w:r w:rsidR="00097083">
        <w:rPr>
          <w:b/>
          <w:bCs/>
        </w:rPr>
        <w:t>.</w:t>
      </w:r>
      <w:r w:rsidR="00411EA1" w:rsidRPr="000924D8">
        <w:rPr>
          <w:b/>
          <w:bCs/>
        </w:rPr>
        <w:t xml:space="preserve"> </w:t>
      </w:r>
      <w:r w:rsidR="003D0310" w:rsidRPr="00097083">
        <w:rPr>
          <w:b/>
          <w:bCs/>
        </w:rPr>
        <w:t>Counts of plant remains represented at Balıklı.</w:t>
      </w:r>
    </w:p>
    <w:tbl>
      <w:tblPr>
        <w:tblW w:w="9509" w:type="dxa"/>
        <w:tblLook w:val="04A0" w:firstRow="1" w:lastRow="0" w:firstColumn="1" w:lastColumn="0" w:noHBand="0" w:noVBand="1"/>
      </w:tblPr>
      <w:tblGrid>
        <w:gridCol w:w="5022"/>
        <w:gridCol w:w="546"/>
        <w:gridCol w:w="1886"/>
        <w:gridCol w:w="1305"/>
        <w:gridCol w:w="690"/>
        <w:gridCol w:w="60"/>
      </w:tblGrid>
      <w:tr w:rsidR="00492685" w:rsidRPr="000924D8" w14:paraId="29838453" w14:textId="77777777" w:rsidTr="003D0310">
        <w:trPr>
          <w:trHeight w:val="260"/>
        </w:trPr>
        <w:tc>
          <w:tcPr>
            <w:tcW w:w="5022" w:type="dxa"/>
            <w:tcBorders>
              <w:top w:val="single" w:sz="4" w:space="0" w:color="auto"/>
              <w:left w:val="nil"/>
              <w:bottom w:val="single" w:sz="4" w:space="0" w:color="auto"/>
              <w:right w:val="nil"/>
            </w:tcBorders>
            <w:shd w:val="clear" w:color="auto" w:fill="auto"/>
            <w:noWrap/>
            <w:vAlign w:val="center"/>
            <w:hideMark/>
          </w:tcPr>
          <w:p w14:paraId="5BBE9676" w14:textId="77777777" w:rsidR="00492685" w:rsidRPr="000924D8" w:rsidRDefault="00492685">
            <w:pPr>
              <w:rPr>
                <w:b/>
                <w:bCs/>
                <w:color w:val="000000"/>
                <w:sz w:val="20"/>
                <w:szCs w:val="20"/>
              </w:rPr>
            </w:pPr>
            <w:r w:rsidRPr="000924D8">
              <w:rPr>
                <w:b/>
                <w:bCs/>
                <w:color w:val="000000"/>
                <w:sz w:val="20"/>
                <w:szCs w:val="20"/>
              </w:rPr>
              <w:t>Taxonomic Category</w:t>
            </w:r>
          </w:p>
        </w:tc>
        <w:tc>
          <w:tcPr>
            <w:tcW w:w="2432" w:type="dxa"/>
            <w:gridSpan w:val="2"/>
            <w:tcBorders>
              <w:top w:val="single" w:sz="4" w:space="0" w:color="auto"/>
              <w:left w:val="nil"/>
              <w:bottom w:val="single" w:sz="4" w:space="0" w:color="auto"/>
              <w:right w:val="nil"/>
            </w:tcBorders>
            <w:shd w:val="clear" w:color="auto" w:fill="auto"/>
            <w:vAlign w:val="bottom"/>
            <w:hideMark/>
          </w:tcPr>
          <w:p w14:paraId="399F0668" w14:textId="77777777" w:rsidR="00492685" w:rsidRPr="000924D8" w:rsidRDefault="00492685">
            <w:pPr>
              <w:jc w:val="center"/>
              <w:rPr>
                <w:b/>
                <w:bCs/>
                <w:color w:val="000000"/>
                <w:sz w:val="20"/>
                <w:szCs w:val="20"/>
              </w:rPr>
            </w:pPr>
            <w:r w:rsidRPr="000924D8">
              <w:rPr>
                <w:b/>
                <w:bCs/>
                <w:color w:val="000000"/>
                <w:sz w:val="20"/>
                <w:szCs w:val="20"/>
              </w:rPr>
              <w:t>Remain Type</w:t>
            </w:r>
          </w:p>
        </w:tc>
        <w:tc>
          <w:tcPr>
            <w:tcW w:w="1305" w:type="dxa"/>
            <w:tcBorders>
              <w:top w:val="single" w:sz="4" w:space="0" w:color="auto"/>
              <w:left w:val="nil"/>
              <w:bottom w:val="single" w:sz="4" w:space="0" w:color="auto"/>
              <w:right w:val="nil"/>
            </w:tcBorders>
            <w:shd w:val="clear" w:color="auto" w:fill="auto"/>
            <w:noWrap/>
            <w:vAlign w:val="center"/>
            <w:hideMark/>
          </w:tcPr>
          <w:p w14:paraId="24C59FF2" w14:textId="77777777" w:rsidR="00492685" w:rsidRPr="000924D8" w:rsidRDefault="00492685">
            <w:pPr>
              <w:jc w:val="center"/>
              <w:rPr>
                <w:b/>
                <w:bCs/>
                <w:color w:val="000000"/>
                <w:sz w:val="20"/>
                <w:szCs w:val="20"/>
              </w:rPr>
            </w:pPr>
            <w:r w:rsidRPr="000924D8">
              <w:rPr>
                <w:b/>
                <w:bCs/>
                <w:color w:val="000000"/>
                <w:sz w:val="20"/>
                <w:szCs w:val="20"/>
              </w:rPr>
              <w:t>Preservation</w:t>
            </w:r>
          </w:p>
        </w:tc>
        <w:tc>
          <w:tcPr>
            <w:tcW w:w="750" w:type="dxa"/>
            <w:gridSpan w:val="2"/>
            <w:tcBorders>
              <w:top w:val="single" w:sz="4" w:space="0" w:color="auto"/>
              <w:left w:val="nil"/>
              <w:bottom w:val="single" w:sz="4" w:space="0" w:color="auto"/>
              <w:right w:val="nil"/>
            </w:tcBorders>
            <w:shd w:val="clear" w:color="auto" w:fill="auto"/>
            <w:noWrap/>
            <w:vAlign w:val="bottom"/>
            <w:hideMark/>
          </w:tcPr>
          <w:p w14:paraId="4C95CA6D" w14:textId="6F02800C" w:rsidR="00492685" w:rsidRPr="000924D8" w:rsidRDefault="00492685">
            <w:pPr>
              <w:jc w:val="center"/>
              <w:rPr>
                <w:b/>
                <w:bCs/>
                <w:color w:val="000000"/>
                <w:sz w:val="20"/>
                <w:szCs w:val="20"/>
              </w:rPr>
            </w:pPr>
            <w:r w:rsidRPr="000924D8">
              <w:rPr>
                <w:b/>
                <w:bCs/>
                <w:color w:val="000000"/>
                <w:sz w:val="20"/>
                <w:szCs w:val="20"/>
              </w:rPr>
              <w:t>Count</w:t>
            </w:r>
          </w:p>
        </w:tc>
      </w:tr>
      <w:tr w:rsidR="00492685" w:rsidRPr="000924D8" w14:paraId="37301D11" w14:textId="77777777" w:rsidTr="003D0310">
        <w:trPr>
          <w:trHeight w:val="161"/>
        </w:trPr>
        <w:tc>
          <w:tcPr>
            <w:tcW w:w="5022" w:type="dxa"/>
            <w:tcBorders>
              <w:top w:val="nil"/>
              <w:left w:val="nil"/>
              <w:bottom w:val="nil"/>
              <w:right w:val="nil"/>
            </w:tcBorders>
            <w:shd w:val="clear" w:color="auto" w:fill="auto"/>
            <w:noWrap/>
            <w:vAlign w:val="center"/>
            <w:hideMark/>
          </w:tcPr>
          <w:p w14:paraId="35783DFE" w14:textId="77777777" w:rsidR="00492685" w:rsidRPr="000924D8" w:rsidRDefault="00492685">
            <w:pPr>
              <w:rPr>
                <w:b/>
                <w:bCs/>
                <w:i/>
                <w:iCs/>
                <w:color w:val="000000"/>
                <w:sz w:val="20"/>
                <w:szCs w:val="20"/>
              </w:rPr>
            </w:pPr>
            <w:r w:rsidRPr="000924D8">
              <w:rPr>
                <w:b/>
                <w:bCs/>
                <w:i/>
                <w:iCs/>
                <w:color w:val="000000"/>
                <w:sz w:val="20"/>
                <w:szCs w:val="20"/>
              </w:rPr>
              <w:t>Cereal Chaff</w:t>
            </w:r>
          </w:p>
        </w:tc>
        <w:tc>
          <w:tcPr>
            <w:tcW w:w="2432" w:type="dxa"/>
            <w:gridSpan w:val="2"/>
            <w:tcBorders>
              <w:top w:val="nil"/>
              <w:left w:val="nil"/>
              <w:bottom w:val="nil"/>
              <w:right w:val="nil"/>
            </w:tcBorders>
            <w:shd w:val="clear" w:color="auto" w:fill="auto"/>
            <w:noWrap/>
            <w:vAlign w:val="center"/>
            <w:hideMark/>
          </w:tcPr>
          <w:p w14:paraId="60EF0AF2" w14:textId="77777777" w:rsidR="00492685" w:rsidRPr="000924D8" w:rsidRDefault="00492685">
            <w:pPr>
              <w:rPr>
                <w:b/>
                <w:bCs/>
                <w:i/>
                <w:iCs/>
                <w:color w:val="000000"/>
                <w:sz w:val="20"/>
                <w:szCs w:val="20"/>
              </w:rPr>
            </w:pPr>
          </w:p>
        </w:tc>
        <w:tc>
          <w:tcPr>
            <w:tcW w:w="1305" w:type="dxa"/>
            <w:tcBorders>
              <w:top w:val="nil"/>
              <w:left w:val="nil"/>
              <w:bottom w:val="nil"/>
              <w:right w:val="nil"/>
            </w:tcBorders>
            <w:shd w:val="clear" w:color="auto" w:fill="auto"/>
            <w:noWrap/>
            <w:vAlign w:val="center"/>
            <w:hideMark/>
          </w:tcPr>
          <w:p w14:paraId="4D83BF4E" w14:textId="77777777" w:rsidR="00492685" w:rsidRPr="000924D8" w:rsidRDefault="00492685">
            <w:pPr>
              <w:rPr>
                <w:sz w:val="20"/>
                <w:szCs w:val="20"/>
              </w:rPr>
            </w:pPr>
          </w:p>
        </w:tc>
        <w:tc>
          <w:tcPr>
            <w:tcW w:w="750" w:type="dxa"/>
            <w:gridSpan w:val="2"/>
            <w:tcBorders>
              <w:top w:val="nil"/>
              <w:left w:val="nil"/>
              <w:bottom w:val="nil"/>
              <w:right w:val="nil"/>
            </w:tcBorders>
            <w:shd w:val="clear" w:color="auto" w:fill="auto"/>
            <w:noWrap/>
            <w:vAlign w:val="center"/>
            <w:hideMark/>
          </w:tcPr>
          <w:p w14:paraId="524EE18F" w14:textId="77777777" w:rsidR="00492685" w:rsidRPr="000924D8" w:rsidRDefault="00492685">
            <w:pPr>
              <w:rPr>
                <w:sz w:val="20"/>
                <w:szCs w:val="20"/>
              </w:rPr>
            </w:pPr>
          </w:p>
        </w:tc>
      </w:tr>
      <w:tr w:rsidR="00492685" w:rsidRPr="000924D8" w14:paraId="650D69B3" w14:textId="77777777" w:rsidTr="003D0310">
        <w:trPr>
          <w:trHeight w:val="297"/>
        </w:trPr>
        <w:tc>
          <w:tcPr>
            <w:tcW w:w="5022" w:type="dxa"/>
            <w:tcBorders>
              <w:top w:val="nil"/>
              <w:left w:val="nil"/>
              <w:bottom w:val="nil"/>
              <w:right w:val="nil"/>
            </w:tcBorders>
            <w:shd w:val="clear" w:color="auto" w:fill="auto"/>
            <w:noWrap/>
            <w:vAlign w:val="center"/>
            <w:hideMark/>
          </w:tcPr>
          <w:p w14:paraId="06DA850F" w14:textId="77777777" w:rsidR="00492685" w:rsidRPr="000924D8" w:rsidRDefault="00492685">
            <w:pPr>
              <w:rPr>
                <w:i/>
                <w:iCs/>
                <w:color w:val="000000"/>
                <w:sz w:val="20"/>
                <w:szCs w:val="20"/>
              </w:rPr>
            </w:pPr>
            <w:r w:rsidRPr="000924D8">
              <w:rPr>
                <w:i/>
                <w:iCs/>
                <w:color w:val="000000"/>
                <w:sz w:val="20"/>
                <w:szCs w:val="20"/>
              </w:rPr>
              <w:t>Triticum turgidum/timopheevii/</w:t>
            </w:r>
            <w:proofErr w:type="spellStart"/>
            <w:r w:rsidRPr="000924D8">
              <w:rPr>
                <w:i/>
                <w:iCs/>
                <w:color w:val="000000"/>
                <w:sz w:val="20"/>
                <w:szCs w:val="20"/>
              </w:rPr>
              <w:t>monococcum</w:t>
            </w:r>
            <w:proofErr w:type="spellEnd"/>
            <w:r w:rsidRPr="000924D8">
              <w:rPr>
                <w:i/>
                <w:iCs/>
                <w:color w:val="000000"/>
                <w:sz w:val="20"/>
                <w:szCs w:val="20"/>
              </w:rPr>
              <w:t xml:space="preserve">- </w:t>
            </w:r>
          </w:p>
          <w:p w14:paraId="4BD7E127" w14:textId="39AC5DAE" w:rsidR="00492685" w:rsidRPr="000924D8" w:rsidRDefault="006A1DBA">
            <w:pPr>
              <w:rPr>
                <w:i/>
                <w:iCs/>
                <w:color w:val="000000"/>
                <w:sz w:val="20"/>
                <w:szCs w:val="20"/>
              </w:rPr>
            </w:pPr>
            <w:r>
              <w:rPr>
                <w:color w:val="000000"/>
                <w:sz w:val="20"/>
                <w:szCs w:val="20"/>
              </w:rPr>
              <w:t xml:space="preserve">  </w:t>
            </w:r>
            <w:r w:rsidR="00492685" w:rsidRPr="000924D8">
              <w:rPr>
                <w:color w:val="000000"/>
                <w:sz w:val="20"/>
                <w:szCs w:val="20"/>
              </w:rPr>
              <w:t xml:space="preserve"> indeterminate</w:t>
            </w:r>
            <w:r w:rsidR="00492685" w:rsidRPr="000924D8">
              <w:rPr>
                <w:i/>
                <w:iCs/>
                <w:color w:val="000000"/>
                <w:sz w:val="20"/>
                <w:szCs w:val="20"/>
              </w:rPr>
              <w:t>*</w:t>
            </w:r>
          </w:p>
        </w:tc>
        <w:tc>
          <w:tcPr>
            <w:tcW w:w="2432" w:type="dxa"/>
            <w:gridSpan w:val="2"/>
            <w:tcBorders>
              <w:top w:val="nil"/>
              <w:left w:val="nil"/>
              <w:bottom w:val="nil"/>
              <w:right w:val="nil"/>
            </w:tcBorders>
            <w:shd w:val="clear" w:color="auto" w:fill="auto"/>
            <w:vAlign w:val="bottom"/>
            <w:hideMark/>
          </w:tcPr>
          <w:p w14:paraId="33E5760D" w14:textId="77777777" w:rsidR="00492685" w:rsidRPr="000924D8" w:rsidRDefault="00492685" w:rsidP="00BA4BB0">
            <w:pPr>
              <w:rPr>
                <w:color w:val="000000"/>
                <w:sz w:val="20"/>
                <w:szCs w:val="20"/>
              </w:rPr>
            </w:pPr>
            <w:r w:rsidRPr="000924D8">
              <w:rPr>
                <w:color w:val="000000"/>
                <w:sz w:val="20"/>
                <w:szCs w:val="20"/>
              </w:rPr>
              <w:t>Chaff</w:t>
            </w:r>
          </w:p>
        </w:tc>
        <w:tc>
          <w:tcPr>
            <w:tcW w:w="1305" w:type="dxa"/>
            <w:tcBorders>
              <w:top w:val="nil"/>
              <w:left w:val="nil"/>
              <w:bottom w:val="nil"/>
              <w:right w:val="nil"/>
            </w:tcBorders>
            <w:shd w:val="clear" w:color="auto" w:fill="auto"/>
            <w:noWrap/>
            <w:vAlign w:val="center"/>
            <w:hideMark/>
          </w:tcPr>
          <w:p w14:paraId="2A226D27" w14:textId="77777777" w:rsidR="00492685" w:rsidRPr="000924D8" w:rsidRDefault="00492685">
            <w:pPr>
              <w:jc w:val="center"/>
              <w:rPr>
                <w:color w:val="000000"/>
                <w:sz w:val="20"/>
                <w:szCs w:val="20"/>
              </w:rPr>
            </w:pPr>
          </w:p>
          <w:p w14:paraId="04EEA53F" w14:textId="658493AE" w:rsidR="00492685" w:rsidRPr="000924D8" w:rsidRDefault="00492685">
            <w:pPr>
              <w:jc w:val="center"/>
              <w:rPr>
                <w:color w:val="000000"/>
                <w:sz w:val="20"/>
                <w:szCs w:val="20"/>
              </w:rPr>
            </w:pPr>
            <w:r w:rsidRPr="000924D8">
              <w:rPr>
                <w:color w:val="000000"/>
                <w:sz w:val="20"/>
                <w:szCs w:val="20"/>
              </w:rPr>
              <w:t>Carbonized</w:t>
            </w:r>
          </w:p>
        </w:tc>
        <w:tc>
          <w:tcPr>
            <w:tcW w:w="750" w:type="dxa"/>
            <w:gridSpan w:val="2"/>
            <w:tcBorders>
              <w:top w:val="nil"/>
              <w:left w:val="nil"/>
              <w:bottom w:val="nil"/>
              <w:right w:val="nil"/>
            </w:tcBorders>
            <w:shd w:val="clear" w:color="auto" w:fill="auto"/>
            <w:noWrap/>
            <w:vAlign w:val="bottom"/>
            <w:hideMark/>
          </w:tcPr>
          <w:p w14:paraId="5246112A" w14:textId="77777777" w:rsidR="00492685" w:rsidRPr="000924D8" w:rsidRDefault="00492685">
            <w:pPr>
              <w:jc w:val="center"/>
              <w:rPr>
                <w:color w:val="000000"/>
                <w:sz w:val="20"/>
                <w:szCs w:val="20"/>
              </w:rPr>
            </w:pPr>
            <w:r w:rsidRPr="000924D8">
              <w:rPr>
                <w:color w:val="000000"/>
                <w:sz w:val="20"/>
                <w:szCs w:val="20"/>
              </w:rPr>
              <w:t>235</w:t>
            </w:r>
          </w:p>
        </w:tc>
      </w:tr>
      <w:tr w:rsidR="00492685" w:rsidRPr="000924D8" w14:paraId="6ED0858C" w14:textId="77777777" w:rsidTr="003D0310">
        <w:trPr>
          <w:trHeight w:val="171"/>
        </w:trPr>
        <w:tc>
          <w:tcPr>
            <w:tcW w:w="5022" w:type="dxa"/>
            <w:tcBorders>
              <w:top w:val="nil"/>
              <w:left w:val="nil"/>
              <w:bottom w:val="nil"/>
              <w:right w:val="nil"/>
            </w:tcBorders>
            <w:shd w:val="clear" w:color="auto" w:fill="auto"/>
            <w:noWrap/>
            <w:vAlign w:val="center"/>
            <w:hideMark/>
          </w:tcPr>
          <w:p w14:paraId="4E9CD204" w14:textId="77777777" w:rsidR="00492685" w:rsidRPr="000924D8" w:rsidRDefault="00492685">
            <w:pPr>
              <w:rPr>
                <w:color w:val="000000"/>
                <w:sz w:val="20"/>
                <w:szCs w:val="20"/>
              </w:rPr>
            </w:pPr>
            <w:r w:rsidRPr="000924D8">
              <w:rPr>
                <w:i/>
                <w:iCs/>
                <w:color w:val="000000"/>
                <w:sz w:val="20"/>
                <w:szCs w:val="20"/>
              </w:rPr>
              <w:t>T.</w:t>
            </w:r>
            <w:r w:rsidRPr="000924D8">
              <w:rPr>
                <w:color w:val="000000"/>
                <w:sz w:val="20"/>
                <w:szCs w:val="20"/>
              </w:rPr>
              <w:t xml:space="preserve"> </w:t>
            </w:r>
            <w:r w:rsidRPr="000924D8">
              <w:rPr>
                <w:i/>
                <w:iCs/>
                <w:color w:val="000000"/>
                <w:sz w:val="20"/>
                <w:szCs w:val="20"/>
              </w:rPr>
              <w:t xml:space="preserve">turgidum </w:t>
            </w:r>
            <w:r w:rsidRPr="000924D8">
              <w:rPr>
                <w:color w:val="000000"/>
                <w:sz w:val="20"/>
                <w:szCs w:val="20"/>
              </w:rPr>
              <w:t xml:space="preserve">subsp. </w:t>
            </w:r>
            <w:r w:rsidRPr="000924D8">
              <w:rPr>
                <w:i/>
                <w:iCs/>
                <w:color w:val="000000"/>
                <w:sz w:val="20"/>
                <w:szCs w:val="20"/>
              </w:rPr>
              <w:t>dicoccoides/dicoccum</w:t>
            </w:r>
          </w:p>
        </w:tc>
        <w:tc>
          <w:tcPr>
            <w:tcW w:w="2432" w:type="dxa"/>
            <w:gridSpan w:val="2"/>
            <w:tcBorders>
              <w:top w:val="nil"/>
              <w:left w:val="nil"/>
              <w:bottom w:val="nil"/>
              <w:right w:val="nil"/>
            </w:tcBorders>
            <w:shd w:val="clear" w:color="auto" w:fill="auto"/>
            <w:vAlign w:val="bottom"/>
            <w:hideMark/>
          </w:tcPr>
          <w:p w14:paraId="7131C30F" w14:textId="77777777" w:rsidR="00492685" w:rsidRPr="000924D8" w:rsidRDefault="00492685" w:rsidP="00BA4BB0">
            <w:pPr>
              <w:rPr>
                <w:color w:val="000000"/>
                <w:sz w:val="20"/>
                <w:szCs w:val="20"/>
              </w:rPr>
            </w:pPr>
            <w:r w:rsidRPr="000924D8">
              <w:rPr>
                <w:color w:val="000000"/>
                <w:sz w:val="20"/>
                <w:szCs w:val="20"/>
              </w:rPr>
              <w:t>Chaff</w:t>
            </w:r>
          </w:p>
        </w:tc>
        <w:tc>
          <w:tcPr>
            <w:tcW w:w="1305" w:type="dxa"/>
            <w:tcBorders>
              <w:top w:val="nil"/>
              <w:left w:val="nil"/>
              <w:bottom w:val="nil"/>
              <w:right w:val="nil"/>
            </w:tcBorders>
            <w:shd w:val="clear" w:color="auto" w:fill="auto"/>
            <w:noWrap/>
            <w:vAlign w:val="center"/>
            <w:hideMark/>
          </w:tcPr>
          <w:p w14:paraId="1D150DF6" w14:textId="77777777" w:rsidR="00492685" w:rsidRPr="000924D8" w:rsidRDefault="00492685">
            <w:pPr>
              <w:jc w:val="center"/>
              <w:rPr>
                <w:color w:val="000000"/>
                <w:sz w:val="20"/>
                <w:szCs w:val="20"/>
              </w:rPr>
            </w:pPr>
            <w:r w:rsidRPr="000924D8">
              <w:rPr>
                <w:color w:val="000000"/>
                <w:sz w:val="20"/>
                <w:szCs w:val="20"/>
              </w:rPr>
              <w:t>Carbonized</w:t>
            </w:r>
          </w:p>
        </w:tc>
        <w:tc>
          <w:tcPr>
            <w:tcW w:w="750" w:type="dxa"/>
            <w:gridSpan w:val="2"/>
            <w:tcBorders>
              <w:top w:val="nil"/>
              <w:left w:val="nil"/>
              <w:bottom w:val="nil"/>
              <w:right w:val="nil"/>
            </w:tcBorders>
            <w:shd w:val="clear" w:color="auto" w:fill="auto"/>
            <w:noWrap/>
            <w:vAlign w:val="bottom"/>
            <w:hideMark/>
          </w:tcPr>
          <w:p w14:paraId="4BC5656B" w14:textId="77777777" w:rsidR="00492685" w:rsidRPr="000924D8" w:rsidRDefault="00492685">
            <w:pPr>
              <w:jc w:val="center"/>
              <w:rPr>
                <w:color w:val="000000"/>
                <w:sz w:val="20"/>
                <w:szCs w:val="20"/>
              </w:rPr>
            </w:pPr>
            <w:r w:rsidRPr="000924D8">
              <w:rPr>
                <w:color w:val="000000"/>
                <w:sz w:val="20"/>
                <w:szCs w:val="20"/>
              </w:rPr>
              <w:t>79</w:t>
            </w:r>
          </w:p>
        </w:tc>
      </w:tr>
      <w:tr w:rsidR="00492685" w:rsidRPr="000924D8" w14:paraId="4C6F4762" w14:textId="77777777" w:rsidTr="003D0310">
        <w:trPr>
          <w:trHeight w:val="300"/>
        </w:trPr>
        <w:tc>
          <w:tcPr>
            <w:tcW w:w="5022" w:type="dxa"/>
            <w:tcBorders>
              <w:top w:val="nil"/>
              <w:left w:val="nil"/>
              <w:bottom w:val="nil"/>
              <w:right w:val="nil"/>
            </w:tcBorders>
            <w:shd w:val="clear" w:color="auto" w:fill="auto"/>
            <w:noWrap/>
            <w:vAlign w:val="center"/>
            <w:hideMark/>
          </w:tcPr>
          <w:p w14:paraId="75A142BD" w14:textId="77777777" w:rsidR="00492685" w:rsidRPr="000924D8" w:rsidRDefault="00492685">
            <w:pPr>
              <w:rPr>
                <w:color w:val="000000"/>
                <w:sz w:val="20"/>
                <w:szCs w:val="20"/>
              </w:rPr>
            </w:pPr>
            <w:r w:rsidRPr="000924D8">
              <w:rPr>
                <w:i/>
                <w:iCs/>
                <w:color w:val="000000"/>
                <w:sz w:val="20"/>
                <w:szCs w:val="20"/>
              </w:rPr>
              <w:t>T</w:t>
            </w:r>
            <w:r w:rsidRPr="000924D8">
              <w:rPr>
                <w:color w:val="000000"/>
                <w:sz w:val="20"/>
                <w:szCs w:val="20"/>
              </w:rPr>
              <w:t xml:space="preserve">. </w:t>
            </w:r>
            <w:r w:rsidRPr="000924D8">
              <w:rPr>
                <w:i/>
                <w:iCs/>
                <w:color w:val="000000"/>
                <w:sz w:val="20"/>
                <w:szCs w:val="20"/>
              </w:rPr>
              <w:t>turgidum</w:t>
            </w:r>
            <w:r w:rsidRPr="000924D8">
              <w:rPr>
                <w:color w:val="000000"/>
                <w:sz w:val="20"/>
                <w:szCs w:val="20"/>
              </w:rPr>
              <w:t xml:space="preserve"> subsp. </w:t>
            </w:r>
            <w:r w:rsidRPr="000924D8">
              <w:rPr>
                <w:i/>
                <w:iCs/>
                <w:color w:val="000000"/>
                <w:sz w:val="20"/>
                <w:szCs w:val="20"/>
              </w:rPr>
              <w:t>dicoccoides</w:t>
            </w:r>
            <w:r w:rsidRPr="000924D8">
              <w:rPr>
                <w:color w:val="000000"/>
                <w:sz w:val="20"/>
                <w:szCs w:val="20"/>
              </w:rPr>
              <w:t>/</w:t>
            </w:r>
            <w:r w:rsidRPr="000924D8">
              <w:rPr>
                <w:i/>
                <w:iCs/>
                <w:color w:val="000000"/>
                <w:sz w:val="20"/>
                <w:szCs w:val="20"/>
              </w:rPr>
              <w:t>dicoccum</w:t>
            </w:r>
            <w:r w:rsidRPr="000924D8">
              <w:rPr>
                <w:color w:val="000000"/>
                <w:sz w:val="20"/>
                <w:szCs w:val="20"/>
              </w:rPr>
              <w:t xml:space="preserve"> / </w:t>
            </w:r>
          </w:p>
          <w:p w14:paraId="50A0373B" w14:textId="41728074" w:rsidR="00492685" w:rsidRPr="000924D8" w:rsidRDefault="006A1DBA" w:rsidP="00495E2E">
            <w:pPr>
              <w:rPr>
                <w:color w:val="000000"/>
                <w:sz w:val="20"/>
                <w:szCs w:val="20"/>
              </w:rPr>
            </w:pPr>
            <w:r>
              <w:rPr>
                <w:i/>
                <w:iCs/>
                <w:color w:val="000000"/>
                <w:sz w:val="20"/>
                <w:szCs w:val="20"/>
              </w:rPr>
              <w:t xml:space="preserve">  </w:t>
            </w:r>
            <w:r w:rsidR="00492685" w:rsidRPr="000924D8">
              <w:rPr>
                <w:i/>
                <w:iCs/>
                <w:color w:val="000000"/>
                <w:sz w:val="20"/>
                <w:szCs w:val="20"/>
              </w:rPr>
              <w:t xml:space="preserve"> T. timopheevii </w:t>
            </w:r>
            <w:proofErr w:type="spellStart"/>
            <w:r w:rsidR="00495E2E" w:rsidRPr="000924D8">
              <w:rPr>
                <w:i/>
                <w:iCs/>
                <w:sz w:val="20"/>
                <w:szCs w:val="20"/>
              </w:rPr>
              <w:t>araraticum</w:t>
            </w:r>
            <w:proofErr w:type="spellEnd"/>
            <w:r w:rsidR="00492685" w:rsidRPr="000924D8">
              <w:rPr>
                <w:i/>
                <w:iCs/>
                <w:color w:val="000000"/>
                <w:sz w:val="20"/>
                <w:szCs w:val="20"/>
              </w:rPr>
              <w:t>/timopheevii</w:t>
            </w:r>
            <w:r w:rsidR="00492685" w:rsidRPr="000924D8">
              <w:rPr>
                <w:color w:val="000000"/>
                <w:sz w:val="20"/>
                <w:szCs w:val="20"/>
              </w:rPr>
              <w:t>**</w:t>
            </w:r>
          </w:p>
        </w:tc>
        <w:tc>
          <w:tcPr>
            <w:tcW w:w="2432" w:type="dxa"/>
            <w:gridSpan w:val="2"/>
            <w:tcBorders>
              <w:top w:val="nil"/>
              <w:left w:val="nil"/>
              <w:bottom w:val="nil"/>
              <w:right w:val="nil"/>
            </w:tcBorders>
            <w:shd w:val="clear" w:color="auto" w:fill="auto"/>
            <w:vAlign w:val="bottom"/>
            <w:hideMark/>
          </w:tcPr>
          <w:p w14:paraId="2D73B783" w14:textId="77777777" w:rsidR="00492685" w:rsidRPr="000924D8" w:rsidRDefault="00492685" w:rsidP="00BA4BB0">
            <w:pPr>
              <w:rPr>
                <w:color w:val="000000"/>
                <w:sz w:val="20"/>
                <w:szCs w:val="20"/>
              </w:rPr>
            </w:pPr>
            <w:r w:rsidRPr="000924D8">
              <w:rPr>
                <w:color w:val="000000"/>
                <w:sz w:val="20"/>
                <w:szCs w:val="20"/>
              </w:rPr>
              <w:t>Chaff</w:t>
            </w:r>
          </w:p>
        </w:tc>
        <w:tc>
          <w:tcPr>
            <w:tcW w:w="1305" w:type="dxa"/>
            <w:tcBorders>
              <w:top w:val="nil"/>
              <w:left w:val="nil"/>
              <w:bottom w:val="nil"/>
              <w:right w:val="nil"/>
            </w:tcBorders>
            <w:shd w:val="clear" w:color="auto" w:fill="auto"/>
            <w:noWrap/>
            <w:vAlign w:val="center"/>
            <w:hideMark/>
          </w:tcPr>
          <w:p w14:paraId="42C5FCED" w14:textId="77777777" w:rsidR="00492685" w:rsidRPr="000924D8" w:rsidRDefault="00492685">
            <w:pPr>
              <w:jc w:val="center"/>
              <w:rPr>
                <w:color w:val="000000"/>
                <w:sz w:val="20"/>
                <w:szCs w:val="20"/>
              </w:rPr>
            </w:pPr>
          </w:p>
          <w:p w14:paraId="4B53F7B4" w14:textId="2E16FBC8" w:rsidR="00492685" w:rsidRPr="000924D8" w:rsidRDefault="00492685">
            <w:pPr>
              <w:jc w:val="center"/>
              <w:rPr>
                <w:color w:val="000000"/>
                <w:sz w:val="20"/>
                <w:szCs w:val="20"/>
              </w:rPr>
            </w:pPr>
            <w:r w:rsidRPr="000924D8">
              <w:rPr>
                <w:color w:val="000000"/>
                <w:sz w:val="20"/>
                <w:szCs w:val="20"/>
              </w:rPr>
              <w:t>Carbonized</w:t>
            </w:r>
          </w:p>
        </w:tc>
        <w:tc>
          <w:tcPr>
            <w:tcW w:w="750" w:type="dxa"/>
            <w:gridSpan w:val="2"/>
            <w:tcBorders>
              <w:top w:val="nil"/>
              <w:left w:val="nil"/>
              <w:bottom w:val="nil"/>
              <w:right w:val="nil"/>
            </w:tcBorders>
            <w:shd w:val="clear" w:color="auto" w:fill="auto"/>
            <w:noWrap/>
            <w:vAlign w:val="bottom"/>
            <w:hideMark/>
          </w:tcPr>
          <w:p w14:paraId="6F52896F" w14:textId="77777777" w:rsidR="00492685" w:rsidRPr="000924D8" w:rsidRDefault="00492685">
            <w:pPr>
              <w:jc w:val="center"/>
              <w:rPr>
                <w:color w:val="000000"/>
                <w:sz w:val="20"/>
                <w:szCs w:val="20"/>
              </w:rPr>
            </w:pPr>
            <w:r w:rsidRPr="000924D8">
              <w:rPr>
                <w:color w:val="000000"/>
                <w:sz w:val="20"/>
                <w:szCs w:val="20"/>
              </w:rPr>
              <w:t>33</w:t>
            </w:r>
          </w:p>
        </w:tc>
      </w:tr>
      <w:tr w:rsidR="00492685" w:rsidRPr="000924D8" w14:paraId="4F2B80DC" w14:textId="77777777" w:rsidTr="003D0310">
        <w:trPr>
          <w:trHeight w:val="405"/>
        </w:trPr>
        <w:tc>
          <w:tcPr>
            <w:tcW w:w="5022" w:type="dxa"/>
            <w:tcBorders>
              <w:top w:val="nil"/>
              <w:left w:val="nil"/>
              <w:bottom w:val="nil"/>
              <w:right w:val="nil"/>
            </w:tcBorders>
            <w:shd w:val="clear" w:color="auto" w:fill="auto"/>
            <w:noWrap/>
            <w:vAlign w:val="center"/>
            <w:hideMark/>
          </w:tcPr>
          <w:p w14:paraId="133EE21A" w14:textId="77777777" w:rsidR="00492685" w:rsidRPr="000924D8" w:rsidRDefault="00492685">
            <w:pPr>
              <w:rPr>
                <w:i/>
                <w:iCs/>
                <w:color w:val="000000"/>
                <w:sz w:val="20"/>
                <w:szCs w:val="20"/>
              </w:rPr>
            </w:pPr>
            <w:r w:rsidRPr="000924D8">
              <w:rPr>
                <w:i/>
                <w:iCs/>
                <w:color w:val="000000"/>
                <w:sz w:val="20"/>
                <w:szCs w:val="20"/>
              </w:rPr>
              <w:t>T</w:t>
            </w:r>
            <w:r w:rsidRPr="000924D8">
              <w:rPr>
                <w:color w:val="000000"/>
                <w:sz w:val="20"/>
                <w:szCs w:val="20"/>
              </w:rPr>
              <w:t xml:space="preserve">. </w:t>
            </w:r>
            <w:r w:rsidRPr="000924D8">
              <w:rPr>
                <w:i/>
                <w:iCs/>
                <w:color w:val="000000"/>
                <w:sz w:val="20"/>
                <w:szCs w:val="20"/>
              </w:rPr>
              <w:t>turgidum</w:t>
            </w:r>
            <w:r w:rsidRPr="000924D8">
              <w:rPr>
                <w:color w:val="000000"/>
                <w:sz w:val="20"/>
                <w:szCs w:val="20"/>
              </w:rPr>
              <w:t xml:space="preserve"> subsp. </w:t>
            </w:r>
            <w:r w:rsidRPr="000924D8">
              <w:rPr>
                <w:i/>
                <w:iCs/>
                <w:color w:val="000000"/>
                <w:sz w:val="20"/>
                <w:szCs w:val="20"/>
              </w:rPr>
              <w:t>dicoccoides</w:t>
            </w:r>
            <w:r w:rsidRPr="000924D8">
              <w:rPr>
                <w:color w:val="000000"/>
                <w:sz w:val="20"/>
                <w:szCs w:val="20"/>
              </w:rPr>
              <w:t>/</w:t>
            </w:r>
            <w:r w:rsidRPr="000924D8">
              <w:rPr>
                <w:i/>
                <w:iCs/>
                <w:color w:val="000000"/>
                <w:sz w:val="20"/>
                <w:szCs w:val="20"/>
              </w:rPr>
              <w:t>dicoccum</w:t>
            </w:r>
            <w:r w:rsidRPr="000924D8">
              <w:rPr>
                <w:color w:val="000000"/>
                <w:sz w:val="20"/>
                <w:szCs w:val="20"/>
              </w:rPr>
              <w:t xml:space="preserve"> / </w:t>
            </w:r>
            <w:r w:rsidRPr="000924D8">
              <w:rPr>
                <w:i/>
                <w:iCs/>
                <w:color w:val="000000"/>
                <w:sz w:val="20"/>
                <w:szCs w:val="20"/>
              </w:rPr>
              <w:t>T. timopheevii</w:t>
            </w:r>
          </w:p>
          <w:p w14:paraId="64124F58" w14:textId="580FC1EF" w:rsidR="00492685" w:rsidRPr="000924D8" w:rsidRDefault="006A1DBA" w:rsidP="00495E2E">
            <w:pPr>
              <w:rPr>
                <w:color w:val="000000"/>
                <w:sz w:val="20"/>
                <w:szCs w:val="20"/>
              </w:rPr>
            </w:pPr>
            <w:r>
              <w:rPr>
                <w:i/>
                <w:iCs/>
                <w:color w:val="000000"/>
                <w:sz w:val="20"/>
                <w:szCs w:val="20"/>
              </w:rPr>
              <w:t xml:space="preserve">  </w:t>
            </w:r>
            <w:r w:rsidR="00492685" w:rsidRPr="000924D8">
              <w:rPr>
                <w:i/>
                <w:iCs/>
                <w:color w:val="000000"/>
                <w:sz w:val="20"/>
                <w:szCs w:val="20"/>
              </w:rPr>
              <w:t xml:space="preserve"> </w:t>
            </w:r>
            <w:proofErr w:type="spellStart"/>
            <w:r w:rsidR="00495E2E" w:rsidRPr="000924D8">
              <w:rPr>
                <w:i/>
                <w:iCs/>
                <w:sz w:val="20"/>
                <w:szCs w:val="20"/>
              </w:rPr>
              <w:t>araraticum</w:t>
            </w:r>
            <w:proofErr w:type="spellEnd"/>
            <w:r w:rsidR="00492685" w:rsidRPr="000924D8">
              <w:rPr>
                <w:color w:val="000000"/>
                <w:sz w:val="20"/>
                <w:szCs w:val="20"/>
              </w:rPr>
              <w:t>/</w:t>
            </w:r>
            <w:r w:rsidR="00492685" w:rsidRPr="000924D8">
              <w:rPr>
                <w:i/>
                <w:iCs/>
                <w:color w:val="000000"/>
                <w:sz w:val="20"/>
                <w:szCs w:val="20"/>
              </w:rPr>
              <w:t>timopheevii</w:t>
            </w:r>
            <w:r w:rsidR="00492685" w:rsidRPr="000924D8">
              <w:rPr>
                <w:color w:val="000000"/>
                <w:sz w:val="20"/>
                <w:szCs w:val="20"/>
              </w:rPr>
              <w:t>**</w:t>
            </w:r>
          </w:p>
        </w:tc>
        <w:tc>
          <w:tcPr>
            <w:tcW w:w="2432" w:type="dxa"/>
            <w:gridSpan w:val="2"/>
            <w:tcBorders>
              <w:top w:val="nil"/>
              <w:left w:val="nil"/>
              <w:bottom w:val="nil"/>
              <w:right w:val="nil"/>
            </w:tcBorders>
            <w:shd w:val="clear" w:color="auto" w:fill="auto"/>
            <w:vAlign w:val="bottom"/>
            <w:hideMark/>
          </w:tcPr>
          <w:p w14:paraId="2D7ACD85" w14:textId="77777777" w:rsidR="00492685" w:rsidRPr="000924D8" w:rsidRDefault="00492685" w:rsidP="00BA4BB0">
            <w:pPr>
              <w:rPr>
                <w:color w:val="000000"/>
                <w:sz w:val="20"/>
                <w:szCs w:val="20"/>
              </w:rPr>
            </w:pPr>
            <w:r w:rsidRPr="000924D8">
              <w:rPr>
                <w:color w:val="000000"/>
                <w:sz w:val="20"/>
                <w:szCs w:val="20"/>
              </w:rPr>
              <w:t>Terminal spikelet</w:t>
            </w:r>
          </w:p>
        </w:tc>
        <w:tc>
          <w:tcPr>
            <w:tcW w:w="1305" w:type="dxa"/>
            <w:tcBorders>
              <w:top w:val="nil"/>
              <w:left w:val="nil"/>
              <w:bottom w:val="nil"/>
              <w:right w:val="nil"/>
            </w:tcBorders>
            <w:shd w:val="clear" w:color="auto" w:fill="auto"/>
            <w:noWrap/>
            <w:vAlign w:val="center"/>
            <w:hideMark/>
          </w:tcPr>
          <w:p w14:paraId="07ADB575" w14:textId="77777777" w:rsidR="00492685" w:rsidRPr="000924D8" w:rsidRDefault="00492685">
            <w:pPr>
              <w:jc w:val="center"/>
              <w:rPr>
                <w:color w:val="000000"/>
                <w:sz w:val="20"/>
                <w:szCs w:val="20"/>
              </w:rPr>
            </w:pPr>
          </w:p>
          <w:p w14:paraId="5B2B2608" w14:textId="05C23D13" w:rsidR="00492685" w:rsidRPr="000924D8" w:rsidRDefault="00492685">
            <w:pPr>
              <w:jc w:val="center"/>
              <w:rPr>
                <w:color w:val="000000"/>
                <w:sz w:val="20"/>
                <w:szCs w:val="20"/>
              </w:rPr>
            </w:pPr>
            <w:r w:rsidRPr="000924D8">
              <w:rPr>
                <w:color w:val="000000"/>
                <w:sz w:val="20"/>
                <w:szCs w:val="20"/>
              </w:rPr>
              <w:t>Carbonized</w:t>
            </w:r>
          </w:p>
        </w:tc>
        <w:tc>
          <w:tcPr>
            <w:tcW w:w="750" w:type="dxa"/>
            <w:gridSpan w:val="2"/>
            <w:tcBorders>
              <w:top w:val="nil"/>
              <w:left w:val="nil"/>
              <w:bottom w:val="nil"/>
              <w:right w:val="nil"/>
            </w:tcBorders>
            <w:shd w:val="clear" w:color="auto" w:fill="auto"/>
            <w:noWrap/>
            <w:vAlign w:val="bottom"/>
            <w:hideMark/>
          </w:tcPr>
          <w:p w14:paraId="215EDC05" w14:textId="77777777" w:rsidR="00492685" w:rsidRPr="000924D8" w:rsidRDefault="00492685">
            <w:pPr>
              <w:jc w:val="center"/>
              <w:rPr>
                <w:color w:val="000000"/>
                <w:sz w:val="20"/>
                <w:szCs w:val="20"/>
              </w:rPr>
            </w:pPr>
            <w:r w:rsidRPr="000924D8">
              <w:rPr>
                <w:color w:val="000000"/>
                <w:sz w:val="20"/>
                <w:szCs w:val="20"/>
              </w:rPr>
              <w:t>10</w:t>
            </w:r>
          </w:p>
        </w:tc>
      </w:tr>
      <w:tr w:rsidR="00492685" w:rsidRPr="000924D8" w14:paraId="056D5787" w14:textId="77777777" w:rsidTr="003D0310">
        <w:trPr>
          <w:trHeight w:val="126"/>
        </w:trPr>
        <w:tc>
          <w:tcPr>
            <w:tcW w:w="5022" w:type="dxa"/>
            <w:tcBorders>
              <w:top w:val="nil"/>
              <w:left w:val="nil"/>
              <w:bottom w:val="nil"/>
              <w:right w:val="nil"/>
            </w:tcBorders>
            <w:shd w:val="clear" w:color="auto" w:fill="auto"/>
            <w:noWrap/>
            <w:vAlign w:val="center"/>
            <w:hideMark/>
          </w:tcPr>
          <w:p w14:paraId="52FB57FB" w14:textId="77777777" w:rsidR="00492685" w:rsidRPr="000924D8" w:rsidRDefault="00492685">
            <w:pPr>
              <w:rPr>
                <w:color w:val="000000"/>
                <w:sz w:val="20"/>
                <w:szCs w:val="20"/>
              </w:rPr>
            </w:pPr>
            <w:r w:rsidRPr="000924D8">
              <w:rPr>
                <w:i/>
                <w:iCs/>
                <w:color w:val="000000"/>
                <w:sz w:val="20"/>
                <w:szCs w:val="20"/>
              </w:rPr>
              <w:t>Triticum</w:t>
            </w:r>
            <w:r w:rsidRPr="000924D8">
              <w:rPr>
                <w:color w:val="000000"/>
                <w:sz w:val="20"/>
                <w:szCs w:val="20"/>
              </w:rPr>
              <w:t xml:space="preserve"> indeterminate</w:t>
            </w:r>
          </w:p>
        </w:tc>
        <w:tc>
          <w:tcPr>
            <w:tcW w:w="2432" w:type="dxa"/>
            <w:gridSpan w:val="2"/>
            <w:tcBorders>
              <w:top w:val="nil"/>
              <w:left w:val="nil"/>
              <w:bottom w:val="nil"/>
              <w:right w:val="nil"/>
            </w:tcBorders>
            <w:shd w:val="clear" w:color="auto" w:fill="auto"/>
            <w:vAlign w:val="bottom"/>
            <w:hideMark/>
          </w:tcPr>
          <w:p w14:paraId="0F6B0CC8" w14:textId="77777777" w:rsidR="00492685" w:rsidRPr="000924D8" w:rsidRDefault="00492685" w:rsidP="00BA4BB0">
            <w:pPr>
              <w:rPr>
                <w:color w:val="000000"/>
                <w:sz w:val="20"/>
                <w:szCs w:val="20"/>
              </w:rPr>
            </w:pPr>
            <w:r w:rsidRPr="000924D8">
              <w:rPr>
                <w:color w:val="000000"/>
                <w:sz w:val="20"/>
                <w:szCs w:val="20"/>
              </w:rPr>
              <w:t>Chaff</w:t>
            </w:r>
          </w:p>
        </w:tc>
        <w:tc>
          <w:tcPr>
            <w:tcW w:w="1305" w:type="dxa"/>
            <w:tcBorders>
              <w:top w:val="nil"/>
              <w:left w:val="nil"/>
              <w:bottom w:val="nil"/>
              <w:right w:val="nil"/>
            </w:tcBorders>
            <w:shd w:val="clear" w:color="auto" w:fill="auto"/>
            <w:noWrap/>
            <w:vAlign w:val="center"/>
            <w:hideMark/>
          </w:tcPr>
          <w:p w14:paraId="18D60AE8" w14:textId="77777777" w:rsidR="00492685" w:rsidRPr="000924D8" w:rsidRDefault="00492685">
            <w:pPr>
              <w:jc w:val="center"/>
              <w:rPr>
                <w:color w:val="000000"/>
                <w:sz w:val="20"/>
                <w:szCs w:val="20"/>
              </w:rPr>
            </w:pPr>
            <w:r w:rsidRPr="000924D8">
              <w:rPr>
                <w:color w:val="000000"/>
                <w:sz w:val="20"/>
                <w:szCs w:val="20"/>
              </w:rPr>
              <w:t>Carbonized</w:t>
            </w:r>
          </w:p>
        </w:tc>
        <w:tc>
          <w:tcPr>
            <w:tcW w:w="750" w:type="dxa"/>
            <w:gridSpan w:val="2"/>
            <w:tcBorders>
              <w:top w:val="nil"/>
              <w:left w:val="nil"/>
              <w:bottom w:val="nil"/>
              <w:right w:val="nil"/>
            </w:tcBorders>
            <w:shd w:val="clear" w:color="auto" w:fill="auto"/>
            <w:noWrap/>
            <w:vAlign w:val="bottom"/>
            <w:hideMark/>
          </w:tcPr>
          <w:p w14:paraId="666D2D3C" w14:textId="77777777" w:rsidR="00492685" w:rsidRPr="000924D8" w:rsidRDefault="00492685">
            <w:pPr>
              <w:jc w:val="center"/>
              <w:rPr>
                <w:color w:val="000000"/>
                <w:sz w:val="20"/>
                <w:szCs w:val="20"/>
              </w:rPr>
            </w:pPr>
            <w:r w:rsidRPr="000924D8">
              <w:rPr>
                <w:color w:val="000000"/>
                <w:sz w:val="20"/>
                <w:szCs w:val="20"/>
              </w:rPr>
              <w:t>3</w:t>
            </w:r>
          </w:p>
        </w:tc>
      </w:tr>
      <w:tr w:rsidR="00492685" w:rsidRPr="000924D8" w14:paraId="4C455459" w14:textId="77777777" w:rsidTr="003D0310">
        <w:trPr>
          <w:gridAfter w:val="1"/>
          <w:wAfter w:w="60" w:type="dxa"/>
          <w:trHeight w:val="50"/>
        </w:trPr>
        <w:tc>
          <w:tcPr>
            <w:tcW w:w="5022" w:type="dxa"/>
            <w:tcBorders>
              <w:top w:val="nil"/>
              <w:left w:val="nil"/>
              <w:bottom w:val="single" w:sz="4" w:space="0" w:color="auto"/>
              <w:right w:val="nil"/>
            </w:tcBorders>
            <w:shd w:val="clear" w:color="auto" w:fill="auto"/>
            <w:noWrap/>
            <w:vAlign w:val="center"/>
            <w:hideMark/>
          </w:tcPr>
          <w:p w14:paraId="4EC38BC4" w14:textId="77777777" w:rsidR="00492685" w:rsidRPr="000924D8" w:rsidRDefault="00492685">
            <w:pPr>
              <w:rPr>
                <w:color w:val="000000"/>
                <w:sz w:val="20"/>
                <w:szCs w:val="20"/>
              </w:rPr>
            </w:pPr>
            <w:r w:rsidRPr="000924D8">
              <w:rPr>
                <w:color w:val="000000"/>
                <w:sz w:val="20"/>
                <w:szCs w:val="20"/>
              </w:rPr>
              <w:t>Cereal indeterminate</w:t>
            </w:r>
          </w:p>
        </w:tc>
        <w:tc>
          <w:tcPr>
            <w:tcW w:w="2432" w:type="dxa"/>
            <w:gridSpan w:val="2"/>
            <w:tcBorders>
              <w:top w:val="nil"/>
              <w:left w:val="nil"/>
              <w:bottom w:val="single" w:sz="4" w:space="0" w:color="auto"/>
              <w:right w:val="nil"/>
            </w:tcBorders>
            <w:shd w:val="clear" w:color="auto" w:fill="auto"/>
            <w:vAlign w:val="bottom"/>
            <w:hideMark/>
          </w:tcPr>
          <w:p w14:paraId="3ED5C11C" w14:textId="77777777" w:rsidR="00492685" w:rsidRPr="000924D8" w:rsidRDefault="00492685" w:rsidP="00BA4BB0">
            <w:pPr>
              <w:rPr>
                <w:color w:val="000000"/>
                <w:sz w:val="20"/>
                <w:szCs w:val="20"/>
              </w:rPr>
            </w:pPr>
            <w:r w:rsidRPr="000924D8">
              <w:rPr>
                <w:color w:val="000000"/>
                <w:sz w:val="20"/>
                <w:szCs w:val="20"/>
              </w:rPr>
              <w:t>Chaff</w:t>
            </w:r>
          </w:p>
        </w:tc>
        <w:tc>
          <w:tcPr>
            <w:tcW w:w="1305" w:type="dxa"/>
            <w:tcBorders>
              <w:top w:val="nil"/>
              <w:left w:val="nil"/>
              <w:bottom w:val="single" w:sz="4" w:space="0" w:color="auto"/>
              <w:right w:val="nil"/>
            </w:tcBorders>
            <w:shd w:val="clear" w:color="auto" w:fill="auto"/>
            <w:noWrap/>
            <w:vAlign w:val="center"/>
            <w:hideMark/>
          </w:tcPr>
          <w:p w14:paraId="295E2005"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single" w:sz="4" w:space="0" w:color="auto"/>
              <w:right w:val="nil"/>
            </w:tcBorders>
            <w:shd w:val="clear" w:color="auto" w:fill="auto"/>
            <w:noWrap/>
            <w:vAlign w:val="bottom"/>
            <w:hideMark/>
          </w:tcPr>
          <w:p w14:paraId="1AFF3949" w14:textId="77777777" w:rsidR="00492685" w:rsidRPr="000924D8" w:rsidRDefault="00492685">
            <w:pPr>
              <w:jc w:val="center"/>
              <w:rPr>
                <w:color w:val="000000"/>
                <w:sz w:val="20"/>
                <w:szCs w:val="20"/>
              </w:rPr>
            </w:pPr>
            <w:r w:rsidRPr="000924D8">
              <w:rPr>
                <w:color w:val="000000"/>
                <w:sz w:val="20"/>
                <w:szCs w:val="20"/>
              </w:rPr>
              <w:t>1</w:t>
            </w:r>
          </w:p>
        </w:tc>
      </w:tr>
      <w:tr w:rsidR="00492685" w:rsidRPr="000924D8" w14:paraId="1A7868E2" w14:textId="77777777" w:rsidTr="003D0310">
        <w:trPr>
          <w:gridAfter w:val="1"/>
          <w:wAfter w:w="60" w:type="dxa"/>
          <w:trHeight w:val="107"/>
        </w:trPr>
        <w:tc>
          <w:tcPr>
            <w:tcW w:w="5022" w:type="dxa"/>
            <w:tcBorders>
              <w:top w:val="nil"/>
              <w:left w:val="nil"/>
              <w:bottom w:val="nil"/>
              <w:right w:val="nil"/>
            </w:tcBorders>
            <w:shd w:val="clear" w:color="auto" w:fill="auto"/>
            <w:noWrap/>
            <w:vAlign w:val="center"/>
            <w:hideMark/>
          </w:tcPr>
          <w:p w14:paraId="1AC1C854" w14:textId="77777777" w:rsidR="00492685" w:rsidRPr="000924D8" w:rsidRDefault="00492685">
            <w:pPr>
              <w:rPr>
                <w:b/>
                <w:bCs/>
                <w:i/>
                <w:iCs/>
                <w:color w:val="000000"/>
                <w:sz w:val="20"/>
                <w:szCs w:val="20"/>
              </w:rPr>
            </w:pPr>
            <w:r w:rsidRPr="000924D8">
              <w:rPr>
                <w:b/>
                <w:bCs/>
                <w:i/>
                <w:iCs/>
                <w:color w:val="000000"/>
                <w:sz w:val="20"/>
                <w:szCs w:val="20"/>
              </w:rPr>
              <w:t>Cereal Grain</w:t>
            </w:r>
          </w:p>
        </w:tc>
        <w:tc>
          <w:tcPr>
            <w:tcW w:w="2432" w:type="dxa"/>
            <w:gridSpan w:val="2"/>
            <w:tcBorders>
              <w:top w:val="nil"/>
              <w:left w:val="nil"/>
              <w:bottom w:val="nil"/>
              <w:right w:val="nil"/>
            </w:tcBorders>
            <w:shd w:val="clear" w:color="auto" w:fill="auto"/>
            <w:noWrap/>
            <w:vAlign w:val="center"/>
            <w:hideMark/>
          </w:tcPr>
          <w:p w14:paraId="172F0ADF" w14:textId="77777777" w:rsidR="00492685" w:rsidRPr="000924D8" w:rsidRDefault="00492685" w:rsidP="00BA4BB0">
            <w:pPr>
              <w:rPr>
                <w:b/>
                <w:bCs/>
                <w:i/>
                <w:iCs/>
                <w:color w:val="000000"/>
                <w:sz w:val="20"/>
                <w:szCs w:val="20"/>
              </w:rPr>
            </w:pPr>
          </w:p>
        </w:tc>
        <w:tc>
          <w:tcPr>
            <w:tcW w:w="1305" w:type="dxa"/>
            <w:tcBorders>
              <w:top w:val="nil"/>
              <w:left w:val="nil"/>
              <w:bottom w:val="nil"/>
              <w:right w:val="nil"/>
            </w:tcBorders>
            <w:shd w:val="clear" w:color="auto" w:fill="auto"/>
            <w:noWrap/>
            <w:vAlign w:val="center"/>
            <w:hideMark/>
          </w:tcPr>
          <w:p w14:paraId="02C0C403" w14:textId="77777777" w:rsidR="00492685" w:rsidRPr="000924D8" w:rsidRDefault="00492685">
            <w:pPr>
              <w:rPr>
                <w:sz w:val="20"/>
                <w:szCs w:val="20"/>
              </w:rPr>
            </w:pPr>
          </w:p>
        </w:tc>
        <w:tc>
          <w:tcPr>
            <w:tcW w:w="690" w:type="dxa"/>
            <w:tcBorders>
              <w:top w:val="nil"/>
              <w:left w:val="nil"/>
              <w:bottom w:val="nil"/>
              <w:right w:val="nil"/>
            </w:tcBorders>
            <w:shd w:val="clear" w:color="auto" w:fill="auto"/>
            <w:noWrap/>
            <w:vAlign w:val="center"/>
            <w:hideMark/>
          </w:tcPr>
          <w:p w14:paraId="382C6701" w14:textId="77777777" w:rsidR="00492685" w:rsidRPr="000924D8" w:rsidRDefault="00492685">
            <w:pPr>
              <w:rPr>
                <w:sz w:val="20"/>
                <w:szCs w:val="20"/>
              </w:rPr>
            </w:pPr>
          </w:p>
        </w:tc>
      </w:tr>
      <w:tr w:rsidR="00492685" w:rsidRPr="000924D8" w14:paraId="0D699055" w14:textId="77777777" w:rsidTr="003D0310">
        <w:trPr>
          <w:gridAfter w:val="1"/>
          <w:wAfter w:w="60" w:type="dxa"/>
          <w:trHeight w:val="300"/>
        </w:trPr>
        <w:tc>
          <w:tcPr>
            <w:tcW w:w="5022" w:type="dxa"/>
            <w:tcBorders>
              <w:top w:val="nil"/>
              <w:left w:val="nil"/>
              <w:bottom w:val="nil"/>
              <w:right w:val="nil"/>
            </w:tcBorders>
            <w:shd w:val="clear" w:color="auto" w:fill="auto"/>
            <w:noWrap/>
            <w:vAlign w:val="center"/>
            <w:hideMark/>
          </w:tcPr>
          <w:p w14:paraId="4124987C" w14:textId="33A18FF7" w:rsidR="00492685" w:rsidRPr="000924D8" w:rsidRDefault="00492685">
            <w:pPr>
              <w:rPr>
                <w:color w:val="000000"/>
                <w:sz w:val="20"/>
                <w:szCs w:val="20"/>
              </w:rPr>
            </w:pPr>
            <w:r w:rsidRPr="000924D8">
              <w:rPr>
                <w:i/>
                <w:iCs/>
                <w:color w:val="000000"/>
                <w:sz w:val="20"/>
                <w:szCs w:val="20"/>
              </w:rPr>
              <w:t>Triticum turgidum/timopheevii/</w:t>
            </w:r>
            <w:proofErr w:type="spellStart"/>
            <w:r w:rsidRPr="000924D8">
              <w:rPr>
                <w:i/>
                <w:iCs/>
                <w:color w:val="000000"/>
                <w:sz w:val="20"/>
                <w:szCs w:val="20"/>
              </w:rPr>
              <w:t>monococcum</w:t>
            </w:r>
            <w:proofErr w:type="spellEnd"/>
            <w:r w:rsidRPr="000924D8">
              <w:rPr>
                <w:color w:val="000000"/>
                <w:sz w:val="20"/>
                <w:szCs w:val="20"/>
              </w:rPr>
              <w:t>-</w:t>
            </w:r>
          </w:p>
          <w:p w14:paraId="185C7694" w14:textId="4A44524A" w:rsidR="00492685" w:rsidRPr="000924D8" w:rsidRDefault="006A1DBA">
            <w:pPr>
              <w:rPr>
                <w:color w:val="000000"/>
                <w:sz w:val="20"/>
                <w:szCs w:val="20"/>
              </w:rPr>
            </w:pPr>
            <w:r>
              <w:rPr>
                <w:color w:val="000000"/>
                <w:sz w:val="20"/>
                <w:szCs w:val="20"/>
              </w:rPr>
              <w:t xml:space="preserve">  </w:t>
            </w:r>
            <w:r w:rsidR="00492685" w:rsidRPr="000924D8">
              <w:rPr>
                <w:color w:val="000000"/>
                <w:sz w:val="20"/>
                <w:szCs w:val="20"/>
              </w:rPr>
              <w:t xml:space="preserve"> indeterminate*</w:t>
            </w:r>
          </w:p>
        </w:tc>
        <w:tc>
          <w:tcPr>
            <w:tcW w:w="2432" w:type="dxa"/>
            <w:gridSpan w:val="2"/>
            <w:tcBorders>
              <w:top w:val="nil"/>
              <w:left w:val="nil"/>
              <w:bottom w:val="nil"/>
              <w:right w:val="nil"/>
            </w:tcBorders>
            <w:shd w:val="clear" w:color="auto" w:fill="auto"/>
            <w:vAlign w:val="bottom"/>
            <w:hideMark/>
          </w:tcPr>
          <w:p w14:paraId="2E3DC264" w14:textId="77777777" w:rsidR="00492685" w:rsidRPr="000924D8" w:rsidRDefault="00492685" w:rsidP="00BA4BB0">
            <w:pPr>
              <w:rPr>
                <w:color w:val="000000"/>
                <w:sz w:val="20"/>
                <w:szCs w:val="20"/>
              </w:rPr>
            </w:pPr>
            <w:r w:rsidRPr="000924D8">
              <w:rPr>
                <w:color w:val="000000"/>
                <w:sz w:val="20"/>
                <w:szCs w:val="20"/>
              </w:rPr>
              <w:t>Grain</w:t>
            </w:r>
          </w:p>
        </w:tc>
        <w:tc>
          <w:tcPr>
            <w:tcW w:w="1305" w:type="dxa"/>
            <w:tcBorders>
              <w:top w:val="nil"/>
              <w:left w:val="nil"/>
              <w:bottom w:val="nil"/>
              <w:right w:val="nil"/>
            </w:tcBorders>
            <w:shd w:val="clear" w:color="auto" w:fill="auto"/>
            <w:noWrap/>
            <w:vAlign w:val="center"/>
            <w:hideMark/>
          </w:tcPr>
          <w:p w14:paraId="125739C4"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374FD9F6" w14:textId="33FAB293" w:rsidR="00492685" w:rsidRPr="000924D8" w:rsidRDefault="00492685" w:rsidP="00492685">
            <w:pPr>
              <w:rPr>
                <w:sz w:val="20"/>
                <w:szCs w:val="20"/>
              </w:rPr>
            </w:pPr>
          </w:p>
        </w:tc>
      </w:tr>
      <w:tr w:rsidR="00492685" w:rsidRPr="000924D8" w14:paraId="1A080DEE"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25D2B7D1" w14:textId="77777777" w:rsidR="00492685" w:rsidRPr="000924D8" w:rsidRDefault="00492685">
            <w:pPr>
              <w:rPr>
                <w:color w:val="000000"/>
                <w:sz w:val="20"/>
                <w:szCs w:val="20"/>
              </w:rPr>
            </w:pPr>
            <w:r w:rsidRPr="000924D8">
              <w:rPr>
                <w:i/>
                <w:iCs/>
                <w:color w:val="000000"/>
                <w:sz w:val="20"/>
                <w:szCs w:val="20"/>
              </w:rPr>
              <w:t>Triticum</w:t>
            </w:r>
            <w:r w:rsidRPr="000924D8">
              <w:rPr>
                <w:color w:val="000000"/>
                <w:sz w:val="20"/>
                <w:szCs w:val="20"/>
              </w:rPr>
              <w:t xml:space="preserve"> </w:t>
            </w:r>
            <w:proofErr w:type="spellStart"/>
            <w:r w:rsidRPr="000924D8">
              <w:rPr>
                <w:color w:val="000000"/>
                <w:sz w:val="20"/>
                <w:szCs w:val="20"/>
              </w:rPr>
              <w:t>sp</w:t>
            </w:r>
            <w:proofErr w:type="spellEnd"/>
            <w:r w:rsidRPr="000924D8">
              <w:rPr>
                <w:color w:val="000000"/>
                <w:sz w:val="20"/>
                <w:szCs w:val="20"/>
              </w:rPr>
              <w:t>- indeterminate</w:t>
            </w:r>
          </w:p>
        </w:tc>
        <w:tc>
          <w:tcPr>
            <w:tcW w:w="2432" w:type="dxa"/>
            <w:gridSpan w:val="2"/>
            <w:tcBorders>
              <w:top w:val="nil"/>
              <w:left w:val="nil"/>
              <w:bottom w:val="nil"/>
              <w:right w:val="nil"/>
            </w:tcBorders>
            <w:shd w:val="clear" w:color="auto" w:fill="auto"/>
            <w:vAlign w:val="bottom"/>
            <w:hideMark/>
          </w:tcPr>
          <w:p w14:paraId="1FE2837A" w14:textId="77777777" w:rsidR="00492685" w:rsidRPr="000924D8" w:rsidRDefault="00492685" w:rsidP="00BA4BB0">
            <w:pPr>
              <w:rPr>
                <w:color w:val="000000"/>
                <w:sz w:val="20"/>
                <w:szCs w:val="20"/>
              </w:rPr>
            </w:pPr>
            <w:r w:rsidRPr="000924D8">
              <w:rPr>
                <w:color w:val="000000"/>
                <w:sz w:val="20"/>
                <w:szCs w:val="20"/>
              </w:rPr>
              <w:t>Grain</w:t>
            </w:r>
          </w:p>
        </w:tc>
        <w:tc>
          <w:tcPr>
            <w:tcW w:w="1305" w:type="dxa"/>
            <w:tcBorders>
              <w:top w:val="nil"/>
              <w:left w:val="nil"/>
              <w:bottom w:val="nil"/>
              <w:right w:val="nil"/>
            </w:tcBorders>
            <w:shd w:val="clear" w:color="auto" w:fill="auto"/>
            <w:noWrap/>
            <w:vAlign w:val="center"/>
            <w:hideMark/>
          </w:tcPr>
          <w:p w14:paraId="4FDA9BC9"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10975E44" w14:textId="77777777" w:rsidR="00492685" w:rsidRPr="000924D8" w:rsidRDefault="00492685">
            <w:pPr>
              <w:jc w:val="center"/>
              <w:rPr>
                <w:sz w:val="20"/>
                <w:szCs w:val="20"/>
              </w:rPr>
            </w:pPr>
            <w:r w:rsidRPr="000924D8">
              <w:rPr>
                <w:sz w:val="20"/>
                <w:szCs w:val="20"/>
              </w:rPr>
              <w:t>6</w:t>
            </w:r>
          </w:p>
        </w:tc>
      </w:tr>
      <w:tr w:rsidR="00492685" w:rsidRPr="000924D8" w14:paraId="1B843AEA" w14:textId="77777777" w:rsidTr="003D0310">
        <w:trPr>
          <w:gridAfter w:val="1"/>
          <w:wAfter w:w="60" w:type="dxa"/>
          <w:trHeight w:val="90"/>
        </w:trPr>
        <w:tc>
          <w:tcPr>
            <w:tcW w:w="5022" w:type="dxa"/>
            <w:tcBorders>
              <w:top w:val="nil"/>
              <w:left w:val="nil"/>
              <w:bottom w:val="single" w:sz="4" w:space="0" w:color="auto"/>
              <w:right w:val="nil"/>
            </w:tcBorders>
            <w:shd w:val="clear" w:color="auto" w:fill="auto"/>
            <w:noWrap/>
            <w:vAlign w:val="bottom"/>
            <w:hideMark/>
          </w:tcPr>
          <w:p w14:paraId="420B11EB" w14:textId="77777777" w:rsidR="00492685" w:rsidRPr="000924D8" w:rsidRDefault="00492685">
            <w:pPr>
              <w:rPr>
                <w:color w:val="000000"/>
                <w:sz w:val="20"/>
                <w:szCs w:val="20"/>
              </w:rPr>
            </w:pPr>
            <w:r w:rsidRPr="000924D8">
              <w:rPr>
                <w:color w:val="000000"/>
                <w:sz w:val="20"/>
                <w:szCs w:val="20"/>
              </w:rPr>
              <w:t>Cereal - indeterminate</w:t>
            </w:r>
          </w:p>
        </w:tc>
        <w:tc>
          <w:tcPr>
            <w:tcW w:w="2432" w:type="dxa"/>
            <w:gridSpan w:val="2"/>
            <w:tcBorders>
              <w:top w:val="nil"/>
              <w:left w:val="nil"/>
              <w:bottom w:val="single" w:sz="4" w:space="0" w:color="auto"/>
              <w:right w:val="nil"/>
            </w:tcBorders>
            <w:shd w:val="clear" w:color="auto" w:fill="auto"/>
            <w:vAlign w:val="bottom"/>
            <w:hideMark/>
          </w:tcPr>
          <w:p w14:paraId="3DBB2F86" w14:textId="77777777" w:rsidR="00492685" w:rsidRPr="000924D8" w:rsidRDefault="00492685" w:rsidP="00BA4BB0">
            <w:pPr>
              <w:rPr>
                <w:color w:val="000000"/>
                <w:sz w:val="20"/>
                <w:szCs w:val="20"/>
              </w:rPr>
            </w:pPr>
            <w:r w:rsidRPr="000924D8">
              <w:rPr>
                <w:color w:val="000000"/>
                <w:sz w:val="20"/>
                <w:szCs w:val="20"/>
              </w:rPr>
              <w:t>Grain</w:t>
            </w:r>
          </w:p>
        </w:tc>
        <w:tc>
          <w:tcPr>
            <w:tcW w:w="1305" w:type="dxa"/>
            <w:tcBorders>
              <w:top w:val="nil"/>
              <w:left w:val="nil"/>
              <w:bottom w:val="single" w:sz="4" w:space="0" w:color="auto"/>
              <w:right w:val="nil"/>
            </w:tcBorders>
            <w:shd w:val="clear" w:color="auto" w:fill="auto"/>
            <w:noWrap/>
            <w:vAlign w:val="center"/>
            <w:hideMark/>
          </w:tcPr>
          <w:p w14:paraId="511B08A3"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single" w:sz="4" w:space="0" w:color="auto"/>
              <w:right w:val="nil"/>
            </w:tcBorders>
            <w:shd w:val="clear" w:color="auto" w:fill="auto"/>
            <w:noWrap/>
            <w:vAlign w:val="bottom"/>
            <w:hideMark/>
          </w:tcPr>
          <w:p w14:paraId="152730B5" w14:textId="77777777" w:rsidR="00492685" w:rsidRPr="000924D8" w:rsidRDefault="00492685">
            <w:pPr>
              <w:jc w:val="center"/>
              <w:rPr>
                <w:sz w:val="20"/>
                <w:szCs w:val="20"/>
              </w:rPr>
            </w:pPr>
            <w:r w:rsidRPr="000924D8">
              <w:rPr>
                <w:sz w:val="20"/>
                <w:szCs w:val="20"/>
              </w:rPr>
              <w:t>14</w:t>
            </w:r>
          </w:p>
        </w:tc>
      </w:tr>
      <w:tr w:rsidR="00492685" w:rsidRPr="000924D8" w14:paraId="40F08403" w14:textId="77777777" w:rsidTr="003D0310">
        <w:trPr>
          <w:gridAfter w:val="1"/>
          <w:wAfter w:w="60" w:type="dxa"/>
          <w:trHeight w:val="40"/>
        </w:trPr>
        <w:tc>
          <w:tcPr>
            <w:tcW w:w="5022" w:type="dxa"/>
            <w:tcBorders>
              <w:top w:val="nil"/>
              <w:left w:val="nil"/>
              <w:bottom w:val="nil"/>
              <w:right w:val="nil"/>
            </w:tcBorders>
            <w:shd w:val="clear" w:color="auto" w:fill="auto"/>
            <w:noWrap/>
            <w:vAlign w:val="center"/>
            <w:hideMark/>
          </w:tcPr>
          <w:p w14:paraId="3AD4EE76" w14:textId="77777777" w:rsidR="00492685" w:rsidRPr="000924D8" w:rsidRDefault="00492685">
            <w:pPr>
              <w:rPr>
                <w:b/>
                <w:bCs/>
                <w:i/>
                <w:iCs/>
                <w:color w:val="000000"/>
                <w:sz w:val="20"/>
                <w:szCs w:val="20"/>
              </w:rPr>
            </w:pPr>
            <w:r w:rsidRPr="000924D8">
              <w:rPr>
                <w:b/>
                <w:bCs/>
                <w:i/>
                <w:iCs/>
                <w:color w:val="000000"/>
                <w:sz w:val="20"/>
                <w:szCs w:val="20"/>
              </w:rPr>
              <w:t>Pulses</w:t>
            </w:r>
          </w:p>
        </w:tc>
        <w:tc>
          <w:tcPr>
            <w:tcW w:w="2432" w:type="dxa"/>
            <w:gridSpan w:val="2"/>
            <w:tcBorders>
              <w:top w:val="nil"/>
              <w:left w:val="nil"/>
              <w:bottom w:val="nil"/>
              <w:right w:val="nil"/>
            </w:tcBorders>
            <w:shd w:val="clear" w:color="auto" w:fill="auto"/>
            <w:noWrap/>
            <w:vAlign w:val="center"/>
            <w:hideMark/>
          </w:tcPr>
          <w:p w14:paraId="15CCFB56" w14:textId="77777777" w:rsidR="00492685" w:rsidRPr="000924D8" w:rsidRDefault="00492685" w:rsidP="00BA4BB0">
            <w:pPr>
              <w:rPr>
                <w:b/>
                <w:bCs/>
                <w:i/>
                <w:iCs/>
                <w:color w:val="000000"/>
                <w:sz w:val="20"/>
                <w:szCs w:val="20"/>
              </w:rPr>
            </w:pPr>
          </w:p>
        </w:tc>
        <w:tc>
          <w:tcPr>
            <w:tcW w:w="1305" w:type="dxa"/>
            <w:tcBorders>
              <w:top w:val="nil"/>
              <w:left w:val="nil"/>
              <w:bottom w:val="nil"/>
              <w:right w:val="nil"/>
            </w:tcBorders>
            <w:shd w:val="clear" w:color="auto" w:fill="auto"/>
            <w:noWrap/>
            <w:vAlign w:val="center"/>
            <w:hideMark/>
          </w:tcPr>
          <w:p w14:paraId="73D2DD3E" w14:textId="77777777" w:rsidR="00492685" w:rsidRPr="000924D8" w:rsidRDefault="00492685">
            <w:pPr>
              <w:rPr>
                <w:sz w:val="20"/>
                <w:szCs w:val="20"/>
              </w:rPr>
            </w:pPr>
          </w:p>
        </w:tc>
        <w:tc>
          <w:tcPr>
            <w:tcW w:w="690" w:type="dxa"/>
            <w:tcBorders>
              <w:top w:val="nil"/>
              <w:left w:val="nil"/>
              <w:bottom w:val="nil"/>
              <w:right w:val="nil"/>
            </w:tcBorders>
            <w:shd w:val="clear" w:color="auto" w:fill="auto"/>
            <w:noWrap/>
            <w:vAlign w:val="center"/>
            <w:hideMark/>
          </w:tcPr>
          <w:p w14:paraId="7B7E8CE7" w14:textId="77777777" w:rsidR="00492685" w:rsidRPr="000924D8" w:rsidRDefault="00492685">
            <w:pPr>
              <w:rPr>
                <w:sz w:val="20"/>
                <w:szCs w:val="20"/>
              </w:rPr>
            </w:pPr>
          </w:p>
        </w:tc>
      </w:tr>
      <w:tr w:rsidR="00492685" w:rsidRPr="000924D8" w14:paraId="511BFE98"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660537EF" w14:textId="77777777" w:rsidR="00492685" w:rsidRPr="000924D8" w:rsidRDefault="00492685">
            <w:pPr>
              <w:rPr>
                <w:color w:val="000000"/>
                <w:sz w:val="20"/>
                <w:szCs w:val="20"/>
              </w:rPr>
            </w:pPr>
            <w:r w:rsidRPr="000924D8">
              <w:rPr>
                <w:color w:val="000000"/>
                <w:sz w:val="20"/>
                <w:szCs w:val="20"/>
              </w:rPr>
              <w:t>Large-seeded pulse</w:t>
            </w:r>
          </w:p>
        </w:tc>
        <w:tc>
          <w:tcPr>
            <w:tcW w:w="2432" w:type="dxa"/>
            <w:gridSpan w:val="2"/>
            <w:tcBorders>
              <w:top w:val="nil"/>
              <w:left w:val="nil"/>
              <w:bottom w:val="nil"/>
              <w:right w:val="nil"/>
            </w:tcBorders>
            <w:shd w:val="clear" w:color="auto" w:fill="auto"/>
            <w:vAlign w:val="bottom"/>
            <w:hideMark/>
          </w:tcPr>
          <w:p w14:paraId="713FCBA6" w14:textId="77777777" w:rsidR="00492685" w:rsidRPr="000924D8" w:rsidRDefault="00492685" w:rsidP="00BA4BB0">
            <w:pPr>
              <w:rPr>
                <w:color w:val="000000"/>
                <w:sz w:val="20"/>
                <w:szCs w:val="20"/>
              </w:rPr>
            </w:pPr>
            <w:r w:rsidRPr="000924D8">
              <w:rPr>
                <w:color w:val="000000"/>
                <w:sz w:val="20"/>
                <w:szCs w:val="20"/>
              </w:rPr>
              <w:t>Seed</w:t>
            </w:r>
          </w:p>
        </w:tc>
        <w:tc>
          <w:tcPr>
            <w:tcW w:w="1305" w:type="dxa"/>
            <w:tcBorders>
              <w:top w:val="nil"/>
              <w:left w:val="nil"/>
              <w:bottom w:val="nil"/>
              <w:right w:val="nil"/>
            </w:tcBorders>
            <w:shd w:val="clear" w:color="auto" w:fill="auto"/>
            <w:noWrap/>
            <w:vAlign w:val="center"/>
            <w:hideMark/>
          </w:tcPr>
          <w:p w14:paraId="37749ADD"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0F65D7FF" w14:textId="77777777" w:rsidR="00492685" w:rsidRPr="000924D8" w:rsidRDefault="00492685">
            <w:pPr>
              <w:jc w:val="center"/>
              <w:rPr>
                <w:color w:val="000000"/>
                <w:sz w:val="20"/>
                <w:szCs w:val="20"/>
              </w:rPr>
            </w:pPr>
            <w:r w:rsidRPr="000924D8">
              <w:rPr>
                <w:color w:val="000000"/>
                <w:sz w:val="20"/>
                <w:szCs w:val="20"/>
              </w:rPr>
              <w:t>5</w:t>
            </w:r>
          </w:p>
        </w:tc>
      </w:tr>
      <w:tr w:rsidR="00492685" w:rsidRPr="000924D8" w14:paraId="44033FFE" w14:textId="77777777" w:rsidTr="003D0310">
        <w:trPr>
          <w:gridAfter w:val="1"/>
          <w:wAfter w:w="60" w:type="dxa"/>
          <w:trHeight w:val="50"/>
        </w:trPr>
        <w:tc>
          <w:tcPr>
            <w:tcW w:w="5022" w:type="dxa"/>
            <w:tcBorders>
              <w:top w:val="nil"/>
              <w:left w:val="nil"/>
              <w:bottom w:val="single" w:sz="4" w:space="0" w:color="auto"/>
              <w:right w:val="nil"/>
            </w:tcBorders>
            <w:shd w:val="clear" w:color="auto" w:fill="auto"/>
            <w:noWrap/>
            <w:vAlign w:val="bottom"/>
            <w:hideMark/>
          </w:tcPr>
          <w:p w14:paraId="3A02E676" w14:textId="77777777" w:rsidR="00492685" w:rsidRPr="000924D8" w:rsidRDefault="00492685">
            <w:pPr>
              <w:rPr>
                <w:color w:val="000000"/>
                <w:sz w:val="20"/>
                <w:szCs w:val="20"/>
              </w:rPr>
            </w:pPr>
            <w:proofErr w:type="spellStart"/>
            <w:r w:rsidRPr="000924D8">
              <w:rPr>
                <w:color w:val="000000"/>
                <w:sz w:val="20"/>
                <w:szCs w:val="20"/>
              </w:rPr>
              <w:t>cf</w:t>
            </w:r>
            <w:proofErr w:type="spellEnd"/>
            <w:r w:rsidRPr="000924D8">
              <w:rPr>
                <w:color w:val="000000"/>
                <w:sz w:val="20"/>
                <w:szCs w:val="20"/>
              </w:rPr>
              <w:t xml:space="preserve"> </w:t>
            </w:r>
            <w:r w:rsidRPr="000924D8">
              <w:rPr>
                <w:i/>
                <w:iCs/>
                <w:color w:val="000000"/>
                <w:sz w:val="20"/>
                <w:szCs w:val="20"/>
              </w:rPr>
              <w:t>Lens</w:t>
            </w:r>
            <w:r w:rsidRPr="000924D8">
              <w:rPr>
                <w:color w:val="000000"/>
                <w:sz w:val="20"/>
                <w:szCs w:val="20"/>
              </w:rPr>
              <w:t xml:space="preserve"> sp.</w:t>
            </w:r>
          </w:p>
        </w:tc>
        <w:tc>
          <w:tcPr>
            <w:tcW w:w="2432" w:type="dxa"/>
            <w:gridSpan w:val="2"/>
            <w:tcBorders>
              <w:top w:val="nil"/>
              <w:left w:val="nil"/>
              <w:bottom w:val="single" w:sz="4" w:space="0" w:color="auto"/>
              <w:right w:val="nil"/>
            </w:tcBorders>
            <w:shd w:val="clear" w:color="auto" w:fill="auto"/>
            <w:vAlign w:val="bottom"/>
            <w:hideMark/>
          </w:tcPr>
          <w:p w14:paraId="1C4FFD28" w14:textId="77777777" w:rsidR="00492685" w:rsidRPr="000924D8" w:rsidRDefault="00492685" w:rsidP="00BA4BB0">
            <w:pPr>
              <w:rPr>
                <w:color w:val="000000"/>
                <w:sz w:val="20"/>
                <w:szCs w:val="20"/>
              </w:rPr>
            </w:pPr>
            <w:r w:rsidRPr="000924D8">
              <w:rPr>
                <w:color w:val="000000"/>
                <w:sz w:val="20"/>
                <w:szCs w:val="20"/>
              </w:rPr>
              <w:t>Seed</w:t>
            </w:r>
          </w:p>
        </w:tc>
        <w:tc>
          <w:tcPr>
            <w:tcW w:w="1305" w:type="dxa"/>
            <w:tcBorders>
              <w:top w:val="nil"/>
              <w:left w:val="nil"/>
              <w:bottom w:val="single" w:sz="4" w:space="0" w:color="auto"/>
              <w:right w:val="nil"/>
            </w:tcBorders>
            <w:shd w:val="clear" w:color="auto" w:fill="auto"/>
            <w:noWrap/>
            <w:vAlign w:val="center"/>
            <w:hideMark/>
          </w:tcPr>
          <w:p w14:paraId="43AFBB87"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single" w:sz="4" w:space="0" w:color="auto"/>
              <w:right w:val="nil"/>
            </w:tcBorders>
            <w:shd w:val="clear" w:color="auto" w:fill="auto"/>
            <w:noWrap/>
            <w:vAlign w:val="bottom"/>
            <w:hideMark/>
          </w:tcPr>
          <w:p w14:paraId="47B9F545" w14:textId="77777777" w:rsidR="00492685" w:rsidRPr="000924D8" w:rsidRDefault="00492685">
            <w:pPr>
              <w:jc w:val="center"/>
              <w:rPr>
                <w:color w:val="000000"/>
                <w:sz w:val="20"/>
                <w:szCs w:val="20"/>
              </w:rPr>
            </w:pPr>
            <w:r w:rsidRPr="000924D8">
              <w:rPr>
                <w:color w:val="000000"/>
                <w:sz w:val="20"/>
                <w:szCs w:val="20"/>
              </w:rPr>
              <w:t>1</w:t>
            </w:r>
          </w:p>
        </w:tc>
      </w:tr>
      <w:tr w:rsidR="00492685" w:rsidRPr="000924D8" w14:paraId="2BC0AB33" w14:textId="77777777" w:rsidTr="003D0310">
        <w:trPr>
          <w:gridAfter w:val="1"/>
          <w:wAfter w:w="60" w:type="dxa"/>
          <w:trHeight w:val="44"/>
        </w:trPr>
        <w:tc>
          <w:tcPr>
            <w:tcW w:w="5022" w:type="dxa"/>
            <w:tcBorders>
              <w:top w:val="nil"/>
              <w:left w:val="nil"/>
              <w:bottom w:val="nil"/>
              <w:right w:val="nil"/>
            </w:tcBorders>
            <w:shd w:val="clear" w:color="auto" w:fill="auto"/>
            <w:noWrap/>
            <w:vAlign w:val="bottom"/>
            <w:hideMark/>
          </w:tcPr>
          <w:p w14:paraId="4BBACAA4" w14:textId="77777777" w:rsidR="00492685" w:rsidRPr="000924D8" w:rsidRDefault="00492685">
            <w:pPr>
              <w:rPr>
                <w:b/>
                <w:bCs/>
                <w:i/>
                <w:iCs/>
                <w:color w:val="000000"/>
                <w:sz w:val="20"/>
                <w:szCs w:val="20"/>
              </w:rPr>
            </w:pPr>
            <w:r w:rsidRPr="000924D8">
              <w:rPr>
                <w:b/>
                <w:bCs/>
                <w:i/>
                <w:iCs/>
                <w:color w:val="000000"/>
                <w:sz w:val="20"/>
                <w:szCs w:val="20"/>
              </w:rPr>
              <w:t>Nuts/Fruits</w:t>
            </w:r>
          </w:p>
        </w:tc>
        <w:tc>
          <w:tcPr>
            <w:tcW w:w="2432" w:type="dxa"/>
            <w:gridSpan w:val="2"/>
            <w:tcBorders>
              <w:top w:val="nil"/>
              <w:left w:val="nil"/>
              <w:bottom w:val="nil"/>
              <w:right w:val="nil"/>
            </w:tcBorders>
            <w:shd w:val="clear" w:color="auto" w:fill="auto"/>
            <w:noWrap/>
            <w:vAlign w:val="bottom"/>
            <w:hideMark/>
          </w:tcPr>
          <w:p w14:paraId="57FCC779" w14:textId="77777777" w:rsidR="00492685" w:rsidRPr="000924D8" w:rsidRDefault="00492685" w:rsidP="00BA4BB0">
            <w:pPr>
              <w:rPr>
                <w:b/>
                <w:bCs/>
                <w:i/>
                <w:iCs/>
                <w:color w:val="000000"/>
                <w:sz w:val="20"/>
                <w:szCs w:val="20"/>
              </w:rPr>
            </w:pPr>
          </w:p>
        </w:tc>
        <w:tc>
          <w:tcPr>
            <w:tcW w:w="1305" w:type="dxa"/>
            <w:tcBorders>
              <w:top w:val="nil"/>
              <w:left w:val="nil"/>
              <w:bottom w:val="nil"/>
              <w:right w:val="nil"/>
            </w:tcBorders>
            <w:shd w:val="clear" w:color="auto" w:fill="auto"/>
            <w:noWrap/>
            <w:vAlign w:val="bottom"/>
            <w:hideMark/>
          </w:tcPr>
          <w:p w14:paraId="177D5B41" w14:textId="77777777" w:rsidR="00492685" w:rsidRPr="000924D8" w:rsidRDefault="00492685">
            <w:pPr>
              <w:rPr>
                <w:sz w:val="20"/>
                <w:szCs w:val="20"/>
              </w:rPr>
            </w:pPr>
          </w:p>
        </w:tc>
        <w:tc>
          <w:tcPr>
            <w:tcW w:w="690" w:type="dxa"/>
            <w:tcBorders>
              <w:top w:val="nil"/>
              <w:left w:val="nil"/>
              <w:bottom w:val="nil"/>
              <w:right w:val="nil"/>
            </w:tcBorders>
            <w:shd w:val="clear" w:color="auto" w:fill="auto"/>
            <w:noWrap/>
            <w:vAlign w:val="bottom"/>
            <w:hideMark/>
          </w:tcPr>
          <w:p w14:paraId="3F228E7A" w14:textId="77777777" w:rsidR="00492685" w:rsidRPr="000924D8" w:rsidRDefault="00492685">
            <w:pPr>
              <w:rPr>
                <w:sz w:val="20"/>
                <w:szCs w:val="20"/>
              </w:rPr>
            </w:pPr>
          </w:p>
        </w:tc>
      </w:tr>
      <w:tr w:rsidR="00492685" w:rsidRPr="000924D8" w14:paraId="0DC75827"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197484F1" w14:textId="77777777" w:rsidR="00492685" w:rsidRPr="000924D8" w:rsidRDefault="00492685">
            <w:pPr>
              <w:rPr>
                <w:color w:val="000000"/>
                <w:sz w:val="20"/>
                <w:szCs w:val="20"/>
              </w:rPr>
            </w:pPr>
            <w:r w:rsidRPr="000924D8">
              <w:rPr>
                <w:color w:val="000000"/>
                <w:sz w:val="20"/>
                <w:szCs w:val="20"/>
              </w:rPr>
              <w:t>Nuts/Fruits indeterminate (MNI)</w:t>
            </w:r>
          </w:p>
        </w:tc>
        <w:tc>
          <w:tcPr>
            <w:tcW w:w="2432" w:type="dxa"/>
            <w:gridSpan w:val="2"/>
            <w:tcBorders>
              <w:top w:val="nil"/>
              <w:left w:val="nil"/>
              <w:bottom w:val="nil"/>
              <w:right w:val="nil"/>
            </w:tcBorders>
            <w:shd w:val="clear" w:color="auto" w:fill="auto"/>
            <w:vAlign w:val="bottom"/>
            <w:hideMark/>
          </w:tcPr>
          <w:p w14:paraId="261CDAFB" w14:textId="5E04371D" w:rsidR="00492685" w:rsidRPr="000924D8" w:rsidRDefault="00492685" w:rsidP="00BA4BB0">
            <w:pPr>
              <w:rPr>
                <w:color w:val="000000"/>
                <w:sz w:val="20"/>
                <w:szCs w:val="20"/>
              </w:rPr>
            </w:pPr>
            <w:r w:rsidRPr="000924D8">
              <w:rPr>
                <w:color w:val="000000"/>
                <w:sz w:val="20"/>
                <w:szCs w:val="20"/>
              </w:rPr>
              <w:t>Nutshell/</w:t>
            </w:r>
            <w:proofErr w:type="spellStart"/>
            <w:r w:rsidRPr="000924D8">
              <w:rPr>
                <w:color w:val="000000"/>
                <w:sz w:val="20"/>
                <w:szCs w:val="20"/>
              </w:rPr>
              <w:t>Fruitstone</w:t>
            </w:r>
            <w:proofErr w:type="spellEnd"/>
          </w:p>
        </w:tc>
        <w:tc>
          <w:tcPr>
            <w:tcW w:w="1305" w:type="dxa"/>
            <w:tcBorders>
              <w:top w:val="nil"/>
              <w:left w:val="nil"/>
              <w:bottom w:val="nil"/>
              <w:right w:val="nil"/>
            </w:tcBorders>
            <w:shd w:val="clear" w:color="auto" w:fill="auto"/>
            <w:noWrap/>
            <w:vAlign w:val="bottom"/>
            <w:hideMark/>
          </w:tcPr>
          <w:p w14:paraId="3C09A953"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59B19C55" w14:textId="77777777" w:rsidR="00492685" w:rsidRPr="000924D8" w:rsidRDefault="00492685">
            <w:pPr>
              <w:jc w:val="center"/>
              <w:rPr>
                <w:sz w:val="20"/>
                <w:szCs w:val="20"/>
              </w:rPr>
            </w:pPr>
            <w:r w:rsidRPr="000924D8">
              <w:rPr>
                <w:sz w:val="20"/>
                <w:szCs w:val="20"/>
              </w:rPr>
              <w:t>6</w:t>
            </w:r>
          </w:p>
        </w:tc>
      </w:tr>
      <w:tr w:rsidR="00492685" w:rsidRPr="000924D8" w14:paraId="67229897"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338D7988" w14:textId="77777777" w:rsidR="00492685" w:rsidRPr="000924D8" w:rsidRDefault="00492685">
            <w:pPr>
              <w:rPr>
                <w:color w:val="000000"/>
                <w:sz w:val="20"/>
                <w:szCs w:val="20"/>
              </w:rPr>
            </w:pPr>
            <w:r w:rsidRPr="000924D8">
              <w:rPr>
                <w:i/>
                <w:iCs/>
                <w:color w:val="000000"/>
                <w:sz w:val="20"/>
                <w:szCs w:val="20"/>
              </w:rPr>
              <w:t>Amygdalus</w:t>
            </w:r>
            <w:r w:rsidRPr="000924D8">
              <w:rPr>
                <w:color w:val="000000"/>
                <w:sz w:val="20"/>
                <w:szCs w:val="20"/>
              </w:rPr>
              <w:t>/</w:t>
            </w:r>
            <w:r w:rsidRPr="000924D8">
              <w:rPr>
                <w:i/>
                <w:iCs/>
                <w:color w:val="000000"/>
                <w:sz w:val="20"/>
                <w:szCs w:val="20"/>
              </w:rPr>
              <w:t>Prunus</w:t>
            </w:r>
            <w:r w:rsidRPr="000924D8">
              <w:rPr>
                <w:color w:val="000000"/>
                <w:sz w:val="20"/>
                <w:szCs w:val="20"/>
              </w:rPr>
              <w:t xml:space="preserve"> sp. (MNI)</w:t>
            </w:r>
          </w:p>
        </w:tc>
        <w:tc>
          <w:tcPr>
            <w:tcW w:w="2432" w:type="dxa"/>
            <w:gridSpan w:val="2"/>
            <w:tcBorders>
              <w:top w:val="nil"/>
              <w:left w:val="nil"/>
              <w:bottom w:val="nil"/>
              <w:right w:val="nil"/>
            </w:tcBorders>
            <w:shd w:val="clear" w:color="auto" w:fill="auto"/>
            <w:vAlign w:val="bottom"/>
            <w:hideMark/>
          </w:tcPr>
          <w:p w14:paraId="557C1412" w14:textId="77777777" w:rsidR="00492685" w:rsidRPr="000924D8" w:rsidRDefault="00492685" w:rsidP="00BA4BB0">
            <w:pPr>
              <w:rPr>
                <w:color w:val="000000"/>
                <w:sz w:val="20"/>
                <w:szCs w:val="20"/>
              </w:rPr>
            </w:pPr>
            <w:r w:rsidRPr="000924D8">
              <w:rPr>
                <w:color w:val="000000"/>
                <w:sz w:val="20"/>
                <w:szCs w:val="20"/>
              </w:rPr>
              <w:t>Nutshell</w:t>
            </w:r>
          </w:p>
        </w:tc>
        <w:tc>
          <w:tcPr>
            <w:tcW w:w="1305" w:type="dxa"/>
            <w:tcBorders>
              <w:top w:val="nil"/>
              <w:left w:val="nil"/>
              <w:bottom w:val="nil"/>
              <w:right w:val="nil"/>
            </w:tcBorders>
            <w:shd w:val="clear" w:color="auto" w:fill="auto"/>
            <w:noWrap/>
            <w:vAlign w:val="bottom"/>
            <w:hideMark/>
          </w:tcPr>
          <w:p w14:paraId="141AE330"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668A6A73" w14:textId="77777777" w:rsidR="00492685" w:rsidRPr="000924D8" w:rsidRDefault="00492685">
            <w:pPr>
              <w:jc w:val="center"/>
              <w:rPr>
                <w:sz w:val="20"/>
                <w:szCs w:val="20"/>
              </w:rPr>
            </w:pPr>
            <w:r w:rsidRPr="000924D8">
              <w:rPr>
                <w:sz w:val="20"/>
                <w:szCs w:val="20"/>
              </w:rPr>
              <w:t>4</w:t>
            </w:r>
          </w:p>
        </w:tc>
      </w:tr>
      <w:tr w:rsidR="00492685" w:rsidRPr="000924D8" w14:paraId="184FC011" w14:textId="77777777" w:rsidTr="003D0310">
        <w:trPr>
          <w:gridAfter w:val="1"/>
          <w:wAfter w:w="60" w:type="dxa"/>
          <w:trHeight w:val="81"/>
        </w:trPr>
        <w:tc>
          <w:tcPr>
            <w:tcW w:w="5022" w:type="dxa"/>
            <w:tcBorders>
              <w:top w:val="nil"/>
              <w:left w:val="nil"/>
              <w:bottom w:val="nil"/>
              <w:right w:val="nil"/>
            </w:tcBorders>
            <w:shd w:val="clear" w:color="auto" w:fill="auto"/>
            <w:noWrap/>
            <w:vAlign w:val="bottom"/>
            <w:hideMark/>
          </w:tcPr>
          <w:p w14:paraId="3544B864" w14:textId="77777777" w:rsidR="00492685" w:rsidRPr="000924D8" w:rsidRDefault="00492685">
            <w:pPr>
              <w:rPr>
                <w:color w:val="000000"/>
                <w:sz w:val="20"/>
                <w:szCs w:val="20"/>
              </w:rPr>
            </w:pPr>
            <w:proofErr w:type="spellStart"/>
            <w:r w:rsidRPr="000924D8">
              <w:rPr>
                <w:color w:val="000000"/>
                <w:sz w:val="20"/>
                <w:szCs w:val="20"/>
              </w:rPr>
              <w:t>cf</w:t>
            </w:r>
            <w:proofErr w:type="spellEnd"/>
            <w:r w:rsidRPr="000924D8">
              <w:rPr>
                <w:color w:val="000000"/>
                <w:sz w:val="20"/>
                <w:szCs w:val="20"/>
              </w:rPr>
              <w:t xml:space="preserve"> </w:t>
            </w:r>
            <w:r w:rsidRPr="000924D8">
              <w:rPr>
                <w:i/>
                <w:iCs/>
                <w:color w:val="000000"/>
                <w:sz w:val="20"/>
                <w:szCs w:val="20"/>
              </w:rPr>
              <w:t>Pistacia</w:t>
            </w:r>
            <w:r w:rsidRPr="000924D8">
              <w:rPr>
                <w:color w:val="000000"/>
                <w:sz w:val="20"/>
                <w:szCs w:val="20"/>
              </w:rPr>
              <w:t xml:space="preserve"> sp. (MNI)</w:t>
            </w:r>
          </w:p>
        </w:tc>
        <w:tc>
          <w:tcPr>
            <w:tcW w:w="2432" w:type="dxa"/>
            <w:gridSpan w:val="2"/>
            <w:tcBorders>
              <w:top w:val="nil"/>
              <w:left w:val="nil"/>
              <w:bottom w:val="nil"/>
              <w:right w:val="nil"/>
            </w:tcBorders>
            <w:shd w:val="clear" w:color="auto" w:fill="auto"/>
            <w:vAlign w:val="bottom"/>
            <w:hideMark/>
          </w:tcPr>
          <w:p w14:paraId="28629E82" w14:textId="77777777" w:rsidR="00492685" w:rsidRPr="000924D8" w:rsidRDefault="00492685" w:rsidP="00BA4BB0">
            <w:pPr>
              <w:rPr>
                <w:color w:val="000000"/>
                <w:sz w:val="20"/>
                <w:szCs w:val="20"/>
              </w:rPr>
            </w:pPr>
            <w:r w:rsidRPr="000924D8">
              <w:rPr>
                <w:color w:val="000000"/>
                <w:sz w:val="20"/>
                <w:szCs w:val="20"/>
              </w:rPr>
              <w:t>Nutshell</w:t>
            </w:r>
          </w:p>
        </w:tc>
        <w:tc>
          <w:tcPr>
            <w:tcW w:w="1305" w:type="dxa"/>
            <w:tcBorders>
              <w:top w:val="nil"/>
              <w:left w:val="nil"/>
              <w:bottom w:val="nil"/>
              <w:right w:val="nil"/>
            </w:tcBorders>
            <w:shd w:val="clear" w:color="auto" w:fill="auto"/>
            <w:noWrap/>
            <w:vAlign w:val="bottom"/>
            <w:hideMark/>
          </w:tcPr>
          <w:p w14:paraId="6A67B452"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277D987D" w14:textId="77777777" w:rsidR="00492685" w:rsidRPr="000924D8" w:rsidRDefault="00492685">
            <w:pPr>
              <w:jc w:val="center"/>
              <w:rPr>
                <w:sz w:val="20"/>
                <w:szCs w:val="20"/>
              </w:rPr>
            </w:pPr>
            <w:r w:rsidRPr="000924D8">
              <w:rPr>
                <w:sz w:val="20"/>
                <w:szCs w:val="20"/>
              </w:rPr>
              <w:t>4</w:t>
            </w:r>
          </w:p>
        </w:tc>
      </w:tr>
      <w:tr w:rsidR="00492685" w:rsidRPr="000924D8" w14:paraId="7529F9B8" w14:textId="77777777" w:rsidTr="003D0310">
        <w:trPr>
          <w:gridAfter w:val="1"/>
          <w:wAfter w:w="60" w:type="dxa"/>
          <w:trHeight w:val="50"/>
        </w:trPr>
        <w:tc>
          <w:tcPr>
            <w:tcW w:w="5022" w:type="dxa"/>
            <w:tcBorders>
              <w:top w:val="nil"/>
              <w:left w:val="nil"/>
              <w:bottom w:val="single" w:sz="4" w:space="0" w:color="auto"/>
              <w:right w:val="nil"/>
            </w:tcBorders>
            <w:shd w:val="clear" w:color="auto" w:fill="auto"/>
            <w:noWrap/>
            <w:vAlign w:val="bottom"/>
            <w:hideMark/>
          </w:tcPr>
          <w:p w14:paraId="4687F8AF" w14:textId="665D7AC2" w:rsidR="00492685" w:rsidRPr="000924D8" w:rsidRDefault="00492685">
            <w:pPr>
              <w:rPr>
                <w:color w:val="000000"/>
                <w:sz w:val="20"/>
                <w:szCs w:val="20"/>
              </w:rPr>
            </w:pPr>
            <w:r w:rsidRPr="000924D8">
              <w:rPr>
                <w:i/>
                <w:iCs/>
                <w:color w:val="000000"/>
                <w:sz w:val="20"/>
                <w:szCs w:val="20"/>
              </w:rPr>
              <w:t>Celtis</w:t>
            </w:r>
            <w:r w:rsidRPr="000924D8">
              <w:rPr>
                <w:color w:val="000000"/>
                <w:sz w:val="20"/>
                <w:szCs w:val="20"/>
              </w:rPr>
              <w:t xml:space="preserve"> sp. </w:t>
            </w:r>
            <w:r w:rsidR="00FC051D" w:rsidRPr="000924D8">
              <w:rPr>
                <w:color w:val="000000"/>
                <w:sz w:val="20"/>
                <w:szCs w:val="20"/>
              </w:rPr>
              <w:t>W</w:t>
            </w:r>
            <w:r w:rsidRPr="000924D8">
              <w:rPr>
                <w:color w:val="000000"/>
                <w:sz w:val="20"/>
                <w:szCs w:val="20"/>
              </w:rPr>
              <w:t>hole</w:t>
            </w:r>
          </w:p>
        </w:tc>
        <w:tc>
          <w:tcPr>
            <w:tcW w:w="2432" w:type="dxa"/>
            <w:gridSpan w:val="2"/>
            <w:tcBorders>
              <w:top w:val="nil"/>
              <w:left w:val="nil"/>
              <w:bottom w:val="single" w:sz="4" w:space="0" w:color="auto"/>
              <w:right w:val="nil"/>
            </w:tcBorders>
            <w:shd w:val="clear" w:color="auto" w:fill="auto"/>
            <w:vAlign w:val="bottom"/>
            <w:hideMark/>
          </w:tcPr>
          <w:p w14:paraId="695C275D" w14:textId="77777777" w:rsidR="00492685" w:rsidRPr="000924D8" w:rsidRDefault="00492685" w:rsidP="00BA4BB0">
            <w:pPr>
              <w:rPr>
                <w:color w:val="000000"/>
                <w:sz w:val="20"/>
                <w:szCs w:val="20"/>
              </w:rPr>
            </w:pPr>
            <w:proofErr w:type="spellStart"/>
            <w:r w:rsidRPr="000924D8">
              <w:rPr>
                <w:color w:val="000000"/>
                <w:sz w:val="20"/>
                <w:szCs w:val="20"/>
              </w:rPr>
              <w:t>Fruitstone</w:t>
            </w:r>
            <w:proofErr w:type="spellEnd"/>
          </w:p>
        </w:tc>
        <w:tc>
          <w:tcPr>
            <w:tcW w:w="1305" w:type="dxa"/>
            <w:tcBorders>
              <w:top w:val="nil"/>
              <w:left w:val="nil"/>
              <w:bottom w:val="single" w:sz="4" w:space="0" w:color="auto"/>
              <w:right w:val="nil"/>
            </w:tcBorders>
            <w:shd w:val="clear" w:color="auto" w:fill="auto"/>
            <w:noWrap/>
            <w:vAlign w:val="bottom"/>
            <w:hideMark/>
          </w:tcPr>
          <w:p w14:paraId="0F5F1A2B"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single" w:sz="4" w:space="0" w:color="auto"/>
              <w:right w:val="nil"/>
            </w:tcBorders>
            <w:shd w:val="clear" w:color="auto" w:fill="auto"/>
            <w:noWrap/>
            <w:vAlign w:val="bottom"/>
            <w:hideMark/>
          </w:tcPr>
          <w:p w14:paraId="4E7B8F01" w14:textId="77777777" w:rsidR="00492685" w:rsidRPr="000924D8" w:rsidRDefault="00492685">
            <w:pPr>
              <w:jc w:val="center"/>
              <w:rPr>
                <w:sz w:val="20"/>
                <w:szCs w:val="20"/>
              </w:rPr>
            </w:pPr>
            <w:r w:rsidRPr="000924D8">
              <w:rPr>
                <w:sz w:val="20"/>
                <w:szCs w:val="20"/>
              </w:rPr>
              <w:t>1</w:t>
            </w:r>
          </w:p>
        </w:tc>
      </w:tr>
      <w:tr w:rsidR="00492685" w:rsidRPr="000924D8" w14:paraId="43315935" w14:textId="77777777" w:rsidTr="003D0310">
        <w:trPr>
          <w:gridAfter w:val="1"/>
          <w:wAfter w:w="60" w:type="dxa"/>
          <w:trHeight w:val="40"/>
        </w:trPr>
        <w:tc>
          <w:tcPr>
            <w:tcW w:w="5022" w:type="dxa"/>
            <w:tcBorders>
              <w:top w:val="nil"/>
              <w:left w:val="nil"/>
              <w:bottom w:val="nil"/>
              <w:right w:val="nil"/>
            </w:tcBorders>
            <w:shd w:val="clear" w:color="auto" w:fill="auto"/>
            <w:noWrap/>
            <w:vAlign w:val="bottom"/>
            <w:hideMark/>
          </w:tcPr>
          <w:p w14:paraId="665DF84F" w14:textId="77777777" w:rsidR="00492685" w:rsidRPr="000924D8" w:rsidRDefault="00492685">
            <w:pPr>
              <w:rPr>
                <w:b/>
                <w:bCs/>
                <w:i/>
                <w:iCs/>
                <w:color w:val="000000"/>
                <w:sz w:val="20"/>
                <w:szCs w:val="20"/>
              </w:rPr>
            </w:pPr>
            <w:r w:rsidRPr="000924D8">
              <w:rPr>
                <w:b/>
                <w:bCs/>
                <w:i/>
                <w:iCs/>
                <w:color w:val="000000"/>
                <w:sz w:val="20"/>
                <w:szCs w:val="20"/>
              </w:rPr>
              <w:t>Nuts/Fruits</w:t>
            </w:r>
          </w:p>
        </w:tc>
        <w:tc>
          <w:tcPr>
            <w:tcW w:w="2432" w:type="dxa"/>
            <w:gridSpan w:val="2"/>
            <w:tcBorders>
              <w:top w:val="nil"/>
              <w:left w:val="nil"/>
              <w:bottom w:val="nil"/>
              <w:right w:val="nil"/>
            </w:tcBorders>
            <w:shd w:val="clear" w:color="auto" w:fill="auto"/>
            <w:noWrap/>
            <w:vAlign w:val="bottom"/>
            <w:hideMark/>
          </w:tcPr>
          <w:p w14:paraId="3E0BE144" w14:textId="77777777" w:rsidR="00492685" w:rsidRPr="000924D8" w:rsidRDefault="00492685" w:rsidP="00BA4BB0">
            <w:pPr>
              <w:rPr>
                <w:b/>
                <w:bCs/>
                <w:i/>
                <w:iCs/>
                <w:color w:val="000000"/>
                <w:sz w:val="20"/>
                <w:szCs w:val="20"/>
              </w:rPr>
            </w:pPr>
          </w:p>
        </w:tc>
        <w:tc>
          <w:tcPr>
            <w:tcW w:w="1305" w:type="dxa"/>
            <w:tcBorders>
              <w:top w:val="nil"/>
              <w:left w:val="nil"/>
              <w:bottom w:val="nil"/>
              <w:right w:val="nil"/>
            </w:tcBorders>
            <w:shd w:val="clear" w:color="auto" w:fill="auto"/>
            <w:noWrap/>
            <w:vAlign w:val="bottom"/>
            <w:hideMark/>
          </w:tcPr>
          <w:p w14:paraId="68CDBD20" w14:textId="77777777" w:rsidR="00492685" w:rsidRPr="000924D8" w:rsidRDefault="00492685">
            <w:pPr>
              <w:rPr>
                <w:sz w:val="20"/>
                <w:szCs w:val="20"/>
              </w:rPr>
            </w:pPr>
          </w:p>
        </w:tc>
        <w:tc>
          <w:tcPr>
            <w:tcW w:w="690" w:type="dxa"/>
            <w:tcBorders>
              <w:top w:val="nil"/>
              <w:left w:val="nil"/>
              <w:bottom w:val="nil"/>
              <w:right w:val="nil"/>
            </w:tcBorders>
            <w:shd w:val="clear" w:color="auto" w:fill="auto"/>
            <w:noWrap/>
            <w:vAlign w:val="bottom"/>
            <w:hideMark/>
          </w:tcPr>
          <w:p w14:paraId="37DD6325" w14:textId="77777777" w:rsidR="00492685" w:rsidRPr="000924D8" w:rsidRDefault="00492685">
            <w:pPr>
              <w:rPr>
                <w:sz w:val="20"/>
                <w:szCs w:val="20"/>
              </w:rPr>
            </w:pPr>
          </w:p>
        </w:tc>
      </w:tr>
      <w:tr w:rsidR="00492685" w:rsidRPr="000924D8" w14:paraId="3A628C7F"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57382D21" w14:textId="77777777" w:rsidR="00492685" w:rsidRPr="000924D8" w:rsidRDefault="00492685">
            <w:pPr>
              <w:rPr>
                <w:color w:val="000000"/>
                <w:sz w:val="20"/>
                <w:szCs w:val="20"/>
              </w:rPr>
            </w:pPr>
            <w:r w:rsidRPr="000924D8">
              <w:rPr>
                <w:color w:val="000000"/>
                <w:sz w:val="20"/>
                <w:szCs w:val="20"/>
              </w:rPr>
              <w:t>Celtis sp. (MNI)</w:t>
            </w:r>
          </w:p>
        </w:tc>
        <w:tc>
          <w:tcPr>
            <w:tcW w:w="2432" w:type="dxa"/>
            <w:gridSpan w:val="2"/>
            <w:tcBorders>
              <w:top w:val="nil"/>
              <w:left w:val="nil"/>
              <w:bottom w:val="nil"/>
              <w:right w:val="nil"/>
            </w:tcBorders>
            <w:shd w:val="clear" w:color="auto" w:fill="auto"/>
            <w:vAlign w:val="bottom"/>
            <w:hideMark/>
          </w:tcPr>
          <w:p w14:paraId="212833E4" w14:textId="77777777" w:rsidR="00492685" w:rsidRPr="000924D8" w:rsidRDefault="00492685" w:rsidP="00BA4BB0">
            <w:pPr>
              <w:rPr>
                <w:color w:val="000000"/>
                <w:sz w:val="20"/>
                <w:szCs w:val="20"/>
              </w:rPr>
            </w:pPr>
            <w:proofErr w:type="spellStart"/>
            <w:r w:rsidRPr="000924D8">
              <w:rPr>
                <w:color w:val="000000"/>
                <w:sz w:val="20"/>
                <w:szCs w:val="20"/>
              </w:rPr>
              <w:t>Fruitstone</w:t>
            </w:r>
            <w:proofErr w:type="spellEnd"/>
          </w:p>
        </w:tc>
        <w:tc>
          <w:tcPr>
            <w:tcW w:w="1305" w:type="dxa"/>
            <w:tcBorders>
              <w:top w:val="nil"/>
              <w:left w:val="nil"/>
              <w:bottom w:val="nil"/>
              <w:right w:val="nil"/>
            </w:tcBorders>
            <w:shd w:val="clear" w:color="auto" w:fill="auto"/>
            <w:noWrap/>
            <w:vAlign w:val="bottom"/>
            <w:hideMark/>
          </w:tcPr>
          <w:p w14:paraId="1E5B70B2" w14:textId="77777777" w:rsidR="00492685" w:rsidRPr="000924D8" w:rsidRDefault="00492685">
            <w:pPr>
              <w:jc w:val="center"/>
              <w:rPr>
                <w:color w:val="000000"/>
                <w:sz w:val="20"/>
                <w:szCs w:val="20"/>
              </w:rPr>
            </w:pPr>
            <w:r w:rsidRPr="000924D8">
              <w:rPr>
                <w:color w:val="000000"/>
                <w:sz w:val="20"/>
                <w:szCs w:val="20"/>
              </w:rPr>
              <w:t>Mineralized</w:t>
            </w:r>
          </w:p>
        </w:tc>
        <w:tc>
          <w:tcPr>
            <w:tcW w:w="690" w:type="dxa"/>
            <w:tcBorders>
              <w:top w:val="nil"/>
              <w:left w:val="nil"/>
              <w:bottom w:val="nil"/>
              <w:right w:val="nil"/>
            </w:tcBorders>
            <w:shd w:val="clear" w:color="auto" w:fill="auto"/>
            <w:noWrap/>
            <w:vAlign w:val="bottom"/>
            <w:hideMark/>
          </w:tcPr>
          <w:p w14:paraId="34FF1F5A" w14:textId="77777777" w:rsidR="00492685" w:rsidRPr="000924D8" w:rsidRDefault="00492685">
            <w:pPr>
              <w:jc w:val="center"/>
              <w:rPr>
                <w:sz w:val="20"/>
                <w:szCs w:val="20"/>
              </w:rPr>
            </w:pPr>
            <w:r w:rsidRPr="000924D8">
              <w:rPr>
                <w:sz w:val="20"/>
                <w:szCs w:val="20"/>
              </w:rPr>
              <w:t>229</w:t>
            </w:r>
          </w:p>
        </w:tc>
      </w:tr>
      <w:tr w:rsidR="00492685" w:rsidRPr="000924D8" w14:paraId="3047A502" w14:textId="77777777" w:rsidTr="003D0310">
        <w:trPr>
          <w:gridAfter w:val="1"/>
          <w:wAfter w:w="60" w:type="dxa"/>
          <w:trHeight w:val="50"/>
        </w:trPr>
        <w:tc>
          <w:tcPr>
            <w:tcW w:w="5022" w:type="dxa"/>
            <w:tcBorders>
              <w:top w:val="nil"/>
              <w:left w:val="nil"/>
              <w:bottom w:val="single" w:sz="4" w:space="0" w:color="auto"/>
              <w:right w:val="nil"/>
            </w:tcBorders>
            <w:shd w:val="clear" w:color="auto" w:fill="auto"/>
            <w:noWrap/>
            <w:vAlign w:val="bottom"/>
            <w:hideMark/>
          </w:tcPr>
          <w:p w14:paraId="71B4C4F1" w14:textId="5930C439" w:rsidR="00492685" w:rsidRPr="000924D8" w:rsidRDefault="00492685">
            <w:pPr>
              <w:rPr>
                <w:color w:val="000000"/>
                <w:sz w:val="20"/>
                <w:szCs w:val="20"/>
              </w:rPr>
            </w:pPr>
            <w:r w:rsidRPr="000924D8">
              <w:rPr>
                <w:i/>
                <w:iCs/>
                <w:color w:val="000000"/>
                <w:sz w:val="20"/>
                <w:szCs w:val="20"/>
              </w:rPr>
              <w:t>Celtis</w:t>
            </w:r>
            <w:r w:rsidRPr="000924D8">
              <w:rPr>
                <w:color w:val="000000"/>
                <w:sz w:val="20"/>
                <w:szCs w:val="20"/>
              </w:rPr>
              <w:t xml:space="preserve"> sp. </w:t>
            </w:r>
            <w:r w:rsidR="00FC051D" w:rsidRPr="000924D8">
              <w:rPr>
                <w:color w:val="000000"/>
                <w:sz w:val="20"/>
                <w:szCs w:val="20"/>
              </w:rPr>
              <w:t>W</w:t>
            </w:r>
            <w:r w:rsidRPr="000924D8">
              <w:rPr>
                <w:color w:val="000000"/>
                <w:sz w:val="20"/>
                <w:szCs w:val="20"/>
              </w:rPr>
              <w:t>hole</w:t>
            </w:r>
          </w:p>
        </w:tc>
        <w:tc>
          <w:tcPr>
            <w:tcW w:w="2432" w:type="dxa"/>
            <w:gridSpan w:val="2"/>
            <w:tcBorders>
              <w:top w:val="nil"/>
              <w:left w:val="nil"/>
              <w:bottom w:val="single" w:sz="4" w:space="0" w:color="auto"/>
              <w:right w:val="nil"/>
            </w:tcBorders>
            <w:shd w:val="clear" w:color="auto" w:fill="auto"/>
            <w:vAlign w:val="bottom"/>
            <w:hideMark/>
          </w:tcPr>
          <w:p w14:paraId="3EF44577" w14:textId="77777777" w:rsidR="00492685" w:rsidRPr="000924D8" w:rsidRDefault="00492685" w:rsidP="00BA4BB0">
            <w:pPr>
              <w:rPr>
                <w:color w:val="000000"/>
                <w:sz w:val="20"/>
                <w:szCs w:val="20"/>
              </w:rPr>
            </w:pPr>
            <w:proofErr w:type="spellStart"/>
            <w:r w:rsidRPr="000924D8">
              <w:rPr>
                <w:color w:val="000000"/>
                <w:sz w:val="20"/>
                <w:szCs w:val="20"/>
              </w:rPr>
              <w:t>Fruitstone</w:t>
            </w:r>
            <w:proofErr w:type="spellEnd"/>
          </w:p>
        </w:tc>
        <w:tc>
          <w:tcPr>
            <w:tcW w:w="1305" w:type="dxa"/>
            <w:tcBorders>
              <w:top w:val="nil"/>
              <w:left w:val="nil"/>
              <w:bottom w:val="single" w:sz="4" w:space="0" w:color="auto"/>
              <w:right w:val="nil"/>
            </w:tcBorders>
            <w:shd w:val="clear" w:color="auto" w:fill="auto"/>
            <w:noWrap/>
            <w:vAlign w:val="bottom"/>
            <w:hideMark/>
          </w:tcPr>
          <w:p w14:paraId="3C19C012" w14:textId="77777777" w:rsidR="00492685" w:rsidRPr="000924D8" w:rsidRDefault="00492685">
            <w:pPr>
              <w:jc w:val="center"/>
              <w:rPr>
                <w:color w:val="000000"/>
                <w:sz w:val="20"/>
                <w:szCs w:val="20"/>
              </w:rPr>
            </w:pPr>
            <w:r w:rsidRPr="000924D8">
              <w:rPr>
                <w:color w:val="000000"/>
                <w:sz w:val="20"/>
                <w:szCs w:val="20"/>
              </w:rPr>
              <w:t>Mineralized</w:t>
            </w:r>
          </w:p>
        </w:tc>
        <w:tc>
          <w:tcPr>
            <w:tcW w:w="690" w:type="dxa"/>
            <w:tcBorders>
              <w:top w:val="nil"/>
              <w:left w:val="nil"/>
              <w:bottom w:val="single" w:sz="4" w:space="0" w:color="auto"/>
              <w:right w:val="nil"/>
            </w:tcBorders>
            <w:shd w:val="clear" w:color="auto" w:fill="auto"/>
            <w:noWrap/>
            <w:vAlign w:val="bottom"/>
            <w:hideMark/>
          </w:tcPr>
          <w:p w14:paraId="42EA4436" w14:textId="77777777" w:rsidR="00492685" w:rsidRPr="000924D8" w:rsidRDefault="00492685">
            <w:pPr>
              <w:jc w:val="center"/>
              <w:rPr>
                <w:sz w:val="20"/>
                <w:szCs w:val="20"/>
              </w:rPr>
            </w:pPr>
            <w:r w:rsidRPr="000924D8">
              <w:rPr>
                <w:sz w:val="20"/>
                <w:szCs w:val="20"/>
              </w:rPr>
              <w:t>20</w:t>
            </w:r>
          </w:p>
        </w:tc>
      </w:tr>
      <w:tr w:rsidR="00492685" w:rsidRPr="000924D8" w14:paraId="25527CE2" w14:textId="77777777" w:rsidTr="003D0310">
        <w:trPr>
          <w:gridAfter w:val="1"/>
          <w:wAfter w:w="60" w:type="dxa"/>
          <w:trHeight w:val="40"/>
        </w:trPr>
        <w:tc>
          <w:tcPr>
            <w:tcW w:w="5022" w:type="dxa"/>
            <w:tcBorders>
              <w:top w:val="nil"/>
              <w:left w:val="nil"/>
              <w:bottom w:val="nil"/>
              <w:right w:val="nil"/>
            </w:tcBorders>
            <w:shd w:val="clear" w:color="auto" w:fill="auto"/>
            <w:noWrap/>
            <w:vAlign w:val="bottom"/>
            <w:hideMark/>
          </w:tcPr>
          <w:p w14:paraId="47920BF4" w14:textId="77777777" w:rsidR="00492685" w:rsidRPr="000924D8" w:rsidRDefault="00492685">
            <w:pPr>
              <w:rPr>
                <w:b/>
                <w:bCs/>
                <w:i/>
                <w:iCs/>
                <w:color w:val="000000"/>
                <w:sz w:val="20"/>
                <w:szCs w:val="20"/>
              </w:rPr>
            </w:pPr>
            <w:r w:rsidRPr="000924D8">
              <w:rPr>
                <w:b/>
                <w:bCs/>
                <w:i/>
                <w:iCs/>
                <w:color w:val="000000"/>
                <w:sz w:val="20"/>
                <w:szCs w:val="20"/>
              </w:rPr>
              <w:t>Wild Taxa</w:t>
            </w:r>
          </w:p>
        </w:tc>
        <w:tc>
          <w:tcPr>
            <w:tcW w:w="2432" w:type="dxa"/>
            <w:gridSpan w:val="2"/>
            <w:tcBorders>
              <w:top w:val="nil"/>
              <w:left w:val="nil"/>
              <w:bottom w:val="nil"/>
              <w:right w:val="nil"/>
            </w:tcBorders>
            <w:shd w:val="clear" w:color="auto" w:fill="auto"/>
            <w:noWrap/>
            <w:vAlign w:val="bottom"/>
            <w:hideMark/>
          </w:tcPr>
          <w:p w14:paraId="48E15B65" w14:textId="77777777" w:rsidR="00492685" w:rsidRPr="000924D8" w:rsidRDefault="00492685" w:rsidP="00BA4BB0">
            <w:pPr>
              <w:rPr>
                <w:b/>
                <w:bCs/>
                <w:i/>
                <w:iCs/>
                <w:color w:val="000000"/>
                <w:sz w:val="20"/>
                <w:szCs w:val="20"/>
              </w:rPr>
            </w:pPr>
          </w:p>
        </w:tc>
        <w:tc>
          <w:tcPr>
            <w:tcW w:w="1305" w:type="dxa"/>
            <w:tcBorders>
              <w:top w:val="nil"/>
              <w:left w:val="nil"/>
              <w:bottom w:val="nil"/>
              <w:right w:val="nil"/>
            </w:tcBorders>
            <w:shd w:val="clear" w:color="auto" w:fill="auto"/>
            <w:noWrap/>
            <w:vAlign w:val="bottom"/>
            <w:hideMark/>
          </w:tcPr>
          <w:p w14:paraId="087BFDAC" w14:textId="77777777" w:rsidR="00492685" w:rsidRPr="000924D8" w:rsidRDefault="00492685">
            <w:pPr>
              <w:rPr>
                <w:sz w:val="20"/>
                <w:szCs w:val="20"/>
              </w:rPr>
            </w:pPr>
          </w:p>
        </w:tc>
        <w:tc>
          <w:tcPr>
            <w:tcW w:w="690" w:type="dxa"/>
            <w:tcBorders>
              <w:top w:val="nil"/>
              <w:left w:val="nil"/>
              <w:bottom w:val="nil"/>
              <w:right w:val="nil"/>
            </w:tcBorders>
            <w:shd w:val="clear" w:color="auto" w:fill="auto"/>
            <w:noWrap/>
            <w:vAlign w:val="bottom"/>
            <w:hideMark/>
          </w:tcPr>
          <w:p w14:paraId="17BF6A02" w14:textId="77777777" w:rsidR="00492685" w:rsidRPr="000924D8" w:rsidRDefault="00492685">
            <w:pPr>
              <w:rPr>
                <w:sz w:val="20"/>
                <w:szCs w:val="20"/>
              </w:rPr>
            </w:pPr>
          </w:p>
        </w:tc>
      </w:tr>
      <w:tr w:rsidR="00492685" w:rsidRPr="000924D8" w14:paraId="215820CA"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688DBFBE" w14:textId="77777777" w:rsidR="00492685" w:rsidRPr="000924D8" w:rsidRDefault="00492685">
            <w:pPr>
              <w:rPr>
                <w:color w:val="000000"/>
                <w:sz w:val="20"/>
                <w:szCs w:val="20"/>
              </w:rPr>
            </w:pPr>
            <w:r w:rsidRPr="000924D8">
              <w:rPr>
                <w:color w:val="000000"/>
                <w:sz w:val="20"/>
                <w:szCs w:val="20"/>
              </w:rPr>
              <w:t>Caryophyllaceae</w:t>
            </w:r>
          </w:p>
        </w:tc>
        <w:tc>
          <w:tcPr>
            <w:tcW w:w="2432" w:type="dxa"/>
            <w:gridSpan w:val="2"/>
            <w:tcBorders>
              <w:top w:val="nil"/>
              <w:left w:val="nil"/>
              <w:bottom w:val="nil"/>
              <w:right w:val="nil"/>
            </w:tcBorders>
            <w:shd w:val="clear" w:color="auto" w:fill="auto"/>
            <w:noWrap/>
            <w:vAlign w:val="bottom"/>
            <w:hideMark/>
          </w:tcPr>
          <w:p w14:paraId="2101CD78" w14:textId="77777777" w:rsidR="00492685" w:rsidRPr="000924D8" w:rsidRDefault="00492685" w:rsidP="00BA4BB0">
            <w:pPr>
              <w:rPr>
                <w:color w:val="000000"/>
                <w:sz w:val="20"/>
                <w:szCs w:val="20"/>
              </w:rPr>
            </w:pPr>
            <w:r w:rsidRPr="000924D8">
              <w:rPr>
                <w:color w:val="000000"/>
                <w:sz w:val="20"/>
                <w:szCs w:val="20"/>
              </w:rPr>
              <w:t>Seed</w:t>
            </w:r>
          </w:p>
        </w:tc>
        <w:tc>
          <w:tcPr>
            <w:tcW w:w="1305" w:type="dxa"/>
            <w:tcBorders>
              <w:top w:val="nil"/>
              <w:left w:val="nil"/>
              <w:bottom w:val="nil"/>
              <w:right w:val="nil"/>
            </w:tcBorders>
            <w:shd w:val="clear" w:color="auto" w:fill="auto"/>
            <w:noWrap/>
            <w:vAlign w:val="bottom"/>
            <w:hideMark/>
          </w:tcPr>
          <w:p w14:paraId="5D342838"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34F7CBF4" w14:textId="77777777" w:rsidR="00492685" w:rsidRPr="000924D8" w:rsidRDefault="00492685">
            <w:pPr>
              <w:jc w:val="center"/>
              <w:rPr>
                <w:sz w:val="20"/>
                <w:szCs w:val="20"/>
              </w:rPr>
            </w:pPr>
            <w:r w:rsidRPr="000924D8">
              <w:rPr>
                <w:sz w:val="20"/>
                <w:szCs w:val="20"/>
              </w:rPr>
              <w:t>5</w:t>
            </w:r>
          </w:p>
        </w:tc>
      </w:tr>
      <w:tr w:rsidR="00492685" w:rsidRPr="000924D8" w14:paraId="18B45EBB"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4CEEB45B" w14:textId="77777777" w:rsidR="00492685" w:rsidRPr="000924D8" w:rsidRDefault="00492685">
            <w:pPr>
              <w:rPr>
                <w:color w:val="000000"/>
                <w:sz w:val="20"/>
                <w:szCs w:val="20"/>
              </w:rPr>
            </w:pPr>
            <w:r w:rsidRPr="000924D8">
              <w:rPr>
                <w:color w:val="000000"/>
                <w:sz w:val="20"/>
                <w:szCs w:val="20"/>
              </w:rPr>
              <w:t>Cyperaceae</w:t>
            </w:r>
          </w:p>
        </w:tc>
        <w:tc>
          <w:tcPr>
            <w:tcW w:w="2432" w:type="dxa"/>
            <w:gridSpan w:val="2"/>
            <w:tcBorders>
              <w:top w:val="nil"/>
              <w:left w:val="nil"/>
              <w:bottom w:val="nil"/>
              <w:right w:val="nil"/>
            </w:tcBorders>
            <w:shd w:val="clear" w:color="auto" w:fill="auto"/>
            <w:noWrap/>
            <w:vAlign w:val="bottom"/>
            <w:hideMark/>
          </w:tcPr>
          <w:p w14:paraId="7C89F221" w14:textId="77777777" w:rsidR="00492685" w:rsidRPr="000924D8" w:rsidRDefault="00492685" w:rsidP="00BA4BB0">
            <w:pPr>
              <w:rPr>
                <w:color w:val="000000"/>
                <w:sz w:val="20"/>
                <w:szCs w:val="20"/>
              </w:rPr>
            </w:pPr>
            <w:r w:rsidRPr="000924D8">
              <w:rPr>
                <w:color w:val="000000"/>
                <w:sz w:val="20"/>
                <w:szCs w:val="20"/>
              </w:rPr>
              <w:t>Seed</w:t>
            </w:r>
          </w:p>
        </w:tc>
        <w:tc>
          <w:tcPr>
            <w:tcW w:w="1305" w:type="dxa"/>
            <w:tcBorders>
              <w:top w:val="nil"/>
              <w:left w:val="nil"/>
              <w:bottom w:val="nil"/>
              <w:right w:val="nil"/>
            </w:tcBorders>
            <w:shd w:val="clear" w:color="auto" w:fill="auto"/>
            <w:noWrap/>
            <w:vAlign w:val="bottom"/>
            <w:hideMark/>
          </w:tcPr>
          <w:p w14:paraId="531ACB7B"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45FD1250" w14:textId="77777777" w:rsidR="00492685" w:rsidRPr="000924D8" w:rsidRDefault="00492685">
            <w:pPr>
              <w:jc w:val="center"/>
              <w:rPr>
                <w:sz w:val="20"/>
                <w:szCs w:val="20"/>
              </w:rPr>
            </w:pPr>
            <w:r w:rsidRPr="000924D8">
              <w:rPr>
                <w:sz w:val="20"/>
                <w:szCs w:val="20"/>
              </w:rPr>
              <w:t>2</w:t>
            </w:r>
          </w:p>
        </w:tc>
      </w:tr>
      <w:tr w:rsidR="00492685" w:rsidRPr="000924D8" w14:paraId="03EFBA94"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5AA2F357" w14:textId="77777777" w:rsidR="00492685" w:rsidRPr="000924D8" w:rsidRDefault="00492685">
            <w:pPr>
              <w:rPr>
                <w:color w:val="000000"/>
                <w:sz w:val="20"/>
                <w:szCs w:val="20"/>
              </w:rPr>
            </w:pPr>
            <w:r w:rsidRPr="000924D8">
              <w:rPr>
                <w:color w:val="000000"/>
                <w:sz w:val="20"/>
                <w:szCs w:val="20"/>
              </w:rPr>
              <w:t>Fabaceae</w:t>
            </w:r>
          </w:p>
        </w:tc>
        <w:tc>
          <w:tcPr>
            <w:tcW w:w="2432" w:type="dxa"/>
            <w:gridSpan w:val="2"/>
            <w:tcBorders>
              <w:top w:val="nil"/>
              <w:left w:val="nil"/>
              <w:bottom w:val="nil"/>
              <w:right w:val="nil"/>
            </w:tcBorders>
            <w:shd w:val="clear" w:color="auto" w:fill="auto"/>
            <w:noWrap/>
            <w:vAlign w:val="bottom"/>
            <w:hideMark/>
          </w:tcPr>
          <w:p w14:paraId="385E2E6B" w14:textId="77777777" w:rsidR="00492685" w:rsidRPr="000924D8" w:rsidRDefault="00492685" w:rsidP="00BA4BB0">
            <w:pPr>
              <w:rPr>
                <w:color w:val="000000"/>
                <w:sz w:val="20"/>
                <w:szCs w:val="20"/>
              </w:rPr>
            </w:pPr>
            <w:r w:rsidRPr="000924D8">
              <w:rPr>
                <w:color w:val="000000"/>
                <w:sz w:val="20"/>
                <w:szCs w:val="20"/>
              </w:rPr>
              <w:t>Seed</w:t>
            </w:r>
          </w:p>
        </w:tc>
        <w:tc>
          <w:tcPr>
            <w:tcW w:w="1305" w:type="dxa"/>
            <w:tcBorders>
              <w:top w:val="nil"/>
              <w:left w:val="nil"/>
              <w:bottom w:val="nil"/>
              <w:right w:val="nil"/>
            </w:tcBorders>
            <w:shd w:val="clear" w:color="auto" w:fill="auto"/>
            <w:noWrap/>
            <w:vAlign w:val="bottom"/>
            <w:hideMark/>
          </w:tcPr>
          <w:p w14:paraId="1027823C"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56BBF696" w14:textId="77777777" w:rsidR="00492685" w:rsidRPr="000924D8" w:rsidRDefault="00492685">
            <w:pPr>
              <w:jc w:val="center"/>
              <w:rPr>
                <w:sz w:val="20"/>
                <w:szCs w:val="20"/>
              </w:rPr>
            </w:pPr>
            <w:r w:rsidRPr="000924D8">
              <w:rPr>
                <w:sz w:val="20"/>
                <w:szCs w:val="20"/>
              </w:rPr>
              <w:t>4</w:t>
            </w:r>
          </w:p>
        </w:tc>
      </w:tr>
      <w:tr w:rsidR="00492685" w:rsidRPr="000924D8" w14:paraId="6FF6F925"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1ED56A54" w14:textId="77777777" w:rsidR="00492685" w:rsidRPr="000924D8" w:rsidRDefault="00492685">
            <w:pPr>
              <w:rPr>
                <w:color w:val="000000"/>
                <w:sz w:val="20"/>
                <w:szCs w:val="20"/>
              </w:rPr>
            </w:pPr>
            <w:r w:rsidRPr="000924D8">
              <w:rPr>
                <w:color w:val="000000"/>
                <w:sz w:val="20"/>
                <w:szCs w:val="20"/>
              </w:rPr>
              <w:t>Poaceae small-seeded</w:t>
            </w:r>
          </w:p>
        </w:tc>
        <w:tc>
          <w:tcPr>
            <w:tcW w:w="2432" w:type="dxa"/>
            <w:gridSpan w:val="2"/>
            <w:tcBorders>
              <w:top w:val="nil"/>
              <w:left w:val="nil"/>
              <w:bottom w:val="nil"/>
              <w:right w:val="nil"/>
            </w:tcBorders>
            <w:shd w:val="clear" w:color="auto" w:fill="auto"/>
            <w:noWrap/>
            <w:vAlign w:val="bottom"/>
            <w:hideMark/>
          </w:tcPr>
          <w:p w14:paraId="7C5CD295" w14:textId="77777777" w:rsidR="00492685" w:rsidRPr="000924D8" w:rsidRDefault="00492685" w:rsidP="00BA4BB0">
            <w:pPr>
              <w:rPr>
                <w:color w:val="000000"/>
                <w:sz w:val="20"/>
                <w:szCs w:val="20"/>
              </w:rPr>
            </w:pPr>
            <w:r w:rsidRPr="000924D8">
              <w:rPr>
                <w:color w:val="000000"/>
                <w:sz w:val="20"/>
                <w:szCs w:val="20"/>
              </w:rPr>
              <w:t>Seed</w:t>
            </w:r>
          </w:p>
        </w:tc>
        <w:tc>
          <w:tcPr>
            <w:tcW w:w="1305" w:type="dxa"/>
            <w:tcBorders>
              <w:top w:val="nil"/>
              <w:left w:val="nil"/>
              <w:bottom w:val="nil"/>
              <w:right w:val="nil"/>
            </w:tcBorders>
            <w:shd w:val="clear" w:color="auto" w:fill="auto"/>
            <w:noWrap/>
            <w:vAlign w:val="bottom"/>
            <w:hideMark/>
          </w:tcPr>
          <w:p w14:paraId="10079591"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0E01A3D6" w14:textId="77777777" w:rsidR="00492685" w:rsidRPr="000924D8" w:rsidRDefault="00492685">
            <w:pPr>
              <w:jc w:val="center"/>
              <w:rPr>
                <w:sz w:val="20"/>
                <w:szCs w:val="20"/>
              </w:rPr>
            </w:pPr>
            <w:r w:rsidRPr="000924D8">
              <w:rPr>
                <w:sz w:val="20"/>
                <w:szCs w:val="20"/>
              </w:rPr>
              <w:t>2</w:t>
            </w:r>
          </w:p>
        </w:tc>
      </w:tr>
      <w:tr w:rsidR="00492685" w:rsidRPr="000924D8" w14:paraId="657E97C7"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70C0E751" w14:textId="77777777" w:rsidR="00492685" w:rsidRPr="000924D8" w:rsidRDefault="00492685">
            <w:pPr>
              <w:rPr>
                <w:color w:val="000000"/>
                <w:sz w:val="20"/>
                <w:szCs w:val="20"/>
              </w:rPr>
            </w:pPr>
            <w:r w:rsidRPr="000924D8">
              <w:rPr>
                <w:color w:val="000000"/>
                <w:sz w:val="20"/>
                <w:szCs w:val="20"/>
              </w:rPr>
              <w:t>Poaceae large-seeded</w:t>
            </w:r>
          </w:p>
        </w:tc>
        <w:tc>
          <w:tcPr>
            <w:tcW w:w="2432" w:type="dxa"/>
            <w:gridSpan w:val="2"/>
            <w:tcBorders>
              <w:top w:val="nil"/>
              <w:left w:val="nil"/>
              <w:bottom w:val="nil"/>
              <w:right w:val="nil"/>
            </w:tcBorders>
            <w:shd w:val="clear" w:color="auto" w:fill="auto"/>
            <w:noWrap/>
            <w:vAlign w:val="bottom"/>
            <w:hideMark/>
          </w:tcPr>
          <w:p w14:paraId="3376F767" w14:textId="77777777" w:rsidR="00492685" w:rsidRPr="000924D8" w:rsidRDefault="00492685" w:rsidP="00BA4BB0">
            <w:pPr>
              <w:rPr>
                <w:color w:val="000000"/>
                <w:sz w:val="20"/>
                <w:szCs w:val="20"/>
              </w:rPr>
            </w:pPr>
            <w:r w:rsidRPr="000924D8">
              <w:rPr>
                <w:color w:val="000000"/>
                <w:sz w:val="20"/>
                <w:szCs w:val="20"/>
              </w:rPr>
              <w:t>Seed</w:t>
            </w:r>
          </w:p>
        </w:tc>
        <w:tc>
          <w:tcPr>
            <w:tcW w:w="1305" w:type="dxa"/>
            <w:tcBorders>
              <w:top w:val="nil"/>
              <w:left w:val="nil"/>
              <w:bottom w:val="nil"/>
              <w:right w:val="nil"/>
            </w:tcBorders>
            <w:shd w:val="clear" w:color="auto" w:fill="auto"/>
            <w:noWrap/>
            <w:vAlign w:val="bottom"/>
            <w:hideMark/>
          </w:tcPr>
          <w:p w14:paraId="75FDF053"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29F98C0D" w14:textId="77777777" w:rsidR="00492685" w:rsidRPr="000924D8" w:rsidRDefault="00492685">
            <w:pPr>
              <w:jc w:val="center"/>
              <w:rPr>
                <w:sz w:val="20"/>
                <w:szCs w:val="20"/>
              </w:rPr>
            </w:pPr>
            <w:r w:rsidRPr="000924D8">
              <w:rPr>
                <w:sz w:val="20"/>
                <w:szCs w:val="20"/>
              </w:rPr>
              <w:t>2</w:t>
            </w:r>
          </w:p>
        </w:tc>
      </w:tr>
      <w:tr w:rsidR="00492685" w:rsidRPr="000924D8" w14:paraId="1FCD3747"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44918AF4" w14:textId="77777777" w:rsidR="00492685" w:rsidRPr="000924D8" w:rsidRDefault="00492685">
            <w:pPr>
              <w:rPr>
                <w:color w:val="000000"/>
                <w:sz w:val="20"/>
                <w:szCs w:val="20"/>
              </w:rPr>
            </w:pPr>
            <w:r w:rsidRPr="000924D8">
              <w:rPr>
                <w:color w:val="000000"/>
                <w:sz w:val="20"/>
                <w:szCs w:val="20"/>
              </w:rPr>
              <w:t>Poaceae</w:t>
            </w:r>
          </w:p>
        </w:tc>
        <w:tc>
          <w:tcPr>
            <w:tcW w:w="2432" w:type="dxa"/>
            <w:gridSpan w:val="2"/>
            <w:tcBorders>
              <w:top w:val="nil"/>
              <w:left w:val="nil"/>
              <w:bottom w:val="nil"/>
              <w:right w:val="nil"/>
            </w:tcBorders>
            <w:shd w:val="clear" w:color="auto" w:fill="auto"/>
            <w:noWrap/>
            <w:vAlign w:val="bottom"/>
            <w:hideMark/>
          </w:tcPr>
          <w:p w14:paraId="1E8C8E6E" w14:textId="77777777" w:rsidR="00492685" w:rsidRPr="000924D8" w:rsidRDefault="00492685" w:rsidP="00BA4BB0">
            <w:pPr>
              <w:rPr>
                <w:color w:val="000000"/>
                <w:sz w:val="20"/>
                <w:szCs w:val="20"/>
              </w:rPr>
            </w:pPr>
            <w:r w:rsidRPr="000924D8">
              <w:rPr>
                <w:color w:val="000000"/>
                <w:sz w:val="20"/>
                <w:szCs w:val="20"/>
              </w:rPr>
              <w:t>Chaff</w:t>
            </w:r>
          </w:p>
        </w:tc>
        <w:tc>
          <w:tcPr>
            <w:tcW w:w="1305" w:type="dxa"/>
            <w:tcBorders>
              <w:top w:val="nil"/>
              <w:left w:val="nil"/>
              <w:bottom w:val="nil"/>
              <w:right w:val="nil"/>
            </w:tcBorders>
            <w:shd w:val="clear" w:color="auto" w:fill="auto"/>
            <w:noWrap/>
            <w:vAlign w:val="bottom"/>
            <w:hideMark/>
          </w:tcPr>
          <w:p w14:paraId="1140D8FF"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7FD1699A" w14:textId="77777777" w:rsidR="00492685" w:rsidRPr="000924D8" w:rsidRDefault="00492685">
            <w:pPr>
              <w:jc w:val="center"/>
              <w:rPr>
                <w:sz w:val="20"/>
                <w:szCs w:val="20"/>
              </w:rPr>
            </w:pPr>
            <w:r w:rsidRPr="000924D8">
              <w:rPr>
                <w:sz w:val="20"/>
                <w:szCs w:val="20"/>
              </w:rPr>
              <w:t>2</w:t>
            </w:r>
          </w:p>
        </w:tc>
      </w:tr>
      <w:tr w:rsidR="00492685" w:rsidRPr="000924D8" w14:paraId="7D6DCB21"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1ECE5BDD" w14:textId="77777777" w:rsidR="00492685" w:rsidRPr="000924D8" w:rsidRDefault="00492685">
            <w:pPr>
              <w:rPr>
                <w:i/>
                <w:iCs/>
                <w:color w:val="000000"/>
                <w:sz w:val="20"/>
                <w:szCs w:val="20"/>
              </w:rPr>
            </w:pPr>
            <w:r w:rsidRPr="000924D8">
              <w:rPr>
                <w:i/>
                <w:iCs/>
                <w:color w:val="000000"/>
                <w:sz w:val="20"/>
                <w:szCs w:val="20"/>
              </w:rPr>
              <w:t>Taeniatherum caput-medusae</w:t>
            </w:r>
          </w:p>
        </w:tc>
        <w:tc>
          <w:tcPr>
            <w:tcW w:w="2432" w:type="dxa"/>
            <w:gridSpan w:val="2"/>
            <w:tcBorders>
              <w:top w:val="nil"/>
              <w:left w:val="nil"/>
              <w:bottom w:val="nil"/>
              <w:right w:val="nil"/>
            </w:tcBorders>
            <w:shd w:val="clear" w:color="auto" w:fill="auto"/>
            <w:noWrap/>
            <w:vAlign w:val="bottom"/>
            <w:hideMark/>
          </w:tcPr>
          <w:p w14:paraId="6DA6E22F" w14:textId="77777777" w:rsidR="00492685" w:rsidRPr="000924D8" w:rsidRDefault="00492685" w:rsidP="00BA4BB0">
            <w:pPr>
              <w:rPr>
                <w:color w:val="000000"/>
                <w:sz w:val="20"/>
                <w:szCs w:val="20"/>
              </w:rPr>
            </w:pPr>
            <w:r w:rsidRPr="000924D8">
              <w:rPr>
                <w:color w:val="000000"/>
                <w:sz w:val="20"/>
                <w:szCs w:val="20"/>
              </w:rPr>
              <w:t>Chaff</w:t>
            </w:r>
          </w:p>
        </w:tc>
        <w:tc>
          <w:tcPr>
            <w:tcW w:w="1305" w:type="dxa"/>
            <w:tcBorders>
              <w:top w:val="nil"/>
              <w:left w:val="nil"/>
              <w:bottom w:val="nil"/>
              <w:right w:val="nil"/>
            </w:tcBorders>
            <w:shd w:val="clear" w:color="auto" w:fill="auto"/>
            <w:noWrap/>
            <w:vAlign w:val="bottom"/>
            <w:hideMark/>
          </w:tcPr>
          <w:p w14:paraId="3640080E"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5181D8FA" w14:textId="77777777" w:rsidR="00492685" w:rsidRPr="000924D8" w:rsidRDefault="00492685">
            <w:pPr>
              <w:jc w:val="center"/>
              <w:rPr>
                <w:sz w:val="20"/>
                <w:szCs w:val="20"/>
              </w:rPr>
            </w:pPr>
            <w:r w:rsidRPr="000924D8">
              <w:rPr>
                <w:sz w:val="20"/>
                <w:szCs w:val="20"/>
              </w:rPr>
              <w:t>3</w:t>
            </w:r>
          </w:p>
        </w:tc>
      </w:tr>
      <w:tr w:rsidR="00492685" w:rsidRPr="000924D8" w14:paraId="2DFA2F78" w14:textId="77777777" w:rsidTr="003D0310">
        <w:trPr>
          <w:gridAfter w:val="1"/>
          <w:wAfter w:w="60" w:type="dxa"/>
          <w:trHeight w:val="50"/>
        </w:trPr>
        <w:tc>
          <w:tcPr>
            <w:tcW w:w="5022" w:type="dxa"/>
            <w:tcBorders>
              <w:top w:val="nil"/>
              <w:left w:val="nil"/>
              <w:bottom w:val="single" w:sz="4" w:space="0" w:color="auto"/>
              <w:right w:val="nil"/>
            </w:tcBorders>
            <w:shd w:val="clear" w:color="auto" w:fill="auto"/>
            <w:noWrap/>
            <w:vAlign w:val="bottom"/>
            <w:hideMark/>
          </w:tcPr>
          <w:p w14:paraId="7816A8CC" w14:textId="77777777" w:rsidR="00492685" w:rsidRPr="000924D8" w:rsidRDefault="00492685">
            <w:pPr>
              <w:rPr>
                <w:i/>
                <w:iCs/>
                <w:color w:val="000000"/>
                <w:sz w:val="20"/>
                <w:szCs w:val="20"/>
              </w:rPr>
            </w:pPr>
            <w:r w:rsidRPr="000924D8">
              <w:rPr>
                <w:i/>
                <w:iCs/>
                <w:color w:val="000000"/>
                <w:sz w:val="20"/>
                <w:szCs w:val="20"/>
              </w:rPr>
              <w:t>Taeniatherum caput-medusae</w:t>
            </w:r>
          </w:p>
        </w:tc>
        <w:tc>
          <w:tcPr>
            <w:tcW w:w="2432" w:type="dxa"/>
            <w:gridSpan w:val="2"/>
            <w:tcBorders>
              <w:top w:val="nil"/>
              <w:left w:val="nil"/>
              <w:bottom w:val="single" w:sz="4" w:space="0" w:color="auto"/>
              <w:right w:val="nil"/>
            </w:tcBorders>
            <w:shd w:val="clear" w:color="auto" w:fill="auto"/>
            <w:noWrap/>
            <w:vAlign w:val="bottom"/>
            <w:hideMark/>
          </w:tcPr>
          <w:p w14:paraId="18568509" w14:textId="77777777" w:rsidR="00492685" w:rsidRPr="000924D8" w:rsidRDefault="00492685" w:rsidP="00BA4BB0">
            <w:pPr>
              <w:rPr>
                <w:color w:val="000000"/>
                <w:sz w:val="20"/>
                <w:szCs w:val="20"/>
              </w:rPr>
            </w:pPr>
            <w:r w:rsidRPr="000924D8">
              <w:rPr>
                <w:color w:val="000000"/>
                <w:sz w:val="20"/>
                <w:szCs w:val="20"/>
              </w:rPr>
              <w:t>Seed</w:t>
            </w:r>
          </w:p>
        </w:tc>
        <w:tc>
          <w:tcPr>
            <w:tcW w:w="1305" w:type="dxa"/>
            <w:tcBorders>
              <w:top w:val="nil"/>
              <w:left w:val="nil"/>
              <w:bottom w:val="single" w:sz="4" w:space="0" w:color="auto"/>
              <w:right w:val="nil"/>
            </w:tcBorders>
            <w:shd w:val="clear" w:color="auto" w:fill="auto"/>
            <w:noWrap/>
            <w:vAlign w:val="bottom"/>
            <w:hideMark/>
          </w:tcPr>
          <w:p w14:paraId="4A3A658A"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single" w:sz="4" w:space="0" w:color="auto"/>
              <w:right w:val="nil"/>
            </w:tcBorders>
            <w:shd w:val="clear" w:color="auto" w:fill="auto"/>
            <w:noWrap/>
            <w:vAlign w:val="bottom"/>
            <w:hideMark/>
          </w:tcPr>
          <w:p w14:paraId="3D562C9C" w14:textId="77777777" w:rsidR="00492685" w:rsidRPr="000924D8" w:rsidRDefault="00492685">
            <w:pPr>
              <w:jc w:val="center"/>
              <w:rPr>
                <w:sz w:val="20"/>
                <w:szCs w:val="20"/>
              </w:rPr>
            </w:pPr>
            <w:r w:rsidRPr="000924D8">
              <w:rPr>
                <w:sz w:val="20"/>
                <w:szCs w:val="20"/>
              </w:rPr>
              <w:t>1</w:t>
            </w:r>
          </w:p>
        </w:tc>
      </w:tr>
      <w:tr w:rsidR="00492685" w:rsidRPr="000924D8" w14:paraId="56CC78F7" w14:textId="77777777" w:rsidTr="003D0310">
        <w:trPr>
          <w:gridAfter w:val="1"/>
          <w:wAfter w:w="60" w:type="dxa"/>
          <w:trHeight w:val="40"/>
        </w:trPr>
        <w:tc>
          <w:tcPr>
            <w:tcW w:w="5022" w:type="dxa"/>
            <w:tcBorders>
              <w:top w:val="nil"/>
              <w:left w:val="nil"/>
              <w:bottom w:val="nil"/>
              <w:right w:val="nil"/>
            </w:tcBorders>
            <w:shd w:val="clear" w:color="auto" w:fill="auto"/>
            <w:noWrap/>
            <w:vAlign w:val="bottom"/>
            <w:hideMark/>
          </w:tcPr>
          <w:p w14:paraId="71FBDD6A" w14:textId="77777777" w:rsidR="00492685" w:rsidRPr="000924D8" w:rsidRDefault="00492685">
            <w:pPr>
              <w:rPr>
                <w:b/>
                <w:bCs/>
                <w:i/>
                <w:iCs/>
                <w:color w:val="000000"/>
                <w:sz w:val="20"/>
                <w:szCs w:val="20"/>
              </w:rPr>
            </w:pPr>
            <w:r w:rsidRPr="000924D8">
              <w:rPr>
                <w:b/>
                <w:bCs/>
                <w:i/>
                <w:iCs/>
                <w:color w:val="000000"/>
                <w:sz w:val="20"/>
                <w:szCs w:val="20"/>
              </w:rPr>
              <w:t>Wild Taxa</w:t>
            </w:r>
          </w:p>
        </w:tc>
        <w:tc>
          <w:tcPr>
            <w:tcW w:w="2432" w:type="dxa"/>
            <w:gridSpan w:val="2"/>
            <w:tcBorders>
              <w:top w:val="nil"/>
              <w:left w:val="nil"/>
              <w:bottom w:val="nil"/>
              <w:right w:val="nil"/>
            </w:tcBorders>
            <w:shd w:val="clear" w:color="auto" w:fill="auto"/>
            <w:noWrap/>
            <w:vAlign w:val="bottom"/>
            <w:hideMark/>
          </w:tcPr>
          <w:p w14:paraId="666A2F01" w14:textId="77777777" w:rsidR="00492685" w:rsidRPr="000924D8" w:rsidRDefault="00492685" w:rsidP="00BA4BB0">
            <w:pPr>
              <w:rPr>
                <w:b/>
                <w:bCs/>
                <w:i/>
                <w:iCs/>
                <w:color w:val="000000"/>
                <w:sz w:val="20"/>
                <w:szCs w:val="20"/>
              </w:rPr>
            </w:pPr>
          </w:p>
        </w:tc>
        <w:tc>
          <w:tcPr>
            <w:tcW w:w="1305" w:type="dxa"/>
            <w:tcBorders>
              <w:top w:val="nil"/>
              <w:left w:val="nil"/>
              <w:bottom w:val="nil"/>
              <w:right w:val="nil"/>
            </w:tcBorders>
            <w:shd w:val="clear" w:color="auto" w:fill="auto"/>
            <w:noWrap/>
            <w:vAlign w:val="bottom"/>
            <w:hideMark/>
          </w:tcPr>
          <w:p w14:paraId="129A312D" w14:textId="77777777" w:rsidR="00492685" w:rsidRPr="000924D8" w:rsidRDefault="00492685">
            <w:pPr>
              <w:rPr>
                <w:sz w:val="20"/>
                <w:szCs w:val="20"/>
              </w:rPr>
            </w:pPr>
          </w:p>
        </w:tc>
        <w:tc>
          <w:tcPr>
            <w:tcW w:w="690" w:type="dxa"/>
            <w:tcBorders>
              <w:top w:val="nil"/>
              <w:left w:val="nil"/>
              <w:bottom w:val="nil"/>
              <w:right w:val="nil"/>
            </w:tcBorders>
            <w:shd w:val="clear" w:color="auto" w:fill="auto"/>
            <w:noWrap/>
            <w:vAlign w:val="bottom"/>
            <w:hideMark/>
          </w:tcPr>
          <w:p w14:paraId="405D4FD5" w14:textId="77777777" w:rsidR="00492685" w:rsidRPr="000924D8" w:rsidRDefault="00492685">
            <w:pPr>
              <w:rPr>
                <w:sz w:val="20"/>
                <w:szCs w:val="20"/>
              </w:rPr>
            </w:pPr>
          </w:p>
        </w:tc>
      </w:tr>
      <w:tr w:rsidR="00492685" w:rsidRPr="000924D8" w14:paraId="114567CE" w14:textId="77777777" w:rsidTr="003D0310">
        <w:trPr>
          <w:gridAfter w:val="1"/>
          <w:wAfter w:w="60" w:type="dxa"/>
          <w:trHeight w:val="50"/>
        </w:trPr>
        <w:tc>
          <w:tcPr>
            <w:tcW w:w="5022" w:type="dxa"/>
            <w:tcBorders>
              <w:top w:val="nil"/>
              <w:left w:val="nil"/>
              <w:bottom w:val="single" w:sz="4" w:space="0" w:color="auto"/>
              <w:right w:val="nil"/>
            </w:tcBorders>
            <w:shd w:val="clear" w:color="auto" w:fill="auto"/>
            <w:noWrap/>
            <w:vAlign w:val="bottom"/>
            <w:hideMark/>
          </w:tcPr>
          <w:p w14:paraId="7D498CB8" w14:textId="77777777" w:rsidR="00492685" w:rsidRPr="000924D8" w:rsidRDefault="00492685">
            <w:pPr>
              <w:rPr>
                <w:color w:val="000000"/>
                <w:sz w:val="20"/>
                <w:szCs w:val="20"/>
              </w:rPr>
            </w:pPr>
            <w:r w:rsidRPr="000924D8">
              <w:rPr>
                <w:color w:val="000000"/>
                <w:sz w:val="20"/>
                <w:szCs w:val="20"/>
              </w:rPr>
              <w:t>Boraginaceae</w:t>
            </w:r>
          </w:p>
        </w:tc>
        <w:tc>
          <w:tcPr>
            <w:tcW w:w="2432" w:type="dxa"/>
            <w:gridSpan w:val="2"/>
            <w:tcBorders>
              <w:top w:val="nil"/>
              <w:left w:val="nil"/>
              <w:bottom w:val="single" w:sz="4" w:space="0" w:color="auto"/>
              <w:right w:val="nil"/>
            </w:tcBorders>
            <w:shd w:val="clear" w:color="auto" w:fill="auto"/>
            <w:vAlign w:val="bottom"/>
            <w:hideMark/>
          </w:tcPr>
          <w:p w14:paraId="09A86BC1" w14:textId="77777777" w:rsidR="00492685" w:rsidRPr="000924D8" w:rsidRDefault="00492685" w:rsidP="00BA4BB0">
            <w:pPr>
              <w:rPr>
                <w:color w:val="000000"/>
                <w:sz w:val="20"/>
                <w:szCs w:val="20"/>
              </w:rPr>
            </w:pPr>
            <w:r w:rsidRPr="000924D8">
              <w:rPr>
                <w:color w:val="000000"/>
                <w:sz w:val="20"/>
                <w:szCs w:val="20"/>
              </w:rPr>
              <w:t>Nutlet</w:t>
            </w:r>
          </w:p>
        </w:tc>
        <w:tc>
          <w:tcPr>
            <w:tcW w:w="1305" w:type="dxa"/>
            <w:tcBorders>
              <w:top w:val="nil"/>
              <w:left w:val="nil"/>
              <w:bottom w:val="single" w:sz="4" w:space="0" w:color="auto"/>
              <w:right w:val="nil"/>
            </w:tcBorders>
            <w:shd w:val="clear" w:color="auto" w:fill="auto"/>
            <w:noWrap/>
            <w:vAlign w:val="bottom"/>
            <w:hideMark/>
          </w:tcPr>
          <w:p w14:paraId="1D3A76CD" w14:textId="77777777" w:rsidR="00492685" w:rsidRPr="000924D8" w:rsidRDefault="00492685">
            <w:pPr>
              <w:jc w:val="center"/>
              <w:rPr>
                <w:color w:val="000000"/>
                <w:sz w:val="20"/>
                <w:szCs w:val="20"/>
              </w:rPr>
            </w:pPr>
            <w:r w:rsidRPr="000924D8">
              <w:rPr>
                <w:color w:val="000000"/>
                <w:sz w:val="20"/>
                <w:szCs w:val="20"/>
              </w:rPr>
              <w:t>Mineralized</w:t>
            </w:r>
          </w:p>
        </w:tc>
        <w:tc>
          <w:tcPr>
            <w:tcW w:w="690" w:type="dxa"/>
            <w:tcBorders>
              <w:top w:val="nil"/>
              <w:left w:val="nil"/>
              <w:bottom w:val="single" w:sz="4" w:space="0" w:color="auto"/>
              <w:right w:val="nil"/>
            </w:tcBorders>
            <w:shd w:val="clear" w:color="auto" w:fill="auto"/>
            <w:noWrap/>
            <w:vAlign w:val="bottom"/>
            <w:hideMark/>
          </w:tcPr>
          <w:p w14:paraId="66EC45FA" w14:textId="77777777" w:rsidR="00492685" w:rsidRPr="000924D8" w:rsidRDefault="00492685">
            <w:pPr>
              <w:jc w:val="center"/>
              <w:rPr>
                <w:sz w:val="20"/>
                <w:szCs w:val="20"/>
              </w:rPr>
            </w:pPr>
            <w:r w:rsidRPr="000924D8">
              <w:rPr>
                <w:sz w:val="20"/>
                <w:szCs w:val="20"/>
              </w:rPr>
              <w:t>381</w:t>
            </w:r>
          </w:p>
        </w:tc>
      </w:tr>
      <w:tr w:rsidR="00492685" w:rsidRPr="000924D8" w14:paraId="48EEE8CA" w14:textId="77777777" w:rsidTr="003D0310">
        <w:trPr>
          <w:gridAfter w:val="1"/>
          <w:wAfter w:w="60" w:type="dxa"/>
          <w:trHeight w:val="40"/>
        </w:trPr>
        <w:tc>
          <w:tcPr>
            <w:tcW w:w="5022" w:type="dxa"/>
            <w:tcBorders>
              <w:top w:val="nil"/>
              <w:left w:val="nil"/>
              <w:bottom w:val="nil"/>
              <w:right w:val="nil"/>
            </w:tcBorders>
            <w:shd w:val="clear" w:color="auto" w:fill="auto"/>
            <w:noWrap/>
            <w:vAlign w:val="bottom"/>
            <w:hideMark/>
          </w:tcPr>
          <w:p w14:paraId="2EAC1777" w14:textId="77777777" w:rsidR="00492685" w:rsidRPr="000924D8" w:rsidRDefault="00492685">
            <w:pPr>
              <w:rPr>
                <w:b/>
                <w:bCs/>
                <w:i/>
                <w:iCs/>
                <w:color w:val="000000"/>
                <w:sz w:val="20"/>
                <w:szCs w:val="20"/>
              </w:rPr>
            </w:pPr>
            <w:r w:rsidRPr="000924D8">
              <w:rPr>
                <w:b/>
                <w:bCs/>
                <w:i/>
                <w:iCs/>
                <w:color w:val="000000"/>
                <w:sz w:val="20"/>
                <w:szCs w:val="20"/>
              </w:rPr>
              <w:t>Other Remains</w:t>
            </w:r>
          </w:p>
        </w:tc>
        <w:tc>
          <w:tcPr>
            <w:tcW w:w="2432" w:type="dxa"/>
            <w:gridSpan w:val="2"/>
            <w:tcBorders>
              <w:top w:val="nil"/>
              <w:left w:val="nil"/>
              <w:bottom w:val="nil"/>
              <w:right w:val="nil"/>
            </w:tcBorders>
            <w:shd w:val="clear" w:color="auto" w:fill="auto"/>
            <w:noWrap/>
            <w:vAlign w:val="bottom"/>
            <w:hideMark/>
          </w:tcPr>
          <w:p w14:paraId="1B0CEA9A" w14:textId="77777777" w:rsidR="00492685" w:rsidRPr="000924D8" w:rsidRDefault="00492685" w:rsidP="00BA4BB0">
            <w:pPr>
              <w:rPr>
                <w:b/>
                <w:bCs/>
                <w:i/>
                <w:iCs/>
                <w:color w:val="000000"/>
                <w:sz w:val="20"/>
                <w:szCs w:val="20"/>
              </w:rPr>
            </w:pPr>
          </w:p>
        </w:tc>
        <w:tc>
          <w:tcPr>
            <w:tcW w:w="1305" w:type="dxa"/>
            <w:tcBorders>
              <w:top w:val="nil"/>
              <w:left w:val="nil"/>
              <w:bottom w:val="nil"/>
              <w:right w:val="nil"/>
            </w:tcBorders>
            <w:shd w:val="clear" w:color="auto" w:fill="auto"/>
            <w:noWrap/>
            <w:vAlign w:val="bottom"/>
            <w:hideMark/>
          </w:tcPr>
          <w:p w14:paraId="5990DC87" w14:textId="77777777" w:rsidR="00492685" w:rsidRPr="000924D8" w:rsidRDefault="00492685">
            <w:pPr>
              <w:rPr>
                <w:sz w:val="20"/>
                <w:szCs w:val="20"/>
              </w:rPr>
            </w:pPr>
          </w:p>
        </w:tc>
        <w:tc>
          <w:tcPr>
            <w:tcW w:w="690" w:type="dxa"/>
            <w:tcBorders>
              <w:top w:val="nil"/>
              <w:left w:val="nil"/>
              <w:bottom w:val="nil"/>
              <w:right w:val="nil"/>
            </w:tcBorders>
            <w:shd w:val="clear" w:color="auto" w:fill="auto"/>
            <w:noWrap/>
            <w:vAlign w:val="bottom"/>
            <w:hideMark/>
          </w:tcPr>
          <w:p w14:paraId="256904EE" w14:textId="77777777" w:rsidR="00492685" w:rsidRPr="000924D8" w:rsidRDefault="00492685">
            <w:pPr>
              <w:rPr>
                <w:sz w:val="20"/>
                <w:szCs w:val="20"/>
              </w:rPr>
            </w:pPr>
          </w:p>
        </w:tc>
      </w:tr>
      <w:tr w:rsidR="00492685" w:rsidRPr="000924D8" w14:paraId="279646A9"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10656E6B" w14:textId="77777777" w:rsidR="00492685" w:rsidRPr="000924D8" w:rsidRDefault="00492685">
            <w:pPr>
              <w:rPr>
                <w:color w:val="000000"/>
                <w:sz w:val="20"/>
                <w:szCs w:val="20"/>
              </w:rPr>
            </w:pPr>
            <w:proofErr w:type="spellStart"/>
            <w:r w:rsidRPr="000924D8">
              <w:rPr>
                <w:color w:val="000000"/>
                <w:sz w:val="20"/>
                <w:szCs w:val="20"/>
              </w:rPr>
              <w:t>cf</w:t>
            </w:r>
            <w:proofErr w:type="spellEnd"/>
            <w:r w:rsidRPr="000924D8">
              <w:rPr>
                <w:color w:val="000000"/>
                <w:sz w:val="20"/>
                <w:szCs w:val="20"/>
              </w:rPr>
              <w:t xml:space="preserve"> Onion/Bulb (MNI)</w:t>
            </w:r>
          </w:p>
        </w:tc>
        <w:tc>
          <w:tcPr>
            <w:tcW w:w="2432" w:type="dxa"/>
            <w:gridSpan w:val="2"/>
            <w:tcBorders>
              <w:top w:val="nil"/>
              <w:left w:val="nil"/>
              <w:bottom w:val="nil"/>
              <w:right w:val="nil"/>
            </w:tcBorders>
            <w:shd w:val="clear" w:color="auto" w:fill="auto"/>
            <w:noWrap/>
            <w:vAlign w:val="bottom"/>
            <w:hideMark/>
          </w:tcPr>
          <w:p w14:paraId="1E49BAF7" w14:textId="77777777" w:rsidR="00492685" w:rsidRPr="000924D8" w:rsidRDefault="00492685" w:rsidP="00BA4BB0">
            <w:pPr>
              <w:rPr>
                <w:color w:val="000000"/>
                <w:sz w:val="20"/>
                <w:szCs w:val="20"/>
              </w:rPr>
            </w:pPr>
            <w:r w:rsidRPr="000924D8">
              <w:rPr>
                <w:color w:val="000000"/>
                <w:sz w:val="20"/>
                <w:szCs w:val="20"/>
              </w:rPr>
              <w:t>Underground storage organ</w:t>
            </w:r>
          </w:p>
        </w:tc>
        <w:tc>
          <w:tcPr>
            <w:tcW w:w="1305" w:type="dxa"/>
            <w:tcBorders>
              <w:top w:val="nil"/>
              <w:left w:val="nil"/>
              <w:bottom w:val="nil"/>
              <w:right w:val="nil"/>
            </w:tcBorders>
            <w:shd w:val="clear" w:color="auto" w:fill="auto"/>
            <w:noWrap/>
            <w:vAlign w:val="bottom"/>
            <w:hideMark/>
          </w:tcPr>
          <w:p w14:paraId="0D966323"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nil"/>
              <w:right w:val="nil"/>
            </w:tcBorders>
            <w:shd w:val="clear" w:color="auto" w:fill="auto"/>
            <w:noWrap/>
            <w:vAlign w:val="bottom"/>
            <w:hideMark/>
          </w:tcPr>
          <w:p w14:paraId="5D65DB2D" w14:textId="77777777" w:rsidR="00492685" w:rsidRPr="000924D8" w:rsidRDefault="00492685">
            <w:pPr>
              <w:jc w:val="center"/>
              <w:rPr>
                <w:color w:val="000000"/>
                <w:sz w:val="20"/>
                <w:szCs w:val="20"/>
              </w:rPr>
            </w:pPr>
            <w:r w:rsidRPr="000924D8">
              <w:rPr>
                <w:color w:val="000000"/>
                <w:sz w:val="20"/>
                <w:szCs w:val="20"/>
              </w:rPr>
              <w:t>2</w:t>
            </w:r>
          </w:p>
        </w:tc>
      </w:tr>
      <w:tr w:rsidR="00492685" w:rsidRPr="000924D8" w14:paraId="628B4125" w14:textId="77777777" w:rsidTr="003D0310">
        <w:trPr>
          <w:gridAfter w:val="1"/>
          <w:wAfter w:w="60" w:type="dxa"/>
          <w:trHeight w:val="50"/>
        </w:trPr>
        <w:tc>
          <w:tcPr>
            <w:tcW w:w="5022" w:type="dxa"/>
            <w:tcBorders>
              <w:top w:val="nil"/>
              <w:left w:val="nil"/>
              <w:bottom w:val="single" w:sz="4" w:space="0" w:color="auto"/>
              <w:right w:val="nil"/>
            </w:tcBorders>
            <w:shd w:val="clear" w:color="auto" w:fill="auto"/>
            <w:noWrap/>
            <w:vAlign w:val="bottom"/>
            <w:hideMark/>
          </w:tcPr>
          <w:p w14:paraId="4B2177CB" w14:textId="77777777" w:rsidR="00492685" w:rsidRPr="000924D8" w:rsidRDefault="00492685">
            <w:pPr>
              <w:rPr>
                <w:color w:val="000000"/>
                <w:sz w:val="20"/>
                <w:szCs w:val="20"/>
              </w:rPr>
            </w:pPr>
            <w:r w:rsidRPr="000924D8">
              <w:rPr>
                <w:color w:val="000000"/>
                <w:sz w:val="20"/>
                <w:szCs w:val="20"/>
              </w:rPr>
              <w:t>Reed culm node (MNI)</w:t>
            </w:r>
          </w:p>
        </w:tc>
        <w:tc>
          <w:tcPr>
            <w:tcW w:w="2432" w:type="dxa"/>
            <w:gridSpan w:val="2"/>
            <w:tcBorders>
              <w:top w:val="nil"/>
              <w:left w:val="nil"/>
              <w:bottom w:val="single" w:sz="4" w:space="0" w:color="auto"/>
              <w:right w:val="nil"/>
            </w:tcBorders>
            <w:shd w:val="clear" w:color="auto" w:fill="auto"/>
            <w:noWrap/>
            <w:vAlign w:val="bottom"/>
            <w:hideMark/>
          </w:tcPr>
          <w:p w14:paraId="5DFD7BA3" w14:textId="77777777" w:rsidR="00492685" w:rsidRPr="000924D8" w:rsidRDefault="00492685" w:rsidP="00BA4BB0">
            <w:pPr>
              <w:rPr>
                <w:color w:val="000000"/>
                <w:sz w:val="20"/>
                <w:szCs w:val="20"/>
              </w:rPr>
            </w:pPr>
            <w:r w:rsidRPr="000924D8">
              <w:rPr>
                <w:color w:val="000000"/>
                <w:sz w:val="20"/>
                <w:szCs w:val="20"/>
              </w:rPr>
              <w:t>Stem</w:t>
            </w:r>
          </w:p>
        </w:tc>
        <w:tc>
          <w:tcPr>
            <w:tcW w:w="1305" w:type="dxa"/>
            <w:tcBorders>
              <w:top w:val="nil"/>
              <w:left w:val="nil"/>
              <w:bottom w:val="single" w:sz="4" w:space="0" w:color="auto"/>
              <w:right w:val="nil"/>
            </w:tcBorders>
            <w:shd w:val="clear" w:color="auto" w:fill="auto"/>
            <w:noWrap/>
            <w:vAlign w:val="bottom"/>
            <w:hideMark/>
          </w:tcPr>
          <w:p w14:paraId="607D14B3" w14:textId="77777777" w:rsidR="00492685" w:rsidRPr="000924D8" w:rsidRDefault="00492685">
            <w:pPr>
              <w:jc w:val="center"/>
              <w:rPr>
                <w:color w:val="000000"/>
                <w:sz w:val="20"/>
                <w:szCs w:val="20"/>
              </w:rPr>
            </w:pPr>
            <w:r w:rsidRPr="000924D8">
              <w:rPr>
                <w:color w:val="000000"/>
                <w:sz w:val="20"/>
                <w:szCs w:val="20"/>
              </w:rPr>
              <w:t>Carbonized</w:t>
            </w:r>
          </w:p>
        </w:tc>
        <w:tc>
          <w:tcPr>
            <w:tcW w:w="690" w:type="dxa"/>
            <w:tcBorders>
              <w:top w:val="nil"/>
              <w:left w:val="nil"/>
              <w:bottom w:val="single" w:sz="4" w:space="0" w:color="auto"/>
              <w:right w:val="nil"/>
            </w:tcBorders>
            <w:shd w:val="clear" w:color="auto" w:fill="auto"/>
            <w:noWrap/>
            <w:vAlign w:val="bottom"/>
            <w:hideMark/>
          </w:tcPr>
          <w:p w14:paraId="398FF3DD" w14:textId="77777777" w:rsidR="00492685" w:rsidRPr="000924D8" w:rsidRDefault="00492685">
            <w:pPr>
              <w:jc w:val="center"/>
              <w:rPr>
                <w:color w:val="000000"/>
                <w:sz w:val="20"/>
                <w:szCs w:val="20"/>
              </w:rPr>
            </w:pPr>
            <w:r w:rsidRPr="000924D8">
              <w:rPr>
                <w:color w:val="000000"/>
                <w:sz w:val="20"/>
                <w:szCs w:val="20"/>
              </w:rPr>
              <w:t>1</w:t>
            </w:r>
          </w:p>
        </w:tc>
      </w:tr>
      <w:tr w:rsidR="00492685" w:rsidRPr="000924D8" w14:paraId="0529F442" w14:textId="77777777" w:rsidTr="003D0310">
        <w:trPr>
          <w:gridAfter w:val="1"/>
          <w:wAfter w:w="60" w:type="dxa"/>
          <w:trHeight w:val="71"/>
        </w:trPr>
        <w:tc>
          <w:tcPr>
            <w:tcW w:w="5022" w:type="dxa"/>
            <w:tcBorders>
              <w:top w:val="nil"/>
              <w:left w:val="nil"/>
              <w:bottom w:val="nil"/>
              <w:right w:val="nil"/>
            </w:tcBorders>
            <w:shd w:val="clear" w:color="auto" w:fill="auto"/>
            <w:noWrap/>
            <w:vAlign w:val="bottom"/>
            <w:hideMark/>
          </w:tcPr>
          <w:p w14:paraId="134F1CCF" w14:textId="77777777" w:rsidR="00492685" w:rsidRPr="000924D8" w:rsidRDefault="00492685">
            <w:pPr>
              <w:rPr>
                <w:b/>
                <w:bCs/>
                <w:color w:val="000000"/>
                <w:sz w:val="20"/>
                <w:szCs w:val="20"/>
              </w:rPr>
            </w:pPr>
            <w:r w:rsidRPr="000924D8">
              <w:rPr>
                <w:b/>
                <w:bCs/>
                <w:color w:val="000000"/>
                <w:sz w:val="20"/>
                <w:szCs w:val="20"/>
              </w:rPr>
              <w:t>Carbonized Total</w:t>
            </w:r>
          </w:p>
        </w:tc>
        <w:tc>
          <w:tcPr>
            <w:tcW w:w="2432" w:type="dxa"/>
            <w:gridSpan w:val="2"/>
            <w:tcBorders>
              <w:top w:val="nil"/>
              <w:left w:val="nil"/>
              <w:bottom w:val="nil"/>
              <w:right w:val="nil"/>
            </w:tcBorders>
            <w:shd w:val="clear" w:color="auto" w:fill="auto"/>
            <w:noWrap/>
            <w:vAlign w:val="bottom"/>
            <w:hideMark/>
          </w:tcPr>
          <w:p w14:paraId="5D10E80C" w14:textId="77777777" w:rsidR="00492685" w:rsidRPr="000924D8" w:rsidRDefault="00492685">
            <w:pPr>
              <w:rPr>
                <w:b/>
                <w:bCs/>
                <w:color w:val="000000"/>
                <w:sz w:val="20"/>
                <w:szCs w:val="20"/>
              </w:rPr>
            </w:pPr>
          </w:p>
        </w:tc>
        <w:tc>
          <w:tcPr>
            <w:tcW w:w="1305" w:type="dxa"/>
            <w:tcBorders>
              <w:top w:val="nil"/>
              <w:left w:val="nil"/>
              <w:bottom w:val="nil"/>
              <w:right w:val="nil"/>
            </w:tcBorders>
            <w:shd w:val="clear" w:color="auto" w:fill="auto"/>
            <w:noWrap/>
            <w:vAlign w:val="bottom"/>
            <w:hideMark/>
          </w:tcPr>
          <w:p w14:paraId="6CA2ECB3" w14:textId="77777777" w:rsidR="00492685" w:rsidRPr="000924D8" w:rsidRDefault="00492685">
            <w:pPr>
              <w:jc w:val="center"/>
              <w:rPr>
                <w:b/>
                <w:bCs/>
                <w:sz w:val="20"/>
                <w:szCs w:val="20"/>
              </w:rPr>
            </w:pPr>
          </w:p>
        </w:tc>
        <w:tc>
          <w:tcPr>
            <w:tcW w:w="690" w:type="dxa"/>
            <w:tcBorders>
              <w:top w:val="nil"/>
              <w:left w:val="nil"/>
              <w:bottom w:val="nil"/>
              <w:right w:val="nil"/>
            </w:tcBorders>
            <w:shd w:val="clear" w:color="auto" w:fill="auto"/>
            <w:noWrap/>
            <w:vAlign w:val="bottom"/>
            <w:hideMark/>
          </w:tcPr>
          <w:p w14:paraId="415F6EC9" w14:textId="77777777" w:rsidR="00492685" w:rsidRPr="000924D8" w:rsidRDefault="00492685">
            <w:pPr>
              <w:jc w:val="center"/>
              <w:rPr>
                <w:b/>
                <w:bCs/>
                <w:color w:val="000000"/>
                <w:sz w:val="20"/>
                <w:szCs w:val="20"/>
              </w:rPr>
            </w:pPr>
            <w:r w:rsidRPr="000924D8">
              <w:rPr>
                <w:b/>
                <w:bCs/>
                <w:color w:val="000000"/>
                <w:sz w:val="20"/>
                <w:szCs w:val="20"/>
              </w:rPr>
              <w:t>430</w:t>
            </w:r>
          </w:p>
        </w:tc>
      </w:tr>
      <w:tr w:rsidR="00492685" w:rsidRPr="000924D8" w14:paraId="02E277F2" w14:textId="77777777" w:rsidTr="003D0310">
        <w:trPr>
          <w:gridAfter w:val="1"/>
          <w:wAfter w:w="60" w:type="dxa"/>
          <w:trHeight w:val="50"/>
        </w:trPr>
        <w:tc>
          <w:tcPr>
            <w:tcW w:w="5022" w:type="dxa"/>
            <w:tcBorders>
              <w:top w:val="nil"/>
              <w:left w:val="nil"/>
              <w:bottom w:val="nil"/>
              <w:right w:val="nil"/>
            </w:tcBorders>
            <w:shd w:val="clear" w:color="auto" w:fill="auto"/>
            <w:noWrap/>
            <w:vAlign w:val="bottom"/>
            <w:hideMark/>
          </w:tcPr>
          <w:p w14:paraId="358C3649" w14:textId="77777777" w:rsidR="00492685" w:rsidRPr="000924D8" w:rsidRDefault="00492685">
            <w:pPr>
              <w:rPr>
                <w:b/>
                <w:bCs/>
                <w:color w:val="000000"/>
                <w:sz w:val="20"/>
                <w:szCs w:val="20"/>
              </w:rPr>
            </w:pPr>
            <w:r w:rsidRPr="000924D8">
              <w:rPr>
                <w:b/>
                <w:bCs/>
                <w:color w:val="000000"/>
                <w:sz w:val="20"/>
                <w:szCs w:val="20"/>
              </w:rPr>
              <w:t xml:space="preserve">Mineralized Total </w:t>
            </w:r>
          </w:p>
        </w:tc>
        <w:tc>
          <w:tcPr>
            <w:tcW w:w="2432" w:type="dxa"/>
            <w:gridSpan w:val="2"/>
            <w:tcBorders>
              <w:top w:val="nil"/>
              <w:left w:val="nil"/>
              <w:bottom w:val="nil"/>
              <w:right w:val="nil"/>
            </w:tcBorders>
            <w:shd w:val="clear" w:color="auto" w:fill="auto"/>
            <w:noWrap/>
            <w:vAlign w:val="bottom"/>
            <w:hideMark/>
          </w:tcPr>
          <w:p w14:paraId="5F0B4BBC" w14:textId="77777777" w:rsidR="00492685" w:rsidRPr="000924D8" w:rsidRDefault="00492685">
            <w:pPr>
              <w:rPr>
                <w:b/>
                <w:bCs/>
                <w:color w:val="000000"/>
                <w:sz w:val="20"/>
                <w:szCs w:val="20"/>
              </w:rPr>
            </w:pPr>
          </w:p>
        </w:tc>
        <w:tc>
          <w:tcPr>
            <w:tcW w:w="1305" w:type="dxa"/>
            <w:tcBorders>
              <w:top w:val="nil"/>
              <w:left w:val="nil"/>
              <w:bottom w:val="nil"/>
              <w:right w:val="nil"/>
            </w:tcBorders>
            <w:shd w:val="clear" w:color="auto" w:fill="auto"/>
            <w:noWrap/>
            <w:vAlign w:val="bottom"/>
            <w:hideMark/>
          </w:tcPr>
          <w:p w14:paraId="4F65547F" w14:textId="77777777" w:rsidR="00492685" w:rsidRPr="000924D8" w:rsidRDefault="00492685">
            <w:pPr>
              <w:jc w:val="center"/>
              <w:rPr>
                <w:b/>
                <w:bCs/>
                <w:sz w:val="20"/>
                <w:szCs w:val="20"/>
              </w:rPr>
            </w:pPr>
          </w:p>
        </w:tc>
        <w:tc>
          <w:tcPr>
            <w:tcW w:w="690" w:type="dxa"/>
            <w:tcBorders>
              <w:top w:val="nil"/>
              <w:left w:val="nil"/>
              <w:bottom w:val="nil"/>
              <w:right w:val="nil"/>
            </w:tcBorders>
            <w:shd w:val="clear" w:color="auto" w:fill="auto"/>
            <w:noWrap/>
            <w:vAlign w:val="bottom"/>
            <w:hideMark/>
          </w:tcPr>
          <w:p w14:paraId="7D6766DF" w14:textId="77777777" w:rsidR="00492685" w:rsidRPr="000924D8" w:rsidRDefault="00492685">
            <w:pPr>
              <w:jc w:val="center"/>
              <w:rPr>
                <w:b/>
                <w:bCs/>
                <w:color w:val="000000"/>
                <w:sz w:val="20"/>
                <w:szCs w:val="20"/>
              </w:rPr>
            </w:pPr>
            <w:r w:rsidRPr="000924D8">
              <w:rPr>
                <w:b/>
                <w:bCs/>
                <w:color w:val="000000"/>
                <w:sz w:val="20"/>
                <w:szCs w:val="20"/>
              </w:rPr>
              <w:t>401</w:t>
            </w:r>
          </w:p>
        </w:tc>
      </w:tr>
      <w:tr w:rsidR="00492685" w:rsidRPr="000924D8" w14:paraId="3154CAC3" w14:textId="77777777" w:rsidTr="003D0310">
        <w:trPr>
          <w:gridAfter w:val="1"/>
          <w:wAfter w:w="60" w:type="dxa"/>
          <w:trHeight w:val="40"/>
        </w:trPr>
        <w:tc>
          <w:tcPr>
            <w:tcW w:w="5568" w:type="dxa"/>
            <w:gridSpan w:val="2"/>
            <w:tcBorders>
              <w:top w:val="single" w:sz="4" w:space="0" w:color="auto"/>
              <w:left w:val="nil"/>
              <w:bottom w:val="single" w:sz="4" w:space="0" w:color="auto"/>
              <w:right w:val="nil"/>
            </w:tcBorders>
            <w:shd w:val="clear" w:color="auto" w:fill="auto"/>
            <w:noWrap/>
            <w:vAlign w:val="bottom"/>
            <w:hideMark/>
          </w:tcPr>
          <w:p w14:paraId="45202700" w14:textId="77777777" w:rsidR="00492685" w:rsidRPr="000924D8" w:rsidRDefault="00492685">
            <w:pPr>
              <w:rPr>
                <w:b/>
                <w:bCs/>
                <w:color w:val="000000"/>
                <w:sz w:val="20"/>
                <w:szCs w:val="20"/>
              </w:rPr>
            </w:pPr>
            <w:r w:rsidRPr="000924D8">
              <w:rPr>
                <w:b/>
                <w:bCs/>
                <w:color w:val="000000"/>
                <w:sz w:val="20"/>
                <w:szCs w:val="20"/>
              </w:rPr>
              <w:t>Grand Total</w:t>
            </w:r>
          </w:p>
        </w:tc>
        <w:tc>
          <w:tcPr>
            <w:tcW w:w="1886" w:type="dxa"/>
            <w:tcBorders>
              <w:top w:val="single" w:sz="4" w:space="0" w:color="auto"/>
              <w:left w:val="nil"/>
              <w:bottom w:val="single" w:sz="4" w:space="0" w:color="auto"/>
              <w:right w:val="nil"/>
            </w:tcBorders>
            <w:shd w:val="clear" w:color="auto" w:fill="auto"/>
            <w:noWrap/>
            <w:vAlign w:val="bottom"/>
            <w:hideMark/>
          </w:tcPr>
          <w:p w14:paraId="7D850BA8" w14:textId="77777777" w:rsidR="00492685" w:rsidRPr="000924D8" w:rsidRDefault="00492685">
            <w:pPr>
              <w:jc w:val="center"/>
              <w:rPr>
                <w:b/>
                <w:bCs/>
                <w:color w:val="000000"/>
                <w:sz w:val="20"/>
                <w:szCs w:val="20"/>
              </w:rPr>
            </w:pPr>
            <w:r w:rsidRPr="000924D8">
              <w:rPr>
                <w:b/>
                <w:bCs/>
                <w:color w:val="000000"/>
                <w:sz w:val="20"/>
                <w:szCs w:val="20"/>
              </w:rPr>
              <w:t> </w:t>
            </w:r>
          </w:p>
        </w:tc>
        <w:tc>
          <w:tcPr>
            <w:tcW w:w="1305" w:type="dxa"/>
            <w:tcBorders>
              <w:top w:val="single" w:sz="4" w:space="0" w:color="auto"/>
              <w:left w:val="nil"/>
              <w:bottom w:val="single" w:sz="4" w:space="0" w:color="auto"/>
              <w:right w:val="nil"/>
            </w:tcBorders>
            <w:shd w:val="clear" w:color="auto" w:fill="auto"/>
            <w:noWrap/>
            <w:vAlign w:val="bottom"/>
            <w:hideMark/>
          </w:tcPr>
          <w:p w14:paraId="741D2902" w14:textId="77777777" w:rsidR="00492685" w:rsidRPr="000924D8" w:rsidRDefault="00492685">
            <w:pPr>
              <w:jc w:val="center"/>
              <w:rPr>
                <w:b/>
                <w:bCs/>
                <w:color w:val="000000"/>
                <w:sz w:val="20"/>
                <w:szCs w:val="20"/>
              </w:rPr>
            </w:pPr>
            <w:r w:rsidRPr="000924D8">
              <w:rPr>
                <w:b/>
                <w:bCs/>
                <w:color w:val="000000"/>
                <w:sz w:val="20"/>
                <w:szCs w:val="20"/>
              </w:rPr>
              <w:t> </w:t>
            </w:r>
          </w:p>
        </w:tc>
        <w:tc>
          <w:tcPr>
            <w:tcW w:w="690" w:type="dxa"/>
            <w:tcBorders>
              <w:top w:val="single" w:sz="4" w:space="0" w:color="auto"/>
              <w:left w:val="nil"/>
              <w:bottom w:val="single" w:sz="4" w:space="0" w:color="auto"/>
              <w:right w:val="nil"/>
            </w:tcBorders>
            <w:shd w:val="clear" w:color="auto" w:fill="auto"/>
            <w:noWrap/>
            <w:vAlign w:val="bottom"/>
            <w:hideMark/>
          </w:tcPr>
          <w:p w14:paraId="1DBB3108" w14:textId="77777777" w:rsidR="00492685" w:rsidRPr="000924D8" w:rsidRDefault="00492685">
            <w:pPr>
              <w:jc w:val="center"/>
              <w:rPr>
                <w:b/>
                <w:bCs/>
                <w:color w:val="000000"/>
                <w:sz w:val="20"/>
                <w:szCs w:val="20"/>
              </w:rPr>
            </w:pPr>
            <w:r w:rsidRPr="000924D8">
              <w:rPr>
                <w:b/>
                <w:bCs/>
                <w:color w:val="000000"/>
                <w:sz w:val="20"/>
                <w:szCs w:val="20"/>
              </w:rPr>
              <w:t>831</w:t>
            </w:r>
          </w:p>
        </w:tc>
      </w:tr>
    </w:tbl>
    <w:p w14:paraId="10765BE5" w14:textId="698C7F3A" w:rsidR="005301F8" w:rsidRPr="000924D8" w:rsidRDefault="003D0310" w:rsidP="0095042E">
      <w:r w:rsidRPr="000924D8">
        <w:t xml:space="preserve">For chaff remains, each glume base was counted as 1. The other remains were quantified following the procedure for MNI (minimum number of items) outlined in Ergun </w:t>
      </w:r>
      <w:r w:rsidRPr="00097083">
        <w:rPr>
          <w:i/>
          <w:iCs/>
        </w:rPr>
        <w:t xml:space="preserve">et al </w:t>
      </w:r>
      <w:r w:rsidRPr="000924D8">
        <w:t>(2018).</w:t>
      </w:r>
    </w:p>
    <w:p w14:paraId="308AE00B" w14:textId="5CEF155A" w:rsidR="00F73A9A" w:rsidRPr="000924D8" w:rsidRDefault="003D0310" w:rsidP="0095042E">
      <w:r w:rsidRPr="000924D8">
        <w:t>*Glume wheat indeterminate category</w:t>
      </w:r>
    </w:p>
    <w:p w14:paraId="69A42144" w14:textId="57C5E156" w:rsidR="00411EA1" w:rsidRPr="000924D8" w:rsidRDefault="003D0310" w:rsidP="0095042E">
      <w:r w:rsidRPr="000924D8">
        <w:t>**Emmer/NGW category</w:t>
      </w:r>
    </w:p>
    <w:p w14:paraId="1FF728DA" w14:textId="77777777" w:rsidR="00411EA1" w:rsidRPr="000924D8" w:rsidRDefault="00411EA1" w:rsidP="0095042E">
      <w:pPr>
        <w:rPr>
          <w:b/>
          <w:bCs/>
          <w:u w:val="single"/>
        </w:rPr>
      </w:pPr>
    </w:p>
    <w:p w14:paraId="1D8A33AF" w14:textId="77777777" w:rsidR="00492685" w:rsidRPr="000924D8" w:rsidRDefault="00492685" w:rsidP="0095042E">
      <w:pPr>
        <w:rPr>
          <w:b/>
          <w:bCs/>
          <w:u w:val="single"/>
        </w:rPr>
      </w:pPr>
    </w:p>
    <w:p w14:paraId="073ED4BE" w14:textId="77777777" w:rsidR="00492685" w:rsidRPr="000924D8" w:rsidRDefault="00492685" w:rsidP="0095042E">
      <w:pPr>
        <w:rPr>
          <w:b/>
          <w:bCs/>
          <w:u w:val="single"/>
        </w:rPr>
      </w:pPr>
    </w:p>
    <w:p w14:paraId="0D79D76C" w14:textId="15F2ECF8" w:rsidR="00411EA1" w:rsidRPr="000924D8" w:rsidRDefault="00411EA1" w:rsidP="00AA4E5E">
      <w:pPr>
        <w:rPr>
          <w:color w:val="000000"/>
        </w:rPr>
      </w:pPr>
      <w:r w:rsidRPr="000924D8">
        <w:rPr>
          <w:b/>
          <w:bCs/>
          <w:color w:val="000000"/>
        </w:rPr>
        <w:lastRenderedPageBreak/>
        <w:t xml:space="preserve">Table </w:t>
      </w:r>
      <w:r w:rsidR="00BF7611">
        <w:rPr>
          <w:b/>
          <w:bCs/>
          <w:color w:val="000000"/>
        </w:rPr>
        <w:t>S</w:t>
      </w:r>
      <w:r w:rsidRPr="000924D8">
        <w:rPr>
          <w:b/>
          <w:bCs/>
          <w:color w:val="000000"/>
        </w:rPr>
        <w:t>6</w:t>
      </w:r>
      <w:r w:rsidR="00BF7611">
        <w:rPr>
          <w:b/>
          <w:bCs/>
          <w:color w:val="000000"/>
        </w:rPr>
        <w:t>.</w:t>
      </w:r>
      <w:r w:rsidRPr="000924D8">
        <w:rPr>
          <w:color w:val="000000"/>
        </w:rPr>
        <w:t xml:space="preserve"> </w:t>
      </w:r>
      <w:r w:rsidR="004A641F" w:rsidRPr="00BF7611">
        <w:rPr>
          <w:b/>
          <w:bCs/>
        </w:rPr>
        <w:t>Number of Identified Specimens</w:t>
      </w:r>
      <w:r w:rsidR="004A641F" w:rsidRPr="00BF7611">
        <w:rPr>
          <w:b/>
          <w:bCs/>
          <w:color w:val="000000"/>
        </w:rPr>
        <w:t xml:space="preserve"> </w:t>
      </w:r>
      <w:r w:rsidR="00F16702" w:rsidRPr="00BF7611">
        <w:rPr>
          <w:b/>
          <w:bCs/>
          <w:color w:val="000000"/>
        </w:rPr>
        <w:t>(NISP)</w:t>
      </w:r>
      <w:r w:rsidRPr="00BF7611">
        <w:rPr>
          <w:b/>
          <w:bCs/>
          <w:color w:val="000000"/>
        </w:rPr>
        <w:t xml:space="preserve"> (a) and percentage</w:t>
      </w:r>
      <w:r w:rsidR="00AA4E5E" w:rsidRPr="00BF7611">
        <w:rPr>
          <w:b/>
          <w:bCs/>
          <w:color w:val="000000"/>
        </w:rPr>
        <w:t xml:space="preserve"> counts</w:t>
      </w:r>
      <w:r w:rsidRPr="00BF7611">
        <w:rPr>
          <w:b/>
          <w:bCs/>
          <w:color w:val="000000"/>
        </w:rPr>
        <w:t xml:space="preserve"> (b) for ungulates assigned to </w:t>
      </w:r>
      <w:r w:rsidR="00F16702" w:rsidRPr="00BF7611">
        <w:rPr>
          <w:b/>
          <w:bCs/>
          <w:color w:val="000000"/>
        </w:rPr>
        <w:t>the family and species level</w:t>
      </w:r>
      <w:r w:rsidRPr="00BF7611">
        <w:rPr>
          <w:b/>
          <w:bCs/>
          <w:color w:val="000000"/>
        </w:rPr>
        <w:t>.</w:t>
      </w:r>
    </w:p>
    <w:p w14:paraId="61CAE4C3" w14:textId="77777777" w:rsidR="00411EA1" w:rsidRPr="000924D8" w:rsidRDefault="00411EA1" w:rsidP="0095042E"/>
    <w:p w14:paraId="36E9B9B5" w14:textId="5A63EA85" w:rsidR="0095042E" w:rsidRPr="000924D8" w:rsidRDefault="00411EA1" w:rsidP="00411EA1">
      <w:pPr>
        <w:rPr>
          <w:sz w:val="20"/>
          <w:szCs w:val="20"/>
        </w:rPr>
      </w:pPr>
      <w:r w:rsidRPr="000924D8">
        <w:rPr>
          <w:sz w:val="20"/>
          <w:szCs w:val="20"/>
        </w:rPr>
        <w:t xml:space="preserve">(a) </w:t>
      </w:r>
    </w:p>
    <w:tbl>
      <w:tblPr>
        <w:tblW w:w="8172" w:type="dxa"/>
        <w:tblLook w:val="04A0" w:firstRow="1" w:lastRow="0" w:firstColumn="1" w:lastColumn="0" w:noHBand="0" w:noVBand="1"/>
      </w:tblPr>
      <w:tblGrid>
        <w:gridCol w:w="1672"/>
        <w:gridCol w:w="1300"/>
        <w:gridCol w:w="1300"/>
        <w:gridCol w:w="1300"/>
        <w:gridCol w:w="1300"/>
        <w:gridCol w:w="1300"/>
      </w:tblGrid>
      <w:tr w:rsidR="0095042E" w:rsidRPr="000924D8" w14:paraId="44EA20D4" w14:textId="77777777" w:rsidTr="00F16702">
        <w:trPr>
          <w:trHeight w:val="206"/>
        </w:trPr>
        <w:tc>
          <w:tcPr>
            <w:tcW w:w="1672" w:type="dxa"/>
            <w:tcBorders>
              <w:top w:val="single" w:sz="4" w:space="0" w:color="auto"/>
              <w:left w:val="nil"/>
              <w:bottom w:val="single" w:sz="4" w:space="0" w:color="auto"/>
              <w:right w:val="nil"/>
            </w:tcBorders>
            <w:shd w:val="clear" w:color="auto" w:fill="auto"/>
            <w:noWrap/>
            <w:vAlign w:val="center"/>
            <w:hideMark/>
          </w:tcPr>
          <w:p w14:paraId="3F86344A" w14:textId="77777777" w:rsidR="0095042E" w:rsidRPr="000924D8" w:rsidRDefault="0095042E" w:rsidP="00F16702">
            <w:pPr>
              <w:rPr>
                <w:b/>
                <w:bCs/>
                <w:color w:val="000000"/>
                <w:sz w:val="20"/>
                <w:szCs w:val="20"/>
              </w:rPr>
            </w:pPr>
            <w:r w:rsidRPr="000924D8">
              <w:rPr>
                <w:b/>
                <w:bCs/>
                <w:color w:val="000000"/>
                <w:sz w:val="20"/>
                <w:szCs w:val="20"/>
              </w:rPr>
              <w:t>Taxon (NISP)</w:t>
            </w:r>
          </w:p>
        </w:tc>
        <w:tc>
          <w:tcPr>
            <w:tcW w:w="1300" w:type="dxa"/>
            <w:tcBorders>
              <w:top w:val="single" w:sz="4" w:space="0" w:color="auto"/>
              <w:left w:val="nil"/>
              <w:bottom w:val="single" w:sz="4" w:space="0" w:color="auto"/>
              <w:right w:val="nil"/>
            </w:tcBorders>
            <w:shd w:val="clear" w:color="auto" w:fill="auto"/>
            <w:noWrap/>
            <w:vAlign w:val="bottom"/>
            <w:hideMark/>
          </w:tcPr>
          <w:p w14:paraId="1A90C510" w14:textId="77777777" w:rsidR="0095042E" w:rsidRPr="000924D8" w:rsidRDefault="0095042E" w:rsidP="00F16702">
            <w:pPr>
              <w:jc w:val="center"/>
              <w:rPr>
                <w:b/>
                <w:bCs/>
                <w:color w:val="000000"/>
                <w:sz w:val="20"/>
                <w:szCs w:val="20"/>
              </w:rPr>
            </w:pPr>
            <w:r w:rsidRPr="000924D8">
              <w:rPr>
                <w:b/>
                <w:bCs/>
                <w:color w:val="000000"/>
                <w:sz w:val="20"/>
                <w:szCs w:val="20"/>
              </w:rPr>
              <w:t>Pınarbaşı</w:t>
            </w:r>
          </w:p>
        </w:tc>
        <w:tc>
          <w:tcPr>
            <w:tcW w:w="1300" w:type="dxa"/>
            <w:tcBorders>
              <w:top w:val="single" w:sz="4" w:space="0" w:color="auto"/>
              <w:left w:val="nil"/>
              <w:bottom w:val="single" w:sz="4" w:space="0" w:color="auto"/>
              <w:right w:val="nil"/>
            </w:tcBorders>
            <w:shd w:val="clear" w:color="auto" w:fill="auto"/>
            <w:noWrap/>
            <w:vAlign w:val="bottom"/>
            <w:hideMark/>
          </w:tcPr>
          <w:p w14:paraId="3EE4C9E9" w14:textId="77777777" w:rsidR="0095042E" w:rsidRPr="000924D8" w:rsidRDefault="0095042E" w:rsidP="00F16702">
            <w:pPr>
              <w:jc w:val="center"/>
              <w:rPr>
                <w:b/>
                <w:bCs/>
                <w:color w:val="000000"/>
                <w:sz w:val="20"/>
                <w:szCs w:val="20"/>
              </w:rPr>
            </w:pPr>
            <w:r w:rsidRPr="000924D8">
              <w:rPr>
                <w:b/>
                <w:bCs/>
                <w:color w:val="000000"/>
                <w:sz w:val="20"/>
                <w:szCs w:val="20"/>
              </w:rPr>
              <w:t>Boncuklu</w:t>
            </w:r>
          </w:p>
        </w:tc>
        <w:tc>
          <w:tcPr>
            <w:tcW w:w="1300" w:type="dxa"/>
            <w:tcBorders>
              <w:top w:val="single" w:sz="4" w:space="0" w:color="auto"/>
              <w:left w:val="nil"/>
              <w:bottom w:val="single" w:sz="4" w:space="0" w:color="auto"/>
              <w:right w:val="nil"/>
            </w:tcBorders>
            <w:shd w:val="clear" w:color="auto" w:fill="auto"/>
            <w:noWrap/>
            <w:vAlign w:val="bottom"/>
            <w:hideMark/>
          </w:tcPr>
          <w:p w14:paraId="6A22B3FA" w14:textId="77777777" w:rsidR="0095042E" w:rsidRPr="000924D8" w:rsidRDefault="0095042E" w:rsidP="00F16702">
            <w:pPr>
              <w:jc w:val="center"/>
              <w:rPr>
                <w:b/>
                <w:bCs/>
                <w:color w:val="000000"/>
                <w:sz w:val="20"/>
                <w:szCs w:val="20"/>
              </w:rPr>
            </w:pPr>
            <w:r w:rsidRPr="000924D8">
              <w:rPr>
                <w:b/>
                <w:bCs/>
                <w:color w:val="000000"/>
                <w:sz w:val="20"/>
                <w:szCs w:val="20"/>
              </w:rPr>
              <w:t xml:space="preserve">Balıklı </w:t>
            </w:r>
          </w:p>
        </w:tc>
        <w:tc>
          <w:tcPr>
            <w:tcW w:w="1300" w:type="dxa"/>
            <w:tcBorders>
              <w:top w:val="single" w:sz="4" w:space="0" w:color="auto"/>
              <w:left w:val="nil"/>
              <w:bottom w:val="single" w:sz="4" w:space="0" w:color="auto"/>
              <w:right w:val="nil"/>
            </w:tcBorders>
            <w:shd w:val="clear" w:color="auto" w:fill="auto"/>
            <w:noWrap/>
            <w:vAlign w:val="bottom"/>
            <w:hideMark/>
          </w:tcPr>
          <w:p w14:paraId="505F70D6" w14:textId="77777777" w:rsidR="0095042E" w:rsidRPr="000924D8" w:rsidRDefault="0095042E" w:rsidP="00F16702">
            <w:pPr>
              <w:jc w:val="center"/>
              <w:rPr>
                <w:b/>
                <w:bCs/>
                <w:color w:val="000000"/>
                <w:sz w:val="20"/>
                <w:szCs w:val="20"/>
              </w:rPr>
            </w:pPr>
            <w:r w:rsidRPr="000924D8">
              <w:rPr>
                <w:b/>
                <w:bCs/>
                <w:color w:val="000000"/>
                <w:sz w:val="20"/>
                <w:szCs w:val="20"/>
              </w:rPr>
              <w:t>Aşıklı L5</w:t>
            </w:r>
          </w:p>
        </w:tc>
        <w:tc>
          <w:tcPr>
            <w:tcW w:w="1300" w:type="dxa"/>
            <w:tcBorders>
              <w:top w:val="single" w:sz="4" w:space="0" w:color="auto"/>
              <w:left w:val="nil"/>
              <w:bottom w:val="single" w:sz="4" w:space="0" w:color="auto"/>
              <w:right w:val="nil"/>
            </w:tcBorders>
            <w:shd w:val="clear" w:color="auto" w:fill="auto"/>
            <w:noWrap/>
            <w:vAlign w:val="bottom"/>
            <w:hideMark/>
          </w:tcPr>
          <w:p w14:paraId="7878949C" w14:textId="77777777" w:rsidR="0095042E" w:rsidRPr="000924D8" w:rsidRDefault="0095042E" w:rsidP="00F16702">
            <w:pPr>
              <w:jc w:val="center"/>
              <w:rPr>
                <w:b/>
                <w:bCs/>
                <w:color w:val="000000"/>
                <w:sz w:val="20"/>
                <w:szCs w:val="20"/>
              </w:rPr>
            </w:pPr>
            <w:r w:rsidRPr="000924D8">
              <w:rPr>
                <w:b/>
                <w:bCs/>
                <w:color w:val="000000"/>
                <w:sz w:val="20"/>
                <w:szCs w:val="20"/>
              </w:rPr>
              <w:t>Aşıklı L4</w:t>
            </w:r>
          </w:p>
        </w:tc>
      </w:tr>
      <w:tr w:rsidR="0095042E" w:rsidRPr="000924D8" w14:paraId="3B98EA4B" w14:textId="77777777" w:rsidTr="00F16702">
        <w:trPr>
          <w:trHeight w:val="233"/>
        </w:trPr>
        <w:tc>
          <w:tcPr>
            <w:tcW w:w="1672" w:type="dxa"/>
            <w:tcBorders>
              <w:top w:val="nil"/>
              <w:left w:val="nil"/>
              <w:bottom w:val="nil"/>
              <w:right w:val="nil"/>
            </w:tcBorders>
            <w:shd w:val="clear" w:color="auto" w:fill="auto"/>
            <w:noWrap/>
            <w:vAlign w:val="center"/>
            <w:hideMark/>
          </w:tcPr>
          <w:p w14:paraId="64FA3E1A" w14:textId="77777777" w:rsidR="0095042E" w:rsidRPr="000924D8" w:rsidRDefault="0095042E" w:rsidP="00F16702">
            <w:pPr>
              <w:rPr>
                <w:color w:val="000000"/>
                <w:sz w:val="20"/>
                <w:szCs w:val="20"/>
              </w:rPr>
            </w:pPr>
            <w:r w:rsidRPr="000924D8">
              <w:rPr>
                <w:color w:val="000000"/>
                <w:sz w:val="20"/>
                <w:szCs w:val="20"/>
              </w:rPr>
              <w:t>Cervidae</w:t>
            </w:r>
          </w:p>
        </w:tc>
        <w:tc>
          <w:tcPr>
            <w:tcW w:w="1300" w:type="dxa"/>
            <w:tcBorders>
              <w:top w:val="nil"/>
              <w:left w:val="nil"/>
              <w:bottom w:val="nil"/>
              <w:right w:val="nil"/>
            </w:tcBorders>
            <w:shd w:val="clear" w:color="auto" w:fill="auto"/>
            <w:noWrap/>
            <w:vAlign w:val="center"/>
            <w:hideMark/>
          </w:tcPr>
          <w:p w14:paraId="6F2D6A85" w14:textId="77777777" w:rsidR="0095042E" w:rsidRPr="000924D8" w:rsidRDefault="0095042E" w:rsidP="00F16702">
            <w:pPr>
              <w:jc w:val="center"/>
              <w:rPr>
                <w:color w:val="000000"/>
                <w:sz w:val="20"/>
                <w:szCs w:val="20"/>
              </w:rPr>
            </w:pPr>
            <w:r w:rsidRPr="000924D8">
              <w:rPr>
                <w:color w:val="000000"/>
                <w:sz w:val="20"/>
                <w:szCs w:val="20"/>
              </w:rPr>
              <w:t>3</w:t>
            </w:r>
          </w:p>
        </w:tc>
        <w:tc>
          <w:tcPr>
            <w:tcW w:w="1300" w:type="dxa"/>
            <w:tcBorders>
              <w:top w:val="nil"/>
              <w:left w:val="nil"/>
              <w:bottom w:val="nil"/>
              <w:right w:val="nil"/>
            </w:tcBorders>
            <w:shd w:val="clear" w:color="auto" w:fill="auto"/>
            <w:noWrap/>
            <w:vAlign w:val="center"/>
            <w:hideMark/>
          </w:tcPr>
          <w:p w14:paraId="3C5C72EB" w14:textId="77777777" w:rsidR="0095042E" w:rsidRPr="000924D8" w:rsidRDefault="0095042E" w:rsidP="00F16702">
            <w:pPr>
              <w:jc w:val="center"/>
              <w:rPr>
                <w:color w:val="000000"/>
                <w:sz w:val="20"/>
                <w:szCs w:val="20"/>
              </w:rPr>
            </w:pPr>
            <w:r w:rsidRPr="000924D8">
              <w:rPr>
                <w:color w:val="000000"/>
                <w:sz w:val="20"/>
                <w:szCs w:val="20"/>
              </w:rPr>
              <w:t>17</w:t>
            </w:r>
          </w:p>
        </w:tc>
        <w:tc>
          <w:tcPr>
            <w:tcW w:w="1300" w:type="dxa"/>
            <w:tcBorders>
              <w:top w:val="nil"/>
              <w:left w:val="nil"/>
              <w:bottom w:val="nil"/>
              <w:right w:val="nil"/>
            </w:tcBorders>
            <w:shd w:val="clear" w:color="auto" w:fill="auto"/>
            <w:noWrap/>
            <w:vAlign w:val="bottom"/>
            <w:hideMark/>
          </w:tcPr>
          <w:p w14:paraId="41B16BED" w14:textId="77777777" w:rsidR="0095042E" w:rsidRPr="000924D8" w:rsidRDefault="0095042E" w:rsidP="00F16702">
            <w:pPr>
              <w:jc w:val="center"/>
              <w:rPr>
                <w:color w:val="000000"/>
                <w:sz w:val="20"/>
                <w:szCs w:val="20"/>
              </w:rPr>
            </w:pPr>
            <w:r w:rsidRPr="000924D8">
              <w:rPr>
                <w:color w:val="000000"/>
                <w:sz w:val="20"/>
                <w:szCs w:val="20"/>
              </w:rPr>
              <w:t>18</w:t>
            </w:r>
          </w:p>
        </w:tc>
        <w:tc>
          <w:tcPr>
            <w:tcW w:w="1300" w:type="dxa"/>
            <w:tcBorders>
              <w:top w:val="nil"/>
              <w:left w:val="nil"/>
              <w:bottom w:val="nil"/>
              <w:right w:val="nil"/>
            </w:tcBorders>
            <w:shd w:val="clear" w:color="auto" w:fill="auto"/>
            <w:noWrap/>
            <w:vAlign w:val="center"/>
            <w:hideMark/>
          </w:tcPr>
          <w:p w14:paraId="4E8632AC" w14:textId="77777777" w:rsidR="0095042E" w:rsidRPr="000924D8" w:rsidRDefault="0095042E" w:rsidP="00F16702">
            <w:pPr>
              <w:jc w:val="center"/>
              <w:rPr>
                <w:color w:val="000000"/>
                <w:sz w:val="20"/>
                <w:szCs w:val="20"/>
              </w:rPr>
            </w:pPr>
            <w:r w:rsidRPr="000924D8">
              <w:rPr>
                <w:color w:val="000000"/>
                <w:sz w:val="20"/>
                <w:szCs w:val="20"/>
              </w:rPr>
              <w:t>109</w:t>
            </w:r>
          </w:p>
        </w:tc>
        <w:tc>
          <w:tcPr>
            <w:tcW w:w="1300" w:type="dxa"/>
            <w:tcBorders>
              <w:top w:val="nil"/>
              <w:left w:val="nil"/>
              <w:bottom w:val="nil"/>
              <w:right w:val="nil"/>
            </w:tcBorders>
            <w:shd w:val="clear" w:color="auto" w:fill="auto"/>
            <w:noWrap/>
            <w:vAlign w:val="center"/>
            <w:hideMark/>
          </w:tcPr>
          <w:p w14:paraId="0D52C695" w14:textId="77777777" w:rsidR="0095042E" w:rsidRPr="000924D8" w:rsidRDefault="0095042E" w:rsidP="00F16702">
            <w:pPr>
              <w:jc w:val="center"/>
              <w:rPr>
                <w:color w:val="000000"/>
                <w:sz w:val="20"/>
                <w:szCs w:val="20"/>
              </w:rPr>
            </w:pPr>
            <w:r w:rsidRPr="000924D8">
              <w:rPr>
                <w:color w:val="000000"/>
                <w:sz w:val="20"/>
                <w:szCs w:val="20"/>
              </w:rPr>
              <w:t>237</w:t>
            </w:r>
          </w:p>
        </w:tc>
      </w:tr>
      <w:tr w:rsidR="0095042E" w:rsidRPr="000924D8" w14:paraId="58CCB757" w14:textId="77777777" w:rsidTr="00F16702">
        <w:trPr>
          <w:trHeight w:val="180"/>
        </w:trPr>
        <w:tc>
          <w:tcPr>
            <w:tcW w:w="1672" w:type="dxa"/>
            <w:tcBorders>
              <w:top w:val="nil"/>
              <w:left w:val="nil"/>
              <w:bottom w:val="nil"/>
              <w:right w:val="nil"/>
            </w:tcBorders>
            <w:shd w:val="clear" w:color="auto" w:fill="auto"/>
            <w:noWrap/>
            <w:vAlign w:val="center"/>
            <w:hideMark/>
          </w:tcPr>
          <w:p w14:paraId="74610081" w14:textId="77777777" w:rsidR="0095042E" w:rsidRPr="000924D8" w:rsidRDefault="0095042E" w:rsidP="00F16702">
            <w:pPr>
              <w:rPr>
                <w:color w:val="000000"/>
                <w:sz w:val="20"/>
                <w:szCs w:val="20"/>
              </w:rPr>
            </w:pPr>
            <w:r w:rsidRPr="000924D8">
              <w:rPr>
                <w:i/>
                <w:iCs/>
                <w:color w:val="000000"/>
                <w:sz w:val="20"/>
                <w:szCs w:val="20"/>
              </w:rPr>
              <w:t>Bos</w:t>
            </w:r>
            <w:r w:rsidRPr="000924D8">
              <w:rPr>
                <w:color w:val="000000"/>
                <w:sz w:val="20"/>
                <w:szCs w:val="20"/>
              </w:rPr>
              <w:t xml:space="preserve"> </w:t>
            </w:r>
            <w:r w:rsidRPr="000924D8">
              <w:rPr>
                <w:i/>
                <w:iCs/>
                <w:color w:val="000000"/>
                <w:sz w:val="20"/>
                <w:szCs w:val="20"/>
              </w:rPr>
              <w:t>primigenius</w:t>
            </w:r>
          </w:p>
        </w:tc>
        <w:tc>
          <w:tcPr>
            <w:tcW w:w="1300" w:type="dxa"/>
            <w:tcBorders>
              <w:top w:val="nil"/>
              <w:left w:val="nil"/>
              <w:bottom w:val="nil"/>
              <w:right w:val="nil"/>
            </w:tcBorders>
            <w:shd w:val="clear" w:color="auto" w:fill="auto"/>
            <w:noWrap/>
            <w:vAlign w:val="center"/>
            <w:hideMark/>
          </w:tcPr>
          <w:p w14:paraId="485D5D15" w14:textId="77777777" w:rsidR="0095042E" w:rsidRPr="000924D8" w:rsidRDefault="0095042E" w:rsidP="00F16702">
            <w:pPr>
              <w:jc w:val="center"/>
              <w:rPr>
                <w:color w:val="000000"/>
                <w:sz w:val="20"/>
                <w:szCs w:val="20"/>
              </w:rPr>
            </w:pPr>
            <w:r w:rsidRPr="000924D8">
              <w:rPr>
                <w:color w:val="000000"/>
                <w:sz w:val="20"/>
                <w:szCs w:val="20"/>
              </w:rPr>
              <w:t>92</w:t>
            </w:r>
          </w:p>
        </w:tc>
        <w:tc>
          <w:tcPr>
            <w:tcW w:w="1300" w:type="dxa"/>
            <w:tcBorders>
              <w:top w:val="nil"/>
              <w:left w:val="nil"/>
              <w:bottom w:val="nil"/>
              <w:right w:val="nil"/>
            </w:tcBorders>
            <w:shd w:val="clear" w:color="auto" w:fill="auto"/>
            <w:noWrap/>
            <w:vAlign w:val="center"/>
            <w:hideMark/>
          </w:tcPr>
          <w:p w14:paraId="40C8D129" w14:textId="77777777" w:rsidR="0095042E" w:rsidRPr="000924D8" w:rsidRDefault="0095042E" w:rsidP="00F16702">
            <w:pPr>
              <w:jc w:val="center"/>
              <w:rPr>
                <w:color w:val="000000"/>
                <w:sz w:val="20"/>
                <w:szCs w:val="20"/>
              </w:rPr>
            </w:pPr>
            <w:r w:rsidRPr="000924D8">
              <w:rPr>
                <w:color w:val="000000"/>
                <w:sz w:val="20"/>
                <w:szCs w:val="20"/>
              </w:rPr>
              <w:t>169</w:t>
            </w:r>
          </w:p>
        </w:tc>
        <w:tc>
          <w:tcPr>
            <w:tcW w:w="1300" w:type="dxa"/>
            <w:tcBorders>
              <w:top w:val="nil"/>
              <w:left w:val="nil"/>
              <w:bottom w:val="nil"/>
              <w:right w:val="nil"/>
            </w:tcBorders>
            <w:shd w:val="clear" w:color="auto" w:fill="auto"/>
            <w:noWrap/>
            <w:vAlign w:val="bottom"/>
            <w:hideMark/>
          </w:tcPr>
          <w:p w14:paraId="730CE643" w14:textId="77777777" w:rsidR="0095042E" w:rsidRPr="000924D8" w:rsidRDefault="0095042E" w:rsidP="00F16702">
            <w:pPr>
              <w:jc w:val="center"/>
              <w:rPr>
                <w:color w:val="000000"/>
                <w:sz w:val="20"/>
                <w:szCs w:val="20"/>
              </w:rPr>
            </w:pPr>
            <w:r w:rsidRPr="000924D8">
              <w:rPr>
                <w:color w:val="000000"/>
                <w:sz w:val="20"/>
                <w:szCs w:val="20"/>
              </w:rPr>
              <w:t>263</w:t>
            </w:r>
          </w:p>
        </w:tc>
        <w:tc>
          <w:tcPr>
            <w:tcW w:w="1300" w:type="dxa"/>
            <w:tcBorders>
              <w:top w:val="nil"/>
              <w:left w:val="nil"/>
              <w:bottom w:val="nil"/>
              <w:right w:val="nil"/>
            </w:tcBorders>
            <w:shd w:val="clear" w:color="auto" w:fill="auto"/>
            <w:noWrap/>
            <w:vAlign w:val="center"/>
            <w:hideMark/>
          </w:tcPr>
          <w:p w14:paraId="50EA8669" w14:textId="77777777" w:rsidR="0095042E" w:rsidRPr="000924D8" w:rsidRDefault="0095042E" w:rsidP="00F16702">
            <w:pPr>
              <w:jc w:val="center"/>
              <w:rPr>
                <w:color w:val="000000"/>
                <w:sz w:val="20"/>
                <w:szCs w:val="20"/>
              </w:rPr>
            </w:pPr>
            <w:r w:rsidRPr="000924D8">
              <w:rPr>
                <w:color w:val="000000"/>
                <w:sz w:val="20"/>
                <w:szCs w:val="20"/>
              </w:rPr>
              <w:t>658</w:t>
            </w:r>
          </w:p>
        </w:tc>
        <w:tc>
          <w:tcPr>
            <w:tcW w:w="1300" w:type="dxa"/>
            <w:tcBorders>
              <w:top w:val="nil"/>
              <w:left w:val="nil"/>
              <w:bottom w:val="nil"/>
              <w:right w:val="nil"/>
            </w:tcBorders>
            <w:shd w:val="clear" w:color="auto" w:fill="auto"/>
            <w:noWrap/>
            <w:vAlign w:val="center"/>
            <w:hideMark/>
          </w:tcPr>
          <w:p w14:paraId="50333D8A" w14:textId="77777777" w:rsidR="0095042E" w:rsidRPr="000924D8" w:rsidRDefault="0095042E" w:rsidP="00F16702">
            <w:pPr>
              <w:jc w:val="center"/>
              <w:rPr>
                <w:color w:val="000000"/>
                <w:sz w:val="20"/>
                <w:szCs w:val="20"/>
              </w:rPr>
            </w:pPr>
            <w:r w:rsidRPr="000924D8">
              <w:rPr>
                <w:color w:val="000000"/>
                <w:sz w:val="20"/>
                <w:szCs w:val="20"/>
              </w:rPr>
              <w:t>1322</w:t>
            </w:r>
          </w:p>
        </w:tc>
      </w:tr>
      <w:tr w:rsidR="0095042E" w:rsidRPr="000924D8" w14:paraId="170BF373" w14:textId="77777777" w:rsidTr="00F16702">
        <w:trPr>
          <w:trHeight w:val="225"/>
        </w:trPr>
        <w:tc>
          <w:tcPr>
            <w:tcW w:w="1672" w:type="dxa"/>
            <w:tcBorders>
              <w:top w:val="nil"/>
              <w:left w:val="nil"/>
              <w:bottom w:val="nil"/>
              <w:right w:val="nil"/>
            </w:tcBorders>
            <w:shd w:val="clear" w:color="auto" w:fill="auto"/>
            <w:noWrap/>
            <w:vAlign w:val="center"/>
            <w:hideMark/>
          </w:tcPr>
          <w:p w14:paraId="40A26723" w14:textId="77777777" w:rsidR="0095042E" w:rsidRPr="000924D8" w:rsidRDefault="0095042E" w:rsidP="00F16702">
            <w:pPr>
              <w:rPr>
                <w:color w:val="000000"/>
                <w:sz w:val="20"/>
                <w:szCs w:val="20"/>
              </w:rPr>
            </w:pPr>
            <w:r w:rsidRPr="000924D8">
              <w:rPr>
                <w:i/>
                <w:iCs/>
                <w:color w:val="000000"/>
                <w:sz w:val="20"/>
                <w:szCs w:val="20"/>
              </w:rPr>
              <w:t>Sus</w:t>
            </w:r>
            <w:r w:rsidRPr="000924D8">
              <w:rPr>
                <w:color w:val="000000"/>
                <w:sz w:val="20"/>
                <w:szCs w:val="20"/>
              </w:rPr>
              <w:t xml:space="preserve"> </w:t>
            </w:r>
            <w:r w:rsidRPr="000924D8">
              <w:rPr>
                <w:i/>
                <w:iCs/>
                <w:color w:val="000000"/>
                <w:sz w:val="20"/>
                <w:szCs w:val="20"/>
              </w:rPr>
              <w:t>scrofa</w:t>
            </w:r>
          </w:p>
        </w:tc>
        <w:tc>
          <w:tcPr>
            <w:tcW w:w="1300" w:type="dxa"/>
            <w:tcBorders>
              <w:top w:val="nil"/>
              <w:left w:val="nil"/>
              <w:bottom w:val="nil"/>
              <w:right w:val="nil"/>
            </w:tcBorders>
            <w:shd w:val="clear" w:color="auto" w:fill="auto"/>
            <w:noWrap/>
            <w:vAlign w:val="center"/>
            <w:hideMark/>
          </w:tcPr>
          <w:p w14:paraId="315B7E16" w14:textId="77777777" w:rsidR="0095042E" w:rsidRPr="000924D8" w:rsidRDefault="0095042E" w:rsidP="00F16702">
            <w:pPr>
              <w:jc w:val="center"/>
              <w:rPr>
                <w:color w:val="000000"/>
                <w:sz w:val="20"/>
                <w:szCs w:val="20"/>
              </w:rPr>
            </w:pPr>
            <w:r w:rsidRPr="000924D8">
              <w:rPr>
                <w:color w:val="000000"/>
                <w:sz w:val="20"/>
                <w:szCs w:val="20"/>
              </w:rPr>
              <w:t>16</w:t>
            </w:r>
          </w:p>
        </w:tc>
        <w:tc>
          <w:tcPr>
            <w:tcW w:w="1300" w:type="dxa"/>
            <w:tcBorders>
              <w:top w:val="nil"/>
              <w:left w:val="nil"/>
              <w:bottom w:val="nil"/>
              <w:right w:val="nil"/>
            </w:tcBorders>
            <w:shd w:val="clear" w:color="auto" w:fill="auto"/>
            <w:noWrap/>
            <w:vAlign w:val="center"/>
            <w:hideMark/>
          </w:tcPr>
          <w:p w14:paraId="1E00D9B3" w14:textId="77777777" w:rsidR="0095042E" w:rsidRPr="000924D8" w:rsidRDefault="0095042E" w:rsidP="00F16702">
            <w:pPr>
              <w:jc w:val="center"/>
              <w:rPr>
                <w:color w:val="000000"/>
                <w:sz w:val="20"/>
                <w:szCs w:val="20"/>
              </w:rPr>
            </w:pPr>
            <w:r w:rsidRPr="000924D8">
              <w:rPr>
                <w:color w:val="000000"/>
                <w:sz w:val="20"/>
                <w:szCs w:val="20"/>
              </w:rPr>
              <w:t>258</w:t>
            </w:r>
          </w:p>
        </w:tc>
        <w:tc>
          <w:tcPr>
            <w:tcW w:w="1300" w:type="dxa"/>
            <w:tcBorders>
              <w:top w:val="nil"/>
              <w:left w:val="nil"/>
              <w:bottom w:val="nil"/>
              <w:right w:val="nil"/>
            </w:tcBorders>
            <w:shd w:val="clear" w:color="auto" w:fill="auto"/>
            <w:noWrap/>
            <w:vAlign w:val="bottom"/>
            <w:hideMark/>
          </w:tcPr>
          <w:p w14:paraId="21AC7B5A" w14:textId="77777777" w:rsidR="0095042E" w:rsidRPr="000924D8" w:rsidRDefault="0095042E" w:rsidP="00F16702">
            <w:pPr>
              <w:jc w:val="center"/>
              <w:rPr>
                <w:color w:val="000000"/>
                <w:sz w:val="20"/>
                <w:szCs w:val="20"/>
              </w:rPr>
            </w:pPr>
            <w:r w:rsidRPr="000924D8">
              <w:rPr>
                <w:color w:val="000000"/>
                <w:sz w:val="20"/>
                <w:szCs w:val="20"/>
              </w:rPr>
              <w:t>25</w:t>
            </w:r>
          </w:p>
        </w:tc>
        <w:tc>
          <w:tcPr>
            <w:tcW w:w="1300" w:type="dxa"/>
            <w:tcBorders>
              <w:top w:val="nil"/>
              <w:left w:val="nil"/>
              <w:bottom w:val="nil"/>
              <w:right w:val="nil"/>
            </w:tcBorders>
            <w:shd w:val="clear" w:color="auto" w:fill="auto"/>
            <w:noWrap/>
            <w:vAlign w:val="center"/>
            <w:hideMark/>
          </w:tcPr>
          <w:p w14:paraId="7104DE92" w14:textId="77777777" w:rsidR="0095042E" w:rsidRPr="000924D8" w:rsidRDefault="0095042E" w:rsidP="00F16702">
            <w:pPr>
              <w:jc w:val="center"/>
              <w:rPr>
                <w:color w:val="000000"/>
                <w:sz w:val="20"/>
                <w:szCs w:val="20"/>
              </w:rPr>
            </w:pPr>
            <w:r w:rsidRPr="000924D8">
              <w:rPr>
                <w:color w:val="000000"/>
                <w:sz w:val="20"/>
                <w:szCs w:val="20"/>
              </w:rPr>
              <w:t>315</w:t>
            </w:r>
          </w:p>
        </w:tc>
        <w:tc>
          <w:tcPr>
            <w:tcW w:w="1300" w:type="dxa"/>
            <w:tcBorders>
              <w:top w:val="nil"/>
              <w:left w:val="nil"/>
              <w:bottom w:val="nil"/>
              <w:right w:val="nil"/>
            </w:tcBorders>
            <w:shd w:val="clear" w:color="auto" w:fill="auto"/>
            <w:noWrap/>
            <w:vAlign w:val="center"/>
            <w:hideMark/>
          </w:tcPr>
          <w:p w14:paraId="62DB6DB0" w14:textId="77777777" w:rsidR="0095042E" w:rsidRPr="000924D8" w:rsidRDefault="0095042E" w:rsidP="00F16702">
            <w:pPr>
              <w:jc w:val="center"/>
              <w:rPr>
                <w:color w:val="000000"/>
                <w:sz w:val="20"/>
                <w:szCs w:val="20"/>
              </w:rPr>
            </w:pPr>
            <w:r w:rsidRPr="000924D8">
              <w:rPr>
                <w:color w:val="000000"/>
                <w:sz w:val="20"/>
                <w:szCs w:val="20"/>
              </w:rPr>
              <w:t>663</w:t>
            </w:r>
          </w:p>
        </w:tc>
      </w:tr>
      <w:tr w:rsidR="0095042E" w:rsidRPr="000924D8" w14:paraId="7D266346" w14:textId="77777777" w:rsidTr="00F16702">
        <w:trPr>
          <w:trHeight w:val="81"/>
        </w:trPr>
        <w:tc>
          <w:tcPr>
            <w:tcW w:w="1672" w:type="dxa"/>
            <w:tcBorders>
              <w:top w:val="nil"/>
              <w:left w:val="nil"/>
              <w:bottom w:val="nil"/>
              <w:right w:val="nil"/>
            </w:tcBorders>
            <w:shd w:val="clear" w:color="auto" w:fill="auto"/>
            <w:noWrap/>
            <w:vAlign w:val="center"/>
            <w:hideMark/>
          </w:tcPr>
          <w:p w14:paraId="40873594" w14:textId="77777777" w:rsidR="0095042E" w:rsidRPr="000924D8" w:rsidRDefault="0095042E" w:rsidP="00F16702">
            <w:pPr>
              <w:rPr>
                <w:color w:val="000000"/>
                <w:sz w:val="20"/>
                <w:szCs w:val="20"/>
              </w:rPr>
            </w:pPr>
            <w:proofErr w:type="spellStart"/>
            <w:r w:rsidRPr="000924D8">
              <w:rPr>
                <w:color w:val="000000"/>
                <w:sz w:val="20"/>
                <w:szCs w:val="20"/>
              </w:rPr>
              <w:t>Caprinae</w:t>
            </w:r>
            <w:proofErr w:type="spellEnd"/>
          </w:p>
        </w:tc>
        <w:tc>
          <w:tcPr>
            <w:tcW w:w="1300" w:type="dxa"/>
            <w:tcBorders>
              <w:top w:val="nil"/>
              <w:left w:val="nil"/>
              <w:bottom w:val="nil"/>
              <w:right w:val="nil"/>
            </w:tcBorders>
            <w:shd w:val="clear" w:color="auto" w:fill="auto"/>
            <w:noWrap/>
            <w:vAlign w:val="center"/>
            <w:hideMark/>
          </w:tcPr>
          <w:p w14:paraId="1E1F4E74" w14:textId="77777777" w:rsidR="0095042E" w:rsidRPr="000924D8" w:rsidRDefault="0095042E" w:rsidP="00F16702">
            <w:pPr>
              <w:jc w:val="center"/>
              <w:rPr>
                <w:color w:val="000000"/>
                <w:sz w:val="20"/>
                <w:szCs w:val="20"/>
              </w:rPr>
            </w:pPr>
            <w:r w:rsidRPr="000924D8">
              <w:rPr>
                <w:color w:val="000000"/>
                <w:sz w:val="20"/>
                <w:szCs w:val="20"/>
              </w:rPr>
              <w:t>72</w:t>
            </w:r>
          </w:p>
        </w:tc>
        <w:tc>
          <w:tcPr>
            <w:tcW w:w="1300" w:type="dxa"/>
            <w:tcBorders>
              <w:top w:val="nil"/>
              <w:left w:val="nil"/>
              <w:bottom w:val="nil"/>
              <w:right w:val="nil"/>
            </w:tcBorders>
            <w:shd w:val="clear" w:color="auto" w:fill="auto"/>
            <w:noWrap/>
            <w:vAlign w:val="center"/>
            <w:hideMark/>
          </w:tcPr>
          <w:p w14:paraId="321169E5" w14:textId="77777777" w:rsidR="0095042E" w:rsidRPr="000924D8" w:rsidRDefault="0095042E" w:rsidP="00F16702">
            <w:pPr>
              <w:jc w:val="center"/>
              <w:rPr>
                <w:color w:val="000000"/>
                <w:sz w:val="20"/>
                <w:szCs w:val="20"/>
              </w:rPr>
            </w:pPr>
            <w:r w:rsidRPr="000924D8">
              <w:rPr>
                <w:color w:val="000000"/>
                <w:sz w:val="20"/>
                <w:szCs w:val="20"/>
              </w:rPr>
              <w:t>20</w:t>
            </w:r>
          </w:p>
        </w:tc>
        <w:tc>
          <w:tcPr>
            <w:tcW w:w="1300" w:type="dxa"/>
            <w:tcBorders>
              <w:top w:val="nil"/>
              <w:left w:val="nil"/>
              <w:bottom w:val="nil"/>
              <w:right w:val="nil"/>
            </w:tcBorders>
            <w:shd w:val="clear" w:color="auto" w:fill="auto"/>
            <w:noWrap/>
            <w:vAlign w:val="bottom"/>
            <w:hideMark/>
          </w:tcPr>
          <w:p w14:paraId="6118410B" w14:textId="77777777" w:rsidR="0095042E" w:rsidRPr="000924D8" w:rsidRDefault="0095042E" w:rsidP="00F16702">
            <w:pPr>
              <w:jc w:val="center"/>
              <w:rPr>
                <w:color w:val="000000"/>
                <w:sz w:val="20"/>
                <w:szCs w:val="20"/>
              </w:rPr>
            </w:pPr>
            <w:r w:rsidRPr="000924D8">
              <w:rPr>
                <w:color w:val="000000"/>
                <w:sz w:val="20"/>
                <w:szCs w:val="20"/>
              </w:rPr>
              <w:t>311</w:t>
            </w:r>
          </w:p>
        </w:tc>
        <w:tc>
          <w:tcPr>
            <w:tcW w:w="1300" w:type="dxa"/>
            <w:tcBorders>
              <w:top w:val="nil"/>
              <w:left w:val="nil"/>
              <w:bottom w:val="nil"/>
              <w:right w:val="nil"/>
            </w:tcBorders>
            <w:shd w:val="clear" w:color="auto" w:fill="auto"/>
            <w:noWrap/>
            <w:vAlign w:val="center"/>
            <w:hideMark/>
          </w:tcPr>
          <w:p w14:paraId="7A842E71" w14:textId="77777777" w:rsidR="0095042E" w:rsidRPr="000924D8" w:rsidRDefault="0095042E" w:rsidP="00F16702">
            <w:pPr>
              <w:jc w:val="center"/>
              <w:rPr>
                <w:color w:val="000000"/>
                <w:sz w:val="20"/>
                <w:szCs w:val="20"/>
              </w:rPr>
            </w:pPr>
            <w:r w:rsidRPr="000924D8">
              <w:rPr>
                <w:color w:val="000000"/>
                <w:sz w:val="20"/>
                <w:szCs w:val="20"/>
              </w:rPr>
              <w:t>1374</w:t>
            </w:r>
          </w:p>
        </w:tc>
        <w:tc>
          <w:tcPr>
            <w:tcW w:w="1300" w:type="dxa"/>
            <w:tcBorders>
              <w:top w:val="nil"/>
              <w:left w:val="nil"/>
              <w:bottom w:val="nil"/>
              <w:right w:val="nil"/>
            </w:tcBorders>
            <w:shd w:val="clear" w:color="auto" w:fill="auto"/>
            <w:noWrap/>
            <w:vAlign w:val="center"/>
            <w:hideMark/>
          </w:tcPr>
          <w:p w14:paraId="3BF69106" w14:textId="77777777" w:rsidR="0095042E" w:rsidRPr="000924D8" w:rsidRDefault="0095042E" w:rsidP="00F16702">
            <w:pPr>
              <w:jc w:val="center"/>
              <w:rPr>
                <w:color w:val="000000"/>
                <w:sz w:val="20"/>
                <w:szCs w:val="20"/>
              </w:rPr>
            </w:pPr>
            <w:r w:rsidRPr="000924D8">
              <w:rPr>
                <w:color w:val="000000"/>
                <w:sz w:val="20"/>
                <w:szCs w:val="20"/>
              </w:rPr>
              <w:t>6284</w:t>
            </w:r>
          </w:p>
        </w:tc>
      </w:tr>
      <w:tr w:rsidR="0095042E" w:rsidRPr="000924D8" w14:paraId="2B45E7A6" w14:textId="77777777" w:rsidTr="00F16702">
        <w:trPr>
          <w:trHeight w:val="207"/>
        </w:trPr>
        <w:tc>
          <w:tcPr>
            <w:tcW w:w="1672" w:type="dxa"/>
            <w:tcBorders>
              <w:top w:val="nil"/>
              <w:left w:val="nil"/>
              <w:bottom w:val="nil"/>
              <w:right w:val="nil"/>
            </w:tcBorders>
            <w:shd w:val="clear" w:color="auto" w:fill="auto"/>
            <w:noWrap/>
            <w:vAlign w:val="center"/>
            <w:hideMark/>
          </w:tcPr>
          <w:p w14:paraId="44BB7B4D" w14:textId="77777777" w:rsidR="0095042E" w:rsidRPr="000924D8" w:rsidRDefault="0095042E" w:rsidP="00F16702">
            <w:pPr>
              <w:rPr>
                <w:color w:val="000000"/>
                <w:sz w:val="20"/>
                <w:szCs w:val="20"/>
              </w:rPr>
            </w:pPr>
            <w:r w:rsidRPr="000924D8">
              <w:rPr>
                <w:color w:val="000000"/>
                <w:sz w:val="20"/>
                <w:szCs w:val="20"/>
              </w:rPr>
              <w:t>Equidae</w:t>
            </w:r>
          </w:p>
        </w:tc>
        <w:tc>
          <w:tcPr>
            <w:tcW w:w="1300" w:type="dxa"/>
            <w:tcBorders>
              <w:top w:val="nil"/>
              <w:left w:val="nil"/>
              <w:bottom w:val="nil"/>
              <w:right w:val="nil"/>
            </w:tcBorders>
            <w:shd w:val="clear" w:color="auto" w:fill="auto"/>
            <w:noWrap/>
            <w:vAlign w:val="center"/>
            <w:hideMark/>
          </w:tcPr>
          <w:p w14:paraId="67761103" w14:textId="77777777" w:rsidR="0095042E" w:rsidRPr="000924D8" w:rsidRDefault="0095042E" w:rsidP="00F16702">
            <w:pPr>
              <w:jc w:val="center"/>
              <w:rPr>
                <w:color w:val="000000"/>
                <w:sz w:val="20"/>
                <w:szCs w:val="20"/>
              </w:rPr>
            </w:pPr>
            <w:r w:rsidRPr="000924D8">
              <w:rPr>
                <w:color w:val="000000"/>
                <w:sz w:val="20"/>
                <w:szCs w:val="20"/>
              </w:rPr>
              <w:t>18</w:t>
            </w:r>
          </w:p>
        </w:tc>
        <w:tc>
          <w:tcPr>
            <w:tcW w:w="1300" w:type="dxa"/>
            <w:tcBorders>
              <w:top w:val="nil"/>
              <w:left w:val="nil"/>
              <w:bottom w:val="nil"/>
              <w:right w:val="nil"/>
            </w:tcBorders>
            <w:shd w:val="clear" w:color="auto" w:fill="auto"/>
            <w:noWrap/>
            <w:vAlign w:val="center"/>
            <w:hideMark/>
          </w:tcPr>
          <w:p w14:paraId="37778A57" w14:textId="77777777" w:rsidR="0095042E" w:rsidRPr="000924D8" w:rsidRDefault="0095042E" w:rsidP="00F16702">
            <w:pPr>
              <w:jc w:val="center"/>
              <w:rPr>
                <w:color w:val="000000"/>
                <w:sz w:val="20"/>
                <w:szCs w:val="20"/>
              </w:rPr>
            </w:pPr>
            <w:r w:rsidRPr="000924D8">
              <w:rPr>
                <w:color w:val="000000"/>
                <w:sz w:val="20"/>
                <w:szCs w:val="20"/>
              </w:rPr>
              <w:t>46</w:t>
            </w:r>
          </w:p>
        </w:tc>
        <w:tc>
          <w:tcPr>
            <w:tcW w:w="1300" w:type="dxa"/>
            <w:tcBorders>
              <w:top w:val="nil"/>
              <w:left w:val="nil"/>
              <w:bottom w:val="nil"/>
              <w:right w:val="nil"/>
            </w:tcBorders>
            <w:shd w:val="clear" w:color="auto" w:fill="auto"/>
            <w:noWrap/>
            <w:vAlign w:val="bottom"/>
            <w:hideMark/>
          </w:tcPr>
          <w:p w14:paraId="0002F4D1" w14:textId="77777777" w:rsidR="0095042E" w:rsidRPr="000924D8" w:rsidRDefault="0095042E" w:rsidP="00F16702">
            <w:pPr>
              <w:jc w:val="center"/>
              <w:rPr>
                <w:color w:val="000000"/>
                <w:sz w:val="20"/>
                <w:szCs w:val="20"/>
              </w:rPr>
            </w:pPr>
            <w:r w:rsidRPr="000924D8">
              <w:rPr>
                <w:color w:val="000000"/>
                <w:sz w:val="20"/>
                <w:szCs w:val="20"/>
              </w:rPr>
              <w:t>213</w:t>
            </w:r>
          </w:p>
        </w:tc>
        <w:tc>
          <w:tcPr>
            <w:tcW w:w="1300" w:type="dxa"/>
            <w:tcBorders>
              <w:top w:val="nil"/>
              <w:left w:val="nil"/>
              <w:bottom w:val="nil"/>
              <w:right w:val="nil"/>
            </w:tcBorders>
            <w:shd w:val="clear" w:color="auto" w:fill="auto"/>
            <w:noWrap/>
            <w:vAlign w:val="center"/>
            <w:hideMark/>
          </w:tcPr>
          <w:p w14:paraId="0C7694CD" w14:textId="77777777" w:rsidR="0095042E" w:rsidRPr="000924D8" w:rsidRDefault="0095042E" w:rsidP="00F16702">
            <w:pPr>
              <w:jc w:val="center"/>
              <w:rPr>
                <w:color w:val="000000"/>
                <w:sz w:val="20"/>
                <w:szCs w:val="20"/>
              </w:rPr>
            </w:pPr>
            <w:r w:rsidRPr="000924D8">
              <w:rPr>
                <w:color w:val="000000"/>
                <w:sz w:val="20"/>
                <w:szCs w:val="20"/>
              </w:rPr>
              <w:t>92</w:t>
            </w:r>
          </w:p>
        </w:tc>
        <w:tc>
          <w:tcPr>
            <w:tcW w:w="1300" w:type="dxa"/>
            <w:tcBorders>
              <w:top w:val="nil"/>
              <w:left w:val="nil"/>
              <w:bottom w:val="nil"/>
              <w:right w:val="nil"/>
            </w:tcBorders>
            <w:shd w:val="clear" w:color="auto" w:fill="auto"/>
            <w:noWrap/>
            <w:vAlign w:val="center"/>
            <w:hideMark/>
          </w:tcPr>
          <w:p w14:paraId="3C3729A8" w14:textId="77777777" w:rsidR="0095042E" w:rsidRPr="000924D8" w:rsidRDefault="0095042E" w:rsidP="00F16702">
            <w:pPr>
              <w:jc w:val="center"/>
              <w:rPr>
                <w:color w:val="000000"/>
                <w:sz w:val="20"/>
                <w:szCs w:val="20"/>
              </w:rPr>
            </w:pPr>
            <w:r w:rsidRPr="000924D8">
              <w:rPr>
                <w:color w:val="000000"/>
                <w:sz w:val="20"/>
                <w:szCs w:val="20"/>
              </w:rPr>
              <w:t>410</w:t>
            </w:r>
          </w:p>
        </w:tc>
      </w:tr>
      <w:tr w:rsidR="0095042E" w:rsidRPr="000924D8" w14:paraId="6B92C53B" w14:textId="77777777" w:rsidTr="00F16702">
        <w:trPr>
          <w:trHeight w:val="242"/>
        </w:trPr>
        <w:tc>
          <w:tcPr>
            <w:tcW w:w="1672" w:type="dxa"/>
            <w:tcBorders>
              <w:top w:val="single" w:sz="4" w:space="0" w:color="auto"/>
              <w:left w:val="nil"/>
              <w:bottom w:val="single" w:sz="4" w:space="0" w:color="auto"/>
              <w:right w:val="nil"/>
            </w:tcBorders>
            <w:shd w:val="clear" w:color="auto" w:fill="auto"/>
            <w:noWrap/>
            <w:vAlign w:val="center"/>
            <w:hideMark/>
          </w:tcPr>
          <w:p w14:paraId="33D48EF7" w14:textId="4565F9B2" w:rsidR="0095042E" w:rsidRPr="000924D8" w:rsidRDefault="0095042E" w:rsidP="00F16702">
            <w:pPr>
              <w:rPr>
                <w:b/>
                <w:bCs/>
                <w:color w:val="000000"/>
                <w:sz w:val="20"/>
                <w:szCs w:val="20"/>
              </w:rPr>
            </w:pPr>
            <w:r w:rsidRPr="000924D8">
              <w:rPr>
                <w:b/>
                <w:bCs/>
                <w:color w:val="000000"/>
                <w:sz w:val="20"/>
                <w:szCs w:val="20"/>
              </w:rPr>
              <w:t>T</w:t>
            </w:r>
            <w:r w:rsidR="00492685" w:rsidRPr="000924D8">
              <w:rPr>
                <w:b/>
                <w:bCs/>
                <w:color w:val="000000"/>
                <w:sz w:val="20"/>
                <w:szCs w:val="20"/>
              </w:rPr>
              <w:t>otal</w:t>
            </w:r>
          </w:p>
        </w:tc>
        <w:tc>
          <w:tcPr>
            <w:tcW w:w="1300" w:type="dxa"/>
            <w:tcBorders>
              <w:top w:val="single" w:sz="4" w:space="0" w:color="auto"/>
              <w:left w:val="nil"/>
              <w:bottom w:val="single" w:sz="4" w:space="0" w:color="auto"/>
              <w:right w:val="nil"/>
            </w:tcBorders>
            <w:shd w:val="clear" w:color="auto" w:fill="auto"/>
            <w:noWrap/>
            <w:vAlign w:val="bottom"/>
            <w:hideMark/>
          </w:tcPr>
          <w:p w14:paraId="7C7D7464" w14:textId="77777777" w:rsidR="0095042E" w:rsidRPr="000924D8" w:rsidRDefault="0095042E" w:rsidP="00F16702">
            <w:pPr>
              <w:jc w:val="center"/>
              <w:rPr>
                <w:b/>
                <w:bCs/>
                <w:color w:val="000000"/>
                <w:sz w:val="20"/>
                <w:szCs w:val="20"/>
              </w:rPr>
            </w:pPr>
            <w:r w:rsidRPr="000924D8">
              <w:rPr>
                <w:b/>
                <w:bCs/>
                <w:color w:val="000000"/>
                <w:sz w:val="20"/>
                <w:szCs w:val="20"/>
              </w:rPr>
              <w:t>201</w:t>
            </w:r>
          </w:p>
        </w:tc>
        <w:tc>
          <w:tcPr>
            <w:tcW w:w="1300" w:type="dxa"/>
            <w:tcBorders>
              <w:top w:val="single" w:sz="4" w:space="0" w:color="auto"/>
              <w:left w:val="nil"/>
              <w:bottom w:val="single" w:sz="4" w:space="0" w:color="auto"/>
              <w:right w:val="nil"/>
            </w:tcBorders>
            <w:shd w:val="clear" w:color="auto" w:fill="auto"/>
            <w:noWrap/>
            <w:vAlign w:val="bottom"/>
            <w:hideMark/>
          </w:tcPr>
          <w:p w14:paraId="73E71849" w14:textId="77777777" w:rsidR="0095042E" w:rsidRPr="000924D8" w:rsidRDefault="0095042E" w:rsidP="00F16702">
            <w:pPr>
              <w:jc w:val="center"/>
              <w:rPr>
                <w:b/>
                <w:bCs/>
                <w:color w:val="000000"/>
                <w:sz w:val="20"/>
                <w:szCs w:val="20"/>
              </w:rPr>
            </w:pPr>
            <w:r w:rsidRPr="000924D8">
              <w:rPr>
                <w:b/>
                <w:bCs/>
                <w:color w:val="000000"/>
                <w:sz w:val="20"/>
                <w:szCs w:val="20"/>
              </w:rPr>
              <w:t>510</w:t>
            </w:r>
          </w:p>
        </w:tc>
        <w:tc>
          <w:tcPr>
            <w:tcW w:w="1300" w:type="dxa"/>
            <w:tcBorders>
              <w:top w:val="single" w:sz="4" w:space="0" w:color="auto"/>
              <w:left w:val="nil"/>
              <w:bottom w:val="single" w:sz="4" w:space="0" w:color="auto"/>
              <w:right w:val="nil"/>
            </w:tcBorders>
            <w:shd w:val="clear" w:color="auto" w:fill="auto"/>
            <w:noWrap/>
            <w:vAlign w:val="bottom"/>
            <w:hideMark/>
          </w:tcPr>
          <w:p w14:paraId="039BA162" w14:textId="77777777" w:rsidR="0095042E" w:rsidRPr="000924D8" w:rsidRDefault="0095042E" w:rsidP="00F16702">
            <w:pPr>
              <w:jc w:val="center"/>
              <w:rPr>
                <w:b/>
                <w:bCs/>
                <w:color w:val="000000"/>
                <w:sz w:val="20"/>
                <w:szCs w:val="20"/>
              </w:rPr>
            </w:pPr>
            <w:r w:rsidRPr="000924D8">
              <w:rPr>
                <w:b/>
                <w:bCs/>
                <w:color w:val="000000"/>
                <w:sz w:val="20"/>
                <w:szCs w:val="20"/>
              </w:rPr>
              <w:t>830</w:t>
            </w:r>
          </w:p>
        </w:tc>
        <w:tc>
          <w:tcPr>
            <w:tcW w:w="1300" w:type="dxa"/>
            <w:tcBorders>
              <w:top w:val="single" w:sz="4" w:space="0" w:color="auto"/>
              <w:left w:val="nil"/>
              <w:bottom w:val="single" w:sz="4" w:space="0" w:color="auto"/>
              <w:right w:val="nil"/>
            </w:tcBorders>
            <w:shd w:val="clear" w:color="auto" w:fill="auto"/>
            <w:noWrap/>
            <w:vAlign w:val="bottom"/>
            <w:hideMark/>
          </w:tcPr>
          <w:p w14:paraId="048ADFA2" w14:textId="77777777" w:rsidR="0095042E" w:rsidRPr="000924D8" w:rsidRDefault="0095042E" w:rsidP="00F16702">
            <w:pPr>
              <w:jc w:val="center"/>
              <w:rPr>
                <w:b/>
                <w:bCs/>
                <w:color w:val="000000"/>
                <w:sz w:val="20"/>
                <w:szCs w:val="20"/>
              </w:rPr>
            </w:pPr>
            <w:r w:rsidRPr="000924D8">
              <w:rPr>
                <w:b/>
                <w:bCs/>
                <w:color w:val="000000"/>
                <w:sz w:val="20"/>
                <w:szCs w:val="20"/>
              </w:rPr>
              <w:t>2548</w:t>
            </w:r>
          </w:p>
        </w:tc>
        <w:tc>
          <w:tcPr>
            <w:tcW w:w="1300" w:type="dxa"/>
            <w:tcBorders>
              <w:top w:val="single" w:sz="4" w:space="0" w:color="auto"/>
              <w:left w:val="nil"/>
              <w:bottom w:val="single" w:sz="4" w:space="0" w:color="auto"/>
              <w:right w:val="nil"/>
            </w:tcBorders>
            <w:shd w:val="clear" w:color="auto" w:fill="auto"/>
            <w:noWrap/>
            <w:vAlign w:val="bottom"/>
            <w:hideMark/>
          </w:tcPr>
          <w:p w14:paraId="5EB1F1B6" w14:textId="77777777" w:rsidR="0095042E" w:rsidRPr="000924D8" w:rsidRDefault="0095042E" w:rsidP="00F16702">
            <w:pPr>
              <w:jc w:val="center"/>
              <w:rPr>
                <w:b/>
                <w:bCs/>
                <w:color w:val="000000"/>
                <w:sz w:val="20"/>
                <w:szCs w:val="20"/>
              </w:rPr>
            </w:pPr>
            <w:r w:rsidRPr="000924D8">
              <w:rPr>
                <w:b/>
                <w:bCs/>
                <w:color w:val="000000"/>
                <w:sz w:val="20"/>
                <w:szCs w:val="20"/>
              </w:rPr>
              <w:t>8916</w:t>
            </w:r>
          </w:p>
        </w:tc>
      </w:tr>
    </w:tbl>
    <w:p w14:paraId="78A55AC5" w14:textId="77777777" w:rsidR="0095042E" w:rsidRPr="000924D8" w:rsidRDefault="0095042E" w:rsidP="00F16702">
      <w:pPr>
        <w:rPr>
          <w:color w:val="000000"/>
          <w:sz w:val="20"/>
          <w:szCs w:val="20"/>
        </w:rPr>
      </w:pPr>
    </w:p>
    <w:p w14:paraId="7A983EF5" w14:textId="1513DD0D" w:rsidR="0095042E" w:rsidRPr="000924D8" w:rsidRDefault="00411EA1" w:rsidP="00F16702">
      <w:pPr>
        <w:rPr>
          <w:color w:val="000000"/>
          <w:sz w:val="20"/>
          <w:szCs w:val="20"/>
        </w:rPr>
      </w:pPr>
      <w:r w:rsidRPr="000924D8">
        <w:rPr>
          <w:color w:val="000000"/>
          <w:sz w:val="20"/>
          <w:szCs w:val="20"/>
        </w:rPr>
        <w:t xml:space="preserve">(b) </w:t>
      </w:r>
    </w:p>
    <w:tbl>
      <w:tblPr>
        <w:tblW w:w="8122" w:type="dxa"/>
        <w:tblLook w:val="04A0" w:firstRow="1" w:lastRow="0" w:firstColumn="1" w:lastColumn="0" w:noHBand="0" w:noVBand="1"/>
      </w:tblPr>
      <w:tblGrid>
        <w:gridCol w:w="1622"/>
        <w:gridCol w:w="1300"/>
        <w:gridCol w:w="1300"/>
        <w:gridCol w:w="1300"/>
        <w:gridCol w:w="1300"/>
        <w:gridCol w:w="1300"/>
      </w:tblGrid>
      <w:tr w:rsidR="0095042E" w:rsidRPr="000924D8" w14:paraId="3A7E673F" w14:textId="77777777" w:rsidTr="00F16702">
        <w:trPr>
          <w:trHeight w:val="242"/>
        </w:trPr>
        <w:tc>
          <w:tcPr>
            <w:tcW w:w="1622" w:type="dxa"/>
            <w:tcBorders>
              <w:top w:val="single" w:sz="4" w:space="0" w:color="auto"/>
              <w:left w:val="nil"/>
              <w:bottom w:val="single" w:sz="4" w:space="0" w:color="auto"/>
              <w:right w:val="nil"/>
            </w:tcBorders>
            <w:shd w:val="clear" w:color="auto" w:fill="auto"/>
            <w:noWrap/>
            <w:vAlign w:val="center"/>
            <w:hideMark/>
          </w:tcPr>
          <w:p w14:paraId="3DB445E6" w14:textId="77777777" w:rsidR="0095042E" w:rsidRPr="000924D8" w:rsidRDefault="0095042E" w:rsidP="00F16702">
            <w:pPr>
              <w:rPr>
                <w:b/>
                <w:bCs/>
                <w:color w:val="000000"/>
                <w:sz w:val="20"/>
                <w:szCs w:val="20"/>
              </w:rPr>
            </w:pPr>
            <w:r w:rsidRPr="000924D8">
              <w:rPr>
                <w:b/>
                <w:bCs/>
                <w:color w:val="000000"/>
                <w:sz w:val="20"/>
                <w:szCs w:val="20"/>
              </w:rPr>
              <w:t>Taxon (%)</w:t>
            </w:r>
          </w:p>
        </w:tc>
        <w:tc>
          <w:tcPr>
            <w:tcW w:w="1300" w:type="dxa"/>
            <w:tcBorders>
              <w:top w:val="single" w:sz="4" w:space="0" w:color="auto"/>
              <w:left w:val="nil"/>
              <w:bottom w:val="single" w:sz="4" w:space="0" w:color="auto"/>
              <w:right w:val="nil"/>
            </w:tcBorders>
            <w:shd w:val="clear" w:color="auto" w:fill="auto"/>
            <w:noWrap/>
            <w:vAlign w:val="bottom"/>
            <w:hideMark/>
          </w:tcPr>
          <w:p w14:paraId="47EA5D00" w14:textId="77777777" w:rsidR="0095042E" w:rsidRPr="000924D8" w:rsidRDefault="0095042E" w:rsidP="00F16702">
            <w:pPr>
              <w:jc w:val="center"/>
              <w:rPr>
                <w:b/>
                <w:bCs/>
                <w:color w:val="000000"/>
                <w:sz w:val="20"/>
                <w:szCs w:val="20"/>
              </w:rPr>
            </w:pPr>
            <w:r w:rsidRPr="000924D8">
              <w:rPr>
                <w:b/>
                <w:bCs/>
                <w:color w:val="000000"/>
                <w:sz w:val="20"/>
                <w:szCs w:val="20"/>
              </w:rPr>
              <w:t>Pınarbaşı</w:t>
            </w:r>
          </w:p>
        </w:tc>
        <w:tc>
          <w:tcPr>
            <w:tcW w:w="1300" w:type="dxa"/>
            <w:tcBorders>
              <w:top w:val="single" w:sz="4" w:space="0" w:color="auto"/>
              <w:left w:val="nil"/>
              <w:bottom w:val="single" w:sz="4" w:space="0" w:color="auto"/>
              <w:right w:val="nil"/>
            </w:tcBorders>
            <w:shd w:val="clear" w:color="auto" w:fill="auto"/>
            <w:noWrap/>
            <w:vAlign w:val="bottom"/>
            <w:hideMark/>
          </w:tcPr>
          <w:p w14:paraId="04FE97AE" w14:textId="77777777" w:rsidR="0095042E" w:rsidRPr="000924D8" w:rsidRDefault="0095042E" w:rsidP="00F16702">
            <w:pPr>
              <w:jc w:val="center"/>
              <w:rPr>
                <w:b/>
                <w:bCs/>
                <w:color w:val="000000"/>
                <w:sz w:val="20"/>
                <w:szCs w:val="20"/>
              </w:rPr>
            </w:pPr>
            <w:r w:rsidRPr="000924D8">
              <w:rPr>
                <w:b/>
                <w:bCs/>
                <w:color w:val="000000"/>
                <w:sz w:val="20"/>
                <w:szCs w:val="20"/>
              </w:rPr>
              <w:t>Boncuklu</w:t>
            </w:r>
          </w:p>
        </w:tc>
        <w:tc>
          <w:tcPr>
            <w:tcW w:w="1300" w:type="dxa"/>
            <w:tcBorders>
              <w:top w:val="single" w:sz="4" w:space="0" w:color="auto"/>
              <w:left w:val="nil"/>
              <w:bottom w:val="single" w:sz="4" w:space="0" w:color="auto"/>
              <w:right w:val="nil"/>
            </w:tcBorders>
            <w:shd w:val="clear" w:color="auto" w:fill="auto"/>
            <w:noWrap/>
            <w:vAlign w:val="bottom"/>
            <w:hideMark/>
          </w:tcPr>
          <w:p w14:paraId="360D970C" w14:textId="77777777" w:rsidR="0095042E" w:rsidRPr="000924D8" w:rsidRDefault="0095042E" w:rsidP="00F16702">
            <w:pPr>
              <w:jc w:val="center"/>
              <w:rPr>
                <w:b/>
                <w:bCs/>
                <w:color w:val="000000"/>
                <w:sz w:val="20"/>
                <w:szCs w:val="20"/>
              </w:rPr>
            </w:pPr>
            <w:r w:rsidRPr="000924D8">
              <w:rPr>
                <w:b/>
                <w:bCs/>
                <w:color w:val="000000"/>
                <w:sz w:val="20"/>
                <w:szCs w:val="20"/>
              </w:rPr>
              <w:t xml:space="preserve">Balıklı </w:t>
            </w:r>
          </w:p>
        </w:tc>
        <w:tc>
          <w:tcPr>
            <w:tcW w:w="1300" w:type="dxa"/>
            <w:tcBorders>
              <w:top w:val="single" w:sz="4" w:space="0" w:color="auto"/>
              <w:left w:val="nil"/>
              <w:bottom w:val="single" w:sz="4" w:space="0" w:color="auto"/>
              <w:right w:val="nil"/>
            </w:tcBorders>
            <w:shd w:val="clear" w:color="auto" w:fill="auto"/>
            <w:noWrap/>
            <w:vAlign w:val="bottom"/>
            <w:hideMark/>
          </w:tcPr>
          <w:p w14:paraId="426880F9" w14:textId="77777777" w:rsidR="0095042E" w:rsidRPr="000924D8" w:rsidRDefault="0095042E" w:rsidP="00F16702">
            <w:pPr>
              <w:jc w:val="center"/>
              <w:rPr>
                <w:b/>
                <w:bCs/>
                <w:color w:val="000000"/>
                <w:sz w:val="20"/>
                <w:szCs w:val="20"/>
              </w:rPr>
            </w:pPr>
            <w:r w:rsidRPr="000924D8">
              <w:rPr>
                <w:b/>
                <w:bCs/>
                <w:color w:val="000000"/>
                <w:sz w:val="20"/>
                <w:szCs w:val="20"/>
              </w:rPr>
              <w:t>Aşıklı L5</w:t>
            </w:r>
          </w:p>
        </w:tc>
        <w:tc>
          <w:tcPr>
            <w:tcW w:w="1300" w:type="dxa"/>
            <w:tcBorders>
              <w:top w:val="single" w:sz="4" w:space="0" w:color="auto"/>
              <w:left w:val="nil"/>
              <w:bottom w:val="single" w:sz="4" w:space="0" w:color="auto"/>
              <w:right w:val="nil"/>
            </w:tcBorders>
            <w:shd w:val="clear" w:color="auto" w:fill="auto"/>
            <w:noWrap/>
            <w:vAlign w:val="bottom"/>
            <w:hideMark/>
          </w:tcPr>
          <w:p w14:paraId="3E28B396" w14:textId="77777777" w:rsidR="0095042E" w:rsidRPr="000924D8" w:rsidRDefault="0095042E" w:rsidP="00F16702">
            <w:pPr>
              <w:jc w:val="center"/>
              <w:rPr>
                <w:b/>
                <w:bCs/>
                <w:color w:val="000000"/>
                <w:sz w:val="20"/>
                <w:szCs w:val="20"/>
              </w:rPr>
            </w:pPr>
            <w:r w:rsidRPr="000924D8">
              <w:rPr>
                <w:b/>
                <w:bCs/>
                <w:color w:val="000000"/>
                <w:sz w:val="20"/>
                <w:szCs w:val="20"/>
              </w:rPr>
              <w:t>Aşıklı L4</w:t>
            </w:r>
          </w:p>
        </w:tc>
      </w:tr>
      <w:tr w:rsidR="0095042E" w:rsidRPr="000924D8" w14:paraId="0C711972" w14:textId="77777777" w:rsidTr="00F16702">
        <w:trPr>
          <w:trHeight w:val="170"/>
        </w:trPr>
        <w:tc>
          <w:tcPr>
            <w:tcW w:w="1622" w:type="dxa"/>
            <w:tcBorders>
              <w:top w:val="nil"/>
              <w:left w:val="nil"/>
              <w:bottom w:val="nil"/>
              <w:right w:val="nil"/>
            </w:tcBorders>
            <w:shd w:val="clear" w:color="auto" w:fill="auto"/>
            <w:noWrap/>
            <w:vAlign w:val="center"/>
            <w:hideMark/>
          </w:tcPr>
          <w:p w14:paraId="1E4BA8FE" w14:textId="77777777" w:rsidR="0095042E" w:rsidRPr="000924D8" w:rsidRDefault="0095042E" w:rsidP="00F16702">
            <w:pPr>
              <w:rPr>
                <w:color w:val="000000"/>
                <w:sz w:val="20"/>
                <w:szCs w:val="20"/>
              </w:rPr>
            </w:pPr>
            <w:r w:rsidRPr="000924D8">
              <w:rPr>
                <w:color w:val="000000"/>
                <w:sz w:val="20"/>
                <w:szCs w:val="20"/>
              </w:rPr>
              <w:t>Cervidae</w:t>
            </w:r>
          </w:p>
        </w:tc>
        <w:tc>
          <w:tcPr>
            <w:tcW w:w="1300" w:type="dxa"/>
            <w:tcBorders>
              <w:top w:val="nil"/>
              <w:left w:val="nil"/>
              <w:bottom w:val="nil"/>
              <w:right w:val="nil"/>
            </w:tcBorders>
            <w:shd w:val="clear" w:color="auto" w:fill="auto"/>
            <w:noWrap/>
            <w:vAlign w:val="center"/>
            <w:hideMark/>
          </w:tcPr>
          <w:p w14:paraId="579EC83A" w14:textId="77777777" w:rsidR="0095042E" w:rsidRPr="000924D8" w:rsidRDefault="0095042E" w:rsidP="00F16702">
            <w:pPr>
              <w:jc w:val="center"/>
              <w:rPr>
                <w:color w:val="000000"/>
                <w:sz w:val="20"/>
                <w:szCs w:val="20"/>
              </w:rPr>
            </w:pPr>
            <w:r w:rsidRPr="000924D8">
              <w:rPr>
                <w:color w:val="000000"/>
                <w:sz w:val="20"/>
                <w:szCs w:val="20"/>
              </w:rPr>
              <w:t>1</w:t>
            </w:r>
          </w:p>
        </w:tc>
        <w:tc>
          <w:tcPr>
            <w:tcW w:w="1300" w:type="dxa"/>
            <w:tcBorders>
              <w:top w:val="nil"/>
              <w:left w:val="nil"/>
              <w:bottom w:val="nil"/>
              <w:right w:val="nil"/>
            </w:tcBorders>
            <w:shd w:val="clear" w:color="auto" w:fill="auto"/>
            <w:noWrap/>
            <w:vAlign w:val="center"/>
            <w:hideMark/>
          </w:tcPr>
          <w:p w14:paraId="01743C81" w14:textId="77777777" w:rsidR="0095042E" w:rsidRPr="000924D8" w:rsidRDefault="0095042E" w:rsidP="00F16702">
            <w:pPr>
              <w:jc w:val="center"/>
              <w:rPr>
                <w:color w:val="000000"/>
                <w:sz w:val="20"/>
                <w:szCs w:val="20"/>
              </w:rPr>
            </w:pPr>
            <w:r w:rsidRPr="000924D8">
              <w:rPr>
                <w:color w:val="000000"/>
                <w:sz w:val="20"/>
                <w:szCs w:val="20"/>
              </w:rPr>
              <w:t>3</w:t>
            </w:r>
          </w:p>
        </w:tc>
        <w:tc>
          <w:tcPr>
            <w:tcW w:w="1300" w:type="dxa"/>
            <w:tcBorders>
              <w:top w:val="nil"/>
              <w:left w:val="nil"/>
              <w:bottom w:val="nil"/>
              <w:right w:val="nil"/>
            </w:tcBorders>
            <w:shd w:val="clear" w:color="auto" w:fill="auto"/>
            <w:noWrap/>
            <w:vAlign w:val="bottom"/>
            <w:hideMark/>
          </w:tcPr>
          <w:p w14:paraId="6341D5C3" w14:textId="77777777" w:rsidR="0095042E" w:rsidRPr="000924D8" w:rsidRDefault="0095042E" w:rsidP="00F16702">
            <w:pPr>
              <w:jc w:val="center"/>
              <w:rPr>
                <w:color w:val="000000"/>
                <w:sz w:val="20"/>
                <w:szCs w:val="20"/>
              </w:rPr>
            </w:pPr>
            <w:r w:rsidRPr="000924D8">
              <w:rPr>
                <w:color w:val="000000"/>
                <w:sz w:val="20"/>
                <w:szCs w:val="20"/>
              </w:rPr>
              <w:t>2</w:t>
            </w:r>
          </w:p>
        </w:tc>
        <w:tc>
          <w:tcPr>
            <w:tcW w:w="1300" w:type="dxa"/>
            <w:tcBorders>
              <w:top w:val="nil"/>
              <w:left w:val="nil"/>
              <w:bottom w:val="nil"/>
              <w:right w:val="nil"/>
            </w:tcBorders>
            <w:shd w:val="clear" w:color="auto" w:fill="auto"/>
            <w:noWrap/>
            <w:vAlign w:val="center"/>
            <w:hideMark/>
          </w:tcPr>
          <w:p w14:paraId="6FB27CD2" w14:textId="77777777" w:rsidR="0095042E" w:rsidRPr="000924D8" w:rsidRDefault="0095042E" w:rsidP="00F16702">
            <w:pPr>
              <w:jc w:val="center"/>
              <w:rPr>
                <w:color w:val="000000"/>
                <w:sz w:val="20"/>
                <w:szCs w:val="20"/>
              </w:rPr>
            </w:pPr>
            <w:r w:rsidRPr="000924D8">
              <w:rPr>
                <w:color w:val="000000"/>
                <w:sz w:val="20"/>
                <w:szCs w:val="20"/>
              </w:rPr>
              <w:t>4</w:t>
            </w:r>
          </w:p>
        </w:tc>
        <w:tc>
          <w:tcPr>
            <w:tcW w:w="1300" w:type="dxa"/>
            <w:tcBorders>
              <w:top w:val="nil"/>
              <w:left w:val="nil"/>
              <w:bottom w:val="nil"/>
              <w:right w:val="nil"/>
            </w:tcBorders>
            <w:shd w:val="clear" w:color="auto" w:fill="auto"/>
            <w:noWrap/>
            <w:vAlign w:val="center"/>
            <w:hideMark/>
          </w:tcPr>
          <w:p w14:paraId="2D6B6792" w14:textId="77777777" w:rsidR="0095042E" w:rsidRPr="000924D8" w:rsidRDefault="0095042E" w:rsidP="00F16702">
            <w:pPr>
              <w:jc w:val="center"/>
              <w:rPr>
                <w:color w:val="000000"/>
                <w:sz w:val="20"/>
                <w:szCs w:val="20"/>
              </w:rPr>
            </w:pPr>
            <w:r w:rsidRPr="000924D8">
              <w:rPr>
                <w:color w:val="000000"/>
                <w:sz w:val="20"/>
                <w:szCs w:val="20"/>
              </w:rPr>
              <w:t>3</w:t>
            </w:r>
          </w:p>
        </w:tc>
      </w:tr>
      <w:tr w:rsidR="0095042E" w:rsidRPr="000924D8" w14:paraId="173E96A1" w14:textId="77777777" w:rsidTr="00F16702">
        <w:trPr>
          <w:trHeight w:val="50"/>
        </w:trPr>
        <w:tc>
          <w:tcPr>
            <w:tcW w:w="1622" w:type="dxa"/>
            <w:tcBorders>
              <w:top w:val="nil"/>
              <w:left w:val="nil"/>
              <w:bottom w:val="nil"/>
              <w:right w:val="nil"/>
            </w:tcBorders>
            <w:shd w:val="clear" w:color="auto" w:fill="auto"/>
            <w:noWrap/>
            <w:vAlign w:val="center"/>
            <w:hideMark/>
          </w:tcPr>
          <w:p w14:paraId="69E9CFE0" w14:textId="77777777" w:rsidR="0095042E" w:rsidRPr="000924D8" w:rsidRDefault="0095042E" w:rsidP="00F16702">
            <w:pPr>
              <w:rPr>
                <w:color w:val="000000"/>
                <w:sz w:val="20"/>
                <w:szCs w:val="20"/>
              </w:rPr>
            </w:pPr>
            <w:r w:rsidRPr="000924D8">
              <w:rPr>
                <w:i/>
                <w:iCs/>
                <w:color w:val="000000"/>
                <w:sz w:val="20"/>
                <w:szCs w:val="20"/>
              </w:rPr>
              <w:t>Bos</w:t>
            </w:r>
            <w:r w:rsidRPr="000924D8">
              <w:rPr>
                <w:color w:val="000000"/>
                <w:sz w:val="20"/>
                <w:szCs w:val="20"/>
              </w:rPr>
              <w:t xml:space="preserve"> </w:t>
            </w:r>
            <w:r w:rsidRPr="000924D8">
              <w:rPr>
                <w:i/>
                <w:iCs/>
                <w:color w:val="000000"/>
                <w:sz w:val="20"/>
                <w:szCs w:val="20"/>
              </w:rPr>
              <w:t>primigenius</w:t>
            </w:r>
          </w:p>
        </w:tc>
        <w:tc>
          <w:tcPr>
            <w:tcW w:w="1300" w:type="dxa"/>
            <w:tcBorders>
              <w:top w:val="nil"/>
              <w:left w:val="nil"/>
              <w:bottom w:val="nil"/>
              <w:right w:val="nil"/>
            </w:tcBorders>
            <w:shd w:val="clear" w:color="auto" w:fill="auto"/>
            <w:noWrap/>
            <w:vAlign w:val="center"/>
            <w:hideMark/>
          </w:tcPr>
          <w:p w14:paraId="49D8BDAF" w14:textId="77777777" w:rsidR="0095042E" w:rsidRPr="000924D8" w:rsidRDefault="0095042E" w:rsidP="00F16702">
            <w:pPr>
              <w:jc w:val="center"/>
              <w:rPr>
                <w:color w:val="000000"/>
                <w:sz w:val="20"/>
                <w:szCs w:val="20"/>
              </w:rPr>
            </w:pPr>
            <w:r w:rsidRPr="000924D8">
              <w:rPr>
                <w:color w:val="000000"/>
                <w:sz w:val="20"/>
                <w:szCs w:val="20"/>
              </w:rPr>
              <w:t>46</w:t>
            </w:r>
          </w:p>
        </w:tc>
        <w:tc>
          <w:tcPr>
            <w:tcW w:w="1300" w:type="dxa"/>
            <w:tcBorders>
              <w:top w:val="nil"/>
              <w:left w:val="nil"/>
              <w:bottom w:val="nil"/>
              <w:right w:val="nil"/>
            </w:tcBorders>
            <w:shd w:val="clear" w:color="auto" w:fill="auto"/>
            <w:noWrap/>
            <w:vAlign w:val="center"/>
            <w:hideMark/>
          </w:tcPr>
          <w:p w14:paraId="1AF1BF57" w14:textId="77777777" w:rsidR="0095042E" w:rsidRPr="000924D8" w:rsidRDefault="0095042E" w:rsidP="00F16702">
            <w:pPr>
              <w:jc w:val="center"/>
              <w:rPr>
                <w:color w:val="000000"/>
                <w:sz w:val="20"/>
                <w:szCs w:val="20"/>
              </w:rPr>
            </w:pPr>
            <w:r w:rsidRPr="000924D8">
              <w:rPr>
                <w:color w:val="000000"/>
                <w:sz w:val="20"/>
                <w:szCs w:val="20"/>
              </w:rPr>
              <w:t>33</w:t>
            </w:r>
          </w:p>
        </w:tc>
        <w:tc>
          <w:tcPr>
            <w:tcW w:w="1300" w:type="dxa"/>
            <w:tcBorders>
              <w:top w:val="nil"/>
              <w:left w:val="nil"/>
              <w:bottom w:val="nil"/>
              <w:right w:val="nil"/>
            </w:tcBorders>
            <w:shd w:val="clear" w:color="auto" w:fill="auto"/>
            <w:noWrap/>
            <w:vAlign w:val="bottom"/>
            <w:hideMark/>
          </w:tcPr>
          <w:p w14:paraId="47461B23" w14:textId="77777777" w:rsidR="0095042E" w:rsidRPr="000924D8" w:rsidRDefault="0095042E" w:rsidP="00F16702">
            <w:pPr>
              <w:jc w:val="center"/>
              <w:rPr>
                <w:color w:val="000000"/>
                <w:sz w:val="20"/>
                <w:szCs w:val="20"/>
              </w:rPr>
            </w:pPr>
            <w:r w:rsidRPr="000924D8">
              <w:rPr>
                <w:color w:val="000000"/>
                <w:sz w:val="20"/>
                <w:szCs w:val="20"/>
              </w:rPr>
              <w:t>32</w:t>
            </w:r>
          </w:p>
        </w:tc>
        <w:tc>
          <w:tcPr>
            <w:tcW w:w="1300" w:type="dxa"/>
            <w:tcBorders>
              <w:top w:val="nil"/>
              <w:left w:val="nil"/>
              <w:bottom w:val="nil"/>
              <w:right w:val="nil"/>
            </w:tcBorders>
            <w:shd w:val="clear" w:color="auto" w:fill="auto"/>
            <w:noWrap/>
            <w:vAlign w:val="center"/>
            <w:hideMark/>
          </w:tcPr>
          <w:p w14:paraId="678BDFD6" w14:textId="77777777" w:rsidR="0095042E" w:rsidRPr="000924D8" w:rsidRDefault="0095042E" w:rsidP="00F16702">
            <w:pPr>
              <w:jc w:val="center"/>
              <w:rPr>
                <w:color w:val="000000"/>
                <w:sz w:val="20"/>
                <w:szCs w:val="20"/>
              </w:rPr>
            </w:pPr>
            <w:r w:rsidRPr="000924D8">
              <w:rPr>
                <w:color w:val="000000"/>
                <w:sz w:val="20"/>
                <w:szCs w:val="20"/>
              </w:rPr>
              <w:t>26</w:t>
            </w:r>
          </w:p>
        </w:tc>
        <w:tc>
          <w:tcPr>
            <w:tcW w:w="1300" w:type="dxa"/>
            <w:tcBorders>
              <w:top w:val="nil"/>
              <w:left w:val="nil"/>
              <w:bottom w:val="nil"/>
              <w:right w:val="nil"/>
            </w:tcBorders>
            <w:shd w:val="clear" w:color="auto" w:fill="auto"/>
            <w:noWrap/>
            <w:vAlign w:val="center"/>
            <w:hideMark/>
          </w:tcPr>
          <w:p w14:paraId="7C16F193" w14:textId="77777777" w:rsidR="0095042E" w:rsidRPr="000924D8" w:rsidRDefault="0095042E" w:rsidP="00F16702">
            <w:pPr>
              <w:jc w:val="center"/>
              <w:rPr>
                <w:color w:val="000000"/>
                <w:sz w:val="20"/>
                <w:szCs w:val="20"/>
              </w:rPr>
            </w:pPr>
            <w:r w:rsidRPr="000924D8">
              <w:rPr>
                <w:color w:val="000000"/>
                <w:sz w:val="20"/>
                <w:szCs w:val="20"/>
              </w:rPr>
              <w:t>15</w:t>
            </w:r>
          </w:p>
        </w:tc>
      </w:tr>
      <w:tr w:rsidR="0095042E" w:rsidRPr="000924D8" w14:paraId="133EF05B" w14:textId="77777777" w:rsidTr="00F16702">
        <w:trPr>
          <w:trHeight w:val="153"/>
        </w:trPr>
        <w:tc>
          <w:tcPr>
            <w:tcW w:w="1622" w:type="dxa"/>
            <w:tcBorders>
              <w:top w:val="nil"/>
              <w:left w:val="nil"/>
              <w:bottom w:val="nil"/>
              <w:right w:val="nil"/>
            </w:tcBorders>
            <w:shd w:val="clear" w:color="auto" w:fill="auto"/>
            <w:noWrap/>
            <w:vAlign w:val="center"/>
            <w:hideMark/>
          </w:tcPr>
          <w:p w14:paraId="57256CA3" w14:textId="77777777" w:rsidR="0095042E" w:rsidRPr="000924D8" w:rsidRDefault="0095042E" w:rsidP="00F16702">
            <w:pPr>
              <w:rPr>
                <w:color w:val="000000"/>
                <w:sz w:val="20"/>
                <w:szCs w:val="20"/>
              </w:rPr>
            </w:pPr>
            <w:r w:rsidRPr="000924D8">
              <w:rPr>
                <w:i/>
                <w:iCs/>
                <w:color w:val="000000"/>
                <w:sz w:val="20"/>
                <w:szCs w:val="20"/>
              </w:rPr>
              <w:t>Sus</w:t>
            </w:r>
            <w:r w:rsidRPr="000924D8">
              <w:rPr>
                <w:color w:val="000000"/>
                <w:sz w:val="20"/>
                <w:szCs w:val="20"/>
              </w:rPr>
              <w:t xml:space="preserve"> </w:t>
            </w:r>
            <w:r w:rsidRPr="000924D8">
              <w:rPr>
                <w:i/>
                <w:iCs/>
                <w:color w:val="000000"/>
                <w:sz w:val="20"/>
                <w:szCs w:val="20"/>
              </w:rPr>
              <w:t>scrofa</w:t>
            </w:r>
          </w:p>
        </w:tc>
        <w:tc>
          <w:tcPr>
            <w:tcW w:w="1300" w:type="dxa"/>
            <w:tcBorders>
              <w:top w:val="nil"/>
              <w:left w:val="nil"/>
              <w:bottom w:val="nil"/>
              <w:right w:val="nil"/>
            </w:tcBorders>
            <w:shd w:val="clear" w:color="auto" w:fill="auto"/>
            <w:noWrap/>
            <w:vAlign w:val="center"/>
            <w:hideMark/>
          </w:tcPr>
          <w:p w14:paraId="51C5945D" w14:textId="77777777" w:rsidR="0095042E" w:rsidRPr="000924D8" w:rsidRDefault="0095042E" w:rsidP="00F16702">
            <w:pPr>
              <w:jc w:val="center"/>
              <w:rPr>
                <w:color w:val="000000"/>
                <w:sz w:val="20"/>
                <w:szCs w:val="20"/>
              </w:rPr>
            </w:pPr>
            <w:r w:rsidRPr="000924D8">
              <w:rPr>
                <w:color w:val="000000"/>
                <w:sz w:val="20"/>
                <w:szCs w:val="20"/>
              </w:rPr>
              <w:t>8</w:t>
            </w:r>
          </w:p>
        </w:tc>
        <w:tc>
          <w:tcPr>
            <w:tcW w:w="1300" w:type="dxa"/>
            <w:tcBorders>
              <w:top w:val="nil"/>
              <w:left w:val="nil"/>
              <w:bottom w:val="nil"/>
              <w:right w:val="nil"/>
            </w:tcBorders>
            <w:shd w:val="clear" w:color="auto" w:fill="auto"/>
            <w:noWrap/>
            <w:vAlign w:val="center"/>
            <w:hideMark/>
          </w:tcPr>
          <w:p w14:paraId="23D983E3" w14:textId="77777777" w:rsidR="0095042E" w:rsidRPr="000924D8" w:rsidRDefault="0095042E" w:rsidP="00F16702">
            <w:pPr>
              <w:jc w:val="center"/>
              <w:rPr>
                <w:color w:val="000000"/>
                <w:sz w:val="20"/>
                <w:szCs w:val="20"/>
              </w:rPr>
            </w:pPr>
            <w:r w:rsidRPr="000924D8">
              <w:rPr>
                <w:color w:val="000000"/>
                <w:sz w:val="20"/>
                <w:szCs w:val="20"/>
              </w:rPr>
              <w:t>51</w:t>
            </w:r>
          </w:p>
        </w:tc>
        <w:tc>
          <w:tcPr>
            <w:tcW w:w="1300" w:type="dxa"/>
            <w:tcBorders>
              <w:top w:val="nil"/>
              <w:left w:val="nil"/>
              <w:bottom w:val="nil"/>
              <w:right w:val="nil"/>
            </w:tcBorders>
            <w:shd w:val="clear" w:color="auto" w:fill="auto"/>
            <w:noWrap/>
            <w:vAlign w:val="bottom"/>
            <w:hideMark/>
          </w:tcPr>
          <w:p w14:paraId="6AA5559B" w14:textId="77777777" w:rsidR="0095042E" w:rsidRPr="000924D8" w:rsidRDefault="0095042E" w:rsidP="00F16702">
            <w:pPr>
              <w:jc w:val="center"/>
              <w:rPr>
                <w:color w:val="000000"/>
                <w:sz w:val="20"/>
                <w:szCs w:val="20"/>
              </w:rPr>
            </w:pPr>
            <w:r w:rsidRPr="000924D8">
              <w:rPr>
                <w:color w:val="000000"/>
                <w:sz w:val="20"/>
                <w:szCs w:val="20"/>
              </w:rPr>
              <w:t>3</w:t>
            </w:r>
          </w:p>
        </w:tc>
        <w:tc>
          <w:tcPr>
            <w:tcW w:w="1300" w:type="dxa"/>
            <w:tcBorders>
              <w:top w:val="nil"/>
              <w:left w:val="nil"/>
              <w:bottom w:val="nil"/>
              <w:right w:val="nil"/>
            </w:tcBorders>
            <w:shd w:val="clear" w:color="auto" w:fill="auto"/>
            <w:noWrap/>
            <w:vAlign w:val="center"/>
            <w:hideMark/>
          </w:tcPr>
          <w:p w14:paraId="63D219B6" w14:textId="77777777" w:rsidR="0095042E" w:rsidRPr="000924D8" w:rsidRDefault="0095042E" w:rsidP="00F16702">
            <w:pPr>
              <w:jc w:val="center"/>
              <w:rPr>
                <w:color w:val="000000"/>
                <w:sz w:val="20"/>
                <w:szCs w:val="20"/>
              </w:rPr>
            </w:pPr>
            <w:r w:rsidRPr="000924D8">
              <w:rPr>
                <w:color w:val="000000"/>
                <w:sz w:val="20"/>
                <w:szCs w:val="20"/>
              </w:rPr>
              <w:t>12</w:t>
            </w:r>
          </w:p>
        </w:tc>
        <w:tc>
          <w:tcPr>
            <w:tcW w:w="1300" w:type="dxa"/>
            <w:tcBorders>
              <w:top w:val="nil"/>
              <w:left w:val="nil"/>
              <w:bottom w:val="nil"/>
              <w:right w:val="nil"/>
            </w:tcBorders>
            <w:shd w:val="clear" w:color="auto" w:fill="auto"/>
            <w:noWrap/>
            <w:vAlign w:val="center"/>
            <w:hideMark/>
          </w:tcPr>
          <w:p w14:paraId="0E31455E" w14:textId="77777777" w:rsidR="0095042E" w:rsidRPr="000924D8" w:rsidRDefault="0095042E" w:rsidP="00F16702">
            <w:pPr>
              <w:jc w:val="center"/>
              <w:rPr>
                <w:color w:val="000000"/>
                <w:sz w:val="20"/>
                <w:szCs w:val="20"/>
              </w:rPr>
            </w:pPr>
            <w:r w:rsidRPr="000924D8">
              <w:rPr>
                <w:color w:val="000000"/>
                <w:sz w:val="20"/>
                <w:szCs w:val="20"/>
              </w:rPr>
              <w:t>7</w:t>
            </w:r>
          </w:p>
        </w:tc>
      </w:tr>
      <w:tr w:rsidR="0095042E" w:rsidRPr="000924D8" w14:paraId="1063340A" w14:textId="77777777" w:rsidTr="00F16702">
        <w:trPr>
          <w:trHeight w:val="189"/>
        </w:trPr>
        <w:tc>
          <w:tcPr>
            <w:tcW w:w="1622" w:type="dxa"/>
            <w:tcBorders>
              <w:top w:val="nil"/>
              <w:left w:val="nil"/>
              <w:bottom w:val="nil"/>
              <w:right w:val="nil"/>
            </w:tcBorders>
            <w:shd w:val="clear" w:color="auto" w:fill="auto"/>
            <w:noWrap/>
            <w:vAlign w:val="center"/>
            <w:hideMark/>
          </w:tcPr>
          <w:p w14:paraId="7097984A" w14:textId="77777777" w:rsidR="0095042E" w:rsidRPr="000924D8" w:rsidRDefault="0095042E" w:rsidP="00F16702">
            <w:pPr>
              <w:rPr>
                <w:color w:val="000000"/>
                <w:sz w:val="20"/>
                <w:szCs w:val="20"/>
              </w:rPr>
            </w:pPr>
            <w:proofErr w:type="spellStart"/>
            <w:r w:rsidRPr="000924D8">
              <w:rPr>
                <w:color w:val="000000"/>
                <w:sz w:val="20"/>
                <w:szCs w:val="20"/>
              </w:rPr>
              <w:t>Caprinae</w:t>
            </w:r>
            <w:proofErr w:type="spellEnd"/>
          </w:p>
        </w:tc>
        <w:tc>
          <w:tcPr>
            <w:tcW w:w="1300" w:type="dxa"/>
            <w:tcBorders>
              <w:top w:val="nil"/>
              <w:left w:val="nil"/>
              <w:bottom w:val="nil"/>
              <w:right w:val="nil"/>
            </w:tcBorders>
            <w:shd w:val="clear" w:color="auto" w:fill="auto"/>
            <w:noWrap/>
            <w:vAlign w:val="center"/>
            <w:hideMark/>
          </w:tcPr>
          <w:p w14:paraId="02BA48CC" w14:textId="77777777" w:rsidR="0095042E" w:rsidRPr="000924D8" w:rsidRDefault="0095042E" w:rsidP="00F16702">
            <w:pPr>
              <w:jc w:val="center"/>
              <w:rPr>
                <w:color w:val="000000"/>
                <w:sz w:val="20"/>
                <w:szCs w:val="20"/>
              </w:rPr>
            </w:pPr>
            <w:r w:rsidRPr="000924D8">
              <w:rPr>
                <w:color w:val="000000"/>
                <w:sz w:val="20"/>
                <w:szCs w:val="20"/>
              </w:rPr>
              <w:t>36</w:t>
            </w:r>
          </w:p>
        </w:tc>
        <w:tc>
          <w:tcPr>
            <w:tcW w:w="1300" w:type="dxa"/>
            <w:tcBorders>
              <w:top w:val="nil"/>
              <w:left w:val="nil"/>
              <w:bottom w:val="nil"/>
              <w:right w:val="nil"/>
            </w:tcBorders>
            <w:shd w:val="clear" w:color="auto" w:fill="auto"/>
            <w:noWrap/>
            <w:vAlign w:val="center"/>
            <w:hideMark/>
          </w:tcPr>
          <w:p w14:paraId="3F875B9A" w14:textId="77777777" w:rsidR="0095042E" w:rsidRPr="000924D8" w:rsidRDefault="0095042E" w:rsidP="00F16702">
            <w:pPr>
              <w:jc w:val="center"/>
              <w:rPr>
                <w:color w:val="000000"/>
                <w:sz w:val="20"/>
                <w:szCs w:val="20"/>
              </w:rPr>
            </w:pPr>
            <w:r w:rsidRPr="000924D8">
              <w:rPr>
                <w:color w:val="000000"/>
                <w:sz w:val="20"/>
                <w:szCs w:val="20"/>
              </w:rPr>
              <w:t>4</w:t>
            </w:r>
          </w:p>
        </w:tc>
        <w:tc>
          <w:tcPr>
            <w:tcW w:w="1300" w:type="dxa"/>
            <w:tcBorders>
              <w:top w:val="nil"/>
              <w:left w:val="nil"/>
              <w:bottom w:val="nil"/>
              <w:right w:val="nil"/>
            </w:tcBorders>
            <w:shd w:val="clear" w:color="auto" w:fill="auto"/>
            <w:noWrap/>
            <w:vAlign w:val="bottom"/>
            <w:hideMark/>
          </w:tcPr>
          <w:p w14:paraId="46D20434" w14:textId="77777777" w:rsidR="0095042E" w:rsidRPr="000924D8" w:rsidRDefault="0095042E" w:rsidP="00F16702">
            <w:pPr>
              <w:jc w:val="center"/>
              <w:rPr>
                <w:color w:val="000000"/>
                <w:sz w:val="20"/>
                <w:szCs w:val="20"/>
              </w:rPr>
            </w:pPr>
            <w:r w:rsidRPr="000924D8">
              <w:rPr>
                <w:color w:val="000000"/>
                <w:sz w:val="20"/>
                <w:szCs w:val="20"/>
              </w:rPr>
              <w:t>37</w:t>
            </w:r>
          </w:p>
        </w:tc>
        <w:tc>
          <w:tcPr>
            <w:tcW w:w="1300" w:type="dxa"/>
            <w:tcBorders>
              <w:top w:val="nil"/>
              <w:left w:val="nil"/>
              <w:bottom w:val="nil"/>
              <w:right w:val="nil"/>
            </w:tcBorders>
            <w:shd w:val="clear" w:color="auto" w:fill="auto"/>
            <w:noWrap/>
            <w:vAlign w:val="center"/>
            <w:hideMark/>
          </w:tcPr>
          <w:p w14:paraId="01F826E5" w14:textId="77777777" w:rsidR="0095042E" w:rsidRPr="000924D8" w:rsidRDefault="0095042E" w:rsidP="00F16702">
            <w:pPr>
              <w:jc w:val="center"/>
              <w:rPr>
                <w:color w:val="000000"/>
                <w:sz w:val="20"/>
                <w:szCs w:val="20"/>
              </w:rPr>
            </w:pPr>
            <w:r w:rsidRPr="000924D8">
              <w:rPr>
                <w:color w:val="000000"/>
                <w:sz w:val="20"/>
                <w:szCs w:val="20"/>
              </w:rPr>
              <w:t>54</w:t>
            </w:r>
          </w:p>
        </w:tc>
        <w:tc>
          <w:tcPr>
            <w:tcW w:w="1300" w:type="dxa"/>
            <w:tcBorders>
              <w:top w:val="nil"/>
              <w:left w:val="nil"/>
              <w:bottom w:val="nil"/>
              <w:right w:val="nil"/>
            </w:tcBorders>
            <w:shd w:val="clear" w:color="auto" w:fill="auto"/>
            <w:noWrap/>
            <w:vAlign w:val="center"/>
            <w:hideMark/>
          </w:tcPr>
          <w:p w14:paraId="27F8D72A" w14:textId="77777777" w:rsidR="0095042E" w:rsidRPr="000924D8" w:rsidRDefault="0095042E" w:rsidP="00F16702">
            <w:pPr>
              <w:jc w:val="center"/>
              <w:rPr>
                <w:color w:val="000000"/>
                <w:sz w:val="20"/>
                <w:szCs w:val="20"/>
              </w:rPr>
            </w:pPr>
            <w:r w:rsidRPr="000924D8">
              <w:rPr>
                <w:color w:val="000000"/>
                <w:sz w:val="20"/>
                <w:szCs w:val="20"/>
              </w:rPr>
              <w:t>70</w:t>
            </w:r>
          </w:p>
        </w:tc>
      </w:tr>
      <w:tr w:rsidR="0095042E" w:rsidRPr="000924D8" w14:paraId="4BFB75A9" w14:textId="77777777" w:rsidTr="00F16702">
        <w:trPr>
          <w:trHeight w:val="234"/>
        </w:trPr>
        <w:tc>
          <w:tcPr>
            <w:tcW w:w="1622" w:type="dxa"/>
            <w:tcBorders>
              <w:top w:val="nil"/>
              <w:left w:val="nil"/>
              <w:bottom w:val="single" w:sz="4" w:space="0" w:color="auto"/>
              <w:right w:val="nil"/>
            </w:tcBorders>
            <w:shd w:val="clear" w:color="auto" w:fill="auto"/>
            <w:noWrap/>
            <w:vAlign w:val="center"/>
            <w:hideMark/>
          </w:tcPr>
          <w:p w14:paraId="48D01C94" w14:textId="77777777" w:rsidR="0095042E" w:rsidRPr="000924D8" w:rsidRDefault="0095042E" w:rsidP="00F16702">
            <w:pPr>
              <w:rPr>
                <w:color w:val="000000"/>
                <w:sz w:val="20"/>
                <w:szCs w:val="20"/>
              </w:rPr>
            </w:pPr>
            <w:r w:rsidRPr="000924D8">
              <w:rPr>
                <w:color w:val="000000"/>
                <w:sz w:val="20"/>
                <w:szCs w:val="20"/>
              </w:rPr>
              <w:t>Equidae</w:t>
            </w:r>
          </w:p>
        </w:tc>
        <w:tc>
          <w:tcPr>
            <w:tcW w:w="1300" w:type="dxa"/>
            <w:tcBorders>
              <w:top w:val="nil"/>
              <w:left w:val="nil"/>
              <w:bottom w:val="single" w:sz="4" w:space="0" w:color="auto"/>
              <w:right w:val="nil"/>
            </w:tcBorders>
            <w:shd w:val="clear" w:color="auto" w:fill="auto"/>
            <w:noWrap/>
            <w:vAlign w:val="center"/>
            <w:hideMark/>
          </w:tcPr>
          <w:p w14:paraId="72E53566" w14:textId="77777777" w:rsidR="0095042E" w:rsidRPr="000924D8" w:rsidRDefault="0095042E" w:rsidP="00F16702">
            <w:pPr>
              <w:jc w:val="center"/>
              <w:rPr>
                <w:color w:val="000000"/>
                <w:sz w:val="20"/>
                <w:szCs w:val="20"/>
              </w:rPr>
            </w:pPr>
            <w:r w:rsidRPr="000924D8">
              <w:rPr>
                <w:color w:val="000000"/>
                <w:sz w:val="20"/>
                <w:szCs w:val="20"/>
              </w:rPr>
              <w:t>9</w:t>
            </w:r>
          </w:p>
        </w:tc>
        <w:tc>
          <w:tcPr>
            <w:tcW w:w="1300" w:type="dxa"/>
            <w:tcBorders>
              <w:top w:val="nil"/>
              <w:left w:val="nil"/>
              <w:bottom w:val="single" w:sz="4" w:space="0" w:color="auto"/>
              <w:right w:val="nil"/>
            </w:tcBorders>
            <w:shd w:val="clear" w:color="auto" w:fill="auto"/>
            <w:noWrap/>
            <w:vAlign w:val="center"/>
            <w:hideMark/>
          </w:tcPr>
          <w:p w14:paraId="5E3E8FE0" w14:textId="77777777" w:rsidR="0095042E" w:rsidRPr="000924D8" w:rsidRDefault="0095042E" w:rsidP="00F16702">
            <w:pPr>
              <w:jc w:val="center"/>
              <w:rPr>
                <w:color w:val="000000"/>
                <w:sz w:val="20"/>
                <w:szCs w:val="20"/>
              </w:rPr>
            </w:pPr>
            <w:r w:rsidRPr="000924D8">
              <w:rPr>
                <w:color w:val="000000"/>
                <w:sz w:val="20"/>
                <w:szCs w:val="20"/>
              </w:rPr>
              <w:t>9</w:t>
            </w:r>
          </w:p>
        </w:tc>
        <w:tc>
          <w:tcPr>
            <w:tcW w:w="1300" w:type="dxa"/>
            <w:tcBorders>
              <w:top w:val="nil"/>
              <w:left w:val="nil"/>
              <w:bottom w:val="single" w:sz="4" w:space="0" w:color="auto"/>
              <w:right w:val="nil"/>
            </w:tcBorders>
            <w:shd w:val="clear" w:color="auto" w:fill="auto"/>
            <w:noWrap/>
            <w:vAlign w:val="bottom"/>
            <w:hideMark/>
          </w:tcPr>
          <w:p w14:paraId="21226E1A" w14:textId="77777777" w:rsidR="0095042E" w:rsidRPr="000924D8" w:rsidRDefault="0095042E" w:rsidP="00F16702">
            <w:pPr>
              <w:jc w:val="center"/>
              <w:rPr>
                <w:color w:val="000000"/>
                <w:sz w:val="20"/>
                <w:szCs w:val="20"/>
              </w:rPr>
            </w:pPr>
            <w:r w:rsidRPr="000924D8">
              <w:rPr>
                <w:color w:val="000000"/>
                <w:sz w:val="20"/>
                <w:szCs w:val="20"/>
              </w:rPr>
              <w:t>26</w:t>
            </w:r>
          </w:p>
        </w:tc>
        <w:tc>
          <w:tcPr>
            <w:tcW w:w="1300" w:type="dxa"/>
            <w:tcBorders>
              <w:top w:val="nil"/>
              <w:left w:val="nil"/>
              <w:bottom w:val="single" w:sz="4" w:space="0" w:color="auto"/>
              <w:right w:val="nil"/>
            </w:tcBorders>
            <w:shd w:val="clear" w:color="auto" w:fill="auto"/>
            <w:noWrap/>
            <w:vAlign w:val="center"/>
            <w:hideMark/>
          </w:tcPr>
          <w:p w14:paraId="40E69A3C" w14:textId="77777777" w:rsidR="0095042E" w:rsidRPr="000924D8" w:rsidRDefault="0095042E" w:rsidP="00F16702">
            <w:pPr>
              <w:jc w:val="center"/>
              <w:rPr>
                <w:color w:val="000000"/>
                <w:sz w:val="20"/>
                <w:szCs w:val="20"/>
              </w:rPr>
            </w:pPr>
            <w:r w:rsidRPr="000924D8">
              <w:rPr>
                <w:color w:val="000000"/>
                <w:sz w:val="20"/>
                <w:szCs w:val="20"/>
              </w:rPr>
              <w:t>4</w:t>
            </w:r>
          </w:p>
        </w:tc>
        <w:tc>
          <w:tcPr>
            <w:tcW w:w="1300" w:type="dxa"/>
            <w:tcBorders>
              <w:top w:val="nil"/>
              <w:left w:val="nil"/>
              <w:bottom w:val="single" w:sz="4" w:space="0" w:color="auto"/>
              <w:right w:val="nil"/>
            </w:tcBorders>
            <w:shd w:val="clear" w:color="auto" w:fill="auto"/>
            <w:noWrap/>
            <w:vAlign w:val="center"/>
            <w:hideMark/>
          </w:tcPr>
          <w:p w14:paraId="69B7D1E0" w14:textId="77777777" w:rsidR="0095042E" w:rsidRPr="000924D8" w:rsidRDefault="0095042E" w:rsidP="00F16702">
            <w:pPr>
              <w:jc w:val="center"/>
              <w:rPr>
                <w:color w:val="000000"/>
                <w:sz w:val="20"/>
                <w:szCs w:val="20"/>
              </w:rPr>
            </w:pPr>
            <w:r w:rsidRPr="000924D8">
              <w:rPr>
                <w:color w:val="000000"/>
                <w:sz w:val="20"/>
                <w:szCs w:val="20"/>
              </w:rPr>
              <w:t>5</w:t>
            </w:r>
          </w:p>
        </w:tc>
      </w:tr>
    </w:tbl>
    <w:p w14:paraId="582EC8E0" w14:textId="77777777" w:rsidR="00D65A20" w:rsidRPr="000924D8" w:rsidRDefault="00D65A20" w:rsidP="0095042E">
      <w:pPr>
        <w:rPr>
          <w:color w:val="000000"/>
        </w:rPr>
      </w:pPr>
    </w:p>
    <w:p w14:paraId="3C6EFA17" w14:textId="3851CCF0" w:rsidR="0095042E" w:rsidRPr="000924D8" w:rsidRDefault="0095042E" w:rsidP="0095042E">
      <w:pPr>
        <w:rPr>
          <w:color w:val="000000"/>
        </w:rPr>
      </w:pPr>
      <w:r w:rsidRPr="000924D8">
        <w:rPr>
          <w:color w:val="000000"/>
        </w:rPr>
        <w:t xml:space="preserve">Comparative data from Pınarbaşı (10th/9th </w:t>
      </w:r>
      <w:proofErr w:type="spellStart"/>
      <w:r w:rsidRPr="000924D8">
        <w:rPr>
          <w:color w:val="000000"/>
        </w:rPr>
        <w:t>millenium</w:t>
      </w:r>
      <w:proofErr w:type="spellEnd"/>
      <w:r w:rsidRPr="000924D8">
        <w:rPr>
          <w:color w:val="000000"/>
        </w:rPr>
        <w:t xml:space="preserve"> level) and Boncuklu from Baird </w:t>
      </w:r>
      <w:r w:rsidRPr="00B7498C">
        <w:rPr>
          <w:i/>
          <w:iCs/>
          <w:color w:val="000000"/>
        </w:rPr>
        <w:t>et al</w:t>
      </w:r>
      <w:r w:rsidRPr="000924D8">
        <w:rPr>
          <w:color w:val="000000"/>
        </w:rPr>
        <w:t xml:space="preserve">. (2019); and Aşıklı Level 4 (Level 4 and Level 4 lower combined) and Level 5 from (Stiner </w:t>
      </w:r>
      <w:r w:rsidRPr="00B7498C">
        <w:rPr>
          <w:i/>
          <w:iCs/>
          <w:color w:val="000000"/>
        </w:rPr>
        <w:t>et al</w:t>
      </w:r>
      <w:r w:rsidRPr="000924D8">
        <w:rPr>
          <w:color w:val="000000"/>
        </w:rPr>
        <w:t xml:space="preserve">. 2022). All equids are wild ass probably </w:t>
      </w:r>
      <w:r w:rsidRPr="000924D8">
        <w:rPr>
          <w:i/>
          <w:iCs/>
          <w:color w:val="000000"/>
        </w:rPr>
        <w:t>Equus hemionus</w:t>
      </w:r>
      <w:r w:rsidR="00CD4EBB">
        <w:rPr>
          <w:color w:val="000000"/>
        </w:rPr>
        <w:t>.</w:t>
      </w:r>
      <w:r w:rsidRPr="000924D8">
        <w:rPr>
          <w:color w:val="000000"/>
        </w:rPr>
        <w:t xml:space="preserve"> Caprines include sheep (</w:t>
      </w:r>
      <w:r w:rsidRPr="000924D8">
        <w:rPr>
          <w:i/>
          <w:iCs/>
          <w:color w:val="000000"/>
        </w:rPr>
        <w:t>Ovis</w:t>
      </w:r>
      <w:r w:rsidRPr="000924D8">
        <w:rPr>
          <w:color w:val="000000"/>
        </w:rPr>
        <w:t xml:space="preserve"> sp.) and goat (</w:t>
      </w:r>
      <w:r w:rsidRPr="000924D8">
        <w:rPr>
          <w:i/>
          <w:iCs/>
          <w:color w:val="000000"/>
        </w:rPr>
        <w:t>Capra</w:t>
      </w:r>
      <w:r w:rsidRPr="000924D8">
        <w:rPr>
          <w:color w:val="000000"/>
        </w:rPr>
        <w:t xml:space="preserve"> sp.).</w:t>
      </w:r>
    </w:p>
    <w:p w14:paraId="087D0C5E" w14:textId="0BB7D3E8" w:rsidR="0095042E" w:rsidRPr="000924D8" w:rsidRDefault="0095042E" w:rsidP="0095042E"/>
    <w:p w14:paraId="26491398" w14:textId="6493053E" w:rsidR="00F16702" w:rsidRPr="000924D8" w:rsidRDefault="00F16702" w:rsidP="0095042E"/>
    <w:p w14:paraId="1F4C69C1" w14:textId="721011CD" w:rsidR="0032564B" w:rsidRPr="00B7498C" w:rsidRDefault="0032564B" w:rsidP="0095042E">
      <w:pPr>
        <w:rPr>
          <w:b/>
          <w:bCs/>
        </w:rPr>
      </w:pPr>
      <w:r w:rsidRPr="000924D8">
        <w:rPr>
          <w:b/>
          <w:bCs/>
        </w:rPr>
        <w:t xml:space="preserve">Table </w:t>
      </w:r>
      <w:r w:rsidR="00B7498C">
        <w:rPr>
          <w:b/>
          <w:bCs/>
        </w:rPr>
        <w:t>S</w:t>
      </w:r>
      <w:r w:rsidRPr="000924D8">
        <w:rPr>
          <w:b/>
          <w:bCs/>
        </w:rPr>
        <w:t>7</w:t>
      </w:r>
      <w:r w:rsidR="00B7498C">
        <w:rPr>
          <w:b/>
          <w:bCs/>
        </w:rPr>
        <w:t>.</w:t>
      </w:r>
      <w:r w:rsidRPr="000924D8">
        <w:rPr>
          <w:b/>
          <w:bCs/>
        </w:rPr>
        <w:t xml:space="preserve"> </w:t>
      </w:r>
      <w:r w:rsidRPr="00B7498C">
        <w:rPr>
          <w:b/>
          <w:bCs/>
        </w:rPr>
        <w:t xml:space="preserve">Similarities and differences </w:t>
      </w:r>
      <w:r w:rsidR="008D0453" w:rsidRPr="00B7498C">
        <w:rPr>
          <w:b/>
          <w:bCs/>
        </w:rPr>
        <w:t>in material culture</w:t>
      </w:r>
      <w:r w:rsidR="00C402D1" w:rsidRPr="00B7498C">
        <w:rPr>
          <w:b/>
          <w:bCs/>
        </w:rPr>
        <w:t xml:space="preserve"> </w:t>
      </w:r>
      <w:r w:rsidRPr="00B7498C">
        <w:rPr>
          <w:b/>
          <w:bCs/>
        </w:rPr>
        <w:t xml:space="preserve">between </w:t>
      </w:r>
      <w:r w:rsidR="00B7498C">
        <w:rPr>
          <w:b/>
          <w:bCs/>
        </w:rPr>
        <w:t>E</w:t>
      </w:r>
      <w:r w:rsidRPr="00B7498C">
        <w:rPr>
          <w:b/>
          <w:bCs/>
        </w:rPr>
        <w:t xml:space="preserve">arly Holocene sites in Central Anatolia. </w:t>
      </w:r>
    </w:p>
    <w:p w14:paraId="2A935EDE" w14:textId="77777777" w:rsidR="0032564B" w:rsidRPr="000924D8" w:rsidRDefault="0032564B" w:rsidP="0032564B"/>
    <w:tbl>
      <w:tblPr>
        <w:tblStyle w:val="TableGrid"/>
        <w:tblW w:w="10751"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800"/>
        <w:gridCol w:w="1710"/>
        <w:gridCol w:w="1530"/>
        <w:gridCol w:w="1800"/>
        <w:gridCol w:w="1710"/>
        <w:gridCol w:w="41"/>
      </w:tblGrid>
      <w:tr w:rsidR="00C2152F" w:rsidRPr="000924D8" w14:paraId="07A86186" w14:textId="77777777" w:rsidTr="00C37B43">
        <w:trPr>
          <w:gridAfter w:val="1"/>
          <w:wAfter w:w="41" w:type="dxa"/>
        </w:trPr>
        <w:tc>
          <w:tcPr>
            <w:tcW w:w="2160" w:type="dxa"/>
            <w:tcBorders>
              <w:top w:val="single" w:sz="4" w:space="0" w:color="auto"/>
              <w:bottom w:val="single" w:sz="4" w:space="0" w:color="auto"/>
              <w:right w:val="single" w:sz="4" w:space="0" w:color="auto"/>
            </w:tcBorders>
          </w:tcPr>
          <w:p w14:paraId="72AB454F" w14:textId="2647E533" w:rsidR="0032564B" w:rsidRPr="000924D8" w:rsidRDefault="008D0453" w:rsidP="004A641F">
            <w:pPr>
              <w:rPr>
                <w:b/>
                <w:bCs/>
                <w:sz w:val="20"/>
                <w:szCs w:val="20"/>
              </w:rPr>
            </w:pPr>
            <w:r w:rsidRPr="000924D8">
              <w:rPr>
                <w:b/>
                <w:bCs/>
                <w:sz w:val="20"/>
                <w:szCs w:val="20"/>
              </w:rPr>
              <w:t>Material Type</w:t>
            </w:r>
          </w:p>
        </w:tc>
        <w:tc>
          <w:tcPr>
            <w:tcW w:w="1800" w:type="dxa"/>
            <w:tcBorders>
              <w:top w:val="single" w:sz="4" w:space="0" w:color="auto"/>
              <w:left w:val="single" w:sz="4" w:space="0" w:color="auto"/>
              <w:bottom w:val="single" w:sz="4" w:space="0" w:color="auto"/>
            </w:tcBorders>
          </w:tcPr>
          <w:p w14:paraId="2F8EDFA9" w14:textId="77777777" w:rsidR="0032564B" w:rsidRPr="000924D8" w:rsidRDefault="0032564B" w:rsidP="004A641F">
            <w:pPr>
              <w:jc w:val="center"/>
              <w:rPr>
                <w:b/>
                <w:bCs/>
                <w:sz w:val="20"/>
                <w:szCs w:val="20"/>
              </w:rPr>
            </w:pPr>
            <w:proofErr w:type="spellStart"/>
            <w:r w:rsidRPr="000924D8">
              <w:rPr>
                <w:b/>
                <w:bCs/>
                <w:sz w:val="20"/>
                <w:szCs w:val="20"/>
              </w:rPr>
              <w:t>Balikli</w:t>
            </w:r>
            <w:proofErr w:type="spellEnd"/>
          </w:p>
        </w:tc>
        <w:tc>
          <w:tcPr>
            <w:tcW w:w="1710" w:type="dxa"/>
            <w:tcBorders>
              <w:top w:val="single" w:sz="4" w:space="0" w:color="auto"/>
              <w:bottom w:val="single" w:sz="4" w:space="0" w:color="auto"/>
            </w:tcBorders>
          </w:tcPr>
          <w:p w14:paraId="172728E5" w14:textId="77777777" w:rsidR="0032564B" w:rsidRPr="000924D8" w:rsidRDefault="0032564B" w:rsidP="004A641F">
            <w:pPr>
              <w:jc w:val="center"/>
              <w:rPr>
                <w:b/>
                <w:bCs/>
                <w:sz w:val="20"/>
                <w:szCs w:val="20"/>
              </w:rPr>
            </w:pPr>
            <w:proofErr w:type="spellStart"/>
            <w:r w:rsidRPr="000924D8">
              <w:rPr>
                <w:b/>
                <w:bCs/>
                <w:sz w:val="20"/>
                <w:szCs w:val="20"/>
              </w:rPr>
              <w:t>Aşikli</w:t>
            </w:r>
            <w:proofErr w:type="spellEnd"/>
            <w:r w:rsidRPr="000924D8">
              <w:rPr>
                <w:b/>
                <w:bCs/>
                <w:sz w:val="20"/>
                <w:szCs w:val="20"/>
              </w:rPr>
              <w:t xml:space="preserve"> 4-5</w:t>
            </w:r>
          </w:p>
        </w:tc>
        <w:tc>
          <w:tcPr>
            <w:tcW w:w="1530" w:type="dxa"/>
            <w:tcBorders>
              <w:top w:val="single" w:sz="4" w:space="0" w:color="auto"/>
              <w:bottom w:val="single" w:sz="4" w:space="0" w:color="auto"/>
            </w:tcBorders>
          </w:tcPr>
          <w:p w14:paraId="54588C24" w14:textId="77777777" w:rsidR="0032564B" w:rsidRPr="000924D8" w:rsidRDefault="0032564B" w:rsidP="004A641F">
            <w:pPr>
              <w:jc w:val="center"/>
              <w:rPr>
                <w:b/>
                <w:bCs/>
                <w:sz w:val="20"/>
                <w:szCs w:val="20"/>
              </w:rPr>
            </w:pPr>
            <w:proofErr w:type="spellStart"/>
            <w:r w:rsidRPr="000924D8">
              <w:rPr>
                <w:b/>
                <w:bCs/>
                <w:sz w:val="20"/>
                <w:szCs w:val="20"/>
              </w:rPr>
              <w:t>Sofular</w:t>
            </w:r>
            <w:proofErr w:type="spellEnd"/>
          </w:p>
        </w:tc>
        <w:tc>
          <w:tcPr>
            <w:tcW w:w="1800" w:type="dxa"/>
            <w:tcBorders>
              <w:top w:val="single" w:sz="4" w:space="0" w:color="auto"/>
              <w:bottom w:val="single" w:sz="4" w:space="0" w:color="auto"/>
            </w:tcBorders>
          </w:tcPr>
          <w:p w14:paraId="64052EB2" w14:textId="77777777" w:rsidR="0032564B" w:rsidRPr="000924D8" w:rsidRDefault="0032564B" w:rsidP="004A641F">
            <w:pPr>
              <w:jc w:val="center"/>
              <w:rPr>
                <w:b/>
                <w:bCs/>
                <w:sz w:val="20"/>
                <w:szCs w:val="20"/>
              </w:rPr>
            </w:pPr>
            <w:proofErr w:type="spellStart"/>
            <w:r w:rsidRPr="000924D8">
              <w:rPr>
                <w:b/>
                <w:bCs/>
                <w:sz w:val="20"/>
                <w:szCs w:val="20"/>
              </w:rPr>
              <w:t>Boncuklu</w:t>
            </w:r>
            <w:proofErr w:type="spellEnd"/>
            <w:r w:rsidRPr="000924D8">
              <w:rPr>
                <w:b/>
                <w:bCs/>
                <w:sz w:val="20"/>
                <w:szCs w:val="20"/>
              </w:rPr>
              <w:t xml:space="preserve"> lower</w:t>
            </w:r>
          </w:p>
        </w:tc>
        <w:tc>
          <w:tcPr>
            <w:tcW w:w="1710" w:type="dxa"/>
            <w:tcBorders>
              <w:top w:val="single" w:sz="4" w:space="0" w:color="auto"/>
              <w:bottom w:val="single" w:sz="4" w:space="0" w:color="auto"/>
            </w:tcBorders>
          </w:tcPr>
          <w:p w14:paraId="35DD58E7" w14:textId="77777777" w:rsidR="0032564B" w:rsidRPr="000924D8" w:rsidRDefault="0032564B" w:rsidP="004A641F">
            <w:pPr>
              <w:jc w:val="center"/>
              <w:rPr>
                <w:b/>
                <w:bCs/>
                <w:sz w:val="20"/>
                <w:szCs w:val="20"/>
              </w:rPr>
            </w:pPr>
            <w:proofErr w:type="spellStart"/>
            <w:r w:rsidRPr="000924D8">
              <w:rPr>
                <w:b/>
                <w:bCs/>
                <w:sz w:val="20"/>
                <w:szCs w:val="20"/>
              </w:rPr>
              <w:t>Pinarbaşi</w:t>
            </w:r>
            <w:proofErr w:type="spellEnd"/>
            <w:r w:rsidRPr="000924D8">
              <w:rPr>
                <w:b/>
                <w:bCs/>
                <w:sz w:val="20"/>
                <w:szCs w:val="20"/>
              </w:rPr>
              <w:t xml:space="preserve"> A</w:t>
            </w:r>
          </w:p>
        </w:tc>
      </w:tr>
      <w:tr w:rsidR="00C2152F" w:rsidRPr="000924D8" w14:paraId="329BDEEE" w14:textId="77777777" w:rsidTr="00C37B43">
        <w:trPr>
          <w:gridAfter w:val="1"/>
          <w:wAfter w:w="41" w:type="dxa"/>
        </w:trPr>
        <w:tc>
          <w:tcPr>
            <w:tcW w:w="2160" w:type="dxa"/>
            <w:tcBorders>
              <w:top w:val="single" w:sz="4" w:space="0" w:color="auto"/>
              <w:right w:val="single" w:sz="4" w:space="0" w:color="auto"/>
            </w:tcBorders>
          </w:tcPr>
          <w:p w14:paraId="61B20FB8" w14:textId="77777777" w:rsidR="0032564B" w:rsidRPr="000924D8" w:rsidRDefault="0032564B" w:rsidP="004A641F">
            <w:pPr>
              <w:rPr>
                <w:sz w:val="20"/>
                <w:szCs w:val="20"/>
              </w:rPr>
            </w:pPr>
            <w:r w:rsidRPr="000924D8">
              <w:rPr>
                <w:sz w:val="20"/>
                <w:szCs w:val="20"/>
              </w:rPr>
              <w:t>Chronology</w:t>
            </w:r>
          </w:p>
        </w:tc>
        <w:tc>
          <w:tcPr>
            <w:tcW w:w="1800" w:type="dxa"/>
            <w:tcBorders>
              <w:top w:val="single" w:sz="4" w:space="0" w:color="auto"/>
              <w:left w:val="single" w:sz="4" w:space="0" w:color="auto"/>
            </w:tcBorders>
          </w:tcPr>
          <w:p w14:paraId="0711EEF9" w14:textId="094B118A" w:rsidR="0032564B" w:rsidRPr="000924D8" w:rsidRDefault="0032564B" w:rsidP="004A641F">
            <w:pPr>
              <w:jc w:val="center"/>
              <w:rPr>
                <w:sz w:val="20"/>
                <w:szCs w:val="20"/>
              </w:rPr>
            </w:pPr>
            <w:r w:rsidRPr="000924D8">
              <w:rPr>
                <w:sz w:val="20"/>
                <w:szCs w:val="20"/>
              </w:rPr>
              <w:t>8200-7900 BC</w:t>
            </w:r>
          </w:p>
        </w:tc>
        <w:tc>
          <w:tcPr>
            <w:tcW w:w="1710" w:type="dxa"/>
            <w:tcBorders>
              <w:top w:val="single" w:sz="4" w:space="0" w:color="auto"/>
            </w:tcBorders>
          </w:tcPr>
          <w:p w14:paraId="560973DD" w14:textId="36C064E6" w:rsidR="0032564B" w:rsidRPr="000924D8" w:rsidRDefault="0032564B" w:rsidP="004A641F">
            <w:pPr>
              <w:jc w:val="center"/>
              <w:rPr>
                <w:rFonts w:cstheme="minorHAnsi"/>
                <w:sz w:val="20"/>
                <w:szCs w:val="20"/>
              </w:rPr>
            </w:pPr>
            <w:r w:rsidRPr="000924D8">
              <w:rPr>
                <w:rFonts w:cstheme="minorHAnsi"/>
                <w:sz w:val="20"/>
                <w:szCs w:val="20"/>
              </w:rPr>
              <w:t>8350-8050 BC</w:t>
            </w:r>
          </w:p>
        </w:tc>
        <w:tc>
          <w:tcPr>
            <w:tcW w:w="1530" w:type="dxa"/>
            <w:tcBorders>
              <w:top w:val="single" w:sz="4" w:space="0" w:color="auto"/>
            </w:tcBorders>
          </w:tcPr>
          <w:p w14:paraId="43AEC1F9" w14:textId="33D608DD" w:rsidR="0032564B" w:rsidRPr="000924D8" w:rsidRDefault="0032564B" w:rsidP="004A641F">
            <w:pPr>
              <w:jc w:val="center"/>
              <w:rPr>
                <w:sz w:val="20"/>
                <w:szCs w:val="20"/>
              </w:rPr>
            </w:pPr>
            <w:r w:rsidRPr="000924D8">
              <w:rPr>
                <w:sz w:val="20"/>
                <w:szCs w:val="20"/>
              </w:rPr>
              <w:t>8200-7600 BC</w:t>
            </w:r>
          </w:p>
        </w:tc>
        <w:tc>
          <w:tcPr>
            <w:tcW w:w="1800" w:type="dxa"/>
            <w:tcBorders>
              <w:top w:val="single" w:sz="4" w:space="0" w:color="auto"/>
            </w:tcBorders>
          </w:tcPr>
          <w:p w14:paraId="22543B62" w14:textId="6763375B" w:rsidR="0032564B" w:rsidRPr="000924D8" w:rsidRDefault="0032564B" w:rsidP="004A641F">
            <w:pPr>
              <w:jc w:val="center"/>
              <w:rPr>
                <w:sz w:val="20"/>
                <w:szCs w:val="20"/>
              </w:rPr>
            </w:pPr>
            <w:r w:rsidRPr="000924D8">
              <w:rPr>
                <w:sz w:val="20"/>
                <w:szCs w:val="20"/>
              </w:rPr>
              <w:t>8300-8</w:t>
            </w:r>
            <w:r w:rsidR="008D0453" w:rsidRPr="000924D8">
              <w:rPr>
                <w:sz w:val="20"/>
                <w:szCs w:val="20"/>
              </w:rPr>
              <w:t>100</w:t>
            </w:r>
            <w:r w:rsidRPr="000924D8">
              <w:rPr>
                <w:sz w:val="20"/>
                <w:szCs w:val="20"/>
              </w:rPr>
              <w:t xml:space="preserve"> BC</w:t>
            </w:r>
          </w:p>
        </w:tc>
        <w:tc>
          <w:tcPr>
            <w:tcW w:w="1710" w:type="dxa"/>
            <w:tcBorders>
              <w:top w:val="single" w:sz="4" w:space="0" w:color="auto"/>
            </w:tcBorders>
          </w:tcPr>
          <w:p w14:paraId="1476F4D9" w14:textId="09AEA367" w:rsidR="0032564B" w:rsidRPr="000924D8" w:rsidRDefault="0032564B" w:rsidP="004A641F">
            <w:pPr>
              <w:jc w:val="center"/>
              <w:rPr>
                <w:sz w:val="20"/>
                <w:szCs w:val="20"/>
              </w:rPr>
            </w:pPr>
            <w:r w:rsidRPr="000924D8">
              <w:rPr>
                <w:sz w:val="20"/>
                <w:szCs w:val="20"/>
              </w:rPr>
              <w:t xml:space="preserve">8800-8000 </w:t>
            </w:r>
            <w:r w:rsidR="00631410" w:rsidRPr="000924D8">
              <w:rPr>
                <w:sz w:val="20"/>
                <w:szCs w:val="20"/>
              </w:rPr>
              <w:t>BC</w:t>
            </w:r>
          </w:p>
        </w:tc>
      </w:tr>
      <w:tr w:rsidR="00C2152F" w:rsidRPr="000924D8" w14:paraId="2B5A4532" w14:textId="77777777" w:rsidTr="00C37B43">
        <w:trPr>
          <w:gridAfter w:val="1"/>
          <w:wAfter w:w="41" w:type="dxa"/>
        </w:trPr>
        <w:tc>
          <w:tcPr>
            <w:tcW w:w="2160" w:type="dxa"/>
            <w:tcBorders>
              <w:right w:val="single" w:sz="4" w:space="0" w:color="auto"/>
            </w:tcBorders>
          </w:tcPr>
          <w:p w14:paraId="20C42FD9" w14:textId="77777777" w:rsidR="0032564B" w:rsidRPr="000924D8" w:rsidRDefault="0032564B" w:rsidP="004A641F">
            <w:pPr>
              <w:rPr>
                <w:sz w:val="20"/>
                <w:szCs w:val="20"/>
              </w:rPr>
            </w:pPr>
            <w:r w:rsidRPr="000924D8">
              <w:rPr>
                <w:sz w:val="20"/>
                <w:szCs w:val="20"/>
              </w:rPr>
              <w:t>Architecture</w:t>
            </w:r>
          </w:p>
        </w:tc>
        <w:tc>
          <w:tcPr>
            <w:tcW w:w="1800" w:type="dxa"/>
            <w:tcBorders>
              <w:left w:val="single" w:sz="4" w:space="0" w:color="auto"/>
            </w:tcBorders>
          </w:tcPr>
          <w:p w14:paraId="216C5414" w14:textId="77777777" w:rsidR="0032564B" w:rsidRPr="000924D8" w:rsidRDefault="0032564B" w:rsidP="004A641F">
            <w:pPr>
              <w:jc w:val="center"/>
              <w:rPr>
                <w:sz w:val="20"/>
                <w:szCs w:val="20"/>
              </w:rPr>
            </w:pPr>
            <w:r w:rsidRPr="000924D8">
              <w:rPr>
                <w:sz w:val="20"/>
                <w:szCs w:val="20"/>
              </w:rPr>
              <w:t>Subterranean oval</w:t>
            </w:r>
          </w:p>
        </w:tc>
        <w:tc>
          <w:tcPr>
            <w:tcW w:w="1710" w:type="dxa"/>
          </w:tcPr>
          <w:p w14:paraId="53E2383D" w14:textId="77777777" w:rsidR="0032564B" w:rsidRPr="000924D8" w:rsidRDefault="0032564B" w:rsidP="004A641F">
            <w:pPr>
              <w:jc w:val="center"/>
              <w:rPr>
                <w:sz w:val="20"/>
                <w:szCs w:val="20"/>
              </w:rPr>
            </w:pPr>
            <w:r w:rsidRPr="000924D8">
              <w:rPr>
                <w:sz w:val="20"/>
                <w:szCs w:val="20"/>
              </w:rPr>
              <w:t>Subterranean oval</w:t>
            </w:r>
          </w:p>
        </w:tc>
        <w:tc>
          <w:tcPr>
            <w:tcW w:w="1530" w:type="dxa"/>
          </w:tcPr>
          <w:p w14:paraId="2894661C" w14:textId="77777777" w:rsidR="0032564B" w:rsidRPr="000924D8" w:rsidRDefault="0032564B" w:rsidP="004A641F">
            <w:pPr>
              <w:jc w:val="center"/>
              <w:rPr>
                <w:sz w:val="20"/>
                <w:szCs w:val="20"/>
              </w:rPr>
            </w:pPr>
            <w:r w:rsidRPr="000924D8">
              <w:rPr>
                <w:sz w:val="20"/>
                <w:szCs w:val="20"/>
              </w:rPr>
              <w:t>present?</w:t>
            </w:r>
          </w:p>
        </w:tc>
        <w:tc>
          <w:tcPr>
            <w:tcW w:w="1800" w:type="dxa"/>
          </w:tcPr>
          <w:p w14:paraId="601E13DD" w14:textId="77777777" w:rsidR="0032564B" w:rsidRPr="000924D8" w:rsidRDefault="0032564B" w:rsidP="004A641F">
            <w:pPr>
              <w:jc w:val="center"/>
              <w:rPr>
                <w:sz w:val="20"/>
                <w:szCs w:val="20"/>
              </w:rPr>
            </w:pPr>
            <w:r w:rsidRPr="000924D8">
              <w:rPr>
                <w:sz w:val="20"/>
                <w:szCs w:val="20"/>
              </w:rPr>
              <w:t>Subterranean oval</w:t>
            </w:r>
          </w:p>
        </w:tc>
        <w:tc>
          <w:tcPr>
            <w:tcW w:w="1710" w:type="dxa"/>
          </w:tcPr>
          <w:p w14:paraId="7CED015D" w14:textId="77777777" w:rsidR="0032564B" w:rsidRPr="000924D8" w:rsidRDefault="0032564B" w:rsidP="004A641F">
            <w:pPr>
              <w:jc w:val="center"/>
              <w:rPr>
                <w:sz w:val="20"/>
                <w:szCs w:val="20"/>
              </w:rPr>
            </w:pPr>
            <w:r w:rsidRPr="000924D8">
              <w:rPr>
                <w:sz w:val="20"/>
                <w:szCs w:val="20"/>
              </w:rPr>
              <w:t>Subterranean oval</w:t>
            </w:r>
          </w:p>
        </w:tc>
      </w:tr>
      <w:tr w:rsidR="00C2152F" w:rsidRPr="000924D8" w14:paraId="46512864" w14:textId="77777777" w:rsidTr="00C37B43">
        <w:trPr>
          <w:gridAfter w:val="1"/>
          <w:wAfter w:w="41" w:type="dxa"/>
        </w:trPr>
        <w:tc>
          <w:tcPr>
            <w:tcW w:w="2160" w:type="dxa"/>
            <w:tcBorders>
              <w:right w:val="single" w:sz="4" w:space="0" w:color="auto"/>
            </w:tcBorders>
          </w:tcPr>
          <w:p w14:paraId="411D651B" w14:textId="77777777" w:rsidR="0032564B" w:rsidRPr="000924D8" w:rsidRDefault="0032564B" w:rsidP="004A641F">
            <w:pPr>
              <w:rPr>
                <w:sz w:val="20"/>
                <w:szCs w:val="20"/>
              </w:rPr>
            </w:pPr>
            <w:r w:rsidRPr="000924D8">
              <w:rPr>
                <w:sz w:val="20"/>
                <w:szCs w:val="20"/>
              </w:rPr>
              <w:t>Roofing</w:t>
            </w:r>
          </w:p>
        </w:tc>
        <w:tc>
          <w:tcPr>
            <w:tcW w:w="1800" w:type="dxa"/>
            <w:tcBorders>
              <w:left w:val="single" w:sz="4" w:space="0" w:color="auto"/>
            </w:tcBorders>
          </w:tcPr>
          <w:p w14:paraId="1FBCA3C3" w14:textId="77777777" w:rsidR="0032564B" w:rsidRPr="000924D8" w:rsidRDefault="0032564B" w:rsidP="004A641F">
            <w:pPr>
              <w:jc w:val="center"/>
              <w:rPr>
                <w:sz w:val="20"/>
                <w:szCs w:val="20"/>
              </w:rPr>
            </w:pPr>
            <w:r w:rsidRPr="000924D8">
              <w:rPr>
                <w:sz w:val="20"/>
                <w:szCs w:val="20"/>
              </w:rPr>
              <w:t>5-6 large posts</w:t>
            </w:r>
          </w:p>
        </w:tc>
        <w:tc>
          <w:tcPr>
            <w:tcW w:w="1710" w:type="dxa"/>
          </w:tcPr>
          <w:p w14:paraId="22E33959" w14:textId="77777777" w:rsidR="0032564B" w:rsidRPr="000924D8" w:rsidRDefault="0032564B" w:rsidP="004A641F">
            <w:pPr>
              <w:jc w:val="center"/>
              <w:rPr>
                <w:sz w:val="20"/>
                <w:szCs w:val="20"/>
              </w:rPr>
            </w:pPr>
            <w:r w:rsidRPr="000924D8">
              <w:rPr>
                <w:sz w:val="20"/>
                <w:szCs w:val="20"/>
              </w:rPr>
              <w:t>Central large post &amp; smaller posts around periphery</w:t>
            </w:r>
          </w:p>
        </w:tc>
        <w:tc>
          <w:tcPr>
            <w:tcW w:w="1530" w:type="dxa"/>
          </w:tcPr>
          <w:p w14:paraId="021BC614" w14:textId="77777777" w:rsidR="0032564B" w:rsidRPr="000924D8" w:rsidRDefault="0032564B" w:rsidP="004A641F">
            <w:pPr>
              <w:jc w:val="center"/>
              <w:rPr>
                <w:sz w:val="20"/>
                <w:szCs w:val="20"/>
              </w:rPr>
            </w:pPr>
            <w:r w:rsidRPr="000924D8">
              <w:rPr>
                <w:sz w:val="20"/>
                <w:szCs w:val="20"/>
              </w:rPr>
              <w:t>?</w:t>
            </w:r>
          </w:p>
        </w:tc>
        <w:tc>
          <w:tcPr>
            <w:tcW w:w="1800" w:type="dxa"/>
          </w:tcPr>
          <w:p w14:paraId="7E8AB053" w14:textId="77777777" w:rsidR="0032564B" w:rsidRPr="000924D8" w:rsidRDefault="0032564B" w:rsidP="004A641F">
            <w:pPr>
              <w:jc w:val="center"/>
              <w:rPr>
                <w:sz w:val="20"/>
                <w:szCs w:val="20"/>
              </w:rPr>
            </w:pPr>
          </w:p>
        </w:tc>
        <w:tc>
          <w:tcPr>
            <w:tcW w:w="1710" w:type="dxa"/>
          </w:tcPr>
          <w:p w14:paraId="299B4FCD" w14:textId="77777777" w:rsidR="0032564B" w:rsidRPr="000924D8" w:rsidRDefault="0032564B" w:rsidP="004A641F">
            <w:pPr>
              <w:jc w:val="center"/>
              <w:rPr>
                <w:sz w:val="20"/>
                <w:szCs w:val="20"/>
              </w:rPr>
            </w:pPr>
          </w:p>
        </w:tc>
      </w:tr>
      <w:tr w:rsidR="00C2152F" w:rsidRPr="000924D8" w14:paraId="7D5BD0A6" w14:textId="77777777" w:rsidTr="00C37B43">
        <w:trPr>
          <w:gridAfter w:val="1"/>
          <w:wAfter w:w="41" w:type="dxa"/>
        </w:trPr>
        <w:tc>
          <w:tcPr>
            <w:tcW w:w="2160" w:type="dxa"/>
            <w:tcBorders>
              <w:right w:val="single" w:sz="4" w:space="0" w:color="auto"/>
            </w:tcBorders>
          </w:tcPr>
          <w:p w14:paraId="328751A8" w14:textId="77777777" w:rsidR="0032564B" w:rsidRPr="000924D8" w:rsidRDefault="0032564B" w:rsidP="004A641F">
            <w:pPr>
              <w:rPr>
                <w:sz w:val="20"/>
                <w:szCs w:val="20"/>
              </w:rPr>
            </w:pPr>
            <w:r w:rsidRPr="000924D8">
              <w:rPr>
                <w:sz w:val="20"/>
                <w:szCs w:val="20"/>
              </w:rPr>
              <w:t>Ventilation shaft</w:t>
            </w:r>
          </w:p>
        </w:tc>
        <w:tc>
          <w:tcPr>
            <w:tcW w:w="1800" w:type="dxa"/>
            <w:tcBorders>
              <w:left w:val="single" w:sz="4" w:space="0" w:color="auto"/>
            </w:tcBorders>
          </w:tcPr>
          <w:p w14:paraId="0C545EE5" w14:textId="77777777" w:rsidR="0032564B" w:rsidRPr="000924D8" w:rsidRDefault="0032564B" w:rsidP="004A641F">
            <w:pPr>
              <w:jc w:val="center"/>
              <w:rPr>
                <w:sz w:val="20"/>
                <w:szCs w:val="20"/>
              </w:rPr>
            </w:pPr>
            <w:r w:rsidRPr="000924D8">
              <w:rPr>
                <w:sz w:val="20"/>
                <w:szCs w:val="20"/>
              </w:rPr>
              <w:t>+</w:t>
            </w:r>
          </w:p>
        </w:tc>
        <w:tc>
          <w:tcPr>
            <w:tcW w:w="1710" w:type="dxa"/>
          </w:tcPr>
          <w:p w14:paraId="1BC927E6" w14:textId="77777777" w:rsidR="0032564B" w:rsidRPr="000924D8" w:rsidRDefault="0032564B" w:rsidP="004A641F">
            <w:pPr>
              <w:jc w:val="center"/>
              <w:rPr>
                <w:sz w:val="20"/>
                <w:szCs w:val="20"/>
              </w:rPr>
            </w:pPr>
            <w:r w:rsidRPr="000924D8">
              <w:rPr>
                <w:sz w:val="20"/>
                <w:szCs w:val="20"/>
              </w:rPr>
              <w:t>+</w:t>
            </w:r>
          </w:p>
        </w:tc>
        <w:tc>
          <w:tcPr>
            <w:tcW w:w="1530" w:type="dxa"/>
          </w:tcPr>
          <w:p w14:paraId="0F0C5895" w14:textId="77777777" w:rsidR="0032564B" w:rsidRPr="000924D8" w:rsidRDefault="0032564B" w:rsidP="004A641F">
            <w:pPr>
              <w:jc w:val="center"/>
              <w:rPr>
                <w:sz w:val="20"/>
                <w:szCs w:val="20"/>
              </w:rPr>
            </w:pPr>
            <w:r w:rsidRPr="000924D8">
              <w:rPr>
                <w:sz w:val="20"/>
                <w:szCs w:val="20"/>
              </w:rPr>
              <w:t>?</w:t>
            </w:r>
          </w:p>
        </w:tc>
        <w:tc>
          <w:tcPr>
            <w:tcW w:w="1800" w:type="dxa"/>
          </w:tcPr>
          <w:p w14:paraId="67AEFE2E" w14:textId="77777777" w:rsidR="0032564B" w:rsidRPr="000924D8" w:rsidRDefault="0032564B" w:rsidP="004A641F">
            <w:pPr>
              <w:jc w:val="center"/>
              <w:rPr>
                <w:sz w:val="20"/>
                <w:szCs w:val="20"/>
              </w:rPr>
            </w:pPr>
            <w:r w:rsidRPr="000924D8">
              <w:rPr>
                <w:sz w:val="20"/>
                <w:szCs w:val="20"/>
              </w:rPr>
              <w:t>-</w:t>
            </w:r>
          </w:p>
        </w:tc>
        <w:tc>
          <w:tcPr>
            <w:tcW w:w="1710" w:type="dxa"/>
          </w:tcPr>
          <w:p w14:paraId="3F5A1170" w14:textId="77777777" w:rsidR="0032564B" w:rsidRPr="000924D8" w:rsidRDefault="0032564B" w:rsidP="004A641F">
            <w:pPr>
              <w:jc w:val="center"/>
              <w:rPr>
                <w:sz w:val="20"/>
                <w:szCs w:val="20"/>
              </w:rPr>
            </w:pPr>
            <w:r w:rsidRPr="000924D8">
              <w:rPr>
                <w:sz w:val="20"/>
                <w:szCs w:val="20"/>
              </w:rPr>
              <w:t>?</w:t>
            </w:r>
          </w:p>
        </w:tc>
      </w:tr>
      <w:tr w:rsidR="00C2152F" w:rsidRPr="000924D8" w14:paraId="08544150" w14:textId="77777777" w:rsidTr="00C37B43">
        <w:trPr>
          <w:gridAfter w:val="1"/>
          <w:wAfter w:w="41" w:type="dxa"/>
        </w:trPr>
        <w:tc>
          <w:tcPr>
            <w:tcW w:w="2160" w:type="dxa"/>
            <w:tcBorders>
              <w:right w:val="single" w:sz="4" w:space="0" w:color="auto"/>
            </w:tcBorders>
          </w:tcPr>
          <w:p w14:paraId="46605DC6" w14:textId="77777777" w:rsidR="0032564B" w:rsidRPr="000924D8" w:rsidRDefault="0032564B" w:rsidP="004A641F">
            <w:pPr>
              <w:rPr>
                <w:sz w:val="20"/>
                <w:szCs w:val="20"/>
              </w:rPr>
            </w:pPr>
            <w:r w:rsidRPr="000924D8">
              <w:rPr>
                <w:sz w:val="20"/>
                <w:szCs w:val="20"/>
              </w:rPr>
              <w:t>Construction</w:t>
            </w:r>
          </w:p>
        </w:tc>
        <w:tc>
          <w:tcPr>
            <w:tcW w:w="1800" w:type="dxa"/>
            <w:tcBorders>
              <w:left w:val="single" w:sz="4" w:space="0" w:color="auto"/>
            </w:tcBorders>
          </w:tcPr>
          <w:p w14:paraId="79FA5D4D" w14:textId="77777777" w:rsidR="0032564B" w:rsidRPr="000924D8" w:rsidRDefault="0032564B" w:rsidP="004A641F">
            <w:pPr>
              <w:jc w:val="center"/>
              <w:rPr>
                <w:sz w:val="20"/>
                <w:szCs w:val="20"/>
              </w:rPr>
            </w:pPr>
            <w:r w:rsidRPr="000924D8">
              <w:rPr>
                <w:sz w:val="20"/>
                <w:szCs w:val="20"/>
              </w:rPr>
              <w:t>Daub, marl, mortar</w:t>
            </w:r>
          </w:p>
        </w:tc>
        <w:tc>
          <w:tcPr>
            <w:tcW w:w="1710" w:type="dxa"/>
          </w:tcPr>
          <w:p w14:paraId="14DA5427" w14:textId="77777777" w:rsidR="0032564B" w:rsidRPr="000924D8" w:rsidRDefault="0032564B" w:rsidP="004A641F">
            <w:pPr>
              <w:jc w:val="center"/>
              <w:rPr>
                <w:i/>
                <w:iCs/>
                <w:sz w:val="20"/>
                <w:szCs w:val="20"/>
              </w:rPr>
            </w:pPr>
            <w:proofErr w:type="spellStart"/>
            <w:r w:rsidRPr="000924D8">
              <w:rPr>
                <w:i/>
                <w:iCs/>
                <w:sz w:val="20"/>
                <w:szCs w:val="20"/>
              </w:rPr>
              <w:t>Kerpiç</w:t>
            </w:r>
            <w:proofErr w:type="spellEnd"/>
          </w:p>
        </w:tc>
        <w:tc>
          <w:tcPr>
            <w:tcW w:w="1530" w:type="dxa"/>
          </w:tcPr>
          <w:p w14:paraId="16DB1557" w14:textId="77777777" w:rsidR="0032564B" w:rsidRPr="000924D8" w:rsidRDefault="0032564B" w:rsidP="004A641F">
            <w:pPr>
              <w:jc w:val="center"/>
              <w:rPr>
                <w:sz w:val="20"/>
                <w:szCs w:val="20"/>
              </w:rPr>
            </w:pPr>
            <w:proofErr w:type="spellStart"/>
            <w:r w:rsidRPr="000924D8">
              <w:rPr>
                <w:i/>
                <w:iCs/>
                <w:sz w:val="20"/>
                <w:szCs w:val="20"/>
              </w:rPr>
              <w:t>Kerpiç</w:t>
            </w:r>
            <w:proofErr w:type="spellEnd"/>
            <w:r w:rsidRPr="000924D8">
              <w:rPr>
                <w:sz w:val="20"/>
                <w:szCs w:val="20"/>
              </w:rPr>
              <w:t>?</w:t>
            </w:r>
          </w:p>
        </w:tc>
        <w:tc>
          <w:tcPr>
            <w:tcW w:w="1800" w:type="dxa"/>
          </w:tcPr>
          <w:p w14:paraId="6DCE74C8" w14:textId="5C208049" w:rsidR="0032564B" w:rsidRPr="000924D8" w:rsidRDefault="00087199" w:rsidP="004A641F">
            <w:pPr>
              <w:jc w:val="center"/>
              <w:rPr>
                <w:i/>
                <w:sz w:val="20"/>
                <w:szCs w:val="20"/>
              </w:rPr>
            </w:pPr>
            <w:proofErr w:type="spellStart"/>
            <w:r w:rsidRPr="000924D8">
              <w:rPr>
                <w:i/>
                <w:sz w:val="20"/>
                <w:szCs w:val="20"/>
              </w:rPr>
              <w:t>Kerpiç</w:t>
            </w:r>
            <w:proofErr w:type="spellEnd"/>
          </w:p>
        </w:tc>
        <w:tc>
          <w:tcPr>
            <w:tcW w:w="1710" w:type="dxa"/>
          </w:tcPr>
          <w:p w14:paraId="2463161E" w14:textId="180DBD30" w:rsidR="0032564B" w:rsidRPr="000924D8" w:rsidRDefault="00C2152F" w:rsidP="004A641F">
            <w:pPr>
              <w:jc w:val="center"/>
              <w:rPr>
                <w:sz w:val="20"/>
                <w:szCs w:val="20"/>
              </w:rPr>
            </w:pPr>
            <w:r w:rsidRPr="000924D8">
              <w:rPr>
                <w:sz w:val="20"/>
                <w:szCs w:val="20"/>
              </w:rPr>
              <w:t>W</w:t>
            </w:r>
            <w:r w:rsidR="0032564B" w:rsidRPr="000924D8">
              <w:rPr>
                <w:sz w:val="20"/>
                <w:szCs w:val="20"/>
              </w:rPr>
              <w:t>attle &amp; daub</w:t>
            </w:r>
          </w:p>
        </w:tc>
      </w:tr>
      <w:tr w:rsidR="00C2152F" w:rsidRPr="000924D8" w14:paraId="579C6DE7" w14:textId="77777777" w:rsidTr="00C37B43">
        <w:trPr>
          <w:gridAfter w:val="1"/>
          <w:wAfter w:w="41" w:type="dxa"/>
        </w:trPr>
        <w:tc>
          <w:tcPr>
            <w:tcW w:w="2160" w:type="dxa"/>
            <w:tcBorders>
              <w:right w:val="single" w:sz="4" w:space="0" w:color="auto"/>
            </w:tcBorders>
          </w:tcPr>
          <w:p w14:paraId="235A4752" w14:textId="6FFF2D7D" w:rsidR="0032564B" w:rsidRPr="000924D8" w:rsidRDefault="0032564B" w:rsidP="004A641F">
            <w:pPr>
              <w:rPr>
                <w:sz w:val="20"/>
                <w:szCs w:val="20"/>
              </w:rPr>
            </w:pPr>
            <w:r w:rsidRPr="000924D8">
              <w:rPr>
                <w:sz w:val="20"/>
                <w:szCs w:val="20"/>
              </w:rPr>
              <w:t>Foundation</w:t>
            </w:r>
            <w:r w:rsidR="006A1DBA">
              <w:rPr>
                <w:sz w:val="20"/>
                <w:szCs w:val="20"/>
              </w:rPr>
              <w:t xml:space="preserve"> </w:t>
            </w:r>
            <w:r w:rsidR="00C2152F" w:rsidRPr="000924D8">
              <w:rPr>
                <w:sz w:val="20"/>
                <w:szCs w:val="20"/>
              </w:rPr>
              <w:t xml:space="preserve"> </w:t>
            </w:r>
            <w:r w:rsidRPr="000924D8">
              <w:rPr>
                <w:sz w:val="20"/>
                <w:szCs w:val="20"/>
              </w:rPr>
              <w:t>deposits</w:t>
            </w:r>
          </w:p>
        </w:tc>
        <w:tc>
          <w:tcPr>
            <w:tcW w:w="1800" w:type="dxa"/>
            <w:tcBorders>
              <w:left w:val="single" w:sz="4" w:space="0" w:color="auto"/>
            </w:tcBorders>
          </w:tcPr>
          <w:p w14:paraId="596EE38A" w14:textId="77777777" w:rsidR="0032564B" w:rsidRPr="000924D8" w:rsidRDefault="0032564B" w:rsidP="004A641F">
            <w:pPr>
              <w:jc w:val="center"/>
              <w:rPr>
                <w:sz w:val="20"/>
                <w:szCs w:val="20"/>
              </w:rPr>
            </w:pPr>
            <w:r w:rsidRPr="000924D8">
              <w:rPr>
                <w:sz w:val="20"/>
                <w:szCs w:val="20"/>
              </w:rPr>
              <w:t>Burials, caches</w:t>
            </w:r>
          </w:p>
        </w:tc>
        <w:tc>
          <w:tcPr>
            <w:tcW w:w="1710" w:type="dxa"/>
          </w:tcPr>
          <w:p w14:paraId="0E1BFB4E" w14:textId="77777777" w:rsidR="0032564B" w:rsidRPr="000924D8" w:rsidRDefault="0032564B" w:rsidP="004A641F">
            <w:pPr>
              <w:jc w:val="center"/>
              <w:rPr>
                <w:sz w:val="20"/>
                <w:szCs w:val="20"/>
              </w:rPr>
            </w:pPr>
            <w:r w:rsidRPr="000924D8">
              <w:rPr>
                <w:sz w:val="20"/>
                <w:szCs w:val="20"/>
              </w:rPr>
              <w:t>?</w:t>
            </w:r>
          </w:p>
        </w:tc>
        <w:tc>
          <w:tcPr>
            <w:tcW w:w="1530" w:type="dxa"/>
          </w:tcPr>
          <w:p w14:paraId="62848E77" w14:textId="77777777" w:rsidR="0032564B" w:rsidRPr="000924D8" w:rsidRDefault="0032564B" w:rsidP="004A641F">
            <w:pPr>
              <w:jc w:val="center"/>
              <w:rPr>
                <w:sz w:val="20"/>
                <w:szCs w:val="20"/>
              </w:rPr>
            </w:pPr>
            <w:r w:rsidRPr="000924D8">
              <w:rPr>
                <w:sz w:val="20"/>
                <w:szCs w:val="20"/>
              </w:rPr>
              <w:t>?</w:t>
            </w:r>
          </w:p>
        </w:tc>
        <w:tc>
          <w:tcPr>
            <w:tcW w:w="1800" w:type="dxa"/>
          </w:tcPr>
          <w:p w14:paraId="125A4EBD" w14:textId="77777777" w:rsidR="0032564B" w:rsidRPr="000924D8" w:rsidRDefault="0032564B" w:rsidP="004A641F">
            <w:pPr>
              <w:jc w:val="center"/>
              <w:rPr>
                <w:sz w:val="20"/>
                <w:szCs w:val="20"/>
              </w:rPr>
            </w:pPr>
            <w:r w:rsidRPr="000924D8">
              <w:rPr>
                <w:sz w:val="20"/>
                <w:szCs w:val="20"/>
              </w:rPr>
              <w:t>caches</w:t>
            </w:r>
          </w:p>
        </w:tc>
        <w:tc>
          <w:tcPr>
            <w:tcW w:w="1710" w:type="dxa"/>
          </w:tcPr>
          <w:p w14:paraId="2D8B6488" w14:textId="77777777" w:rsidR="0032564B" w:rsidRPr="000924D8" w:rsidRDefault="0032564B" w:rsidP="004A641F">
            <w:pPr>
              <w:jc w:val="center"/>
              <w:rPr>
                <w:sz w:val="20"/>
                <w:szCs w:val="20"/>
              </w:rPr>
            </w:pPr>
            <w:r w:rsidRPr="000924D8">
              <w:rPr>
                <w:sz w:val="20"/>
                <w:szCs w:val="20"/>
              </w:rPr>
              <w:t>?</w:t>
            </w:r>
          </w:p>
        </w:tc>
      </w:tr>
      <w:tr w:rsidR="00C2152F" w:rsidRPr="000924D8" w14:paraId="163CC7CC" w14:textId="77777777" w:rsidTr="00C37B43">
        <w:trPr>
          <w:gridAfter w:val="1"/>
          <w:wAfter w:w="41" w:type="dxa"/>
        </w:trPr>
        <w:tc>
          <w:tcPr>
            <w:tcW w:w="2160" w:type="dxa"/>
            <w:tcBorders>
              <w:right w:val="single" w:sz="4" w:space="0" w:color="auto"/>
            </w:tcBorders>
          </w:tcPr>
          <w:p w14:paraId="27310F1C" w14:textId="0C0BDDE9" w:rsidR="0032564B" w:rsidRPr="000924D8" w:rsidRDefault="0032564B" w:rsidP="004A641F">
            <w:pPr>
              <w:rPr>
                <w:sz w:val="20"/>
                <w:szCs w:val="20"/>
              </w:rPr>
            </w:pPr>
            <w:r w:rsidRPr="000924D8">
              <w:rPr>
                <w:sz w:val="20"/>
                <w:szCs w:val="20"/>
              </w:rPr>
              <w:t>Open-area plastering</w:t>
            </w:r>
          </w:p>
        </w:tc>
        <w:tc>
          <w:tcPr>
            <w:tcW w:w="1800" w:type="dxa"/>
            <w:tcBorders>
              <w:left w:val="single" w:sz="4" w:space="0" w:color="auto"/>
            </w:tcBorders>
          </w:tcPr>
          <w:p w14:paraId="201D76FF" w14:textId="77777777" w:rsidR="0032564B" w:rsidRPr="000924D8" w:rsidRDefault="0032564B" w:rsidP="004A641F">
            <w:pPr>
              <w:jc w:val="center"/>
              <w:rPr>
                <w:sz w:val="20"/>
                <w:szCs w:val="20"/>
              </w:rPr>
            </w:pPr>
            <w:r w:rsidRPr="000924D8">
              <w:rPr>
                <w:sz w:val="20"/>
                <w:szCs w:val="20"/>
              </w:rPr>
              <w:t>++</w:t>
            </w:r>
          </w:p>
        </w:tc>
        <w:tc>
          <w:tcPr>
            <w:tcW w:w="1710" w:type="dxa"/>
          </w:tcPr>
          <w:p w14:paraId="256AD59A" w14:textId="77777777" w:rsidR="0032564B" w:rsidRPr="000924D8" w:rsidRDefault="0032564B" w:rsidP="004A641F">
            <w:pPr>
              <w:jc w:val="center"/>
              <w:rPr>
                <w:sz w:val="20"/>
                <w:szCs w:val="20"/>
              </w:rPr>
            </w:pPr>
            <w:r w:rsidRPr="000924D8">
              <w:rPr>
                <w:sz w:val="20"/>
                <w:szCs w:val="20"/>
              </w:rPr>
              <w:t>?</w:t>
            </w:r>
          </w:p>
        </w:tc>
        <w:tc>
          <w:tcPr>
            <w:tcW w:w="1530" w:type="dxa"/>
          </w:tcPr>
          <w:p w14:paraId="0E913AEF" w14:textId="77777777" w:rsidR="0032564B" w:rsidRPr="000924D8" w:rsidRDefault="0032564B" w:rsidP="004A641F">
            <w:pPr>
              <w:jc w:val="center"/>
              <w:rPr>
                <w:sz w:val="20"/>
                <w:szCs w:val="20"/>
              </w:rPr>
            </w:pPr>
            <w:r w:rsidRPr="000924D8">
              <w:rPr>
                <w:sz w:val="20"/>
                <w:szCs w:val="20"/>
              </w:rPr>
              <w:t>?</w:t>
            </w:r>
          </w:p>
        </w:tc>
        <w:tc>
          <w:tcPr>
            <w:tcW w:w="1800" w:type="dxa"/>
          </w:tcPr>
          <w:p w14:paraId="748E88F6" w14:textId="77777777" w:rsidR="0032564B" w:rsidRPr="000924D8" w:rsidRDefault="0032564B" w:rsidP="004A641F">
            <w:pPr>
              <w:jc w:val="center"/>
              <w:rPr>
                <w:sz w:val="20"/>
                <w:szCs w:val="20"/>
              </w:rPr>
            </w:pPr>
            <w:r w:rsidRPr="000924D8">
              <w:rPr>
                <w:sz w:val="20"/>
                <w:szCs w:val="20"/>
              </w:rPr>
              <w:t>-</w:t>
            </w:r>
          </w:p>
        </w:tc>
        <w:tc>
          <w:tcPr>
            <w:tcW w:w="1710" w:type="dxa"/>
          </w:tcPr>
          <w:p w14:paraId="1B2930AB" w14:textId="77777777" w:rsidR="0032564B" w:rsidRPr="000924D8" w:rsidRDefault="0032564B" w:rsidP="004A641F">
            <w:pPr>
              <w:jc w:val="center"/>
              <w:rPr>
                <w:sz w:val="20"/>
                <w:szCs w:val="20"/>
              </w:rPr>
            </w:pPr>
            <w:r w:rsidRPr="000924D8">
              <w:rPr>
                <w:sz w:val="20"/>
                <w:szCs w:val="20"/>
              </w:rPr>
              <w:t>?</w:t>
            </w:r>
          </w:p>
        </w:tc>
      </w:tr>
      <w:tr w:rsidR="00C2152F" w:rsidRPr="000924D8" w14:paraId="263643A7" w14:textId="77777777" w:rsidTr="00C37B43">
        <w:trPr>
          <w:gridAfter w:val="1"/>
          <w:wAfter w:w="41" w:type="dxa"/>
        </w:trPr>
        <w:tc>
          <w:tcPr>
            <w:tcW w:w="2160" w:type="dxa"/>
            <w:tcBorders>
              <w:right w:val="single" w:sz="4" w:space="0" w:color="auto"/>
            </w:tcBorders>
          </w:tcPr>
          <w:p w14:paraId="34C98F03" w14:textId="77777777" w:rsidR="0032564B" w:rsidRPr="000924D8" w:rsidRDefault="0032564B" w:rsidP="004A641F">
            <w:pPr>
              <w:rPr>
                <w:sz w:val="20"/>
                <w:szCs w:val="20"/>
              </w:rPr>
            </w:pPr>
            <w:r w:rsidRPr="000924D8">
              <w:rPr>
                <w:rFonts w:eastAsiaTheme="minorEastAsia" w:hAnsi="Calibri"/>
                <w:kern w:val="24"/>
                <w:sz w:val="20"/>
                <w:szCs w:val="20"/>
              </w:rPr>
              <w:t>GST Cup-mortar</w:t>
            </w:r>
          </w:p>
        </w:tc>
        <w:tc>
          <w:tcPr>
            <w:tcW w:w="1800" w:type="dxa"/>
            <w:tcBorders>
              <w:left w:val="single" w:sz="4" w:space="0" w:color="auto"/>
            </w:tcBorders>
          </w:tcPr>
          <w:p w14:paraId="33803EE2" w14:textId="77777777" w:rsidR="0032564B" w:rsidRPr="000924D8" w:rsidRDefault="0032564B" w:rsidP="004A641F">
            <w:pPr>
              <w:jc w:val="center"/>
              <w:rPr>
                <w:sz w:val="20"/>
                <w:szCs w:val="20"/>
              </w:rPr>
            </w:pPr>
            <w:r w:rsidRPr="000924D8">
              <w:rPr>
                <w:sz w:val="20"/>
                <w:szCs w:val="20"/>
              </w:rPr>
              <w:t>++</w:t>
            </w:r>
          </w:p>
        </w:tc>
        <w:tc>
          <w:tcPr>
            <w:tcW w:w="1710" w:type="dxa"/>
          </w:tcPr>
          <w:p w14:paraId="59F920F1" w14:textId="77777777" w:rsidR="0032564B" w:rsidRPr="000924D8" w:rsidRDefault="0032564B" w:rsidP="004A641F">
            <w:pPr>
              <w:jc w:val="center"/>
              <w:rPr>
                <w:sz w:val="20"/>
                <w:szCs w:val="20"/>
              </w:rPr>
            </w:pPr>
            <w:r w:rsidRPr="000924D8">
              <w:rPr>
                <w:sz w:val="20"/>
                <w:szCs w:val="20"/>
              </w:rPr>
              <w:t>?</w:t>
            </w:r>
          </w:p>
        </w:tc>
        <w:tc>
          <w:tcPr>
            <w:tcW w:w="1530" w:type="dxa"/>
          </w:tcPr>
          <w:p w14:paraId="4571AA46" w14:textId="77777777" w:rsidR="0032564B" w:rsidRPr="000924D8" w:rsidRDefault="0032564B" w:rsidP="004A641F">
            <w:pPr>
              <w:jc w:val="center"/>
              <w:rPr>
                <w:sz w:val="20"/>
                <w:szCs w:val="20"/>
              </w:rPr>
            </w:pPr>
            <w:r w:rsidRPr="000924D8">
              <w:rPr>
                <w:sz w:val="20"/>
                <w:szCs w:val="20"/>
              </w:rPr>
              <w:t>-</w:t>
            </w:r>
          </w:p>
        </w:tc>
        <w:tc>
          <w:tcPr>
            <w:tcW w:w="1800" w:type="dxa"/>
          </w:tcPr>
          <w:p w14:paraId="349E0869" w14:textId="77777777" w:rsidR="0032564B" w:rsidRPr="000924D8" w:rsidRDefault="0032564B" w:rsidP="004A641F">
            <w:pPr>
              <w:jc w:val="center"/>
              <w:rPr>
                <w:sz w:val="20"/>
                <w:szCs w:val="20"/>
              </w:rPr>
            </w:pPr>
            <w:r w:rsidRPr="000924D8">
              <w:rPr>
                <w:sz w:val="20"/>
                <w:szCs w:val="20"/>
              </w:rPr>
              <w:t>-</w:t>
            </w:r>
          </w:p>
        </w:tc>
        <w:tc>
          <w:tcPr>
            <w:tcW w:w="1710" w:type="dxa"/>
          </w:tcPr>
          <w:p w14:paraId="2DB57AD7" w14:textId="77777777" w:rsidR="0032564B" w:rsidRPr="000924D8" w:rsidRDefault="0032564B" w:rsidP="004A641F">
            <w:pPr>
              <w:jc w:val="center"/>
              <w:rPr>
                <w:sz w:val="20"/>
                <w:szCs w:val="20"/>
              </w:rPr>
            </w:pPr>
            <w:r w:rsidRPr="000924D8">
              <w:rPr>
                <w:sz w:val="20"/>
                <w:szCs w:val="20"/>
              </w:rPr>
              <w:t>+</w:t>
            </w:r>
          </w:p>
        </w:tc>
      </w:tr>
      <w:tr w:rsidR="00C2152F" w:rsidRPr="000924D8" w14:paraId="20D9EC67" w14:textId="77777777" w:rsidTr="00C37B43">
        <w:trPr>
          <w:gridAfter w:val="1"/>
          <w:wAfter w:w="41" w:type="dxa"/>
        </w:trPr>
        <w:tc>
          <w:tcPr>
            <w:tcW w:w="2160" w:type="dxa"/>
            <w:tcBorders>
              <w:right w:val="single" w:sz="4" w:space="0" w:color="auto"/>
            </w:tcBorders>
          </w:tcPr>
          <w:p w14:paraId="0ACE2454" w14:textId="1129DF5D" w:rsidR="0032564B" w:rsidRPr="000924D8" w:rsidRDefault="0032564B" w:rsidP="004A641F">
            <w:pPr>
              <w:rPr>
                <w:rFonts w:eastAsiaTheme="minorEastAsia" w:hAnsi="Calibri"/>
                <w:kern w:val="24"/>
                <w:sz w:val="20"/>
                <w:szCs w:val="20"/>
              </w:rPr>
            </w:pPr>
            <w:r w:rsidRPr="000924D8">
              <w:rPr>
                <w:rFonts w:eastAsiaTheme="minorEastAsia" w:hAnsi="Calibri"/>
                <w:kern w:val="24"/>
                <w:sz w:val="20"/>
                <w:szCs w:val="20"/>
              </w:rPr>
              <w:t>GST Quern with cupule</w:t>
            </w:r>
          </w:p>
        </w:tc>
        <w:tc>
          <w:tcPr>
            <w:tcW w:w="1800" w:type="dxa"/>
            <w:tcBorders>
              <w:left w:val="single" w:sz="4" w:space="0" w:color="auto"/>
            </w:tcBorders>
          </w:tcPr>
          <w:p w14:paraId="21546902" w14:textId="77777777" w:rsidR="0032564B" w:rsidRPr="000924D8" w:rsidRDefault="0032564B" w:rsidP="004A641F">
            <w:pPr>
              <w:jc w:val="center"/>
              <w:rPr>
                <w:sz w:val="20"/>
                <w:szCs w:val="20"/>
              </w:rPr>
            </w:pPr>
            <w:r w:rsidRPr="000924D8">
              <w:rPr>
                <w:sz w:val="20"/>
                <w:szCs w:val="20"/>
              </w:rPr>
              <w:t>+++</w:t>
            </w:r>
          </w:p>
        </w:tc>
        <w:tc>
          <w:tcPr>
            <w:tcW w:w="1710" w:type="dxa"/>
          </w:tcPr>
          <w:p w14:paraId="3E4D37EF" w14:textId="77777777" w:rsidR="0032564B" w:rsidRPr="000924D8" w:rsidRDefault="0032564B" w:rsidP="004A641F">
            <w:pPr>
              <w:jc w:val="center"/>
              <w:rPr>
                <w:sz w:val="20"/>
                <w:szCs w:val="20"/>
              </w:rPr>
            </w:pPr>
            <w:r w:rsidRPr="000924D8">
              <w:rPr>
                <w:sz w:val="20"/>
                <w:szCs w:val="20"/>
              </w:rPr>
              <w:t>-</w:t>
            </w:r>
          </w:p>
        </w:tc>
        <w:tc>
          <w:tcPr>
            <w:tcW w:w="1530" w:type="dxa"/>
          </w:tcPr>
          <w:p w14:paraId="3367AD3B" w14:textId="77777777" w:rsidR="0032564B" w:rsidRPr="000924D8" w:rsidRDefault="0032564B" w:rsidP="004A641F">
            <w:pPr>
              <w:jc w:val="center"/>
              <w:rPr>
                <w:sz w:val="20"/>
                <w:szCs w:val="20"/>
              </w:rPr>
            </w:pPr>
            <w:r w:rsidRPr="000924D8">
              <w:rPr>
                <w:sz w:val="20"/>
                <w:szCs w:val="20"/>
              </w:rPr>
              <w:t>?</w:t>
            </w:r>
          </w:p>
        </w:tc>
        <w:tc>
          <w:tcPr>
            <w:tcW w:w="1800" w:type="dxa"/>
          </w:tcPr>
          <w:p w14:paraId="2B6D8F5F" w14:textId="77777777" w:rsidR="0032564B" w:rsidRPr="000924D8" w:rsidRDefault="0032564B" w:rsidP="004A641F">
            <w:pPr>
              <w:jc w:val="center"/>
              <w:rPr>
                <w:sz w:val="20"/>
                <w:szCs w:val="20"/>
              </w:rPr>
            </w:pPr>
            <w:r w:rsidRPr="000924D8">
              <w:rPr>
                <w:sz w:val="20"/>
                <w:szCs w:val="20"/>
              </w:rPr>
              <w:t>-</w:t>
            </w:r>
          </w:p>
        </w:tc>
        <w:tc>
          <w:tcPr>
            <w:tcW w:w="1710" w:type="dxa"/>
          </w:tcPr>
          <w:p w14:paraId="2521E84F" w14:textId="77777777" w:rsidR="0032564B" w:rsidRPr="000924D8" w:rsidRDefault="0032564B" w:rsidP="004A641F">
            <w:pPr>
              <w:jc w:val="center"/>
              <w:rPr>
                <w:sz w:val="20"/>
                <w:szCs w:val="20"/>
              </w:rPr>
            </w:pPr>
            <w:r w:rsidRPr="000924D8">
              <w:rPr>
                <w:sz w:val="20"/>
                <w:szCs w:val="20"/>
              </w:rPr>
              <w:t>?</w:t>
            </w:r>
          </w:p>
        </w:tc>
      </w:tr>
      <w:tr w:rsidR="00C2152F" w:rsidRPr="000924D8" w14:paraId="30A3E1A6" w14:textId="77777777" w:rsidTr="00C37B43">
        <w:trPr>
          <w:gridAfter w:val="1"/>
          <w:wAfter w:w="41" w:type="dxa"/>
        </w:trPr>
        <w:tc>
          <w:tcPr>
            <w:tcW w:w="2160" w:type="dxa"/>
            <w:tcBorders>
              <w:right w:val="single" w:sz="4" w:space="0" w:color="auto"/>
            </w:tcBorders>
          </w:tcPr>
          <w:p w14:paraId="634EECC1" w14:textId="2344DD88" w:rsidR="0032564B" w:rsidRPr="000924D8" w:rsidRDefault="0032564B" w:rsidP="004A641F">
            <w:pPr>
              <w:rPr>
                <w:sz w:val="20"/>
                <w:szCs w:val="20"/>
              </w:rPr>
            </w:pPr>
            <w:r w:rsidRPr="000924D8">
              <w:rPr>
                <w:sz w:val="20"/>
                <w:szCs w:val="20"/>
              </w:rPr>
              <w:t xml:space="preserve">Lithics </w:t>
            </w:r>
            <w:r w:rsidR="00D93F72" w:rsidRPr="000924D8">
              <w:rPr>
                <w:sz w:val="20"/>
                <w:szCs w:val="20"/>
              </w:rPr>
              <w:t>–</w:t>
            </w:r>
            <w:r w:rsidRPr="000924D8">
              <w:rPr>
                <w:sz w:val="20"/>
                <w:szCs w:val="20"/>
              </w:rPr>
              <w:t xml:space="preserve"> </w:t>
            </w:r>
            <w:proofErr w:type="spellStart"/>
            <w:r w:rsidRPr="000924D8">
              <w:rPr>
                <w:sz w:val="20"/>
                <w:szCs w:val="20"/>
              </w:rPr>
              <w:t>mbt</w:t>
            </w:r>
            <w:proofErr w:type="spellEnd"/>
          </w:p>
        </w:tc>
        <w:tc>
          <w:tcPr>
            <w:tcW w:w="1800" w:type="dxa"/>
            <w:tcBorders>
              <w:left w:val="single" w:sz="4" w:space="0" w:color="auto"/>
            </w:tcBorders>
          </w:tcPr>
          <w:p w14:paraId="65DD90F0" w14:textId="77777777" w:rsidR="0032564B" w:rsidRPr="000924D8" w:rsidRDefault="0032564B" w:rsidP="004A641F">
            <w:pPr>
              <w:jc w:val="center"/>
              <w:rPr>
                <w:sz w:val="20"/>
                <w:szCs w:val="20"/>
              </w:rPr>
            </w:pPr>
            <w:r w:rsidRPr="000924D8">
              <w:rPr>
                <w:sz w:val="20"/>
                <w:szCs w:val="20"/>
              </w:rPr>
              <w:t>+++</w:t>
            </w:r>
          </w:p>
        </w:tc>
        <w:tc>
          <w:tcPr>
            <w:tcW w:w="1710" w:type="dxa"/>
          </w:tcPr>
          <w:p w14:paraId="000E2574" w14:textId="718857D5" w:rsidR="0032564B" w:rsidRPr="000924D8" w:rsidRDefault="00FC051D" w:rsidP="004A641F">
            <w:pPr>
              <w:jc w:val="center"/>
              <w:rPr>
                <w:sz w:val="20"/>
                <w:szCs w:val="20"/>
              </w:rPr>
            </w:pPr>
            <w:proofErr w:type="spellStart"/>
            <w:r w:rsidRPr="000924D8">
              <w:rPr>
                <w:sz w:val="20"/>
                <w:szCs w:val="20"/>
              </w:rPr>
              <w:t>M</w:t>
            </w:r>
            <w:r w:rsidR="0032564B" w:rsidRPr="000924D8">
              <w:rPr>
                <w:sz w:val="20"/>
                <w:szCs w:val="20"/>
              </w:rPr>
              <w:t>bt</w:t>
            </w:r>
            <w:proofErr w:type="spellEnd"/>
          </w:p>
        </w:tc>
        <w:tc>
          <w:tcPr>
            <w:tcW w:w="1530" w:type="dxa"/>
          </w:tcPr>
          <w:p w14:paraId="39BF7396" w14:textId="77777777" w:rsidR="0032564B" w:rsidRPr="000924D8" w:rsidRDefault="0032564B" w:rsidP="004A641F">
            <w:pPr>
              <w:jc w:val="center"/>
              <w:rPr>
                <w:sz w:val="20"/>
                <w:szCs w:val="20"/>
              </w:rPr>
            </w:pPr>
            <w:r w:rsidRPr="000924D8">
              <w:rPr>
                <w:sz w:val="20"/>
                <w:szCs w:val="20"/>
              </w:rPr>
              <w:t>+++</w:t>
            </w:r>
          </w:p>
        </w:tc>
        <w:tc>
          <w:tcPr>
            <w:tcW w:w="1800" w:type="dxa"/>
          </w:tcPr>
          <w:p w14:paraId="00C20DED" w14:textId="77777777" w:rsidR="0032564B" w:rsidRPr="000924D8" w:rsidRDefault="0032564B" w:rsidP="004A641F">
            <w:pPr>
              <w:jc w:val="center"/>
              <w:rPr>
                <w:sz w:val="20"/>
                <w:szCs w:val="20"/>
              </w:rPr>
            </w:pPr>
            <w:proofErr w:type="spellStart"/>
            <w:r w:rsidRPr="000924D8">
              <w:rPr>
                <w:sz w:val="20"/>
                <w:szCs w:val="20"/>
              </w:rPr>
              <w:t>mbt</w:t>
            </w:r>
            <w:proofErr w:type="spellEnd"/>
          </w:p>
        </w:tc>
        <w:tc>
          <w:tcPr>
            <w:tcW w:w="1710" w:type="dxa"/>
          </w:tcPr>
          <w:p w14:paraId="2F9CE257" w14:textId="057BF727" w:rsidR="0032564B" w:rsidRPr="000924D8" w:rsidRDefault="0032564B" w:rsidP="004A641F">
            <w:pPr>
              <w:jc w:val="center"/>
              <w:rPr>
                <w:sz w:val="20"/>
                <w:szCs w:val="20"/>
              </w:rPr>
            </w:pPr>
            <w:r w:rsidRPr="000924D8">
              <w:rPr>
                <w:sz w:val="20"/>
                <w:szCs w:val="20"/>
              </w:rPr>
              <w:t>?</w:t>
            </w:r>
          </w:p>
        </w:tc>
      </w:tr>
      <w:tr w:rsidR="00C2152F" w:rsidRPr="000924D8" w14:paraId="29F6F7F1" w14:textId="77777777" w:rsidTr="00C37B43">
        <w:trPr>
          <w:gridAfter w:val="1"/>
          <w:wAfter w:w="41" w:type="dxa"/>
        </w:trPr>
        <w:tc>
          <w:tcPr>
            <w:tcW w:w="2160" w:type="dxa"/>
            <w:tcBorders>
              <w:right w:val="single" w:sz="4" w:space="0" w:color="auto"/>
            </w:tcBorders>
          </w:tcPr>
          <w:p w14:paraId="1A146B92" w14:textId="77777777" w:rsidR="0032564B" w:rsidRPr="000924D8" w:rsidRDefault="0032564B" w:rsidP="004A641F">
            <w:pPr>
              <w:rPr>
                <w:sz w:val="20"/>
                <w:szCs w:val="20"/>
              </w:rPr>
            </w:pPr>
            <w:proofErr w:type="spellStart"/>
            <w:r w:rsidRPr="000924D8">
              <w:rPr>
                <w:sz w:val="20"/>
                <w:szCs w:val="20"/>
              </w:rPr>
              <w:t>Cafer</w:t>
            </w:r>
            <w:proofErr w:type="spellEnd"/>
            <w:r w:rsidRPr="000924D8">
              <w:rPr>
                <w:sz w:val="20"/>
                <w:szCs w:val="20"/>
              </w:rPr>
              <w:t>-type points</w:t>
            </w:r>
          </w:p>
        </w:tc>
        <w:tc>
          <w:tcPr>
            <w:tcW w:w="1800" w:type="dxa"/>
            <w:tcBorders>
              <w:left w:val="single" w:sz="4" w:space="0" w:color="auto"/>
            </w:tcBorders>
          </w:tcPr>
          <w:p w14:paraId="1C6F7C19" w14:textId="77777777" w:rsidR="0032564B" w:rsidRPr="000924D8" w:rsidRDefault="0032564B" w:rsidP="004A641F">
            <w:pPr>
              <w:jc w:val="center"/>
              <w:rPr>
                <w:sz w:val="20"/>
                <w:szCs w:val="20"/>
              </w:rPr>
            </w:pPr>
            <w:r w:rsidRPr="000924D8">
              <w:rPr>
                <w:sz w:val="20"/>
                <w:szCs w:val="20"/>
              </w:rPr>
              <w:t>++</w:t>
            </w:r>
          </w:p>
        </w:tc>
        <w:tc>
          <w:tcPr>
            <w:tcW w:w="1710" w:type="dxa"/>
          </w:tcPr>
          <w:p w14:paraId="7BF881D0" w14:textId="77777777" w:rsidR="0032564B" w:rsidRPr="000924D8" w:rsidRDefault="0032564B" w:rsidP="004A641F">
            <w:pPr>
              <w:jc w:val="center"/>
              <w:rPr>
                <w:sz w:val="20"/>
                <w:szCs w:val="20"/>
              </w:rPr>
            </w:pPr>
            <w:r w:rsidRPr="000924D8">
              <w:rPr>
                <w:sz w:val="20"/>
                <w:szCs w:val="20"/>
              </w:rPr>
              <w:t>+</w:t>
            </w:r>
          </w:p>
        </w:tc>
        <w:tc>
          <w:tcPr>
            <w:tcW w:w="1530" w:type="dxa"/>
          </w:tcPr>
          <w:p w14:paraId="07991000" w14:textId="77777777" w:rsidR="0032564B" w:rsidRPr="000924D8" w:rsidRDefault="0032564B" w:rsidP="004A641F">
            <w:pPr>
              <w:jc w:val="center"/>
              <w:rPr>
                <w:sz w:val="20"/>
                <w:szCs w:val="20"/>
              </w:rPr>
            </w:pPr>
            <w:r w:rsidRPr="000924D8">
              <w:rPr>
                <w:sz w:val="20"/>
                <w:szCs w:val="20"/>
              </w:rPr>
              <w:t>+</w:t>
            </w:r>
          </w:p>
        </w:tc>
        <w:tc>
          <w:tcPr>
            <w:tcW w:w="1800" w:type="dxa"/>
          </w:tcPr>
          <w:p w14:paraId="16077C6F" w14:textId="77777777" w:rsidR="0032564B" w:rsidRPr="000924D8" w:rsidRDefault="0032564B" w:rsidP="004A641F">
            <w:pPr>
              <w:jc w:val="center"/>
              <w:rPr>
                <w:sz w:val="20"/>
                <w:szCs w:val="20"/>
              </w:rPr>
            </w:pPr>
            <w:r w:rsidRPr="000924D8">
              <w:rPr>
                <w:sz w:val="20"/>
                <w:szCs w:val="20"/>
              </w:rPr>
              <w:t>+</w:t>
            </w:r>
          </w:p>
        </w:tc>
        <w:tc>
          <w:tcPr>
            <w:tcW w:w="1710" w:type="dxa"/>
          </w:tcPr>
          <w:p w14:paraId="383D7D26" w14:textId="77777777" w:rsidR="0032564B" w:rsidRPr="000924D8" w:rsidRDefault="0032564B" w:rsidP="004A641F">
            <w:pPr>
              <w:jc w:val="center"/>
              <w:rPr>
                <w:sz w:val="20"/>
                <w:szCs w:val="20"/>
              </w:rPr>
            </w:pPr>
            <w:r w:rsidRPr="000924D8">
              <w:rPr>
                <w:sz w:val="20"/>
                <w:szCs w:val="20"/>
              </w:rPr>
              <w:t>?</w:t>
            </w:r>
          </w:p>
        </w:tc>
      </w:tr>
      <w:tr w:rsidR="00C2152F" w:rsidRPr="000924D8" w14:paraId="1B6710CF" w14:textId="77777777" w:rsidTr="00C37B43">
        <w:trPr>
          <w:gridAfter w:val="1"/>
          <w:wAfter w:w="41" w:type="dxa"/>
        </w:trPr>
        <w:tc>
          <w:tcPr>
            <w:tcW w:w="2160" w:type="dxa"/>
            <w:tcBorders>
              <w:right w:val="single" w:sz="4" w:space="0" w:color="auto"/>
            </w:tcBorders>
          </w:tcPr>
          <w:p w14:paraId="0292A9ED" w14:textId="77777777" w:rsidR="0032564B" w:rsidRPr="000924D8" w:rsidRDefault="0032564B" w:rsidP="004A641F">
            <w:pPr>
              <w:rPr>
                <w:sz w:val="20"/>
                <w:szCs w:val="20"/>
              </w:rPr>
            </w:pPr>
            <w:r w:rsidRPr="000924D8">
              <w:rPr>
                <w:sz w:val="20"/>
                <w:szCs w:val="20"/>
              </w:rPr>
              <w:t>Microliths</w:t>
            </w:r>
          </w:p>
        </w:tc>
        <w:tc>
          <w:tcPr>
            <w:tcW w:w="1800" w:type="dxa"/>
            <w:tcBorders>
              <w:left w:val="single" w:sz="4" w:space="0" w:color="auto"/>
            </w:tcBorders>
          </w:tcPr>
          <w:p w14:paraId="4F8DA69D" w14:textId="77777777" w:rsidR="0032564B" w:rsidRPr="000924D8" w:rsidRDefault="0032564B" w:rsidP="004A641F">
            <w:pPr>
              <w:jc w:val="center"/>
              <w:rPr>
                <w:sz w:val="20"/>
                <w:szCs w:val="20"/>
              </w:rPr>
            </w:pPr>
            <w:r w:rsidRPr="000924D8">
              <w:rPr>
                <w:sz w:val="20"/>
                <w:szCs w:val="20"/>
              </w:rPr>
              <w:t>++</w:t>
            </w:r>
          </w:p>
        </w:tc>
        <w:tc>
          <w:tcPr>
            <w:tcW w:w="1710" w:type="dxa"/>
          </w:tcPr>
          <w:p w14:paraId="083DB3C0" w14:textId="77777777" w:rsidR="0032564B" w:rsidRPr="000924D8" w:rsidRDefault="0032564B" w:rsidP="004A641F">
            <w:pPr>
              <w:jc w:val="center"/>
              <w:rPr>
                <w:sz w:val="20"/>
                <w:szCs w:val="20"/>
              </w:rPr>
            </w:pPr>
            <w:r w:rsidRPr="000924D8">
              <w:rPr>
                <w:sz w:val="20"/>
                <w:szCs w:val="20"/>
              </w:rPr>
              <w:t>++</w:t>
            </w:r>
          </w:p>
        </w:tc>
        <w:tc>
          <w:tcPr>
            <w:tcW w:w="1530" w:type="dxa"/>
          </w:tcPr>
          <w:p w14:paraId="422587A5" w14:textId="77777777" w:rsidR="0032564B" w:rsidRPr="000924D8" w:rsidRDefault="0032564B" w:rsidP="004A641F">
            <w:pPr>
              <w:jc w:val="center"/>
              <w:rPr>
                <w:sz w:val="20"/>
                <w:szCs w:val="20"/>
              </w:rPr>
            </w:pPr>
            <w:r w:rsidRPr="000924D8">
              <w:rPr>
                <w:sz w:val="20"/>
                <w:szCs w:val="20"/>
              </w:rPr>
              <w:t>++</w:t>
            </w:r>
          </w:p>
        </w:tc>
        <w:tc>
          <w:tcPr>
            <w:tcW w:w="1800" w:type="dxa"/>
          </w:tcPr>
          <w:p w14:paraId="34D195F1" w14:textId="77777777" w:rsidR="0032564B" w:rsidRPr="000924D8" w:rsidRDefault="0032564B" w:rsidP="004A641F">
            <w:pPr>
              <w:jc w:val="center"/>
              <w:rPr>
                <w:sz w:val="20"/>
                <w:szCs w:val="20"/>
              </w:rPr>
            </w:pPr>
            <w:r w:rsidRPr="000924D8">
              <w:rPr>
                <w:sz w:val="20"/>
                <w:szCs w:val="20"/>
              </w:rPr>
              <w:t>+</w:t>
            </w:r>
          </w:p>
        </w:tc>
        <w:tc>
          <w:tcPr>
            <w:tcW w:w="1710" w:type="dxa"/>
          </w:tcPr>
          <w:p w14:paraId="6771FF96" w14:textId="77777777" w:rsidR="0032564B" w:rsidRPr="000924D8" w:rsidRDefault="0032564B" w:rsidP="004A641F">
            <w:pPr>
              <w:jc w:val="center"/>
              <w:rPr>
                <w:sz w:val="20"/>
                <w:szCs w:val="20"/>
              </w:rPr>
            </w:pPr>
            <w:r w:rsidRPr="000924D8">
              <w:rPr>
                <w:sz w:val="20"/>
                <w:szCs w:val="20"/>
              </w:rPr>
              <w:t>+</w:t>
            </w:r>
          </w:p>
        </w:tc>
      </w:tr>
      <w:tr w:rsidR="00C2152F" w:rsidRPr="000924D8" w14:paraId="58075C3C" w14:textId="77777777" w:rsidTr="00C37B43">
        <w:trPr>
          <w:gridAfter w:val="1"/>
          <w:wAfter w:w="41" w:type="dxa"/>
        </w:trPr>
        <w:tc>
          <w:tcPr>
            <w:tcW w:w="2160" w:type="dxa"/>
            <w:tcBorders>
              <w:right w:val="single" w:sz="4" w:space="0" w:color="auto"/>
            </w:tcBorders>
          </w:tcPr>
          <w:p w14:paraId="5BFC9D94" w14:textId="77777777" w:rsidR="0032564B" w:rsidRPr="000924D8" w:rsidRDefault="0032564B" w:rsidP="004A641F">
            <w:pPr>
              <w:rPr>
                <w:sz w:val="20"/>
                <w:szCs w:val="20"/>
              </w:rPr>
            </w:pPr>
            <w:r w:rsidRPr="000924D8">
              <w:rPr>
                <w:sz w:val="20"/>
                <w:szCs w:val="20"/>
              </w:rPr>
              <w:t>Polished axes</w:t>
            </w:r>
          </w:p>
        </w:tc>
        <w:tc>
          <w:tcPr>
            <w:tcW w:w="1800" w:type="dxa"/>
            <w:tcBorders>
              <w:left w:val="single" w:sz="4" w:space="0" w:color="auto"/>
            </w:tcBorders>
          </w:tcPr>
          <w:p w14:paraId="05362271" w14:textId="77777777" w:rsidR="0032564B" w:rsidRPr="000924D8" w:rsidRDefault="0032564B" w:rsidP="004A641F">
            <w:pPr>
              <w:jc w:val="center"/>
              <w:rPr>
                <w:sz w:val="20"/>
                <w:szCs w:val="20"/>
              </w:rPr>
            </w:pPr>
            <w:r w:rsidRPr="000924D8">
              <w:rPr>
                <w:sz w:val="20"/>
                <w:szCs w:val="20"/>
              </w:rPr>
              <w:t>++</w:t>
            </w:r>
          </w:p>
        </w:tc>
        <w:tc>
          <w:tcPr>
            <w:tcW w:w="1710" w:type="dxa"/>
          </w:tcPr>
          <w:p w14:paraId="08D3FD34" w14:textId="77777777" w:rsidR="0032564B" w:rsidRPr="000924D8" w:rsidRDefault="0032564B" w:rsidP="004A641F">
            <w:pPr>
              <w:jc w:val="center"/>
              <w:rPr>
                <w:sz w:val="20"/>
                <w:szCs w:val="20"/>
              </w:rPr>
            </w:pPr>
            <w:r w:rsidRPr="000924D8">
              <w:rPr>
                <w:sz w:val="20"/>
                <w:szCs w:val="20"/>
              </w:rPr>
              <w:t>+</w:t>
            </w:r>
          </w:p>
        </w:tc>
        <w:tc>
          <w:tcPr>
            <w:tcW w:w="1530" w:type="dxa"/>
          </w:tcPr>
          <w:p w14:paraId="47A5778D" w14:textId="77777777" w:rsidR="0032564B" w:rsidRPr="000924D8" w:rsidRDefault="0032564B" w:rsidP="004A641F">
            <w:pPr>
              <w:jc w:val="center"/>
              <w:rPr>
                <w:sz w:val="20"/>
                <w:szCs w:val="20"/>
              </w:rPr>
            </w:pPr>
            <w:r w:rsidRPr="000924D8">
              <w:rPr>
                <w:sz w:val="20"/>
                <w:szCs w:val="20"/>
              </w:rPr>
              <w:t>?</w:t>
            </w:r>
          </w:p>
        </w:tc>
        <w:tc>
          <w:tcPr>
            <w:tcW w:w="1800" w:type="dxa"/>
          </w:tcPr>
          <w:p w14:paraId="31E836E3" w14:textId="77777777" w:rsidR="0032564B" w:rsidRPr="000924D8" w:rsidRDefault="0032564B" w:rsidP="004A641F">
            <w:pPr>
              <w:jc w:val="center"/>
              <w:rPr>
                <w:sz w:val="20"/>
                <w:szCs w:val="20"/>
              </w:rPr>
            </w:pPr>
            <w:r w:rsidRPr="000924D8">
              <w:rPr>
                <w:sz w:val="20"/>
                <w:szCs w:val="20"/>
              </w:rPr>
              <w:t>?</w:t>
            </w:r>
          </w:p>
        </w:tc>
        <w:tc>
          <w:tcPr>
            <w:tcW w:w="1710" w:type="dxa"/>
          </w:tcPr>
          <w:p w14:paraId="348E7410" w14:textId="77777777" w:rsidR="0032564B" w:rsidRPr="000924D8" w:rsidRDefault="0032564B" w:rsidP="004A641F">
            <w:pPr>
              <w:jc w:val="center"/>
              <w:rPr>
                <w:sz w:val="20"/>
                <w:szCs w:val="20"/>
              </w:rPr>
            </w:pPr>
            <w:r w:rsidRPr="000924D8">
              <w:rPr>
                <w:sz w:val="20"/>
                <w:szCs w:val="20"/>
              </w:rPr>
              <w:t>+</w:t>
            </w:r>
          </w:p>
        </w:tc>
      </w:tr>
      <w:tr w:rsidR="00C2152F" w:rsidRPr="000924D8" w14:paraId="65BC03DE" w14:textId="77777777" w:rsidTr="00C37B43">
        <w:trPr>
          <w:gridAfter w:val="1"/>
          <w:wAfter w:w="41" w:type="dxa"/>
        </w:trPr>
        <w:tc>
          <w:tcPr>
            <w:tcW w:w="2160" w:type="dxa"/>
            <w:tcBorders>
              <w:right w:val="single" w:sz="4" w:space="0" w:color="auto"/>
            </w:tcBorders>
          </w:tcPr>
          <w:p w14:paraId="2D6A3C25" w14:textId="77777777" w:rsidR="0032564B" w:rsidRPr="000924D8" w:rsidRDefault="0032564B" w:rsidP="004A641F">
            <w:pPr>
              <w:rPr>
                <w:sz w:val="20"/>
                <w:szCs w:val="20"/>
              </w:rPr>
            </w:pPr>
            <w:r w:rsidRPr="000924D8">
              <w:rPr>
                <w:sz w:val="20"/>
                <w:szCs w:val="20"/>
              </w:rPr>
              <w:t>Geometric tokens</w:t>
            </w:r>
          </w:p>
        </w:tc>
        <w:tc>
          <w:tcPr>
            <w:tcW w:w="1800" w:type="dxa"/>
            <w:tcBorders>
              <w:left w:val="single" w:sz="4" w:space="0" w:color="auto"/>
            </w:tcBorders>
          </w:tcPr>
          <w:p w14:paraId="5F9222D1" w14:textId="77777777" w:rsidR="0032564B" w:rsidRPr="000924D8" w:rsidRDefault="0032564B" w:rsidP="004A641F">
            <w:pPr>
              <w:jc w:val="center"/>
              <w:rPr>
                <w:sz w:val="20"/>
                <w:szCs w:val="20"/>
              </w:rPr>
            </w:pPr>
            <w:r w:rsidRPr="000924D8">
              <w:rPr>
                <w:sz w:val="20"/>
                <w:szCs w:val="20"/>
              </w:rPr>
              <w:t>-</w:t>
            </w:r>
          </w:p>
        </w:tc>
        <w:tc>
          <w:tcPr>
            <w:tcW w:w="1710" w:type="dxa"/>
          </w:tcPr>
          <w:p w14:paraId="044EA1CB" w14:textId="77777777" w:rsidR="0032564B" w:rsidRPr="000924D8" w:rsidRDefault="0032564B" w:rsidP="004A641F">
            <w:pPr>
              <w:jc w:val="center"/>
              <w:rPr>
                <w:sz w:val="20"/>
                <w:szCs w:val="20"/>
              </w:rPr>
            </w:pPr>
            <w:r w:rsidRPr="000924D8">
              <w:rPr>
                <w:sz w:val="20"/>
                <w:szCs w:val="20"/>
              </w:rPr>
              <w:t>+</w:t>
            </w:r>
          </w:p>
        </w:tc>
        <w:tc>
          <w:tcPr>
            <w:tcW w:w="1530" w:type="dxa"/>
          </w:tcPr>
          <w:p w14:paraId="57A19182" w14:textId="77777777" w:rsidR="0032564B" w:rsidRPr="000924D8" w:rsidRDefault="0032564B" w:rsidP="004A641F">
            <w:pPr>
              <w:jc w:val="center"/>
              <w:rPr>
                <w:sz w:val="20"/>
                <w:szCs w:val="20"/>
              </w:rPr>
            </w:pPr>
          </w:p>
        </w:tc>
        <w:tc>
          <w:tcPr>
            <w:tcW w:w="1800" w:type="dxa"/>
          </w:tcPr>
          <w:p w14:paraId="6C57FADF" w14:textId="77777777" w:rsidR="0032564B" w:rsidRPr="000924D8" w:rsidRDefault="0032564B" w:rsidP="004A641F">
            <w:pPr>
              <w:jc w:val="center"/>
              <w:rPr>
                <w:sz w:val="20"/>
                <w:szCs w:val="20"/>
              </w:rPr>
            </w:pPr>
            <w:r w:rsidRPr="000924D8">
              <w:rPr>
                <w:sz w:val="20"/>
                <w:szCs w:val="20"/>
              </w:rPr>
              <w:t>++</w:t>
            </w:r>
          </w:p>
        </w:tc>
        <w:tc>
          <w:tcPr>
            <w:tcW w:w="1710" w:type="dxa"/>
          </w:tcPr>
          <w:p w14:paraId="06402444" w14:textId="77777777" w:rsidR="0032564B" w:rsidRPr="000924D8" w:rsidRDefault="0032564B" w:rsidP="004A641F">
            <w:pPr>
              <w:jc w:val="center"/>
              <w:rPr>
                <w:sz w:val="20"/>
                <w:szCs w:val="20"/>
              </w:rPr>
            </w:pPr>
            <w:r w:rsidRPr="000924D8">
              <w:rPr>
                <w:sz w:val="20"/>
                <w:szCs w:val="20"/>
              </w:rPr>
              <w:t>?</w:t>
            </w:r>
          </w:p>
        </w:tc>
      </w:tr>
      <w:tr w:rsidR="00C2152F" w:rsidRPr="000924D8" w14:paraId="6D1FF28D" w14:textId="77777777" w:rsidTr="00C37B43">
        <w:trPr>
          <w:gridAfter w:val="1"/>
          <w:wAfter w:w="41" w:type="dxa"/>
        </w:trPr>
        <w:tc>
          <w:tcPr>
            <w:tcW w:w="2160" w:type="dxa"/>
            <w:tcBorders>
              <w:right w:val="single" w:sz="4" w:space="0" w:color="auto"/>
            </w:tcBorders>
          </w:tcPr>
          <w:p w14:paraId="78ED3A34" w14:textId="77777777" w:rsidR="0032564B" w:rsidRPr="000924D8" w:rsidRDefault="0032564B" w:rsidP="004A641F">
            <w:pPr>
              <w:rPr>
                <w:sz w:val="20"/>
                <w:szCs w:val="20"/>
              </w:rPr>
            </w:pPr>
            <w:r w:rsidRPr="000924D8">
              <w:rPr>
                <w:sz w:val="20"/>
                <w:szCs w:val="20"/>
              </w:rPr>
              <w:t>Shaft-straighteners</w:t>
            </w:r>
          </w:p>
        </w:tc>
        <w:tc>
          <w:tcPr>
            <w:tcW w:w="1800" w:type="dxa"/>
            <w:tcBorders>
              <w:left w:val="single" w:sz="4" w:space="0" w:color="auto"/>
            </w:tcBorders>
          </w:tcPr>
          <w:p w14:paraId="3FDEE5EF" w14:textId="77777777" w:rsidR="0032564B" w:rsidRPr="000924D8" w:rsidRDefault="0032564B" w:rsidP="004A641F">
            <w:pPr>
              <w:jc w:val="center"/>
              <w:rPr>
                <w:sz w:val="20"/>
                <w:szCs w:val="20"/>
              </w:rPr>
            </w:pPr>
            <w:r w:rsidRPr="000924D8">
              <w:rPr>
                <w:sz w:val="20"/>
                <w:szCs w:val="20"/>
              </w:rPr>
              <w:t>+</w:t>
            </w:r>
          </w:p>
        </w:tc>
        <w:tc>
          <w:tcPr>
            <w:tcW w:w="1710" w:type="dxa"/>
          </w:tcPr>
          <w:p w14:paraId="6527E434" w14:textId="77777777" w:rsidR="0032564B" w:rsidRPr="000924D8" w:rsidRDefault="0032564B" w:rsidP="004A641F">
            <w:pPr>
              <w:jc w:val="center"/>
              <w:rPr>
                <w:sz w:val="20"/>
                <w:szCs w:val="20"/>
              </w:rPr>
            </w:pPr>
            <w:r w:rsidRPr="000924D8">
              <w:rPr>
                <w:sz w:val="20"/>
                <w:szCs w:val="20"/>
              </w:rPr>
              <w:t>+</w:t>
            </w:r>
          </w:p>
        </w:tc>
        <w:tc>
          <w:tcPr>
            <w:tcW w:w="1530" w:type="dxa"/>
          </w:tcPr>
          <w:p w14:paraId="466A8BB0" w14:textId="77777777" w:rsidR="0032564B" w:rsidRPr="000924D8" w:rsidRDefault="0032564B" w:rsidP="004A641F">
            <w:pPr>
              <w:jc w:val="center"/>
              <w:rPr>
                <w:sz w:val="20"/>
                <w:szCs w:val="20"/>
              </w:rPr>
            </w:pPr>
            <w:r w:rsidRPr="000924D8">
              <w:rPr>
                <w:sz w:val="20"/>
                <w:szCs w:val="20"/>
              </w:rPr>
              <w:t>?</w:t>
            </w:r>
          </w:p>
        </w:tc>
        <w:tc>
          <w:tcPr>
            <w:tcW w:w="1800" w:type="dxa"/>
          </w:tcPr>
          <w:p w14:paraId="007DAEE4" w14:textId="77777777" w:rsidR="0032564B" w:rsidRPr="000924D8" w:rsidRDefault="0032564B" w:rsidP="004A641F">
            <w:pPr>
              <w:jc w:val="center"/>
              <w:rPr>
                <w:sz w:val="20"/>
                <w:szCs w:val="20"/>
              </w:rPr>
            </w:pPr>
            <w:r w:rsidRPr="000924D8">
              <w:rPr>
                <w:sz w:val="20"/>
                <w:szCs w:val="20"/>
              </w:rPr>
              <w:t>+</w:t>
            </w:r>
          </w:p>
        </w:tc>
        <w:tc>
          <w:tcPr>
            <w:tcW w:w="1710" w:type="dxa"/>
          </w:tcPr>
          <w:p w14:paraId="70AB0D08" w14:textId="77777777" w:rsidR="0032564B" w:rsidRPr="000924D8" w:rsidRDefault="0032564B" w:rsidP="004A641F">
            <w:pPr>
              <w:jc w:val="center"/>
              <w:rPr>
                <w:sz w:val="20"/>
                <w:szCs w:val="20"/>
              </w:rPr>
            </w:pPr>
            <w:r w:rsidRPr="000924D8">
              <w:rPr>
                <w:sz w:val="20"/>
                <w:szCs w:val="20"/>
              </w:rPr>
              <w:t>+</w:t>
            </w:r>
          </w:p>
        </w:tc>
      </w:tr>
      <w:tr w:rsidR="00C2152F" w:rsidRPr="000924D8" w14:paraId="3D46B94E" w14:textId="77777777" w:rsidTr="00C37B43">
        <w:trPr>
          <w:gridAfter w:val="1"/>
          <w:wAfter w:w="41" w:type="dxa"/>
        </w:trPr>
        <w:tc>
          <w:tcPr>
            <w:tcW w:w="2160" w:type="dxa"/>
            <w:tcBorders>
              <w:right w:val="single" w:sz="4" w:space="0" w:color="auto"/>
            </w:tcBorders>
          </w:tcPr>
          <w:p w14:paraId="7DA90055" w14:textId="45C135FD" w:rsidR="0032564B" w:rsidRPr="000924D8" w:rsidRDefault="0032564B" w:rsidP="004A641F">
            <w:pPr>
              <w:rPr>
                <w:sz w:val="20"/>
                <w:szCs w:val="20"/>
              </w:rPr>
            </w:pPr>
            <w:r w:rsidRPr="000924D8">
              <w:rPr>
                <w:sz w:val="20"/>
                <w:szCs w:val="20"/>
              </w:rPr>
              <w:t>Seashells</w:t>
            </w:r>
          </w:p>
        </w:tc>
        <w:tc>
          <w:tcPr>
            <w:tcW w:w="1800" w:type="dxa"/>
            <w:tcBorders>
              <w:left w:val="single" w:sz="4" w:space="0" w:color="auto"/>
            </w:tcBorders>
          </w:tcPr>
          <w:p w14:paraId="577EB97C" w14:textId="7A977763" w:rsidR="0032564B" w:rsidRPr="000924D8" w:rsidRDefault="0032564B" w:rsidP="004A641F">
            <w:pPr>
              <w:jc w:val="center"/>
              <w:rPr>
                <w:i/>
                <w:iCs/>
                <w:sz w:val="20"/>
                <w:szCs w:val="20"/>
              </w:rPr>
            </w:pPr>
            <w:proofErr w:type="spellStart"/>
            <w:r w:rsidRPr="000924D8">
              <w:rPr>
                <w:i/>
                <w:iCs/>
                <w:sz w:val="20"/>
                <w:szCs w:val="20"/>
              </w:rPr>
              <w:t>Tritia</w:t>
            </w:r>
            <w:proofErr w:type="spellEnd"/>
            <w:r w:rsidRPr="000924D8">
              <w:rPr>
                <w:i/>
                <w:iCs/>
                <w:sz w:val="20"/>
                <w:szCs w:val="20"/>
              </w:rPr>
              <w:t xml:space="preserve"> + </w:t>
            </w:r>
            <w:r w:rsidR="00C2152F" w:rsidRPr="000924D8">
              <w:rPr>
                <w:i/>
                <w:iCs/>
                <w:sz w:val="20"/>
                <w:szCs w:val="20"/>
              </w:rPr>
              <w:t>D</w:t>
            </w:r>
            <w:r w:rsidRPr="000924D8">
              <w:rPr>
                <w:i/>
                <w:iCs/>
                <w:sz w:val="20"/>
                <w:szCs w:val="20"/>
              </w:rPr>
              <w:t>ent</w:t>
            </w:r>
          </w:p>
        </w:tc>
        <w:tc>
          <w:tcPr>
            <w:tcW w:w="1710" w:type="dxa"/>
          </w:tcPr>
          <w:p w14:paraId="339EA696" w14:textId="77777777" w:rsidR="0032564B" w:rsidRPr="000924D8" w:rsidRDefault="0032564B" w:rsidP="004A641F">
            <w:pPr>
              <w:jc w:val="center"/>
              <w:rPr>
                <w:sz w:val="20"/>
                <w:szCs w:val="20"/>
              </w:rPr>
            </w:pPr>
            <w:proofErr w:type="spellStart"/>
            <w:r w:rsidRPr="000924D8">
              <w:rPr>
                <w:i/>
                <w:iCs/>
                <w:sz w:val="20"/>
                <w:szCs w:val="20"/>
              </w:rPr>
              <w:t>Tritia</w:t>
            </w:r>
            <w:proofErr w:type="spellEnd"/>
          </w:p>
        </w:tc>
        <w:tc>
          <w:tcPr>
            <w:tcW w:w="1530" w:type="dxa"/>
          </w:tcPr>
          <w:p w14:paraId="6869887B" w14:textId="77777777" w:rsidR="0032564B" w:rsidRPr="000924D8" w:rsidRDefault="0032564B" w:rsidP="004A641F">
            <w:pPr>
              <w:jc w:val="center"/>
              <w:rPr>
                <w:sz w:val="20"/>
                <w:szCs w:val="20"/>
              </w:rPr>
            </w:pPr>
            <w:r w:rsidRPr="000924D8">
              <w:rPr>
                <w:sz w:val="20"/>
                <w:szCs w:val="20"/>
              </w:rPr>
              <w:t>?</w:t>
            </w:r>
          </w:p>
        </w:tc>
        <w:tc>
          <w:tcPr>
            <w:tcW w:w="1800" w:type="dxa"/>
          </w:tcPr>
          <w:p w14:paraId="33A5B52B" w14:textId="7259B4C3" w:rsidR="0032564B" w:rsidRPr="000924D8" w:rsidRDefault="0032564B" w:rsidP="004A641F">
            <w:pPr>
              <w:jc w:val="center"/>
              <w:rPr>
                <w:sz w:val="20"/>
                <w:szCs w:val="20"/>
              </w:rPr>
            </w:pPr>
            <w:proofErr w:type="spellStart"/>
            <w:r w:rsidRPr="000924D8">
              <w:rPr>
                <w:i/>
                <w:iCs/>
                <w:sz w:val="20"/>
                <w:szCs w:val="20"/>
              </w:rPr>
              <w:t>Tritia</w:t>
            </w:r>
            <w:proofErr w:type="spellEnd"/>
            <w:r w:rsidRPr="000924D8">
              <w:rPr>
                <w:i/>
                <w:iCs/>
                <w:sz w:val="20"/>
                <w:szCs w:val="20"/>
              </w:rPr>
              <w:t xml:space="preserve"> + </w:t>
            </w:r>
            <w:r w:rsidR="00C2152F" w:rsidRPr="000924D8">
              <w:rPr>
                <w:i/>
                <w:iCs/>
                <w:sz w:val="20"/>
                <w:szCs w:val="20"/>
              </w:rPr>
              <w:t>D</w:t>
            </w:r>
            <w:r w:rsidRPr="000924D8">
              <w:rPr>
                <w:i/>
                <w:iCs/>
                <w:sz w:val="20"/>
                <w:szCs w:val="20"/>
              </w:rPr>
              <w:t>ent</w:t>
            </w:r>
          </w:p>
        </w:tc>
        <w:tc>
          <w:tcPr>
            <w:tcW w:w="1710" w:type="dxa"/>
          </w:tcPr>
          <w:p w14:paraId="77240E55" w14:textId="04C86547" w:rsidR="0032564B" w:rsidRPr="000924D8" w:rsidRDefault="0032564B" w:rsidP="004A641F">
            <w:pPr>
              <w:jc w:val="center"/>
              <w:rPr>
                <w:i/>
                <w:iCs/>
                <w:sz w:val="20"/>
                <w:szCs w:val="20"/>
              </w:rPr>
            </w:pPr>
            <w:proofErr w:type="spellStart"/>
            <w:r w:rsidRPr="000924D8">
              <w:rPr>
                <w:i/>
                <w:iCs/>
                <w:sz w:val="20"/>
                <w:szCs w:val="20"/>
              </w:rPr>
              <w:t>Tritia</w:t>
            </w:r>
            <w:proofErr w:type="spellEnd"/>
            <w:r w:rsidRPr="000924D8">
              <w:rPr>
                <w:i/>
                <w:iCs/>
                <w:sz w:val="20"/>
                <w:szCs w:val="20"/>
              </w:rPr>
              <w:t xml:space="preserve"> + </w:t>
            </w:r>
            <w:r w:rsidR="00C2152F" w:rsidRPr="000924D8">
              <w:rPr>
                <w:i/>
                <w:iCs/>
                <w:sz w:val="20"/>
                <w:szCs w:val="20"/>
              </w:rPr>
              <w:t>D</w:t>
            </w:r>
            <w:r w:rsidRPr="000924D8">
              <w:rPr>
                <w:i/>
                <w:iCs/>
                <w:sz w:val="20"/>
                <w:szCs w:val="20"/>
              </w:rPr>
              <w:t>ent</w:t>
            </w:r>
          </w:p>
        </w:tc>
      </w:tr>
      <w:tr w:rsidR="00C2152F" w:rsidRPr="000924D8" w14:paraId="44B3ABF0" w14:textId="77777777" w:rsidTr="00C37B43">
        <w:trPr>
          <w:gridAfter w:val="1"/>
          <w:wAfter w:w="41" w:type="dxa"/>
        </w:trPr>
        <w:tc>
          <w:tcPr>
            <w:tcW w:w="2160" w:type="dxa"/>
            <w:tcBorders>
              <w:right w:val="single" w:sz="4" w:space="0" w:color="auto"/>
            </w:tcBorders>
          </w:tcPr>
          <w:p w14:paraId="5D3FCADD" w14:textId="77777777" w:rsidR="0032564B" w:rsidRPr="000924D8" w:rsidRDefault="0032564B" w:rsidP="004A641F">
            <w:pPr>
              <w:rPr>
                <w:sz w:val="20"/>
                <w:szCs w:val="20"/>
              </w:rPr>
            </w:pPr>
            <w:r w:rsidRPr="000924D8">
              <w:rPr>
                <w:sz w:val="20"/>
                <w:szCs w:val="20"/>
              </w:rPr>
              <w:t>Deer tooth pendants</w:t>
            </w:r>
          </w:p>
        </w:tc>
        <w:tc>
          <w:tcPr>
            <w:tcW w:w="1800" w:type="dxa"/>
            <w:tcBorders>
              <w:left w:val="single" w:sz="4" w:space="0" w:color="auto"/>
            </w:tcBorders>
          </w:tcPr>
          <w:p w14:paraId="73565ED8" w14:textId="77777777" w:rsidR="0032564B" w:rsidRPr="000924D8" w:rsidRDefault="0032564B" w:rsidP="004A641F">
            <w:pPr>
              <w:jc w:val="center"/>
              <w:rPr>
                <w:sz w:val="20"/>
                <w:szCs w:val="20"/>
              </w:rPr>
            </w:pPr>
            <w:r w:rsidRPr="000924D8">
              <w:rPr>
                <w:sz w:val="20"/>
                <w:szCs w:val="20"/>
              </w:rPr>
              <w:t>-</w:t>
            </w:r>
          </w:p>
        </w:tc>
        <w:tc>
          <w:tcPr>
            <w:tcW w:w="1710" w:type="dxa"/>
          </w:tcPr>
          <w:p w14:paraId="53816726" w14:textId="77777777" w:rsidR="0032564B" w:rsidRPr="000924D8" w:rsidRDefault="0032564B" w:rsidP="004A641F">
            <w:pPr>
              <w:jc w:val="center"/>
              <w:rPr>
                <w:sz w:val="20"/>
                <w:szCs w:val="20"/>
              </w:rPr>
            </w:pPr>
            <w:r w:rsidRPr="000924D8">
              <w:rPr>
                <w:sz w:val="20"/>
                <w:szCs w:val="20"/>
              </w:rPr>
              <w:t>+</w:t>
            </w:r>
          </w:p>
        </w:tc>
        <w:tc>
          <w:tcPr>
            <w:tcW w:w="1530" w:type="dxa"/>
          </w:tcPr>
          <w:p w14:paraId="265EFF30" w14:textId="77777777" w:rsidR="0032564B" w:rsidRPr="000924D8" w:rsidRDefault="0032564B" w:rsidP="004A641F">
            <w:pPr>
              <w:jc w:val="center"/>
              <w:rPr>
                <w:sz w:val="20"/>
                <w:szCs w:val="20"/>
              </w:rPr>
            </w:pPr>
            <w:r w:rsidRPr="000924D8">
              <w:rPr>
                <w:sz w:val="20"/>
                <w:szCs w:val="20"/>
              </w:rPr>
              <w:t>-</w:t>
            </w:r>
          </w:p>
        </w:tc>
        <w:tc>
          <w:tcPr>
            <w:tcW w:w="1800" w:type="dxa"/>
          </w:tcPr>
          <w:p w14:paraId="25709ADF" w14:textId="77777777" w:rsidR="0032564B" w:rsidRPr="000924D8" w:rsidRDefault="0032564B" w:rsidP="004A641F">
            <w:pPr>
              <w:jc w:val="center"/>
              <w:rPr>
                <w:sz w:val="20"/>
                <w:szCs w:val="20"/>
              </w:rPr>
            </w:pPr>
            <w:r w:rsidRPr="000924D8">
              <w:rPr>
                <w:sz w:val="20"/>
                <w:szCs w:val="20"/>
              </w:rPr>
              <w:t>-</w:t>
            </w:r>
          </w:p>
        </w:tc>
        <w:tc>
          <w:tcPr>
            <w:tcW w:w="1710" w:type="dxa"/>
          </w:tcPr>
          <w:p w14:paraId="6BF22CF5" w14:textId="77777777" w:rsidR="0032564B" w:rsidRPr="000924D8" w:rsidRDefault="0032564B" w:rsidP="004A641F">
            <w:pPr>
              <w:jc w:val="center"/>
              <w:rPr>
                <w:sz w:val="20"/>
                <w:szCs w:val="20"/>
              </w:rPr>
            </w:pPr>
            <w:r w:rsidRPr="000924D8">
              <w:rPr>
                <w:sz w:val="20"/>
                <w:szCs w:val="20"/>
              </w:rPr>
              <w:t>-</w:t>
            </w:r>
          </w:p>
        </w:tc>
      </w:tr>
      <w:tr w:rsidR="00C2152F" w:rsidRPr="000924D8" w14:paraId="0DB441FD" w14:textId="77777777" w:rsidTr="00C37B43">
        <w:tc>
          <w:tcPr>
            <w:tcW w:w="2160" w:type="dxa"/>
            <w:tcBorders>
              <w:bottom w:val="single" w:sz="4" w:space="0" w:color="auto"/>
              <w:right w:val="single" w:sz="4" w:space="0" w:color="auto"/>
            </w:tcBorders>
          </w:tcPr>
          <w:p w14:paraId="3BD7F69F" w14:textId="77777777" w:rsidR="0032564B" w:rsidRPr="000924D8" w:rsidRDefault="0032564B" w:rsidP="004A641F">
            <w:pPr>
              <w:rPr>
                <w:sz w:val="20"/>
                <w:szCs w:val="20"/>
              </w:rPr>
            </w:pPr>
            <w:r w:rsidRPr="000924D8">
              <w:rPr>
                <w:sz w:val="20"/>
                <w:szCs w:val="20"/>
              </w:rPr>
              <w:t>Butterfly bead</w:t>
            </w:r>
          </w:p>
        </w:tc>
        <w:tc>
          <w:tcPr>
            <w:tcW w:w="1800" w:type="dxa"/>
            <w:tcBorders>
              <w:left w:val="single" w:sz="4" w:space="0" w:color="auto"/>
              <w:bottom w:val="single" w:sz="4" w:space="0" w:color="auto"/>
            </w:tcBorders>
          </w:tcPr>
          <w:p w14:paraId="671D02D5" w14:textId="77777777" w:rsidR="0032564B" w:rsidRPr="000924D8" w:rsidRDefault="0032564B" w:rsidP="004A641F">
            <w:pPr>
              <w:jc w:val="center"/>
              <w:rPr>
                <w:sz w:val="20"/>
                <w:szCs w:val="20"/>
              </w:rPr>
            </w:pPr>
            <w:r w:rsidRPr="000924D8">
              <w:rPr>
                <w:sz w:val="20"/>
                <w:szCs w:val="20"/>
              </w:rPr>
              <w:t>+</w:t>
            </w:r>
          </w:p>
        </w:tc>
        <w:tc>
          <w:tcPr>
            <w:tcW w:w="1710" w:type="dxa"/>
            <w:tcBorders>
              <w:bottom w:val="single" w:sz="4" w:space="0" w:color="auto"/>
            </w:tcBorders>
          </w:tcPr>
          <w:p w14:paraId="5F0293BF" w14:textId="77777777" w:rsidR="0032564B" w:rsidRPr="000924D8" w:rsidRDefault="0032564B" w:rsidP="004A641F">
            <w:pPr>
              <w:jc w:val="center"/>
              <w:rPr>
                <w:sz w:val="20"/>
                <w:szCs w:val="20"/>
              </w:rPr>
            </w:pPr>
            <w:r w:rsidRPr="000924D8">
              <w:rPr>
                <w:sz w:val="20"/>
                <w:szCs w:val="20"/>
              </w:rPr>
              <w:t>+</w:t>
            </w:r>
          </w:p>
        </w:tc>
        <w:tc>
          <w:tcPr>
            <w:tcW w:w="1530" w:type="dxa"/>
            <w:tcBorders>
              <w:bottom w:val="single" w:sz="4" w:space="0" w:color="auto"/>
            </w:tcBorders>
          </w:tcPr>
          <w:p w14:paraId="00EAF596" w14:textId="77777777" w:rsidR="0032564B" w:rsidRPr="000924D8" w:rsidRDefault="0032564B" w:rsidP="004A641F">
            <w:pPr>
              <w:jc w:val="center"/>
              <w:rPr>
                <w:sz w:val="20"/>
                <w:szCs w:val="20"/>
              </w:rPr>
            </w:pPr>
            <w:r w:rsidRPr="000924D8">
              <w:rPr>
                <w:sz w:val="20"/>
                <w:szCs w:val="20"/>
              </w:rPr>
              <w:t>-</w:t>
            </w:r>
          </w:p>
        </w:tc>
        <w:tc>
          <w:tcPr>
            <w:tcW w:w="1800" w:type="dxa"/>
            <w:tcBorders>
              <w:bottom w:val="single" w:sz="4" w:space="0" w:color="auto"/>
            </w:tcBorders>
          </w:tcPr>
          <w:p w14:paraId="50DC1DE2" w14:textId="77777777" w:rsidR="0032564B" w:rsidRPr="000924D8" w:rsidRDefault="0032564B" w:rsidP="004A641F">
            <w:pPr>
              <w:jc w:val="center"/>
              <w:rPr>
                <w:sz w:val="20"/>
                <w:szCs w:val="20"/>
              </w:rPr>
            </w:pPr>
            <w:r w:rsidRPr="000924D8">
              <w:rPr>
                <w:sz w:val="20"/>
                <w:szCs w:val="20"/>
              </w:rPr>
              <w:t>+</w:t>
            </w:r>
          </w:p>
        </w:tc>
        <w:tc>
          <w:tcPr>
            <w:tcW w:w="1751" w:type="dxa"/>
            <w:gridSpan w:val="2"/>
            <w:tcBorders>
              <w:bottom w:val="single" w:sz="4" w:space="0" w:color="auto"/>
            </w:tcBorders>
          </w:tcPr>
          <w:p w14:paraId="27734F41" w14:textId="0D6EB159" w:rsidR="0032564B" w:rsidRPr="000924D8" w:rsidRDefault="006A1DBA" w:rsidP="00C2152F">
            <w:pPr>
              <w:jc w:val="center"/>
              <w:rPr>
                <w:sz w:val="20"/>
                <w:szCs w:val="20"/>
              </w:rPr>
            </w:pPr>
            <w:r>
              <w:rPr>
                <w:sz w:val="20"/>
                <w:szCs w:val="20"/>
              </w:rPr>
              <w:t xml:space="preserve"> </w:t>
            </w:r>
            <w:r w:rsidR="00C2152F" w:rsidRPr="000924D8">
              <w:rPr>
                <w:sz w:val="20"/>
                <w:szCs w:val="20"/>
              </w:rPr>
              <w:t xml:space="preserve"> </w:t>
            </w:r>
            <w:r w:rsidR="0032564B" w:rsidRPr="000924D8">
              <w:rPr>
                <w:sz w:val="20"/>
                <w:szCs w:val="20"/>
              </w:rPr>
              <w:t>?</w:t>
            </w:r>
          </w:p>
        </w:tc>
      </w:tr>
    </w:tbl>
    <w:p w14:paraId="56D1E84E" w14:textId="12CEE9C9" w:rsidR="0032564B" w:rsidRPr="000924D8" w:rsidRDefault="00D93F72" w:rsidP="0032564B">
      <w:pPr>
        <w:rPr>
          <w:i/>
          <w:iCs/>
        </w:rPr>
      </w:pPr>
      <w:proofErr w:type="spellStart"/>
      <w:r w:rsidRPr="000924D8">
        <w:rPr>
          <w:i/>
        </w:rPr>
        <w:t>Kerpiç</w:t>
      </w:r>
      <w:proofErr w:type="spellEnd"/>
      <w:r w:rsidRPr="000924D8">
        <w:t xml:space="preserve">: Sun-dried mudbrick; </w:t>
      </w:r>
      <w:r w:rsidR="0032564B" w:rsidRPr="000924D8">
        <w:t xml:space="preserve">GST: Groundstone tools; </w:t>
      </w:r>
      <w:r w:rsidR="0032564B" w:rsidRPr="000924D8">
        <w:rPr>
          <w:i/>
          <w:iCs/>
        </w:rPr>
        <w:t>Tritia -</w:t>
      </w:r>
      <w:r w:rsidR="0032564B" w:rsidRPr="000924D8">
        <w:t xml:space="preserve"> formerly </w:t>
      </w:r>
      <w:proofErr w:type="spellStart"/>
      <w:r w:rsidR="0032564B" w:rsidRPr="000924D8">
        <w:rPr>
          <w:i/>
          <w:iCs/>
        </w:rPr>
        <w:t>Nassarius</w:t>
      </w:r>
      <w:proofErr w:type="spellEnd"/>
      <w:r w:rsidR="00C2152F" w:rsidRPr="000924D8">
        <w:rPr>
          <w:i/>
          <w:iCs/>
        </w:rPr>
        <w:t xml:space="preserve">; </w:t>
      </w:r>
      <w:r w:rsidR="00C2152F" w:rsidRPr="000924D8">
        <w:t>Dent</w:t>
      </w:r>
      <w:r w:rsidR="00C2152F" w:rsidRPr="000924D8">
        <w:rPr>
          <w:i/>
          <w:iCs/>
        </w:rPr>
        <w:t xml:space="preserve"> – Dentalium</w:t>
      </w:r>
    </w:p>
    <w:p w14:paraId="1980A684" w14:textId="77777777" w:rsidR="00D93F72" w:rsidRPr="000924D8" w:rsidRDefault="00D93F72" w:rsidP="0095042E">
      <w:pPr>
        <w:rPr>
          <w:b/>
          <w:bCs/>
          <w:sz w:val="28"/>
          <w:szCs w:val="28"/>
          <w:u w:val="single"/>
        </w:rPr>
      </w:pPr>
    </w:p>
    <w:p w14:paraId="49D77A97" w14:textId="352FF3C5" w:rsidR="007A2263" w:rsidRPr="000924D8" w:rsidRDefault="007A2263" w:rsidP="0095042E">
      <w:pPr>
        <w:rPr>
          <w:b/>
          <w:bCs/>
          <w:sz w:val="28"/>
          <w:szCs w:val="28"/>
          <w:u w:val="single"/>
        </w:rPr>
      </w:pPr>
      <w:r w:rsidRPr="000924D8">
        <w:rPr>
          <w:b/>
          <w:bCs/>
          <w:sz w:val="28"/>
          <w:szCs w:val="28"/>
          <w:u w:val="single"/>
        </w:rPr>
        <w:t>II. Supplementary Figure</w:t>
      </w:r>
    </w:p>
    <w:p w14:paraId="6EB54B7C" w14:textId="77777777" w:rsidR="00F16702" w:rsidRPr="000924D8" w:rsidRDefault="00F16702" w:rsidP="0095042E"/>
    <w:p w14:paraId="4050149E" w14:textId="0A2CBC42" w:rsidR="0095042E" w:rsidRPr="000924D8" w:rsidRDefault="00345ADE" w:rsidP="0095042E">
      <w:r w:rsidRPr="000924D8">
        <w:rPr>
          <w:noProof/>
          <w:lang w:bidi="he-IL"/>
        </w:rPr>
        <w:drawing>
          <wp:inline distT="0" distB="0" distL="0" distR="0" wp14:anchorId="7F635EFA" wp14:editId="223F9FA6">
            <wp:extent cx="4539074" cy="2286000"/>
            <wp:effectExtent l="0" t="0" r="0" b="0"/>
            <wp:docPr id="2" name="Chart 2">
              <a:extLst xmlns:a="http://schemas.openxmlformats.org/drawingml/2006/main">
                <a:ext uri="{FF2B5EF4-FFF2-40B4-BE49-F238E27FC236}">
                  <a16:creationId xmlns:a16="http://schemas.microsoft.com/office/drawing/2014/main" id="{6CB44CE6-6F33-E749-8A94-F01F3CF5AB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D55A6A" w14:textId="6C336876" w:rsidR="007A2263" w:rsidRPr="000924D8" w:rsidRDefault="007A2263" w:rsidP="0095042E">
      <w:pPr>
        <w:rPr>
          <w:b/>
          <w:bCs/>
          <w:color w:val="000000"/>
        </w:rPr>
      </w:pPr>
    </w:p>
    <w:p w14:paraId="5B33BA27" w14:textId="6112335D" w:rsidR="0095042E" w:rsidRPr="00B7498C" w:rsidRDefault="0095042E" w:rsidP="004A641F">
      <w:pPr>
        <w:rPr>
          <w:i/>
          <w:iCs/>
          <w:color w:val="000000"/>
        </w:rPr>
      </w:pPr>
      <w:r w:rsidRPr="00B7498C">
        <w:rPr>
          <w:i/>
          <w:iCs/>
          <w:color w:val="000000"/>
        </w:rPr>
        <w:t xml:space="preserve">Figure </w:t>
      </w:r>
      <w:r w:rsidR="00B7498C" w:rsidRPr="00B7498C">
        <w:rPr>
          <w:i/>
          <w:iCs/>
          <w:color w:val="000000"/>
        </w:rPr>
        <w:t>S</w:t>
      </w:r>
      <w:r w:rsidR="00F16702" w:rsidRPr="00B7498C">
        <w:rPr>
          <w:i/>
          <w:iCs/>
          <w:color w:val="000000"/>
        </w:rPr>
        <w:t>1</w:t>
      </w:r>
      <w:r w:rsidR="00B7498C" w:rsidRPr="00B7498C">
        <w:rPr>
          <w:i/>
          <w:iCs/>
          <w:color w:val="000000"/>
        </w:rPr>
        <w:t>.</w:t>
      </w:r>
      <w:r w:rsidRPr="00B7498C">
        <w:rPr>
          <w:i/>
          <w:iCs/>
          <w:color w:val="000000"/>
        </w:rPr>
        <w:t xml:space="preserve"> Ungulate </w:t>
      </w:r>
      <w:r w:rsidR="004A641F" w:rsidRPr="00B7498C">
        <w:rPr>
          <w:i/>
          <w:iCs/>
          <w:color w:val="000000"/>
        </w:rPr>
        <w:t>percentages</w:t>
      </w:r>
      <w:r w:rsidRPr="00B7498C">
        <w:rPr>
          <w:i/>
          <w:iCs/>
          <w:color w:val="000000"/>
        </w:rPr>
        <w:t xml:space="preserve"> for Balıklı and contemporary sites on the Anatolian Plateau, sample sizes and references in Table </w:t>
      </w:r>
      <w:r w:rsidR="00B7498C">
        <w:rPr>
          <w:i/>
          <w:iCs/>
          <w:color w:val="000000"/>
        </w:rPr>
        <w:t>S</w:t>
      </w:r>
      <w:r w:rsidR="000924D8" w:rsidRPr="00B7498C">
        <w:rPr>
          <w:i/>
          <w:iCs/>
          <w:color w:val="000000"/>
        </w:rPr>
        <w:t>6</w:t>
      </w:r>
      <w:r w:rsidRPr="00B7498C">
        <w:rPr>
          <w:i/>
          <w:iCs/>
          <w:color w:val="000000"/>
        </w:rPr>
        <w:t xml:space="preserve">. </w:t>
      </w:r>
      <w:r w:rsidR="00411EA1" w:rsidRPr="00B7498C">
        <w:rPr>
          <w:i/>
          <w:iCs/>
          <w:color w:val="000000"/>
        </w:rPr>
        <w:t xml:space="preserve">Values on the y-axis are percentages. </w:t>
      </w:r>
    </w:p>
    <w:p w14:paraId="41CFC29E" w14:textId="5A6A0296" w:rsidR="00411EA1" w:rsidRPr="000924D8" w:rsidRDefault="00411EA1" w:rsidP="0095042E">
      <w:pPr>
        <w:rPr>
          <w:color w:val="000000"/>
          <w:sz w:val="20"/>
          <w:szCs w:val="20"/>
        </w:rPr>
      </w:pPr>
    </w:p>
    <w:p w14:paraId="2FF21081" w14:textId="747000CC" w:rsidR="00411EA1" w:rsidRPr="000924D8" w:rsidRDefault="00411EA1" w:rsidP="0095042E">
      <w:pPr>
        <w:rPr>
          <w:color w:val="000000"/>
          <w:sz w:val="20"/>
          <w:szCs w:val="20"/>
        </w:rPr>
      </w:pPr>
    </w:p>
    <w:p w14:paraId="0214646C" w14:textId="77777777" w:rsidR="007A2263" w:rsidRPr="000924D8" w:rsidRDefault="007A2263" w:rsidP="007A2263">
      <w:pPr>
        <w:rPr>
          <w:b/>
          <w:bCs/>
          <w:sz w:val="28"/>
          <w:szCs w:val="28"/>
          <w:u w:val="single"/>
        </w:rPr>
      </w:pPr>
    </w:p>
    <w:p w14:paraId="058D1F2D" w14:textId="4A58A757" w:rsidR="007A2263" w:rsidRPr="000924D8" w:rsidRDefault="007A2263" w:rsidP="007A2263">
      <w:pPr>
        <w:rPr>
          <w:b/>
          <w:bCs/>
          <w:sz w:val="28"/>
          <w:szCs w:val="28"/>
          <w:u w:val="single"/>
        </w:rPr>
      </w:pPr>
      <w:r w:rsidRPr="000924D8">
        <w:rPr>
          <w:b/>
          <w:bCs/>
          <w:sz w:val="28"/>
          <w:szCs w:val="28"/>
          <w:u w:val="single"/>
        </w:rPr>
        <w:t xml:space="preserve">III. Supplementary Text </w:t>
      </w:r>
    </w:p>
    <w:p w14:paraId="41E9EE22" w14:textId="77777777" w:rsidR="007A2263" w:rsidRPr="000924D8" w:rsidRDefault="007A2263" w:rsidP="007A2263">
      <w:pPr>
        <w:rPr>
          <w:b/>
          <w:bCs/>
          <w:u w:val="single"/>
        </w:rPr>
      </w:pPr>
    </w:p>
    <w:p w14:paraId="0567283A" w14:textId="323D6830" w:rsidR="007A2263" w:rsidRPr="000924D8" w:rsidRDefault="007A2263" w:rsidP="007A2263">
      <w:pPr>
        <w:rPr>
          <w:b/>
          <w:bCs/>
        </w:rPr>
      </w:pPr>
      <w:r w:rsidRPr="000924D8">
        <w:rPr>
          <w:b/>
          <w:bCs/>
        </w:rPr>
        <w:t xml:space="preserve">Faunal </w:t>
      </w:r>
      <w:r w:rsidR="00246BC7">
        <w:rPr>
          <w:b/>
          <w:bCs/>
        </w:rPr>
        <w:t>s</w:t>
      </w:r>
      <w:r w:rsidRPr="000924D8">
        <w:rPr>
          <w:b/>
          <w:bCs/>
        </w:rPr>
        <w:t>ample</w:t>
      </w:r>
    </w:p>
    <w:p w14:paraId="1A6B7A89" w14:textId="77777777" w:rsidR="007A2263" w:rsidRPr="000924D8" w:rsidRDefault="007A2263" w:rsidP="007A2263"/>
    <w:p w14:paraId="617EE3C7" w14:textId="3C436C93" w:rsidR="007A2263" w:rsidRPr="000924D8" w:rsidRDefault="007A2263" w:rsidP="00AA4E5E">
      <w:r w:rsidRPr="000924D8">
        <w:t xml:space="preserve">More than 1800 faunal specimens from </w:t>
      </w:r>
      <w:r w:rsidRPr="000924D8">
        <w:rPr>
          <w:iCs/>
        </w:rPr>
        <w:t>Balıklı</w:t>
      </w:r>
      <w:r w:rsidRPr="000924D8">
        <w:t xml:space="preserve"> have been identified to date. Given that analysis is ongoing, the sample reported here represents only a portion of what will ultimately be a much larger assemblage. This preliminary sample is limited in two notable ways: (a) its areal and temporal scope—since the sampled material was excavated in one season (2019), and (b) the body-size range of identified animals. While the material recovered during excavation has been fully studied, the fauna from the </w:t>
      </w:r>
      <w:r w:rsidR="000924D8" w:rsidRPr="000924D8">
        <w:t>water flotation</w:t>
      </w:r>
      <w:r w:rsidRPr="000924D8">
        <w:t xml:space="preserve"> takes longer to process and thus has only been partially studied thus far. Given that the average size of bone fragments from the </w:t>
      </w:r>
      <w:r w:rsidR="000924D8" w:rsidRPr="000924D8">
        <w:t>dry-sieved sediment</w:t>
      </w:r>
      <w:r w:rsidRPr="000924D8">
        <w:t xml:space="preserve"> is significantly larger than fragments from the </w:t>
      </w:r>
      <w:r w:rsidR="000924D8" w:rsidRPr="000924D8">
        <w:t>flotation heavy residue</w:t>
      </w:r>
      <w:r w:rsidRPr="000924D8">
        <w:t xml:space="preserve">, the bones of small animals (fish, in particular) are under-represented in the </w:t>
      </w:r>
      <w:r w:rsidR="000924D8" w:rsidRPr="000924D8">
        <w:t>dry-sieved fraction</w:t>
      </w:r>
      <w:r w:rsidRPr="000924D8">
        <w:t xml:space="preserve"> (also see comparison of the taxonomic composition of fauna recovered </w:t>
      </w:r>
      <w:r w:rsidR="000924D8" w:rsidRPr="000924D8">
        <w:t>from dry-sieved</w:t>
      </w:r>
      <w:r w:rsidRPr="000924D8">
        <w:t xml:space="preserve"> and </w:t>
      </w:r>
      <w:r w:rsidR="000924D8" w:rsidRPr="000924D8">
        <w:t>flotation</w:t>
      </w:r>
      <w:r w:rsidRPr="000924D8">
        <w:t xml:space="preserve"> </w:t>
      </w:r>
      <w:r w:rsidR="000924D8" w:rsidRPr="000924D8">
        <w:t>samples</w:t>
      </w:r>
      <w:r w:rsidRPr="000924D8">
        <w:t xml:space="preserve"> from </w:t>
      </w:r>
      <w:r w:rsidRPr="000924D8">
        <w:rPr>
          <w:rFonts w:eastAsiaTheme="minorHAnsi"/>
        </w:rPr>
        <w:t>Aşıklı Höyük</w:t>
      </w:r>
      <w:r w:rsidRPr="000924D8">
        <w:rPr>
          <w:rFonts w:ascii="∆B”˛" w:eastAsiaTheme="minorHAnsi" w:hAnsi="∆B”˛" w:cs="∆B”˛"/>
        </w:rPr>
        <w:t xml:space="preserve"> </w:t>
      </w:r>
      <w:r w:rsidRPr="000924D8">
        <w:t xml:space="preserve">which followed a similar excavation, sampling and analytical strategy; Stiner </w:t>
      </w:r>
      <w:r w:rsidRPr="00F93E22">
        <w:rPr>
          <w:i/>
          <w:iCs/>
        </w:rPr>
        <w:t>et al</w:t>
      </w:r>
      <w:r w:rsidRPr="000924D8">
        <w:t>. 2022</w:t>
      </w:r>
      <w:r w:rsidR="00CC7147">
        <w:t>: sup. mat. fig.3</w:t>
      </w:r>
      <w:r w:rsidRPr="000924D8">
        <w:t xml:space="preserve">). Given that the </w:t>
      </w:r>
      <w:r w:rsidR="00AA4E5E" w:rsidRPr="000924D8">
        <w:t>flotation</w:t>
      </w:r>
      <w:r w:rsidRPr="000924D8">
        <w:t xml:space="preserve"> </w:t>
      </w:r>
      <w:r w:rsidR="000924D8" w:rsidRPr="000924D8">
        <w:t>heavy residue</w:t>
      </w:r>
      <w:r w:rsidRPr="000924D8">
        <w:t xml:space="preserve"> has not been completely studied, small game are under-represented in the sample, and thus quantitative data are provided only for the ungulate taxa that have been assigned to at least the family level or better, with the added caution that even these numbers will change slightly when the ungulates recovered from the remainder of the </w:t>
      </w:r>
      <w:r w:rsidR="00AA4E5E" w:rsidRPr="000924D8">
        <w:t>flotation heavy residue</w:t>
      </w:r>
      <w:r w:rsidRPr="000924D8">
        <w:t xml:space="preserve"> are added. The brief summary provided on the small animals in the text provides only a </w:t>
      </w:r>
      <w:proofErr w:type="spellStart"/>
      <w:r w:rsidRPr="000924D8">
        <w:t>taxon</w:t>
      </w:r>
      <w:proofErr w:type="spellEnd"/>
      <w:r w:rsidRPr="000924D8">
        <w:t xml:space="preserve"> list and a minimum percentage for the small game fraction of the assemblage—final NISPs are pending completion of the analysis of the </w:t>
      </w:r>
      <w:r w:rsidR="00AA4E5E" w:rsidRPr="000924D8">
        <w:t>flotation heavy residue</w:t>
      </w:r>
      <w:r w:rsidRPr="000924D8">
        <w:t>.</w:t>
      </w:r>
    </w:p>
    <w:p w14:paraId="7152366A" w14:textId="77777777" w:rsidR="004A641F" w:rsidRPr="000924D8" w:rsidRDefault="004A641F" w:rsidP="0095042E">
      <w:pPr>
        <w:rPr>
          <w:b/>
          <w:bCs/>
          <w:color w:val="000000"/>
          <w:sz w:val="28"/>
          <w:szCs w:val="28"/>
          <w:u w:val="single"/>
        </w:rPr>
      </w:pPr>
    </w:p>
    <w:p w14:paraId="07DB8D72" w14:textId="028632A9" w:rsidR="00411EA1" w:rsidRPr="000924D8" w:rsidRDefault="003D0310" w:rsidP="0095042E">
      <w:pPr>
        <w:rPr>
          <w:b/>
          <w:bCs/>
          <w:color w:val="000000"/>
          <w:sz w:val="28"/>
          <w:szCs w:val="28"/>
          <w:u w:val="single"/>
        </w:rPr>
      </w:pPr>
      <w:r w:rsidRPr="000924D8">
        <w:rPr>
          <w:b/>
          <w:bCs/>
          <w:color w:val="000000"/>
          <w:sz w:val="28"/>
          <w:szCs w:val="28"/>
          <w:u w:val="single"/>
        </w:rPr>
        <w:lastRenderedPageBreak/>
        <w:t xml:space="preserve">IV. </w:t>
      </w:r>
      <w:r w:rsidR="00411EA1" w:rsidRPr="000924D8">
        <w:rPr>
          <w:b/>
          <w:bCs/>
          <w:color w:val="000000"/>
          <w:sz w:val="28"/>
          <w:szCs w:val="28"/>
          <w:u w:val="single"/>
        </w:rPr>
        <w:t>References</w:t>
      </w:r>
      <w:r w:rsidRPr="000924D8">
        <w:rPr>
          <w:b/>
          <w:bCs/>
          <w:color w:val="000000"/>
          <w:sz w:val="28"/>
          <w:szCs w:val="28"/>
          <w:u w:val="single"/>
        </w:rPr>
        <w:t xml:space="preserve"> for Supplementary Materials</w:t>
      </w:r>
    </w:p>
    <w:p w14:paraId="145AE504" w14:textId="77777777" w:rsidR="00411EA1" w:rsidRPr="000924D8" w:rsidRDefault="00411EA1" w:rsidP="0095042E">
      <w:pPr>
        <w:rPr>
          <w:b/>
          <w:bCs/>
          <w:color w:val="000000"/>
        </w:rPr>
      </w:pPr>
    </w:p>
    <w:p w14:paraId="3C1DB72D" w14:textId="25D656B7" w:rsidR="00F16702" w:rsidRPr="000924D8" w:rsidRDefault="003707AD" w:rsidP="00CD24CE">
      <w:pPr>
        <w:spacing w:line="360" w:lineRule="auto"/>
        <w:rPr>
          <w:color w:val="000000"/>
        </w:rPr>
      </w:pPr>
      <w:r w:rsidRPr="003707AD">
        <w:rPr>
          <w:smallCaps/>
          <w:color w:val="000000"/>
        </w:rPr>
        <w:t xml:space="preserve">Baird, D. </w:t>
      </w:r>
      <w:r w:rsidR="00F16702" w:rsidRPr="00F71157">
        <w:rPr>
          <w:i/>
          <w:iCs/>
          <w:color w:val="000000"/>
        </w:rPr>
        <w:t>et al</w:t>
      </w:r>
      <w:r w:rsidR="00F16702" w:rsidRPr="000924D8">
        <w:rPr>
          <w:color w:val="000000"/>
        </w:rPr>
        <w:t>. 2018. Agricultural origins on the Anatolian plateau.</w:t>
      </w:r>
      <w:r w:rsidR="00F93E22">
        <w:rPr>
          <w:rStyle w:val="apple-converted-space"/>
          <w:color w:val="000000"/>
        </w:rPr>
        <w:t xml:space="preserve"> </w:t>
      </w:r>
      <w:r w:rsidR="00F16702" w:rsidRPr="000924D8">
        <w:rPr>
          <w:i/>
          <w:iCs/>
          <w:color w:val="000000"/>
        </w:rPr>
        <w:t>Proceedings of the National Academy of Sciences</w:t>
      </w:r>
      <w:r w:rsidR="00CD24CE">
        <w:rPr>
          <w:i/>
          <w:iCs/>
          <w:color w:val="000000"/>
        </w:rPr>
        <w:t xml:space="preserve"> USA</w:t>
      </w:r>
      <w:r w:rsidR="00F93E22">
        <w:rPr>
          <w:rStyle w:val="apple-converted-space"/>
          <w:color w:val="000000"/>
        </w:rPr>
        <w:t xml:space="preserve"> </w:t>
      </w:r>
      <w:r w:rsidR="00F16702" w:rsidRPr="000924D8">
        <w:rPr>
          <w:color w:val="000000"/>
        </w:rPr>
        <w:t>115: E3077</w:t>
      </w:r>
      <w:r w:rsidR="00705789">
        <w:rPr>
          <w:color w:val="000000"/>
        </w:rPr>
        <w:t>–</w:t>
      </w:r>
      <w:r w:rsidR="00F16702" w:rsidRPr="000924D8">
        <w:rPr>
          <w:color w:val="000000"/>
        </w:rPr>
        <w:t>E3086.</w:t>
      </w:r>
      <w:r w:rsidR="00705789">
        <w:rPr>
          <w:color w:val="000000"/>
        </w:rPr>
        <w:t xml:space="preserve"> </w:t>
      </w:r>
      <w:r w:rsidR="009E7F13" w:rsidRPr="009E7F13">
        <w:rPr>
          <w:color w:val="000000"/>
        </w:rPr>
        <w:t>https://doi.org/10.1073/pnas.1800163115</w:t>
      </w:r>
    </w:p>
    <w:p w14:paraId="4A55A5F8" w14:textId="52CCE712" w:rsidR="00557D9B" w:rsidRPr="000924D8" w:rsidRDefault="00557D9B" w:rsidP="00CD24CE">
      <w:pPr>
        <w:spacing w:line="360" w:lineRule="auto"/>
        <w:rPr>
          <w:color w:val="000000"/>
        </w:rPr>
      </w:pPr>
    </w:p>
    <w:p w14:paraId="6203C9C0" w14:textId="7B544AC2" w:rsidR="00557D9B" w:rsidRPr="000924D8" w:rsidRDefault="009E7F13" w:rsidP="00CD24CE">
      <w:pPr>
        <w:spacing w:line="360" w:lineRule="auto"/>
        <w:rPr>
          <w:color w:val="000000"/>
        </w:rPr>
      </w:pPr>
      <w:r w:rsidRPr="009E7F13">
        <w:rPr>
          <w:smallCaps/>
          <w:color w:val="000000"/>
        </w:rPr>
        <w:t>Ergun, M., M. Tengberg, G. Willcox</w:t>
      </w:r>
      <w:r>
        <w:rPr>
          <w:smallCaps/>
          <w:color w:val="000000"/>
        </w:rPr>
        <w:t xml:space="preserve"> &amp;</w:t>
      </w:r>
      <w:r w:rsidRPr="009E7F13">
        <w:rPr>
          <w:smallCaps/>
          <w:color w:val="000000"/>
        </w:rPr>
        <w:t xml:space="preserve"> D. Douche. </w:t>
      </w:r>
      <w:r w:rsidR="00557D9B" w:rsidRPr="000924D8">
        <w:rPr>
          <w:color w:val="000000"/>
        </w:rPr>
        <w:t xml:space="preserve">2018. Plants of Aşıklı Höyük and </w:t>
      </w:r>
      <w:r w:rsidRPr="000924D8">
        <w:rPr>
          <w:color w:val="000000"/>
        </w:rPr>
        <w:t>changes</w:t>
      </w:r>
      <w:r w:rsidR="00F93E22">
        <w:rPr>
          <w:rStyle w:val="apple-converted-space"/>
          <w:color w:val="000000"/>
        </w:rPr>
        <w:t xml:space="preserve"> </w:t>
      </w:r>
      <w:r w:rsidRPr="000924D8">
        <w:rPr>
          <w:color w:val="000000"/>
        </w:rPr>
        <w:t xml:space="preserve">through time: first archaeobotanical </w:t>
      </w:r>
      <w:r w:rsidR="00557D9B" w:rsidRPr="000924D8">
        <w:rPr>
          <w:color w:val="000000"/>
        </w:rPr>
        <w:t>results from the 2010</w:t>
      </w:r>
      <w:r w:rsidR="00CD24CE">
        <w:rPr>
          <w:color w:val="000000"/>
        </w:rPr>
        <w:t>–</w:t>
      </w:r>
      <w:r w:rsidR="00557D9B" w:rsidRPr="000924D8">
        <w:rPr>
          <w:color w:val="000000"/>
        </w:rPr>
        <w:t xml:space="preserve">14 </w:t>
      </w:r>
      <w:r w:rsidRPr="000924D8">
        <w:rPr>
          <w:color w:val="000000"/>
        </w:rPr>
        <w:t>excavation seasons</w:t>
      </w:r>
      <w:r>
        <w:rPr>
          <w:color w:val="000000"/>
        </w:rPr>
        <w:t>, i</w:t>
      </w:r>
      <w:r w:rsidR="00557D9B" w:rsidRPr="000924D8">
        <w:rPr>
          <w:color w:val="000000"/>
        </w:rPr>
        <w:t xml:space="preserve">n </w:t>
      </w:r>
      <w:r w:rsidRPr="000924D8">
        <w:rPr>
          <w:color w:val="000000"/>
        </w:rPr>
        <w:t xml:space="preserve">M. Özbaşaran, G. Duru &amp; M.C. Stiner </w:t>
      </w:r>
      <w:r w:rsidR="00557D9B" w:rsidRPr="000924D8">
        <w:rPr>
          <w:color w:val="000000"/>
        </w:rPr>
        <w:t>(ed.)</w:t>
      </w:r>
      <w:r w:rsidR="00F93E22">
        <w:rPr>
          <w:rStyle w:val="apple-converted-space"/>
          <w:color w:val="000000"/>
        </w:rPr>
        <w:t xml:space="preserve"> </w:t>
      </w:r>
      <w:r w:rsidR="00557D9B" w:rsidRPr="000924D8">
        <w:rPr>
          <w:i/>
          <w:iCs/>
          <w:color w:val="000000"/>
        </w:rPr>
        <w:t>The early settlement of Aşıklı Höyük: essays in honor of Ufuk Esin</w:t>
      </w:r>
      <w:r w:rsidR="00557D9B" w:rsidRPr="000924D8">
        <w:rPr>
          <w:color w:val="000000"/>
        </w:rPr>
        <w:t>: 191</w:t>
      </w:r>
      <w:r>
        <w:rPr>
          <w:color w:val="000000"/>
        </w:rPr>
        <w:t>–</w:t>
      </w:r>
      <w:r w:rsidR="00557D9B" w:rsidRPr="000924D8">
        <w:rPr>
          <w:color w:val="000000"/>
        </w:rPr>
        <w:t xml:space="preserve">219. Istanbul: Zero Books/Ege </w:t>
      </w:r>
      <w:proofErr w:type="spellStart"/>
      <w:r w:rsidR="00557D9B" w:rsidRPr="000924D8">
        <w:rPr>
          <w:color w:val="000000"/>
        </w:rPr>
        <w:t>Yayınları</w:t>
      </w:r>
      <w:proofErr w:type="spellEnd"/>
      <w:r w:rsidR="00557D9B" w:rsidRPr="000924D8">
        <w:rPr>
          <w:color w:val="000000"/>
        </w:rPr>
        <w:t>.</w:t>
      </w:r>
    </w:p>
    <w:p w14:paraId="44DEFC0D" w14:textId="77777777" w:rsidR="00F16702" w:rsidRPr="000924D8" w:rsidRDefault="00F16702" w:rsidP="00CD24CE">
      <w:pPr>
        <w:spacing w:line="360" w:lineRule="auto"/>
        <w:rPr>
          <w:color w:val="000000"/>
        </w:rPr>
      </w:pPr>
    </w:p>
    <w:p w14:paraId="0EAD6C29" w14:textId="39ACB99B" w:rsidR="00411EA1" w:rsidRPr="009D150B" w:rsidRDefault="009E7F13" w:rsidP="00CD24CE">
      <w:pPr>
        <w:spacing w:line="360" w:lineRule="auto"/>
        <w:rPr>
          <w:color w:val="000000"/>
        </w:rPr>
      </w:pPr>
      <w:r w:rsidRPr="009E7F13">
        <w:rPr>
          <w:smallCaps/>
          <w:color w:val="000000"/>
        </w:rPr>
        <w:t>Stiner, M.C., N.D. Munro, H. Buitenhuis, G. Duru &amp; M. Özbaşaran</w:t>
      </w:r>
      <w:r w:rsidR="00411EA1" w:rsidRPr="000924D8">
        <w:rPr>
          <w:color w:val="000000"/>
        </w:rPr>
        <w:t>. 2022. An endemic pathway to sheep and goat domestication at Aşıklı Höyük (Central Anatolia, Turkey).</w:t>
      </w:r>
      <w:r w:rsidR="00F93E22">
        <w:rPr>
          <w:color w:val="000000"/>
        </w:rPr>
        <w:t xml:space="preserve"> </w:t>
      </w:r>
      <w:r w:rsidR="00411EA1" w:rsidRPr="000924D8">
        <w:rPr>
          <w:i/>
          <w:iCs/>
          <w:color w:val="000000"/>
        </w:rPr>
        <w:t>Proceedings of the National Academy of Sciences</w:t>
      </w:r>
      <w:r w:rsidR="006A1DBA">
        <w:rPr>
          <w:i/>
          <w:iCs/>
          <w:color w:val="000000"/>
        </w:rPr>
        <w:t xml:space="preserve"> USA</w:t>
      </w:r>
      <w:r w:rsidR="00F93E22">
        <w:rPr>
          <w:color w:val="000000"/>
        </w:rPr>
        <w:t xml:space="preserve"> </w:t>
      </w:r>
      <w:r w:rsidR="00411EA1" w:rsidRPr="000924D8">
        <w:rPr>
          <w:color w:val="000000"/>
        </w:rPr>
        <w:t>119</w:t>
      </w:r>
      <w:r>
        <w:rPr>
          <w:color w:val="000000"/>
        </w:rPr>
        <w:t xml:space="preserve">. </w:t>
      </w:r>
      <w:r w:rsidR="00B71590" w:rsidRPr="00B71590">
        <w:rPr>
          <w:color w:val="000000"/>
        </w:rPr>
        <w:t>https://doi.org/10.1073/pnas.2110930119</w:t>
      </w:r>
    </w:p>
    <w:p w14:paraId="2B653445" w14:textId="77777777" w:rsidR="0032564B" w:rsidRPr="0032564B" w:rsidRDefault="0032564B" w:rsidP="00CD24CE">
      <w:pPr>
        <w:spacing w:line="360" w:lineRule="auto"/>
      </w:pPr>
    </w:p>
    <w:sectPr w:rsidR="0032564B" w:rsidRPr="00325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8FD"/>
    <w:multiLevelType w:val="hybridMultilevel"/>
    <w:tmpl w:val="576E877C"/>
    <w:lvl w:ilvl="0" w:tplc="B71AE5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A5E8E"/>
    <w:multiLevelType w:val="hybridMultilevel"/>
    <w:tmpl w:val="FBB886A8"/>
    <w:lvl w:ilvl="0" w:tplc="83048E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A54BA"/>
    <w:multiLevelType w:val="hybridMultilevel"/>
    <w:tmpl w:val="FD22C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859871">
    <w:abstractNumId w:val="0"/>
  </w:num>
  <w:num w:numId="2" w16cid:durableId="912012060">
    <w:abstractNumId w:val="1"/>
  </w:num>
  <w:num w:numId="3" w16cid:durableId="1756707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2E"/>
    <w:rsid w:val="0005046C"/>
    <w:rsid w:val="00087199"/>
    <w:rsid w:val="000924D8"/>
    <w:rsid w:val="00097083"/>
    <w:rsid w:val="000F5827"/>
    <w:rsid w:val="001B6E17"/>
    <w:rsid w:val="001F7020"/>
    <w:rsid w:val="00246BC7"/>
    <w:rsid w:val="002545A7"/>
    <w:rsid w:val="002C6BBE"/>
    <w:rsid w:val="002E599D"/>
    <w:rsid w:val="0032564B"/>
    <w:rsid w:val="00345ADE"/>
    <w:rsid w:val="003707AD"/>
    <w:rsid w:val="003A3511"/>
    <w:rsid w:val="003A4AA5"/>
    <w:rsid w:val="003D0310"/>
    <w:rsid w:val="00411EA1"/>
    <w:rsid w:val="00476C39"/>
    <w:rsid w:val="0048191C"/>
    <w:rsid w:val="004905CB"/>
    <w:rsid w:val="00492685"/>
    <w:rsid w:val="00495E2E"/>
    <w:rsid w:val="004A641F"/>
    <w:rsid w:val="00523B57"/>
    <w:rsid w:val="005301F8"/>
    <w:rsid w:val="00557D9B"/>
    <w:rsid w:val="0059050C"/>
    <w:rsid w:val="006206C3"/>
    <w:rsid w:val="00631410"/>
    <w:rsid w:val="006A1DBA"/>
    <w:rsid w:val="006B099A"/>
    <w:rsid w:val="006B20F4"/>
    <w:rsid w:val="006F7304"/>
    <w:rsid w:val="00705789"/>
    <w:rsid w:val="00731586"/>
    <w:rsid w:val="007A2263"/>
    <w:rsid w:val="007C1FBC"/>
    <w:rsid w:val="007F4E3D"/>
    <w:rsid w:val="008358D0"/>
    <w:rsid w:val="008D0453"/>
    <w:rsid w:val="0095042E"/>
    <w:rsid w:val="009E7F13"/>
    <w:rsid w:val="00AA4E5E"/>
    <w:rsid w:val="00AC3284"/>
    <w:rsid w:val="00B71590"/>
    <w:rsid w:val="00B7498C"/>
    <w:rsid w:val="00B76291"/>
    <w:rsid w:val="00BA4BB0"/>
    <w:rsid w:val="00BF7611"/>
    <w:rsid w:val="00C2152F"/>
    <w:rsid w:val="00C37B43"/>
    <w:rsid w:val="00C402D1"/>
    <w:rsid w:val="00C5579D"/>
    <w:rsid w:val="00CC7147"/>
    <w:rsid w:val="00CD24CE"/>
    <w:rsid w:val="00CD4EBB"/>
    <w:rsid w:val="00D65A20"/>
    <w:rsid w:val="00D93F72"/>
    <w:rsid w:val="00E707C2"/>
    <w:rsid w:val="00EE4DC8"/>
    <w:rsid w:val="00F16702"/>
    <w:rsid w:val="00F71157"/>
    <w:rsid w:val="00F73A9A"/>
    <w:rsid w:val="00F93E22"/>
    <w:rsid w:val="00FB063B"/>
    <w:rsid w:val="00FC051D"/>
    <w:rsid w:val="00FD2F2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D771"/>
  <w15:chartTrackingRefBased/>
  <w15:docId w15:val="{C211E12A-0125-1946-9232-40270A08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2E"/>
    <w:pPr>
      <w:ind w:left="720"/>
      <w:contextualSpacing/>
    </w:pPr>
  </w:style>
  <w:style w:type="table" w:styleId="TableGrid">
    <w:name w:val="Table Grid"/>
    <w:basedOn w:val="TableNormal"/>
    <w:uiPriority w:val="39"/>
    <w:rsid w:val="00F73A9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wire-cite-metadata-pages">
    <w:name w:val="highwire-cite-metadata-pages"/>
    <w:basedOn w:val="DefaultParagraphFont"/>
    <w:rsid w:val="00411EA1"/>
  </w:style>
  <w:style w:type="character" w:customStyle="1" w:styleId="apple-converted-space">
    <w:name w:val="apple-converted-space"/>
    <w:basedOn w:val="DefaultParagraphFont"/>
    <w:rsid w:val="00411EA1"/>
  </w:style>
  <w:style w:type="paragraph" w:styleId="NormalWeb">
    <w:name w:val="Normal (Web)"/>
    <w:basedOn w:val="Normal"/>
    <w:uiPriority w:val="99"/>
    <w:semiHidden/>
    <w:unhideWhenUsed/>
    <w:rsid w:val="0032564B"/>
    <w:pPr>
      <w:spacing w:before="100" w:beforeAutospacing="1" w:after="100" w:afterAutospacing="1"/>
    </w:pPr>
    <w:rPr>
      <w:lang w:bidi="he-IL"/>
    </w:rPr>
  </w:style>
  <w:style w:type="paragraph" w:styleId="Revision">
    <w:name w:val="Revision"/>
    <w:hidden/>
    <w:uiPriority w:val="99"/>
    <w:semiHidden/>
    <w:rsid w:val="00CD4EB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D24CE"/>
    <w:rPr>
      <w:sz w:val="16"/>
      <w:szCs w:val="16"/>
    </w:rPr>
  </w:style>
  <w:style w:type="paragraph" w:styleId="CommentText">
    <w:name w:val="annotation text"/>
    <w:basedOn w:val="Normal"/>
    <w:link w:val="CommentTextChar"/>
    <w:uiPriority w:val="99"/>
    <w:unhideWhenUsed/>
    <w:rsid w:val="00CD24CE"/>
    <w:rPr>
      <w:sz w:val="20"/>
      <w:szCs w:val="20"/>
    </w:rPr>
  </w:style>
  <w:style w:type="character" w:customStyle="1" w:styleId="CommentTextChar">
    <w:name w:val="Comment Text Char"/>
    <w:basedOn w:val="DefaultParagraphFont"/>
    <w:link w:val="CommentText"/>
    <w:uiPriority w:val="99"/>
    <w:rsid w:val="00CD24CE"/>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D24CE"/>
    <w:rPr>
      <w:sz w:val="20"/>
      <w:szCs w:val="20"/>
    </w:rPr>
  </w:style>
  <w:style w:type="character" w:customStyle="1" w:styleId="FootnoteTextChar">
    <w:name w:val="Footnote Text Char"/>
    <w:basedOn w:val="DefaultParagraphFont"/>
    <w:link w:val="FootnoteText"/>
    <w:uiPriority w:val="99"/>
    <w:semiHidden/>
    <w:rsid w:val="00CD24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24CE"/>
    <w:rPr>
      <w:vertAlign w:val="superscript"/>
    </w:rPr>
  </w:style>
  <w:style w:type="paragraph" w:styleId="CommentSubject">
    <w:name w:val="annotation subject"/>
    <w:basedOn w:val="CommentText"/>
    <w:next w:val="CommentText"/>
    <w:link w:val="CommentSubjectChar"/>
    <w:uiPriority w:val="99"/>
    <w:semiHidden/>
    <w:unhideWhenUsed/>
    <w:rsid w:val="001F7020"/>
    <w:rPr>
      <w:b/>
      <w:bCs/>
    </w:rPr>
  </w:style>
  <w:style w:type="character" w:customStyle="1" w:styleId="CommentSubjectChar">
    <w:name w:val="Comment Subject Char"/>
    <w:basedOn w:val="CommentTextChar"/>
    <w:link w:val="CommentSubject"/>
    <w:uiPriority w:val="99"/>
    <w:semiHidden/>
    <w:rsid w:val="001F702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A3511"/>
    <w:rPr>
      <w:color w:val="0000FF"/>
      <w:u w:val="single"/>
    </w:rPr>
  </w:style>
  <w:style w:type="character" w:customStyle="1" w:styleId="gmail-msohyperlink">
    <w:name w:val="gmail-msohyperlink"/>
    <w:basedOn w:val="DefaultParagraphFont"/>
    <w:rsid w:val="003A3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066315">
      <w:bodyDiv w:val="1"/>
      <w:marLeft w:val="0"/>
      <w:marRight w:val="0"/>
      <w:marTop w:val="0"/>
      <w:marBottom w:val="0"/>
      <w:divBdr>
        <w:top w:val="none" w:sz="0" w:space="0" w:color="auto"/>
        <w:left w:val="none" w:sz="0" w:space="0" w:color="auto"/>
        <w:bottom w:val="none" w:sz="0" w:space="0" w:color="auto"/>
        <w:right w:val="none" w:sz="0" w:space="0" w:color="auto"/>
      </w:divBdr>
    </w:div>
    <w:div w:id="1781073168">
      <w:bodyDiv w:val="1"/>
      <w:marLeft w:val="0"/>
      <w:marRight w:val="0"/>
      <w:marTop w:val="0"/>
      <w:marBottom w:val="0"/>
      <w:divBdr>
        <w:top w:val="none" w:sz="0" w:space="0" w:color="auto"/>
        <w:left w:val="none" w:sz="0" w:space="0" w:color="auto"/>
        <w:bottom w:val="none" w:sz="0" w:space="0" w:color="auto"/>
        <w:right w:val="none" w:sz="0" w:space="0" w:color="auto"/>
      </w:divBdr>
    </w:div>
    <w:div w:id="21387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natalie\Documents\Publications\Balikli%20Initial%20Publication\Reviews\Fauna%20figures%20for%20Supp%20Materials%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'/Users/natalie/Documents/Research Projects /Balikli/Analysis/[Balikli 2018+2019 Clean Contexts Analysis.xlsx]Updated Analysis with 2022 data'!$AP$69</c:f>
              <c:strCache>
                <c:ptCount val="1"/>
                <c:pt idx="0">
                  <c:v>Cervid</c:v>
                </c:pt>
              </c:strCache>
            </c:strRef>
          </c:tx>
          <c:spPr>
            <a:solidFill>
              <a:schemeClr val="bg1">
                <a:lumMod val="85000"/>
              </a:schemeClr>
            </a:solidFill>
            <a:ln>
              <a:solidFill>
                <a:schemeClr val="tx1"/>
              </a:solidFill>
            </a:ln>
            <a:effectLst/>
          </c:spPr>
          <c:invertIfNegative val="0"/>
          <c:cat>
            <c:strRef>
              <c:f>'/Users/natalie/Documents/Research Projects /Balikli/Analysis/[Balikli 2018+2019 Clean Contexts Analysis.xlsx]Updated Analysis with 2022 data'!$AQ$68:$AU$68</c:f>
              <c:strCache>
                <c:ptCount val="5"/>
                <c:pt idx="0">
                  <c:v>Pınarbaşı</c:v>
                </c:pt>
                <c:pt idx="1">
                  <c:v>Boncuklu</c:v>
                </c:pt>
                <c:pt idx="2">
                  <c:v>Balıklı </c:v>
                </c:pt>
                <c:pt idx="3">
                  <c:v>Aşıklı L5</c:v>
                </c:pt>
                <c:pt idx="4">
                  <c:v>Aşıklı L4</c:v>
                </c:pt>
              </c:strCache>
            </c:strRef>
          </c:cat>
          <c:val>
            <c:numRef>
              <c:f>'/Users/natalie/Documents/Research Projects /Balikli/Analysis/[Balikli 2018+2019 Clean Contexts Analysis.xlsx]Updated Analysis with 2022 data'!$AQ$69:$AU$69</c:f>
              <c:numCache>
                <c:formatCode>General</c:formatCode>
                <c:ptCount val="5"/>
                <c:pt idx="0">
                  <c:v>1.4925373134328357</c:v>
                </c:pt>
                <c:pt idx="1">
                  <c:v>3.3333333333333335</c:v>
                </c:pt>
                <c:pt idx="2">
                  <c:v>2.1686746987951806</c:v>
                </c:pt>
                <c:pt idx="3">
                  <c:v>4.2778649921507066</c:v>
                </c:pt>
                <c:pt idx="4">
                  <c:v>2.6581426648721402</c:v>
                </c:pt>
              </c:numCache>
            </c:numRef>
          </c:val>
          <c:extLst>
            <c:ext xmlns:c16="http://schemas.microsoft.com/office/drawing/2014/chart" uri="{C3380CC4-5D6E-409C-BE32-E72D297353CC}">
              <c16:uniqueId val="{00000000-F232-F847-B215-839B5CC5A4A0}"/>
            </c:ext>
          </c:extLst>
        </c:ser>
        <c:ser>
          <c:idx val="1"/>
          <c:order val="1"/>
          <c:tx>
            <c:strRef>
              <c:f>'/Users/natalie/Documents/Research Projects /Balikli/Analysis/[Balikli 2018+2019 Clean Contexts Analysis.xlsx]Updated Analysis with 2022 data'!$AP$70</c:f>
              <c:strCache>
                <c:ptCount val="1"/>
                <c:pt idx="0">
                  <c:v>Bos</c:v>
                </c:pt>
              </c:strCache>
            </c:strRef>
          </c:tx>
          <c:spPr>
            <a:solidFill>
              <a:schemeClr val="tx1"/>
            </a:solidFill>
            <a:ln>
              <a:solidFill>
                <a:schemeClr val="tx1"/>
              </a:solidFill>
            </a:ln>
            <a:effectLst/>
          </c:spPr>
          <c:invertIfNegative val="0"/>
          <c:cat>
            <c:strRef>
              <c:f>'/Users/natalie/Documents/Research Projects /Balikli/Analysis/[Balikli 2018+2019 Clean Contexts Analysis.xlsx]Updated Analysis with 2022 data'!$AQ$68:$AU$68</c:f>
              <c:strCache>
                <c:ptCount val="5"/>
                <c:pt idx="0">
                  <c:v>Pınarbaşı</c:v>
                </c:pt>
                <c:pt idx="1">
                  <c:v>Boncuklu</c:v>
                </c:pt>
                <c:pt idx="2">
                  <c:v>Balıklı </c:v>
                </c:pt>
                <c:pt idx="3">
                  <c:v>Aşıklı L5</c:v>
                </c:pt>
                <c:pt idx="4">
                  <c:v>Aşıklı L4</c:v>
                </c:pt>
              </c:strCache>
            </c:strRef>
          </c:cat>
          <c:val>
            <c:numRef>
              <c:f>'/Users/natalie/Documents/Research Projects /Balikli/Analysis/[Balikli 2018+2019 Clean Contexts Analysis.xlsx]Updated Analysis with 2022 data'!$AQ$70:$AU$70</c:f>
              <c:numCache>
                <c:formatCode>General</c:formatCode>
                <c:ptCount val="5"/>
                <c:pt idx="0">
                  <c:v>45.771144278606968</c:v>
                </c:pt>
                <c:pt idx="1">
                  <c:v>33.13725490196078</c:v>
                </c:pt>
                <c:pt idx="2">
                  <c:v>31.686746987951807</c:v>
                </c:pt>
                <c:pt idx="3">
                  <c:v>25.824175824175828</c:v>
                </c:pt>
                <c:pt idx="4">
                  <c:v>14.827276805742484</c:v>
                </c:pt>
              </c:numCache>
            </c:numRef>
          </c:val>
          <c:extLst>
            <c:ext xmlns:c16="http://schemas.microsoft.com/office/drawing/2014/chart" uri="{C3380CC4-5D6E-409C-BE32-E72D297353CC}">
              <c16:uniqueId val="{00000001-F232-F847-B215-839B5CC5A4A0}"/>
            </c:ext>
          </c:extLst>
        </c:ser>
        <c:ser>
          <c:idx val="2"/>
          <c:order val="2"/>
          <c:tx>
            <c:strRef>
              <c:f>'/Users/natalie/Documents/Research Projects /Balikli/Analysis/[Balikli 2018+2019 Clean Contexts Analysis.xlsx]Updated Analysis with 2022 data'!$AP$71</c:f>
              <c:strCache>
                <c:ptCount val="1"/>
                <c:pt idx="0">
                  <c:v>Sus</c:v>
                </c:pt>
              </c:strCache>
            </c:strRef>
          </c:tx>
          <c:spPr>
            <a:solidFill>
              <a:schemeClr val="accent3"/>
            </a:solidFill>
            <a:ln>
              <a:solidFill>
                <a:schemeClr val="tx1"/>
              </a:solidFill>
            </a:ln>
            <a:effectLst/>
          </c:spPr>
          <c:invertIfNegative val="0"/>
          <c:dPt>
            <c:idx val="0"/>
            <c:invertIfNegative val="0"/>
            <c:bubble3D val="0"/>
            <c:spPr>
              <a:solidFill>
                <a:schemeClr val="bg1">
                  <a:lumMod val="75000"/>
                </a:schemeClr>
              </a:solidFill>
              <a:ln>
                <a:solidFill>
                  <a:schemeClr val="tx1"/>
                </a:solidFill>
              </a:ln>
              <a:effectLst/>
            </c:spPr>
            <c:extLst>
              <c:ext xmlns:c16="http://schemas.microsoft.com/office/drawing/2014/chart" uri="{C3380CC4-5D6E-409C-BE32-E72D297353CC}">
                <c16:uniqueId val="{00000003-F232-F847-B215-839B5CC5A4A0}"/>
              </c:ext>
            </c:extLst>
          </c:dPt>
          <c:cat>
            <c:strRef>
              <c:f>'/Users/natalie/Documents/Research Projects /Balikli/Analysis/[Balikli 2018+2019 Clean Contexts Analysis.xlsx]Updated Analysis with 2022 data'!$AQ$68:$AU$68</c:f>
              <c:strCache>
                <c:ptCount val="5"/>
                <c:pt idx="0">
                  <c:v>Pınarbaşı</c:v>
                </c:pt>
                <c:pt idx="1">
                  <c:v>Boncuklu</c:v>
                </c:pt>
                <c:pt idx="2">
                  <c:v>Balıklı </c:v>
                </c:pt>
                <c:pt idx="3">
                  <c:v>Aşıklı L5</c:v>
                </c:pt>
                <c:pt idx="4">
                  <c:v>Aşıklı L4</c:v>
                </c:pt>
              </c:strCache>
            </c:strRef>
          </c:cat>
          <c:val>
            <c:numRef>
              <c:f>'/Users/natalie/Documents/Research Projects /Balikli/Analysis/[Balikli 2018+2019 Clean Contexts Analysis.xlsx]Updated Analysis with 2022 data'!$AQ$71:$AU$71</c:f>
              <c:numCache>
                <c:formatCode>General</c:formatCode>
                <c:ptCount val="5"/>
                <c:pt idx="0">
                  <c:v>7.9601990049751246</c:v>
                </c:pt>
                <c:pt idx="1">
                  <c:v>50.588235294117645</c:v>
                </c:pt>
                <c:pt idx="2">
                  <c:v>3.0120481927710845</c:v>
                </c:pt>
                <c:pt idx="3">
                  <c:v>12.362637362637363</c:v>
                </c:pt>
                <c:pt idx="4">
                  <c:v>7.4360699865410496</c:v>
                </c:pt>
              </c:numCache>
            </c:numRef>
          </c:val>
          <c:extLst>
            <c:ext xmlns:c16="http://schemas.microsoft.com/office/drawing/2014/chart" uri="{C3380CC4-5D6E-409C-BE32-E72D297353CC}">
              <c16:uniqueId val="{00000004-F232-F847-B215-839B5CC5A4A0}"/>
            </c:ext>
          </c:extLst>
        </c:ser>
        <c:ser>
          <c:idx val="3"/>
          <c:order val="3"/>
          <c:tx>
            <c:strRef>
              <c:f>'/Users/natalie/Documents/Research Projects /Balikli/Analysis/[Balikli 2018+2019 Clean Contexts Analysis.xlsx]Updated Analysis with 2022 data'!$AP$72</c:f>
              <c:strCache>
                <c:ptCount val="1"/>
                <c:pt idx="0">
                  <c:v>Caprid</c:v>
                </c:pt>
              </c:strCache>
            </c:strRef>
          </c:tx>
          <c:spPr>
            <a:solidFill>
              <a:schemeClr val="bg1"/>
            </a:solidFill>
            <a:ln>
              <a:solidFill>
                <a:schemeClr val="tx1"/>
              </a:solidFill>
            </a:ln>
            <a:effectLst/>
          </c:spPr>
          <c:invertIfNegative val="0"/>
          <c:cat>
            <c:strRef>
              <c:f>'/Users/natalie/Documents/Research Projects /Balikli/Analysis/[Balikli 2018+2019 Clean Contexts Analysis.xlsx]Updated Analysis with 2022 data'!$AQ$68:$AU$68</c:f>
              <c:strCache>
                <c:ptCount val="5"/>
                <c:pt idx="0">
                  <c:v>Pınarbaşı</c:v>
                </c:pt>
                <c:pt idx="1">
                  <c:v>Boncuklu</c:v>
                </c:pt>
                <c:pt idx="2">
                  <c:v>Balıklı </c:v>
                </c:pt>
                <c:pt idx="3">
                  <c:v>Aşıklı L5</c:v>
                </c:pt>
                <c:pt idx="4">
                  <c:v>Aşıklı L4</c:v>
                </c:pt>
              </c:strCache>
            </c:strRef>
          </c:cat>
          <c:val>
            <c:numRef>
              <c:f>'/Users/natalie/Documents/Research Projects /Balikli/Analysis/[Balikli 2018+2019 Clean Contexts Analysis.xlsx]Updated Analysis with 2022 data'!$AQ$72:$AU$72</c:f>
              <c:numCache>
                <c:formatCode>General</c:formatCode>
                <c:ptCount val="5"/>
                <c:pt idx="0">
                  <c:v>35.820895522388057</c:v>
                </c:pt>
                <c:pt idx="1">
                  <c:v>3.9215686274509802</c:v>
                </c:pt>
                <c:pt idx="2">
                  <c:v>37.46987951807229</c:v>
                </c:pt>
                <c:pt idx="3">
                  <c:v>53.92464678178964</c:v>
                </c:pt>
                <c:pt idx="4">
                  <c:v>70.48003589053387</c:v>
                </c:pt>
              </c:numCache>
            </c:numRef>
          </c:val>
          <c:extLst>
            <c:ext xmlns:c16="http://schemas.microsoft.com/office/drawing/2014/chart" uri="{C3380CC4-5D6E-409C-BE32-E72D297353CC}">
              <c16:uniqueId val="{00000005-F232-F847-B215-839B5CC5A4A0}"/>
            </c:ext>
          </c:extLst>
        </c:ser>
        <c:ser>
          <c:idx val="4"/>
          <c:order val="4"/>
          <c:tx>
            <c:strRef>
              <c:f>'/Users/natalie/Documents/Research Projects /Balikli/Analysis/[Balikli 2018+2019 Clean Contexts Analysis.xlsx]Updated Analysis with 2022 data'!$AP$73</c:f>
              <c:strCache>
                <c:ptCount val="1"/>
                <c:pt idx="0">
                  <c:v>Equids</c:v>
                </c:pt>
              </c:strCache>
            </c:strRef>
          </c:tx>
          <c:spPr>
            <a:solidFill>
              <a:schemeClr val="bg1">
                <a:lumMod val="50000"/>
              </a:schemeClr>
            </a:solidFill>
            <a:ln>
              <a:solidFill>
                <a:schemeClr val="tx1"/>
              </a:solidFill>
            </a:ln>
            <a:effectLst/>
          </c:spPr>
          <c:invertIfNegative val="0"/>
          <c:cat>
            <c:strRef>
              <c:f>'/Users/natalie/Documents/Research Projects /Balikli/Analysis/[Balikli 2018+2019 Clean Contexts Analysis.xlsx]Updated Analysis with 2022 data'!$AQ$68:$AU$68</c:f>
              <c:strCache>
                <c:ptCount val="5"/>
                <c:pt idx="0">
                  <c:v>Pınarbaşı</c:v>
                </c:pt>
                <c:pt idx="1">
                  <c:v>Boncuklu</c:v>
                </c:pt>
                <c:pt idx="2">
                  <c:v>Balıklı </c:v>
                </c:pt>
                <c:pt idx="3">
                  <c:v>Aşıklı L5</c:v>
                </c:pt>
                <c:pt idx="4">
                  <c:v>Aşıklı L4</c:v>
                </c:pt>
              </c:strCache>
            </c:strRef>
          </c:cat>
          <c:val>
            <c:numRef>
              <c:f>'/Users/natalie/Documents/Research Projects /Balikli/Analysis/[Balikli 2018+2019 Clean Contexts Analysis.xlsx]Updated Analysis with 2022 data'!$AQ$73:$AU$73</c:f>
              <c:numCache>
                <c:formatCode>General</c:formatCode>
                <c:ptCount val="5"/>
                <c:pt idx="0">
                  <c:v>8.9552238805970141</c:v>
                </c:pt>
                <c:pt idx="1">
                  <c:v>9.0196078431372548</c:v>
                </c:pt>
                <c:pt idx="2">
                  <c:v>25.662650602409638</c:v>
                </c:pt>
                <c:pt idx="3">
                  <c:v>3.6106750392464679</c:v>
                </c:pt>
                <c:pt idx="4">
                  <c:v>4.5984746523104532</c:v>
                </c:pt>
              </c:numCache>
            </c:numRef>
          </c:val>
          <c:extLst>
            <c:ext xmlns:c16="http://schemas.microsoft.com/office/drawing/2014/chart" uri="{C3380CC4-5D6E-409C-BE32-E72D297353CC}">
              <c16:uniqueId val="{00000006-F232-F847-B215-839B5CC5A4A0}"/>
            </c:ext>
          </c:extLst>
        </c:ser>
        <c:dLbls>
          <c:showLegendKey val="0"/>
          <c:showVal val="0"/>
          <c:showCatName val="0"/>
          <c:showSerName val="0"/>
          <c:showPercent val="0"/>
          <c:showBubbleSize val="0"/>
        </c:dLbls>
        <c:gapWidth val="150"/>
        <c:overlap val="100"/>
        <c:axId val="367300840"/>
        <c:axId val="367301232"/>
      </c:barChart>
      <c:catAx>
        <c:axId val="3673008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67301232"/>
        <c:crosses val="autoZero"/>
        <c:auto val="1"/>
        <c:lblAlgn val="ctr"/>
        <c:lblOffset val="100"/>
        <c:noMultiLvlLbl val="0"/>
      </c:catAx>
      <c:valAx>
        <c:axId val="367301232"/>
        <c:scaling>
          <c:orientation val="minMax"/>
          <c:max val="100"/>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67300840"/>
        <c:crosses val="autoZero"/>
        <c:crossBetween val="between"/>
        <c:majorUnit val="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b="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iority xmlns="da70c3ce-dc9a-4ee3-aecc-93f224539e5c" xsi:nil="true"/>
    <Prioritynumber xmlns="da70c3ce-dc9a-4ee3-aecc-93f224539e5c" xsi:nil="true"/>
    <Readyforproduction xmlns="da70c3ce-dc9a-4ee3-aecc-93f224539e5c">false</Readyforproduction>
    <NameofEditor0 xmlns="da70c3ce-dc9a-4ee3-aecc-93f224539e5c" xsi:nil="true"/>
    <Dateuploaded xmlns="da70c3ce-dc9a-4ee3-aecc-93f224539e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1C8D92B6DDF049A548D48126A7763F" ma:contentTypeVersion="16" ma:contentTypeDescription="Create a new document." ma:contentTypeScope="" ma:versionID="4d7d0adf79065ef05f5e78b0485f1685">
  <xsd:schema xmlns:xsd="http://www.w3.org/2001/XMLSchema" xmlns:xs="http://www.w3.org/2001/XMLSchema" xmlns:p="http://schemas.microsoft.com/office/2006/metadata/properties" xmlns:ns2="da70c3ce-dc9a-4ee3-aecc-93f224539e5c" xmlns:ns3="d2eba423-b50c-447e-9023-c6afef29b892" targetNamespace="http://schemas.microsoft.com/office/2006/metadata/properties" ma:root="true" ma:fieldsID="dfbe40b6f74f3bc5c07086d4396bf126" ns2:_="" ns3:_="">
    <xsd:import namespace="da70c3ce-dc9a-4ee3-aecc-93f224539e5c"/>
    <xsd:import namespace="d2eba423-b50c-447e-9023-c6afef29b8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NameofEditor0" minOccurs="0"/>
                <xsd:element ref="ns2:Readyforproduction" minOccurs="0"/>
                <xsd:element ref="ns3:SharedWithUsers" minOccurs="0"/>
                <xsd:element ref="ns3:SharedWithDetails" minOccurs="0"/>
                <xsd:element ref="ns2:Priority" minOccurs="0"/>
                <xsd:element ref="ns2:Prioritynumber" minOccurs="0"/>
                <xsd:element ref="ns2:Date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c3ce-dc9a-4ee3-aecc-93f224539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ameofEditor0" ma:index="12" nillable="true" ma:displayName="Name of Editor" ma:format="RadioButtons" ma:internalName="NameofEditor0">
      <xsd:simpleType>
        <xsd:restriction base="dms:Choice">
          <xsd:enumeration value="Robin"/>
          <xsd:enumeration value="Rob"/>
        </xsd:restriction>
      </xsd:simpleType>
    </xsd:element>
    <xsd:element name="Readyforproduction" ma:index="13" nillable="true" ma:displayName="Ready for production" ma:default="0" ma:description="Select 'Yes' when editing is finished." ma:format="Dropdown" ma:internalName="Readyforproduction">
      <xsd:simpleType>
        <xsd:restriction base="dms:Boolean"/>
      </xsd:simpleType>
    </xsd:element>
    <xsd:element name="Priority" ma:index="16" nillable="true" ma:displayName="Priority" ma:format="Dropdown" ma:internalName="Priority" ma:percentage="FALSE">
      <xsd:simpleType>
        <xsd:restriction base="dms:Number"/>
      </xsd:simpleType>
    </xsd:element>
    <xsd:element name="Prioritynumber" ma:index="17" nillable="true" ma:displayName="Priority  " ma:format="RadioButtons" ma:internalName="Prioritynumber">
      <xsd:simpleType>
        <xsd:union memberTypes="dms:Text">
          <xsd:simpleType>
            <xsd:restriction base="dms:Choice">
              <xsd:enumeration value="High"/>
              <xsd:enumeration value="Medium"/>
              <xsd:enumeration value="Low"/>
            </xsd:restriction>
          </xsd:simpleType>
        </xsd:union>
      </xsd:simpleType>
    </xsd:element>
    <xsd:element name="Dateuploaded" ma:index="18" nillable="true" ma:displayName="Date uploaded" ma:format="DateOnly" ma:internalName="Dateuploa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eba423-b50c-447e-9023-c6afef29b8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0AFA7-5C34-45A6-AED6-B2466DC530AD}">
  <ds:schemaRefs>
    <ds:schemaRef ds:uri="http://schemas.microsoft.com/office/2006/metadata/properties"/>
    <ds:schemaRef ds:uri="http://schemas.microsoft.com/office/infopath/2007/PartnerControls"/>
    <ds:schemaRef ds:uri="da70c3ce-dc9a-4ee3-aecc-93f224539e5c"/>
  </ds:schemaRefs>
</ds:datastoreItem>
</file>

<file path=customXml/itemProps2.xml><?xml version="1.0" encoding="utf-8"?>
<ds:datastoreItem xmlns:ds="http://schemas.openxmlformats.org/officeDocument/2006/customXml" ds:itemID="{F116BF45-61CF-47F0-BDD2-F8688D20DF5E}">
  <ds:schemaRefs>
    <ds:schemaRef ds:uri="http://schemas.microsoft.com/sharepoint/v3/contenttype/forms"/>
  </ds:schemaRefs>
</ds:datastoreItem>
</file>

<file path=customXml/itemProps3.xml><?xml version="1.0" encoding="utf-8"?>
<ds:datastoreItem xmlns:ds="http://schemas.openxmlformats.org/officeDocument/2006/customXml" ds:itemID="{C190B4E2-A772-4DBC-9802-4D6151DFA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c3ce-dc9a-4ee3-aecc-93f224539e5c"/>
    <ds:schemaRef ds:uri="d2eba423-b50c-447e-9023-c6afef29b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Munro, Natalie</dc:creator>
  <cp:keywords/>
  <dc:description/>
  <cp:lastModifiedBy>gpsg24</cp:lastModifiedBy>
  <cp:revision>3</cp:revision>
  <dcterms:created xsi:type="dcterms:W3CDTF">2024-05-29T14:29:00Z</dcterms:created>
  <dcterms:modified xsi:type="dcterms:W3CDTF">2024-05-29T14:31:00Z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0x010100791C8D92B6DDF049A548D48126A7763F</vt:lpwstr>
  </property>
</Properties>
</file>