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E30A5" w14:textId="593B0BE3" w:rsidR="00EF4056" w:rsidRPr="00EF4056" w:rsidRDefault="00EF4056" w:rsidP="00EF4056">
      <w:pPr>
        <w:spacing w:after="0" w:line="360" w:lineRule="auto"/>
        <w:rPr>
          <w:rFonts w:ascii="Times New Roman" w:hAnsi="Times New Roman" w:cs="Times New Roman"/>
          <w:b/>
          <w:bCs/>
          <w:sz w:val="24"/>
          <w:szCs w:val="24"/>
        </w:rPr>
      </w:pPr>
      <w:r w:rsidRPr="00EF4056">
        <w:rPr>
          <w:rFonts w:ascii="Times New Roman" w:hAnsi="Times New Roman" w:cs="Times New Roman"/>
          <w:b/>
          <w:bCs/>
          <w:sz w:val="24"/>
          <w:szCs w:val="24"/>
        </w:rPr>
        <w:t xml:space="preserve">[For </w:t>
      </w:r>
      <w:r>
        <w:rPr>
          <w:rFonts w:ascii="Times New Roman" w:hAnsi="Times New Roman" w:cs="Times New Roman"/>
          <w:b/>
          <w:bCs/>
          <w:sz w:val="24"/>
          <w:szCs w:val="24"/>
        </w:rPr>
        <w:t>SUPPLEMENTARY MATERIAL</w:t>
      </w:r>
      <w:r w:rsidRPr="00EF4056">
        <w:rPr>
          <w:rFonts w:ascii="Times New Roman" w:hAnsi="Times New Roman" w:cs="Times New Roman"/>
          <w:b/>
          <w:bCs/>
          <w:sz w:val="24"/>
          <w:szCs w:val="24"/>
        </w:rPr>
        <w:t>]</w:t>
      </w:r>
    </w:p>
    <w:p w14:paraId="1C0CE6B6" w14:textId="77777777" w:rsidR="00EF4056" w:rsidRPr="00EF4056" w:rsidRDefault="00EF4056" w:rsidP="00EF4056">
      <w:pPr>
        <w:spacing w:after="0" w:line="360" w:lineRule="auto"/>
        <w:rPr>
          <w:rFonts w:ascii="Times New Roman" w:hAnsi="Times New Roman" w:cs="Times New Roman"/>
          <w:b/>
          <w:bCs/>
          <w:sz w:val="24"/>
          <w:szCs w:val="24"/>
        </w:rPr>
      </w:pPr>
      <w:r w:rsidRPr="00EF4056">
        <w:rPr>
          <w:rFonts w:ascii="Times New Roman" w:hAnsi="Times New Roman" w:cs="Times New Roman"/>
          <w:b/>
          <w:bCs/>
          <w:sz w:val="24"/>
          <w:szCs w:val="24"/>
        </w:rPr>
        <w:t>Early animal management in northern Europe: new multi-proxy evidence from Swifterbant, the Netherlands</w:t>
      </w:r>
    </w:p>
    <w:p w14:paraId="35FB9382" w14:textId="77777777" w:rsidR="00EF4056" w:rsidRPr="007521A8" w:rsidRDefault="00EF4056" w:rsidP="007521A8">
      <w:pPr>
        <w:spacing w:after="0" w:line="360" w:lineRule="auto"/>
        <w:rPr>
          <w:rFonts w:ascii="Times New Roman" w:hAnsi="Times New Roman" w:cs="Times New Roman"/>
          <w:sz w:val="24"/>
          <w:szCs w:val="24"/>
        </w:rPr>
      </w:pPr>
    </w:p>
    <w:p w14:paraId="19BFABD0" w14:textId="47CC8855" w:rsidR="00654A4B" w:rsidRPr="007521A8" w:rsidRDefault="00654A4B" w:rsidP="007521A8">
      <w:pPr>
        <w:spacing w:after="0" w:line="360" w:lineRule="auto"/>
        <w:rPr>
          <w:rFonts w:ascii="Times New Roman" w:hAnsi="Times New Roman" w:cs="Times New Roman"/>
          <w:sz w:val="24"/>
          <w:szCs w:val="24"/>
        </w:rPr>
      </w:pPr>
      <w:r w:rsidRPr="007521A8">
        <w:rPr>
          <w:rFonts w:ascii="Times New Roman" w:hAnsi="Times New Roman" w:cs="Times New Roman"/>
          <w:sz w:val="24"/>
          <w:szCs w:val="24"/>
        </w:rPr>
        <w:t>Nathalie Ø. Brusgaard</w:t>
      </w:r>
      <w:r w:rsidRPr="007521A8">
        <w:rPr>
          <w:rFonts w:ascii="Times New Roman" w:hAnsi="Times New Roman" w:cs="Times New Roman"/>
          <w:sz w:val="24"/>
          <w:szCs w:val="24"/>
          <w:vertAlign w:val="superscript"/>
        </w:rPr>
        <w:t>1,*</w:t>
      </w:r>
      <w:r w:rsidRPr="007521A8">
        <w:rPr>
          <w:rFonts w:ascii="Times New Roman" w:hAnsi="Times New Roman" w:cs="Times New Roman"/>
          <w:sz w:val="24"/>
          <w:szCs w:val="24"/>
        </w:rPr>
        <w:t xml:space="preserve"> [ORCID: 0000-0003-1085-7844], Jildou Kooistra</w:t>
      </w:r>
      <w:r w:rsidRPr="007521A8">
        <w:rPr>
          <w:rFonts w:ascii="Times New Roman" w:hAnsi="Times New Roman" w:cs="Times New Roman"/>
          <w:sz w:val="24"/>
          <w:szCs w:val="24"/>
          <w:vertAlign w:val="superscript"/>
        </w:rPr>
        <w:t>2</w:t>
      </w:r>
      <w:r w:rsidRPr="007521A8">
        <w:rPr>
          <w:rFonts w:ascii="Times New Roman" w:hAnsi="Times New Roman" w:cs="Times New Roman"/>
          <w:sz w:val="24"/>
          <w:szCs w:val="24"/>
        </w:rPr>
        <w:t>, Mans Schepers</w:t>
      </w:r>
      <w:r w:rsidRPr="007521A8">
        <w:rPr>
          <w:rFonts w:ascii="Times New Roman" w:hAnsi="Times New Roman" w:cs="Times New Roman"/>
          <w:sz w:val="24"/>
          <w:szCs w:val="24"/>
          <w:vertAlign w:val="superscript"/>
        </w:rPr>
        <w:t>3</w:t>
      </w:r>
      <w:r w:rsidRPr="007521A8">
        <w:rPr>
          <w:rFonts w:ascii="Times New Roman" w:hAnsi="Times New Roman" w:cs="Times New Roman"/>
          <w:sz w:val="24"/>
          <w:szCs w:val="24"/>
        </w:rPr>
        <w:t xml:space="preserve"> [ORCID: 0000-0001-5819-2920], Mi</w:t>
      </w:r>
      <w:r w:rsidR="00803B2D" w:rsidRPr="007521A8">
        <w:rPr>
          <w:rFonts w:ascii="Times New Roman" w:hAnsi="Times New Roman" w:cs="Times New Roman"/>
          <w:sz w:val="24"/>
          <w:szCs w:val="24"/>
        </w:rPr>
        <w:t>chael</w:t>
      </w:r>
      <w:r w:rsidRPr="007521A8">
        <w:rPr>
          <w:rFonts w:ascii="Times New Roman" w:hAnsi="Times New Roman" w:cs="Times New Roman"/>
          <w:sz w:val="24"/>
          <w:szCs w:val="24"/>
        </w:rPr>
        <w:t xml:space="preserve"> Dee</w:t>
      </w:r>
      <w:r w:rsidRPr="007521A8">
        <w:rPr>
          <w:rFonts w:ascii="Times New Roman" w:hAnsi="Times New Roman" w:cs="Times New Roman"/>
          <w:sz w:val="24"/>
          <w:szCs w:val="24"/>
          <w:vertAlign w:val="superscript"/>
        </w:rPr>
        <w:t>4</w:t>
      </w:r>
      <w:r w:rsidRPr="007521A8">
        <w:rPr>
          <w:rFonts w:ascii="Times New Roman" w:hAnsi="Times New Roman" w:cs="Times New Roman"/>
          <w:sz w:val="24"/>
          <w:szCs w:val="24"/>
        </w:rPr>
        <w:t xml:space="preserve"> [ORCID: 0000-0002-3116-453X], Daan Raemaekers</w:t>
      </w:r>
      <w:r w:rsidRPr="007521A8">
        <w:rPr>
          <w:rFonts w:ascii="Times New Roman" w:hAnsi="Times New Roman" w:cs="Times New Roman"/>
          <w:sz w:val="24"/>
          <w:szCs w:val="24"/>
          <w:vertAlign w:val="superscript"/>
        </w:rPr>
        <w:t>2</w:t>
      </w:r>
      <w:r w:rsidRPr="007521A8">
        <w:rPr>
          <w:rFonts w:ascii="Times New Roman" w:hAnsi="Times New Roman" w:cs="Times New Roman"/>
          <w:sz w:val="24"/>
          <w:szCs w:val="24"/>
        </w:rPr>
        <w:t xml:space="preserve"> [ORCID: 0000-0001-8665-9065] &amp; Canan Çakırlar</w:t>
      </w:r>
      <w:r w:rsidRPr="007521A8">
        <w:rPr>
          <w:rFonts w:ascii="Times New Roman" w:hAnsi="Times New Roman" w:cs="Times New Roman"/>
          <w:sz w:val="24"/>
          <w:szCs w:val="24"/>
          <w:vertAlign w:val="superscript"/>
        </w:rPr>
        <w:t>2</w:t>
      </w:r>
      <w:r w:rsidRPr="007521A8">
        <w:rPr>
          <w:rFonts w:ascii="Times New Roman" w:hAnsi="Times New Roman" w:cs="Times New Roman"/>
          <w:sz w:val="24"/>
          <w:szCs w:val="24"/>
        </w:rPr>
        <w:t xml:space="preserve"> [ORCID: 0000-0002-7994-0091]</w:t>
      </w:r>
    </w:p>
    <w:p w14:paraId="692F03F5" w14:textId="77777777" w:rsidR="00654A4B" w:rsidRPr="007521A8" w:rsidRDefault="00654A4B" w:rsidP="007521A8">
      <w:pPr>
        <w:spacing w:after="0" w:line="360" w:lineRule="auto"/>
        <w:rPr>
          <w:rFonts w:ascii="Times New Roman" w:hAnsi="Times New Roman" w:cs="Times New Roman"/>
          <w:sz w:val="24"/>
          <w:szCs w:val="24"/>
        </w:rPr>
      </w:pPr>
    </w:p>
    <w:p w14:paraId="4BB7AD16" w14:textId="54D01747" w:rsidR="00654A4B" w:rsidRPr="007521A8" w:rsidRDefault="00654A4B" w:rsidP="007521A8">
      <w:pPr>
        <w:spacing w:after="0" w:line="360" w:lineRule="auto"/>
        <w:rPr>
          <w:rFonts w:ascii="Times New Roman" w:hAnsi="Times New Roman" w:cs="Times New Roman"/>
          <w:sz w:val="24"/>
          <w:szCs w:val="24"/>
        </w:rPr>
      </w:pPr>
      <w:r w:rsidRPr="007521A8">
        <w:rPr>
          <w:rFonts w:ascii="Times New Roman" w:hAnsi="Times New Roman" w:cs="Times New Roman"/>
          <w:sz w:val="24"/>
          <w:szCs w:val="24"/>
          <w:vertAlign w:val="superscript"/>
        </w:rPr>
        <w:t xml:space="preserve">1 </w:t>
      </w:r>
      <w:r w:rsidRPr="007521A8">
        <w:rPr>
          <w:rFonts w:ascii="Times New Roman" w:hAnsi="Times New Roman" w:cs="Times New Roman"/>
          <w:sz w:val="24"/>
          <w:szCs w:val="24"/>
        </w:rPr>
        <w:t xml:space="preserve">Faculty of Archaeology, Leiden University, </w:t>
      </w:r>
      <w:r w:rsidR="007521A8">
        <w:rPr>
          <w:rFonts w:ascii="Times New Roman" w:hAnsi="Times New Roman" w:cs="Times New Roman"/>
          <w:sz w:val="24"/>
          <w:szCs w:val="24"/>
        </w:rPr>
        <w:t>t</w:t>
      </w:r>
      <w:r w:rsidRPr="007521A8">
        <w:rPr>
          <w:rFonts w:ascii="Times New Roman" w:hAnsi="Times New Roman" w:cs="Times New Roman"/>
          <w:sz w:val="24"/>
          <w:szCs w:val="24"/>
        </w:rPr>
        <w:t>he Netherlands</w:t>
      </w:r>
    </w:p>
    <w:p w14:paraId="60781216" w14:textId="77777777" w:rsidR="00654A4B" w:rsidRPr="007521A8" w:rsidRDefault="00654A4B" w:rsidP="007521A8">
      <w:pPr>
        <w:spacing w:after="0" w:line="360" w:lineRule="auto"/>
        <w:rPr>
          <w:rFonts w:ascii="Times New Roman" w:hAnsi="Times New Roman" w:cs="Times New Roman"/>
          <w:sz w:val="24"/>
          <w:szCs w:val="24"/>
          <w:lang w:val="en-US"/>
        </w:rPr>
      </w:pPr>
      <w:r w:rsidRPr="007521A8">
        <w:rPr>
          <w:rFonts w:ascii="Times New Roman" w:hAnsi="Times New Roman" w:cs="Times New Roman"/>
          <w:sz w:val="24"/>
          <w:szCs w:val="24"/>
          <w:vertAlign w:val="superscript"/>
          <w:lang w:val="en-US"/>
        </w:rPr>
        <w:t>2</w:t>
      </w:r>
      <w:r w:rsidRPr="007521A8">
        <w:rPr>
          <w:rFonts w:ascii="Times New Roman" w:hAnsi="Times New Roman" w:cs="Times New Roman"/>
          <w:sz w:val="24"/>
          <w:szCs w:val="24"/>
          <w:lang w:val="en-US"/>
        </w:rPr>
        <w:t xml:space="preserve"> Groningen Institute of Archaeology, University of Groningen, the Netherlands</w:t>
      </w:r>
    </w:p>
    <w:p w14:paraId="795AC1D0" w14:textId="52367DE6" w:rsidR="00654A4B" w:rsidRPr="007521A8" w:rsidRDefault="00654A4B" w:rsidP="007521A8">
      <w:pPr>
        <w:spacing w:after="0" w:line="360" w:lineRule="auto"/>
        <w:rPr>
          <w:rFonts w:ascii="Times New Roman" w:hAnsi="Times New Roman" w:cs="Times New Roman"/>
          <w:sz w:val="24"/>
          <w:szCs w:val="24"/>
        </w:rPr>
      </w:pPr>
      <w:r w:rsidRPr="007521A8">
        <w:rPr>
          <w:rFonts w:ascii="Times New Roman" w:hAnsi="Times New Roman" w:cs="Times New Roman"/>
          <w:sz w:val="24"/>
          <w:szCs w:val="24"/>
          <w:vertAlign w:val="superscript"/>
        </w:rPr>
        <w:t xml:space="preserve">3 </w:t>
      </w:r>
      <w:r w:rsidRPr="007521A8">
        <w:rPr>
          <w:rFonts w:ascii="Times New Roman" w:hAnsi="Times New Roman" w:cs="Times New Roman"/>
          <w:sz w:val="24"/>
          <w:szCs w:val="24"/>
        </w:rPr>
        <w:t xml:space="preserve">Centre for Landscape Studies, University of Groningen, </w:t>
      </w:r>
      <w:r w:rsidR="007521A8">
        <w:rPr>
          <w:rFonts w:ascii="Times New Roman" w:hAnsi="Times New Roman" w:cs="Times New Roman"/>
          <w:sz w:val="24"/>
          <w:szCs w:val="24"/>
        </w:rPr>
        <w:t>t</w:t>
      </w:r>
      <w:r w:rsidRPr="007521A8">
        <w:rPr>
          <w:rFonts w:ascii="Times New Roman" w:hAnsi="Times New Roman" w:cs="Times New Roman"/>
          <w:sz w:val="24"/>
          <w:szCs w:val="24"/>
        </w:rPr>
        <w:t>he Netherlands</w:t>
      </w:r>
    </w:p>
    <w:p w14:paraId="29CA3104" w14:textId="0E6023F7" w:rsidR="00654A4B" w:rsidRPr="007521A8" w:rsidRDefault="00654A4B" w:rsidP="007521A8">
      <w:pPr>
        <w:spacing w:after="0" w:line="360" w:lineRule="auto"/>
        <w:rPr>
          <w:rFonts w:ascii="Times New Roman" w:hAnsi="Times New Roman" w:cs="Times New Roman"/>
          <w:sz w:val="24"/>
          <w:szCs w:val="24"/>
        </w:rPr>
      </w:pPr>
      <w:r w:rsidRPr="007521A8">
        <w:rPr>
          <w:rFonts w:ascii="Times New Roman" w:hAnsi="Times New Roman" w:cs="Times New Roman"/>
          <w:sz w:val="24"/>
          <w:szCs w:val="24"/>
          <w:vertAlign w:val="superscript"/>
        </w:rPr>
        <w:t xml:space="preserve">4 </w:t>
      </w:r>
      <w:r w:rsidRPr="007521A8">
        <w:rPr>
          <w:rFonts w:ascii="Times New Roman" w:hAnsi="Times New Roman" w:cs="Times New Roman"/>
          <w:sz w:val="24"/>
          <w:szCs w:val="24"/>
        </w:rPr>
        <w:t xml:space="preserve">Centre for Isotope Research, University of Groningen, </w:t>
      </w:r>
      <w:r w:rsidR="007521A8">
        <w:rPr>
          <w:rFonts w:ascii="Times New Roman" w:hAnsi="Times New Roman" w:cs="Times New Roman"/>
          <w:sz w:val="24"/>
          <w:szCs w:val="24"/>
        </w:rPr>
        <w:t>t</w:t>
      </w:r>
      <w:r w:rsidRPr="007521A8">
        <w:rPr>
          <w:rFonts w:ascii="Times New Roman" w:hAnsi="Times New Roman" w:cs="Times New Roman"/>
          <w:sz w:val="24"/>
          <w:szCs w:val="24"/>
        </w:rPr>
        <w:t>he Netherlands</w:t>
      </w:r>
    </w:p>
    <w:p w14:paraId="4CC72205" w14:textId="77777777" w:rsidR="00654A4B" w:rsidRPr="007521A8" w:rsidRDefault="00654A4B" w:rsidP="007521A8">
      <w:pPr>
        <w:spacing w:after="0" w:line="360" w:lineRule="auto"/>
        <w:rPr>
          <w:rFonts w:ascii="Times New Roman" w:eastAsia="Times New Roman" w:hAnsi="Times New Roman" w:cs="Times New Roman"/>
          <w:sz w:val="24"/>
          <w:szCs w:val="24"/>
          <w:lang w:val="en-AU" w:eastAsia="en-GB"/>
        </w:rPr>
      </w:pPr>
      <w:r w:rsidRPr="007521A8">
        <w:rPr>
          <w:rFonts w:ascii="Times New Roman" w:eastAsia="Arial Unicode MS" w:hAnsi="Times New Roman" w:cs="Times New Roman"/>
          <w:color w:val="000000"/>
          <w:sz w:val="24"/>
          <w:szCs w:val="24"/>
          <w:bdr w:val="nil"/>
          <w:shd w:val="clear" w:color="auto" w:fill="FFFFFF"/>
          <w:vertAlign w:val="superscript"/>
          <w:lang w:val="en-US" w:eastAsia="en-GB"/>
        </w:rPr>
        <w:t>*</w:t>
      </w:r>
      <w:r w:rsidRPr="007521A8">
        <w:rPr>
          <w:rFonts w:ascii="Times New Roman" w:eastAsia="Times New Roman" w:hAnsi="Times New Roman" w:cs="Times New Roman"/>
          <w:sz w:val="24"/>
          <w:szCs w:val="24"/>
          <w:vertAlign w:val="superscript"/>
          <w:lang w:val="en-AU" w:eastAsia="en-GB"/>
        </w:rPr>
        <w:t xml:space="preserve"> </w:t>
      </w:r>
      <w:r w:rsidRPr="007521A8">
        <w:rPr>
          <w:rFonts w:ascii="Times New Roman" w:eastAsia="Times New Roman" w:hAnsi="Times New Roman" w:cs="Times New Roman"/>
          <w:sz w:val="24"/>
          <w:szCs w:val="24"/>
          <w:lang w:val="en-AU" w:eastAsia="en-GB"/>
        </w:rPr>
        <w:t xml:space="preserve">Author for correspondence </w:t>
      </w:r>
      <w:r w:rsidRPr="007521A8">
        <w:rPr>
          <w:rFonts w:ascii="Segoe UI Symbol" w:eastAsia="Arial Unicode MS" w:hAnsi="Segoe UI Symbol" w:cs="Segoe UI Symbol"/>
          <w:color w:val="000000"/>
          <w:sz w:val="24"/>
          <w:szCs w:val="24"/>
          <w:bdr w:val="nil"/>
          <w:lang w:val="en-US" w:eastAsia="en-GB"/>
        </w:rPr>
        <w:t>✉</w:t>
      </w:r>
      <w:r w:rsidRPr="007521A8">
        <w:rPr>
          <w:rFonts w:ascii="Times New Roman" w:eastAsia="Times New Roman" w:hAnsi="Times New Roman" w:cs="Times New Roman"/>
          <w:sz w:val="24"/>
          <w:szCs w:val="24"/>
          <w:lang w:val="en-AU" w:eastAsia="en-GB"/>
        </w:rPr>
        <w:t xml:space="preserve"> </w:t>
      </w:r>
      <w:r w:rsidRPr="007521A8">
        <w:rPr>
          <w:rFonts w:ascii="Times New Roman" w:hAnsi="Times New Roman" w:cs="Times New Roman"/>
          <w:sz w:val="24"/>
          <w:szCs w:val="24"/>
        </w:rPr>
        <w:t>n.o.brusgaard@arch.leidenuniv.nl</w:t>
      </w:r>
    </w:p>
    <w:p w14:paraId="2926B2A7" w14:textId="77777777" w:rsidR="00EF4056" w:rsidRPr="007521A8" w:rsidRDefault="00EF4056" w:rsidP="007521A8">
      <w:pPr>
        <w:pBdr>
          <w:top w:val="nil"/>
          <w:left w:val="nil"/>
          <w:bottom w:val="nil"/>
          <w:right w:val="nil"/>
          <w:between w:val="nil"/>
          <w:bar w:val="nil"/>
        </w:pBdr>
        <w:spacing w:after="0" w:line="360" w:lineRule="auto"/>
        <w:rPr>
          <w:rFonts w:ascii="Times New Roman" w:eastAsia="Arial Unicode MS" w:hAnsi="Times New Roman" w:cs="Times New Roman"/>
          <w:i/>
          <w:iCs/>
          <w:sz w:val="24"/>
          <w:szCs w:val="24"/>
          <w:bdr w:val="nil"/>
          <w:lang w:val="en-US" w:eastAsia="en-GB"/>
        </w:rPr>
      </w:pPr>
      <w:r w:rsidRPr="007521A8">
        <w:rPr>
          <w:rFonts w:ascii="Times New Roman" w:eastAsia="Arial Unicode MS" w:hAnsi="Times New Roman" w:cs="Times New Roman"/>
          <w:i/>
          <w:iCs/>
          <w:sz w:val="24"/>
          <w:szCs w:val="24"/>
          <w:bdr w:val="nil"/>
          <w:lang w:val="en-US" w:eastAsia="en-GB"/>
        </w:rPr>
        <w:t>Received: 10 August 2022; Revised: 1 February 2023; Accepted: 20 July 2023</w:t>
      </w:r>
    </w:p>
    <w:p w14:paraId="26B2852C" w14:textId="77777777" w:rsidR="00EF4056" w:rsidRPr="007521A8" w:rsidRDefault="00EF4056" w:rsidP="007521A8">
      <w:pPr>
        <w:pStyle w:val="Title"/>
        <w:spacing w:line="360" w:lineRule="auto"/>
        <w:rPr>
          <w:rFonts w:ascii="Times New Roman" w:hAnsi="Times New Roman" w:cs="Times New Roman"/>
          <w:sz w:val="24"/>
          <w:szCs w:val="24"/>
          <w:lang w:val="en-US"/>
        </w:rPr>
      </w:pPr>
    </w:p>
    <w:p w14:paraId="5141EAB1" w14:textId="152258EE" w:rsidR="008B3AA6" w:rsidRPr="00EF4056" w:rsidRDefault="004B5B2D" w:rsidP="00EF4056">
      <w:pPr>
        <w:spacing w:after="0" w:line="360" w:lineRule="auto"/>
        <w:rPr>
          <w:rFonts w:ascii="Times New Roman" w:hAnsi="Times New Roman" w:cs="Times New Roman"/>
          <w:b/>
          <w:bCs/>
          <w:sz w:val="24"/>
          <w:szCs w:val="24"/>
        </w:rPr>
      </w:pPr>
      <w:r w:rsidRPr="00EF4056">
        <w:rPr>
          <w:rFonts w:ascii="Times New Roman" w:hAnsi="Times New Roman" w:cs="Times New Roman"/>
          <w:b/>
          <w:bCs/>
          <w:sz w:val="24"/>
          <w:szCs w:val="24"/>
        </w:rPr>
        <w:t xml:space="preserve">Detailed </w:t>
      </w:r>
      <w:r w:rsidR="00E512B1" w:rsidRPr="00EF4056">
        <w:rPr>
          <w:rFonts w:ascii="Times New Roman" w:hAnsi="Times New Roman" w:cs="Times New Roman"/>
          <w:b/>
          <w:bCs/>
          <w:sz w:val="24"/>
          <w:szCs w:val="24"/>
        </w:rPr>
        <w:t>material</w:t>
      </w:r>
      <w:r w:rsidR="00EF4056">
        <w:rPr>
          <w:rFonts w:ascii="Times New Roman" w:hAnsi="Times New Roman" w:cs="Times New Roman"/>
          <w:b/>
          <w:bCs/>
          <w:sz w:val="24"/>
          <w:szCs w:val="24"/>
        </w:rPr>
        <w:t>s</w:t>
      </w:r>
      <w:r w:rsidR="00E512B1" w:rsidRPr="00EF4056">
        <w:rPr>
          <w:rFonts w:ascii="Times New Roman" w:hAnsi="Times New Roman" w:cs="Times New Roman"/>
          <w:b/>
          <w:bCs/>
          <w:sz w:val="24"/>
          <w:szCs w:val="24"/>
        </w:rPr>
        <w:t xml:space="preserve"> &amp; </w:t>
      </w:r>
      <w:r w:rsidRPr="00EF4056">
        <w:rPr>
          <w:rFonts w:ascii="Times New Roman" w:hAnsi="Times New Roman" w:cs="Times New Roman"/>
          <w:b/>
          <w:bCs/>
          <w:sz w:val="24"/>
          <w:szCs w:val="24"/>
        </w:rPr>
        <w:t>method</w:t>
      </w:r>
      <w:r w:rsidR="00EF4056">
        <w:rPr>
          <w:rFonts w:ascii="Times New Roman" w:hAnsi="Times New Roman" w:cs="Times New Roman"/>
          <w:b/>
          <w:bCs/>
          <w:sz w:val="24"/>
          <w:szCs w:val="24"/>
        </w:rPr>
        <w:t>s</w:t>
      </w:r>
    </w:p>
    <w:p w14:paraId="71BBAD90" w14:textId="783CBA5A" w:rsidR="00617B4C" w:rsidRPr="00EF4056" w:rsidRDefault="00E512B1" w:rsidP="00EF4056">
      <w:pPr>
        <w:spacing w:after="0" w:line="360" w:lineRule="auto"/>
        <w:rPr>
          <w:rFonts w:ascii="Times New Roman" w:hAnsi="Times New Roman" w:cs="Times New Roman"/>
          <w:sz w:val="24"/>
          <w:szCs w:val="24"/>
        </w:rPr>
      </w:pPr>
      <w:r w:rsidRPr="00EF4056">
        <w:rPr>
          <w:rFonts w:ascii="Times New Roman" w:hAnsi="Times New Roman" w:cs="Times New Roman"/>
          <w:sz w:val="24"/>
          <w:szCs w:val="24"/>
        </w:rPr>
        <w:t>A</w:t>
      </w:r>
      <w:r w:rsidR="00617B4C" w:rsidRPr="00EF4056">
        <w:rPr>
          <w:rFonts w:ascii="Times New Roman" w:hAnsi="Times New Roman" w:cs="Times New Roman"/>
          <w:sz w:val="24"/>
          <w:szCs w:val="24"/>
        </w:rPr>
        <w:t>t S3, a</w:t>
      </w:r>
      <w:r w:rsidRPr="00EF4056">
        <w:rPr>
          <w:rFonts w:ascii="Times New Roman" w:hAnsi="Times New Roman" w:cs="Times New Roman"/>
          <w:sz w:val="24"/>
          <w:szCs w:val="24"/>
        </w:rPr>
        <w:t>ll bone fragments larger than 1</w:t>
      </w:r>
      <w:r w:rsidR="00DE0A4E">
        <w:rPr>
          <w:rFonts w:ascii="Times New Roman" w:hAnsi="Times New Roman" w:cs="Times New Roman"/>
          <w:sz w:val="24"/>
          <w:szCs w:val="24"/>
        </w:rPr>
        <w:t>0mm</w:t>
      </w:r>
      <w:r w:rsidRPr="00EF4056">
        <w:rPr>
          <w:rFonts w:ascii="Times New Roman" w:hAnsi="Times New Roman" w:cs="Times New Roman"/>
          <w:sz w:val="24"/>
          <w:szCs w:val="24"/>
        </w:rPr>
        <w:t xml:space="preserve"> were collected by hand and the soil was wet-sieved (3mm mesh) </w:t>
      </w:r>
      <w:r w:rsidR="00CC7A3B" w:rsidRPr="00EF4056">
        <w:rPr>
          <w:rFonts w:ascii="Times New Roman" w:hAnsi="Times New Roman" w:cs="Times New Roman"/>
          <w:sz w:val="24"/>
          <w:szCs w:val="24"/>
        </w:rPr>
        <w:t>(</w:t>
      </w:r>
      <w:proofErr w:type="spellStart"/>
      <w:r w:rsidR="00CC7A3B" w:rsidRPr="00EF4056">
        <w:rPr>
          <w:rFonts w:ascii="Times New Roman" w:hAnsi="Times New Roman" w:cs="Times New Roman"/>
          <w:sz w:val="24"/>
          <w:szCs w:val="24"/>
        </w:rPr>
        <w:t>Zeiler</w:t>
      </w:r>
      <w:proofErr w:type="spellEnd"/>
      <w:r w:rsidR="00CC7A3B" w:rsidRPr="00EF4056">
        <w:rPr>
          <w:rFonts w:ascii="Times New Roman" w:hAnsi="Times New Roman" w:cs="Times New Roman"/>
          <w:sz w:val="24"/>
          <w:szCs w:val="24"/>
        </w:rPr>
        <w:t xml:space="preserve"> 1997; Prummel </w:t>
      </w:r>
      <w:r w:rsidR="00CC7A3B" w:rsidRPr="00EF4056">
        <w:rPr>
          <w:rFonts w:ascii="Times New Roman" w:hAnsi="Times New Roman" w:cs="Times New Roman"/>
          <w:i/>
          <w:iCs/>
          <w:sz w:val="24"/>
          <w:szCs w:val="24"/>
        </w:rPr>
        <w:t>et al.</w:t>
      </w:r>
      <w:r w:rsidR="00CC7A3B" w:rsidRPr="00EF4056">
        <w:rPr>
          <w:rFonts w:ascii="Times New Roman" w:hAnsi="Times New Roman" w:cs="Times New Roman"/>
          <w:sz w:val="24"/>
          <w:szCs w:val="24"/>
        </w:rPr>
        <w:t xml:space="preserve"> 2009: 33)</w:t>
      </w:r>
      <w:r w:rsidRPr="00EF4056">
        <w:rPr>
          <w:rFonts w:ascii="Times New Roman" w:hAnsi="Times New Roman" w:cs="Times New Roman"/>
          <w:sz w:val="24"/>
          <w:szCs w:val="24"/>
        </w:rPr>
        <w:t xml:space="preserve">. </w:t>
      </w:r>
      <w:r w:rsidR="00A53188" w:rsidRPr="00EF4056">
        <w:rPr>
          <w:rFonts w:ascii="Times New Roman" w:hAnsi="Times New Roman" w:cs="Times New Roman"/>
          <w:sz w:val="24"/>
          <w:szCs w:val="24"/>
        </w:rPr>
        <w:t xml:space="preserve">The postcranial </w:t>
      </w:r>
      <w:proofErr w:type="spellStart"/>
      <w:r w:rsidR="00A53188" w:rsidRPr="00EF4056">
        <w:rPr>
          <w:rFonts w:ascii="Times New Roman" w:hAnsi="Times New Roman" w:cs="Times New Roman"/>
          <w:sz w:val="24"/>
          <w:szCs w:val="24"/>
        </w:rPr>
        <w:t>suid</w:t>
      </w:r>
      <w:proofErr w:type="spellEnd"/>
      <w:r w:rsidR="00A53188" w:rsidRPr="00EF4056">
        <w:rPr>
          <w:rFonts w:ascii="Times New Roman" w:hAnsi="Times New Roman" w:cs="Times New Roman"/>
          <w:sz w:val="24"/>
          <w:szCs w:val="24"/>
        </w:rPr>
        <w:t xml:space="preserve"> remains were fewer and highly fragmented compared to the dental elements; for cattle, it was the opposite.</w:t>
      </w:r>
    </w:p>
    <w:p w14:paraId="3795FE37" w14:textId="4490E915" w:rsidR="00534905" w:rsidRPr="00EF4056" w:rsidRDefault="006B3481" w:rsidP="00EF4056">
      <w:pPr>
        <w:spacing w:after="0" w:line="360" w:lineRule="auto"/>
        <w:rPr>
          <w:rFonts w:ascii="Times New Roman" w:hAnsi="Times New Roman" w:cs="Times New Roman"/>
          <w:sz w:val="24"/>
          <w:szCs w:val="24"/>
        </w:rPr>
      </w:pPr>
      <w:r w:rsidRPr="00EF4056">
        <w:rPr>
          <w:rFonts w:ascii="Times New Roman" w:hAnsi="Times New Roman" w:cs="Times New Roman"/>
          <w:sz w:val="24"/>
          <w:szCs w:val="24"/>
        </w:rPr>
        <w:t>Seven</w:t>
      </w:r>
      <w:r w:rsidR="00684D50" w:rsidRPr="00EF4056">
        <w:rPr>
          <w:rFonts w:ascii="Times New Roman" w:hAnsi="Times New Roman" w:cs="Times New Roman"/>
          <w:sz w:val="24"/>
          <w:szCs w:val="24"/>
        </w:rPr>
        <w:t xml:space="preserve"> </w:t>
      </w:r>
      <w:r w:rsidR="00684D50" w:rsidRPr="00EF4056">
        <w:rPr>
          <w:rFonts w:ascii="Times New Roman" w:hAnsi="Times New Roman" w:cs="Times New Roman"/>
          <w:i/>
          <w:sz w:val="24"/>
          <w:szCs w:val="24"/>
        </w:rPr>
        <w:t xml:space="preserve">Bos </w:t>
      </w:r>
      <w:r w:rsidR="00684D50" w:rsidRPr="00EF4056">
        <w:rPr>
          <w:rFonts w:ascii="Times New Roman" w:hAnsi="Times New Roman" w:cs="Times New Roman"/>
          <w:sz w:val="24"/>
          <w:szCs w:val="24"/>
        </w:rPr>
        <w:t>specimens from the neighbouring S4 were also analysed as part of the stable isotope analysis. Additionally, t</w:t>
      </w:r>
      <w:r w:rsidR="00617B4C" w:rsidRPr="00EF4056">
        <w:rPr>
          <w:rFonts w:ascii="Times New Roman" w:hAnsi="Times New Roman" w:cs="Times New Roman"/>
          <w:sz w:val="24"/>
          <w:szCs w:val="24"/>
        </w:rPr>
        <w:t xml:space="preserve">he stable isotope data for </w:t>
      </w:r>
      <w:r w:rsidR="00672F1A" w:rsidRPr="00EF4056">
        <w:rPr>
          <w:rFonts w:ascii="Times New Roman" w:hAnsi="Times New Roman" w:cs="Times New Roman"/>
          <w:sz w:val="24"/>
          <w:szCs w:val="24"/>
        </w:rPr>
        <w:t xml:space="preserve">three </w:t>
      </w:r>
      <w:r w:rsidR="00617B4C" w:rsidRPr="00EF4056">
        <w:rPr>
          <w:rFonts w:ascii="Times New Roman" w:hAnsi="Times New Roman" w:cs="Times New Roman"/>
          <w:sz w:val="24"/>
          <w:szCs w:val="24"/>
        </w:rPr>
        <w:t>specimens</w:t>
      </w:r>
      <w:r w:rsidR="00684D50" w:rsidRPr="00EF4056">
        <w:rPr>
          <w:rFonts w:ascii="Times New Roman" w:hAnsi="Times New Roman" w:cs="Times New Roman"/>
          <w:sz w:val="24"/>
          <w:szCs w:val="24"/>
        </w:rPr>
        <w:t xml:space="preserve"> (</w:t>
      </w:r>
      <w:r w:rsidR="007102B4" w:rsidRPr="00EF4056">
        <w:rPr>
          <w:rFonts w:ascii="Times New Roman" w:hAnsi="Times New Roman" w:cs="Times New Roman"/>
          <w:sz w:val="24"/>
          <w:szCs w:val="24"/>
        </w:rPr>
        <w:t xml:space="preserve">two </w:t>
      </w:r>
      <w:r w:rsidR="00617B4C" w:rsidRPr="00EF4056">
        <w:rPr>
          <w:rFonts w:ascii="Times New Roman" w:hAnsi="Times New Roman" w:cs="Times New Roman"/>
          <w:sz w:val="24"/>
          <w:szCs w:val="24"/>
        </w:rPr>
        <w:t xml:space="preserve">cattle and one </w:t>
      </w:r>
      <w:r w:rsidR="00684D50" w:rsidRPr="00EF4056">
        <w:rPr>
          <w:rFonts w:ascii="Times New Roman" w:hAnsi="Times New Roman" w:cs="Times New Roman"/>
          <w:sz w:val="24"/>
          <w:szCs w:val="24"/>
        </w:rPr>
        <w:t>caprine)</w:t>
      </w:r>
      <w:r w:rsidR="00617B4C" w:rsidRPr="00EF4056">
        <w:rPr>
          <w:rFonts w:ascii="Times New Roman" w:hAnsi="Times New Roman" w:cs="Times New Roman"/>
          <w:sz w:val="24"/>
          <w:szCs w:val="24"/>
        </w:rPr>
        <w:t xml:space="preserve">, were provided by ADC </w:t>
      </w:r>
      <w:proofErr w:type="spellStart"/>
      <w:r w:rsidR="00617B4C" w:rsidRPr="00EF4056">
        <w:rPr>
          <w:rFonts w:ascii="Times New Roman" w:hAnsi="Times New Roman" w:cs="Times New Roman"/>
          <w:sz w:val="24"/>
          <w:szCs w:val="24"/>
        </w:rPr>
        <w:t>Archeoprojecten</w:t>
      </w:r>
      <w:proofErr w:type="spellEnd"/>
      <w:r w:rsidR="00617B4C" w:rsidRPr="00EF4056">
        <w:rPr>
          <w:rFonts w:ascii="Times New Roman" w:hAnsi="Times New Roman" w:cs="Times New Roman"/>
          <w:sz w:val="24"/>
          <w:szCs w:val="24"/>
        </w:rPr>
        <w:t>. These specimens were collected by hand during excavations across the Swifterbant area, carried out as part of the development-led ‘</w:t>
      </w:r>
      <w:proofErr w:type="spellStart"/>
      <w:r w:rsidR="00617B4C" w:rsidRPr="00EF4056">
        <w:rPr>
          <w:rFonts w:ascii="Times New Roman" w:hAnsi="Times New Roman" w:cs="Times New Roman"/>
          <w:sz w:val="24"/>
          <w:szCs w:val="24"/>
        </w:rPr>
        <w:t>Windplan</w:t>
      </w:r>
      <w:proofErr w:type="spellEnd"/>
      <w:r w:rsidR="00617B4C" w:rsidRPr="00EF4056">
        <w:rPr>
          <w:rFonts w:ascii="Times New Roman" w:hAnsi="Times New Roman" w:cs="Times New Roman"/>
          <w:sz w:val="24"/>
          <w:szCs w:val="24"/>
        </w:rPr>
        <w:t xml:space="preserve"> </w:t>
      </w:r>
      <w:proofErr w:type="spellStart"/>
      <w:r w:rsidR="00617B4C" w:rsidRPr="00EF4056">
        <w:rPr>
          <w:rFonts w:ascii="Times New Roman" w:hAnsi="Times New Roman" w:cs="Times New Roman"/>
          <w:sz w:val="24"/>
          <w:szCs w:val="24"/>
        </w:rPr>
        <w:t>Blauw</w:t>
      </w:r>
      <w:proofErr w:type="spellEnd"/>
      <w:r w:rsidR="00617B4C" w:rsidRPr="00EF4056">
        <w:rPr>
          <w:rFonts w:ascii="Times New Roman" w:hAnsi="Times New Roman" w:cs="Times New Roman"/>
          <w:sz w:val="24"/>
          <w:szCs w:val="24"/>
        </w:rPr>
        <w:t>’ archaeology project.</w:t>
      </w:r>
      <w:r w:rsidR="00F1202D" w:rsidRPr="00EF4056">
        <w:rPr>
          <w:rFonts w:ascii="Times New Roman" w:hAnsi="Times New Roman" w:cs="Times New Roman"/>
          <w:sz w:val="24"/>
          <w:szCs w:val="24"/>
        </w:rPr>
        <w:t xml:space="preserve"> The coordinates of one </w:t>
      </w:r>
      <w:proofErr w:type="spellStart"/>
      <w:r w:rsidR="00F1202D" w:rsidRPr="00EF4056">
        <w:rPr>
          <w:rFonts w:ascii="Times New Roman" w:hAnsi="Times New Roman" w:cs="Times New Roman"/>
          <w:sz w:val="24"/>
          <w:szCs w:val="24"/>
        </w:rPr>
        <w:t>Windplan</w:t>
      </w:r>
      <w:proofErr w:type="spellEnd"/>
      <w:r w:rsidR="00F1202D" w:rsidRPr="00EF4056">
        <w:rPr>
          <w:rFonts w:ascii="Times New Roman" w:hAnsi="Times New Roman" w:cs="Times New Roman"/>
          <w:sz w:val="24"/>
          <w:szCs w:val="24"/>
        </w:rPr>
        <w:t xml:space="preserve"> </w:t>
      </w:r>
      <w:proofErr w:type="spellStart"/>
      <w:r w:rsidR="00F1202D" w:rsidRPr="00EF4056">
        <w:rPr>
          <w:rFonts w:ascii="Times New Roman" w:hAnsi="Times New Roman" w:cs="Times New Roman"/>
          <w:sz w:val="24"/>
          <w:szCs w:val="24"/>
        </w:rPr>
        <w:t>Blauw</w:t>
      </w:r>
      <w:proofErr w:type="spellEnd"/>
      <w:r w:rsidR="00F1202D" w:rsidRPr="00EF4056">
        <w:rPr>
          <w:rFonts w:ascii="Times New Roman" w:hAnsi="Times New Roman" w:cs="Times New Roman"/>
          <w:sz w:val="24"/>
          <w:szCs w:val="24"/>
        </w:rPr>
        <w:t xml:space="preserve"> sample, number 25, are unknown.</w:t>
      </w:r>
    </w:p>
    <w:p w14:paraId="74AFC84C" w14:textId="0FE98A09" w:rsidR="00534905" w:rsidRPr="00EF4056" w:rsidRDefault="00534905" w:rsidP="00EF4056">
      <w:pPr>
        <w:spacing w:after="0" w:line="360" w:lineRule="auto"/>
        <w:rPr>
          <w:rFonts w:ascii="Times New Roman" w:hAnsi="Times New Roman" w:cs="Times New Roman"/>
          <w:sz w:val="24"/>
          <w:szCs w:val="24"/>
        </w:rPr>
      </w:pPr>
      <w:r w:rsidRPr="00EF4056">
        <w:rPr>
          <w:rFonts w:ascii="Times New Roman" w:hAnsi="Times New Roman" w:cs="Times New Roman"/>
          <w:sz w:val="24"/>
          <w:szCs w:val="24"/>
        </w:rPr>
        <w:t>The sites</w:t>
      </w:r>
      <w:r w:rsidR="007102B4" w:rsidRPr="00EF4056">
        <w:rPr>
          <w:rFonts w:ascii="Times New Roman" w:hAnsi="Times New Roman" w:cs="Times New Roman"/>
          <w:sz w:val="24"/>
          <w:szCs w:val="24"/>
        </w:rPr>
        <w:t xml:space="preserve"> S2,</w:t>
      </w:r>
      <w:r w:rsidRPr="00EF4056">
        <w:rPr>
          <w:rFonts w:ascii="Times New Roman" w:hAnsi="Times New Roman" w:cs="Times New Roman"/>
          <w:sz w:val="24"/>
          <w:szCs w:val="24"/>
        </w:rPr>
        <w:t xml:space="preserve"> S3 and S</w:t>
      </w:r>
      <w:r w:rsidR="007102B4" w:rsidRPr="00EF4056">
        <w:rPr>
          <w:rFonts w:ascii="Times New Roman" w:hAnsi="Times New Roman" w:cs="Times New Roman"/>
          <w:sz w:val="24"/>
          <w:szCs w:val="24"/>
        </w:rPr>
        <w:t xml:space="preserve">4 </w:t>
      </w:r>
      <w:proofErr w:type="gramStart"/>
      <w:r w:rsidR="007102B4" w:rsidRPr="00EF4056">
        <w:rPr>
          <w:rFonts w:ascii="Times New Roman" w:hAnsi="Times New Roman" w:cs="Times New Roman"/>
          <w:sz w:val="24"/>
          <w:szCs w:val="24"/>
        </w:rPr>
        <w:t>were</w:t>
      </w:r>
      <w:r w:rsidRPr="00EF4056">
        <w:rPr>
          <w:rFonts w:ascii="Times New Roman" w:hAnsi="Times New Roman" w:cs="Times New Roman"/>
          <w:sz w:val="24"/>
          <w:szCs w:val="24"/>
        </w:rPr>
        <w:t xml:space="preserve"> </w:t>
      </w:r>
      <w:r w:rsidR="007102B4" w:rsidRPr="00EF4056">
        <w:rPr>
          <w:rFonts w:ascii="Times New Roman" w:hAnsi="Times New Roman" w:cs="Times New Roman"/>
          <w:sz w:val="24"/>
          <w:szCs w:val="24"/>
        </w:rPr>
        <w:t>located in</w:t>
      </w:r>
      <w:proofErr w:type="gramEnd"/>
      <w:r w:rsidR="007102B4" w:rsidRPr="00EF4056">
        <w:rPr>
          <w:rFonts w:ascii="Times New Roman" w:hAnsi="Times New Roman" w:cs="Times New Roman"/>
          <w:sz w:val="24"/>
          <w:szCs w:val="24"/>
        </w:rPr>
        <w:t xml:space="preserve"> a freshwater wetland area that consisted of a system of small rivers with river banks (Figure S15). The </w:t>
      </w:r>
      <w:proofErr w:type="spellStart"/>
      <w:r w:rsidR="007102B4" w:rsidRPr="00EF4056">
        <w:rPr>
          <w:rFonts w:ascii="Times New Roman" w:hAnsi="Times New Roman" w:cs="Times New Roman"/>
          <w:sz w:val="24"/>
          <w:szCs w:val="24"/>
        </w:rPr>
        <w:t>Windplan</w:t>
      </w:r>
      <w:proofErr w:type="spellEnd"/>
      <w:r w:rsidR="007102B4" w:rsidRPr="00EF4056">
        <w:rPr>
          <w:rFonts w:ascii="Times New Roman" w:hAnsi="Times New Roman" w:cs="Times New Roman"/>
          <w:sz w:val="24"/>
          <w:szCs w:val="24"/>
        </w:rPr>
        <w:t xml:space="preserve"> </w:t>
      </w:r>
      <w:proofErr w:type="spellStart"/>
      <w:r w:rsidR="007102B4" w:rsidRPr="00EF4056">
        <w:rPr>
          <w:rFonts w:ascii="Times New Roman" w:hAnsi="Times New Roman" w:cs="Times New Roman"/>
          <w:sz w:val="24"/>
          <w:szCs w:val="24"/>
        </w:rPr>
        <w:t>Blauw</w:t>
      </w:r>
      <w:proofErr w:type="spellEnd"/>
      <w:r w:rsidR="007102B4" w:rsidRPr="00EF4056">
        <w:rPr>
          <w:rFonts w:ascii="Times New Roman" w:hAnsi="Times New Roman" w:cs="Times New Roman"/>
          <w:sz w:val="24"/>
          <w:szCs w:val="24"/>
        </w:rPr>
        <w:t xml:space="preserve"> excavations were also carried out in this area. The reconstruction of the river system and the major landscape units (Figure 1) are based on extensive excavation and coring data from this region (</w:t>
      </w:r>
      <w:proofErr w:type="spellStart"/>
      <w:r w:rsidR="007102B4" w:rsidRPr="00EF4056">
        <w:rPr>
          <w:rFonts w:ascii="Times New Roman" w:hAnsi="Times New Roman" w:cs="Times New Roman"/>
          <w:sz w:val="24"/>
          <w:szCs w:val="24"/>
        </w:rPr>
        <w:t>Dresscher</w:t>
      </w:r>
      <w:proofErr w:type="spellEnd"/>
      <w:r w:rsidR="007102B4" w:rsidRPr="00EF4056">
        <w:rPr>
          <w:rFonts w:ascii="Times New Roman" w:hAnsi="Times New Roman" w:cs="Times New Roman"/>
          <w:sz w:val="24"/>
          <w:szCs w:val="24"/>
        </w:rPr>
        <w:t xml:space="preserve"> &amp; Raemaekers 2010; Schepers 2014; Raemaekers &amp; de </w:t>
      </w:r>
      <w:proofErr w:type="spellStart"/>
      <w:r w:rsidR="007102B4" w:rsidRPr="00EF4056">
        <w:rPr>
          <w:rFonts w:ascii="Times New Roman" w:hAnsi="Times New Roman" w:cs="Times New Roman"/>
          <w:sz w:val="24"/>
          <w:szCs w:val="24"/>
        </w:rPr>
        <w:t>Roever</w:t>
      </w:r>
      <w:proofErr w:type="spellEnd"/>
      <w:r w:rsidR="007102B4" w:rsidRPr="00EF4056">
        <w:rPr>
          <w:rFonts w:ascii="Times New Roman" w:hAnsi="Times New Roman" w:cs="Times New Roman"/>
          <w:sz w:val="24"/>
          <w:szCs w:val="24"/>
        </w:rPr>
        <w:t xml:space="preserve"> 2020; Schepers &amp; Woltinge 2020). </w:t>
      </w:r>
    </w:p>
    <w:p w14:paraId="12532A38" w14:textId="77777777" w:rsidR="00684D50" w:rsidRPr="00EF4056" w:rsidRDefault="00684D50" w:rsidP="00EF4056">
      <w:pPr>
        <w:spacing w:after="0" w:line="360" w:lineRule="auto"/>
        <w:rPr>
          <w:rFonts w:ascii="Times New Roman" w:hAnsi="Times New Roman" w:cs="Times New Roman"/>
          <w:sz w:val="24"/>
          <w:szCs w:val="24"/>
        </w:rPr>
      </w:pPr>
    </w:p>
    <w:p w14:paraId="5A51D473" w14:textId="746FD6AA" w:rsidR="00A60F7C" w:rsidRPr="00EF4056" w:rsidRDefault="00450414" w:rsidP="00EF4056">
      <w:pPr>
        <w:spacing w:after="0" w:line="360" w:lineRule="auto"/>
        <w:rPr>
          <w:rFonts w:ascii="Times New Roman" w:hAnsi="Times New Roman" w:cs="Times New Roman"/>
          <w:i/>
          <w:iCs/>
          <w:sz w:val="24"/>
          <w:szCs w:val="24"/>
        </w:rPr>
      </w:pPr>
      <w:r w:rsidRPr="00EF4056">
        <w:rPr>
          <w:rFonts w:ascii="Times New Roman" w:hAnsi="Times New Roman" w:cs="Times New Roman"/>
          <w:i/>
          <w:iCs/>
          <w:sz w:val="24"/>
          <w:szCs w:val="24"/>
        </w:rPr>
        <w:lastRenderedPageBreak/>
        <w:t>Biometric</w:t>
      </w:r>
      <w:r w:rsidR="00A60F7C" w:rsidRPr="00EF4056">
        <w:rPr>
          <w:rFonts w:ascii="Times New Roman" w:hAnsi="Times New Roman" w:cs="Times New Roman"/>
          <w:i/>
          <w:iCs/>
          <w:sz w:val="24"/>
          <w:szCs w:val="24"/>
        </w:rPr>
        <w:t xml:space="preserve"> analysis</w:t>
      </w:r>
    </w:p>
    <w:p w14:paraId="17AF0C24" w14:textId="064AB1A9" w:rsidR="00DC1B60" w:rsidRPr="00EF4056" w:rsidRDefault="00DC1B60" w:rsidP="00EF4056">
      <w:pPr>
        <w:spacing w:after="0" w:line="360" w:lineRule="auto"/>
        <w:rPr>
          <w:rFonts w:ascii="Times New Roman" w:hAnsi="Times New Roman" w:cs="Times New Roman"/>
          <w:sz w:val="24"/>
          <w:szCs w:val="24"/>
        </w:rPr>
      </w:pPr>
      <w:r w:rsidRPr="00EF4056">
        <w:rPr>
          <w:rFonts w:ascii="Times New Roman" w:hAnsi="Times New Roman" w:cs="Times New Roman"/>
          <w:sz w:val="24"/>
          <w:szCs w:val="24"/>
          <w:lang w:val="en-US"/>
        </w:rPr>
        <w:t xml:space="preserve">Logarithmic Size Index </w:t>
      </w:r>
      <w:r w:rsidR="00B85428" w:rsidRPr="00EF4056">
        <w:rPr>
          <w:rFonts w:ascii="Times New Roman" w:hAnsi="Times New Roman" w:cs="Times New Roman"/>
          <w:sz w:val="24"/>
          <w:szCs w:val="24"/>
          <w:lang w:val="en-US"/>
        </w:rPr>
        <w:t xml:space="preserve">(LSI) </w:t>
      </w:r>
      <w:r w:rsidRPr="00EF4056">
        <w:rPr>
          <w:rFonts w:ascii="Times New Roman" w:hAnsi="Times New Roman" w:cs="Times New Roman"/>
          <w:sz w:val="24"/>
          <w:szCs w:val="24"/>
          <w:lang w:val="en-US"/>
        </w:rPr>
        <w:t xml:space="preserve">analysis of metric data is one of the most applied methods to investigate domestication </w:t>
      </w:r>
      <w:r w:rsidRPr="00EF4056">
        <w:rPr>
          <w:rFonts w:ascii="Times New Roman" w:hAnsi="Times New Roman" w:cs="Times New Roman"/>
          <w:sz w:val="24"/>
          <w:szCs w:val="24"/>
        </w:rPr>
        <w:t>(</w:t>
      </w:r>
      <w:proofErr w:type="spellStart"/>
      <w:r w:rsidRPr="00EF4056">
        <w:rPr>
          <w:rFonts w:ascii="Times New Roman" w:hAnsi="Times New Roman" w:cs="Times New Roman"/>
          <w:sz w:val="24"/>
          <w:szCs w:val="24"/>
        </w:rPr>
        <w:t>Zeder</w:t>
      </w:r>
      <w:proofErr w:type="spellEnd"/>
      <w:r w:rsidRPr="00EF4056">
        <w:rPr>
          <w:rFonts w:ascii="Times New Roman" w:hAnsi="Times New Roman" w:cs="Times New Roman"/>
          <w:sz w:val="24"/>
          <w:szCs w:val="24"/>
        </w:rPr>
        <w:t xml:space="preserve"> 2006)</w:t>
      </w:r>
      <w:r w:rsidRPr="00EF4056">
        <w:rPr>
          <w:rFonts w:ascii="Times New Roman" w:hAnsi="Times New Roman" w:cs="Times New Roman"/>
          <w:sz w:val="24"/>
          <w:szCs w:val="24"/>
          <w:lang w:val="en-US"/>
        </w:rPr>
        <w:t xml:space="preserve">. It alleviates the problem of small sample sizes and recent studies continue to show that it is a better method than using direct assessment of single measurements </w:t>
      </w:r>
      <w:r w:rsidRPr="00EF4056">
        <w:rPr>
          <w:rFonts w:ascii="Times New Roman" w:hAnsi="Times New Roman" w:cs="Times New Roman"/>
          <w:sz w:val="24"/>
          <w:szCs w:val="24"/>
        </w:rPr>
        <w:t>(Wolfhagen 2020)</w:t>
      </w:r>
      <w:r w:rsidRPr="00EF4056">
        <w:rPr>
          <w:rFonts w:ascii="Times New Roman" w:hAnsi="Times New Roman" w:cs="Times New Roman"/>
          <w:sz w:val="24"/>
          <w:szCs w:val="24"/>
          <w:lang w:val="en-US"/>
        </w:rPr>
        <w:t xml:space="preserve">. The method </w:t>
      </w:r>
      <w:r w:rsidRPr="00EF4056">
        <w:rPr>
          <w:rFonts w:ascii="Times New Roman" w:hAnsi="Times New Roman" w:cs="Times New Roman"/>
          <w:sz w:val="24"/>
          <w:szCs w:val="24"/>
        </w:rPr>
        <w:t>compares the logarithm of recorded measurements to the same measurements of a ‘standard’ (Meadow 1999). Specimens that are smaller than the standard will scale negatively while specimens that are larger will scale positively, thereby providing insight into the size of the site’s suids and cattle and their possible domestic status.</w:t>
      </w:r>
    </w:p>
    <w:p w14:paraId="1CD70537" w14:textId="0E93D7EF" w:rsidR="00B94CD0" w:rsidRPr="00EF4056" w:rsidRDefault="00200D0C" w:rsidP="00EF4056">
      <w:pPr>
        <w:spacing w:after="0" w:line="360" w:lineRule="auto"/>
        <w:rPr>
          <w:rFonts w:ascii="Times New Roman" w:hAnsi="Times New Roman" w:cs="Times New Roman"/>
          <w:sz w:val="24"/>
          <w:szCs w:val="24"/>
          <w:lang w:val="en-US"/>
        </w:rPr>
      </w:pPr>
      <w:r w:rsidRPr="00EF4056">
        <w:rPr>
          <w:rFonts w:ascii="Times New Roman" w:hAnsi="Times New Roman" w:cs="Times New Roman"/>
          <w:sz w:val="24"/>
          <w:szCs w:val="24"/>
          <w:lang w:val="en-US"/>
        </w:rPr>
        <w:t xml:space="preserve">We measured all measurable </w:t>
      </w:r>
      <w:r w:rsidRPr="00EF4056">
        <w:rPr>
          <w:rFonts w:ascii="Times New Roman" w:hAnsi="Times New Roman" w:cs="Times New Roman"/>
          <w:i/>
          <w:iCs/>
          <w:sz w:val="24"/>
          <w:szCs w:val="24"/>
          <w:lang w:val="en-US"/>
        </w:rPr>
        <w:t xml:space="preserve">Sus </w:t>
      </w:r>
      <w:r w:rsidRPr="00EF4056">
        <w:rPr>
          <w:rFonts w:ascii="Times New Roman" w:hAnsi="Times New Roman" w:cs="Times New Roman"/>
          <w:sz w:val="24"/>
          <w:szCs w:val="24"/>
          <w:lang w:val="en-US"/>
        </w:rPr>
        <w:t xml:space="preserve">teeth and postcranial elements and </w:t>
      </w:r>
      <w:r w:rsidRPr="00EF4056">
        <w:rPr>
          <w:rFonts w:ascii="Times New Roman" w:hAnsi="Times New Roman" w:cs="Times New Roman"/>
          <w:i/>
          <w:iCs/>
          <w:sz w:val="24"/>
          <w:szCs w:val="24"/>
          <w:lang w:val="en-US"/>
        </w:rPr>
        <w:t xml:space="preserve">Bos </w:t>
      </w:r>
      <w:r w:rsidRPr="00EF4056">
        <w:rPr>
          <w:rFonts w:ascii="Times New Roman" w:hAnsi="Times New Roman" w:cs="Times New Roman"/>
          <w:sz w:val="24"/>
          <w:szCs w:val="24"/>
          <w:lang w:val="en-US"/>
        </w:rPr>
        <w:t>postcranial elements from S3</w:t>
      </w:r>
      <w:r w:rsidR="00DE0A4E">
        <w:rPr>
          <w:rFonts w:ascii="Times New Roman" w:hAnsi="Times New Roman" w:cs="Times New Roman"/>
          <w:sz w:val="24"/>
          <w:szCs w:val="24"/>
          <w:lang w:val="en-US"/>
        </w:rPr>
        <w:t xml:space="preserve"> following published standards</w:t>
      </w:r>
      <w:r w:rsidR="00F10EAB" w:rsidRPr="00EF4056">
        <w:rPr>
          <w:rFonts w:ascii="Times New Roman" w:hAnsi="Times New Roman" w:cs="Times New Roman"/>
          <w:sz w:val="24"/>
          <w:szCs w:val="24"/>
          <w:lang w:val="en-US"/>
        </w:rPr>
        <w:t xml:space="preserve"> </w:t>
      </w:r>
      <w:r w:rsidR="00CC7A3B" w:rsidRPr="00EF4056">
        <w:rPr>
          <w:rFonts w:ascii="Times New Roman" w:hAnsi="Times New Roman" w:cs="Times New Roman"/>
          <w:sz w:val="24"/>
          <w:szCs w:val="24"/>
        </w:rPr>
        <w:t>(Von den Driesch 1976; Payne &amp; Bull 1988; Albarella &amp; Payne 2005; Jones 2007)</w:t>
      </w:r>
      <w:r w:rsidR="00F10EAB" w:rsidRPr="00EF4056">
        <w:rPr>
          <w:rFonts w:ascii="Times New Roman" w:hAnsi="Times New Roman" w:cs="Times New Roman"/>
          <w:sz w:val="24"/>
          <w:szCs w:val="24"/>
          <w:lang w:val="en-US"/>
        </w:rPr>
        <w:t xml:space="preserve">. </w:t>
      </w:r>
      <w:r w:rsidRPr="00EF4056">
        <w:rPr>
          <w:rFonts w:ascii="Times New Roman" w:hAnsi="Times New Roman" w:cs="Times New Roman"/>
          <w:sz w:val="24"/>
          <w:szCs w:val="24"/>
          <w:lang w:val="en-US"/>
        </w:rPr>
        <w:t xml:space="preserve">The LSI analysis was </w:t>
      </w:r>
      <w:proofErr w:type="gramStart"/>
      <w:r w:rsidRPr="00EF4056">
        <w:rPr>
          <w:rFonts w:ascii="Times New Roman" w:hAnsi="Times New Roman" w:cs="Times New Roman"/>
          <w:sz w:val="24"/>
          <w:szCs w:val="24"/>
          <w:lang w:val="en-US"/>
        </w:rPr>
        <w:t>carried out</w:t>
      </w:r>
      <w:proofErr w:type="gramEnd"/>
      <w:r w:rsidRPr="00EF4056">
        <w:rPr>
          <w:rFonts w:ascii="Times New Roman" w:hAnsi="Times New Roman" w:cs="Times New Roman"/>
          <w:sz w:val="24"/>
          <w:szCs w:val="24"/>
          <w:lang w:val="en-US"/>
        </w:rPr>
        <w:t xml:space="preserve"> following Meadow (1999) (base = 10). </w:t>
      </w:r>
      <w:r w:rsidR="00B94CD0" w:rsidRPr="00EF4056">
        <w:rPr>
          <w:rFonts w:ascii="Times New Roman" w:hAnsi="Times New Roman" w:cs="Times New Roman"/>
          <w:sz w:val="24"/>
          <w:szCs w:val="24"/>
          <w:lang w:val="en-US"/>
        </w:rPr>
        <w:t xml:space="preserve">In the case of an associated left and right element, the left element </w:t>
      </w:r>
      <w:proofErr w:type="gramStart"/>
      <w:r w:rsidR="00B94CD0" w:rsidRPr="00EF4056">
        <w:rPr>
          <w:rFonts w:ascii="Times New Roman" w:hAnsi="Times New Roman" w:cs="Times New Roman"/>
          <w:sz w:val="24"/>
          <w:szCs w:val="24"/>
          <w:lang w:val="en-US"/>
        </w:rPr>
        <w:t>was excluded</w:t>
      </w:r>
      <w:proofErr w:type="gramEnd"/>
      <w:r w:rsidR="00B94CD0" w:rsidRPr="00EF4056">
        <w:rPr>
          <w:rFonts w:ascii="Times New Roman" w:hAnsi="Times New Roman" w:cs="Times New Roman"/>
          <w:sz w:val="24"/>
          <w:szCs w:val="24"/>
          <w:lang w:val="en-US"/>
        </w:rPr>
        <w:t xml:space="preserve"> from analysis. Unfused postcranial elements and not (fully) erupted teeth </w:t>
      </w:r>
      <w:proofErr w:type="gramStart"/>
      <w:r w:rsidR="00B94CD0" w:rsidRPr="00EF4056">
        <w:rPr>
          <w:rFonts w:ascii="Times New Roman" w:hAnsi="Times New Roman" w:cs="Times New Roman"/>
          <w:sz w:val="24"/>
          <w:szCs w:val="24"/>
          <w:lang w:val="en-US"/>
        </w:rPr>
        <w:t>are shown</w:t>
      </w:r>
      <w:proofErr w:type="gramEnd"/>
      <w:r w:rsidR="00B94CD0" w:rsidRPr="00EF4056">
        <w:rPr>
          <w:rFonts w:ascii="Times New Roman" w:hAnsi="Times New Roman" w:cs="Times New Roman"/>
          <w:sz w:val="24"/>
          <w:szCs w:val="24"/>
          <w:lang w:val="en-US"/>
        </w:rPr>
        <w:t xml:space="preserve"> in Figures S</w:t>
      </w:r>
      <w:r w:rsidR="00E759E6" w:rsidRPr="00EF4056">
        <w:rPr>
          <w:rFonts w:ascii="Times New Roman" w:hAnsi="Times New Roman" w:cs="Times New Roman"/>
          <w:sz w:val="24"/>
          <w:szCs w:val="24"/>
          <w:lang w:val="en-US"/>
        </w:rPr>
        <w:t>3</w:t>
      </w:r>
      <w:r w:rsidR="00DE0A4E">
        <w:rPr>
          <w:rFonts w:ascii="Times New Roman" w:hAnsi="Times New Roman" w:cs="Times New Roman"/>
          <w:sz w:val="24"/>
          <w:szCs w:val="24"/>
          <w:lang w:val="en-US"/>
        </w:rPr>
        <w:t>–</w:t>
      </w:r>
      <w:r w:rsidR="00B94CD0" w:rsidRPr="00EF4056">
        <w:rPr>
          <w:rFonts w:ascii="Times New Roman" w:hAnsi="Times New Roman" w:cs="Times New Roman"/>
          <w:sz w:val="24"/>
          <w:szCs w:val="24"/>
          <w:lang w:val="en-US"/>
        </w:rPr>
        <w:t xml:space="preserve">5 but excluded from further analyses. </w:t>
      </w:r>
      <w:r w:rsidR="00CC7A3B" w:rsidRPr="00EF4056">
        <w:rPr>
          <w:rFonts w:ascii="Times New Roman" w:hAnsi="Times New Roman" w:cs="Times New Roman"/>
          <w:sz w:val="24"/>
          <w:szCs w:val="24"/>
          <w:lang w:val="en-US"/>
        </w:rPr>
        <w:t xml:space="preserve">The measurements </w:t>
      </w:r>
      <w:proofErr w:type="gramStart"/>
      <w:r w:rsidR="00CC7A3B" w:rsidRPr="00EF4056">
        <w:rPr>
          <w:rFonts w:ascii="Times New Roman" w:hAnsi="Times New Roman" w:cs="Times New Roman"/>
          <w:sz w:val="24"/>
          <w:szCs w:val="24"/>
          <w:lang w:val="en-US"/>
        </w:rPr>
        <w:t>were taken</w:t>
      </w:r>
      <w:proofErr w:type="gramEnd"/>
      <w:r w:rsidR="00CC7A3B" w:rsidRPr="00EF4056">
        <w:rPr>
          <w:rFonts w:ascii="Times New Roman" w:hAnsi="Times New Roman" w:cs="Times New Roman"/>
          <w:sz w:val="24"/>
          <w:szCs w:val="24"/>
          <w:lang w:val="en-US"/>
        </w:rPr>
        <w:t xml:space="preserve"> as part of a study by Kooistra </w:t>
      </w:r>
      <w:r w:rsidR="00CC7A3B" w:rsidRPr="00EF4056">
        <w:rPr>
          <w:rFonts w:ascii="Times New Roman" w:hAnsi="Times New Roman" w:cs="Times New Roman"/>
          <w:sz w:val="24"/>
          <w:szCs w:val="24"/>
        </w:rPr>
        <w:t>(2022)</w:t>
      </w:r>
      <w:r w:rsidR="00CC7A3B" w:rsidRPr="00EF4056">
        <w:rPr>
          <w:rFonts w:ascii="Times New Roman" w:hAnsi="Times New Roman" w:cs="Times New Roman"/>
          <w:sz w:val="24"/>
          <w:szCs w:val="24"/>
          <w:lang w:val="en-US"/>
        </w:rPr>
        <w:t xml:space="preserve">. </w:t>
      </w:r>
    </w:p>
    <w:p w14:paraId="02196B8B" w14:textId="2F1FB143" w:rsidR="00B94CD0" w:rsidRPr="00EF4056" w:rsidRDefault="00200D0C" w:rsidP="00EF4056">
      <w:pPr>
        <w:spacing w:after="0" w:line="360" w:lineRule="auto"/>
        <w:rPr>
          <w:rFonts w:ascii="Times New Roman" w:hAnsi="Times New Roman" w:cs="Times New Roman"/>
          <w:sz w:val="24"/>
          <w:szCs w:val="24"/>
          <w:lang w:val="en-US"/>
        </w:rPr>
      </w:pPr>
      <w:r w:rsidRPr="00EF4056">
        <w:rPr>
          <w:rFonts w:ascii="Times New Roman" w:hAnsi="Times New Roman" w:cs="Times New Roman"/>
          <w:sz w:val="24"/>
          <w:szCs w:val="24"/>
          <w:lang w:val="en-US"/>
        </w:rPr>
        <w:t xml:space="preserve">For the </w:t>
      </w:r>
      <w:r w:rsidRPr="00EF4056">
        <w:rPr>
          <w:rFonts w:ascii="Times New Roman" w:hAnsi="Times New Roman" w:cs="Times New Roman"/>
          <w:i/>
          <w:iCs/>
          <w:sz w:val="24"/>
          <w:szCs w:val="24"/>
          <w:lang w:val="en-US"/>
        </w:rPr>
        <w:t xml:space="preserve">Sus </w:t>
      </w:r>
      <w:r w:rsidRPr="00EF4056">
        <w:rPr>
          <w:rFonts w:ascii="Times New Roman" w:hAnsi="Times New Roman" w:cs="Times New Roman"/>
          <w:sz w:val="24"/>
          <w:szCs w:val="24"/>
          <w:lang w:val="en-US"/>
        </w:rPr>
        <w:t xml:space="preserve">postcranial analysis, we used </w:t>
      </w:r>
      <w:r w:rsidR="00DE0A4E">
        <w:rPr>
          <w:rFonts w:ascii="Times New Roman" w:hAnsi="Times New Roman" w:cs="Times New Roman"/>
          <w:sz w:val="24"/>
          <w:szCs w:val="24"/>
          <w:lang w:val="en-US"/>
        </w:rPr>
        <w:t>a</w:t>
      </w:r>
      <w:r w:rsidRPr="00EF4056">
        <w:rPr>
          <w:rFonts w:ascii="Times New Roman" w:hAnsi="Times New Roman" w:cs="Times New Roman"/>
          <w:sz w:val="24"/>
          <w:szCs w:val="24"/>
          <w:lang w:val="en-US"/>
        </w:rPr>
        <w:t xml:space="preserve"> wild boar standard </w:t>
      </w:r>
      <w:r w:rsidR="00CC7A3B" w:rsidRPr="00EF4056">
        <w:rPr>
          <w:rFonts w:ascii="Times New Roman" w:hAnsi="Times New Roman" w:cs="Times New Roman"/>
          <w:sz w:val="24"/>
          <w:szCs w:val="24"/>
        </w:rPr>
        <w:t>(Hongo &amp; Meadow 2000</w:t>
      </w:r>
      <w:r w:rsidR="00DE0A4E">
        <w:rPr>
          <w:rFonts w:ascii="Times New Roman" w:hAnsi="Times New Roman" w:cs="Times New Roman"/>
          <w:sz w:val="24"/>
          <w:szCs w:val="24"/>
        </w:rPr>
        <w:t>—</w:t>
      </w:r>
      <w:r w:rsidRPr="00EF4056">
        <w:rPr>
          <w:rFonts w:ascii="Times New Roman" w:hAnsi="Times New Roman" w:cs="Times New Roman"/>
          <w:sz w:val="24"/>
          <w:szCs w:val="24"/>
          <w:lang w:val="en-US"/>
        </w:rPr>
        <w:t>a</w:t>
      </w:r>
      <w:r w:rsidR="008B3AA6" w:rsidRPr="00EF4056">
        <w:rPr>
          <w:rFonts w:ascii="Times New Roman" w:hAnsi="Times New Roman" w:cs="Times New Roman"/>
          <w:sz w:val="24"/>
          <w:szCs w:val="24"/>
          <w:lang w:val="en-US"/>
        </w:rPr>
        <w:t xml:space="preserve"> </w:t>
      </w:r>
      <w:r w:rsidRPr="00EF4056">
        <w:rPr>
          <w:rFonts w:ascii="Times New Roman" w:hAnsi="Times New Roman" w:cs="Times New Roman"/>
          <w:sz w:val="24"/>
          <w:szCs w:val="24"/>
          <w:lang w:val="en-US"/>
        </w:rPr>
        <w:t xml:space="preserve">female wild boar from Eastern Turkey). </w:t>
      </w:r>
      <w:r w:rsidR="00146DDE" w:rsidRPr="00EF4056">
        <w:rPr>
          <w:rFonts w:ascii="Times New Roman" w:hAnsi="Times New Roman" w:cs="Times New Roman"/>
          <w:sz w:val="24"/>
          <w:szCs w:val="24"/>
          <w:lang w:val="en-US"/>
        </w:rPr>
        <w:t xml:space="preserve">Scapula measurements were excluded to eliminate </w:t>
      </w:r>
      <w:proofErr w:type="gramStart"/>
      <w:r w:rsidR="00146DDE" w:rsidRPr="00EF4056">
        <w:rPr>
          <w:rFonts w:ascii="Times New Roman" w:hAnsi="Times New Roman" w:cs="Times New Roman"/>
          <w:sz w:val="24"/>
          <w:szCs w:val="24"/>
          <w:lang w:val="en-US"/>
        </w:rPr>
        <w:t>possible age</w:t>
      </w:r>
      <w:proofErr w:type="gramEnd"/>
      <w:r w:rsidR="00146DDE" w:rsidRPr="00EF4056">
        <w:rPr>
          <w:rFonts w:ascii="Times New Roman" w:hAnsi="Times New Roman" w:cs="Times New Roman"/>
          <w:sz w:val="24"/>
          <w:szCs w:val="24"/>
          <w:lang w:val="en-US"/>
        </w:rPr>
        <w:t xml:space="preserve"> bias</w:t>
      </w:r>
      <w:r w:rsidR="00B94CD0" w:rsidRPr="00EF4056">
        <w:rPr>
          <w:rFonts w:ascii="Times New Roman" w:hAnsi="Times New Roman" w:cs="Times New Roman"/>
          <w:sz w:val="24"/>
          <w:szCs w:val="24"/>
          <w:lang w:val="en-US"/>
        </w:rPr>
        <w:t xml:space="preserve"> </w:t>
      </w:r>
      <w:r w:rsidR="00B94CD0" w:rsidRPr="00EF4056">
        <w:rPr>
          <w:rFonts w:ascii="Times New Roman" w:hAnsi="Times New Roman" w:cs="Times New Roman"/>
          <w:sz w:val="24"/>
          <w:szCs w:val="24"/>
        </w:rPr>
        <w:t xml:space="preserve">(Albarella &amp; Payne 2005; </w:t>
      </w:r>
      <w:proofErr w:type="spellStart"/>
      <w:r w:rsidR="00B94CD0" w:rsidRPr="00EF4056">
        <w:rPr>
          <w:rFonts w:ascii="Times New Roman" w:hAnsi="Times New Roman" w:cs="Times New Roman"/>
          <w:sz w:val="24"/>
          <w:szCs w:val="24"/>
        </w:rPr>
        <w:t>Zeder</w:t>
      </w:r>
      <w:proofErr w:type="spellEnd"/>
      <w:r w:rsidR="00B94CD0" w:rsidRPr="00EF4056">
        <w:rPr>
          <w:rFonts w:ascii="Times New Roman" w:hAnsi="Times New Roman" w:cs="Times New Roman"/>
          <w:sz w:val="24"/>
          <w:szCs w:val="24"/>
        </w:rPr>
        <w:t xml:space="preserve"> &amp; Lemoine 2020)</w:t>
      </w:r>
      <w:r w:rsidR="00146DDE" w:rsidRPr="00EF4056">
        <w:rPr>
          <w:rFonts w:ascii="Times New Roman" w:hAnsi="Times New Roman" w:cs="Times New Roman"/>
          <w:sz w:val="24"/>
          <w:szCs w:val="24"/>
          <w:lang w:val="en-US"/>
        </w:rPr>
        <w:t xml:space="preserve">. </w:t>
      </w:r>
      <w:r w:rsidR="00B94CD0" w:rsidRPr="00EF4056">
        <w:rPr>
          <w:rFonts w:ascii="Times New Roman" w:hAnsi="Times New Roman" w:cs="Times New Roman"/>
          <w:sz w:val="24"/>
          <w:szCs w:val="24"/>
          <w:lang w:val="en-US"/>
        </w:rPr>
        <w:t xml:space="preserve">None of the astragali were light and porous, indicating a juvenile individual and therefore did not need to </w:t>
      </w:r>
      <w:proofErr w:type="gramStart"/>
      <w:r w:rsidR="00B94CD0" w:rsidRPr="00EF4056">
        <w:rPr>
          <w:rFonts w:ascii="Times New Roman" w:hAnsi="Times New Roman" w:cs="Times New Roman"/>
          <w:sz w:val="24"/>
          <w:szCs w:val="24"/>
          <w:lang w:val="en-US"/>
        </w:rPr>
        <w:t>be excluded</w:t>
      </w:r>
      <w:proofErr w:type="gramEnd"/>
      <w:r w:rsidR="00B94CD0" w:rsidRPr="00EF4056">
        <w:rPr>
          <w:rFonts w:ascii="Times New Roman" w:hAnsi="Times New Roman" w:cs="Times New Roman"/>
          <w:sz w:val="24"/>
          <w:szCs w:val="24"/>
          <w:lang w:val="en-US"/>
        </w:rPr>
        <w:t xml:space="preserve"> </w:t>
      </w:r>
      <w:r w:rsidR="00B94CD0" w:rsidRPr="00EF4056">
        <w:rPr>
          <w:rFonts w:ascii="Times New Roman" w:hAnsi="Times New Roman" w:cs="Times New Roman"/>
          <w:sz w:val="24"/>
          <w:szCs w:val="24"/>
        </w:rPr>
        <w:t>(Albarella &amp; Payne 2005: 597)</w:t>
      </w:r>
      <w:r w:rsidR="00B94CD0" w:rsidRPr="00EF4056">
        <w:rPr>
          <w:rFonts w:ascii="Times New Roman" w:hAnsi="Times New Roman" w:cs="Times New Roman"/>
          <w:sz w:val="24"/>
          <w:szCs w:val="24"/>
          <w:lang w:val="en-US"/>
        </w:rPr>
        <w:t xml:space="preserve">. </w:t>
      </w:r>
    </w:p>
    <w:p w14:paraId="3BAB59A1" w14:textId="504BC319" w:rsidR="00146DDE" w:rsidRPr="00EF4056" w:rsidRDefault="00200D0C" w:rsidP="00EF4056">
      <w:pPr>
        <w:spacing w:after="0" w:line="360" w:lineRule="auto"/>
        <w:rPr>
          <w:rFonts w:ascii="Times New Roman" w:hAnsi="Times New Roman" w:cs="Times New Roman"/>
          <w:sz w:val="24"/>
          <w:szCs w:val="24"/>
          <w:lang w:val="en-US"/>
        </w:rPr>
      </w:pPr>
      <w:r w:rsidRPr="00EF4056">
        <w:rPr>
          <w:rFonts w:ascii="Times New Roman" w:hAnsi="Times New Roman" w:cs="Times New Roman"/>
          <w:sz w:val="24"/>
          <w:szCs w:val="24"/>
          <w:lang w:val="en-US"/>
        </w:rPr>
        <w:t>For</w:t>
      </w:r>
      <w:r w:rsidR="00146DDE" w:rsidRPr="00EF4056">
        <w:rPr>
          <w:rFonts w:ascii="Times New Roman" w:hAnsi="Times New Roman" w:cs="Times New Roman"/>
          <w:sz w:val="24"/>
          <w:szCs w:val="24"/>
          <w:lang w:val="en-US"/>
        </w:rPr>
        <w:t xml:space="preserve"> the</w:t>
      </w:r>
      <w:r w:rsidRPr="00EF4056">
        <w:rPr>
          <w:rFonts w:ascii="Times New Roman" w:hAnsi="Times New Roman" w:cs="Times New Roman"/>
          <w:sz w:val="24"/>
          <w:szCs w:val="24"/>
          <w:lang w:val="en-US"/>
        </w:rPr>
        <w:t xml:space="preserve"> </w:t>
      </w:r>
      <w:r w:rsidRPr="00EF4056">
        <w:rPr>
          <w:rFonts w:ascii="Times New Roman" w:hAnsi="Times New Roman" w:cs="Times New Roman"/>
          <w:i/>
          <w:iCs/>
          <w:sz w:val="24"/>
          <w:szCs w:val="24"/>
          <w:lang w:val="en-US"/>
        </w:rPr>
        <w:t xml:space="preserve">Bos </w:t>
      </w:r>
      <w:r w:rsidRPr="00EF4056">
        <w:rPr>
          <w:rFonts w:ascii="Times New Roman" w:hAnsi="Times New Roman" w:cs="Times New Roman"/>
          <w:sz w:val="24"/>
          <w:szCs w:val="24"/>
          <w:lang w:val="en-US"/>
        </w:rPr>
        <w:t xml:space="preserve">postcranial analysis, we used the aurochs standard established by </w:t>
      </w:r>
      <w:r w:rsidR="00CC7A3B" w:rsidRPr="00EF4056">
        <w:rPr>
          <w:rFonts w:ascii="Times New Roman" w:hAnsi="Times New Roman" w:cs="Times New Roman"/>
          <w:sz w:val="24"/>
          <w:szCs w:val="24"/>
        </w:rPr>
        <w:t xml:space="preserve">Degerbøl </w:t>
      </w:r>
      <w:r w:rsidR="00DE0A4E">
        <w:rPr>
          <w:rFonts w:ascii="Times New Roman" w:hAnsi="Times New Roman" w:cs="Times New Roman"/>
          <w:sz w:val="24"/>
          <w:szCs w:val="24"/>
        </w:rPr>
        <w:t>and</w:t>
      </w:r>
      <w:r w:rsidR="00CC7A3B" w:rsidRPr="00EF4056">
        <w:rPr>
          <w:rFonts w:ascii="Times New Roman" w:hAnsi="Times New Roman" w:cs="Times New Roman"/>
          <w:sz w:val="24"/>
          <w:szCs w:val="24"/>
        </w:rPr>
        <w:t xml:space="preserve"> Fredskild </w:t>
      </w:r>
      <w:r w:rsidR="00DE0A4E">
        <w:rPr>
          <w:rFonts w:ascii="Times New Roman" w:hAnsi="Times New Roman" w:cs="Times New Roman"/>
          <w:sz w:val="24"/>
          <w:szCs w:val="24"/>
        </w:rPr>
        <w:t>(</w:t>
      </w:r>
      <w:r w:rsidR="00CC7A3B" w:rsidRPr="00EF4056">
        <w:rPr>
          <w:rFonts w:ascii="Times New Roman" w:hAnsi="Times New Roman" w:cs="Times New Roman"/>
          <w:sz w:val="24"/>
          <w:szCs w:val="24"/>
        </w:rPr>
        <w:t>1970)</w:t>
      </w:r>
      <w:r w:rsidR="00B94CD0" w:rsidRPr="00EF4056">
        <w:rPr>
          <w:rFonts w:ascii="Times New Roman" w:hAnsi="Times New Roman" w:cs="Times New Roman"/>
          <w:sz w:val="24"/>
          <w:szCs w:val="24"/>
          <w:lang w:val="en-US"/>
        </w:rPr>
        <w:t xml:space="preserve"> </w:t>
      </w:r>
      <w:r w:rsidR="006754AA" w:rsidRPr="00EF4056">
        <w:rPr>
          <w:rFonts w:ascii="Times New Roman" w:hAnsi="Times New Roman" w:cs="Times New Roman"/>
          <w:sz w:val="24"/>
          <w:szCs w:val="24"/>
          <w:lang w:val="en-US"/>
        </w:rPr>
        <w:t xml:space="preserve">and republished (with one amended measurement) in </w:t>
      </w:r>
      <w:r w:rsidR="009C0FEC" w:rsidRPr="00EF4056">
        <w:rPr>
          <w:rFonts w:ascii="Times New Roman" w:hAnsi="Times New Roman" w:cs="Times New Roman"/>
          <w:sz w:val="24"/>
          <w:szCs w:val="24"/>
        </w:rPr>
        <w:t xml:space="preserve">Grigson </w:t>
      </w:r>
      <w:r w:rsidR="00DE0A4E">
        <w:rPr>
          <w:rFonts w:ascii="Times New Roman" w:hAnsi="Times New Roman" w:cs="Times New Roman"/>
          <w:sz w:val="24"/>
          <w:szCs w:val="24"/>
        </w:rPr>
        <w:t>(</w:t>
      </w:r>
      <w:r w:rsidR="009C0FEC" w:rsidRPr="00EF4056">
        <w:rPr>
          <w:rFonts w:ascii="Times New Roman" w:hAnsi="Times New Roman" w:cs="Times New Roman"/>
          <w:sz w:val="24"/>
          <w:szCs w:val="24"/>
        </w:rPr>
        <w:t>1989</w:t>
      </w:r>
      <w:r w:rsidR="00DE0A4E">
        <w:rPr>
          <w:rFonts w:ascii="Times New Roman" w:hAnsi="Times New Roman" w:cs="Times New Roman"/>
          <w:sz w:val="24"/>
          <w:szCs w:val="24"/>
        </w:rPr>
        <w:t>—</w:t>
      </w:r>
      <w:r w:rsidR="006754AA" w:rsidRPr="00EF4056">
        <w:rPr>
          <w:rFonts w:ascii="Times New Roman" w:hAnsi="Times New Roman" w:cs="Times New Roman"/>
          <w:sz w:val="24"/>
          <w:szCs w:val="24"/>
          <w:lang w:val="en-US"/>
        </w:rPr>
        <w:t xml:space="preserve">the </w:t>
      </w:r>
      <w:proofErr w:type="spellStart"/>
      <w:r w:rsidR="006754AA" w:rsidRPr="00EF4056">
        <w:rPr>
          <w:rFonts w:ascii="Times New Roman" w:hAnsi="Times New Roman" w:cs="Times New Roman"/>
          <w:sz w:val="24"/>
          <w:szCs w:val="24"/>
          <w:lang w:val="en-US"/>
        </w:rPr>
        <w:t>Ullerslev</w:t>
      </w:r>
      <w:proofErr w:type="spellEnd"/>
      <w:r w:rsidR="006754AA" w:rsidRPr="00EF4056">
        <w:rPr>
          <w:rFonts w:ascii="Times New Roman" w:hAnsi="Times New Roman" w:cs="Times New Roman"/>
          <w:sz w:val="24"/>
          <w:szCs w:val="24"/>
          <w:lang w:val="en-US"/>
        </w:rPr>
        <w:t xml:space="preserve"> specimen, </w:t>
      </w:r>
      <w:r w:rsidR="00146DDE" w:rsidRPr="00EF4056">
        <w:rPr>
          <w:rFonts w:ascii="Times New Roman" w:hAnsi="Times New Roman" w:cs="Times New Roman"/>
          <w:sz w:val="24"/>
          <w:szCs w:val="24"/>
          <w:lang w:val="en-US"/>
        </w:rPr>
        <w:t>a Mesolithic female aurochs)</w:t>
      </w:r>
      <w:r w:rsidRPr="00EF4056">
        <w:rPr>
          <w:rFonts w:ascii="Times New Roman" w:hAnsi="Times New Roman" w:cs="Times New Roman"/>
          <w:sz w:val="24"/>
          <w:szCs w:val="24"/>
          <w:lang w:val="en-US"/>
        </w:rPr>
        <w:t>. LSI values represent the average LSI of all measurements</w:t>
      </w:r>
      <w:r w:rsidR="00146DDE" w:rsidRPr="00EF4056">
        <w:rPr>
          <w:rFonts w:ascii="Times New Roman" w:hAnsi="Times New Roman" w:cs="Times New Roman"/>
          <w:sz w:val="24"/>
          <w:szCs w:val="24"/>
          <w:lang w:val="en-US"/>
        </w:rPr>
        <w:t xml:space="preserve"> </w:t>
      </w:r>
      <w:r w:rsidRPr="00EF4056">
        <w:rPr>
          <w:rFonts w:ascii="Times New Roman" w:hAnsi="Times New Roman" w:cs="Times New Roman"/>
          <w:sz w:val="24"/>
          <w:szCs w:val="24"/>
          <w:lang w:val="en-US"/>
        </w:rPr>
        <w:t>on one element, excluding length measurements except in the case of astragali and calcanea,</w:t>
      </w:r>
      <w:r w:rsidR="00146DDE" w:rsidRPr="00EF4056">
        <w:rPr>
          <w:rFonts w:ascii="Times New Roman" w:hAnsi="Times New Roman" w:cs="Times New Roman"/>
          <w:sz w:val="24"/>
          <w:szCs w:val="24"/>
          <w:lang w:val="en-US"/>
        </w:rPr>
        <w:t xml:space="preserve"> </w:t>
      </w:r>
      <w:r w:rsidRPr="00EF4056">
        <w:rPr>
          <w:rFonts w:ascii="Times New Roman" w:hAnsi="Times New Roman" w:cs="Times New Roman"/>
          <w:sz w:val="24"/>
          <w:szCs w:val="24"/>
          <w:lang w:val="en-US"/>
        </w:rPr>
        <w:t xml:space="preserve">following Meadow (1999) and Albarella and Payne (2005). </w:t>
      </w:r>
    </w:p>
    <w:p w14:paraId="07F10CCD" w14:textId="5E51815F" w:rsidR="00146DDE" w:rsidRPr="00EF4056" w:rsidRDefault="00200D0C" w:rsidP="00EF4056">
      <w:pPr>
        <w:spacing w:after="0" w:line="360" w:lineRule="auto"/>
        <w:rPr>
          <w:rFonts w:ascii="Times New Roman" w:hAnsi="Times New Roman" w:cs="Times New Roman"/>
          <w:sz w:val="24"/>
          <w:szCs w:val="24"/>
          <w:lang w:val="en-US"/>
        </w:rPr>
      </w:pPr>
      <w:r w:rsidRPr="00EF4056">
        <w:rPr>
          <w:rFonts w:ascii="Times New Roman" w:hAnsi="Times New Roman" w:cs="Times New Roman"/>
          <w:sz w:val="24"/>
          <w:szCs w:val="24"/>
          <w:lang w:val="en-US"/>
        </w:rPr>
        <w:t xml:space="preserve">For the </w:t>
      </w:r>
      <w:r w:rsidR="00146DDE" w:rsidRPr="00EF4056">
        <w:rPr>
          <w:rFonts w:ascii="Times New Roman" w:hAnsi="Times New Roman" w:cs="Times New Roman"/>
          <w:i/>
          <w:iCs/>
          <w:sz w:val="24"/>
          <w:szCs w:val="24"/>
          <w:lang w:val="en-US"/>
        </w:rPr>
        <w:t xml:space="preserve">Sus </w:t>
      </w:r>
      <w:r w:rsidRPr="00EF4056">
        <w:rPr>
          <w:rFonts w:ascii="Times New Roman" w:hAnsi="Times New Roman" w:cs="Times New Roman"/>
          <w:sz w:val="24"/>
          <w:szCs w:val="24"/>
          <w:lang w:val="en-US"/>
        </w:rPr>
        <w:t xml:space="preserve">dental analysis, we used the wild boar standard established by Payne and Bull </w:t>
      </w:r>
      <w:r w:rsidR="00146DDE" w:rsidRPr="00EF4056">
        <w:rPr>
          <w:rFonts w:ascii="Times New Roman" w:hAnsi="Times New Roman" w:cs="Times New Roman"/>
          <w:sz w:val="24"/>
          <w:szCs w:val="24"/>
          <w:lang w:val="en-US"/>
        </w:rPr>
        <w:t>(1988</w:t>
      </w:r>
      <w:r w:rsidR="00DE0A4E">
        <w:rPr>
          <w:rFonts w:ascii="Times New Roman" w:hAnsi="Times New Roman" w:cs="Times New Roman"/>
          <w:sz w:val="24"/>
          <w:szCs w:val="24"/>
          <w:lang w:val="en-US"/>
        </w:rPr>
        <w:t>—</w:t>
      </w:r>
      <w:r w:rsidRPr="00EF4056">
        <w:rPr>
          <w:rFonts w:ascii="Times New Roman" w:hAnsi="Times New Roman" w:cs="Times New Roman"/>
          <w:sz w:val="24"/>
          <w:szCs w:val="24"/>
          <w:lang w:val="en-US"/>
        </w:rPr>
        <w:t xml:space="preserve">the mean of a wild boar population). LSI values </w:t>
      </w:r>
      <w:proofErr w:type="gramStart"/>
      <w:r w:rsidRPr="00EF4056">
        <w:rPr>
          <w:rFonts w:ascii="Times New Roman" w:hAnsi="Times New Roman" w:cs="Times New Roman"/>
          <w:sz w:val="24"/>
          <w:szCs w:val="24"/>
          <w:lang w:val="en-US"/>
        </w:rPr>
        <w:t>were calculated</w:t>
      </w:r>
      <w:proofErr w:type="gramEnd"/>
      <w:r w:rsidRPr="00EF4056">
        <w:rPr>
          <w:rFonts w:ascii="Times New Roman" w:hAnsi="Times New Roman" w:cs="Times New Roman"/>
          <w:sz w:val="24"/>
          <w:szCs w:val="24"/>
          <w:lang w:val="en-US"/>
        </w:rPr>
        <w:t xml:space="preserve"> per tooth and represent the</w:t>
      </w:r>
      <w:r w:rsidR="008B3AA6" w:rsidRPr="00EF4056">
        <w:rPr>
          <w:rFonts w:ascii="Times New Roman" w:hAnsi="Times New Roman" w:cs="Times New Roman"/>
          <w:sz w:val="24"/>
          <w:szCs w:val="24"/>
          <w:lang w:val="en-US"/>
        </w:rPr>
        <w:t xml:space="preserve"> </w:t>
      </w:r>
      <w:r w:rsidRPr="00EF4056">
        <w:rPr>
          <w:rFonts w:ascii="Times New Roman" w:hAnsi="Times New Roman" w:cs="Times New Roman"/>
          <w:sz w:val="24"/>
          <w:szCs w:val="24"/>
          <w:lang w:val="en-US"/>
        </w:rPr>
        <w:t>average LSI of the width measurements on one tooth; length measurements are excluded and</w:t>
      </w:r>
      <w:r w:rsidR="008B3AA6" w:rsidRPr="00EF4056">
        <w:rPr>
          <w:rFonts w:ascii="Times New Roman" w:hAnsi="Times New Roman" w:cs="Times New Roman"/>
          <w:sz w:val="24"/>
          <w:szCs w:val="24"/>
          <w:lang w:val="en-US"/>
        </w:rPr>
        <w:t xml:space="preserve"> </w:t>
      </w:r>
      <w:r w:rsidRPr="00EF4056">
        <w:rPr>
          <w:rFonts w:ascii="Times New Roman" w:hAnsi="Times New Roman" w:cs="Times New Roman"/>
          <w:sz w:val="24"/>
          <w:szCs w:val="24"/>
          <w:lang w:val="en-US"/>
        </w:rPr>
        <w:t xml:space="preserve">upper and lower teeth are </w:t>
      </w:r>
      <w:proofErr w:type="spellStart"/>
      <w:r w:rsidRPr="00EF4056">
        <w:rPr>
          <w:rFonts w:ascii="Times New Roman" w:hAnsi="Times New Roman" w:cs="Times New Roman"/>
          <w:sz w:val="24"/>
          <w:szCs w:val="24"/>
          <w:lang w:val="en-US"/>
        </w:rPr>
        <w:t>analysed</w:t>
      </w:r>
      <w:proofErr w:type="spellEnd"/>
      <w:r w:rsidRPr="00EF4056">
        <w:rPr>
          <w:rFonts w:ascii="Times New Roman" w:hAnsi="Times New Roman" w:cs="Times New Roman"/>
          <w:sz w:val="24"/>
          <w:szCs w:val="24"/>
          <w:lang w:val="en-US"/>
        </w:rPr>
        <w:t xml:space="preserve"> separately, following </w:t>
      </w:r>
      <w:proofErr w:type="spellStart"/>
      <w:r w:rsidRPr="00EF4056">
        <w:rPr>
          <w:rFonts w:ascii="Times New Roman" w:hAnsi="Times New Roman" w:cs="Times New Roman"/>
          <w:sz w:val="24"/>
          <w:szCs w:val="24"/>
          <w:lang w:val="en-US"/>
        </w:rPr>
        <w:t>Zeder</w:t>
      </w:r>
      <w:proofErr w:type="spellEnd"/>
      <w:r w:rsidRPr="00EF4056">
        <w:rPr>
          <w:rFonts w:ascii="Times New Roman" w:hAnsi="Times New Roman" w:cs="Times New Roman"/>
          <w:sz w:val="24"/>
          <w:szCs w:val="24"/>
          <w:lang w:val="en-US"/>
        </w:rPr>
        <w:t xml:space="preserve"> and Lemoine </w:t>
      </w:r>
      <w:r w:rsidR="00146DDE" w:rsidRPr="00EF4056">
        <w:rPr>
          <w:rFonts w:ascii="Times New Roman" w:hAnsi="Times New Roman" w:cs="Times New Roman"/>
          <w:sz w:val="24"/>
          <w:szCs w:val="24"/>
          <w:lang w:val="en-US"/>
        </w:rPr>
        <w:t>(2020)</w:t>
      </w:r>
      <w:r w:rsidRPr="00EF4056">
        <w:rPr>
          <w:rFonts w:ascii="Times New Roman" w:hAnsi="Times New Roman" w:cs="Times New Roman"/>
          <w:sz w:val="24"/>
          <w:szCs w:val="24"/>
          <w:lang w:val="en-US"/>
        </w:rPr>
        <w:t xml:space="preserve"> and Meadow</w:t>
      </w:r>
      <w:r w:rsidR="008B3AA6" w:rsidRPr="00EF4056">
        <w:rPr>
          <w:rFonts w:ascii="Times New Roman" w:hAnsi="Times New Roman" w:cs="Times New Roman"/>
          <w:sz w:val="24"/>
          <w:szCs w:val="24"/>
          <w:lang w:val="en-US"/>
        </w:rPr>
        <w:t xml:space="preserve"> </w:t>
      </w:r>
      <w:r w:rsidR="00146DDE" w:rsidRPr="00EF4056">
        <w:rPr>
          <w:rFonts w:ascii="Times New Roman" w:hAnsi="Times New Roman" w:cs="Times New Roman"/>
          <w:sz w:val="24"/>
          <w:szCs w:val="24"/>
          <w:lang w:val="en-US"/>
        </w:rPr>
        <w:t>(1999)</w:t>
      </w:r>
      <w:r w:rsidRPr="00EF4056">
        <w:rPr>
          <w:rFonts w:ascii="Times New Roman" w:hAnsi="Times New Roman" w:cs="Times New Roman"/>
          <w:sz w:val="24"/>
          <w:szCs w:val="24"/>
          <w:lang w:val="en-US"/>
        </w:rPr>
        <w:t xml:space="preserve">. </w:t>
      </w:r>
    </w:p>
    <w:p w14:paraId="04A2EEA7" w14:textId="0E13D821" w:rsidR="00450414" w:rsidRPr="00EF4056" w:rsidRDefault="00200D0C" w:rsidP="00EF4056">
      <w:pPr>
        <w:spacing w:after="0" w:line="360" w:lineRule="auto"/>
        <w:rPr>
          <w:rFonts w:ascii="Times New Roman" w:hAnsi="Times New Roman" w:cs="Times New Roman"/>
          <w:sz w:val="24"/>
          <w:szCs w:val="24"/>
          <w:lang w:val="en-US"/>
        </w:rPr>
      </w:pPr>
      <w:r w:rsidRPr="00EF4056">
        <w:rPr>
          <w:rFonts w:ascii="Times New Roman" w:hAnsi="Times New Roman" w:cs="Times New Roman"/>
          <w:sz w:val="24"/>
          <w:szCs w:val="24"/>
          <w:lang w:val="en-US"/>
        </w:rPr>
        <w:t xml:space="preserve">Statistical analyses were </w:t>
      </w:r>
      <w:proofErr w:type="gramStart"/>
      <w:r w:rsidRPr="00EF4056">
        <w:rPr>
          <w:rFonts w:ascii="Times New Roman" w:hAnsi="Times New Roman" w:cs="Times New Roman"/>
          <w:sz w:val="24"/>
          <w:szCs w:val="24"/>
          <w:lang w:val="en-US"/>
        </w:rPr>
        <w:t>carried out</w:t>
      </w:r>
      <w:proofErr w:type="gramEnd"/>
      <w:r w:rsidRPr="00EF4056">
        <w:rPr>
          <w:rFonts w:ascii="Times New Roman" w:hAnsi="Times New Roman" w:cs="Times New Roman"/>
          <w:sz w:val="24"/>
          <w:szCs w:val="24"/>
          <w:lang w:val="en-US"/>
        </w:rPr>
        <w:t xml:space="preserve"> using IBM SPSS Statistics </w:t>
      </w:r>
      <w:r w:rsidR="0087741F" w:rsidRPr="00EF4056">
        <w:rPr>
          <w:rFonts w:ascii="Times New Roman" w:hAnsi="Times New Roman" w:cs="Times New Roman"/>
          <w:sz w:val="24"/>
          <w:szCs w:val="24"/>
          <w:lang w:val="en-US"/>
        </w:rPr>
        <w:t>28</w:t>
      </w:r>
      <w:r w:rsidRPr="00EF4056">
        <w:rPr>
          <w:rFonts w:ascii="Times New Roman" w:hAnsi="Times New Roman" w:cs="Times New Roman"/>
          <w:sz w:val="24"/>
          <w:szCs w:val="24"/>
          <w:lang w:val="en-US"/>
        </w:rPr>
        <w:t xml:space="preserve">. </w:t>
      </w:r>
      <w:r w:rsidR="00A60F7C" w:rsidRPr="00EF4056">
        <w:rPr>
          <w:rFonts w:ascii="Times New Roman" w:hAnsi="Times New Roman" w:cs="Times New Roman"/>
          <w:sz w:val="24"/>
          <w:szCs w:val="24"/>
          <w:lang w:val="en-US"/>
        </w:rPr>
        <w:t xml:space="preserve">No extreme outliers </w:t>
      </w:r>
      <w:proofErr w:type="gramStart"/>
      <w:r w:rsidR="00A60F7C" w:rsidRPr="00EF4056">
        <w:rPr>
          <w:rFonts w:ascii="Times New Roman" w:hAnsi="Times New Roman" w:cs="Times New Roman"/>
          <w:sz w:val="24"/>
          <w:szCs w:val="24"/>
          <w:lang w:val="en-US"/>
        </w:rPr>
        <w:t>were identified</w:t>
      </w:r>
      <w:proofErr w:type="gramEnd"/>
      <w:r w:rsidR="00A60F7C" w:rsidRPr="00EF4056">
        <w:rPr>
          <w:rFonts w:ascii="Times New Roman" w:hAnsi="Times New Roman" w:cs="Times New Roman"/>
          <w:sz w:val="24"/>
          <w:szCs w:val="24"/>
          <w:lang w:val="en-US"/>
        </w:rPr>
        <w:t xml:space="preserve"> in the </w:t>
      </w:r>
      <w:r w:rsidR="00A60F7C" w:rsidRPr="00EF4056">
        <w:rPr>
          <w:rFonts w:ascii="Times New Roman" w:hAnsi="Times New Roman" w:cs="Times New Roman"/>
          <w:i/>
          <w:sz w:val="24"/>
          <w:szCs w:val="24"/>
          <w:lang w:val="en-US"/>
        </w:rPr>
        <w:t xml:space="preserve">Sus </w:t>
      </w:r>
      <w:r w:rsidR="00A60F7C" w:rsidRPr="00EF4056">
        <w:rPr>
          <w:rFonts w:ascii="Times New Roman" w:hAnsi="Times New Roman" w:cs="Times New Roman"/>
          <w:sz w:val="24"/>
          <w:szCs w:val="24"/>
          <w:lang w:val="en-US"/>
        </w:rPr>
        <w:t xml:space="preserve">or </w:t>
      </w:r>
      <w:r w:rsidR="00A60F7C" w:rsidRPr="00EF4056">
        <w:rPr>
          <w:rFonts w:ascii="Times New Roman" w:hAnsi="Times New Roman" w:cs="Times New Roman"/>
          <w:i/>
          <w:sz w:val="24"/>
          <w:szCs w:val="24"/>
          <w:lang w:val="en-US"/>
        </w:rPr>
        <w:t xml:space="preserve">Bos </w:t>
      </w:r>
      <w:r w:rsidR="00A60F7C" w:rsidRPr="00EF4056">
        <w:rPr>
          <w:rFonts w:ascii="Times New Roman" w:hAnsi="Times New Roman" w:cs="Times New Roman"/>
          <w:sz w:val="24"/>
          <w:szCs w:val="24"/>
          <w:lang w:val="en-US"/>
        </w:rPr>
        <w:t>dataset.</w:t>
      </w:r>
      <w:r w:rsidR="00146DDE" w:rsidRPr="00EF4056">
        <w:rPr>
          <w:rFonts w:ascii="Times New Roman" w:hAnsi="Times New Roman" w:cs="Times New Roman"/>
          <w:sz w:val="24"/>
          <w:szCs w:val="24"/>
          <w:lang w:val="en-US"/>
        </w:rPr>
        <w:t xml:space="preserve"> </w:t>
      </w:r>
    </w:p>
    <w:p w14:paraId="5E6A2494" w14:textId="77777777" w:rsidR="00E759E6" w:rsidRPr="00EF4056" w:rsidRDefault="00E759E6" w:rsidP="00EF4056">
      <w:pPr>
        <w:spacing w:after="0" w:line="360" w:lineRule="auto"/>
        <w:rPr>
          <w:rFonts w:ascii="Times New Roman" w:hAnsi="Times New Roman" w:cs="Times New Roman"/>
          <w:sz w:val="24"/>
          <w:szCs w:val="24"/>
          <w:lang w:val="en-US"/>
        </w:rPr>
      </w:pPr>
    </w:p>
    <w:p w14:paraId="0F2B8275" w14:textId="079F2020" w:rsidR="00450414" w:rsidRPr="00EF4056" w:rsidRDefault="00450414" w:rsidP="00EF4056">
      <w:pPr>
        <w:spacing w:after="0" w:line="360" w:lineRule="auto"/>
        <w:rPr>
          <w:rFonts w:ascii="Times New Roman" w:hAnsi="Times New Roman" w:cs="Times New Roman"/>
          <w:i/>
          <w:iCs/>
          <w:sz w:val="24"/>
          <w:szCs w:val="24"/>
        </w:rPr>
      </w:pPr>
      <w:r w:rsidRPr="00EF4056">
        <w:rPr>
          <w:rFonts w:ascii="Times New Roman" w:hAnsi="Times New Roman" w:cs="Times New Roman"/>
          <w:i/>
          <w:iCs/>
          <w:sz w:val="24"/>
          <w:szCs w:val="24"/>
        </w:rPr>
        <w:lastRenderedPageBreak/>
        <w:t>Age estimation</w:t>
      </w:r>
    </w:p>
    <w:p w14:paraId="014700D6" w14:textId="6B19C663" w:rsidR="002B3694" w:rsidRPr="00EF4056" w:rsidRDefault="00450414" w:rsidP="00EF4056">
      <w:pPr>
        <w:spacing w:after="0" w:line="360" w:lineRule="auto"/>
        <w:rPr>
          <w:rFonts w:ascii="Times New Roman" w:hAnsi="Times New Roman" w:cs="Times New Roman"/>
          <w:sz w:val="24"/>
          <w:szCs w:val="24"/>
        </w:rPr>
      </w:pPr>
      <w:r w:rsidRPr="00EF4056">
        <w:rPr>
          <w:rFonts w:ascii="Times New Roman" w:hAnsi="Times New Roman" w:cs="Times New Roman"/>
          <w:sz w:val="24"/>
          <w:szCs w:val="24"/>
        </w:rPr>
        <w:t xml:space="preserve">Harvesting profiles can provide insight into hunting practices and potential herd management based on the survivorship of specific age classes (Magnell 2005; Albarella </w:t>
      </w:r>
      <w:r w:rsidRPr="00EF4056">
        <w:rPr>
          <w:rFonts w:ascii="Times New Roman" w:hAnsi="Times New Roman" w:cs="Times New Roman"/>
          <w:i/>
          <w:iCs/>
          <w:sz w:val="24"/>
          <w:szCs w:val="24"/>
        </w:rPr>
        <w:t>et al.</w:t>
      </w:r>
      <w:r w:rsidRPr="00EF4056">
        <w:rPr>
          <w:rFonts w:ascii="Times New Roman" w:hAnsi="Times New Roman" w:cs="Times New Roman"/>
          <w:sz w:val="24"/>
          <w:szCs w:val="24"/>
        </w:rPr>
        <w:t xml:space="preserve"> 2006). </w:t>
      </w:r>
      <w:r w:rsidR="002B3694" w:rsidRPr="00EF4056">
        <w:rPr>
          <w:rFonts w:ascii="Times New Roman" w:hAnsi="Times New Roman" w:cs="Times New Roman"/>
          <w:sz w:val="24"/>
          <w:szCs w:val="24"/>
        </w:rPr>
        <w:t xml:space="preserve">Cattle tooth wear was recorded following Grant (1982) and </w:t>
      </w:r>
      <w:r w:rsidR="005E356F" w:rsidRPr="00EF4056">
        <w:rPr>
          <w:rFonts w:ascii="Times New Roman" w:hAnsi="Times New Roman" w:cs="Times New Roman"/>
          <w:sz w:val="24"/>
          <w:szCs w:val="24"/>
        </w:rPr>
        <w:t xml:space="preserve">wear stages and age </w:t>
      </w:r>
      <w:r w:rsidR="002B3694" w:rsidRPr="00EF4056">
        <w:rPr>
          <w:rFonts w:ascii="Times New Roman" w:hAnsi="Times New Roman" w:cs="Times New Roman"/>
          <w:sz w:val="24"/>
          <w:szCs w:val="24"/>
        </w:rPr>
        <w:t xml:space="preserve">classes following Legge (1992) (Table S5). </w:t>
      </w:r>
      <w:r w:rsidR="005E356F" w:rsidRPr="00EF4056">
        <w:rPr>
          <w:rFonts w:ascii="Times New Roman" w:hAnsi="Times New Roman" w:cs="Times New Roman"/>
          <w:sz w:val="24"/>
          <w:szCs w:val="24"/>
        </w:rPr>
        <w:t xml:space="preserve">Loose M1/M2s were identified where possible </w:t>
      </w:r>
      <w:r w:rsidR="00EA2BB6" w:rsidRPr="00EF4056">
        <w:rPr>
          <w:rFonts w:ascii="Times New Roman" w:hAnsi="Times New Roman" w:cs="Times New Roman"/>
          <w:sz w:val="24"/>
          <w:szCs w:val="24"/>
        </w:rPr>
        <w:t xml:space="preserve">following the method of Beasley </w:t>
      </w:r>
      <w:r w:rsidR="00EA2BB6" w:rsidRPr="00EF4056">
        <w:rPr>
          <w:rFonts w:ascii="Times New Roman" w:hAnsi="Times New Roman" w:cs="Times New Roman"/>
          <w:i/>
          <w:iCs/>
          <w:sz w:val="24"/>
          <w:szCs w:val="24"/>
        </w:rPr>
        <w:t>et al.</w:t>
      </w:r>
      <w:r w:rsidR="00EA2BB6" w:rsidRPr="00EF4056">
        <w:rPr>
          <w:rFonts w:ascii="Times New Roman" w:hAnsi="Times New Roman" w:cs="Times New Roman"/>
          <w:sz w:val="24"/>
          <w:szCs w:val="24"/>
        </w:rPr>
        <w:t xml:space="preserve"> </w:t>
      </w:r>
      <w:r w:rsidR="00E460BB">
        <w:rPr>
          <w:rFonts w:ascii="Times New Roman" w:hAnsi="Times New Roman" w:cs="Times New Roman"/>
          <w:sz w:val="24"/>
          <w:szCs w:val="24"/>
        </w:rPr>
        <w:t>(</w:t>
      </w:r>
      <w:r w:rsidR="00EA2BB6" w:rsidRPr="00EF4056">
        <w:rPr>
          <w:rFonts w:ascii="Times New Roman" w:hAnsi="Times New Roman" w:cs="Times New Roman"/>
          <w:sz w:val="24"/>
          <w:szCs w:val="24"/>
        </w:rPr>
        <w:t>1993) based on</w:t>
      </w:r>
      <w:r w:rsidR="005E356F" w:rsidRPr="00EF4056">
        <w:rPr>
          <w:rFonts w:ascii="Times New Roman" w:hAnsi="Times New Roman" w:cs="Times New Roman"/>
          <w:sz w:val="24"/>
          <w:szCs w:val="24"/>
        </w:rPr>
        <w:t xml:space="preserve"> the length of the cervical (</w:t>
      </w:r>
      <w:proofErr w:type="spellStart"/>
      <w:r w:rsidR="005E356F" w:rsidRPr="00EF4056">
        <w:rPr>
          <w:rFonts w:ascii="Times New Roman" w:hAnsi="Times New Roman" w:cs="Times New Roman"/>
          <w:sz w:val="24"/>
          <w:szCs w:val="24"/>
        </w:rPr>
        <w:t>CervL</w:t>
      </w:r>
      <w:proofErr w:type="spellEnd"/>
      <w:r w:rsidR="005E356F" w:rsidRPr="00EF4056">
        <w:rPr>
          <w:rFonts w:ascii="Times New Roman" w:hAnsi="Times New Roman" w:cs="Times New Roman"/>
          <w:sz w:val="24"/>
          <w:szCs w:val="24"/>
        </w:rPr>
        <w:t xml:space="preserve">) </w:t>
      </w:r>
      <w:r w:rsidR="00EA2BB6" w:rsidRPr="00EF4056">
        <w:rPr>
          <w:rFonts w:ascii="Times New Roman" w:hAnsi="Times New Roman" w:cs="Times New Roman"/>
          <w:sz w:val="24"/>
          <w:szCs w:val="24"/>
        </w:rPr>
        <w:t xml:space="preserve">and </w:t>
      </w:r>
      <w:r w:rsidR="005E356F" w:rsidRPr="00EF4056">
        <w:rPr>
          <w:rFonts w:ascii="Times New Roman" w:hAnsi="Times New Roman" w:cs="Times New Roman"/>
          <w:sz w:val="24"/>
          <w:szCs w:val="24"/>
        </w:rPr>
        <w:t>the width of the anterior (WA)</w:t>
      </w:r>
      <w:r w:rsidR="00C76988" w:rsidRPr="00EF4056">
        <w:rPr>
          <w:rFonts w:ascii="Times New Roman" w:hAnsi="Times New Roman" w:cs="Times New Roman"/>
          <w:sz w:val="24"/>
          <w:szCs w:val="24"/>
        </w:rPr>
        <w:t xml:space="preserve"> </w:t>
      </w:r>
      <w:r w:rsidR="00EA2BB6" w:rsidRPr="00EF4056">
        <w:rPr>
          <w:rFonts w:ascii="Times New Roman" w:hAnsi="Times New Roman" w:cs="Times New Roman"/>
          <w:sz w:val="24"/>
          <w:szCs w:val="24"/>
        </w:rPr>
        <w:t>compared to known M1 and M2 specimens from S3 and</w:t>
      </w:r>
      <w:r w:rsidR="00405310" w:rsidRPr="00EF4056">
        <w:rPr>
          <w:rFonts w:ascii="Times New Roman" w:hAnsi="Times New Roman" w:cs="Times New Roman"/>
          <w:sz w:val="24"/>
          <w:szCs w:val="24"/>
        </w:rPr>
        <w:t xml:space="preserve"> </w:t>
      </w:r>
      <w:r w:rsidR="00EA2BB6" w:rsidRPr="00EF4056">
        <w:rPr>
          <w:rFonts w:ascii="Times New Roman" w:hAnsi="Times New Roman" w:cs="Times New Roman"/>
          <w:sz w:val="24"/>
          <w:szCs w:val="24"/>
        </w:rPr>
        <w:t xml:space="preserve">the </w:t>
      </w:r>
      <w:proofErr w:type="spellStart"/>
      <w:r w:rsidR="00405310" w:rsidRPr="00EF4056">
        <w:rPr>
          <w:rFonts w:ascii="Times New Roman" w:hAnsi="Times New Roman" w:cs="Times New Roman"/>
          <w:sz w:val="24"/>
          <w:szCs w:val="24"/>
        </w:rPr>
        <w:t>Schipluiden</w:t>
      </w:r>
      <w:proofErr w:type="spellEnd"/>
      <w:r w:rsidR="00405310" w:rsidRPr="00EF4056">
        <w:rPr>
          <w:rFonts w:ascii="Times New Roman" w:hAnsi="Times New Roman" w:cs="Times New Roman"/>
          <w:sz w:val="24"/>
          <w:szCs w:val="24"/>
        </w:rPr>
        <w:t xml:space="preserve"> data as a reference size (Kamjan </w:t>
      </w:r>
      <w:r w:rsidR="00405310" w:rsidRPr="00EF4056">
        <w:rPr>
          <w:rFonts w:ascii="Times New Roman" w:hAnsi="Times New Roman" w:cs="Times New Roman"/>
          <w:i/>
          <w:iCs/>
          <w:sz w:val="24"/>
          <w:szCs w:val="24"/>
        </w:rPr>
        <w:t>et al.</w:t>
      </w:r>
      <w:r w:rsidR="00405310" w:rsidRPr="00EF4056">
        <w:rPr>
          <w:rFonts w:ascii="Times New Roman" w:hAnsi="Times New Roman" w:cs="Times New Roman"/>
          <w:sz w:val="24"/>
          <w:szCs w:val="24"/>
        </w:rPr>
        <w:t xml:space="preserve"> 2020) (Figure S</w:t>
      </w:r>
      <w:r w:rsidR="00E759E6" w:rsidRPr="00EF4056">
        <w:rPr>
          <w:rFonts w:ascii="Times New Roman" w:hAnsi="Times New Roman" w:cs="Times New Roman"/>
          <w:sz w:val="24"/>
          <w:szCs w:val="24"/>
        </w:rPr>
        <w:t>8</w:t>
      </w:r>
      <w:r w:rsidR="00405310" w:rsidRPr="00EF4056">
        <w:rPr>
          <w:rFonts w:ascii="Times New Roman" w:hAnsi="Times New Roman" w:cs="Times New Roman"/>
          <w:sz w:val="24"/>
          <w:szCs w:val="24"/>
        </w:rPr>
        <w:t>).</w:t>
      </w:r>
      <w:r w:rsidR="00C76988" w:rsidRPr="00EF4056">
        <w:rPr>
          <w:rFonts w:ascii="Times New Roman" w:hAnsi="Times New Roman" w:cs="Times New Roman"/>
          <w:sz w:val="24"/>
          <w:szCs w:val="24"/>
        </w:rPr>
        <w:t xml:space="preserve"> </w:t>
      </w:r>
      <w:r w:rsidR="00AE2E77" w:rsidRPr="00EF4056">
        <w:rPr>
          <w:rFonts w:ascii="Times New Roman" w:hAnsi="Times New Roman" w:cs="Times New Roman"/>
          <w:sz w:val="24"/>
          <w:szCs w:val="24"/>
        </w:rPr>
        <w:t>Cattle postcranial fusion data w</w:t>
      </w:r>
      <w:r w:rsidR="00824FBE">
        <w:rPr>
          <w:rFonts w:ascii="Times New Roman" w:hAnsi="Times New Roman" w:cs="Times New Roman"/>
          <w:sz w:val="24"/>
          <w:szCs w:val="24"/>
        </w:rPr>
        <w:t>ere</w:t>
      </w:r>
      <w:r w:rsidR="00AE2E77" w:rsidRPr="00EF4056">
        <w:rPr>
          <w:rFonts w:ascii="Times New Roman" w:hAnsi="Times New Roman" w:cs="Times New Roman"/>
          <w:sz w:val="24"/>
          <w:szCs w:val="24"/>
        </w:rPr>
        <w:t xml:space="preserve"> taken from </w:t>
      </w:r>
      <w:r w:rsidR="00CC7A3B" w:rsidRPr="00EF4056">
        <w:rPr>
          <w:rFonts w:ascii="Times New Roman" w:hAnsi="Times New Roman" w:cs="Times New Roman"/>
          <w:sz w:val="24"/>
          <w:szCs w:val="24"/>
        </w:rPr>
        <w:t>(Zeiler 1997)</w:t>
      </w:r>
      <w:r w:rsidR="00E759E6" w:rsidRPr="00EF4056">
        <w:rPr>
          <w:rFonts w:ascii="Times New Roman" w:hAnsi="Times New Roman" w:cs="Times New Roman"/>
          <w:sz w:val="24"/>
          <w:szCs w:val="24"/>
        </w:rPr>
        <w:t>,</w:t>
      </w:r>
      <w:r w:rsidR="00AE2E77" w:rsidRPr="00EF4056">
        <w:rPr>
          <w:rFonts w:ascii="Times New Roman" w:hAnsi="Times New Roman" w:cs="Times New Roman"/>
          <w:sz w:val="24"/>
          <w:szCs w:val="24"/>
        </w:rPr>
        <w:t xml:space="preserve"> which was calculated following </w:t>
      </w:r>
      <w:r w:rsidR="00CC7A3B" w:rsidRPr="00EF4056">
        <w:rPr>
          <w:rFonts w:ascii="Times New Roman" w:hAnsi="Times New Roman" w:cs="Times New Roman"/>
          <w:sz w:val="24"/>
          <w:szCs w:val="24"/>
        </w:rPr>
        <w:t xml:space="preserve">Habermehl </w:t>
      </w:r>
      <w:r w:rsidR="00824FBE">
        <w:rPr>
          <w:rFonts w:ascii="Times New Roman" w:hAnsi="Times New Roman" w:cs="Times New Roman"/>
          <w:sz w:val="24"/>
          <w:szCs w:val="24"/>
        </w:rPr>
        <w:t>(</w:t>
      </w:r>
      <w:r w:rsidR="00CC7A3B" w:rsidRPr="00EF4056">
        <w:rPr>
          <w:rFonts w:ascii="Times New Roman" w:hAnsi="Times New Roman" w:cs="Times New Roman"/>
          <w:sz w:val="24"/>
          <w:szCs w:val="24"/>
        </w:rPr>
        <w:t>1975)</w:t>
      </w:r>
      <w:r w:rsidR="00090615" w:rsidRPr="00EF4056">
        <w:rPr>
          <w:rFonts w:ascii="Times New Roman" w:hAnsi="Times New Roman" w:cs="Times New Roman"/>
          <w:sz w:val="24"/>
          <w:szCs w:val="24"/>
        </w:rPr>
        <w:t xml:space="preserve"> (Table S6)</w:t>
      </w:r>
      <w:r w:rsidR="00AE2E77" w:rsidRPr="00EF4056">
        <w:rPr>
          <w:rFonts w:ascii="Times New Roman" w:hAnsi="Times New Roman" w:cs="Times New Roman"/>
          <w:sz w:val="24"/>
          <w:szCs w:val="24"/>
        </w:rPr>
        <w:t xml:space="preserve">. </w:t>
      </w:r>
    </w:p>
    <w:p w14:paraId="10502289" w14:textId="6450AF9F" w:rsidR="00A60F7C" w:rsidRDefault="00450414" w:rsidP="00EF4056">
      <w:pPr>
        <w:spacing w:after="0" w:line="360" w:lineRule="auto"/>
        <w:rPr>
          <w:rFonts w:ascii="Times New Roman" w:hAnsi="Times New Roman" w:cs="Times New Roman"/>
          <w:i/>
          <w:sz w:val="24"/>
          <w:szCs w:val="24"/>
        </w:rPr>
      </w:pPr>
      <w:r w:rsidRPr="00EF4056">
        <w:rPr>
          <w:rFonts w:ascii="Times New Roman" w:hAnsi="Times New Roman" w:cs="Times New Roman"/>
          <w:sz w:val="24"/>
          <w:szCs w:val="24"/>
        </w:rPr>
        <w:t xml:space="preserve">We recorded </w:t>
      </w:r>
      <w:proofErr w:type="spellStart"/>
      <w:r w:rsidRPr="00EF4056">
        <w:rPr>
          <w:rFonts w:ascii="Times New Roman" w:hAnsi="Times New Roman" w:cs="Times New Roman"/>
          <w:sz w:val="24"/>
          <w:szCs w:val="24"/>
        </w:rPr>
        <w:t>suid</w:t>
      </w:r>
      <w:proofErr w:type="spellEnd"/>
      <w:r w:rsidRPr="00EF4056">
        <w:rPr>
          <w:rFonts w:ascii="Times New Roman" w:hAnsi="Times New Roman" w:cs="Times New Roman"/>
          <w:sz w:val="24"/>
          <w:szCs w:val="24"/>
        </w:rPr>
        <w:t xml:space="preserve"> tooth wear</w:t>
      </w:r>
      <w:r w:rsidR="002B3694" w:rsidRPr="00EF4056">
        <w:rPr>
          <w:rFonts w:ascii="Times New Roman" w:hAnsi="Times New Roman" w:cs="Times New Roman"/>
          <w:sz w:val="24"/>
          <w:szCs w:val="24"/>
        </w:rPr>
        <w:t xml:space="preserve"> and </w:t>
      </w:r>
      <w:r w:rsidRPr="00EF4056">
        <w:rPr>
          <w:rFonts w:ascii="Times New Roman" w:hAnsi="Times New Roman" w:cs="Times New Roman"/>
          <w:sz w:val="24"/>
          <w:szCs w:val="24"/>
        </w:rPr>
        <w:t xml:space="preserve">tooth eruption </w:t>
      </w:r>
      <w:r w:rsidR="00B1135C" w:rsidRPr="00EF4056">
        <w:rPr>
          <w:rFonts w:ascii="Times New Roman" w:hAnsi="Times New Roman" w:cs="Times New Roman"/>
          <w:sz w:val="24"/>
          <w:szCs w:val="24"/>
        </w:rPr>
        <w:t xml:space="preserve">and calculated survivorship </w:t>
      </w:r>
      <w:r w:rsidRPr="00EF4056">
        <w:rPr>
          <w:rFonts w:ascii="Times New Roman" w:hAnsi="Times New Roman" w:cs="Times New Roman"/>
          <w:sz w:val="24"/>
          <w:szCs w:val="24"/>
        </w:rPr>
        <w:t xml:space="preserve">following Lemoine </w:t>
      </w:r>
      <w:r w:rsidRPr="00EF4056">
        <w:rPr>
          <w:rFonts w:ascii="Times New Roman" w:hAnsi="Times New Roman" w:cs="Times New Roman"/>
          <w:i/>
          <w:sz w:val="24"/>
          <w:szCs w:val="24"/>
        </w:rPr>
        <w:t xml:space="preserve">et al. </w:t>
      </w:r>
      <w:r w:rsidRPr="00EF4056">
        <w:rPr>
          <w:rFonts w:ascii="Times New Roman" w:hAnsi="Times New Roman" w:cs="Times New Roman"/>
          <w:sz w:val="24"/>
          <w:szCs w:val="24"/>
        </w:rPr>
        <w:t xml:space="preserve">(2014) </w:t>
      </w:r>
      <w:r w:rsidR="00030D53" w:rsidRPr="00EF4056">
        <w:rPr>
          <w:rFonts w:ascii="Times New Roman" w:hAnsi="Times New Roman" w:cs="Times New Roman"/>
          <w:sz w:val="24"/>
          <w:szCs w:val="24"/>
        </w:rPr>
        <w:t xml:space="preserve">(System A) </w:t>
      </w:r>
      <w:r w:rsidRPr="00EF4056">
        <w:rPr>
          <w:rFonts w:ascii="Times New Roman" w:hAnsi="Times New Roman" w:cs="Times New Roman"/>
          <w:sz w:val="24"/>
          <w:szCs w:val="24"/>
        </w:rPr>
        <w:t>(</w:t>
      </w:r>
      <w:r w:rsidR="00B1135C" w:rsidRPr="00EF4056">
        <w:rPr>
          <w:rFonts w:ascii="Times New Roman" w:hAnsi="Times New Roman" w:cs="Times New Roman"/>
          <w:sz w:val="24"/>
          <w:szCs w:val="24"/>
        </w:rPr>
        <w:t>Table</w:t>
      </w:r>
      <w:r w:rsidR="00E460BB">
        <w:rPr>
          <w:rFonts w:ascii="Times New Roman" w:hAnsi="Times New Roman" w:cs="Times New Roman"/>
          <w:sz w:val="24"/>
          <w:szCs w:val="24"/>
        </w:rPr>
        <w:t>s</w:t>
      </w:r>
      <w:r w:rsidR="00B1135C" w:rsidRPr="00EF4056">
        <w:rPr>
          <w:rFonts w:ascii="Times New Roman" w:hAnsi="Times New Roman" w:cs="Times New Roman"/>
          <w:sz w:val="24"/>
          <w:szCs w:val="24"/>
        </w:rPr>
        <w:t xml:space="preserve"> S7</w:t>
      </w:r>
      <w:r w:rsidR="00E460BB">
        <w:rPr>
          <w:rFonts w:ascii="Times New Roman" w:hAnsi="Times New Roman" w:cs="Times New Roman"/>
          <w:sz w:val="24"/>
          <w:szCs w:val="24"/>
        </w:rPr>
        <w:t xml:space="preserve"> &amp; </w:t>
      </w:r>
      <w:r w:rsidR="00B1135C" w:rsidRPr="00EF4056">
        <w:rPr>
          <w:rFonts w:ascii="Times New Roman" w:hAnsi="Times New Roman" w:cs="Times New Roman"/>
          <w:sz w:val="24"/>
          <w:szCs w:val="24"/>
        </w:rPr>
        <w:t>8</w:t>
      </w:r>
      <w:r w:rsidRPr="00EF4056">
        <w:rPr>
          <w:rFonts w:ascii="Times New Roman" w:hAnsi="Times New Roman" w:cs="Times New Roman"/>
          <w:sz w:val="24"/>
          <w:szCs w:val="24"/>
        </w:rPr>
        <w:t xml:space="preserve">). </w:t>
      </w:r>
      <w:r w:rsidR="002B3694" w:rsidRPr="00EF4056">
        <w:rPr>
          <w:rFonts w:ascii="Times New Roman" w:hAnsi="Times New Roman" w:cs="Times New Roman"/>
          <w:sz w:val="24"/>
          <w:szCs w:val="24"/>
        </w:rPr>
        <w:t xml:space="preserve">In the case of an associated left and right side of a mandible or maxilla, tooth wear was scored for the most complete side or, in the case of a tie, for the right side. When possible, age class B in Lemoine </w:t>
      </w:r>
      <w:r w:rsidR="002B3694" w:rsidRPr="00E460BB">
        <w:rPr>
          <w:rFonts w:ascii="Times New Roman" w:hAnsi="Times New Roman" w:cs="Times New Roman"/>
          <w:i/>
          <w:iCs/>
          <w:sz w:val="24"/>
          <w:szCs w:val="24"/>
        </w:rPr>
        <w:t>et al</w:t>
      </w:r>
      <w:r w:rsidR="002B3694" w:rsidRPr="00EF4056">
        <w:rPr>
          <w:rFonts w:ascii="Times New Roman" w:hAnsi="Times New Roman" w:cs="Times New Roman"/>
          <w:sz w:val="24"/>
          <w:szCs w:val="24"/>
        </w:rPr>
        <w:t>.'s System A was broken down into age groups 3</w:t>
      </w:r>
      <w:r w:rsidR="00E460BB">
        <w:rPr>
          <w:rFonts w:ascii="Times New Roman" w:hAnsi="Times New Roman" w:cs="Times New Roman"/>
          <w:sz w:val="24"/>
          <w:szCs w:val="24"/>
        </w:rPr>
        <w:t>–</w:t>
      </w:r>
      <w:r w:rsidR="002B3694" w:rsidRPr="00EF4056">
        <w:rPr>
          <w:rFonts w:ascii="Times New Roman" w:hAnsi="Times New Roman" w:cs="Times New Roman"/>
          <w:sz w:val="24"/>
          <w:szCs w:val="24"/>
        </w:rPr>
        <w:t>5 months and 6</w:t>
      </w:r>
      <w:r w:rsidR="00E460BB">
        <w:rPr>
          <w:rFonts w:ascii="Times New Roman" w:hAnsi="Times New Roman" w:cs="Times New Roman"/>
          <w:sz w:val="24"/>
          <w:szCs w:val="24"/>
        </w:rPr>
        <w:t>–</w:t>
      </w:r>
      <w:r w:rsidR="002B3694" w:rsidRPr="00EF4056">
        <w:rPr>
          <w:rFonts w:ascii="Times New Roman" w:hAnsi="Times New Roman" w:cs="Times New Roman"/>
          <w:sz w:val="24"/>
          <w:szCs w:val="24"/>
        </w:rPr>
        <w:t xml:space="preserve">8 months (Lemoine </w:t>
      </w:r>
      <w:r w:rsidR="002B3694" w:rsidRPr="00E460BB">
        <w:rPr>
          <w:rFonts w:ascii="Times New Roman" w:hAnsi="Times New Roman" w:cs="Times New Roman"/>
          <w:i/>
          <w:iCs/>
          <w:sz w:val="24"/>
          <w:szCs w:val="24"/>
        </w:rPr>
        <w:t>et al</w:t>
      </w:r>
      <w:r w:rsidR="002B3694" w:rsidRPr="00EF4056">
        <w:rPr>
          <w:rFonts w:ascii="Times New Roman" w:hAnsi="Times New Roman" w:cs="Times New Roman"/>
          <w:sz w:val="24"/>
          <w:szCs w:val="24"/>
        </w:rPr>
        <w:t xml:space="preserve">.'s Specific System age classes 2 and 3) based on tooth wear and eruption state of the dP4 and M1 to allow for more detail on number of </w:t>
      </w:r>
      <w:proofErr w:type="spellStart"/>
      <w:r w:rsidR="002B3694" w:rsidRPr="00EF4056">
        <w:rPr>
          <w:rFonts w:ascii="Times New Roman" w:hAnsi="Times New Roman" w:cs="Times New Roman"/>
          <w:sz w:val="24"/>
          <w:szCs w:val="24"/>
        </w:rPr>
        <w:t>unweaned</w:t>
      </w:r>
      <w:proofErr w:type="spellEnd"/>
      <w:r w:rsidR="002B3694" w:rsidRPr="00EF4056">
        <w:rPr>
          <w:rFonts w:ascii="Times New Roman" w:hAnsi="Times New Roman" w:cs="Times New Roman"/>
          <w:sz w:val="24"/>
          <w:szCs w:val="24"/>
        </w:rPr>
        <w:t xml:space="preserve"> vs weaned piglets. Postcranial fusion and survivorship was carried out following </w:t>
      </w:r>
      <w:proofErr w:type="spellStart"/>
      <w:r w:rsidR="002B3694" w:rsidRPr="00EF4056">
        <w:rPr>
          <w:rFonts w:ascii="Times New Roman" w:hAnsi="Times New Roman" w:cs="Times New Roman"/>
          <w:sz w:val="24"/>
          <w:szCs w:val="24"/>
        </w:rPr>
        <w:t>Zeder</w:t>
      </w:r>
      <w:proofErr w:type="spellEnd"/>
      <w:r w:rsidR="002B3694" w:rsidRPr="00EF4056">
        <w:rPr>
          <w:rFonts w:ascii="Times New Roman" w:hAnsi="Times New Roman" w:cs="Times New Roman"/>
          <w:sz w:val="24"/>
          <w:szCs w:val="24"/>
        </w:rPr>
        <w:t xml:space="preserve"> </w:t>
      </w:r>
      <w:r w:rsidR="002B3694" w:rsidRPr="00EF4056">
        <w:rPr>
          <w:rFonts w:ascii="Times New Roman" w:hAnsi="Times New Roman" w:cs="Times New Roman"/>
          <w:i/>
          <w:sz w:val="24"/>
          <w:szCs w:val="24"/>
        </w:rPr>
        <w:t xml:space="preserve">et al. </w:t>
      </w:r>
      <w:r w:rsidR="002B3694" w:rsidRPr="00EF4056">
        <w:rPr>
          <w:rFonts w:ascii="Times New Roman" w:hAnsi="Times New Roman" w:cs="Times New Roman"/>
          <w:sz w:val="24"/>
          <w:szCs w:val="24"/>
        </w:rPr>
        <w:t>(2015)</w:t>
      </w:r>
      <w:r w:rsidR="00B1135C" w:rsidRPr="00EF4056">
        <w:rPr>
          <w:rFonts w:ascii="Times New Roman" w:hAnsi="Times New Roman" w:cs="Times New Roman"/>
          <w:i/>
          <w:sz w:val="24"/>
          <w:szCs w:val="24"/>
        </w:rPr>
        <w:t xml:space="preserve"> </w:t>
      </w:r>
      <w:r w:rsidR="00B1135C" w:rsidRPr="00EF4056">
        <w:rPr>
          <w:rFonts w:ascii="Times New Roman" w:hAnsi="Times New Roman" w:cs="Times New Roman"/>
          <w:iCs/>
          <w:sz w:val="24"/>
          <w:szCs w:val="24"/>
        </w:rPr>
        <w:t>(Table S9)</w:t>
      </w:r>
      <w:r w:rsidR="002B3694" w:rsidRPr="00EF4056">
        <w:rPr>
          <w:rFonts w:ascii="Times New Roman" w:hAnsi="Times New Roman" w:cs="Times New Roman"/>
          <w:i/>
          <w:sz w:val="24"/>
          <w:szCs w:val="24"/>
        </w:rPr>
        <w:t xml:space="preserve">. </w:t>
      </w:r>
    </w:p>
    <w:p w14:paraId="22A7035B" w14:textId="77777777" w:rsidR="00EF4056" w:rsidRPr="00EF4056" w:rsidRDefault="00EF4056" w:rsidP="00EF4056">
      <w:pPr>
        <w:spacing w:after="0" w:line="360" w:lineRule="auto"/>
        <w:rPr>
          <w:rFonts w:ascii="Times New Roman" w:hAnsi="Times New Roman" w:cs="Times New Roman"/>
          <w:sz w:val="24"/>
          <w:szCs w:val="24"/>
        </w:rPr>
      </w:pPr>
    </w:p>
    <w:p w14:paraId="6D49A4AE" w14:textId="77777777" w:rsidR="00A60F7C" w:rsidRPr="00EF4056" w:rsidRDefault="00A60F7C" w:rsidP="00EF4056">
      <w:pPr>
        <w:spacing w:after="0" w:line="360" w:lineRule="auto"/>
        <w:rPr>
          <w:rFonts w:ascii="Times New Roman" w:hAnsi="Times New Roman" w:cs="Times New Roman"/>
          <w:i/>
          <w:iCs/>
          <w:sz w:val="24"/>
          <w:szCs w:val="24"/>
        </w:rPr>
      </w:pPr>
      <w:r w:rsidRPr="00EF4056">
        <w:rPr>
          <w:rFonts w:ascii="Times New Roman" w:hAnsi="Times New Roman" w:cs="Times New Roman"/>
          <w:i/>
          <w:iCs/>
          <w:sz w:val="24"/>
          <w:szCs w:val="24"/>
        </w:rPr>
        <w:t>Stable isotope analysis</w:t>
      </w:r>
    </w:p>
    <w:p w14:paraId="74C567F0" w14:textId="548BA859" w:rsidR="00A41D31" w:rsidRPr="00EF4056" w:rsidRDefault="007413A3" w:rsidP="00EF4056">
      <w:pPr>
        <w:spacing w:after="0" w:line="360" w:lineRule="auto"/>
        <w:rPr>
          <w:rFonts w:ascii="Times New Roman" w:hAnsi="Times New Roman" w:cs="Times New Roman"/>
          <w:sz w:val="24"/>
          <w:szCs w:val="24"/>
        </w:rPr>
      </w:pPr>
      <w:r w:rsidRPr="00EF4056">
        <w:rPr>
          <w:rFonts w:ascii="Times New Roman" w:hAnsi="Times New Roman" w:cs="Times New Roman"/>
          <w:sz w:val="24"/>
          <w:szCs w:val="24"/>
        </w:rPr>
        <w:t xml:space="preserve">A total of </w:t>
      </w:r>
      <w:r w:rsidR="00022745" w:rsidRPr="00EF4056">
        <w:rPr>
          <w:rFonts w:ascii="Times New Roman" w:hAnsi="Times New Roman" w:cs="Times New Roman"/>
          <w:sz w:val="24"/>
          <w:szCs w:val="24"/>
        </w:rPr>
        <w:t xml:space="preserve">73 </w:t>
      </w:r>
      <w:r w:rsidRPr="00EF4056">
        <w:rPr>
          <w:rFonts w:ascii="Times New Roman" w:hAnsi="Times New Roman" w:cs="Times New Roman"/>
          <w:sz w:val="24"/>
          <w:szCs w:val="24"/>
        </w:rPr>
        <w:t xml:space="preserve">bone samples </w:t>
      </w:r>
      <w:r w:rsidR="00022745" w:rsidRPr="00EF4056">
        <w:rPr>
          <w:rFonts w:ascii="Times New Roman" w:hAnsi="Times New Roman" w:cs="Times New Roman"/>
          <w:sz w:val="24"/>
          <w:szCs w:val="24"/>
        </w:rPr>
        <w:t xml:space="preserve">and 18 dentine samples </w:t>
      </w:r>
      <w:r w:rsidRPr="00EF4056">
        <w:rPr>
          <w:rFonts w:ascii="Times New Roman" w:hAnsi="Times New Roman" w:cs="Times New Roman"/>
          <w:sz w:val="24"/>
          <w:szCs w:val="24"/>
        </w:rPr>
        <w:t>w</w:t>
      </w:r>
      <w:r w:rsidR="00824FBE">
        <w:rPr>
          <w:rFonts w:ascii="Times New Roman" w:hAnsi="Times New Roman" w:cs="Times New Roman"/>
          <w:sz w:val="24"/>
          <w:szCs w:val="24"/>
        </w:rPr>
        <w:t>as</w:t>
      </w:r>
      <w:r w:rsidRPr="00EF4056">
        <w:rPr>
          <w:rFonts w:ascii="Times New Roman" w:hAnsi="Times New Roman" w:cs="Times New Roman"/>
          <w:sz w:val="24"/>
          <w:szCs w:val="24"/>
        </w:rPr>
        <w:t xml:space="preserve"> selected, which included suids, cattle, and baseline animals. </w:t>
      </w:r>
      <w:r w:rsidR="00A41D31" w:rsidRPr="00EF4056">
        <w:rPr>
          <w:rFonts w:ascii="Times New Roman" w:hAnsi="Times New Roman" w:cs="Times New Roman"/>
          <w:sz w:val="24"/>
          <w:szCs w:val="24"/>
        </w:rPr>
        <w:t>For one individual (EDAN0376), w</w:t>
      </w:r>
      <w:r w:rsidR="00022745" w:rsidRPr="00EF4056">
        <w:rPr>
          <w:rFonts w:ascii="Times New Roman" w:hAnsi="Times New Roman" w:cs="Times New Roman"/>
          <w:sz w:val="24"/>
          <w:szCs w:val="24"/>
        </w:rPr>
        <w:t>e sampled the man</w:t>
      </w:r>
      <w:r w:rsidR="00A41D31" w:rsidRPr="00EF4056">
        <w:rPr>
          <w:rFonts w:ascii="Times New Roman" w:hAnsi="Times New Roman" w:cs="Times New Roman"/>
          <w:sz w:val="24"/>
          <w:szCs w:val="24"/>
        </w:rPr>
        <w:t xml:space="preserve">dible bone and tooth dentine </w:t>
      </w:r>
      <w:r w:rsidR="00022745" w:rsidRPr="00EF4056">
        <w:rPr>
          <w:rFonts w:ascii="Times New Roman" w:hAnsi="Times New Roman" w:cs="Times New Roman"/>
          <w:sz w:val="24"/>
          <w:szCs w:val="24"/>
        </w:rPr>
        <w:t xml:space="preserve">to test whether there would be a difference between bone and dentine values. </w:t>
      </w:r>
    </w:p>
    <w:p w14:paraId="7CDD963D" w14:textId="1E35CC3F" w:rsidR="007413A3" w:rsidRPr="00EF4056" w:rsidRDefault="007413A3" w:rsidP="00EF4056">
      <w:pPr>
        <w:spacing w:after="0" w:line="360" w:lineRule="auto"/>
        <w:rPr>
          <w:rFonts w:ascii="Times New Roman" w:hAnsi="Times New Roman" w:cs="Times New Roman"/>
          <w:sz w:val="24"/>
          <w:szCs w:val="24"/>
          <w:lang w:val="en-US"/>
        </w:rPr>
      </w:pPr>
      <w:r w:rsidRPr="00EF4056">
        <w:rPr>
          <w:rFonts w:ascii="Times New Roman" w:hAnsi="Times New Roman" w:cs="Times New Roman"/>
          <w:sz w:val="24"/>
          <w:szCs w:val="24"/>
        </w:rPr>
        <w:t xml:space="preserve">Pretreatment and collagen extraction was performed following a modified Longin (1971) protocol at the Centre for Isotope Research, University of Groningen (Dee </w:t>
      </w:r>
      <w:r w:rsidRPr="00EF4056">
        <w:rPr>
          <w:rFonts w:ascii="Times New Roman" w:hAnsi="Times New Roman" w:cs="Times New Roman"/>
          <w:i/>
          <w:iCs/>
          <w:sz w:val="24"/>
          <w:szCs w:val="24"/>
        </w:rPr>
        <w:t>et al.</w:t>
      </w:r>
      <w:r w:rsidRPr="00EF4056">
        <w:rPr>
          <w:rFonts w:ascii="Times New Roman" w:hAnsi="Times New Roman" w:cs="Times New Roman"/>
          <w:sz w:val="24"/>
          <w:szCs w:val="24"/>
        </w:rPr>
        <w:t xml:space="preserve"> 2020). </w:t>
      </w:r>
      <w:r w:rsidR="00E322EB" w:rsidRPr="00EF4056">
        <w:rPr>
          <w:rFonts w:ascii="Times New Roman" w:hAnsi="Times New Roman" w:cs="Times New Roman"/>
          <w:sz w:val="24"/>
          <w:szCs w:val="24"/>
          <w:lang w:val="en-US"/>
        </w:rPr>
        <w:t xml:space="preserve">Briefly, the </w:t>
      </w:r>
      <w:r w:rsidR="00022745" w:rsidRPr="00EF4056">
        <w:rPr>
          <w:rFonts w:ascii="Times New Roman" w:hAnsi="Times New Roman" w:cs="Times New Roman"/>
          <w:sz w:val="24"/>
          <w:szCs w:val="24"/>
          <w:lang w:val="en-US"/>
        </w:rPr>
        <w:t>samples</w:t>
      </w:r>
      <w:r w:rsidR="00E322EB" w:rsidRPr="00EF4056">
        <w:rPr>
          <w:rFonts w:ascii="Times New Roman" w:hAnsi="Times New Roman" w:cs="Times New Roman"/>
          <w:sz w:val="24"/>
          <w:szCs w:val="24"/>
          <w:lang w:val="en-US"/>
        </w:rPr>
        <w:t xml:space="preserve"> </w:t>
      </w:r>
      <w:r w:rsidR="00E460BB">
        <w:rPr>
          <w:rFonts w:ascii="Times New Roman" w:hAnsi="Times New Roman" w:cs="Times New Roman"/>
          <w:sz w:val="24"/>
          <w:szCs w:val="24"/>
          <w:lang w:val="en-US"/>
        </w:rPr>
        <w:t>were</w:t>
      </w:r>
      <w:r w:rsidR="00E322EB" w:rsidRPr="00EF4056">
        <w:rPr>
          <w:rFonts w:ascii="Times New Roman" w:hAnsi="Times New Roman" w:cs="Times New Roman"/>
          <w:sz w:val="24"/>
          <w:szCs w:val="24"/>
          <w:lang w:val="en-US"/>
        </w:rPr>
        <w:t xml:space="preserve"> first </w:t>
      </w:r>
      <w:proofErr w:type="spellStart"/>
      <w:r w:rsidR="00E322EB" w:rsidRPr="00EF4056">
        <w:rPr>
          <w:rFonts w:ascii="Times New Roman" w:hAnsi="Times New Roman" w:cs="Times New Roman"/>
          <w:sz w:val="24"/>
          <w:szCs w:val="24"/>
          <w:lang w:val="en-US"/>
        </w:rPr>
        <w:t>demineralised</w:t>
      </w:r>
      <w:proofErr w:type="spellEnd"/>
      <w:r w:rsidR="00E322EB" w:rsidRPr="00EF4056">
        <w:rPr>
          <w:rFonts w:ascii="Times New Roman" w:hAnsi="Times New Roman" w:cs="Times New Roman"/>
          <w:sz w:val="24"/>
          <w:szCs w:val="24"/>
          <w:lang w:val="en-US"/>
        </w:rPr>
        <w:t xml:space="preserve"> in an HCl (4% w/vol) solution, replenished </w:t>
      </w:r>
      <w:proofErr w:type="gramStart"/>
      <w:r w:rsidR="00E322EB" w:rsidRPr="00EF4056">
        <w:rPr>
          <w:rFonts w:ascii="Times New Roman" w:hAnsi="Times New Roman" w:cs="Times New Roman"/>
          <w:sz w:val="24"/>
          <w:szCs w:val="24"/>
          <w:lang w:val="en-US"/>
        </w:rPr>
        <w:t>several</w:t>
      </w:r>
      <w:proofErr w:type="gramEnd"/>
      <w:r w:rsidR="00E322EB" w:rsidRPr="00EF4056">
        <w:rPr>
          <w:rFonts w:ascii="Times New Roman" w:hAnsi="Times New Roman" w:cs="Times New Roman"/>
          <w:sz w:val="24"/>
          <w:szCs w:val="24"/>
          <w:lang w:val="en-US"/>
        </w:rPr>
        <w:t xml:space="preserve"> times over 24 hours. This </w:t>
      </w:r>
      <w:proofErr w:type="gramStart"/>
      <w:r w:rsidR="00E322EB" w:rsidRPr="00EF4056">
        <w:rPr>
          <w:rFonts w:ascii="Times New Roman" w:hAnsi="Times New Roman" w:cs="Times New Roman"/>
          <w:sz w:val="24"/>
          <w:szCs w:val="24"/>
          <w:lang w:val="en-US"/>
        </w:rPr>
        <w:t>was followed</w:t>
      </w:r>
      <w:proofErr w:type="gramEnd"/>
      <w:r w:rsidR="00E322EB" w:rsidRPr="00EF4056">
        <w:rPr>
          <w:rFonts w:ascii="Times New Roman" w:hAnsi="Times New Roman" w:cs="Times New Roman"/>
          <w:sz w:val="24"/>
          <w:szCs w:val="24"/>
          <w:lang w:val="en-US"/>
        </w:rPr>
        <w:t xml:space="preserve"> by NaOH (1% w/vol) to remove humic acids, and then a final HCl (4% w/vol) treatment to eliminate any CO2 absorbed during the base phase. Each step </w:t>
      </w:r>
      <w:proofErr w:type="gramStart"/>
      <w:r w:rsidR="00E322EB" w:rsidRPr="00EF4056">
        <w:rPr>
          <w:rFonts w:ascii="Times New Roman" w:hAnsi="Times New Roman" w:cs="Times New Roman"/>
          <w:sz w:val="24"/>
          <w:szCs w:val="24"/>
          <w:lang w:val="en-US"/>
        </w:rPr>
        <w:t>was followed</w:t>
      </w:r>
      <w:proofErr w:type="gramEnd"/>
      <w:r w:rsidR="00E322EB" w:rsidRPr="00EF4056">
        <w:rPr>
          <w:rFonts w:ascii="Times New Roman" w:hAnsi="Times New Roman" w:cs="Times New Roman"/>
          <w:sz w:val="24"/>
          <w:szCs w:val="24"/>
          <w:lang w:val="en-US"/>
        </w:rPr>
        <w:t xml:space="preserve"> by a triplicate rinse in </w:t>
      </w:r>
      <w:proofErr w:type="spellStart"/>
      <w:r w:rsidR="00E322EB" w:rsidRPr="00EF4056">
        <w:rPr>
          <w:rFonts w:ascii="Times New Roman" w:hAnsi="Times New Roman" w:cs="Times New Roman"/>
          <w:sz w:val="24"/>
          <w:szCs w:val="24"/>
          <w:lang w:val="en-US"/>
        </w:rPr>
        <w:t>deionised</w:t>
      </w:r>
      <w:proofErr w:type="spellEnd"/>
      <w:r w:rsidR="00E322EB" w:rsidRPr="00EF4056">
        <w:rPr>
          <w:rFonts w:ascii="Times New Roman" w:hAnsi="Times New Roman" w:cs="Times New Roman"/>
          <w:sz w:val="24"/>
          <w:szCs w:val="24"/>
          <w:lang w:val="en-US"/>
        </w:rPr>
        <w:t xml:space="preserve"> and </w:t>
      </w:r>
      <w:proofErr w:type="spellStart"/>
      <w:r w:rsidR="00E322EB" w:rsidRPr="00EF4056">
        <w:rPr>
          <w:rFonts w:ascii="Times New Roman" w:hAnsi="Times New Roman" w:cs="Times New Roman"/>
          <w:sz w:val="24"/>
          <w:szCs w:val="24"/>
          <w:lang w:val="en-US"/>
        </w:rPr>
        <w:t>decarbonised</w:t>
      </w:r>
      <w:proofErr w:type="spellEnd"/>
      <w:r w:rsidR="00E322EB" w:rsidRPr="00EF4056">
        <w:rPr>
          <w:rFonts w:ascii="Times New Roman" w:hAnsi="Times New Roman" w:cs="Times New Roman"/>
          <w:sz w:val="24"/>
          <w:szCs w:val="24"/>
          <w:lang w:val="en-US"/>
        </w:rPr>
        <w:t xml:space="preserve"> water. The samples </w:t>
      </w:r>
      <w:proofErr w:type="gramStart"/>
      <w:r w:rsidR="00E322EB" w:rsidRPr="00EF4056">
        <w:rPr>
          <w:rFonts w:ascii="Times New Roman" w:hAnsi="Times New Roman" w:cs="Times New Roman"/>
          <w:sz w:val="24"/>
          <w:szCs w:val="24"/>
          <w:lang w:val="en-US"/>
        </w:rPr>
        <w:t>were then denatured</w:t>
      </w:r>
      <w:proofErr w:type="gramEnd"/>
      <w:r w:rsidR="00E322EB" w:rsidRPr="00EF4056">
        <w:rPr>
          <w:rFonts w:ascii="Times New Roman" w:hAnsi="Times New Roman" w:cs="Times New Roman"/>
          <w:sz w:val="24"/>
          <w:szCs w:val="24"/>
          <w:lang w:val="en-US"/>
        </w:rPr>
        <w:t xml:space="preserve"> to gelatin in </w:t>
      </w:r>
      <w:proofErr w:type="spellStart"/>
      <w:r w:rsidR="00E322EB" w:rsidRPr="00EF4056">
        <w:rPr>
          <w:rFonts w:ascii="Times New Roman" w:hAnsi="Times New Roman" w:cs="Times New Roman"/>
          <w:sz w:val="24"/>
          <w:szCs w:val="24"/>
          <w:lang w:val="en-US"/>
        </w:rPr>
        <w:t>deionised</w:t>
      </w:r>
      <w:proofErr w:type="spellEnd"/>
      <w:r w:rsidR="00E322EB" w:rsidRPr="00EF4056">
        <w:rPr>
          <w:rFonts w:ascii="Times New Roman" w:hAnsi="Times New Roman" w:cs="Times New Roman"/>
          <w:sz w:val="24"/>
          <w:szCs w:val="24"/>
          <w:lang w:val="en-US"/>
        </w:rPr>
        <w:t xml:space="preserve"> and </w:t>
      </w:r>
      <w:proofErr w:type="spellStart"/>
      <w:r w:rsidR="00E322EB" w:rsidRPr="00EF4056">
        <w:rPr>
          <w:rFonts w:ascii="Times New Roman" w:hAnsi="Times New Roman" w:cs="Times New Roman"/>
          <w:sz w:val="24"/>
          <w:szCs w:val="24"/>
          <w:lang w:val="en-US"/>
        </w:rPr>
        <w:t>decarbonised</w:t>
      </w:r>
      <w:proofErr w:type="spellEnd"/>
      <w:r w:rsidR="00E322EB" w:rsidRPr="00EF4056">
        <w:rPr>
          <w:rFonts w:ascii="Times New Roman" w:hAnsi="Times New Roman" w:cs="Times New Roman"/>
          <w:sz w:val="24"/>
          <w:szCs w:val="24"/>
          <w:lang w:val="en-US"/>
        </w:rPr>
        <w:t xml:space="preserve"> water (pH 3, 80°C, 18 </w:t>
      </w:r>
      <w:proofErr w:type="spellStart"/>
      <w:r w:rsidR="00E322EB" w:rsidRPr="00EF4056">
        <w:rPr>
          <w:rFonts w:ascii="Times New Roman" w:hAnsi="Times New Roman" w:cs="Times New Roman"/>
          <w:sz w:val="24"/>
          <w:szCs w:val="24"/>
          <w:lang w:val="en-US"/>
        </w:rPr>
        <w:t>hr</w:t>
      </w:r>
      <w:proofErr w:type="spellEnd"/>
      <w:r w:rsidR="00E322EB" w:rsidRPr="00EF4056">
        <w:rPr>
          <w:rFonts w:ascii="Times New Roman" w:hAnsi="Times New Roman" w:cs="Times New Roman"/>
          <w:sz w:val="24"/>
          <w:szCs w:val="24"/>
          <w:lang w:val="en-US"/>
        </w:rPr>
        <w:t>) and dried.</w:t>
      </w:r>
    </w:p>
    <w:p w14:paraId="677265A7" w14:textId="10E95652" w:rsidR="006F22AD" w:rsidRPr="00EF4056" w:rsidRDefault="006F22AD" w:rsidP="00EF4056">
      <w:pPr>
        <w:spacing w:after="0" w:line="360" w:lineRule="auto"/>
        <w:rPr>
          <w:rFonts w:ascii="Times New Roman" w:hAnsi="Times New Roman" w:cs="Times New Roman"/>
          <w:sz w:val="24"/>
          <w:szCs w:val="24"/>
        </w:rPr>
      </w:pPr>
      <w:r w:rsidRPr="00EF4056">
        <w:rPr>
          <w:rFonts w:ascii="Times New Roman" w:hAnsi="Times New Roman" w:cs="Times New Roman"/>
          <w:sz w:val="24"/>
          <w:szCs w:val="24"/>
        </w:rPr>
        <w:t>For the first 66 samples, a</w:t>
      </w:r>
      <w:r w:rsidR="007413A3" w:rsidRPr="00EF4056">
        <w:rPr>
          <w:rFonts w:ascii="Times New Roman" w:hAnsi="Times New Roman" w:cs="Times New Roman"/>
          <w:sz w:val="24"/>
          <w:szCs w:val="24"/>
        </w:rPr>
        <w:t xml:space="preserve">pproximately 5–6mg aliquots of extracted collagen were weighed out per sample. Samples yielding less than 0.5% collagen were rejected for quality control; this applied to nine samples. </w:t>
      </w:r>
      <w:r w:rsidR="00676A3D" w:rsidRPr="00EF4056">
        <w:rPr>
          <w:rFonts w:ascii="Times New Roman" w:hAnsi="Times New Roman" w:cs="Times New Roman"/>
          <w:sz w:val="24"/>
          <w:szCs w:val="24"/>
        </w:rPr>
        <w:t>The δ</w:t>
      </w:r>
      <w:r w:rsidR="00676A3D" w:rsidRPr="00EF4056">
        <w:rPr>
          <w:rFonts w:ascii="Times New Roman" w:hAnsi="Times New Roman" w:cs="Times New Roman"/>
          <w:sz w:val="24"/>
          <w:szCs w:val="24"/>
          <w:vertAlign w:val="superscript"/>
        </w:rPr>
        <w:t>13</w:t>
      </w:r>
      <w:r w:rsidR="00676A3D" w:rsidRPr="00EF4056">
        <w:rPr>
          <w:rFonts w:ascii="Times New Roman" w:hAnsi="Times New Roman" w:cs="Times New Roman"/>
          <w:sz w:val="24"/>
          <w:szCs w:val="24"/>
        </w:rPr>
        <w:t>C and δ</w:t>
      </w:r>
      <w:r w:rsidR="00676A3D" w:rsidRPr="00EF4056">
        <w:rPr>
          <w:rFonts w:ascii="Times New Roman" w:hAnsi="Times New Roman" w:cs="Times New Roman"/>
          <w:sz w:val="24"/>
          <w:szCs w:val="24"/>
          <w:vertAlign w:val="superscript"/>
        </w:rPr>
        <w:t>15</w:t>
      </w:r>
      <w:r w:rsidR="00676A3D" w:rsidRPr="00EF4056">
        <w:rPr>
          <w:rFonts w:ascii="Times New Roman" w:hAnsi="Times New Roman" w:cs="Times New Roman"/>
          <w:sz w:val="24"/>
          <w:szCs w:val="24"/>
        </w:rPr>
        <w:t xml:space="preserve">N values were obtained via combustion in an </w:t>
      </w:r>
      <w:r w:rsidR="00676A3D" w:rsidRPr="00EF4056">
        <w:rPr>
          <w:rFonts w:ascii="Times New Roman" w:hAnsi="Times New Roman" w:cs="Times New Roman"/>
          <w:sz w:val="24"/>
          <w:szCs w:val="24"/>
        </w:rPr>
        <w:lastRenderedPageBreak/>
        <w:t xml:space="preserve">elemental analyser (EA, </w:t>
      </w:r>
      <w:proofErr w:type="spellStart"/>
      <w:r w:rsidR="00676A3D" w:rsidRPr="00EF4056">
        <w:rPr>
          <w:rFonts w:ascii="Times New Roman" w:hAnsi="Times New Roman" w:cs="Times New Roman"/>
          <w:sz w:val="24"/>
          <w:szCs w:val="24"/>
        </w:rPr>
        <w:t>Elementar</w:t>
      </w:r>
      <w:proofErr w:type="spellEnd"/>
      <w:r w:rsidR="00676A3D" w:rsidRPr="00EF4056">
        <w:rPr>
          <w:rFonts w:ascii="Times New Roman" w:hAnsi="Times New Roman" w:cs="Times New Roman"/>
          <w:sz w:val="24"/>
          <w:szCs w:val="24"/>
        </w:rPr>
        <w:t xml:space="preserve"> </w:t>
      </w:r>
      <w:proofErr w:type="spellStart"/>
      <w:r w:rsidR="00676A3D" w:rsidRPr="00EF4056">
        <w:rPr>
          <w:rFonts w:ascii="Times New Roman" w:hAnsi="Times New Roman" w:cs="Times New Roman"/>
          <w:sz w:val="24"/>
          <w:szCs w:val="24"/>
        </w:rPr>
        <w:t>Vario</w:t>
      </w:r>
      <w:proofErr w:type="spellEnd"/>
      <w:r w:rsidR="00676A3D" w:rsidRPr="00EF4056">
        <w:rPr>
          <w:rFonts w:ascii="Times New Roman" w:hAnsi="Times New Roman" w:cs="Times New Roman"/>
          <w:sz w:val="24"/>
          <w:szCs w:val="24"/>
        </w:rPr>
        <w:t xml:space="preserve"> Isotope Cube) coupled to an Isotope Ratio Mass Spectrometer (IRMS, </w:t>
      </w:r>
      <w:proofErr w:type="spellStart"/>
      <w:r w:rsidR="00676A3D" w:rsidRPr="00EF4056">
        <w:rPr>
          <w:rFonts w:ascii="Times New Roman" w:hAnsi="Times New Roman" w:cs="Times New Roman"/>
          <w:sz w:val="24"/>
          <w:szCs w:val="24"/>
        </w:rPr>
        <w:t>IsoPrime</w:t>
      </w:r>
      <w:proofErr w:type="spellEnd"/>
      <w:r w:rsidR="00676A3D" w:rsidRPr="00EF4056">
        <w:rPr>
          <w:rFonts w:ascii="Times New Roman" w:hAnsi="Times New Roman" w:cs="Times New Roman"/>
          <w:sz w:val="24"/>
          <w:szCs w:val="24"/>
        </w:rPr>
        <w:t xml:space="preserve"> 100). </w:t>
      </w:r>
    </w:p>
    <w:p w14:paraId="173FD378" w14:textId="62A13B90" w:rsidR="006F22AD" w:rsidRPr="00EF4056" w:rsidRDefault="0085678E" w:rsidP="00EF4056">
      <w:pPr>
        <w:spacing w:after="0" w:line="360" w:lineRule="auto"/>
        <w:rPr>
          <w:rFonts w:ascii="Times New Roman" w:hAnsi="Times New Roman" w:cs="Times New Roman"/>
          <w:sz w:val="24"/>
          <w:szCs w:val="24"/>
        </w:rPr>
      </w:pPr>
      <w:r w:rsidRPr="00EF4056">
        <w:rPr>
          <w:rFonts w:ascii="Times New Roman" w:hAnsi="Times New Roman" w:cs="Times New Roman"/>
          <w:color w:val="000000"/>
          <w:sz w:val="24"/>
          <w:szCs w:val="24"/>
        </w:rPr>
        <w:t>Due to instrument availability, f</w:t>
      </w:r>
      <w:r w:rsidR="006F22AD" w:rsidRPr="00EF4056">
        <w:rPr>
          <w:rFonts w:ascii="Times New Roman" w:hAnsi="Times New Roman" w:cs="Times New Roman"/>
          <w:sz w:val="24"/>
          <w:szCs w:val="24"/>
        </w:rPr>
        <w:t>or the remaining 25 samples, approximately 1mg aliquots of extracted collagen were weighed out per sample</w:t>
      </w:r>
      <w:r w:rsidRPr="00EF4056">
        <w:rPr>
          <w:rFonts w:ascii="Times New Roman" w:hAnsi="Times New Roman" w:cs="Times New Roman"/>
          <w:sz w:val="24"/>
          <w:szCs w:val="24"/>
        </w:rPr>
        <w:t>. T</w:t>
      </w:r>
      <w:r w:rsidR="006F22AD" w:rsidRPr="00EF4056">
        <w:rPr>
          <w:rFonts w:ascii="Times New Roman" w:hAnsi="Times New Roman" w:cs="Times New Roman"/>
          <w:sz w:val="24"/>
          <w:szCs w:val="24"/>
        </w:rPr>
        <w:t xml:space="preserve">hese were combusted </w:t>
      </w:r>
      <w:r w:rsidRPr="00EF4056">
        <w:rPr>
          <w:rFonts w:ascii="Times New Roman" w:hAnsi="Times New Roman" w:cs="Times New Roman"/>
          <w:color w:val="000000"/>
          <w:sz w:val="24"/>
          <w:szCs w:val="24"/>
        </w:rPr>
        <w:t>in another EA (</w:t>
      </w:r>
      <w:proofErr w:type="spellStart"/>
      <w:r w:rsidRPr="00EF4056">
        <w:rPr>
          <w:rFonts w:ascii="Times New Roman" w:hAnsi="Times New Roman" w:cs="Times New Roman"/>
          <w:color w:val="000000"/>
          <w:sz w:val="24"/>
          <w:szCs w:val="24"/>
        </w:rPr>
        <w:t>PyroCube</w:t>
      </w:r>
      <w:proofErr w:type="spellEnd"/>
      <w:r w:rsidRPr="00EF4056">
        <w:rPr>
          <w:rFonts w:ascii="Times New Roman" w:hAnsi="Times New Roman" w:cs="Times New Roman"/>
          <w:color w:val="000000"/>
          <w:sz w:val="24"/>
          <w:szCs w:val="24"/>
        </w:rPr>
        <w:t>) coupled to another IRMS (</w:t>
      </w:r>
      <w:proofErr w:type="spellStart"/>
      <w:r w:rsidRPr="00EF4056">
        <w:rPr>
          <w:rFonts w:ascii="Times New Roman" w:hAnsi="Times New Roman" w:cs="Times New Roman"/>
          <w:color w:val="000000"/>
          <w:sz w:val="24"/>
          <w:szCs w:val="24"/>
        </w:rPr>
        <w:t>PrecisION</w:t>
      </w:r>
      <w:proofErr w:type="spellEnd"/>
      <w:r w:rsidRPr="00EF4056">
        <w:rPr>
          <w:rFonts w:ascii="Times New Roman" w:hAnsi="Times New Roman" w:cs="Times New Roman"/>
          <w:color w:val="000000"/>
          <w:sz w:val="24"/>
          <w:szCs w:val="24"/>
        </w:rPr>
        <w:t>)</w:t>
      </w:r>
      <w:r w:rsidR="006F22AD" w:rsidRPr="00EF4056">
        <w:rPr>
          <w:rFonts w:ascii="Times New Roman" w:hAnsi="Times New Roman" w:cs="Times New Roman"/>
          <w:sz w:val="24"/>
          <w:szCs w:val="24"/>
        </w:rPr>
        <w:t>. Again, samples yielding less than 0.5% collagen were rejected for quality control; this applied to one sample.</w:t>
      </w:r>
    </w:p>
    <w:p w14:paraId="78A69D2B" w14:textId="64B2B9AD" w:rsidR="001E04EA" w:rsidRPr="00EF4056" w:rsidRDefault="00BA106D" w:rsidP="00EF4056">
      <w:pPr>
        <w:spacing w:after="0" w:line="360" w:lineRule="auto"/>
        <w:rPr>
          <w:rFonts w:ascii="Times New Roman" w:hAnsi="Times New Roman" w:cs="Times New Roman"/>
          <w:sz w:val="24"/>
          <w:szCs w:val="24"/>
        </w:rPr>
      </w:pPr>
      <w:r w:rsidRPr="00EF4056">
        <w:rPr>
          <w:rFonts w:ascii="Times New Roman" w:hAnsi="Times New Roman" w:cs="Times New Roman"/>
          <w:sz w:val="24"/>
          <w:szCs w:val="24"/>
          <w:lang w:val="en-US"/>
        </w:rPr>
        <w:t>The C:N range of 2.9–3.6 from DeNiro</w:t>
      </w:r>
      <w:r w:rsidR="006F22AD" w:rsidRPr="00EF4056">
        <w:rPr>
          <w:rFonts w:ascii="Times New Roman" w:hAnsi="Times New Roman" w:cs="Times New Roman"/>
          <w:sz w:val="24"/>
          <w:szCs w:val="24"/>
          <w:lang w:val="en-US"/>
        </w:rPr>
        <w:t xml:space="preserve"> </w:t>
      </w:r>
      <w:r w:rsidR="006F22AD" w:rsidRPr="00EF4056">
        <w:rPr>
          <w:rFonts w:ascii="Times New Roman" w:hAnsi="Times New Roman" w:cs="Times New Roman"/>
          <w:sz w:val="24"/>
          <w:szCs w:val="24"/>
        </w:rPr>
        <w:t>(1985)</w:t>
      </w:r>
      <w:r w:rsidRPr="00EF4056">
        <w:rPr>
          <w:rFonts w:ascii="Times New Roman" w:hAnsi="Times New Roman" w:cs="Times New Roman"/>
          <w:sz w:val="24"/>
          <w:szCs w:val="24"/>
          <w:lang w:val="en-US"/>
        </w:rPr>
        <w:t xml:space="preserve"> is often cited as acceptable for collagen purity, but the CIO prefers to investigate results if they fall outside 3.1–3.3 </w:t>
      </w:r>
      <w:r w:rsidR="006F22AD" w:rsidRPr="00EF4056">
        <w:rPr>
          <w:rFonts w:ascii="Times New Roman" w:hAnsi="Times New Roman" w:cs="Times New Roman"/>
          <w:sz w:val="24"/>
          <w:szCs w:val="24"/>
        </w:rPr>
        <w:t xml:space="preserve">(Dee </w:t>
      </w:r>
      <w:r w:rsidR="006F22AD" w:rsidRPr="00EF4056">
        <w:rPr>
          <w:rFonts w:ascii="Times New Roman" w:hAnsi="Times New Roman" w:cs="Times New Roman"/>
          <w:i/>
          <w:iCs/>
          <w:sz w:val="24"/>
          <w:szCs w:val="24"/>
        </w:rPr>
        <w:t>et al.</w:t>
      </w:r>
      <w:r w:rsidR="006F22AD" w:rsidRPr="00EF4056">
        <w:rPr>
          <w:rFonts w:ascii="Times New Roman" w:hAnsi="Times New Roman" w:cs="Times New Roman"/>
          <w:sz w:val="24"/>
          <w:szCs w:val="24"/>
        </w:rPr>
        <w:t xml:space="preserve"> 2020</w:t>
      </w:r>
      <w:proofErr w:type="gramStart"/>
      <w:r w:rsidR="006F22AD" w:rsidRPr="00EF4056">
        <w:rPr>
          <w:rFonts w:ascii="Times New Roman" w:hAnsi="Times New Roman" w:cs="Times New Roman"/>
          <w:sz w:val="24"/>
          <w:szCs w:val="24"/>
        </w:rPr>
        <w:t>)</w:t>
      </w:r>
      <w:r w:rsidRPr="00EF4056">
        <w:rPr>
          <w:rFonts w:ascii="Times New Roman" w:hAnsi="Times New Roman" w:cs="Times New Roman"/>
          <w:sz w:val="24"/>
          <w:szCs w:val="24"/>
          <w:lang w:val="en-US"/>
        </w:rPr>
        <w:t>, and</w:t>
      </w:r>
      <w:proofErr w:type="gramEnd"/>
      <w:r w:rsidRPr="00EF4056">
        <w:rPr>
          <w:rFonts w:ascii="Times New Roman" w:hAnsi="Times New Roman" w:cs="Times New Roman"/>
          <w:sz w:val="24"/>
          <w:szCs w:val="24"/>
          <w:lang w:val="en-US"/>
        </w:rPr>
        <w:t xml:space="preserve"> is moving to rejection for all samples outside 2.9–3.5. </w:t>
      </w:r>
      <w:r w:rsidR="00676A3D" w:rsidRPr="00EF4056">
        <w:rPr>
          <w:rFonts w:ascii="Times New Roman" w:hAnsi="Times New Roman" w:cs="Times New Roman"/>
          <w:sz w:val="24"/>
          <w:szCs w:val="24"/>
          <w:lang w:val="en-US"/>
        </w:rPr>
        <w:t>A</w:t>
      </w:r>
      <w:proofErr w:type="spellStart"/>
      <w:r w:rsidR="00676A3D" w:rsidRPr="00EF4056">
        <w:rPr>
          <w:rFonts w:ascii="Times New Roman" w:hAnsi="Times New Roman" w:cs="Times New Roman"/>
          <w:sz w:val="24"/>
          <w:szCs w:val="24"/>
        </w:rPr>
        <w:t>ll</w:t>
      </w:r>
      <w:proofErr w:type="spellEnd"/>
      <w:r w:rsidR="00676A3D" w:rsidRPr="00EF4056">
        <w:rPr>
          <w:rFonts w:ascii="Times New Roman" w:hAnsi="Times New Roman" w:cs="Times New Roman"/>
          <w:sz w:val="24"/>
          <w:szCs w:val="24"/>
        </w:rPr>
        <w:t xml:space="preserve"> results fell within this range.</w:t>
      </w:r>
      <w:r w:rsidR="00146DDE" w:rsidRPr="00EF4056">
        <w:rPr>
          <w:rFonts w:ascii="Times New Roman" w:hAnsi="Times New Roman" w:cs="Times New Roman"/>
          <w:sz w:val="24"/>
          <w:szCs w:val="24"/>
          <w:lang w:val="en-US"/>
        </w:rPr>
        <w:t xml:space="preserve"> </w:t>
      </w:r>
      <w:r w:rsidR="00676A3D" w:rsidRPr="00EF4056">
        <w:rPr>
          <w:rFonts w:ascii="Times New Roman" w:hAnsi="Times New Roman" w:cs="Times New Roman"/>
          <w:sz w:val="24"/>
          <w:szCs w:val="24"/>
          <w:lang w:val="en-US"/>
        </w:rPr>
        <w:t>For quality control, e</w:t>
      </w:r>
      <w:r w:rsidRPr="00EF4056">
        <w:rPr>
          <w:rFonts w:ascii="Times New Roman" w:hAnsi="Times New Roman" w:cs="Times New Roman"/>
          <w:sz w:val="24"/>
          <w:szCs w:val="24"/>
          <w:lang w:val="en-US"/>
        </w:rPr>
        <w:t xml:space="preserve">ach pretreatment batch included a secondary standard, with known isotope ratios, and a duplicate. The </w:t>
      </w:r>
      <w:r w:rsidR="001E04EA" w:rsidRPr="00EF4056">
        <w:rPr>
          <w:rFonts w:ascii="Times New Roman" w:hAnsi="Times New Roman" w:cs="Times New Roman"/>
          <w:sz w:val="24"/>
          <w:szCs w:val="24"/>
        </w:rPr>
        <w:t>δ</w:t>
      </w:r>
      <w:r w:rsidR="001E04EA" w:rsidRPr="00EF4056">
        <w:rPr>
          <w:rFonts w:ascii="Times New Roman" w:hAnsi="Times New Roman" w:cs="Times New Roman"/>
          <w:sz w:val="24"/>
          <w:szCs w:val="24"/>
          <w:vertAlign w:val="superscript"/>
        </w:rPr>
        <w:t>13</w:t>
      </w:r>
      <w:r w:rsidR="001E04EA" w:rsidRPr="00EF4056">
        <w:rPr>
          <w:rFonts w:ascii="Times New Roman" w:hAnsi="Times New Roman" w:cs="Times New Roman"/>
          <w:sz w:val="24"/>
          <w:szCs w:val="24"/>
        </w:rPr>
        <w:t>C and δ</w:t>
      </w:r>
      <w:r w:rsidR="001E04EA" w:rsidRPr="00EF4056">
        <w:rPr>
          <w:rFonts w:ascii="Times New Roman" w:hAnsi="Times New Roman" w:cs="Times New Roman"/>
          <w:sz w:val="24"/>
          <w:szCs w:val="24"/>
          <w:vertAlign w:val="superscript"/>
        </w:rPr>
        <w:t>15</w:t>
      </w:r>
      <w:r w:rsidR="001E04EA" w:rsidRPr="00EF4056">
        <w:rPr>
          <w:rFonts w:ascii="Times New Roman" w:hAnsi="Times New Roman" w:cs="Times New Roman"/>
          <w:sz w:val="24"/>
          <w:szCs w:val="24"/>
        </w:rPr>
        <w:t xml:space="preserve">N </w:t>
      </w:r>
      <w:r w:rsidRPr="00EF4056">
        <w:rPr>
          <w:rFonts w:ascii="Times New Roman" w:hAnsi="Times New Roman" w:cs="Times New Roman"/>
          <w:sz w:val="24"/>
          <w:szCs w:val="24"/>
          <w:lang w:val="en-US"/>
        </w:rPr>
        <w:t xml:space="preserve">data </w:t>
      </w:r>
      <w:proofErr w:type="gramStart"/>
      <w:r w:rsidRPr="00EF4056">
        <w:rPr>
          <w:rFonts w:ascii="Times New Roman" w:hAnsi="Times New Roman" w:cs="Times New Roman"/>
          <w:sz w:val="24"/>
          <w:szCs w:val="24"/>
          <w:lang w:val="en-US"/>
        </w:rPr>
        <w:t>were obtained</w:t>
      </w:r>
      <w:proofErr w:type="gramEnd"/>
      <w:r w:rsidRPr="00EF4056">
        <w:rPr>
          <w:rFonts w:ascii="Times New Roman" w:hAnsi="Times New Roman" w:cs="Times New Roman"/>
          <w:sz w:val="24"/>
          <w:szCs w:val="24"/>
          <w:lang w:val="en-US"/>
        </w:rPr>
        <w:t xml:space="preserve"> at the following 1σ precisions: δ13C = 0.15‰ and δ15N = 0.3‰.</w:t>
      </w:r>
      <w:r w:rsidR="00676A3D" w:rsidRPr="00EF4056">
        <w:rPr>
          <w:rFonts w:ascii="Times New Roman" w:hAnsi="Times New Roman" w:cs="Times New Roman"/>
          <w:sz w:val="24"/>
          <w:szCs w:val="24"/>
          <w:lang w:val="en-US"/>
        </w:rPr>
        <w:t xml:space="preserve"> </w:t>
      </w:r>
      <w:r w:rsidR="00A610C9" w:rsidRPr="00EF4056">
        <w:rPr>
          <w:rFonts w:ascii="Times New Roman" w:hAnsi="Times New Roman" w:cs="Times New Roman"/>
          <w:sz w:val="24"/>
          <w:szCs w:val="24"/>
          <w:lang w:val="en-US"/>
        </w:rPr>
        <w:t xml:space="preserve">For one sample (EDAN0160), the measurement of the </w:t>
      </w:r>
      <w:r w:rsidR="00A610C9" w:rsidRPr="00EF4056">
        <w:rPr>
          <w:rFonts w:ascii="Times New Roman" w:hAnsi="Times New Roman" w:cs="Times New Roman"/>
          <w:sz w:val="24"/>
          <w:szCs w:val="24"/>
        </w:rPr>
        <w:t>δ</w:t>
      </w:r>
      <w:r w:rsidR="00A610C9" w:rsidRPr="00EF4056">
        <w:rPr>
          <w:rFonts w:ascii="Times New Roman" w:hAnsi="Times New Roman" w:cs="Times New Roman"/>
          <w:sz w:val="24"/>
          <w:szCs w:val="24"/>
          <w:vertAlign w:val="superscript"/>
        </w:rPr>
        <w:t>15</w:t>
      </w:r>
      <w:r w:rsidR="00A610C9" w:rsidRPr="00EF4056">
        <w:rPr>
          <w:rFonts w:ascii="Times New Roman" w:hAnsi="Times New Roman" w:cs="Times New Roman"/>
          <w:sz w:val="24"/>
          <w:szCs w:val="24"/>
        </w:rPr>
        <w:t xml:space="preserve">N values failed in the IRMS. </w:t>
      </w:r>
    </w:p>
    <w:p w14:paraId="4FEF2D38" w14:textId="41FE896E" w:rsidR="00617B4C" w:rsidRPr="00EF4056" w:rsidRDefault="00676A3D" w:rsidP="00EF4056">
      <w:pPr>
        <w:spacing w:after="0" w:line="360" w:lineRule="auto"/>
        <w:rPr>
          <w:rFonts w:ascii="Times New Roman" w:hAnsi="Times New Roman" w:cs="Times New Roman"/>
          <w:sz w:val="24"/>
          <w:szCs w:val="24"/>
          <w:lang w:val="en-US"/>
        </w:rPr>
      </w:pPr>
      <w:r w:rsidRPr="00EF4056">
        <w:rPr>
          <w:rFonts w:ascii="Times New Roman" w:hAnsi="Times New Roman" w:cs="Times New Roman"/>
          <w:sz w:val="24"/>
          <w:szCs w:val="24"/>
          <w:lang w:val="en-US"/>
        </w:rPr>
        <w:t xml:space="preserve">Two </w:t>
      </w:r>
      <w:r w:rsidR="001E04EA" w:rsidRPr="00EF4056">
        <w:rPr>
          <w:rFonts w:ascii="Times New Roman" w:hAnsi="Times New Roman" w:cs="Times New Roman"/>
          <w:sz w:val="24"/>
          <w:szCs w:val="24"/>
          <w:lang w:val="en-US"/>
        </w:rPr>
        <w:t>samples were radiocarbon dated. The 5</w:t>
      </w:r>
      <w:r w:rsidR="00E460BB">
        <w:rPr>
          <w:rFonts w:ascii="Times New Roman" w:hAnsi="Times New Roman" w:cs="Times New Roman"/>
          <w:sz w:val="24"/>
          <w:szCs w:val="24"/>
          <w:lang w:val="en-US"/>
        </w:rPr>
        <w:t>–</w:t>
      </w:r>
      <w:r w:rsidR="001E04EA" w:rsidRPr="00EF4056">
        <w:rPr>
          <w:rFonts w:ascii="Times New Roman" w:hAnsi="Times New Roman" w:cs="Times New Roman"/>
          <w:sz w:val="24"/>
          <w:szCs w:val="24"/>
          <w:lang w:val="en-US"/>
        </w:rPr>
        <w:t xml:space="preserve">6 mg of collagen from each sample were combusted in an EA (Elemental Vario Isotope Cube) coupled to an IRMS </w:t>
      </w:r>
      <w:r w:rsidR="00E460BB">
        <w:rPr>
          <w:rFonts w:ascii="Times New Roman" w:hAnsi="Times New Roman" w:cs="Times New Roman"/>
          <w:sz w:val="24"/>
          <w:szCs w:val="24"/>
          <w:lang w:val="en-US"/>
        </w:rPr>
        <w:t>(</w:t>
      </w:r>
      <w:proofErr w:type="spellStart"/>
      <w:r w:rsidR="001E04EA" w:rsidRPr="00EF4056">
        <w:rPr>
          <w:rFonts w:ascii="Times New Roman" w:hAnsi="Times New Roman" w:cs="Times New Roman"/>
          <w:sz w:val="24"/>
          <w:szCs w:val="24"/>
          <w:lang w:val="en-US"/>
        </w:rPr>
        <w:t>IsoPrime</w:t>
      </w:r>
      <w:proofErr w:type="spellEnd"/>
      <w:r w:rsidR="001E04EA" w:rsidRPr="00EF4056">
        <w:rPr>
          <w:rFonts w:ascii="Times New Roman" w:hAnsi="Times New Roman" w:cs="Times New Roman"/>
          <w:sz w:val="24"/>
          <w:szCs w:val="24"/>
          <w:lang w:val="en-US"/>
        </w:rPr>
        <w:t xml:space="preserve"> 100) with an automated cryogenic system which traps the CO</w:t>
      </w:r>
      <w:r w:rsidR="001E04EA" w:rsidRPr="00EF4056">
        <w:rPr>
          <w:rFonts w:ascii="Times New Roman" w:hAnsi="Times New Roman" w:cs="Times New Roman"/>
          <w:sz w:val="24"/>
          <w:szCs w:val="24"/>
          <w:vertAlign w:val="subscript"/>
          <w:lang w:val="en-US"/>
        </w:rPr>
        <w:t>2</w:t>
      </w:r>
      <w:r w:rsidR="001E04EA" w:rsidRPr="00EF4056">
        <w:rPr>
          <w:rFonts w:ascii="Times New Roman" w:hAnsi="Times New Roman" w:cs="Times New Roman"/>
          <w:sz w:val="24"/>
          <w:szCs w:val="24"/>
          <w:lang w:val="en-US"/>
        </w:rPr>
        <w:t xml:space="preserve"> into sealable glass vessels. This combination allows for </w:t>
      </w:r>
      <w:r w:rsidR="001E04EA" w:rsidRPr="00EF4056">
        <w:rPr>
          <w:rFonts w:ascii="Times New Roman" w:hAnsi="Times New Roman" w:cs="Times New Roman"/>
          <w:sz w:val="24"/>
          <w:szCs w:val="24"/>
        </w:rPr>
        <w:t>δ</w:t>
      </w:r>
      <w:r w:rsidR="001E04EA" w:rsidRPr="00EF4056">
        <w:rPr>
          <w:rFonts w:ascii="Times New Roman" w:hAnsi="Times New Roman" w:cs="Times New Roman"/>
          <w:sz w:val="24"/>
          <w:szCs w:val="24"/>
          <w:vertAlign w:val="superscript"/>
        </w:rPr>
        <w:t>13</w:t>
      </w:r>
      <w:r w:rsidR="001E04EA" w:rsidRPr="00EF4056">
        <w:rPr>
          <w:rFonts w:ascii="Times New Roman" w:hAnsi="Times New Roman" w:cs="Times New Roman"/>
          <w:sz w:val="24"/>
          <w:szCs w:val="24"/>
        </w:rPr>
        <w:t>C and δ</w:t>
      </w:r>
      <w:r w:rsidR="001E04EA" w:rsidRPr="00EF4056">
        <w:rPr>
          <w:rFonts w:ascii="Times New Roman" w:hAnsi="Times New Roman" w:cs="Times New Roman"/>
          <w:sz w:val="24"/>
          <w:szCs w:val="24"/>
          <w:vertAlign w:val="superscript"/>
        </w:rPr>
        <w:t>15</w:t>
      </w:r>
      <w:r w:rsidR="001E04EA" w:rsidRPr="00EF4056">
        <w:rPr>
          <w:rFonts w:ascii="Times New Roman" w:hAnsi="Times New Roman" w:cs="Times New Roman"/>
          <w:sz w:val="24"/>
          <w:szCs w:val="24"/>
        </w:rPr>
        <w:t xml:space="preserve">N </w:t>
      </w:r>
      <w:r w:rsidR="001E04EA" w:rsidRPr="00EF4056">
        <w:rPr>
          <w:rFonts w:ascii="Times New Roman" w:hAnsi="Times New Roman" w:cs="Times New Roman"/>
          <w:sz w:val="24"/>
          <w:szCs w:val="24"/>
          <w:lang w:val="en-US"/>
        </w:rPr>
        <w:t>measurements on all samples submitted for radiocarbon dating. The trapped CO</w:t>
      </w:r>
      <w:r w:rsidR="001E04EA" w:rsidRPr="00EF4056">
        <w:rPr>
          <w:rFonts w:ascii="Times New Roman" w:hAnsi="Times New Roman" w:cs="Times New Roman"/>
          <w:sz w:val="24"/>
          <w:szCs w:val="24"/>
          <w:vertAlign w:val="subscript"/>
          <w:lang w:val="en-US"/>
        </w:rPr>
        <w:t>2</w:t>
      </w:r>
      <w:r w:rsidR="001E04EA" w:rsidRPr="00EF4056">
        <w:rPr>
          <w:rFonts w:ascii="Times New Roman" w:hAnsi="Times New Roman" w:cs="Times New Roman"/>
          <w:sz w:val="24"/>
          <w:szCs w:val="24"/>
          <w:lang w:val="en-US"/>
        </w:rPr>
        <w:t xml:space="preserve"> </w:t>
      </w:r>
      <w:proofErr w:type="gramStart"/>
      <w:r w:rsidR="001E04EA" w:rsidRPr="00EF4056">
        <w:rPr>
          <w:rFonts w:ascii="Times New Roman" w:hAnsi="Times New Roman" w:cs="Times New Roman"/>
          <w:sz w:val="24"/>
          <w:szCs w:val="24"/>
          <w:lang w:val="en-US"/>
        </w:rPr>
        <w:t>is then graphitized</w:t>
      </w:r>
      <w:proofErr w:type="gramEnd"/>
      <w:r w:rsidR="001E04EA" w:rsidRPr="00EF4056">
        <w:rPr>
          <w:rFonts w:ascii="Times New Roman" w:hAnsi="Times New Roman" w:cs="Times New Roman"/>
          <w:sz w:val="24"/>
          <w:szCs w:val="24"/>
          <w:lang w:val="en-US"/>
        </w:rPr>
        <w:t xml:space="preserve"> over an iron catalyst in a stoichiometric excess of H</w:t>
      </w:r>
      <w:r w:rsidR="001E04EA" w:rsidRPr="00EF4056">
        <w:rPr>
          <w:rFonts w:ascii="Times New Roman" w:hAnsi="Times New Roman" w:cs="Times New Roman"/>
          <w:sz w:val="24"/>
          <w:szCs w:val="24"/>
          <w:vertAlign w:val="subscript"/>
          <w:lang w:val="en-US"/>
        </w:rPr>
        <w:t>2</w:t>
      </w:r>
      <w:r w:rsidR="001E04EA" w:rsidRPr="00EF4056">
        <w:rPr>
          <w:rFonts w:ascii="Times New Roman" w:hAnsi="Times New Roman" w:cs="Times New Roman"/>
          <w:sz w:val="24"/>
          <w:szCs w:val="24"/>
          <w:lang w:val="en-US"/>
        </w:rPr>
        <w:t xml:space="preserve">. Finally, the graphite </w:t>
      </w:r>
      <w:proofErr w:type="gramStart"/>
      <w:r w:rsidR="001E04EA" w:rsidRPr="00EF4056">
        <w:rPr>
          <w:rFonts w:ascii="Times New Roman" w:hAnsi="Times New Roman" w:cs="Times New Roman"/>
          <w:sz w:val="24"/>
          <w:szCs w:val="24"/>
          <w:lang w:val="en-US"/>
        </w:rPr>
        <w:t>is pressed</w:t>
      </w:r>
      <w:proofErr w:type="gramEnd"/>
      <w:r w:rsidR="001E04EA" w:rsidRPr="00EF4056">
        <w:rPr>
          <w:rFonts w:ascii="Times New Roman" w:hAnsi="Times New Roman" w:cs="Times New Roman"/>
          <w:sz w:val="24"/>
          <w:szCs w:val="24"/>
          <w:lang w:val="en-US"/>
        </w:rPr>
        <w:t xml:space="preserve"> into Al cathodes and transferred to the MICADAS mass spectrometer (</w:t>
      </w:r>
      <w:proofErr w:type="spellStart"/>
      <w:r w:rsidR="001E04EA" w:rsidRPr="00EF4056">
        <w:rPr>
          <w:rFonts w:ascii="Times New Roman" w:hAnsi="Times New Roman" w:cs="Times New Roman"/>
          <w:sz w:val="24"/>
          <w:szCs w:val="24"/>
          <w:lang w:val="en-US"/>
        </w:rPr>
        <w:t>Ionplus</w:t>
      </w:r>
      <w:proofErr w:type="spellEnd"/>
      <w:r w:rsidR="001E04EA" w:rsidRPr="00EF4056">
        <w:rPr>
          <w:rFonts w:ascii="Times New Roman" w:hAnsi="Times New Roman" w:cs="Times New Roman"/>
          <w:sz w:val="24"/>
          <w:szCs w:val="24"/>
          <w:lang w:val="en-US"/>
        </w:rPr>
        <w:t xml:space="preserve"> AG, 200kV) for radioisotope analysis.</w:t>
      </w:r>
      <w:r w:rsidR="00617B4C" w:rsidRPr="00EF4056">
        <w:rPr>
          <w:rFonts w:ascii="Times New Roman" w:hAnsi="Times New Roman" w:cs="Times New Roman"/>
          <w:sz w:val="24"/>
          <w:szCs w:val="24"/>
          <w:lang w:val="en-US"/>
        </w:rPr>
        <w:t xml:space="preserve"> </w:t>
      </w:r>
    </w:p>
    <w:p w14:paraId="5EE212C6" w14:textId="40A92809" w:rsidR="006F22AD" w:rsidRPr="00EF4056" w:rsidRDefault="00617B4C" w:rsidP="00EF4056">
      <w:pPr>
        <w:spacing w:after="0" w:line="360" w:lineRule="auto"/>
        <w:rPr>
          <w:rFonts w:ascii="Times New Roman" w:hAnsi="Times New Roman" w:cs="Times New Roman"/>
          <w:sz w:val="24"/>
          <w:szCs w:val="24"/>
        </w:rPr>
      </w:pPr>
      <w:r w:rsidRPr="00EF4056">
        <w:rPr>
          <w:rFonts w:ascii="Times New Roman" w:hAnsi="Times New Roman" w:cs="Times New Roman"/>
          <w:sz w:val="24"/>
          <w:szCs w:val="24"/>
          <w:lang w:val="en-US"/>
        </w:rPr>
        <w:t>The four bone samples</w:t>
      </w:r>
      <w:r w:rsidR="00F53576" w:rsidRPr="00EF4056">
        <w:rPr>
          <w:rFonts w:ascii="Times New Roman" w:hAnsi="Times New Roman" w:cs="Times New Roman"/>
          <w:sz w:val="24"/>
          <w:szCs w:val="24"/>
          <w:lang w:val="en-US"/>
        </w:rPr>
        <w:t xml:space="preserve"> from </w:t>
      </w:r>
      <w:r w:rsidRPr="00EF4056">
        <w:rPr>
          <w:rFonts w:ascii="Times New Roman" w:hAnsi="Times New Roman" w:cs="Times New Roman"/>
          <w:sz w:val="24"/>
          <w:szCs w:val="24"/>
          <w:lang w:val="en-US"/>
        </w:rPr>
        <w:t xml:space="preserve">the </w:t>
      </w:r>
      <w:proofErr w:type="spellStart"/>
      <w:r w:rsidRPr="00EF4056">
        <w:rPr>
          <w:rFonts w:ascii="Times New Roman" w:hAnsi="Times New Roman" w:cs="Times New Roman"/>
          <w:sz w:val="24"/>
          <w:szCs w:val="24"/>
          <w:lang w:val="en-US"/>
        </w:rPr>
        <w:t>Windplan</w:t>
      </w:r>
      <w:proofErr w:type="spellEnd"/>
      <w:r w:rsidRPr="00EF4056">
        <w:rPr>
          <w:rFonts w:ascii="Times New Roman" w:hAnsi="Times New Roman" w:cs="Times New Roman"/>
          <w:sz w:val="24"/>
          <w:szCs w:val="24"/>
          <w:lang w:val="en-US"/>
        </w:rPr>
        <w:t xml:space="preserve"> </w:t>
      </w:r>
      <w:proofErr w:type="spellStart"/>
      <w:r w:rsidRPr="00EF4056">
        <w:rPr>
          <w:rFonts w:ascii="Times New Roman" w:hAnsi="Times New Roman" w:cs="Times New Roman"/>
          <w:sz w:val="24"/>
          <w:szCs w:val="24"/>
          <w:lang w:val="en-US"/>
        </w:rPr>
        <w:t>Blauw</w:t>
      </w:r>
      <w:proofErr w:type="spellEnd"/>
      <w:r w:rsidRPr="00EF4056">
        <w:rPr>
          <w:rFonts w:ascii="Times New Roman" w:hAnsi="Times New Roman" w:cs="Times New Roman"/>
          <w:sz w:val="24"/>
          <w:szCs w:val="24"/>
          <w:lang w:val="en-US"/>
        </w:rPr>
        <w:t xml:space="preserve"> project</w:t>
      </w:r>
      <w:r w:rsidR="00F53576" w:rsidRPr="00EF4056">
        <w:rPr>
          <w:rFonts w:ascii="Times New Roman" w:hAnsi="Times New Roman" w:cs="Times New Roman"/>
          <w:sz w:val="24"/>
          <w:szCs w:val="24"/>
          <w:lang w:val="en-US"/>
        </w:rPr>
        <w:t xml:space="preserve"> were also radiocarbon dated at the Centre for Isotope Research following the same protocol, upon which </w:t>
      </w:r>
      <w:r w:rsidR="00F53576" w:rsidRPr="00EF4056">
        <w:rPr>
          <w:rFonts w:ascii="Times New Roman" w:hAnsi="Times New Roman" w:cs="Times New Roman"/>
          <w:sz w:val="24"/>
          <w:szCs w:val="24"/>
        </w:rPr>
        <w:t>δ</w:t>
      </w:r>
      <w:r w:rsidR="00F53576" w:rsidRPr="00EF4056">
        <w:rPr>
          <w:rFonts w:ascii="Times New Roman" w:hAnsi="Times New Roman" w:cs="Times New Roman"/>
          <w:sz w:val="24"/>
          <w:szCs w:val="24"/>
          <w:vertAlign w:val="superscript"/>
        </w:rPr>
        <w:t>13</w:t>
      </w:r>
      <w:r w:rsidR="00F53576" w:rsidRPr="00EF4056">
        <w:rPr>
          <w:rFonts w:ascii="Times New Roman" w:hAnsi="Times New Roman" w:cs="Times New Roman"/>
          <w:sz w:val="24"/>
          <w:szCs w:val="24"/>
        </w:rPr>
        <w:t>C and δ</w:t>
      </w:r>
      <w:r w:rsidR="00F53576" w:rsidRPr="00EF4056">
        <w:rPr>
          <w:rFonts w:ascii="Times New Roman" w:hAnsi="Times New Roman" w:cs="Times New Roman"/>
          <w:sz w:val="24"/>
          <w:szCs w:val="24"/>
          <w:vertAlign w:val="superscript"/>
        </w:rPr>
        <w:t>15</w:t>
      </w:r>
      <w:r w:rsidR="00F53576" w:rsidRPr="00EF4056">
        <w:rPr>
          <w:rFonts w:ascii="Times New Roman" w:hAnsi="Times New Roman" w:cs="Times New Roman"/>
          <w:sz w:val="24"/>
          <w:szCs w:val="24"/>
        </w:rPr>
        <w:t xml:space="preserve">N values </w:t>
      </w:r>
      <w:proofErr w:type="gramStart"/>
      <w:r w:rsidR="00F53576" w:rsidRPr="00EF4056">
        <w:rPr>
          <w:rFonts w:ascii="Times New Roman" w:hAnsi="Times New Roman" w:cs="Times New Roman"/>
          <w:sz w:val="24"/>
          <w:szCs w:val="24"/>
        </w:rPr>
        <w:t>were obtained</w:t>
      </w:r>
      <w:proofErr w:type="gramEnd"/>
      <w:r w:rsidR="00F53576" w:rsidRPr="00EF4056">
        <w:rPr>
          <w:rFonts w:ascii="Times New Roman" w:hAnsi="Times New Roman" w:cs="Times New Roman"/>
          <w:sz w:val="24"/>
          <w:szCs w:val="24"/>
        </w:rPr>
        <w:t xml:space="preserve">. </w:t>
      </w:r>
    </w:p>
    <w:p w14:paraId="2110289E" w14:textId="5CEB13D5" w:rsidR="006F22AD" w:rsidRPr="00EF4056" w:rsidRDefault="006F22AD" w:rsidP="00EF4056">
      <w:pPr>
        <w:spacing w:after="0" w:line="360" w:lineRule="auto"/>
        <w:rPr>
          <w:rFonts w:ascii="Times New Roman" w:hAnsi="Times New Roman" w:cs="Times New Roman"/>
          <w:sz w:val="24"/>
          <w:szCs w:val="24"/>
        </w:rPr>
      </w:pPr>
      <w:r w:rsidRPr="00EF4056">
        <w:rPr>
          <w:rFonts w:ascii="Times New Roman" w:hAnsi="Times New Roman" w:cs="Times New Roman"/>
          <w:sz w:val="24"/>
          <w:szCs w:val="24"/>
        </w:rPr>
        <w:t xml:space="preserve">We submitted </w:t>
      </w:r>
      <w:r w:rsidR="00915DC2" w:rsidRPr="00EF4056">
        <w:rPr>
          <w:rFonts w:ascii="Times New Roman" w:hAnsi="Times New Roman" w:cs="Times New Roman"/>
          <w:sz w:val="24"/>
          <w:szCs w:val="24"/>
        </w:rPr>
        <w:t>six</w:t>
      </w:r>
      <w:r w:rsidRPr="00EF4056">
        <w:rPr>
          <w:rFonts w:ascii="Times New Roman" w:hAnsi="Times New Roman" w:cs="Times New Roman"/>
          <w:sz w:val="24"/>
          <w:szCs w:val="24"/>
        </w:rPr>
        <w:t xml:space="preserve"> of the collagen samples (EDAN0</w:t>
      </w:r>
      <w:r w:rsidR="00915DC2" w:rsidRPr="00EF4056">
        <w:rPr>
          <w:rFonts w:ascii="Times New Roman" w:hAnsi="Times New Roman" w:cs="Times New Roman"/>
          <w:sz w:val="24"/>
          <w:szCs w:val="24"/>
        </w:rPr>
        <w:t xml:space="preserve">286, </w:t>
      </w:r>
      <w:r w:rsidR="002343D5" w:rsidRPr="00EF4056">
        <w:rPr>
          <w:rFonts w:ascii="Times New Roman" w:hAnsi="Times New Roman" w:cs="Times New Roman"/>
          <w:sz w:val="24"/>
          <w:szCs w:val="24"/>
        </w:rPr>
        <w:t xml:space="preserve">352, </w:t>
      </w:r>
      <w:r w:rsidRPr="00EF4056">
        <w:rPr>
          <w:rFonts w:ascii="Times New Roman" w:hAnsi="Times New Roman" w:cs="Times New Roman"/>
          <w:sz w:val="24"/>
          <w:szCs w:val="24"/>
        </w:rPr>
        <w:t>353, 357, 373 and 349) for identification via Zooarchaeology by Mass Spectrometry (</w:t>
      </w:r>
      <w:proofErr w:type="spellStart"/>
      <w:r w:rsidRPr="00EF4056">
        <w:rPr>
          <w:rFonts w:ascii="Times New Roman" w:hAnsi="Times New Roman" w:cs="Times New Roman"/>
          <w:sz w:val="24"/>
          <w:szCs w:val="24"/>
        </w:rPr>
        <w:t>ZooMS</w:t>
      </w:r>
      <w:proofErr w:type="spellEnd"/>
      <w:r w:rsidRPr="00EF4056">
        <w:rPr>
          <w:rFonts w:ascii="Times New Roman" w:hAnsi="Times New Roman" w:cs="Times New Roman"/>
          <w:sz w:val="24"/>
          <w:szCs w:val="24"/>
        </w:rPr>
        <w:t xml:space="preserve">) at the </w:t>
      </w:r>
      <w:proofErr w:type="spellStart"/>
      <w:r w:rsidRPr="00EF4056">
        <w:rPr>
          <w:rFonts w:ascii="Times New Roman" w:hAnsi="Times New Roman" w:cs="Times New Roman"/>
          <w:sz w:val="24"/>
          <w:szCs w:val="24"/>
        </w:rPr>
        <w:t>BioArch</w:t>
      </w:r>
      <w:proofErr w:type="spellEnd"/>
      <w:r w:rsidRPr="00EF4056">
        <w:rPr>
          <w:rFonts w:ascii="Times New Roman" w:hAnsi="Times New Roman" w:cs="Times New Roman"/>
          <w:sz w:val="24"/>
          <w:szCs w:val="24"/>
        </w:rPr>
        <w:t xml:space="preserve"> laboratory at the University of York, which used the protocol outlined in Dierickx </w:t>
      </w:r>
      <w:r w:rsidRPr="00EF4056">
        <w:rPr>
          <w:rFonts w:ascii="Times New Roman" w:hAnsi="Times New Roman" w:cs="Times New Roman"/>
          <w:i/>
          <w:sz w:val="24"/>
          <w:szCs w:val="24"/>
        </w:rPr>
        <w:t>et al.</w:t>
      </w:r>
      <w:r w:rsidRPr="00EF4056">
        <w:rPr>
          <w:rFonts w:ascii="Times New Roman" w:hAnsi="Times New Roman" w:cs="Times New Roman"/>
          <w:sz w:val="24"/>
          <w:szCs w:val="24"/>
        </w:rPr>
        <w:t xml:space="preserve"> (2022).</w:t>
      </w:r>
    </w:p>
    <w:p w14:paraId="43B15D18" w14:textId="064D35B8" w:rsidR="00F87102" w:rsidRPr="00EF4056" w:rsidRDefault="00F87102" w:rsidP="00EF4056">
      <w:pPr>
        <w:spacing w:after="0" w:line="360" w:lineRule="auto"/>
        <w:rPr>
          <w:rFonts w:ascii="Times New Roman" w:hAnsi="Times New Roman" w:cs="Times New Roman"/>
          <w:sz w:val="24"/>
          <w:szCs w:val="24"/>
        </w:rPr>
      </w:pPr>
    </w:p>
    <w:p w14:paraId="5B1278B5" w14:textId="1C74FD8E" w:rsidR="00F87102" w:rsidRPr="00EF4056" w:rsidRDefault="00F87102" w:rsidP="00EF4056">
      <w:pPr>
        <w:spacing w:after="0" w:line="360" w:lineRule="auto"/>
        <w:rPr>
          <w:rFonts w:ascii="Times New Roman" w:hAnsi="Times New Roman" w:cs="Times New Roman"/>
          <w:i/>
          <w:iCs/>
          <w:sz w:val="24"/>
          <w:szCs w:val="24"/>
        </w:rPr>
      </w:pPr>
      <w:r w:rsidRPr="00EF4056">
        <w:rPr>
          <w:rFonts w:ascii="Times New Roman" w:hAnsi="Times New Roman" w:cs="Times New Roman"/>
          <w:i/>
          <w:iCs/>
          <w:sz w:val="24"/>
          <w:szCs w:val="24"/>
        </w:rPr>
        <w:t>Vegetation analysis</w:t>
      </w:r>
    </w:p>
    <w:p w14:paraId="53350C60" w14:textId="3C957BDD" w:rsidR="00F87102" w:rsidRDefault="00F87102" w:rsidP="00EF4056">
      <w:pPr>
        <w:spacing w:after="0" w:line="360" w:lineRule="auto"/>
        <w:rPr>
          <w:rFonts w:ascii="Times New Roman" w:hAnsi="Times New Roman" w:cs="Times New Roman"/>
          <w:sz w:val="24"/>
          <w:szCs w:val="24"/>
        </w:rPr>
      </w:pPr>
      <w:r w:rsidRPr="00EF4056">
        <w:rPr>
          <w:rFonts w:ascii="Times New Roman" w:hAnsi="Times New Roman" w:cs="Times New Roman"/>
          <w:sz w:val="24"/>
          <w:szCs w:val="24"/>
        </w:rPr>
        <w:t>Extensive archaeobotanical analyses have been carried out on multiple sites in the Swifterbant area (</w:t>
      </w:r>
      <w:proofErr w:type="spellStart"/>
      <w:r w:rsidRPr="00EF4056">
        <w:rPr>
          <w:rFonts w:ascii="Times New Roman" w:hAnsi="Times New Roman" w:cs="Times New Roman"/>
          <w:sz w:val="24"/>
          <w:szCs w:val="24"/>
        </w:rPr>
        <w:t>Casparie</w:t>
      </w:r>
      <w:proofErr w:type="spellEnd"/>
      <w:r w:rsidRPr="00EF4056">
        <w:rPr>
          <w:rFonts w:ascii="Times New Roman" w:hAnsi="Times New Roman" w:cs="Times New Roman"/>
          <w:sz w:val="24"/>
          <w:szCs w:val="24"/>
        </w:rPr>
        <w:t xml:space="preserve"> </w:t>
      </w:r>
      <w:r w:rsidRPr="00E460BB">
        <w:rPr>
          <w:rFonts w:ascii="Times New Roman" w:hAnsi="Times New Roman" w:cs="Times New Roman"/>
          <w:i/>
          <w:iCs/>
          <w:sz w:val="24"/>
          <w:szCs w:val="24"/>
        </w:rPr>
        <w:t>et al</w:t>
      </w:r>
      <w:r w:rsidRPr="00EF4056">
        <w:rPr>
          <w:rFonts w:ascii="Times New Roman" w:hAnsi="Times New Roman" w:cs="Times New Roman"/>
          <w:sz w:val="24"/>
          <w:szCs w:val="24"/>
        </w:rPr>
        <w:t xml:space="preserve">. 1977; Van Zeist &amp; </w:t>
      </w:r>
      <w:proofErr w:type="spellStart"/>
      <w:r w:rsidRPr="00EF4056">
        <w:rPr>
          <w:rFonts w:ascii="Times New Roman" w:hAnsi="Times New Roman" w:cs="Times New Roman"/>
          <w:sz w:val="24"/>
          <w:szCs w:val="24"/>
        </w:rPr>
        <w:t>Palfenier-Vegter</w:t>
      </w:r>
      <w:proofErr w:type="spellEnd"/>
      <w:r w:rsidRPr="00EF4056">
        <w:rPr>
          <w:rFonts w:ascii="Times New Roman" w:hAnsi="Times New Roman" w:cs="Times New Roman"/>
          <w:sz w:val="24"/>
          <w:szCs w:val="24"/>
        </w:rPr>
        <w:t xml:space="preserve"> 1981; Raemaekers </w:t>
      </w:r>
      <w:r w:rsidRPr="00E460BB">
        <w:rPr>
          <w:rFonts w:ascii="Times New Roman" w:hAnsi="Times New Roman" w:cs="Times New Roman"/>
          <w:i/>
          <w:iCs/>
          <w:sz w:val="24"/>
          <w:szCs w:val="24"/>
        </w:rPr>
        <w:t>et al</w:t>
      </w:r>
      <w:r w:rsidRPr="00EF4056">
        <w:rPr>
          <w:rFonts w:ascii="Times New Roman" w:hAnsi="Times New Roman" w:cs="Times New Roman"/>
          <w:sz w:val="24"/>
          <w:szCs w:val="24"/>
        </w:rPr>
        <w:t xml:space="preserve">. 2014; Schepers &amp; </w:t>
      </w:r>
      <w:proofErr w:type="spellStart"/>
      <w:r w:rsidRPr="00EF4056">
        <w:rPr>
          <w:rFonts w:ascii="Times New Roman" w:hAnsi="Times New Roman" w:cs="Times New Roman"/>
          <w:sz w:val="24"/>
          <w:szCs w:val="24"/>
        </w:rPr>
        <w:t>Bottema</w:t>
      </w:r>
      <w:proofErr w:type="spellEnd"/>
      <w:r w:rsidRPr="00EF4056">
        <w:rPr>
          <w:rFonts w:ascii="Times New Roman" w:hAnsi="Times New Roman" w:cs="Times New Roman"/>
          <w:sz w:val="24"/>
          <w:szCs w:val="24"/>
        </w:rPr>
        <w:t xml:space="preserve">-Mac </w:t>
      </w:r>
      <w:proofErr w:type="spellStart"/>
      <w:r w:rsidRPr="00EF4056">
        <w:rPr>
          <w:rFonts w:ascii="Times New Roman" w:hAnsi="Times New Roman" w:cs="Times New Roman"/>
          <w:sz w:val="24"/>
          <w:szCs w:val="24"/>
        </w:rPr>
        <w:t>Gillavry</w:t>
      </w:r>
      <w:proofErr w:type="spellEnd"/>
      <w:r w:rsidRPr="00EF4056">
        <w:rPr>
          <w:rFonts w:ascii="Times New Roman" w:hAnsi="Times New Roman" w:cs="Times New Roman"/>
          <w:sz w:val="24"/>
          <w:szCs w:val="24"/>
        </w:rPr>
        <w:t xml:space="preserve"> 2020). </w:t>
      </w:r>
      <w:r w:rsidR="00960958" w:rsidRPr="00EF4056">
        <w:rPr>
          <w:rFonts w:ascii="Times New Roman" w:hAnsi="Times New Roman" w:cs="Times New Roman"/>
          <w:sz w:val="24"/>
          <w:szCs w:val="24"/>
        </w:rPr>
        <w:t xml:space="preserve">We re-examined previous phytosociological vegetation analyses (Schepers </w:t>
      </w:r>
      <w:r w:rsidR="00960958" w:rsidRPr="00EF4056">
        <w:rPr>
          <w:rFonts w:ascii="Times New Roman" w:hAnsi="Times New Roman" w:cs="Times New Roman"/>
          <w:i/>
          <w:iCs/>
          <w:sz w:val="24"/>
          <w:szCs w:val="24"/>
        </w:rPr>
        <w:t>et al.</w:t>
      </w:r>
      <w:r w:rsidR="00960958" w:rsidRPr="00EF4056">
        <w:rPr>
          <w:rFonts w:ascii="Times New Roman" w:hAnsi="Times New Roman" w:cs="Times New Roman"/>
          <w:sz w:val="24"/>
          <w:szCs w:val="24"/>
        </w:rPr>
        <w:t xml:space="preserve"> 2013). Phytosociology is the study of plant communities. More than using individual plants would do, it allows for the understanding of vegetation on a landscape ecological level. </w:t>
      </w:r>
      <w:r w:rsidRPr="00EF4056">
        <w:rPr>
          <w:rFonts w:ascii="Times New Roman" w:hAnsi="Times New Roman" w:cs="Times New Roman"/>
          <w:sz w:val="24"/>
          <w:szCs w:val="24"/>
        </w:rPr>
        <w:t xml:space="preserve">Using </w:t>
      </w:r>
      <w:proofErr w:type="spellStart"/>
      <w:r w:rsidRPr="00EF4056">
        <w:rPr>
          <w:rFonts w:ascii="Times New Roman" w:hAnsi="Times New Roman" w:cs="Times New Roman"/>
          <w:smallCaps/>
          <w:sz w:val="24"/>
          <w:szCs w:val="24"/>
        </w:rPr>
        <w:t>palaeoassocia</w:t>
      </w:r>
      <w:proofErr w:type="spellEnd"/>
      <w:r w:rsidRPr="00EF4056">
        <w:rPr>
          <w:rFonts w:ascii="Times New Roman" w:hAnsi="Times New Roman" w:cs="Times New Roman"/>
          <w:sz w:val="24"/>
          <w:szCs w:val="24"/>
        </w:rPr>
        <w:t xml:space="preserve"> (Schepers </w:t>
      </w:r>
      <w:r w:rsidRPr="00E460BB">
        <w:rPr>
          <w:rFonts w:ascii="Times New Roman" w:hAnsi="Times New Roman" w:cs="Times New Roman"/>
          <w:i/>
          <w:iCs/>
          <w:sz w:val="24"/>
          <w:szCs w:val="24"/>
        </w:rPr>
        <w:t>et al</w:t>
      </w:r>
      <w:r w:rsidRPr="00EF4056">
        <w:rPr>
          <w:rFonts w:ascii="Times New Roman" w:hAnsi="Times New Roman" w:cs="Times New Roman"/>
          <w:sz w:val="24"/>
          <w:szCs w:val="24"/>
        </w:rPr>
        <w:t xml:space="preserve">. 2013), the data collected </w:t>
      </w:r>
      <w:r w:rsidRPr="00EF4056">
        <w:rPr>
          <w:rFonts w:ascii="Times New Roman" w:hAnsi="Times New Roman" w:cs="Times New Roman"/>
          <w:sz w:val="24"/>
          <w:szCs w:val="24"/>
        </w:rPr>
        <w:lastRenderedPageBreak/>
        <w:t>for the</w:t>
      </w:r>
      <w:r w:rsidR="00960958" w:rsidRPr="00EF4056">
        <w:rPr>
          <w:rFonts w:ascii="Times New Roman" w:hAnsi="Times New Roman" w:cs="Times New Roman"/>
          <w:sz w:val="24"/>
          <w:szCs w:val="24"/>
        </w:rPr>
        <w:t xml:space="preserve"> previous</w:t>
      </w:r>
      <w:r w:rsidRPr="00EF4056">
        <w:rPr>
          <w:rFonts w:ascii="Times New Roman" w:hAnsi="Times New Roman" w:cs="Times New Roman"/>
          <w:sz w:val="24"/>
          <w:szCs w:val="24"/>
        </w:rPr>
        <w:t xml:space="preserve"> studies were split into overlapping species groups, which were subsequently assigned to the most similar present-day plant communities (Schepers 2014). The plant communities (</w:t>
      </w:r>
      <w:proofErr w:type="spellStart"/>
      <w:r w:rsidRPr="00EF4056">
        <w:rPr>
          <w:rFonts w:ascii="Times New Roman" w:hAnsi="Times New Roman" w:cs="Times New Roman"/>
          <w:sz w:val="24"/>
          <w:szCs w:val="24"/>
        </w:rPr>
        <w:t>syntaxa</w:t>
      </w:r>
      <w:proofErr w:type="spellEnd"/>
      <w:r w:rsidRPr="00EF4056">
        <w:rPr>
          <w:rFonts w:ascii="Times New Roman" w:hAnsi="Times New Roman" w:cs="Times New Roman"/>
          <w:sz w:val="24"/>
          <w:szCs w:val="24"/>
        </w:rPr>
        <w:t xml:space="preserve">) thus identified are inspected more closely for the nutrient availability generally associated with them, using </w:t>
      </w:r>
      <w:proofErr w:type="spellStart"/>
      <w:r w:rsidRPr="00EF4056">
        <w:rPr>
          <w:rFonts w:ascii="Times New Roman" w:hAnsi="Times New Roman" w:cs="Times New Roman"/>
          <w:sz w:val="24"/>
          <w:szCs w:val="24"/>
        </w:rPr>
        <w:t>SynBioSys</w:t>
      </w:r>
      <w:proofErr w:type="spellEnd"/>
      <w:r w:rsidRPr="00EF4056">
        <w:rPr>
          <w:rFonts w:ascii="Times New Roman" w:hAnsi="Times New Roman" w:cs="Times New Roman"/>
          <w:sz w:val="24"/>
          <w:szCs w:val="24"/>
        </w:rPr>
        <w:t xml:space="preserve"> (</w:t>
      </w:r>
      <w:proofErr w:type="spellStart"/>
      <w:r w:rsidRPr="00EF4056">
        <w:rPr>
          <w:rFonts w:ascii="Times New Roman" w:hAnsi="Times New Roman" w:cs="Times New Roman"/>
          <w:sz w:val="24"/>
          <w:szCs w:val="24"/>
        </w:rPr>
        <w:t>Hennekens</w:t>
      </w:r>
      <w:proofErr w:type="spellEnd"/>
      <w:r w:rsidRPr="00EF4056">
        <w:rPr>
          <w:rFonts w:ascii="Times New Roman" w:hAnsi="Times New Roman" w:cs="Times New Roman"/>
          <w:sz w:val="24"/>
          <w:szCs w:val="24"/>
        </w:rPr>
        <w:t xml:space="preserve"> </w:t>
      </w:r>
      <w:r w:rsidRPr="00E460BB">
        <w:rPr>
          <w:rFonts w:ascii="Times New Roman" w:hAnsi="Times New Roman" w:cs="Times New Roman"/>
          <w:i/>
          <w:iCs/>
          <w:sz w:val="24"/>
          <w:szCs w:val="24"/>
        </w:rPr>
        <w:t>et al</w:t>
      </w:r>
      <w:r w:rsidRPr="00EF4056">
        <w:rPr>
          <w:rFonts w:ascii="Times New Roman" w:hAnsi="Times New Roman" w:cs="Times New Roman"/>
          <w:sz w:val="24"/>
          <w:szCs w:val="24"/>
        </w:rPr>
        <w:t xml:space="preserve">. 2010). We look at both the nutrient values as calculated for these </w:t>
      </w:r>
      <w:proofErr w:type="spellStart"/>
      <w:r w:rsidRPr="00EF4056">
        <w:rPr>
          <w:rFonts w:ascii="Times New Roman" w:hAnsi="Times New Roman" w:cs="Times New Roman"/>
          <w:sz w:val="24"/>
          <w:szCs w:val="24"/>
        </w:rPr>
        <w:t>syntaxa</w:t>
      </w:r>
      <w:proofErr w:type="spellEnd"/>
      <w:r w:rsidRPr="00EF4056">
        <w:rPr>
          <w:rFonts w:ascii="Times New Roman" w:hAnsi="Times New Roman" w:cs="Times New Roman"/>
          <w:sz w:val="24"/>
          <w:szCs w:val="24"/>
        </w:rPr>
        <w:t xml:space="preserve"> using </w:t>
      </w:r>
      <w:proofErr w:type="spellStart"/>
      <w:r w:rsidRPr="00EF4056">
        <w:rPr>
          <w:rFonts w:ascii="Times New Roman" w:hAnsi="Times New Roman" w:cs="Times New Roman"/>
          <w:sz w:val="24"/>
          <w:szCs w:val="24"/>
        </w:rPr>
        <w:t>Ellenberg</w:t>
      </w:r>
      <w:proofErr w:type="spellEnd"/>
      <w:r w:rsidRPr="00EF4056">
        <w:rPr>
          <w:rFonts w:ascii="Times New Roman" w:hAnsi="Times New Roman" w:cs="Times New Roman"/>
          <w:sz w:val="24"/>
          <w:szCs w:val="24"/>
        </w:rPr>
        <w:t xml:space="preserve"> nutrient values for vascular plants (Ellenberg </w:t>
      </w:r>
      <w:r w:rsidRPr="00E460BB">
        <w:rPr>
          <w:rFonts w:ascii="Times New Roman" w:hAnsi="Times New Roman" w:cs="Times New Roman"/>
          <w:i/>
          <w:iCs/>
          <w:sz w:val="24"/>
          <w:szCs w:val="24"/>
        </w:rPr>
        <w:t>et al</w:t>
      </w:r>
      <w:r w:rsidRPr="00EF4056">
        <w:rPr>
          <w:rFonts w:ascii="Times New Roman" w:hAnsi="Times New Roman" w:cs="Times New Roman"/>
          <w:sz w:val="24"/>
          <w:szCs w:val="24"/>
        </w:rPr>
        <w:t>. 1991), as well as the nitrogen content measured in soils associated with plant species (</w:t>
      </w:r>
      <w:proofErr w:type="spellStart"/>
      <w:r w:rsidRPr="00EF4056">
        <w:rPr>
          <w:rFonts w:ascii="Times New Roman" w:hAnsi="Times New Roman" w:cs="Times New Roman"/>
          <w:sz w:val="24"/>
          <w:szCs w:val="24"/>
        </w:rPr>
        <w:t>Wamelink</w:t>
      </w:r>
      <w:proofErr w:type="spellEnd"/>
      <w:r w:rsidRPr="00EF4056">
        <w:rPr>
          <w:rFonts w:ascii="Times New Roman" w:hAnsi="Times New Roman" w:cs="Times New Roman"/>
          <w:sz w:val="24"/>
          <w:szCs w:val="24"/>
        </w:rPr>
        <w:t xml:space="preserve"> </w:t>
      </w:r>
      <w:r w:rsidRPr="00E460BB">
        <w:rPr>
          <w:rFonts w:ascii="Times New Roman" w:hAnsi="Times New Roman" w:cs="Times New Roman"/>
          <w:i/>
          <w:iCs/>
          <w:sz w:val="24"/>
          <w:szCs w:val="24"/>
        </w:rPr>
        <w:t>et al</w:t>
      </w:r>
      <w:r w:rsidRPr="00EF4056">
        <w:rPr>
          <w:rFonts w:ascii="Times New Roman" w:hAnsi="Times New Roman" w:cs="Times New Roman"/>
          <w:sz w:val="24"/>
          <w:szCs w:val="24"/>
        </w:rPr>
        <w:t xml:space="preserve">. 2005). We chose to focus on the most frequently identified </w:t>
      </w:r>
      <w:proofErr w:type="spellStart"/>
      <w:r w:rsidRPr="00EF4056">
        <w:rPr>
          <w:rFonts w:ascii="Times New Roman" w:hAnsi="Times New Roman" w:cs="Times New Roman"/>
          <w:sz w:val="24"/>
          <w:szCs w:val="24"/>
        </w:rPr>
        <w:t>syntaxa</w:t>
      </w:r>
      <w:proofErr w:type="spellEnd"/>
      <w:r w:rsidRPr="00EF4056">
        <w:rPr>
          <w:rFonts w:ascii="Times New Roman" w:hAnsi="Times New Roman" w:cs="Times New Roman"/>
          <w:sz w:val="24"/>
          <w:szCs w:val="24"/>
        </w:rPr>
        <w:t xml:space="preserve"> identified for the S3 and S4 sites. By doing so, we obtain a more nuanced view of the expected variation in </w:t>
      </w:r>
      <w:r w:rsidR="0085678E" w:rsidRPr="00EF4056">
        <w:rPr>
          <w:rFonts w:ascii="Times New Roman" w:hAnsi="Times New Roman" w:cs="Times New Roman"/>
          <w:sz w:val="24"/>
          <w:szCs w:val="24"/>
        </w:rPr>
        <w:t xml:space="preserve">nutrient </w:t>
      </w:r>
      <w:r w:rsidRPr="00EF4056">
        <w:rPr>
          <w:rFonts w:ascii="Times New Roman" w:hAnsi="Times New Roman" w:cs="Times New Roman"/>
          <w:sz w:val="24"/>
          <w:szCs w:val="24"/>
        </w:rPr>
        <w:t>availability in the region.</w:t>
      </w:r>
      <w:r w:rsidR="00960958" w:rsidRPr="00EF4056">
        <w:rPr>
          <w:rFonts w:ascii="Times New Roman" w:hAnsi="Times New Roman" w:cs="Times New Roman"/>
          <w:sz w:val="24"/>
          <w:szCs w:val="24"/>
        </w:rPr>
        <w:t xml:space="preserve"> </w:t>
      </w:r>
    </w:p>
    <w:p w14:paraId="08130AA5" w14:textId="77777777" w:rsidR="00EF4056" w:rsidRPr="00EF4056" w:rsidRDefault="00EF4056" w:rsidP="00EF4056">
      <w:pPr>
        <w:spacing w:after="0" w:line="360" w:lineRule="auto"/>
        <w:rPr>
          <w:rFonts w:ascii="Times New Roman" w:hAnsi="Times New Roman" w:cs="Times New Roman"/>
          <w:sz w:val="24"/>
          <w:szCs w:val="24"/>
        </w:rPr>
      </w:pPr>
    </w:p>
    <w:p w14:paraId="1AB5EC43" w14:textId="65CD930C" w:rsidR="004B5B2D" w:rsidRPr="00EF4056" w:rsidRDefault="004B5B2D" w:rsidP="00EF4056">
      <w:pPr>
        <w:spacing w:after="0" w:line="360" w:lineRule="auto"/>
        <w:rPr>
          <w:rFonts w:ascii="Times New Roman" w:hAnsi="Times New Roman" w:cs="Times New Roman"/>
          <w:b/>
          <w:bCs/>
          <w:sz w:val="24"/>
          <w:szCs w:val="24"/>
        </w:rPr>
      </w:pPr>
      <w:r w:rsidRPr="00EF4056">
        <w:rPr>
          <w:rFonts w:ascii="Times New Roman" w:hAnsi="Times New Roman" w:cs="Times New Roman"/>
          <w:b/>
          <w:bCs/>
          <w:sz w:val="24"/>
          <w:szCs w:val="24"/>
        </w:rPr>
        <w:t>Detailed results</w:t>
      </w:r>
    </w:p>
    <w:p w14:paraId="6699E3F9" w14:textId="38150D8F" w:rsidR="004B5B2D" w:rsidRPr="00EF4056" w:rsidRDefault="004B5B2D" w:rsidP="00EF4056">
      <w:pPr>
        <w:spacing w:after="0" w:line="360" w:lineRule="auto"/>
        <w:rPr>
          <w:rFonts w:ascii="Times New Roman" w:hAnsi="Times New Roman" w:cs="Times New Roman"/>
          <w:i/>
          <w:iCs/>
          <w:sz w:val="24"/>
          <w:szCs w:val="24"/>
        </w:rPr>
      </w:pPr>
      <w:r w:rsidRPr="00EF4056">
        <w:rPr>
          <w:rFonts w:ascii="Times New Roman" w:hAnsi="Times New Roman" w:cs="Times New Roman"/>
          <w:i/>
          <w:iCs/>
          <w:sz w:val="24"/>
          <w:szCs w:val="24"/>
        </w:rPr>
        <w:t>Size</w:t>
      </w:r>
    </w:p>
    <w:p w14:paraId="38CBB90D" w14:textId="1FB11A36" w:rsidR="004B5B2D" w:rsidRPr="00EF4056" w:rsidRDefault="004B5B2D" w:rsidP="00EF4056">
      <w:pPr>
        <w:spacing w:after="0" w:line="360" w:lineRule="auto"/>
        <w:rPr>
          <w:rFonts w:ascii="Times New Roman" w:hAnsi="Times New Roman" w:cs="Times New Roman"/>
          <w:sz w:val="24"/>
          <w:szCs w:val="24"/>
        </w:rPr>
      </w:pPr>
      <w:r w:rsidRPr="00EF4056">
        <w:rPr>
          <w:rFonts w:ascii="Times New Roman" w:hAnsi="Times New Roman" w:cs="Times New Roman"/>
          <w:sz w:val="24"/>
          <w:szCs w:val="24"/>
        </w:rPr>
        <w:t xml:space="preserve">The </w:t>
      </w:r>
      <w:r w:rsidRPr="00EF4056">
        <w:rPr>
          <w:rFonts w:ascii="Times New Roman" w:hAnsi="Times New Roman" w:cs="Times New Roman"/>
          <w:i/>
          <w:sz w:val="24"/>
          <w:szCs w:val="24"/>
        </w:rPr>
        <w:t>Bos</w:t>
      </w:r>
      <w:r w:rsidRPr="00EF4056">
        <w:rPr>
          <w:rFonts w:ascii="Times New Roman" w:hAnsi="Times New Roman" w:cs="Times New Roman"/>
          <w:sz w:val="24"/>
          <w:szCs w:val="24"/>
        </w:rPr>
        <w:t xml:space="preserve"> postcranial elements scale small on the LSI scale with a mean of -0.0</w:t>
      </w:r>
      <w:r w:rsidR="00976E13" w:rsidRPr="00EF4056">
        <w:rPr>
          <w:rFonts w:ascii="Times New Roman" w:hAnsi="Times New Roman" w:cs="Times New Roman"/>
          <w:sz w:val="24"/>
          <w:szCs w:val="24"/>
        </w:rPr>
        <w:t>81</w:t>
      </w:r>
      <w:r w:rsidRPr="00EF4056">
        <w:rPr>
          <w:rFonts w:ascii="Times New Roman" w:hAnsi="Times New Roman" w:cs="Times New Roman"/>
          <w:sz w:val="24"/>
          <w:szCs w:val="24"/>
        </w:rPr>
        <w:t xml:space="preserve"> and show little deviation (</w:t>
      </w:r>
      <w:r w:rsidR="004A2BE3" w:rsidRPr="00EF4056">
        <w:rPr>
          <w:rFonts w:ascii="Times New Roman" w:hAnsi="Times New Roman" w:cs="Times New Roman"/>
          <w:sz w:val="24"/>
          <w:szCs w:val="24"/>
        </w:rPr>
        <w:t>Figures 3a,</w:t>
      </w:r>
      <w:r w:rsidR="00E460BB">
        <w:rPr>
          <w:rFonts w:ascii="Times New Roman" w:hAnsi="Times New Roman" w:cs="Times New Roman"/>
          <w:sz w:val="24"/>
          <w:szCs w:val="24"/>
        </w:rPr>
        <w:t xml:space="preserve"> </w:t>
      </w:r>
      <w:r w:rsidR="004A2BE3" w:rsidRPr="00EF4056">
        <w:rPr>
          <w:rFonts w:ascii="Times New Roman" w:hAnsi="Times New Roman" w:cs="Times New Roman"/>
          <w:sz w:val="24"/>
          <w:szCs w:val="24"/>
        </w:rPr>
        <w:t>S1</w:t>
      </w:r>
      <w:r w:rsidR="00E460BB">
        <w:rPr>
          <w:rFonts w:ascii="Times New Roman" w:hAnsi="Times New Roman" w:cs="Times New Roman"/>
          <w:sz w:val="24"/>
          <w:szCs w:val="24"/>
        </w:rPr>
        <w:t xml:space="preserve"> &amp; S</w:t>
      </w:r>
      <w:r w:rsidR="004A2BE3" w:rsidRPr="00EF4056">
        <w:rPr>
          <w:rFonts w:ascii="Times New Roman" w:hAnsi="Times New Roman" w:cs="Times New Roman"/>
          <w:sz w:val="24"/>
          <w:szCs w:val="24"/>
        </w:rPr>
        <w:t>2</w:t>
      </w:r>
      <w:r w:rsidRPr="00EF4056">
        <w:rPr>
          <w:rFonts w:ascii="Times New Roman" w:hAnsi="Times New Roman" w:cs="Times New Roman"/>
          <w:sz w:val="24"/>
          <w:szCs w:val="24"/>
        </w:rPr>
        <w:t xml:space="preserve">). There </w:t>
      </w:r>
      <w:r w:rsidR="00915DC2" w:rsidRPr="00EF4056">
        <w:rPr>
          <w:rFonts w:ascii="Times New Roman" w:hAnsi="Times New Roman" w:cs="Times New Roman"/>
          <w:sz w:val="24"/>
          <w:szCs w:val="24"/>
        </w:rPr>
        <w:t>is one</w:t>
      </w:r>
      <w:r w:rsidRPr="00EF4056">
        <w:rPr>
          <w:rFonts w:ascii="Times New Roman" w:hAnsi="Times New Roman" w:cs="Times New Roman"/>
          <w:sz w:val="24"/>
          <w:szCs w:val="24"/>
        </w:rPr>
        <w:t xml:space="preserve"> exception: </w:t>
      </w:r>
      <w:r w:rsidR="00915DC2" w:rsidRPr="00EF4056">
        <w:rPr>
          <w:rFonts w:ascii="Times New Roman" w:hAnsi="Times New Roman" w:cs="Times New Roman"/>
          <w:sz w:val="24"/>
          <w:szCs w:val="24"/>
        </w:rPr>
        <w:t>a</w:t>
      </w:r>
      <w:r w:rsidRPr="00EF4056">
        <w:rPr>
          <w:rFonts w:ascii="Times New Roman" w:hAnsi="Times New Roman" w:cs="Times New Roman"/>
          <w:sz w:val="24"/>
          <w:szCs w:val="24"/>
        </w:rPr>
        <w:t xml:space="preserve"> specimen (</w:t>
      </w:r>
      <w:r w:rsidR="005B608A" w:rsidRPr="00EF4056">
        <w:rPr>
          <w:rFonts w:ascii="Times New Roman" w:hAnsi="Times New Roman" w:cs="Times New Roman"/>
          <w:sz w:val="24"/>
          <w:szCs w:val="24"/>
        </w:rPr>
        <w:t>910083/</w:t>
      </w:r>
      <w:r w:rsidRPr="00EF4056">
        <w:rPr>
          <w:rFonts w:ascii="Times New Roman" w:hAnsi="Times New Roman" w:cs="Times New Roman"/>
          <w:sz w:val="24"/>
          <w:szCs w:val="24"/>
        </w:rPr>
        <w:t>EDAN0263) that is larger than the standard Mesolithic female aurochs and was also identified as an aurochs by Zeiler (1997)</w:t>
      </w:r>
      <w:r w:rsidR="00915DC2" w:rsidRPr="00EF4056">
        <w:rPr>
          <w:rFonts w:ascii="Times New Roman" w:hAnsi="Times New Roman" w:cs="Times New Roman"/>
          <w:sz w:val="24"/>
          <w:szCs w:val="24"/>
        </w:rPr>
        <w:t>.</w:t>
      </w:r>
      <w:r w:rsidRPr="00EF4056">
        <w:rPr>
          <w:rFonts w:ascii="Times New Roman" w:hAnsi="Times New Roman" w:cs="Times New Roman"/>
          <w:sz w:val="24"/>
          <w:szCs w:val="24"/>
        </w:rPr>
        <w:t xml:space="preserve"> </w:t>
      </w:r>
      <w:r w:rsidR="0087741F" w:rsidRPr="00EF4056">
        <w:rPr>
          <w:rFonts w:ascii="Times New Roman" w:hAnsi="Times New Roman" w:cs="Times New Roman"/>
          <w:sz w:val="24"/>
          <w:szCs w:val="24"/>
        </w:rPr>
        <w:t xml:space="preserve">One </w:t>
      </w:r>
      <w:r w:rsidR="0087741F" w:rsidRPr="00EF4056">
        <w:rPr>
          <w:rFonts w:ascii="Times New Roman" w:hAnsi="Times New Roman" w:cs="Times New Roman"/>
          <w:i/>
          <w:sz w:val="24"/>
          <w:szCs w:val="24"/>
        </w:rPr>
        <w:t xml:space="preserve">Bos </w:t>
      </w:r>
      <w:r w:rsidR="0087741F" w:rsidRPr="00EF4056">
        <w:rPr>
          <w:rFonts w:ascii="Times New Roman" w:hAnsi="Times New Roman" w:cs="Times New Roman"/>
          <w:sz w:val="24"/>
          <w:szCs w:val="24"/>
        </w:rPr>
        <w:t>M3 (</w:t>
      </w:r>
      <w:r w:rsidR="005B608A" w:rsidRPr="00EF4056">
        <w:rPr>
          <w:rFonts w:ascii="Times New Roman" w:hAnsi="Times New Roman" w:cs="Times New Roman"/>
          <w:sz w:val="24"/>
          <w:szCs w:val="24"/>
        </w:rPr>
        <w:t>9910142/</w:t>
      </w:r>
      <w:r w:rsidR="0087741F" w:rsidRPr="00EF4056">
        <w:rPr>
          <w:rFonts w:ascii="Times New Roman" w:hAnsi="Times New Roman" w:cs="Times New Roman"/>
          <w:sz w:val="24"/>
          <w:szCs w:val="24"/>
        </w:rPr>
        <w:t>EDAN038</w:t>
      </w:r>
      <w:r w:rsidR="005B608A" w:rsidRPr="00EF4056">
        <w:rPr>
          <w:rFonts w:ascii="Times New Roman" w:hAnsi="Times New Roman" w:cs="Times New Roman"/>
          <w:sz w:val="24"/>
          <w:szCs w:val="24"/>
        </w:rPr>
        <w:t>0</w:t>
      </w:r>
      <w:r w:rsidR="0087741F" w:rsidRPr="00EF4056">
        <w:rPr>
          <w:rFonts w:ascii="Times New Roman" w:hAnsi="Times New Roman" w:cs="Times New Roman"/>
          <w:sz w:val="24"/>
          <w:szCs w:val="24"/>
        </w:rPr>
        <w:t>) stands out as being an exceptionally large M3</w:t>
      </w:r>
      <w:r w:rsidR="00536F85" w:rsidRPr="00EF4056">
        <w:rPr>
          <w:rFonts w:ascii="Times New Roman" w:hAnsi="Times New Roman" w:cs="Times New Roman"/>
          <w:sz w:val="24"/>
          <w:szCs w:val="24"/>
        </w:rPr>
        <w:t xml:space="preserve"> and may be an aurochs</w:t>
      </w:r>
      <w:r w:rsidR="005B608A" w:rsidRPr="00EF4056">
        <w:rPr>
          <w:rFonts w:ascii="Times New Roman" w:hAnsi="Times New Roman" w:cs="Times New Roman"/>
          <w:sz w:val="24"/>
          <w:szCs w:val="24"/>
        </w:rPr>
        <w:t>.</w:t>
      </w:r>
      <w:r w:rsidR="0087741F" w:rsidRPr="00EF4056">
        <w:rPr>
          <w:rFonts w:ascii="Times New Roman" w:hAnsi="Times New Roman" w:cs="Times New Roman"/>
          <w:sz w:val="24"/>
          <w:szCs w:val="24"/>
        </w:rPr>
        <w:t xml:space="preserve"> </w:t>
      </w:r>
    </w:p>
    <w:p w14:paraId="7A86F4BF" w14:textId="0E027781" w:rsidR="004B5B2D" w:rsidRPr="00EF4056" w:rsidRDefault="004B5B2D" w:rsidP="00EF4056">
      <w:pPr>
        <w:spacing w:after="0" w:line="360" w:lineRule="auto"/>
        <w:rPr>
          <w:rFonts w:ascii="Times New Roman" w:hAnsi="Times New Roman" w:cs="Times New Roman"/>
          <w:sz w:val="24"/>
          <w:szCs w:val="24"/>
        </w:rPr>
      </w:pPr>
      <w:r w:rsidRPr="00EF4056">
        <w:rPr>
          <w:rFonts w:ascii="Times New Roman" w:hAnsi="Times New Roman" w:cs="Times New Roman"/>
          <w:sz w:val="24"/>
          <w:szCs w:val="24"/>
        </w:rPr>
        <w:t xml:space="preserve">The S3 </w:t>
      </w:r>
      <w:r w:rsidRPr="00EF4056">
        <w:rPr>
          <w:rFonts w:ascii="Times New Roman" w:hAnsi="Times New Roman" w:cs="Times New Roman"/>
          <w:i/>
          <w:sz w:val="24"/>
          <w:szCs w:val="24"/>
        </w:rPr>
        <w:t xml:space="preserve">Bos </w:t>
      </w:r>
      <w:r w:rsidRPr="00EF4056">
        <w:rPr>
          <w:rFonts w:ascii="Times New Roman" w:hAnsi="Times New Roman" w:cs="Times New Roman"/>
          <w:sz w:val="24"/>
          <w:szCs w:val="24"/>
        </w:rPr>
        <w:t>are significantly smaller than the (</w:t>
      </w:r>
      <w:proofErr w:type="spellStart"/>
      <w:r w:rsidRPr="00EF4056">
        <w:rPr>
          <w:rFonts w:ascii="Times New Roman" w:hAnsi="Times New Roman" w:cs="Times New Roman"/>
          <w:sz w:val="24"/>
          <w:szCs w:val="24"/>
        </w:rPr>
        <w:t>i</w:t>
      </w:r>
      <w:proofErr w:type="spellEnd"/>
      <w:r w:rsidRPr="00EF4056">
        <w:rPr>
          <w:rFonts w:ascii="Times New Roman" w:hAnsi="Times New Roman" w:cs="Times New Roman"/>
          <w:sz w:val="24"/>
          <w:szCs w:val="24"/>
        </w:rPr>
        <w:t xml:space="preserve">) Mesolithic aurochs and </w:t>
      </w:r>
      <w:r w:rsidRPr="00EF4056">
        <w:rPr>
          <w:rFonts w:ascii="Times New Roman" w:hAnsi="Times New Roman" w:cs="Times New Roman"/>
          <w:i/>
          <w:sz w:val="24"/>
          <w:szCs w:val="24"/>
        </w:rPr>
        <w:t xml:space="preserve">Bos </w:t>
      </w:r>
      <w:r w:rsidRPr="00EF4056">
        <w:rPr>
          <w:rFonts w:ascii="Times New Roman" w:hAnsi="Times New Roman" w:cs="Times New Roman"/>
          <w:iCs/>
          <w:sz w:val="24"/>
          <w:szCs w:val="24"/>
        </w:rPr>
        <w:t>sp.</w:t>
      </w:r>
      <w:r w:rsidRPr="00EF4056">
        <w:rPr>
          <w:rFonts w:ascii="Times New Roman" w:hAnsi="Times New Roman" w:cs="Times New Roman"/>
          <w:i/>
          <w:sz w:val="24"/>
          <w:szCs w:val="24"/>
        </w:rPr>
        <w:t xml:space="preserve"> </w:t>
      </w:r>
      <w:r w:rsidRPr="00EF4056">
        <w:rPr>
          <w:rFonts w:ascii="Times New Roman" w:hAnsi="Times New Roman" w:cs="Times New Roman"/>
          <w:sz w:val="24"/>
          <w:szCs w:val="24"/>
        </w:rPr>
        <w:t xml:space="preserve">from </w:t>
      </w:r>
      <w:proofErr w:type="spellStart"/>
      <w:r w:rsidRPr="00EF4056">
        <w:rPr>
          <w:rFonts w:ascii="Times New Roman" w:hAnsi="Times New Roman" w:cs="Times New Roman"/>
          <w:sz w:val="24"/>
          <w:szCs w:val="24"/>
        </w:rPr>
        <w:t>Ertebølle</w:t>
      </w:r>
      <w:proofErr w:type="spellEnd"/>
      <w:r w:rsidRPr="00EF4056">
        <w:rPr>
          <w:rFonts w:ascii="Times New Roman" w:hAnsi="Times New Roman" w:cs="Times New Roman"/>
          <w:sz w:val="24"/>
          <w:szCs w:val="24"/>
        </w:rPr>
        <w:t xml:space="preserve"> culture sites (Independent Samples T-Test, p = </w:t>
      </w:r>
      <w:r w:rsidR="00B241A7" w:rsidRPr="00EF4056">
        <w:rPr>
          <w:rFonts w:ascii="Times New Roman" w:hAnsi="Times New Roman" w:cs="Times New Roman"/>
          <w:sz w:val="24"/>
          <w:szCs w:val="24"/>
        </w:rPr>
        <w:t>&lt;</w:t>
      </w:r>
      <w:r w:rsidRPr="00EF4056">
        <w:rPr>
          <w:rFonts w:ascii="Times New Roman" w:hAnsi="Times New Roman" w:cs="Times New Roman"/>
          <w:sz w:val="24"/>
          <w:szCs w:val="24"/>
        </w:rPr>
        <w:t>0.00</w:t>
      </w:r>
      <w:r w:rsidR="00B241A7" w:rsidRPr="00EF4056">
        <w:rPr>
          <w:rFonts w:ascii="Times New Roman" w:hAnsi="Times New Roman" w:cs="Times New Roman"/>
          <w:sz w:val="24"/>
          <w:szCs w:val="24"/>
        </w:rPr>
        <w:t>1</w:t>
      </w:r>
      <w:r w:rsidRPr="00EF4056">
        <w:rPr>
          <w:rFonts w:ascii="Times New Roman" w:hAnsi="Times New Roman" w:cs="Times New Roman"/>
          <w:sz w:val="24"/>
          <w:szCs w:val="24"/>
        </w:rPr>
        <w:t xml:space="preserve">; </w:t>
      </w:r>
      <w:r w:rsidR="00B241A7" w:rsidRPr="00EF4056">
        <w:rPr>
          <w:rFonts w:ascii="Times New Roman" w:hAnsi="Times New Roman" w:cs="Times New Roman"/>
          <w:sz w:val="24"/>
          <w:szCs w:val="24"/>
        </w:rPr>
        <w:t>Table S1</w:t>
      </w:r>
      <w:r w:rsidR="006F22AD" w:rsidRPr="00EF4056">
        <w:rPr>
          <w:rFonts w:ascii="Times New Roman" w:hAnsi="Times New Roman" w:cs="Times New Roman"/>
          <w:sz w:val="24"/>
          <w:szCs w:val="24"/>
        </w:rPr>
        <w:t>1</w:t>
      </w:r>
      <w:r w:rsidR="00B241A7" w:rsidRPr="00EF4056">
        <w:rPr>
          <w:rFonts w:ascii="Times New Roman" w:hAnsi="Times New Roman" w:cs="Times New Roman"/>
          <w:sz w:val="24"/>
          <w:szCs w:val="24"/>
        </w:rPr>
        <w:t>-1</w:t>
      </w:r>
      <w:r w:rsidR="006F22AD" w:rsidRPr="00EF4056">
        <w:rPr>
          <w:rFonts w:ascii="Times New Roman" w:hAnsi="Times New Roman" w:cs="Times New Roman"/>
          <w:sz w:val="24"/>
          <w:szCs w:val="24"/>
        </w:rPr>
        <w:t>3</w:t>
      </w:r>
      <w:r w:rsidRPr="00EF4056">
        <w:rPr>
          <w:rFonts w:ascii="Times New Roman" w:hAnsi="Times New Roman" w:cs="Times New Roman"/>
          <w:sz w:val="24"/>
          <w:szCs w:val="24"/>
        </w:rPr>
        <w:t xml:space="preserve">), (ii) </w:t>
      </w:r>
      <w:r w:rsidRPr="00EF4056">
        <w:rPr>
          <w:rFonts w:ascii="Times New Roman" w:hAnsi="Times New Roman" w:cs="Times New Roman"/>
          <w:i/>
          <w:sz w:val="24"/>
          <w:szCs w:val="24"/>
        </w:rPr>
        <w:t xml:space="preserve">Bos </w:t>
      </w:r>
      <w:r w:rsidRPr="00EF4056">
        <w:rPr>
          <w:rFonts w:ascii="Times New Roman" w:hAnsi="Times New Roman" w:cs="Times New Roman"/>
          <w:iCs/>
          <w:sz w:val="24"/>
          <w:szCs w:val="24"/>
        </w:rPr>
        <w:t xml:space="preserve">sp. </w:t>
      </w:r>
      <w:r w:rsidRPr="00EF4056">
        <w:rPr>
          <w:rFonts w:ascii="Times New Roman" w:hAnsi="Times New Roman" w:cs="Times New Roman"/>
          <w:sz w:val="24"/>
          <w:szCs w:val="24"/>
        </w:rPr>
        <w:t>from the partly contemporary (4800</w:t>
      </w:r>
      <w:r w:rsidR="00DB582A">
        <w:rPr>
          <w:rFonts w:ascii="Times New Roman" w:hAnsi="Times New Roman" w:cs="Times New Roman"/>
          <w:sz w:val="24"/>
          <w:szCs w:val="24"/>
        </w:rPr>
        <w:t>–</w:t>
      </w:r>
      <w:r w:rsidRPr="00EF4056">
        <w:rPr>
          <w:rFonts w:ascii="Times New Roman" w:hAnsi="Times New Roman" w:cs="Times New Roman"/>
          <w:sz w:val="24"/>
          <w:szCs w:val="24"/>
        </w:rPr>
        <w:t>3800 BC) Swifterbant Culture site at Bazel, Belgium (Mann-Whitney U Test, p = 0.0</w:t>
      </w:r>
      <w:r w:rsidR="00976E13" w:rsidRPr="00EF4056">
        <w:rPr>
          <w:rFonts w:ascii="Times New Roman" w:hAnsi="Times New Roman" w:cs="Times New Roman"/>
          <w:sz w:val="24"/>
          <w:szCs w:val="24"/>
        </w:rPr>
        <w:t>27</w:t>
      </w:r>
      <w:r w:rsidRPr="00EF4056">
        <w:rPr>
          <w:rFonts w:ascii="Times New Roman" w:hAnsi="Times New Roman" w:cs="Times New Roman"/>
          <w:sz w:val="24"/>
          <w:szCs w:val="24"/>
        </w:rPr>
        <w:t xml:space="preserve">), and (iii) primarily domestic cattle bones from Linearbandkeramik culture sites (Mann-Whitney U Test, p = &lt;0.001). They are significantly larger than the cattle from </w:t>
      </w:r>
      <w:proofErr w:type="spellStart"/>
      <w:r w:rsidRPr="00EF4056">
        <w:rPr>
          <w:rFonts w:ascii="Times New Roman" w:hAnsi="Times New Roman" w:cs="Times New Roman"/>
          <w:sz w:val="24"/>
          <w:szCs w:val="24"/>
        </w:rPr>
        <w:t>Schipluiden</w:t>
      </w:r>
      <w:proofErr w:type="spellEnd"/>
      <w:r w:rsidRPr="00EF4056">
        <w:rPr>
          <w:rFonts w:ascii="Times New Roman" w:hAnsi="Times New Roman" w:cs="Times New Roman"/>
          <w:sz w:val="24"/>
          <w:szCs w:val="24"/>
        </w:rPr>
        <w:t xml:space="preserve"> (Mann-Whitney U Test, p = 0.0</w:t>
      </w:r>
      <w:r w:rsidR="00976E13" w:rsidRPr="00EF4056">
        <w:rPr>
          <w:rFonts w:ascii="Times New Roman" w:hAnsi="Times New Roman" w:cs="Times New Roman"/>
          <w:sz w:val="24"/>
          <w:szCs w:val="24"/>
        </w:rPr>
        <w:t>08</w:t>
      </w:r>
      <w:r w:rsidRPr="00EF4056">
        <w:rPr>
          <w:rFonts w:ascii="Times New Roman" w:hAnsi="Times New Roman" w:cs="Times New Roman"/>
          <w:sz w:val="24"/>
          <w:szCs w:val="24"/>
        </w:rPr>
        <w:t xml:space="preserve">). </w:t>
      </w:r>
    </w:p>
    <w:p w14:paraId="2668391A" w14:textId="07E9B60D" w:rsidR="004B5B2D" w:rsidRPr="00EF4056" w:rsidRDefault="004B5B2D" w:rsidP="00EF4056">
      <w:pPr>
        <w:spacing w:after="0" w:line="360" w:lineRule="auto"/>
        <w:rPr>
          <w:rFonts w:ascii="Times New Roman" w:hAnsi="Times New Roman" w:cs="Times New Roman"/>
          <w:sz w:val="24"/>
          <w:szCs w:val="24"/>
        </w:rPr>
      </w:pPr>
      <w:r w:rsidRPr="00EF4056">
        <w:rPr>
          <w:rFonts w:ascii="Times New Roman" w:hAnsi="Times New Roman" w:cs="Times New Roman"/>
          <w:sz w:val="24"/>
          <w:szCs w:val="24"/>
        </w:rPr>
        <w:t xml:space="preserve">The </w:t>
      </w:r>
      <w:r w:rsidRPr="00EF4056">
        <w:rPr>
          <w:rFonts w:ascii="Times New Roman" w:hAnsi="Times New Roman" w:cs="Times New Roman"/>
          <w:i/>
          <w:sz w:val="24"/>
          <w:szCs w:val="24"/>
        </w:rPr>
        <w:t xml:space="preserve">Sus </w:t>
      </w:r>
      <w:r w:rsidRPr="00EF4056">
        <w:rPr>
          <w:rFonts w:ascii="Times New Roman" w:hAnsi="Times New Roman" w:cs="Times New Roman"/>
          <w:sz w:val="24"/>
          <w:szCs w:val="24"/>
        </w:rPr>
        <w:t>dental elements scale slightly small with a mean of -0.03 (lower teeth) and -0.046 (upper teeth) (</w:t>
      </w:r>
      <w:r w:rsidR="004A2BE3" w:rsidRPr="00EF4056">
        <w:rPr>
          <w:rFonts w:ascii="Times New Roman" w:hAnsi="Times New Roman" w:cs="Times New Roman"/>
          <w:sz w:val="24"/>
          <w:szCs w:val="24"/>
        </w:rPr>
        <w:t>Figures 3b</w:t>
      </w:r>
      <w:r w:rsidR="00E460BB">
        <w:rPr>
          <w:rFonts w:ascii="Times New Roman" w:hAnsi="Times New Roman" w:cs="Times New Roman"/>
          <w:sz w:val="24"/>
          <w:szCs w:val="24"/>
        </w:rPr>
        <w:t xml:space="preserve"> &amp;</w:t>
      </w:r>
      <w:r w:rsidRPr="00EF4056">
        <w:rPr>
          <w:rFonts w:ascii="Times New Roman" w:hAnsi="Times New Roman" w:cs="Times New Roman"/>
          <w:sz w:val="24"/>
          <w:szCs w:val="24"/>
        </w:rPr>
        <w:t xml:space="preserve"> </w:t>
      </w:r>
      <w:r w:rsidR="004A2BE3" w:rsidRPr="00EF4056">
        <w:rPr>
          <w:rFonts w:ascii="Times New Roman" w:hAnsi="Times New Roman" w:cs="Times New Roman"/>
          <w:sz w:val="24"/>
          <w:szCs w:val="24"/>
        </w:rPr>
        <w:t>S3</w:t>
      </w:r>
      <w:r w:rsidR="00E460BB">
        <w:rPr>
          <w:rFonts w:ascii="Times New Roman" w:hAnsi="Times New Roman" w:cs="Times New Roman"/>
          <w:sz w:val="24"/>
          <w:szCs w:val="24"/>
        </w:rPr>
        <w:t>–</w:t>
      </w:r>
      <w:r w:rsidR="004A2BE3" w:rsidRPr="00EF4056">
        <w:rPr>
          <w:rFonts w:ascii="Times New Roman" w:hAnsi="Times New Roman" w:cs="Times New Roman"/>
          <w:sz w:val="24"/>
          <w:szCs w:val="24"/>
        </w:rPr>
        <w:t>7</w:t>
      </w:r>
      <w:r w:rsidRPr="00EF4056">
        <w:rPr>
          <w:rFonts w:ascii="Times New Roman" w:hAnsi="Times New Roman" w:cs="Times New Roman"/>
          <w:sz w:val="24"/>
          <w:szCs w:val="24"/>
        </w:rPr>
        <w:t xml:space="preserve">). They are significantly smaller than the Mesolithic wild boar specimens from </w:t>
      </w:r>
      <w:proofErr w:type="spellStart"/>
      <w:r w:rsidRPr="00EF4056">
        <w:rPr>
          <w:rFonts w:ascii="Times New Roman" w:hAnsi="Times New Roman" w:cs="Times New Roman"/>
          <w:sz w:val="24"/>
          <w:szCs w:val="24"/>
        </w:rPr>
        <w:t>Polderweg</w:t>
      </w:r>
      <w:proofErr w:type="spellEnd"/>
      <w:r w:rsidRPr="00EF4056">
        <w:rPr>
          <w:rFonts w:ascii="Times New Roman" w:hAnsi="Times New Roman" w:cs="Times New Roman"/>
          <w:sz w:val="24"/>
          <w:szCs w:val="24"/>
        </w:rPr>
        <w:t xml:space="preserve"> 1 (lower teeth: Independent Samples T-Test, p = &lt;0.001; upper teeth: Mann-Whitney U Test, p = &lt;0.001) and De Bruin 2 (lower: Independent Samples T-Test, p = &lt;0.001; no upper) (Table </w:t>
      </w:r>
      <w:r w:rsidR="00811EE8" w:rsidRPr="00EF4056">
        <w:rPr>
          <w:rFonts w:ascii="Times New Roman" w:hAnsi="Times New Roman" w:cs="Times New Roman"/>
          <w:sz w:val="24"/>
          <w:szCs w:val="24"/>
        </w:rPr>
        <w:t>S14</w:t>
      </w:r>
      <w:r w:rsidRPr="00EF4056">
        <w:rPr>
          <w:rFonts w:ascii="Times New Roman" w:hAnsi="Times New Roman" w:cs="Times New Roman"/>
          <w:sz w:val="24"/>
          <w:szCs w:val="24"/>
        </w:rPr>
        <w:t xml:space="preserve">). There is no significant difference with the Mesolithic wild boar from De Bruin 1 (lower: Independent Samples T-Test, p = 0.479; no upper). They are significantly larger than the Neolithic pigs from Durrington Walls (lower: Independent Samples T-Test, p = &lt;0.001; upper: Mann-Whitney U Test, p = &lt;0.001). </w:t>
      </w:r>
    </w:p>
    <w:p w14:paraId="09C2109D" w14:textId="7EC56808" w:rsidR="004B5B2D" w:rsidRDefault="004B5B2D" w:rsidP="00EF4056">
      <w:pPr>
        <w:spacing w:after="0" w:line="360" w:lineRule="auto"/>
        <w:rPr>
          <w:rFonts w:ascii="Times New Roman" w:hAnsi="Times New Roman" w:cs="Times New Roman"/>
          <w:sz w:val="24"/>
          <w:szCs w:val="24"/>
        </w:rPr>
      </w:pPr>
      <w:r w:rsidRPr="00EF4056">
        <w:rPr>
          <w:rFonts w:ascii="Times New Roman" w:hAnsi="Times New Roman" w:cs="Times New Roman"/>
          <w:sz w:val="24"/>
          <w:szCs w:val="24"/>
        </w:rPr>
        <w:t xml:space="preserve">The postcranial elements </w:t>
      </w:r>
      <w:r w:rsidR="00A45714" w:rsidRPr="00EF4056">
        <w:rPr>
          <w:rFonts w:ascii="Times New Roman" w:hAnsi="Times New Roman" w:cs="Times New Roman"/>
          <w:sz w:val="24"/>
          <w:szCs w:val="24"/>
        </w:rPr>
        <w:t>also scale small (mean -0.024). They are</w:t>
      </w:r>
      <w:r w:rsidRPr="00EF4056">
        <w:rPr>
          <w:rFonts w:ascii="Times New Roman" w:hAnsi="Times New Roman" w:cs="Times New Roman"/>
          <w:sz w:val="24"/>
          <w:szCs w:val="24"/>
        </w:rPr>
        <w:t xml:space="preserve"> significantly smaller than </w:t>
      </w:r>
      <w:proofErr w:type="spellStart"/>
      <w:r w:rsidRPr="00EF4056">
        <w:rPr>
          <w:rFonts w:ascii="Times New Roman" w:hAnsi="Times New Roman" w:cs="Times New Roman"/>
          <w:sz w:val="24"/>
          <w:szCs w:val="24"/>
        </w:rPr>
        <w:t>Polderweg</w:t>
      </w:r>
      <w:proofErr w:type="spellEnd"/>
      <w:r w:rsidRPr="00EF4056">
        <w:rPr>
          <w:rFonts w:ascii="Times New Roman" w:hAnsi="Times New Roman" w:cs="Times New Roman"/>
          <w:sz w:val="24"/>
          <w:szCs w:val="24"/>
        </w:rPr>
        <w:t xml:space="preserve"> 1 and De Bruin 2 (</w:t>
      </w:r>
      <w:r w:rsidR="00E22743" w:rsidRPr="00EF4056">
        <w:rPr>
          <w:rFonts w:ascii="Times New Roman" w:hAnsi="Times New Roman" w:cs="Times New Roman"/>
          <w:sz w:val="24"/>
          <w:szCs w:val="24"/>
        </w:rPr>
        <w:t xml:space="preserve">Independent Samples T-Test, p = &lt;0.001, p = </w:t>
      </w:r>
      <w:r w:rsidRPr="00EF4056">
        <w:rPr>
          <w:rFonts w:ascii="Times New Roman" w:hAnsi="Times New Roman" w:cs="Times New Roman"/>
          <w:sz w:val="24"/>
          <w:szCs w:val="24"/>
        </w:rPr>
        <w:t>0.00</w:t>
      </w:r>
      <w:r w:rsidR="00E22743" w:rsidRPr="00EF4056">
        <w:rPr>
          <w:rFonts w:ascii="Times New Roman" w:hAnsi="Times New Roman" w:cs="Times New Roman"/>
          <w:sz w:val="24"/>
          <w:szCs w:val="24"/>
        </w:rPr>
        <w:t>2</w:t>
      </w:r>
      <w:r w:rsidRPr="00EF4056">
        <w:rPr>
          <w:rFonts w:ascii="Times New Roman" w:hAnsi="Times New Roman" w:cs="Times New Roman"/>
          <w:sz w:val="24"/>
          <w:szCs w:val="24"/>
        </w:rPr>
        <w:t>, respectively). They are significantly larger than Durrington Walls (</w:t>
      </w:r>
      <w:r w:rsidR="00E22743" w:rsidRPr="00EF4056">
        <w:rPr>
          <w:rFonts w:ascii="Times New Roman" w:hAnsi="Times New Roman" w:cs="Times New Roman"/>
          <w:sz w:val="24"/>
          <w:szCs w:val="24"/>
        </w:rPr>
        <w:t>Independent Samples T-</w:t>
      </w:r>
      <w:r w:rsidR="00E22743" w:rsidRPr="00EF4056">
        <w:rPr>
          <w:rFonts w:ascii="Times New Roman" w:hAnsi="Times New Roman" w:cs="Times New Roman"/>
          <w:sz w:val="24"/>
          <w:szCs w:val="24"/>
        </w:rPr>
        <w:lastRenderedPageBreak/>
        <w:t>Test</w:t>
      </w:r>
      <w:r w:rsidRPr="00EF4056">
        <w:rPr>
          <w:rFonts w:ascii="Times New Roman" w:hAnsi="Times New Roman" w:cs="Times New Roman"/>
          <w:sz w:val="24"/>
          <w:szCs w:val="24"/>
        </w:rPr>
        <w:t xml:space="preserve">, p = &lt;0.001). There is no significant difference with De Bruin 1, De Bruin 4, or </w:t>
      </w:r>
      <w:proofErr w:type="spellStart"/>
      <w:r w:rsidRPr="00EF4056">
        <w:rPr>
          <w:rFonts w:ascii="Times New Roman" w:hAnsi="Times New Roman" w:cs="Times New Roman"/>
          <w:sz w:val="24"/>
          <w:szCs w:val="24"/>
        </w:rPr>
        <w:t>Schipluiden</w:t>
      </w:r>
      <w:proofErr w:type="spellEnd"/>
      <w:r w:rsidRPr="00EF4056">
        <w:rPr>
          <w:rFonts w:ascii="Times New Roman" w:hAnsi="Times New Roman" w:cs="Times New Roman"/>
          <w:sz w:val="24"/>
          <w:szCs w:val="24"/>
        </w:rPr>
        <w:t xml:space="preserve"> (</w:t>
      </w:r>
      <w:r w:rsidR="00E22743" w:rsidRPr="00EF4056">
        <w:rPr>
          <w:rFonts w:ascii="Times New Roman" w:hAnsi="Times New Roman" w:cs="Times New Roman"/>
          <w:sz w:val="24"/>
          <w:szCs w:val="24"/>
        </w:rPr>
        <w:t>Independent Samples T-Test,</w:t>
      </w:r>
      <w:r w:rsidRPr="00EF4056">
        <w:rPr>
          <w:rFonts w:ascii="Times New Roman" w:hAnsi="Times New Roman" w:cs="Times New Roman"/>
          <w:sz w:val="24"/>
          <w:szCs w:val="24"/>
        </w:rPr>
        <w:t xml:space="preserve"> p = 0.</w:t>
      </w:r>
      <w:r w:rsidR="00E22743" w:rsidRPr="00EF4056">
        <w:rPr>
          <w:rFonts w:ascii="Times New Roman" w:hAnsi="Times New Roman" w:cs="Times New Roman"/>
          <w:sz w:val="24"/>
          <w:szCs w:val="24"/>
        </w:rPr>
        <w:t>391</w:t>
      </w:r>
      <w:r w:rsidRPr="00EF4056">
        <w:rPr>
          <w:rFonts w:ascii="Times New Roman" w:hAnsi="Times New Roman" w:cs="Times New Roman"/>
          <w:sz w:val="24"/>
          <w:szCs w:val="24"/>
        </w:rPr>
        <w:t>, p = 0.</w:t>
      </w:r>
      <w:r w:rsidR="00E22743" w:rsidRPr="00EF4056">
        <w:rPr>
          <w:rFonts w:ascii="Times New Roman" w:hAnsi="Times New Roman" w:cs="Times New Roman"/>
          <w:sz w:val="24"/>
          <w:szCs w:val="24"/>
        </w:rPr>
        <w:t>577</w:t>
      </w:r>
      <w:r w:rsidRPr="00EF4056">
        <w:rPr>
          <w:rFonts w:ascii="Times New Roman" w:hAnsi="Times New Roman" w:cs="Times New Roman"/>
          <w:sz w:val="24"/>
          <w:szCs w:val="24"/>
        </w:rPr>
        <w:t>, p = 0.</w:t>
      </w:r>
      <w:r w:rsidR="00E22743" w:rsidRPr="00EF4056">
        <w:rPr>
          <w:rFonts w:ascii="Times New Roman" w:hAnsi="Times New Roman" w:cs="Times New Roman"/>
          <w:sz w:val="24"/>
          <w:szCs w:val="24"/>
        </w:rPr>
        <w:t>458</w:t>
      </w:r>
      <w:r w:rsidRPr="00EF4056">
        <w:rPr>
          <w:rFonts w:ascii="Times New Roman" w:hAnsi="Times New Roman" w:cs="Times New Roman"/>
          <w:sz w:val="24"/>
          <w:szCs w:val="24"/>
        </w:rPr>
        <w:t xml:space="preserve">, respectively). </w:t>
      </w:r>
      <w:r w:rsidR="00EB619F" w:rsidRPr="00EF4056">
        <w:rPr>
          <w:rFonts w:ascii="Times New Roman" w:hAnsi="Times New Roman" w:cs="Times New Roman"/>
          <w:sz w:val="24"/>
          <w:szCs w:val="24"/>
        </w:rPr>
        <w:t>There is one specimen that scales particular</w:t>
      </w:r>
      <w:r w:rsidR="00824FBE">
        <w:rPr>
          <w:rFonts w:ascii="Times New Roman" w:hAnsi="Times New Roman" w:cs="Times New Roman"/>
          <w:sz w:val="24"/>
          <w:szCs w:val="24"/>
        </w:rPr>
        <w:t>ly</w:t>
      </w:r>
      <w:r w:rsidR="00EB619F" w:rsidRPr="00EF4056">
        <w:rPr>
          <w:rFonts w:ascii="Times New Roman" w:hAnsi="Times New Roman" w:cs="Times New Roman"/>
          <w:sz w:val="24"/>
          <w:szCs w:val="24"/>
        </w:rPr>
        <w:t xml:space="preserve"> large (</w:t>
      </w:r>
      <w:r w:rsidR="00955661" w:rsidRPr="00EF4056">
        <w:rPr>
          <w:rFonts w:ascii="Times New Roman" w:hAnsi="Times New Roman" w:cs="Times New Roman"/>
          <w:sz w:val="24"/>
          <w:szCs w:val="24"/>
        </w:rPr>
        <w:t xml:space="preserve">a humerus, LSI of </w:t>
      </w:r>
      <w:r w:rsidR="00EB619F" w:rsidRPr="00EF4056">
        <w:rPr>
          <w:rFonts w:ascii="Times New Roman" w:hAnsi="Times New Roman" w:cs="Times New Roman"/>
          <w:sz w:val="24"/>
          <w:szCs w:val="24"/>
        </w:rPr>
        <w:t xml:space="preserve">0.061), which may be a wild boar. </w:t>
      </w:r>
    </w:p>
    <w:p w14:paraId="5FCE1DD6" w14:textId="77777777" w:rsidR="00EF4056" w:rsidRPr="00EF4056" w:rsidRDefault="00EF4056" w:rsidP="00EF4056">
      <w:pPr>
        <w:spacing w:after="0" w:line="360" w:lineRule="auto"/>
        <w:rPr>
          <w:rFonts w:ascii="Times New Roman" w:hAnsi="Times New Roman" w:cs="Times New Roman"/>
          <w:sz w:val="24"/>
          <w:szCs w:val="24"/>
        </w:rPr>
      </w:pPr>
    </w:p>
    <w:p w14:paraId="7504130D" w14:textId="77777777" w:rsidR="004B5B2D" w:rsidRPr="00EF4056" w:rsidRDefault="004B5B2D" w:rsidP="00EF4056">
      <w:pPr>
        <w:spacing w:after="0" w:line="360" w:lineRule="auto"/>
        <w:rPr>
          <w:rFonts w:ascii="Times New Roman" w:hAnsi="Times New Roman" w:cs="Times New Roman"/>
          <w:i/>
          <w:iCs/>
          <w:sz w:val="24"/>
          <w:szCs w:val="24"/>
        </w:rPr>
      </w:pPr>
      <w:r w:rsidRPr="00EF4056">
        <w:rPr>
          <w:rFonts w:ascii="Times New Roman" w:hAnsi="Times New Roman" w:cs="Times New Roman"/>
          <w:i/>
          <w:iCs/>
          <w:sz w:val="24"/>
          <w:szCs w:val="24"/>
        </w:rPr>
        <w:t>Mortality profile</w:t>
      </w:r>
    </w:p>
    <w:p w14:paraId="385BC685" w14:textId="7EDE9709" w:rsidR="004B5B2D" w:rsidRPr="00EF4056" w:rsidRDefault="00BA514B" w:rsidP="00EF4056">
      <w:pPr>
        <w:spacing w:after="0" w:line="360" w:lineRule="auto"/>
        <w:rPr>
          <w:rFonts w:ascii="Times New Roman" w:hAnsi="Times New Roman" w:cs="Times New Roman"/>
          <w:sz w:val="24"/>
          <w:szCs w:val="24"/>
        </w:rPr>
      </w:pPr>
      <w:r w:rsidRPr="00EF4056">
        <w:rPr>
          <w:rFonts w:ascii="Times New Roman" w:hAnsi="Times New Roman" w:cs="Times New Roman"/>
          <w:sz w:val="24"/>
          <w:szCs w:val="24"/>
        </w:rPr>
        <w:t xml:space="preserve">For the </w:t>
      </w:r>
      <w:r w:rsidRPr="00EF4056">
        <w:rPr>
          <w:rFonts w:ascii="Times New Roman" w:hAnsi="Times New Roman" w:cs="Times New Roman"/>
          <w:i/>
          <w:sz w:val="24"/>
          <w:szCs w:val="24"/>
        </w:rPr>
        <w:t xml:space="preserve">Bos, </w:t>
      </w:r>
      <w:r w:rsidRPr="00EF4056">
        <w:rPr>
          <w:rFonts w:ascii="Times New Roman" w:hAnsi="Times New Roman" w:cs="Times New Roman"/>
          <w:sz w:val="24"/>
          <w:szCs w:val="24"/>
        </w:rPr>
        <w:t xml:space="preserve">other than the young calves (&lt;6 months), all ages are represented. </w:t>
      </w:r>
      <w:r w:rsidR="004B5B2D" w:rsidRPr="00EF4056">
        <w:rPr>
          <w:rFonts w:ascii="Times New Roman" w:hAnsi="Times New Roman" w:cs="Times New Roman"/>
          <w:sz w:val="24"/>
          <w:szCs w:val="24"/>
        </w:rPr>
        <w:t>The</w:t>
      </w:r>
      <w:r w:rsidR="00EB5F06">
        <w:rPr>
          <w:rFonts w:ascii="Times New Roman" w:hAnsi="Times New Roman" w:cs="Times New Roman"/>
          <w:sz w:val="24"/>
          <w:szCs w:val="24"/>
        </w:rPr>
        <w:t xml:space="preserve">  </w:t>
      </w:r>
      <w:r w:rsidR="004B5B2D" w:rsidRPr="00EF4056">
        <w:rPr>
          <w:rFonts w:ascii="Times New Roman" w:hAnsi="Times New Roman" w:cs="Times New Roman"/>
          <w:sz w:val="24"/>
          <w:szCs w:val="24"/>
        </w:rPr>
        <w:t xml:space="preserve">dentition-based profile presents </w:t>
      </w:r>
      <w:proofErr w:type="gramStart"/>
      <w:r w:rsidR="004B5B2D" w:rsidRPr="00EF4056">
        <w:rPr>
          <w:rFonts w:ascii="Times New Roman" w:hAnsi="Times New Roman" w:cs="Times New Roman"/>
          <w:sz w:val="24"/>
          <w:szCs w:val="24"/>
        </w:rPr>
        <w:t>a majority of</w:t>
      </w:r>
      <w:proofErr w:type="gramEnd"/>
      <w:r w:rsidR="004B5B2D" w:rsidRPr="00EF4056">
        <w:rPr>
          <w:rFonts w:ascii="Times New Roman" w:hAnsi="Times New Roman" w:cs="Times New Roman"/>
          <w:sz w:val="24"/>
          <w:szCs w:val="24"/>
        </w:rPr>
        <w:t xml:space="preserve"> adults in the assemblage, where most are between six and eight years old (n = 6), followed by three- to six-year-olds (n = 4)</w:t>
      </w:r>
      <w:r w:rsidR="00267B14" w:rsidRPr="00EF4056">
        <w:rPr>
          <w:rFonts w:ascii="Times New Roman" w:hAnsi="Times New Roman" w:cs="Times New Roman"/>
          <w:sz w:val="24"/>
          <w:szCs w:val="24"/>
        </w:rPr>
        <w:t xml:space="preserve"> (Figure 3a, Table </w:t>
      </w:r>
      <w:r w:rsidR="00811EE8" w:rsidRPr="00EF4056">
        <w:rPr>
          <w:rFonts w:ascii="Times New Roman" w:hAnsi="Times New Roman" w:cs="Times New Roman"/>
          <w:sz w:val="24"/>
          <w:szCs w:val="24"/>
        </w:rPr>
        <w:t>S6</w:t>
      </w:r>
      <w:r w:rsidR="004B5B2D" w:rsidRPr="00EF4056">
        <w:rPr>
          <w:rFonts w:ascii="Times New Roman" w:hAnsi="Times New Roman" w:cs="Times New Roman"/>
          <w:sz w:val="24"/>
          <w:szCs w:val="24"/>
        </w:rPr>
        <w:t xml:space="preserve">). One individual is between six and ten years old. There are no individuals younger than six months. The long bones reveal comparable results, whereby </w:t>
      </w:r>
      <w:proofErr w:type="gramStart"/>
      <w:r w:rsidR="004B5B2D" w:rsidRPr="00EF4056">
        <w:rPr>
          <w:rFonts w:ascii="Times New Roman" w:hAnsi="Times New Roman" w:cs="Times New Roman"/>
          <w:sz w:val="24"/>
          <w:szCs w:val="24"/>
        </w:rPr>
        <w:t>the majority of</w:t>
      </w:r>
      <w:proofErr w:type="gramEnd"/>
      <w:r w:rsidR="004B5B2D" w:rsidRPr="00EF4056">
        <w:rPr>
          <w:rFonts w:ascii="Times New Roman" w:hAnsi="Times New Roman" w:cs="Times New Roman"/>
          <w:sz w:val="24"/>
          <w:szCs w:val="24"/>
        </w:rPr>
        <w:t xml:space="preserve"> specimens are aged 24 to 30 months or older (n = 12) and there are none younger than seven months (Table </w:t>
      </w:r>
      <w:r w:rsidR="00811EE8" w:rsidRPr="00EF4056">
        <w:rPr>
          <w:rFonts w:ascii="Times New Roman" w:hAnsi="Times New Roman" w:cs="Times New Roman"/>
          <w:sz w:val="24"/>
          <w:szCs w:val="24"/>
        </w:rPr>
        <w:t>S7</w:t>
      </w:r>
      <w:r w:rsidR="004B5B2D" w:rsidRPr="00EF4056">
        <w:rPr>
          <w:rFonts w:ascii="Times New Roman" w:hAnsi="Times New Roman" w:cs="Times New Roman"/>
          <w:sz w:val="24"/>
          <w:szCs w:val="24"/>
        </w:rPr>
        <w:t xml:space="preserve">). The assemblage yielded one </w:t>
      </w:r>
      <w:proofErr w:type="spellStart"/>
      <w:r w:rsidR="004B5B2D" w:rsidRPr="00EF4056">
        <w:rPr>
          <w:rFonts w:ascii="Times New Roman" w:hAnsi="Times New Roman" w:cs="Times New Roman"/>
          <w:sz w:val="24"/>
          <w:szCs w:val="24"/>
        </w:rPr>
        <w:t>fetal</w:t>
      </w:r>
      <w:proofErr w:type="spellEnd"/>
      <w:r w:rsidR="004B5B2D" w:rsidRPr="00EF4056">
        <w:rPr>
          <w:rFonts w:ascii="Times New Roman" w:hAnsi="Times New Roman" w:cs="Times New Roman"/>
          <w:sz w:val="24"/>
          <w:szCs w:val="24"/>
        </w:rPr>
        <w:t xml:space="preserve"> metatarsus (</w:t>
      </w:r>
      <w:proofErr w:type="spellStart"/>
      <w:r w:rsidR="004B5B2D" w:rsidRPr="00EF4056">
        <w:rPr>
          <w:rFonts w:ascii="Times New Roman" w:hAnsi="Times New Roman" w:cs="Times New Roman"/>
          <w:sz w:val="24"/>
          <w:szCs w:val="24"/>
        </w:rPr>
        <w:t>Zeiler</w:t>
      </w:r>
      <w:proofErr w:type="spellEnd"/>
      <w:r w:rsidR="004B5B2D" w:rsidRPr="00EF4056">
        <w:rPr>
          <w:rFonts w:ascii="Times New Roman" w:hAnsi="Times New Roman" w:cs="Times New Roman"/>
          <w:sz w:val="24"/>
          <w:szCs w:val="24"/>
        </w:rPr>
        <w:t xml:space="preserve"> 1997: 51). The results contrast with </w:t>
      </w:r>
      <w:proofErr w:type="spellStart"/>
      <w:r w:rsidR="004B5B2D" w:rsidRPr="00EF4056">
        <w:rPr>
          <w:rFonts w:ascii="Times New Roman" w:hAnsi="Times New Roman" w:cs="Times New Roman"/>
          <w:sz w:val="24"/>
          <w:szCs w:val="24"/>
        </w:rPr>
        <w:t>Schipluiden</w:t>
      </w:r>
      <w:proofErr w:type="spellEnd"/>
      <w:r w:rsidR="004B5B2D" w:rsidRPr="00EF4056">
        <w:rPr>
          <w:rFonts w:ascii="Times New Roman" w:hAnsi="Times New Roman" w:cs="Times New Roman"/>
          <w:sz w:val="24"/>
          <w:szCs w:val="24"/>
        </w:rPr>
        <w:t xml:space="preserve">, where young cattle are more strongly represented. </w:t>
      </w:r>
    </w:p>
    <w:p w14:paraId="33DBAC44" w14:textId="331C1CE7" w:rsidR="004B5B2D" w:rsidRDefault="004B5B2D" w:rsidP="00EF4056">
      <w:pPr>
        <w:spacing w:after="0" w:line="360" w:lineRule="auto"/>
        <w:rPr>
          <w:rFonts w:ascii="Times New Roman" w:hAnsi="Times New Roman" w:cs="Times New Roman"/>
          <w:sz w:val="24"/>
          <w:szCs w:val="24"/>
        </w:rPr>
      </w:pPr>
      <w:r w:rsidRPr="00EF4056">
        <w:rPr>
          <w:rFonts w:ascii="Times New Roman" w:hAnsi="Times New Roman" w:cs="Times New Roman"/>
          <w:sz w:val="24"/>
          <w:szCs w:val="24"/>
        </w:rPr>
        <w:t xml:space="preserve">The </w:t>
      </w:r>
      <w:r w:rsidRPr="00EF4056">
        <w:rPr>
          <w:rFonts w:ascii="Times New Roman" w:hAnsi="Times New Roman" w:cs="Times New Roman"/>
          <w:i/>
          <w:sz w:val="24"/>
          <w:szCs w:val="24"/>
        </w:rPr>
        <w:t xml:space="preserve">Sus </w:t>
      </w:r>
      <w:r w:rsidRPr="00EF4056">
        <w:rPr>
          <w:rFonts w:ascii="Times New Roman" w:hAnsi="Times New Roman" w:cs="Times New Roman"/>
          <w:sz w:val="24"/>
          <w:szCs w:val="24"/>
        </w:rPr>
        <w:t>dentition-based profile shows an emphasis on individuals between eight and twelve months old (n = 6) and 18 to 52 months (n = 7.5)</w:t>
      </w:r>
      <w:r w:rsidR="00267B14" w:rsidRPr="00EF4056">
        <w:rPr>
          <w:rFonts w:ascii="Times New Roman" w:hAnsi="Times New Roman" w:cs="Times New Roman"/>
          <w:sz w:val="24"/>
          <w:szCs w:val="24"/>
        </w:rPr>
        <w:t xml:space="preserve"> (Table </w:t>
      </w:r>
      <w:r w:rsidR="00811EE8" w:rsidRPr="00EF4056">
        <w:rPr>
          <w:rFonts w:ascii="Times New Roman" w:hAnsi="Times New Roman" w:cs="Times New Roman"/>
          <w:sz w:val="24"/>
          <w:szCs w:val="24"/>
        </w:rPr>
        <w:t>S9</w:t>
      </w:r>
      <w:r w:rsidR="00267B14" w:rsidRPr="00EF4056">
        <w:rPr>
          <w:rFonts w:ascii="Times New Roman" w:hAnsi="Times New Roman" w:cs="Times New Roman"/>
          <w:sz w:val="24"/>
          <w:szCs w:val="24"/>
        </w:rPr>
        <w:t>)</w:t>
      </w:r>
      <w:r w:rsidRPr="00EF4056">
        <w:rPr>
          <w:rFonts w:ascii="Times New Roman" w:hAnsi="Times New Roman" w:cs="Times New Roman"/>
          <w:sz w:val="24"/>
          <w:szCs w:val="24"/>
        </w:rPr>
        <w:t>. Survivorship declines steadily through the age classes with the sharpest drop after 52 months old</w:t>
      </w:r>
      <w:r w:rsidR="00267B14" w:rsidRPr="00EF4056">
        <w:rPr>
          <w:rFonts w:ascii="Times New Roman" w:hAnsi="Times New Roman" w:cs="Times New Roman"/>
          <w:sz w:val="24"/>
          <w:szCs w:val="24"/>
        </w:rPr>
        <w:t xml:space="preserve"> (Figure 3b)</w:t>
      </w:r>
      <w:r w:rsidRPr="00EF4056">
        <w:rPr>
          <w:rFonts w:ascii="Times New Roman" w:hAnsi="Times New Roman" w:cs="Times New Roman"/>
          <w:sz w:val="24"/>
          <w:szCs w:val="24"/>
        </w:rPr>
        <w:t xml:space="preserve">. The survivorship compares closely with that of </w:t>
      </w:r>
      <w:proofErr w:type="spellStart"/>
      <w:r w:rsidRPr="00EF4056">
        <w:rPr>
          <w:rFonts w:ascii="Times New Roman" w:hAnsi="Times New Roman" w:cs="Times New Roman"/>
          <w:sz w:val="24"/>
          <w:szCs w:val="24"/>
        </w:rPr>
        <w:t>Polderweg</w:t>
      </w:r>
      <w:proofErr w:type="spellEnd"/>
      <w:r w:rsidRPr="00EF4056">
        <w:rPr>
          <w:rFonts w:ascii="Times New Roman" w:hAnsi="Times New Roman" w:cs="Times New Roman"/>
          <w:sz w:val="24"/>
          <w:szCs w:val="24"/>
        </w:rPr>
        <w:t xml:space="preserve">, while it shows a higher survivorship of young suids than at Durrington Walls. When loose teeth and maxilla are included per Lemoine </w:t>
      </w:r>
      <w:r w:rsidRPr="00EF4056">
        <w:rPr>
          <w:rFonts w:ascii="Times New Roman" w:hAnsi="Times New Roman" w:cs="Times New Roman"/>
          <w:i/>
          <w:sz w:val="24"/>
          <w:szCs w:val="24"/>
        </w:rPr>
        <w:t xml:space="preserve">et al. </w:t>
      </w:r>
      <w:r w:rsidRPr="00EF4056">
        <w:rPr>
          <w:rFonts w:ascii="Times New Roman" w:hAnsi="Times New Roman" w:cs="Times New Roman"/>
          <w:sz w:val="24"/>
          <w:szCs w:val="24"/>
        </w:rPr>
        <w:t xml:space="preserve">(2014), the assemblage also presents a high number of suids aged three to five months olds (n = 24.5), followed by the six to eight month olds (n = 19.5) (Table </w:t>
      </w:r>
      <w:r w:rsidR="00811EE8" w:rsidRPr="00EF4056">
        <w:rPr>
          <w:rFonts w:ascii="Times New Roman" w:hAnsi="Times New Roman" w:cs="Times New Roman"/>
          <w:sz w:val="24"/>
          <w:szCs w:val="24"/>
        </w:rPr>
        <w:t>S9</w:t>
      </w:r>
      <w:r w:rsidRPr="00EF4056">
        <w:rPr>
          <w:rFonts w:ascii="Times New Roman" w:hAnsi="Times New Roman" w:cs="Times New Roman"/>
          <w:sz w:val="24"/>
          <w:szCs w:val="24"/>
        </w:rPr>
        <w:t xml:space="preserve">). There are several individuals one month old or younger and two older than 96 months. Among the postcranial elements, </w:t>
      </w:r>
      <w:proofErr w:type="gramStart"/>
      <w:r w:rsidRPr="00EF4056">
        <w:rPr>
          <w:rFonts w:ascii="Times New Roman" w:hAnsi="Times New Roman" w:cs="Times New Roman"/>
          <w:sz w:val="24"/>
          <w:szCs w:val="24"/>
        </w:rPr>
        <w:t>the majority of</w:t>
      </w:r>
      <w:proofErr w:type="gramEnd"/>
      <w:r w:rsidRPr="00EF4056">
        <w:rPr>
          <w:rFonts w:ascii="Times New Roman" w:hAnsi="Times New Roman" w:cs="Times New Roman"/>
          <w:sz w:val="24"/>
          <w:szCs w:val="24"/>
        </w:rPr>
        <w:t xml:space="preserve"> specimens are aged seven to eight months (n = 4) (Table </w:t>
      </w:r>
      <w:r w:rsidR="00811EE8" w:rsidRPr="00EF4056">
        <w:rPr>
          <w:rFonts w:ascii="Times New Roman" w:hAnsi="Times New Roman" w:cs="Times New Roman"/>
          <w:sz w:val="24"/>
          <w:szCs w:val="24"/>
        </w:rPr>
        <w:t>S10</w:t>
      </w:r>
      <w:r w:rsidRPr="00EF4056">
        <w:rPr>
          <w:rFonts w:ascii="Times New Roman" w:hAnsi="Times New Roman" w:cs="Times New Roman"/>
          <w:sz w:val="24"/>
          <w:szCs w:val="24"/>
        </w:rPr>
        <w:t xml:space="preserve">). There are no specimens younger than seven months and none older than five years. </w:t>
      </w:r>
    </w:p>
    <w:p w14:paraId="276D0FC3" w14:textId="77777777" w:rsidR="00E460BB" w:rsidRPr="00EF4056" w:rsidRDefault="00E460BB" w:rsidP="00EF4056">
      <w:pPr>
        <w:spacing w:after="0" w:line="360" w:lineRule="auto"/>
        <w:rPr>
          <w:rFonts w:ascii="Times New Roman" w:hAnsi="Times New Roman" w:cs="Times New Roman"/>
          <w:sz w:val="24"/>
          <w:szCs w:val="24"/>
        </w:rPr>
      </w:pPr>
    </w:p>
    <w:p w14:paraId="2047040B" w14:textId="4B61A628" w:rsidR="00811EE8" w:rsidRPr="00E460BB" w:rsidRDefault="00811EE8" w:rsidP="00EF4056">
      <w:pPr>
        <w:spacing w:after="0" w:line="360" w:lineRule="auto"/>
        <w:rPr>
          <w:rFonts w:ascii="Times New Roman" w:hAnsi="Times New Roman" w:cs="Times New Roman"/>
          <w:i/>
          <w:iCs/>
          <w:sz w:val="24"/>
          <w:szCs w:val="24"/>
        </w:rPr>
      </w:pPr>
      <w:proofErr w:type="spellStart"/>
      <w:r w:rsidRPr="00E460BB">
        <w:rPr>
          <w:rFonts w:ascii="Times New Roman" w:hAnsi="Times New Roman" w:cs="Times New Roman"/>
          <w:i/>
          <w:iCs/>
          <w:sz w:val="24"/>
          <w:szCs w:val="24"/>
        </w:rPr>
        <w:t>ZooMS</w:t>
      </w:r>
      <w:proofErr w:type="spellEnd"/>
    </w:p>
    <w:p w14:paraId="7C3020F9" w14:textId="0FAF5733" w:rsidR="00811EE8" w:rsidRPr="00EF4056" w:rsidRDefault="00811EE8" w:rsidP="00EF4056">
      <w:pPr>
        <w:spacing w:after="0" w:line="360" w:lineRule="auto"/>
        <w:rPr>
          <w:rFonts w:ascii="Times New Roman" w:hAnsi="Times New Roman" w:cs="Times New Roman"/>
          <w:sz w:val="24"/>
          <w:szCs w:val="24"/>
        </w:rPr>
      </w:pPr>
      <w:r w:rsidRPr="00EF4056">
        <w:rPr>
          <w:rFonts w:ascii="Times New Roman" w:hAnsi="Times New Roman" w:cs="Times New Roman"/>
          <w:sz w:val="24"/>
          <w:szCs w:val="24"/>
        </w:rPr>
        <w:t xml:space="preserve">Using </w:t>
      </w:r>
      <w:proofErr w:type="spellStart"/>
      <w:r w:rsidRPr="00EF4056">
        <w:rPr>
          <w:rFonts w:ascii="Times New Roman" w:hAnsi="Times New Roman" w:cs="Times New Roman"/>
          <w:sz w:val="24"/>
          <w:szCs w:val="24"/>
        </w:rPr>
        <w:t>ZooMS</w:t>
      </w:r>
      <w:proofErr w:type="spellEnd"/>
      <w:r w:rsidRPr="00EF4056">
        <w:rPr>
          <w:rFonts w:ascii="Times New Roman" w:hAnsi="Times New Roman" w:cs="Times New Roman"/>
          <w:sz w:val="24"/>
          <w:szCs w:val="24"/>
        </w:rPr>
        <w:t xml:space="preserve">, individual EDAN0353 (initially identified as a caprine) was identified as a </w:t>
      </w:r>
      <w:r w:rsidRPr="00EF4056">
        <w:rPr>
          <w:rFonts w:ascii="Times New Roman" w:hAnsi="Times New Roman" w:cs="Times New Roman"/>
          <w:i/>
          <w:sz w:val="24"/>
          <w:szCs w:val="24"/>
        </w:rPr>
        <w:t xml:space="preserve">Bos </w:t>
      </w:r>
      <w:r w:rsidRPr="00EF4056">
        <w:rPr>
          <w:rFonts w:ascii="Times New Roman" w:hAnsi="Times New Roman" w:cs="Times New Roman"/>
          <w:sz w:val="24"/>
          <w:szCs w:val="24"/>
        </w:rPr>
        <w:t xml:space="preserve">sp., </w:t>
      </w:r>
      <w:r w:rsidR="00915DC2" w:rsidRPr="00EF4056">
        <w:rPr>
          <w:rFonts w:ascii="Times New Roman" w:hAnsi="Times New Roman" w:cs="Times New Roman"/>
          <w:sz w:val="24"/>
          <w:szCs w:val="24"/>
        </w:rPr>
        <w:t xml:space="preserve">individual EDAN 0286 (initially identified as a </w:t>
      </w:r>
      <w:r w:rsidR="00915DC2" w:rsidRPr="00EF4056">
        <w:rPr>
          <w:rFonts w:ascii="Times New Roman" w:hAnsi="Times New Roman" w:cs="Times New Roman"/>
          <w:i/>
          <w:iCs/>
          <w:sz w:val="24"/>
          <w:szCs w:val="24"/>
        </w:rPr>
        <w:t xml:space="preserve">Bos </w:t>
      </w:r>
      <w:r w:rsidR="00915DC2" w:rsidRPr="00EF4056">
        <w:rPr>
          <w:rFonts w:ascii="Times New Roman" w:hAnsi="Times New Roman" w:cs="Times New Roman"/>
          <w:sz w:val="24"/>
          <w:szCs w:val="24"/>
        </w:rPr>
        <w:t>sp.) was identified as a Cervidae</w:t>
      </w:r>
      <w:r w:rsidR="00536F85" w:rsidRPr="00EF4056">
        <w:rPr>
          <w:rFonts w:ascii="Times New Roman" w:hAnsi="Times New Roman" w:cs="Times New Roman"/>
          <w:sz w:val="24"/>
          <w:szCs w:val="24"/>
        </w:rPr>
        <w:t xml:space="preserve"> (elk, red </w:t>
      </w:r>
      <w:proofErr w:type="gramStart"/>
      <w:r w:rsidR="00536F85" w:rsidRPr="00EF4056">
        <w:rPr>
          <w:rFonts w:ascii="Times New Roman" w:hAnsi="Times New Roman" w:cs="Times New Roman"/>
          <w:sz w:val="24"/>
          <w:szCs w:val="24"/>
        </w:rPr>
        <w:t>deer</w:t>
      </w:r>
      <w:proofErr w:type="gramEnd"/>
      <w:r w:rsidR="00536F85" w:rsidRPr="00EF4056">
        <w:rPr>
          <w:rFonts w:ascii="Times New Roman" w:hAnsi="Times New Roman" w:cs="Times New Roman"/>
          <w:sz w:val="24"/>
          <w:szCs w:val="24"/>
        </w:rPr>
        <w:t xml:space="preserve"> or roe deer)</w:t>
      </w:r>
      <w:r w:rsidR="00915DC2" w:rsidRPr="00EF4056">
        <w:rPr>
          <w:rFonts w:ascii="Times New Roman" w:hAnsi="Times New Roman" w:cs="Times New Roman"/>
          <w:sz w:val="24"/>
          <w:szCs w:val="24"/>
        </w:rPr>
        <w:t xml:space="preserve">, </w:t>
      </w:r>
      <w:r w:rsidRPr="00EF4056">
        <w:rPr>
          <w:rFonts w:ascii="Times New Roman" w:hAnsi="Times New Roman" w:cs="Times New Roman"/>
          <w:sz w:val="24"/>
          <w:szCs w:val="24"/>
        </w:rPr>
        <w:t>individuals EDAN0</w:t>
      </w:r>
      <w:r w:rsidR="002343D5" w:rsidRPr="00EF4056">
        <w:rPr>
          <w:rFonts w:ascii="Times New Roman" w:hAnsi="Times New Roman" w:cs="Times New Roman"/>
          <w:sz w:val="24"/>
          <w:szCs w:val="24"/>
        </w:rPr>
        <w:t xml:space="preserve">352, </w:t>
      </w:r>
      <w:r w:rsidRPr="00EF4056">
        <w:rPr>
          <w:rFonts w:ascii="Times New Roman" w:hAnsi="Times New Roman" w:cs="Times New Roman"/>
          <w:sz w:val="24"/>
          <w:szCs w:val="24"/>
        </w:rPr>
        <w:t>357</w:t>
      </w:r>
      <w:r w:rsidR="002343D5" w:rsidRPr="00EF4056">
        <w:rPr>
          <w:rFonts w:ascii="Times New Roman" w:hAnsi="Times New Roman" w:cs="Times New Roman"/>
          <w:sz w:val="24"/>
          <w:szCs w:val="24"/>
        </w:rPr>
        <w:t>,</w:t>
      </w:r>
      <w:r w:rsidRPr="00EF4056">
        <w:rPr>
          <w:rFonts w:ascii="Times New Roman" w:hAnsi="Times New Roman" w:cs="Times New Roman"/>
          <w:sz w:val="24"/>
          <w:szCs w:val="24"/>
        </w:rPr>
        <w:t xml:space="preserve"> and 373 (initially identified as caprines) were identified as sheep (</w:t>
      </w:r>
      <w:r w:rsidRPr="00EF4056">
        <w:rPr>
          <w:rFonts w:ascii="Times New Roman" w:hAnsi="Times New Roman" w:cs="Times New Roman"/>
          <w:i/>
          <w:sz w:val="24"/>
          <w:szCs w:val="24"/>
        </w:rPr>
        <w:t xml:space="preserve">Ovis </w:t>
      </w:r>
      <w:proofErr w:type="spellStart"/>
      <w:r w:rsidRPr="00EF4056">
        <w:rPr>
          <w:rFonts w:ascii="Times New Roman" w:hAnsi="Times New Roman" w:cs="Times New Roman"/>
          <w:i/>
          <w:sz w:val="24"/>
          <w:szCs w:val="24"/>
        </w:rPr>
        <w:t>aries</w:t>
      </w:r>
      <w:proofErr w:type="spellEnd"/>
      <w:r w:rsidRPr="00EF4056">
        <w:rPr>
          <w:rFonts w:ascii="Times New Roman" w:hAnsi="Times New Roman" w:cs="Times New Roman"/>
          <w:sz w:val="24"/>
          <w:szCs w:val="24"/>
        </w:rPr>
        <w:t>), and EDAN0349 (initially identified as an otter) was identified as a badger (</w:t>
      </w:r>
      <w:r w:rsidRPr="00EF4056">
        <w:rPr>
          <w:rFonts w:ascii="Times New Roman" w:hAnsi="Times New Roman" w:cs="Times New Roman"/>
          <w:i/>
          <w:sz w:val="24"/>
          <w:szCs w:val="24"/>
        </w:rPr>
        <w:t>Meles meles</w:t>
      </w:r>
      <w:r w:rsidRPr="00EF4056">
        <w:rPr>
          <w:rFonts w:ascii="Times New Roman" w:hAnsi="Times New Roman" w:cs="Times New Roman"/>
          <w:sz w:val="24"/>
          <w:szCs w:val="24"/>
        </w:rPr>
        <w:t>)</w:t>
      </w:r>
      <w:r w:rsidR="008665AE" w:rsidRPr="00EF4056">
        <w:rPr>
          <w:rFonts w:ascii="Times New Roman" w:hAnsi="Times New Roman" w:cs="Times New Roman"/>
          <w:sz w:val="24"/>
          <w:szCs w:val="24"/>
        </w:rPr>
        <w:t xml:space="preserve"> (Table S17)</w:t>
      </w:r>
      <w:r w:rsidRPr="00EF4056">
        <w:rPr>
          <w:rFonts w:ascii="Times New Roman" w:hAnsi="Times New Roman" w:cs="Times New Roman"/>
          <w:sz w:val="24"/>
          <w:szCs w:val="24"/>
        </w:rPr>
        <w:t xml:space="preserve">. </w:t>
      </w:r>
    </w:p>
    <w:p w14:paraId="52EB0325" w14:textId="77777777" w:rsidR="00FE3FE7" w:rsidRPr="00EF4056" w:rsidRDefault="00FE3FE7" w:rsidP="00EF4056">
      <w:pPr>
        <w:spacing w:after="0" w:line="360" w:lineRule="auto"/>
        <w:rPr>
          <w:rFonts w:ascii="Times New Roman" w:hAnsi="Times New Roman" w:cs="Times New Roman"/>
          <w:sz w:val="24"/>
          <w:szCs w:val="24"/>
        </w:rPr>
      </w:pPr>
    </w:p>
    <w:p w14:paraId="4F65AF9E" w14:textId="0915B17F" w:rsidR="004B5B2D" w:rsidRPr="00EF4056" w:rsidRDefault="004B5B2D" w:rsidP="00EF4056">
      <w:pPr>
        <w:spacing w:after="0" w:line="360" w:lineRule="auto"/>
        <w:rPr>
          <w:rFonts w:ascii="Times New Roman" w:hAnsi="Times New Roman" w:cs="Times New Roman"/>
          <w:i/>
          <w:iCs/>
          <w:sz w:val="24"/>
          <w:szCs w:val="24"/>
        </w:rPr>
      </w:pPr>
      <w:r w:rsidRPr="00EF4056">
        <w:rPr>
          <w:rFonts w:ascii="Times New Roman" w:hAnsi="Times New Roman" w:cs="Times New Roman"/>
          <w:i/>
          <w:iCs/>
          <w:sz w:val="24"/>
          <w:szCs w:val="24"/>
        </w:rPr>
        <w:t>Diet and environment</w:t>
      </w:r>
    </w:p>
    <w:p w14:paraId="0B0F10A6" w14:textId="31D6F6E6" w:rsidR="004B5B2D" w:rsidRPr="00EF4056" w:rsidRDefault="004B5B2D" w:rsidP="00EF4056">
      <w:pPr>
        <w:spacing w:after="0" w:line="360" w:lineRule="auto"/>
        <w:rPr>
          <w:rFonts w:ascii="Times New Roman" w:hAnsi="Times New Roman" w:cs="Times New Roman"/>
          <w:sz w:val="24"/>
          <w:szCs w:val="24"/>
        </w:rPr>
      </w:pPr>
      <w:r w:rsidRPr="00EF4056">
        <w:rPr>
          <w:rFonts w:ascii="Times New Roman" w:hAnsi="Times New Roman" w:cs="Times New Roman"/>
          <w:sz w:val="24"/>
          <w:szCs w:val="24"/>
        </w:rPr>
        <w:lastRenderedPageBreak/>
        <w:t>The stable isotope analysis reveals clear distinctions within the δ</w:t>
      </w:r>
      <w:r w:rsidRPr="00EF4056">
        <w:rPr>
          <w:rFonts w:ascii="Times New Roman" w:hAnsi="Times New Roman" w:cs="Times New Roman"/>
          <w:sz w:val="24"/>
          <w:szCs w:val="24"/>
          <w:vertAlign w:val="superscript"/>
        </w:rPr>
        <w:t>13</w:t>
      </w:r>
      <w:r w:rsidRPr="00EF4056">
        <w:rPr>
          <w:rFonts w:ascii="Times New Roman" w:hAnsi="Times New Roman" w:cs="Times New Roman"/>
          <w:sz w:val="24"/>
          <w:szCs w:val="24"/>
        </w:rPr>
        <w:t>C and</w:t>
      </w:r>
      <w:r w:rsidRPr="00EF4056">
        <w:rPr>
          <w:rFonts w:ascii="Times New Roman" w:hAnsi="Times New Roman" w:cs="Times New Roman"/>
          <w:i/>
          <w:iCs/>
          <w:sz w:val="24"/>
          <w:szCs w:val="24"/>
        </w:rPr>
        <w:t xml:space="preserve"> </w:t>
      </w:r>
      <w:r w:rsidRPr="00EF4056">
        <w:rPr>
          <w:rFonts w:ascii="Times New Roman" w:hAnsi="Times New Roman" w:cs="Times New Roman"/>
          <w:sz w:val="24"/>
          <w:szCs w:val="24"/>
        </w:rPr>
        <w:t>δ</w:t>
      </w:r>
      <w:r w:rsidRPr="00EF4056">
        <w:rPr>
          <w:rFonts w:ascii="Times New Roman" w:hAnsi="Times New Roman" w:cs="Times New Roman"/>
          <w:sz w:val="24"/>
          <w:szCs w:val="24"/>
          <w:vertAlign w:val="superscript"/>
        </w:rPr>
        <w:t>15</w:t>
      </w:r>
      <w:r w:rsidRPr="00EF4056">
        <w:rPr>
          <w:rFonts w:ascii="Times New Roman" w:hAnsi="Times New Roman" w:cs="Times New Roman"/>
          <w:sz w:val="24"/>
          <w:szCs w:val="24"/>
        </w:rPr>
        <w:t>N values of the sampled specimens</w:t>
      </w:r>
      <w:r w:rsidR="00F954AC" w:rsidRPr="00EF4056">
        <w:rPr>
          <w:rFonts w:ascii="Times New Roman" w:hAnsi="Times New Roman" w:cs="Times New Roman"/>
          <w:sz w:val="24"/>
          <w:szCs w:val="24"/>
        </w:rPr>
        <w:t xml:space="preserve"> (Table </w:t>
      </w:r>
      <w:r w:rsidR="00811EE8" w:rsidRPr="00EF4056">
        <w:rPr>
          <w:rFonts w:ascii="Times New Roman" w:hAnsi="Times New Roman" w:cs="Times New Roman"/>
          <w:sz w:val="24"/>
          <w:szCs w:val="24"/>
        </w:rPr>
        <w:t>S15</w:t>
      </w:r>
      <w:r w:rsidR="00E759E6" w:rsidRPr="00EF4056">
        <w:rPr>
          <w:rFonts w:ascii="Times New Roman" w:hAnsi="Times New Roman" w:cs="Times New Roman"/>
          <w:sz w:val="24"/>
          <w:szCs w:val="24"/>
        </w:rPr>
        <w:t xml:space="preserve">, Figure </w:t>
      </w:r>
      <w:r w:rsidR="00FE3FE7" w:rsidRPr="00EF4056">
        <w:rPr>
          <w:rFonts w:ascii="Times New Roman" w:hAnsi="Times New Roman" w:cs="Times New Roman"/>
          <w:sz w:val="24"/>
          <w:szCs w:val="24"/>
        </w:rPr>
        <w:t>5</w:t>
      </w:r>
      <w:r w:rsidR="00F954AC" w:rsidRPr="00EF4056">
        <w:rPr>
          <w:rFonts w:ascii="Times New Roman" w:hAnsi="Times New Roman" w:cs="Times New Roman"/>
          <w:sz w:val="24"/>
          <w:szCs w:val="24"/>
        </w:rPr>
        <w:t>)</w:t>
      </w:r>
      <w:r w:rsidRPr="00EF4056">
        <w:rPr>
          <w:rFonts w:ascii="Times New Roman" w:hAnsi="Times New Roman" w:cs="Times New Roman"/>
          <w:sz w:val="24"/>
          <w:szCs w:val="24"/>
        </w:rPr>
        <w:t xml:space="preserve">. The </w:t>
      </w:r>
      <w:r w:rsidRPr="00EF4056">
        <w:rPr>
          <w:rFonts w:ascii="Times New Roman" w:hAnsi="Times New Roman" w:cs="Times New Roman"/>
          <w:i/>
          <w:iCs/>
          <w:sz w:val="24"/>
          <w:szCs w:val="24"/>
        </w:rPr>
        <w:t xml:space="preserve">Bos </w:t>
      </w:r>
      <w:r w:rsidRPr="00EF4056">
        <w:rPr>
          <w:rFonts w:ascii="Times New Roman" w:hAnsi="Times New Roman" w:cs="Times New Roman"/>
          <w:sz w:val="24"/>
          <w:szCs w:val="24"/>
        </w:rPr>
        <w:t>specimens appear to form two groups in terms of both δ</w:t>
      </w:r>
      <w:r w:rsidRPr="00EF4056">
        <w:rPr>
          <w:rFonts w:ascii="Times New Roman" w:hAnsi="Times New Roman" w:cs="Times New Roman"/>
          <w:sz w:val="24"/>
          <w:szCs w:val="24"/>
          <w:vertAlign w:val="superscript"/>
        </w:rPr>
        <w:t>13</w:t>
      </w:r>
      <w:r w:rsidRPr="00EF4056">
        <w:rPr>
          <w:rFonts w:ascii="Times New Roman" w:hAnsi="Times New Roman" w:cs="Times New Roman"/>
          <w:sz w:val="24"/>
          <w:szCs w:val="24"/>
        </w:rPr>
        <w:t>C and</w:t>
      </w:r>
      <w:r w:rsidRPr="00EF4056">
        <w:rPr>
          <w:rFonts w:ascii="Times New Roman" w:hAnsi="Times New Roman" w:cs="Times New Roman"/>
          <w:i/>
          <w:iCs/>
          <w:sz w:val="24"/>
          <w:szCs w:val="24"/>
        </w:rPr>
        <w:t xml:space="preserve"> </w:t>
      </w:r>
      <w:r w:rsidRPr="00EF4056">
        <w:rPr>
          <w:rFonts w:ascii="Times New Roman" w:hAnsi="Times New Roman" w:cs="Times New Roman"/>
          <w:sz w:val="24"/>
          <w:szCs w:val="24"/>
        </w:rPr>
        <w:t>δ</w:t>
      </w:r>
      <w:r w:rsidRPr="00EF4056">
        <w:rPr>
          <w:rFonts w:ascii="Times New Roman" w:hAnsi="Times New Roman" w:cs="Times New Roman"/>
          <w:sz w:val="24"/>
          <w:szCs w:val="24"/>
          <w:vertAlign w:val="superscript"/>
        </w:rPr>
        <w:t>15</w:t>
      </w:r>
      <w:r w:rsidRPr="00EF4056">
        <w:rPr>
          <w:rFonts w:ascii="Times New Roman" w:hAnsi="Times New Roman" w:cs="Times New Roman"/>
          <w:sz w:val="24"/>
          <w:szCs w:val="24"/>
        </w:rPr>
        <w:t>N values. Using these values, we performed a hierarchical agglomerative cluster an</w:t>
      </w:r>
      <w:r w:rsidR="00841D03" w:rsidRPr="00EF4056">
        <w:rPr>
          <w:rFonts w:ascii="Times New Roman" w:hAnsi="Times New Roman" w:cs="Times New Roman"/>
          <w:sz w:val="24"/>
          <w:szCs w:val="24"/>
        </w:rPr>
        <w:t xml:space="preserve">alysis using Ward’s linkage. </w:t>
      </w:r>
      <w:r w:rsidRPr="00EF4056">
        <w:rPr>
          <w:rFonts w:ascii="Times New Roman" w:hAnsi="Times New Roman" w:cs="Times New Roman"/>
          <w:sz w:val="24"/>
          <w:szCs w:val="24"/>
        </w:rPr>
        <w:t>The results present two strong clusters</w:t>
      </w:r>
      <w:r w:rsidR="00841D03" w:rsidRPr="00EF4056">
        <w:rPr>
          <w:rFonts w:ascii="Times New Roman" w:hAnsi="Times New Roman" w:cs="Times New Roman"/>
          <w:sz w:val="24"/>
          <w:szCs w:val="24"/>
        </w:rPr>
        <w:t xml:space="preserve"> (Figure</w:t>
      </w:r>
      <w:r w:rsidR="00E460BB">
        <w:rPr>
          <w:rFonts w:ascii="Times New Roman" w:hAnsi="Times New Roman" w:cs="Times New Roman"/>
          <w:sz w:val="24"/>
          <w:szCs w:val="24"/>
        </w:rPr>
        <w:t>s</w:t>
      </w:r>
      <w:r w:rsidR="00841D03" w:rsidRPr="00EF4056">
        <w:rPr>
          <w:rFonts w:ascii="Times New Roman" w:hAnsi="Times New Roman" w:cs="Times New Roman"/>
          <w:sz w:val="24"/>
          <w:szCs w:val="24"/>
        </w:rPr>
        <w:t xml:space="preserve"> S</w:t>
      </w:r>
      <w:r w:rsidR="00896FDD" w:rsidRPr="00EF4056">
        <w:rPr>
          <w:rFonts w:ascii="Times New Roman" w:hAnsi="Times New Roman" w:cs="Times New Roman"/>
          <w:sz w:val="24"/>
          <w:szCs w:val="24"/>
        </w:rPr>
        <w:t>9</w:t>
      </w:r>
      <w:r w:rsidR="00E460BB">
        <w:rPr>
          <w:rFonts w:ascii="Times New Roman" w:hAnsi="Times New Roman" w:cs="Times New Roman"/>
          <w:sz w:val="24"/>
          <w:szCs w:val="24"/>
        </w:rPr>
        <w:t xml:space="preserve"> &amp; S</w:t>
      </w:r>
      <w:r w:rsidR="00841D03" w:rsidRPr="00EF4056">
        <w:rPr>
          <w:rFonts w:ascii="Times New Roman" w:hAnsi="Times New Roman" w:cs="Times New Roman"/>
          <w:sz w:val="24"/>
          <w:szCs w:val="24"/>
        </w:rPr>
        <w:t>10).</w:t>
      </w:r>
      <w:r w:rsidRPr="00EF4056">
        <w:rPr>
          <w:rFonts w:ascii="Times New Roman" w:hAnsi="Times New Roman" w:cs="Times New Roman"/>
          <w:sz w:val="24"/>
          <w:szCs w:val="24"/>
        </w:rPr>
        <w:t xml:space="preserve"> Cluster 1 consists of </w:t>
      </w:r>
      <w:r w:rsidRPr="00EF4056">
        <w:rPr>
          <w:rFonts w:ascii="Times New Roman" w:hAnsi="Times New Roman" w:cs="Times New Roman"/>
          <w:i/>
          <w:iCs/>
          <w:sz w:val="24"/>
          <w:szCs w:val="24"/>
        </w:rPr>
        <w:t xml:space="preserve">Bos </w:t>
      </w:r>
      <w:r w:rsidRPr="00EF4056">
        <w:rPr>
          <w:rFonts w:ascii="Times New Roman" w:hAnsi="Times New Roman" w:cs="Times New Roman"/>
          <w:sz w:val="24"/>
          <w:szCs w:val="24"/>
        </w:rPr>
        <w:t>with very elevated</w:t>
      </w:r>
      <w:r w:rsidRPr="00EF4056">
        <w:rPr>
          <w:rFonts w:ascii="Times New Roman" w:hAnsi="Times New Roman" w:cs="Times New Roman"/>
          <w:i/>
          <w:iCs/>
          <w:sz w:val="24"/>
          <w:szCs w:val="24"/>
        </w:rPr>
        <w:t xml:space="preserve"> </w:t>
      </w:r>
      <w:r w:rsidRPr="00EF4056">
        <w:rPr>
          <w:rFonts w:ascii="Times New Roman" w:hAnsi="Times New Roman" w:cs="Times New Roman"/>
          <w:sz w:val="24"/>
          <w:szCs w:val="24"/>
        </w:rPr>
        <w:t>δ</w:t>
      </w:r>
      <w:r w:rsidRPr="00EF4056">
        <w:rPr>
          <w:rFonts w:ascii="Times New Roman" w:hAnsi="Times New Roman" w:cs="Times New Roman"/>
          <w:sz w:val="24"/>
          <w:szCs w:val="24"/>
          <w:vertAlign w:val="superscript"/>
        </w:rPr>
        <w:t>15</w:t>
      </w:r>
      <w:r w:rsidRPr="00EF4056">
        <w:rPr>
          <w:rFonts w:ascii="Times New Roman" w:hAnsi="Times New Roman" w:cs="Times New Roman"/>
          <w:sz w:val="24"/>
          <w:szCs w:val="24"/>
        </w:rPr>
        <w:t>N values (mean +11.</w:t>
      </w:r>
      <w:r w:rsidR="00EC1CA6" w:rsidRPr="00EF4056">
        <w:rPr>
          <w:rFonts w:ascii="Times New Roman" w:hAnsi="Times New Roman" w:cs="Times New Roman"/>
          <w:sz w:val="24"/>
          <w:szCs w:val="24"/>
        </w:rPr>
        <w:t>6</w:t>
      </w:r>
      <w:r w:rsidRPr="00EF4056">
        <w:rPr>
          <w:rFonts w:ascii="Times New Roman" w:hAnsi="Times New Roman" w:cs="Times New Roman"/>
          <w:sz w:val="24"/>
          <w:szCs w:val="24"/>
        </w:rPr>
        <w:t>‰). They are much higher than the Cervidae (mean +</w:t>
      </w:r>
      <w:r w:rsidR="00CD145B" w:rsidRPr="00EF4056">
        <w:rPr>
          <w:rFonts w:ascii="Times New Roman" w:hAnsi="Times New Roman" w:cs="Times New Roman"/>
          <w:sz w:val="24"/>
          <w:szCs w:val="24"/>
        </w:rPr>
        <w:t>5.</w:t>
      </w:r>
      <w:r w:rsidR="00EE67CD" w:rsidRPr="00EF4056">
        <w:rPr>
          <w:rFonts w:ascii="Times New Roman" w:hAnsi="Times New Roman" w:cs="Times New Roman"/>
          <w:sz w:val="24"/>
          <w:szCs w:val="24"/>
        </w:rPr>
        <w:t>4</w:t>
      </w:r>
      <w:r w:rsidRPr="00EF4056">
        <w:rPr>
          <w:rFonts w:ascii="Times New Roman" w:hAnsi="Times New Roman" w:cs="Times New Roman"/>
          <w:sz w:val="24"/>
          <w:szCs w:val="24"/>
        </w:rPr>
        <w:t xml:space="preserve">‰), higher even than the otter </w:t>
      </w:r>
      <w:r w:rsidR="00811EE8" w:rsidRPr="00EF4056">
        <w:rPr>
          <w:rFonts w:ascii="Times New Roman" w:hAnsi="Times New Roman" w:cs="Times New Roman"/>
          <w:sz w:val="24"/>
          <w:szCs w:val="24"/>
        </w:rPr>
        <w:t xml:space="preserve">and badger, </w:t>
      </w:r>
      <w:r w:rsidRPr="00EF4056">
        <w:rPr>
          <w:rFonts w:ascii="Times New Roman" w:hAnsi="Times New Roman" w:cs="Times New Roman"/>
          <w:sz w:val="24"/>
          <w:szCs w:val="24"/>
        </w:rPr>
        <w:t>and in same range as the dog and the humans. This cluster also has slightly elevated δ</w:t>
      </w:r>
      <w:r w:rsidRPr="00EF4056">
        <w:rPr>
          <w:rFonts w:ascii="Times New Roman" w:hAnsi="Times New Roman" w:cs="Times New Roman"/>
          <w:sz w:val="24"/>
          <w:szCs w:val="24"/>
          <w:vertAlign w:val="superscript"/>
        </w:rPr>
        <w:t>13</w:t>
      </w:r>
      <w:r w:rsidRPr="00EF4056">
        <w:rPr>
          <w:rFonts w:ascii="Times New Roman" w:hAnsi="Times New Roman" w:cs="Times New Roman"/>
          <w:sz w:val="24"/>
          <w:szCs w:val="24"/>
        </w:rPr>
        <w:t>C values (mean -21.1‰) compared to the Cervidae (-22.</w:t>
      </w:r>
      <w:r w:rsidR="00CD145B" w:rsidRPr="00EF4056">
        <w:rPr>
          <w:rFonts w:ascii="Times New Roman" w:hAnsi="Times New Roman" w:cs="Times New Roman"/>
          <w:sz w:val="24"/>
          <w:szCs w:val="24"/>
        </w:rPr>
        <w:t>1</w:t>
      </w:r>
      <w:r w:rsidRPr="00EF4056">
        <w:rPr>
          <w:rFonts w:ascii="Times New Roman" w:hAnsi="Times New Roman" w:cs="Times New Roman"/>
          <w:sz w:val="24"/>
          <w:szCs w:val="24"/>
        </w:rPr>
        <w:t xml:space="preserve">‰). The </w:t>
      </w:r>
      <w:r w:rsidR="00811EE8" w:rsidRPr="00EF4056">
        <w:rPr>
          <w:rFonts w:ascii="Times New Roman" w:hAnsi="Times New Roman" w:cs="Times New Roman"/>
          <w:sz w:val="24"/>
          <w:szCs w:val="24"/>
        </w:rPr>
        <w:t xml:space="preserve">caprines, of which </w:t>
      </w:r>
      <w:r w:rsidR="00976E13" w:rsidRPr="00EF4056">
        <w:rPr>
          <w:rFonts w:ascii="Times New Roman" w:hAnsi="Times New Roman" w:cs="Times New Roman"/>
          <w:sz w:val="24"/>
          <w:szCs w:val="24"/>
        </w:rPr>
        <w:t>three</w:t>
      </w:r>
      <w:r w:rsidR="00811EE8" w:rsidRPr="00EF4056">
        <w:rPr>
          <w:rFonts w:ascii="Times New Roman" w:hAnsi="Times New Roman" w:cs="Times New Roman"/>
          <w:sz w:val="24"/>
          <w:szCs w:val="24"/>
        </w:rPr>
        <w:t xml:space="preserve"> were identified as sheep (</w:t>
      </w:r>
      <w:r w:rsidR="00811EE8" w:rsidRPr="00EF4056">
        <w:rPr>
          <w:rFonts w:ascii="Times New Roman" w:hAnsi="Times New Roman" w:cs="Times New Roman"/>
          <w:i/>
          <w:sz w:val="24"/>
          <w:szCs w:val="24"/>
        </w:rPr>
        <w:t xml:space="preserve">Ovis </w:t>
      </w:r>
      <w:proofErr w:type="spellStart"/>
      <w:r w:rsidR="00811EE8" w:rsidRPr="00EF4056">
        <w:rPr>
          <w:rFonts w:ascii="Times New Roman" w:hAnsi="Times New Roman" w:cs="Times New Roman"/>
          <w:i/>
          <w:sz w:val="24"/>
          <w:szCs w:val="24"/>
        </w:rPr>
        <w:t>aries</w:t>
      </w:r>
      <w:proofErr w:type="spellEnd"/>
      <w:r w:rsidR="00811EE8" w:rsidRPr="00EF4056">
        <w:rPr>
          <w:rFonts w:ascii="Times New Roman" w:hAnsi="Times New Roman" w:cs="Times New Roman"/>
          <w:sz w:val="24"/>
          <w:szCs w:val="24"/>
        </w:rPr>
        <w:t xml:space="preserve">) using </w:t>
      </w:r>
      <w:proofErr w:type="spellStart"/>
      <w:r w:rsidR="00811EE8" w:rsidRPr="00EF4056">
        <w:rPr>
          <w:rFonts w:ascii="Times New Roman" w:hAnsi="Times New Roman" w:cs="Times New Roman"/>
          <w:sz w:val="24"/>
          <w:szCs w:val="24"/>
        </w:rPr>
        <w:t>ZooMS</w:t>
      </w:r>
      <w:proofErr w:type="spellEnd"/>
      <w:r w:rsidR="00811EE8" w:rsidRPr="00EF4056">
        <w:rPr>
          <w:rFonts w:ascii="Times New Roman" w:hAnsi="Times New Roman" w:cs="Times New Roman"/>
          <w:sz w:val="24"/>
          <w:szCs w:val="24"/>
        </w:rPr>
        <w:t>,</w:t>
      </w:r>
      <w:r w:rsidRPr="00EF4056">
        <w:rPr>
          <w:rFonts w:ascii="Times New Roman" w:hAnsi="Times New Roman" w:cs="Times New Roman"/>
          <w:sz w:val="24"/>
          <w:szCs w:val="24"/>
        </w:rPr>
        <w:t xml:space="preserve"> exhibit similar values to Cluster 1.</w:t>
      </w:r>
      <w:r w:rsidR="00BF6194" w:rsidRPr="00EF4056">
        <w:rPr>
          <w:rFonts w:ascii="Times New Roman" w:hAnsi="Times New Roman" w:cs="Times New Roman"/>
          <w:sz w:val="24"/>
          <w:szCs w:val="24"/>
        </w:rPr>
        <w:t xml:space="preserve"> The </w:t>
      </w:r>
      <w:r w:rsidR="00BF6194" w:rsidRPr="00EF4056">
        <w:rPr>
          <w:rFonts w:ascii="Times New Roman" w:hAnsi="Times New Roman" w:cs="Times New Roman"/>
          <w:i/>
          <w:sz w:val="24"/>
          <w:szCs w:val="24"/>
        </w:rPr>
        <w:t xml:space="preserve">Bos </w:t>
      </w:r>
      <w:r w:rsidR="00BF6194" w:rsidRPr="00EF4056">
        <w:rPr>
          <w:rFonts w:ascii="Times New Roman" w:hAnsi="Times New Roman" w:cs="Times New Roman"/>
          <w:sz w:val="24"/>
          <w:szCs w:val="24"/>
        </w:rPr>
        <w:t xml:space="preserve">from Swifterbant </w:t>
      </w:r>
      <w:proofErr w:type="spellStart"/>
      <w:r w:rsidR="00BF6194" w:rsidRPr="00EF4056">
        <w:rPr>
          <w:rFonts w:ascii="Times New Roman" w:hAnsi="Times New Roman" w:cs="Times New Roman"/>
          <w:sz w:val="24"/>
          <w:szCs w:val="24"/>
        </w:rPr>
        <w:t>Windplan</w:t>
      </w:r>
      <w:proofErr w:type="spellEnd"/>
      <w:r w:rsidR="00BF6194" w:rsidRPr="00EF4056">
        <w:rPr>
          <w:rFonts w:ascii="Times New Roman" w:hAnsi="Times New Roman" w:cs="Times New Roman"/>
          <w:sz w:val="24"/>
          <w:szCs w:val="24"/>
        </w:rPr>
        <w:t xml:space="preserve"> </w:t>
      </w:r>
      <w:proofErr w:type="spellStart"/>
      <w:r w:rsidR="00BF6194" w:rsidRPr="00EF4056">
        <w:rPr>
          <w:rFonts w:ascii="Times New Roman" w:hAnsi="Times New Roman" w:cs="Times New Roman"/>
          <w:sz w:val="24"/>
          <w:szCs w:val="24"/>
        </w:rPr>
        <w:t>Blauw</w:t>
      </w:r>
      <w:proofErr w:type="spellEnd"/>
      <w:r w:rsidR="00BF6194" w:rsidRPr="00EF4056">
        <w:rPr>
          <w:rFonts w:ascii="Times New Roman" w:hAnsi="Times New Roman" w:cs="Times New Roman"/>
          <w:sz w:val="24"/>
          <w:szCs w:val="24"/>
        </w:rPr>
        <w:t xml:space="preserve"> </w:t>
      </w:r>
      <w:r w:rsidR="00EC1CA6" w:rsidRPr="00EF4056">
        <w:rPr>
          <w:rFonts w:ascii="Times New Roman" w:hAnsi="Times New Roman" w:cs="Times New Roman"/>
          <w:sz w:val="24"/>
          <w:szCs w:val="24"/>
        </w:rPr>
        <w:t>all fall within</w:t>
      </w:r>
      <w:r w:rsidR="00BF6194" w:rsidRPr="00EF4056">
        <w:rPr>
          <w:rFonts w:ascii="Times New Roman" w:hAnsi="Times New Roman" w:cs="Times New Roman"/>
          <w:sz w:val="24"/>
          <w:szCs w:val="24"/>
        </w:rPr>
        <w:t xml:space="preserve"> Cluster 1</w:t>
      </w:r>
      <w:r w:rsidR="00EC1CA6" w:rsidRPr="00EF4056">
        <w:rPr>
          <w:rFonts w:ascii="Times New Roman" w:hAnsi="Times New Roman" w:cs="Times New Roman"/>
          <w:sz w:val="24"/>
          <w:szCs w:val="24"/>
        </w:rPr>
        <w:t xml:space="preserve"> whereas of the S4 samples, six fall within Cluster 1 and one within Cluster 2</w:t>
      </w:r>
      <w:r w:rsidR="00976E13" w:rsidRPr="00EF4056">
        <w:rPr>
          <w:rFonts w:ascii="Times New Roman" w:hAnsi="Times New Roman" w:cs="Times New Roman"/>
          <w:sz w:val="24"/>
          <w:szCs w:val="24"/>
        </w:rPr>
        <w:t>.</w:t>
      </w:r>
      <w:r w:rsidRPr="00EF4056">
        <w:rPr>
          <w:rFonts w:ascii="Times New Roman" w:hAnsi="Times New Roman" w:cs="Times New Roman"/>
          <w:sz w:val="24"/>
          <w:szCs w:val="24"/>
        </w:rPr>
        <w:t xml:space="preserve"> Cluster 1 exhibits even higher δ</w:t>
      </w:r>
      <w:r w:rsidRPr="00EF4056">
        <w:rPr>
          <w:rFonts w:ascii="Times New Roman" w:hAnsi="Times New Roman" w:cs="Times New Roman"/>
          <w:sz w:val="24"/>
          <w:szCs w:val="24"/>
          <w:vertAlign w:val="superscript"/>
        </w:rPr>
        <w:t>15</w:t>
      </w:r>
      <w:r w:rsidRPr="00EF4056">
        <w:rPr>
          <w:rFonts w:ascii="Times New Roman" w:hAnsi="Times New Roman" w:cs="Times New Roman"/>
          <w:sz w:val="24"/>
          <w:szCs w:val="24"/>
        </w:rPr>
        <w:t xml:space="preserve">N values than the coastal grazing cattle </w:t>
      </w:r>
      <w:r w:rsidR="008665AE" w:rsidRPr="00EF4056">
        <w:rPr>
          <w:rFonts w:ascii="Times New Roman" w:hAnsi="Times New Roman" w:cs="Times New Roman"/>
          <w:sz w:val="24"/>
          <w:szCs w:val="24"/>
        </w:rPr>
        <w:t xml:space="preserve">and </w:t>
      </w:r>
      <w:proofErr w:type="spellStart"/>
      <w:r w:rsidR="008665AE" w:rsidRPr="00EF4056">
        <w:rPr>
          <w:rFonts w:ascii="Times New Roman" w:hAnsi="Times New Roman" w:cs="Times New Roman"/>
          <w:sz w:val="24"/>
          <w:szCs w:val="24"/>
        </w:rPr>
        <w:t>cervidae</w:t>
      </w:r>
      <w:proofErr w:type="spellEnd"/>
      <w:r w:rsidR="008665AE" w:rsidRPr="00EF4056">
        <w:rPr>
          <w:rFonts w:ascii="Times New Roman" w:hAnsi="Times New Roman" w:cs="Times New Roman"/>
          <w:sz w:val="24"/>
          <w:szCs w:val="24"/>
        </w:rPr>
        <w:t xml:space="preserve"> </w:t>
      </w:r>
      <w:r w:rsidRPr="00EF4056">
        <w:rPr>
          <w:rFonts w:ascii="Times New Roman" w:hAnsi="Times New Roman" w:cs="Times New Roman"/>
          <w:sz w:val="24"/>
          <w:szCs w:val="24"/>
        </w:rPr>
        <w:t xml:space="preserve">at </w:t>
      </w:r>
      <w:proofErr w:type="spellStart"/>
      <w:r w:rsidRPr="00EF4056">
        <w:rPr>
          <w:rFonts w:ascii="Times New Roman" w:hAnsi="Times New Roman" w:cs="Times New Roman"/>
          <w:sz w:val="24"/>
          <w:szCs w:val="24"/>
        </w:rPr>
        <w:t>Schipluiden</w:t>
      </w:r>
      <w:proofErr w:type="spellEnd"/>
      <w:r w:rsidR="008665AE" w:rsidRPr="00EF4056">
        <w:rPr>
          <w:rFonts w:ascii="Times New Roman" w:hAnsi="Times New Roman" w:cs="Times New Roman"/>
          <w:sz w:val="24"/>
          <w:szCs w:val="24"/>
        </w:rPr>
        <w:t xml:space="preserve"> (Figure S10)</w:t>
      </w:r>
      <w:r w:rsidRPr="00EF4056">
        <w:rPr>
          <w:rFonts w:ascii="Times New Roman" w:hAnsi="Times New Roman" w:cs="Times New Roman"/>
          <w:sz w:val="24"/>
          <w:szCs w:val="24"/>
        </w:rPr>
        <w:t xml:space="preserve">. </w:t>
      </w:r>
    </w:p>
    <w:p w14:paraId="5BFE7862" w14:textId="4C6B3133" w:rsidR="004B5B2D" w:rsidRPr="00EF4056" w:rsidRDefault="004B5B2D" w:rsidP="00EF4056">
      <w:pPr>
        <w:spacing w:after="0" w:line="360" w:lineRule="auto"/>
        <w:rPr>
          <w:rFonts w:ascii="Times New Roman" w:hAnsi="Times New Roman" w:cs="Times New Roman"/>
          <w:sz w:val="24"/>
          <w:szCs w:val="24"/>
        </w:rPr>
      </w:pPr>
      <w:r w:rsidRPr="00EF4056">
        <w:rPr>
          <w:rFonts w:ascii="Times New Roman" w:hAnsi="Times New Roman" w:cs="Times New Roman"/>
          <w:sz w:val="24"/>
          <w:szCs w:val="24"/>
        </w:rPr>
        <w:t>Cluster 2 has more depleted δ</w:t>
      </w:r>
      <w:r w:rsidRPr="00EF4056">
        <w:rPr>
          <w:rFonts w:ascii="Times New Roman" w:hAnsi="Times New Roman" w:cs="Times New Roman"/>
          <w:sz w:val="24"/>
          <w:szCs w:val="24"/>
          <w:vertAlign w:val="superscript"/>
        </w:rPr>
        <w:t>13</w:t>
      </w:r>
      <w:r w:rsidRPr="00EF4056">
        <w:rPr>
          <w:rFonts w:ascii="Times New Roman" w:hAnsi="Times New Roman" w:cs="Times New Roman"/>
          <w:sz w:val="24"/>
          <w:szCs w:val="24"/>
        </w:rPr>
        <w:t>C values (mean -23.</w:t>
      </w:r>
      <w:r w:rsidR="00976E13" w:rsidRPr="00EF4056">
        <w:rPr>
          <w:rFonts w:ascii="Times New Roman" w:hAnsi="Times New Roman" w:cs="Times New Roman"/>
          <w:sz w:val="24"/>
          <w:szCs w:val="24"/>
        </w:rPr>
        <w:t>1</w:t>
      </w:r>
      <w:r w:rsidRPr="00EF4056">
        <w:rPr>
          <w:rFonts w:ascii="Times New Roman" w:hAnsi="Times New Roman" w:cs="Times New Roman"/>
          <w:sz w:val="24"/>
          <w:szCs w:val="24"/>
        </w:rPr>
        <w:t>‰) than the Cervidae, but the δ</w:t>
      </w:r>
      <w:r w:rsidRPr="00EF4056">
        <w:rPr>
          <w:rFonts w:ascii="Times New Roman" w:hAnsi="Times New Roman" w:cs="Times New Roman"/>
          <w:sz w:val="24"/>
          <w:szCs w:val="24"/>
          <w:vertAlign w:val="superscript"/>
        </w:rPr>
        <w:t>15</w:t>
      </w:r>
      <w:r w:rsidRPr="00EF4056">
        <w:rPr>
          <w:rFonts w:ascii="Times New Roman" w:hAnsi="Times New Roman" w:cs="Times New Roman"/>
          <w:sz w:val="24"/>
          <w:szCs w:val="24"/>
        </w:rPr>
        <w:t>N values (mean +5.</w:t>
      </w:r>
      <w:r w:rsidR="00976E13" w:rsidRPr="00EF4056">
        <w:rPr>
          <w:rFonts w:ascii="Times New Roman" w:hAnsi="Times New Roman" w:cs="Times New Roman"/>
          <w:sz w:val="24"/>
          <w:szCs w:val="24"/>
        </w:rPr>
        <w:t>6</w:t>
      </w:r>
      <w:r w:rsidRPr="00EF4056">
        <w:rPr>
          <w:rFonts w:ascii="Times New Roman" w:hAnsi="Times New Roman" w:cs="Times New Roman"/>
          <w:sz w:val="24"/>
          <w:szCs w:val="24"/>
        </w:rPr>
        <w:t>‰) are within the wild herbivore range. This Cluster has δ</w:t>
      </w:r>
      <w:r w:rsidRPr="00EF4056">
        <w:rPr>
          <w:rFonts w:ascii="Times New Roman" w:hAnsi="Times New Roman" w:cs="Times New Roman"/>
          <w:sz w:val="24"/>
          <w:szCs w:val="24"/>
          <w:vertAlign w:val="superscript"/>
        </w:rPr>
        <w:t>13</w:t>
      </w:r>
      <w:r w:rsidRPr="00EF4056">
        <w:rPr>
          <w:rFonts w:ascii="Times New Roman" w:hAnsi="Times New Roman" w:cs="Times New Roman"/>
          <w:sz w:val="24"/>
          <w:szCs w:val="24"/>
        </w:rPr>
        <w:t>C and δ</w:t>
      </w:r>
      <w:r w:rsidRPr="00EF4056">
        <w:rPr>
          <w:rFonts w:ascii="Times New Roman" w:hAnsi="Times New Roman" w:cs="Times New Roman"/>
          <w:sz w:val="24"/>
          <w:szCs w:val="24"/>
          <w:vertAlign w:val="superscript"/>
        </w:rPr>
        <w:t>15</w:t>
      </w:r>
      <w:r w:rsidRPr="00EF4056">
        <w:rPr>
          <w:rFonts w:ascii="Times New Roman" w:hAnsi="Times New Roman" w:cs="Times New Roman"/>
          <w:sz w:val="24"/>
          <w:szCs w:val="24"/>
        </w:rPr>
        <w:t>N values comparable to the cattle from Hardinxveld and δ</w:t>
      </w:r>
      <w:r w:rsidRPr="00EF4056">
        <w:rPr>
          <w:rFonts w:ascii="Times New Roman" w:hAnsi="Times New Roman" w:cs="Times New Roman"/>
          <w:sz w:val="24"/>
          <w:szCs w:val="24"/>
          <w:vertAlign w:val="superscript"/>
        </w:rPr>
        <w:t>13</w:t>
      </w:r>
      <w:r w:rsidRPr="00EF4056">
        <w:rPr>
          <w:rFonts w:ascii="Times New Roman" w:hAnsi="Times New Roman" w:cs="Times New Roman"/>
          <w:sz w:val="24"/>
          <w:szCs w:val="24"/>
        </w:rPr>
        <w:t xml:space="preserve">C values that are more depleted than the </w:t>
      </w:r>
      <w:proofErr w:type="spellStart"/>
      <w:r w:rsidRPr="00EF4056">
        <w:rPr>
          <w:rFonts w:ascii="Times New Roman" w:hAnsi="Times New Roman" w:cs="Times New Roman"/>
          <w:sz w:val="24"/>
          <w:szCs w:val="24"/>
        </w:rPr>
        <w:t>Schipluiden</w:t>
      </w:r>
      <w:proofErr w:type="spellEnd"/>
      <w:r w:rsidRPr="00EF4056">
        <w:rPr>
          <w:rFonts w:ascii="Times New Roman" w:hAnsi="Times New Roman" w:cs="Times New Roman"/>
          <w:sz w:val="24"/>
          <w:szCs w:val="24"/>
        </w:rPr>
        <w:t xml:space="preserve"> cattle.</w:t>
      </w:r>
      <w:r w:rsidR="00BF6194" w:rsidRPr="00EF4056">
        <w:rPr>
          <w:rFonts w:ascii="Times New Roman" w:hAnsi="Times New Roman" w:cs="Times New Roman"/>
          <w:sz w:val="24"/>
          <w:szCs w:val="24"/>
        </w:rPr>
        <w:t xml:space="preserve"> The </w:t>
      </w:r>
      <w:r w:rsidR="00811EE8" w:rsidRPr="00EF4056">
        <w:rPr>
          <w:rFonts w:ascii="Times New Roman" w:hAnsi="Times New Roman" w:cs="Times New Roman"/>
          <w:sz w:val="24"/>
          <w:szCs w:val="24"/>
        </w:rPr>
        <w:t>caprine</w:t>
      </w:r>
      <w:r w:rsidR="00BF6194" w:rsidRPr="00EF4056">
        <w:rPr>
          <w:rFonts w:ascii="Times New Roman" w:hAnsi="Times New Roman" w:cs="Times New Roman"/>
          <w:sz w:val="24"/>
          <w:szCs w:val="24"/>
        </w:rPr>
        <w:t xml:space="preserve"> data from </w:t>
      </w:r>
      <w:proofErr w:type="spellStart"/>
      <w:r w:rsidR="00BF6194" w:rsidRPr="00EF4056">
        <w:rPr>
          <w:rFonts w:ascii="Times New Roman" w:hAnsi="Times New Roman" w:cs="Times New Roman"/>
          <w:sz w:val="24"/>
          <w:szCs w:val="24"/>
        </w:rPr>
        <w:t>Windplan</w:t>
      </w:r>
      <w:proofErr w:type="spellEnd"/>
      <w:r w:rsidR="00BF6194" w:rsidRPr="00EF4056">
        <w:rPr>
          <w:rFonts w:ascii="Times New Roman" w:hAnsi="Times New Roman" w:cs="Times New Roman"/>
          <w:sz w:val="24"/>
          <w:szCs w:val="24"/>
        </w:rPr>
        <w:t xml:space="preserve"> </w:t>
      </w:r>
      <w:proofErr w:type="spellStart"/>
      <w:r w:rsidR="00BF6194" w:rsidRPr="00EF4056">
        <w:rPr>
          <w:rFonts w:ascii="Times New Roman" w:hAnsi="Times New Roman" w:cs="Times New Roman"/>
          <w:sz w:val="24"/>
          <w:szCs w:val="24"/>
        </w:rPr>
        <w:t>Blauw</w:t>
      </w:r>
      <w:proofErr w:type="spellEnd"/>
      <w:r w:rsidR="00BF6194" w:rsidRPr="00EF4056">
        <w:rPr>
          <w:rFonts w:ascii="Times New Roman" w:hAnsi="Times New Roman" w:cs="Times New Roman"/>
          <w:sz w:val="24"/>
          <w:szCs w:val="24"/>
        </w:rPr>
        <w:t xml:space="preserve"> are more comparable to the Cluster 2 cattle than the S3 </w:t>
      </w:r>
      <w:r w:rsidR="00976E13" w:rsidRPr="00EF4056">
        <w:rPr>
          <w:rFonts w:ascii="Times New Roman" w:hAnsi="Times New Roman" w:cs="Times New Roman"/>
          <w:sz w:val="24"/>
          <w:szCs w:val="24"/>
        </w:rPr>
        <w:t>sheep</w:t>
      </w:r>
      <w:r w:rsidR="00BF6194" w:rsidRPr="00EF4056">
        <w:rPr>
          <w:rFonts w:ascii="Times New Roman" w:hAnsi="Times New Roman" w:cs="Times New Roman"/>
          <w:sz w:val="24"/>
          <w:szCs w:val="24"/>
        </w:rPr>
        <w:t xml:space="preserve">. </w:t>
      </w:r>
    </w:p>
    <w:p w14:paraId="4C5D3DC3" w14:textId="54B0F001" w:rsidR="004B5B2D" w:rsidRPr="00EF4056" w:rsidRDefault="004B5B2D" w:rsidP="00EF4056">
      <w:pPr>
        <w:spacing w:after="0" w:line="360" w:lineRule="auto"/>
        <w:rPr>
          <w:rFonts w:ascii="Times New Roman" w:hAnsi="Times New Roman" w:cs="Times New Roman"/>
          <w:sz w:val="24"/>
          <w:szCs w:val="24"/>
        </w:rPr>
      </w:pPr>
      <w:r w:rsidRPr="00EF4056">
        <w:rPr>
          <w:rFonts w:ascii="Times New Roman" w:hAnsi="Times New Roman" w:cs="Times New Roman"/>
          <w:sz w:val="24"/>
          <w:szCs w:val="24"/>
        </w:rPr>
        <w:t>The two clusters are significantly different from one another in both their δ</w:t>
      </w:r>
      <w:r w:rsidRPr="00EF4056">
        <w:rPr>
          <w:rFonts w:ascii="Times New Roman" w:hAnsi="Times New Roman" w:cs="Times New Roman"/>
          <w:sz w:val="24"/>
          <w:szCs w:val="24"/>
          <w:vertAlign w:val="superscript"/>
        </w:rPr>
        <w:t>13</w:t>
      </w:r>
      <w:r w:rsidRPr="00EF4056">
        <w:rPr>
          <w:rFonts w:ascii="Times New Roman" w:hAnsi="Times New Roman" w:cs="Times New Roman"/>
          <w:sz w:val="24"/>
          <w:szCs w:val="24"/>
        </w:rPr>
        <w:t xml:space="preserve">C values (Independent Samples T-Test, p = </w:t>
      </w:r>
      <w:r w:rsidR="00204E1C" w:rsidRPr="00EF4056">
        <w:rPr>
          <w:rFonts w:ascii="Times New Roman" w:hAnsi="Times New Roman" w:cs="Times New Roman"/>
          <w:sz w:val="24"/>
          <w:szCs w:val="24"/>
        </w:rPr>
        <w:t>&lt;0.001</w:t>
      </w:r>
      <w:r w:rsidRPr="00EF4056">
        <w:rPr>
          <w:rFonts w:ascii="Times New Roman" w:hAnsi="Times New Roman" w:cs="Times New Roman"/>
          <w:sz w:val="24"/>
          <w:szCs w:val="24"/>
        </w:rPr>
        <w:t>) and their</w:t>
      </w:r>
      <w:r w:rsidRPr="00EF4056">
        <w:rPr>
          <w:rFonts w:ascii="Times New Roman" w:hAnsi="Times New Roman" w:cs="Times New Roman"/>
          <w:i/>
          <w:iCs/>
          <w:sz w:val="24"/>
          <w:szCs w:val="24"/>
        </w:rPr>
        <w:t xml:space="preserve"> </w:t>
      </w:r>
      <w:r w:rsidRPr="00EF4056">
        <w:rPr>
          <w:rFonts w:ascii="Times New Roman" w:hAnsi="Times New Roman" w:cs="Times New Roman"/>
          <w:sz w:val="24"/>
          <w:szCs w:val="24"/>
        </w:rPr>
        <w:t>δ</w:t>
      </w:r>
      <w:r w:rsidRPr="00EF4056">
        <w:rPr>
          <w:rFonts w:ascii="Times New Roman" w:hAnsi="Times New Roman" w:cs="Times New Roman"/>
          <w:sz w:val="24"/>
          <w:szCs w:val="24"/>
          <w:vertAlign w:val="superscript"/>
        </w:rPr>
        <w:t>15</w:t>
      </w:r>
      <w:r w:rsidRPr="00EF4056">
        <w:rPr>
          <w:rFonts w:ascii="Times New Roman" w:hAnsi="Times New Roman" w:cs="Times New Roman"/>
          <w:sz w:val="24"/>
          <w:szCs w:val="24"/>
        </w:rPr>
        <w:t xml:space="preserve">N values </w:t>
      </w:r>
      <w:r w:rsidR="00045E93" w:rsidRPr="00EF4056">
        <w:rPr>
          <w:rFonts w:ascii="Times New Roman" w:hAnsi="Times New Roman" w:cs="Times New Roman"/>
          <w:sz w:val="24"/>
          <w:szCs w:val="24"/>
        </w:rPr>
        <w:t xml:space="preserve">(Independent Samples T-Test, p = &lt;0.001) </w:t>
      </w:r>
      <w:r w:rsidR="00204E1C" w:rsidRPr="00EF4056">
        <w:rPr>
          <w:rFonts w:ascii="Times New Roman" w:hAnsi="Times New Roman" w:cs="Times New Roman"/>
          <w:sz w:val="24"/>
          <w:szCs w:val="24"/>
        </w:rPr>
        <w:t xml:space="preserve">(Table </w:t>
      </w:r>
      <w:r w:rsidR="00811EE8" w:rsidRPr="00EF4056">
        <w:rPr>
          <w:rFonts w:ascii="Times New Roman" w:hAnsi="Times New Roman" w:cs="Times New Roman"/>
          <w:sz w:val="24"/>
          <w:szCs w:val="24"/>
        </w:rPr>
        <w:t>S16</w:t>
      </w:r>
      <w:r w:rsidR="00204E1C" w:rsidRPr="00EF4056">
        <w:rPr>
          <w:rFonts w:ascii="Times New Roman" w:hAnsi="Times New Roman" w:cs="Times New Roman"/>
          <w:sz w:val="24"/>
          <w:szCs w:val="24"/>
        </w:rPr>
        <w:t>)</w:t>
      </w:r>
      <w:r w:rsidRPr="00EF4056">
        <w:rPr>
          <w:rFonts w:ascii="Times New Roman" w:hAnsi="Times New Roman" w:cs="Times New Roman"/>
          <w:sz w:val="24"/>
          <w:szCs w:val="24"/>
        </w:rPr>
        <w:t>. Each cluster contains specimens represented by different skeletal elements</w:t>
      </w:r>
      <w:r w:rsidR="00811EE8" w:rsidRPr="00EF4056">
        <w:rPr>
          <w:rFonts w:ascii="Times New Roman" w:hAnsi="Times New Roman" w:cs="Times New Roman"/>
          <w:sz w:val="24"/>
          <w:szCs w:val="24"/>
        </w:rPr>
        <w:t>, including cranial and postcranial</w:t>
      </w:r>
      <w:r w:rsidRPr="00EF4056">
        <w:rPr>
          <w:rFonts w:ascii="Times New Roman" w:hAnsi="Times New Roman" w:cs="Times New Roman"/>
          <w:sz w:val="24"/>
          <w:szCs w:val="24"/>
        </w:rPr>
        <w:t xml:space="preserve">. It is therefore possible that some correspond to the same individual. However, based on </w:t>
      </w:r>
      <w:r w:rsidR="00811EE8" w:rsidRPr="00EF4056">
        <w:rPr>
          <w:rFonts w:ascii="Times New Roman" w:hAnsi="Times New Roman" w:cs="Times New Roman"/>
          <w:sz w:val="24"/>
          <w:szCs w:val="24"/>
        </w:rPr>
        <w:t>biometrics</w:t>
      </w:r>
      <w:r w:rsidRPr="00EF4056">
        <w:rPr>
          <w:rFonts w:ascii="Times New Roman" w:hAnsi="Times New Roman" w:cs="Times New Roman"/>
          <w:sz w:val="24"/>
          <w:szCs w:val="24"/>
        </w:rPr>
        <w:t xml:space="preserve">, fusion </w:t>
      </w:r>
      <w:proofErr w:type="gramStart"/>
      <w:r w:rsidRPr="00EF4056">
        <w:rPr>
          <w:rFonts w:ascii="Times New Roman" w:hAnsi="Times New Roman" w:cs="Times New Roman"/>
          <w:sz w:val="24"/>
          <w:szCs w:val="24"/>
        </w:rPr>
        <w:t>state</w:t>
      </w:r>
      <w:proofErr w:type="gramEnd"/>
      <w:r w:rsidRPr="00EF4056">
        <w:rPr>
          <w:rFonts w:ascii="Times New Roman" w:hAnsi="Times New Roman" w:cs="Times New Roman"/>
          <w:sz w:val="24"/>
          <w:szCs w:val="24"/>
        </w:rPr>
        <w:t xml:space="preserve"> and stable isotope values it is possible to discern at least several individuals in each cluster. </w:t>
      </w:r>
    </w:p>
    <w:p w14:paraId="30174CD7" w14:textId="7E1AF1C1" w:rsidR="004B5B2D" w:rsidRPr="00EF4056" w:rsidRDefault="004B5B2D" w:rsidP="00EF4056">
      <w:pPr>
        <w:spacing w:after="0" w:line="360" w:lineRule="auto"/>
        <w:rPr>
          <w:rFonts w:ascii="Times New Roman" w:hAnsi="Times New Roman" w:cs="Times New Roman"/>
          <w:sz w:val="24"/>
          <w:szCs w:val="24"/>
        </w:rPr>
      </w:pPr>
      <w:r w:rsidRPr="00EF4056">
        <w:rPr>
          <w:rFonts w:ascii="Times New Roman" w:hAnsi="Times New Roman" w:cs="Times New Roman"/>
          <w:sz w:val="24"/>
          <w:szCs w:val="24"/>
        </w:rPr>
        <w:t>The large, likely aurochs, specimen (EDAN0263) sits in Cluster 2. The rest of the measurable specimens all scale small in the LSI analysis (mean -0.0</w:t>
      </w:r>
      <w:r w:rsidR="00976E13" w:rsidRPr="00EF4056">
        <w:rPr>
          <w:rFonts w:ascii="Times New Roman" w:hAnsi="Times New Roman" w:cs="Times New Roman"/>
          <w:sz w:val="24"/>
          <w:szCs w:val="24"/>
        </w:rPr>
        <w:t>81</w:t>
      </w:r>
      <w:r w:rsidRPr="00EF4056">
        <w:rPr>
          <w:rFonts w:ascii="Times New Roman" w:hAnsi="Times New Roman" w:cs="Times New Roman"/>
          <w:sz w:val="24"/>
          <w:szCs w:val="24"/>
        </w:rPr>
        <w:t>) and are divided across Clusters 1 and 2, indicating no link between size and stable isotope values</w:t>
      </w:r>
      <w:r w:rsidR="00841D03" w:rsidRPr="00EF4056">
        <w:rPr>
          <w:rFonts w:ascii="Times New Roman" w:hAnsi="Times New Roman" w:cs="Times New Roman"/>
          <w:sz w:val="24"/>
          <w:szCs w:val="24"/>
        </w:rPr>
        <w:t xml:space="preserve"> (</w:t>
      </w:r>
      <w:r w:rsidR="00204E1C" w:rsidRPr="00EF4056">
        <w:rPr>
          <w:rFonts w:ascii="Times New Roman" w:hAnsi="Times New Roman" w:cs="Times New Roman"/>
          <w:sz w:val="24"/>
          <w:szCs w:val="24"/>
        </w:rPr>
        <w:t xml:space="preserve">Figure </w:t>
      </w:r>
      <w:r w:rsidR="008665AE" w:rsidRPr="00EF4056">
        <w:rPr>
          <w:rFonts w:ascii="Times New Roman" w:hAnsi="Times New Roman" w:cs="Times New Roman"/>
          <w:sz w:val="24"/>
          <w:szCs w:val="24"/>
        </w:rPr>
        <w:t>S11</w:t>
      </w:r>
      <w:r w:rsidR="00841D03" w:rsidRPr="00EF4056">
        <w:rPr>
          <w:rFonts w:ascii="Times New Roman" w:hAnsi="Times New Roman" w:cs="Times New Roman"/>
          <w:sz w:val="24"/>
          <w:szCs w:val="24"/>
        </w:rPr>
        <w:t>)</w:t>
      </w:r>
      <w:r w:rsidRPr="00EF4056">
        <w:rPr>
          <w:rFonts w:ascii="Times New Roman" w:hAnsi="Times New Roman" w:cs="Times New Roman"/>
          <w:sz w:val="24"/>
          <w:szCs w:val="24"/>
        </w:rPr>
        <w:t xml:space="preserve">. </w:t>
      </w:r>
    </w:p>
    <w:p w14:paraId="4A35765D" w14:textId="7DC2F9A5" w:rsidR="00494CBC" w:rsidRPr="00EF4056" w:rsidRDefault="00494CBC" w:rsidP="00EF4056">
      <w:pPr>
        <w:spacing w:after="0" w:line="360" w:lineRule="auto"/>
        <w:rPr>
          <w:rFonts w:ascii="Times New Roman" w:hAnsi="Times New Roman" w:cs="Times New Roman"/>
          <w:sz w:val="24"/>
          <w:szCs w:val="24"/>
        </w:rPr>
      </w:pPr>
      <w:r w:rsidRPr="00EF4056">
        <w:rPr>
          <w:rFonts w:ascii="Times New Roman" w:hAnsi="Times New Roman" w:cs="Times New Roman"/>
          <w:sz w:val="24"/>
          <w:szCs w:val="24"/>
        </w:rPr>
        <w:t>There appears to be no difference between the δ</w:t>
      </w:r>
      <w:r w:rsidRPr="00EF4056">
        <w:rPr>
          <w:rFonts w:ascii="Times New Roman" w:hAnsi="Times New Roman" w:cs="Times New Roman"/>
          <w:sz w:val="24"/>
          <w:szCs w:val="24"/>
          <w:vertAlign w:val="superscript"/>
        </w:rPr>
        <w:t>13</w:t>
      </w:r>
      <w:r w:rsidRPr="00EF4056">
        <w:rPr>
          <w:rFonts w:ascii="Times New Roman" w:hAnsi="Times New Roman" w:cs="Times New Roman"/>
          <w:sz w:val="24"/>
          <w:szCs w:val="24"/>
        </w:rPr>
        <w:t>C and</w:t>
      </w:r>
      <w:r w:rsidRPr="00EF4056">
        <w:rPr>
          <w:rFonts w:ascii="Times New Roman" w:hAnsi="Times New Roman" w:cs="Times New Roman"/>
          <w:i/>
          <w:iCs/>
          <w:sz w:val="24"/>
          <w:szCs w:val="24"/>
        </w:rPr>
        <w:t xml:space="preserve"> </w:t>
      </w:r>
      <w:r w:rsidRPr="00EF4056">
        <w:rPr>
          <w:rFonts w:ascii="Times New Roman" w:hAnsi="Times New Roman" w:cs="Times New Roman"/>
          <w:sz w:val="24"/>
          <w:szCs w:val="24"/>
        </w:rPr>
        <w:t>δ</w:t>
      </w:r>
      <w:r w:rsidRPr="00EF4056">
        <w:rPr>
          <w:rFonts w:ascii="Times New Roman" w:hAnsi="Times New Roman" w:cs="Times New Roman"/>
          <w:sz w:val="24"/>
          <w:szCs w:val="24"/>
          <w:vertAlign w:val="superscript"/>
        </w:rPr>
        <w:t>15</w:t>
      </w:r>
      <w:r w:rsidRPr="00EF4056">
        <w:rPr>
          <w:rFonts w:ascii="Times New Roman" w:hAnsi="Times New Roman" w:cs="Times New Roman"/>
          <w:sz w:val="24"/>
          <w:szCs w:val="24"/>
        </w:rPr>
        <w:t>N values of bone and dentine (Figure S</w:t>
      </w:r>
      <w:r w:rsidR="001C35C5" w:rsidRPr="00EF4056">
        <w:rPr>
          <w:rFonts w:ascii="Times New Roman" w:hAnsi="Times New Roman" w:cs="Times New Roman"/>
          <w:sz w:val="24"/>
          <w:szCs w:val="24"/>
        </w:rPr>
        <w:t>12</w:t>
      </w:r>
      <w:r w:rsidRPr="00EF4056">
        <w:rPr>
          <w:rFonts w:ascii="Times New Roman" w:hAnsi="Times New Roman" w:cs="Times New Roman"/>
          <w:sz w:val="24"/>
          <w:szCs w:val="24"/>
        </w:rPr>
        <w:t xml:space="preserve">). Bone and dentine samples fall within both clusters and the bone and dentine results of EDAN0376 are very similar. </w:t>
      </w:r>
    </w:p>
    <w:p w14:paraId="62D9A8C3" w14:textId="4908CF21" w:rsidR="008D7C39" w:rsidRPr="00EF4056" w:rsidRDefault="004B5B2D" w:rsidP="00EF4056">
      <w:pPr>
        <w:spacing w:after="0" w:line="360" w:lineRule="auto"/>
        <w:rPr>
          <w:rFonts w:ascii="Times New Roman" w:hAnsi="Times New Roman" w:cs="Times New Roman"/>
          <w:sz w:val="24"/>
          <w:szCs w:val="24"/>
        </w:rPr>
      </w:pPr>
      <w:r w:rsidRPr="00EF4056">
        <w:rPr>
          <w:rFonts w:ascii="Times New Roman" w:hAnsi="Times New Roman" w:cs="Times New Roman"/>
          <w:sz w:val="24"/>
          <w:szCs w:val="24"/>
        </w:rPr>
        <w:t xml:space="preserve">The </w:t>
      </w:r>
      <w:r w:rsidRPr="00EF4056">
        <w:rPr>
          <w:rFonts w:ascii="Times New Roman" w:hAnsi="Times New Roman" w:cs="Times New Roman"/>
          <w:i/>
          <w:iCs/>
          <w:sz w:val="24"/>
          <w:szCs w:val="24"/>
        </w:rPr>
        <w:t xml:space="preserve">Sus </w:t>
      </w:r>
      <w:r w:rsidRPr="00EF4056">
        <w:rPr>
          <w:rFonts w:ascii="Times New Roman" w:hAnsi="Times New Roman" w:cs="Times New Roman"/>
          <w:sz w:val="24"/>
          <w:szCs w:val="24"/>
        </w:rPr>
        <w:t>specimens exhibit an almost equally wide range of δ</w:t>
      </w:r>
      <w:r w:rsidRPr="00EF4056">
        <w:rPr>
          <w:rFonts w:ascii="Times New Roman" w:hAnsi="Times New Roman" w:cs="Times New Roman"/>
          <w:sz w:val="24"/>
          <w:szCs w:val="24"/>
          <w:vertAlign w:val="superscript"/>
        </w:rPr>
        <w:t>13</w:t>
      </w:r>
      <w:r w:rsidRPr="00EF4056">
        <w:rPr>
          <w:rFonts w:ascii="Times New Roman" w:hAnsi="Times New Roman" w:cs="Times New Roman"/>
          <w:sz w:val="24"/>
          <w:szCs w:val="24"/>
        </w:rPr>
        <w:t>C values (between -22.</w:t>
      </w:r>
      <w:r w:rsidR="00A14D2B" w:rsidRPr="00EF4056">
        <w:rPr>
          <w:rFonts w:ascii="Times New Roman" w:hAnsi="Times New Roman" w:cs="Times New Roman"/>
          <w:sz w:val="24"/>
          <w:szCs w:val="24"/>
        </w:rPr>
        <w:t>5</w:t>
      </w:r>
      <w:r w:rsidRPr="00EF4056">
        <w:rPr>
          <w:rFonts w:ascii="Times New Roman" w:hAnsi="Times New Roman" w:cs="Times New Roman"/>
          <w:sz w:val="24"/>
          <w:szCs w:val="24"/>
        </w:rPr>
        <w:t>‰ and -19.</w:t>
      </w:r>
      <w:r w:rsidR="00A14D2B" w:rsidRPr="00EF4056">
        <w:rPr>
          <w:rFonts w:ascii="Times New Roman" w:hAnsi="Times New Roman" w:cs="Times New Roman"/>
          <w:sz w:val="24"/>
          <w:szCs w:val="24"/>
        </w:rPr>
        <w:t>6</w:t>
      </w:r>
      <w:r w:rsidRPr="00EF4056">
        <w:rPr>
          <w:rFonts w:ascii="Times New Roman" w:hAnsi="Times New Roman" w:cs="Times New Roman"/>
          <w:sz w:val="24"/>
          <w:szCs w:val="24"/>
        </w:rPr>
        <w:t>‰) and</w:t>
      </w:r>
      <w:r w:rsidRPr="00EF4056">
        <w:rPr>
          <w:rFonts w:ascii="Times New Roman" w:hAnsi="Times New Roman" w:cs="Times New Roman"/>
          <w:i/>
          <w:iCs/>
          <w:sz w:val="24"/>
          <w:szCs w:val="24"/>
        </w:rPr>
        <w:t xml:space="preserve"> </w:t>
      </w:r>
      <w:r w:rsidRPr="00EF4056">
        <w:rPr>
          <w:rFonts w:ascii="Times New Roman" w:hAnsi="Times New Roman" w:cs="Times New Roman"/>
          <w:sz w:val="24"/>
          <w:szCs w:val="24"/>
        </w:rPr>
        <w:t>δ</w:t>
      </w:r>
      <w:r w:rsidRPr="00EF4056">
        <w:rPr>
          <w:rFonts w:ascii="Times New Roman" w:hAnsi="Times New Roman" w:cs="Times New Roman"/>
          <w:sz w:val="24"/>
          <w:szCs w:val="24"/>
          <w:vertAlign w:val="superscript"/>
        </w:rPr>
        <w:t>15</w:t>
      </w:r>
      <w:r w:rsidRPr="00EF4056">
        <w:rPr>
          <w:rFonts w:ascii="Times New Roman" w:hAnsi="Times New Roman" w:cs="Times New Roman"/>
          <w:sz w:val="24"/>
          <w:szCs w:val="24"/>
        </w:rPr>
        <w:t>N (between +4.</w:t>
      </w:r>
      <w:r w:rsidR="00A14D2B" w:rsidRPr="00EF4056">
        <w:rPr>
          <w:rFonts w:ascii="Times New Roman" w:hAnsi="Times New Roman" w:cs="Times New Roman"/>
          <w:sz w:val="24"/>
          <w:szCs w:val="24"/>
        </w:rPr>
        <w:t>5</w:t>
      </w:r>
      <w:r w:rsidRPr="00EF4056">
        <w:rPr>
          <w:rFonts w:ascii="Times New Roman" w:hAnsi="Times New Roman" w:cs="Times New Roman"/>
          <w:sz w:val="24"/>
          <w:szCs w:val="24"/>
        </w:rPr>
        <w:t>‰ and +</w:t>
      </w:r>
      <w:r w:rsidR="00D92BD1" w:rsidRPr="00EF4056">
        <w:rPr>
          <w:rFonts w:ascii="Times New Roman" w:hAnsi="Times New Roman" w:cs="Times New Roman"/>
          <w:sz w:val="24"/>
          <w:szCs w:val="24"/>
        </w:rPr>
        <w:t>11.9</w:t>
      </w:r>
      <w:r w:rsidRPr="00EF4056">
        <w:rPr>
          <w:rFonts w:ascii="Times New Roman" w:hAnsi="Times New Roman" w:cs="Times New Roman"/>
          <w:sz w:val="24"/>
          <w:szCs w:val="24"/>
        </w:rPr>
        <w:t>‰)</w:t>
      </w:r>
      <w:r w:rsidR="00841D03" w:rsidRPr="00EF4056">
        <w:rPr>
          <w:rFonts w:ascii="Times New Roman" w:hAnsi="Times New Roman" w:cs="Times New Roman"/>
          <w:sz w:val="24"/>
          <w:szCs w:val="24"/>
        </w:rPr>
        <w:t xml:space="preserve"> but with less clustering</w:t>
      </w:r>
      <w:r w:rsidR="00E759E6" w:rsidRPr="00EF4056">
        <w:rPr>
          <w:rFonts w:ascii="Times New Roman" w:hAnsi="Times New Roman" w:cs="Times New Roman"/>
          <w:sz w:val="24"/>
          <w:szCs w:val="24"/>
        </w:rPr>
        <w:t xml:space="preserve"> (Figure S13)</w:t>
      </w:r>
      <w:r w:rsidRPr="00EF4056">
        <w:rPr>
          <w:rFonts w:ascii="Times New Roman" w:hAnsi="Times New Roman" w:cs="Times New Roman"/>
          <w:sz w:val="24"/>
          <w:szCs w:val="24"/>
        </w:rPr>
        <w:t xml:space="preserve">. The </w:t>
      </w:r>
      <w:r w:rsidRPr="00EF4056">
        <w:rPr>
          <w:rFonts w:ascii="Times New Roman" w:hAnsi="Times New Roman" w:cs="Times New Roman"/>
          <w:i/>
          <w:sz w:val="24"/>
          <w:szCs w:val="24"/>
        </w:rPr>
        <w:t>Sus</w:t>
      </w:r>
      <w:r w:rsidRPr="00EF4056">
        <w:rPr>
          <w:rFonts w:ascii="Times New Roman" w:hAnsi="Times New Roman" w:cs="Times New Roman"/>
          <w:sz w:val="24"/>
          <w:szCs w:val="24"/>
        </w:rPr>
        <w:t xml:space="preserve"> δ</w:t>
      </w:r>
      <w:r w:rsidRPr="00EF4056">
        <w:rPr>
          <w:rFonts w:ascii="Times New Roman" w:hAnsi="Times New Roman" w:cs="Times New Roman"/>
          <w:sz w:val="24"/>
          <w:szCs w:val="24"/>
          <w:vertAlign w:val="superscript"/>
        </w:rPr>
        <w:t>13</w:t>
      </w:r>
      <w:r w:rsidRPr="00EF4056">
        <w:rPr>
          <w:rFonts w:ascii="Times New Roman" w:hAnsi="Times New Roman" w:cs="Times New Roman"/>
          <w:sz w:val="24"/>
          <w:szCs w:val="24"/>
        </w:rPr>
        <w:t>C values are comparable to those of the wild boar from Hardinxveld and slightly elevated compared to the S3 wild herbivores. They present overall more elevated δ</w:t>
      </w:r>
      <w:r w:rsidRPr="00EF4056">
        <w:rPr>
          <w:rFonts w:ascii="Times New Roman" w:hAnsi="Times New Roman" w:cs="Times New Roman"/>
          <w:sz w:val="24"/>
          <w:szCs w:val="24"/>
          <w:vertAlign w:val="superscript"/>
        </w:rPr>
        <w:t>15</w:t>
      </w:r>
      <w:r w:rsidRPr="00EF4056">
        <w:rPr>
          <w:rFonts w:ascii="Times New Roman" w:hAnsi="Times New Roman" w:cs="Times New Roman"/>
          <w:sz w:val="24"/>
          <w:szCs w:val="24"/>
        </w:rPr>
        <w:t>N values (mean +</w:t>
      </w:r>
      <w:r w:rsidR="00D92BD1" w:rsidRPr="00EF4056">
        <w:rPr>
          <w:rFonts w:ascii="Times New Roman" w:hAnsi="Times New Roman" w:cs="Times New Roman"/>
          <w:sz w:val="24"/>
          <w:szCs w:val="24"/>
        </w:rPr>
        <w:t>7.9</w:t>
      </w:r>
      <w:r w:rsidRPr="00EF4056">
        <w:rPr>
          <w:rFonts w:ascii="Times New Roman" w:hAnsi="Times New Roman" w:cs="Times New Roman"/>
          <w:sz w:val="24"/>
          <w:szCs w:val="24"/>
        </w:rPr>
        <w:t xml:space="preserve">‰) than the Hardinxveld wild boar (mean +5.3‰) and the S3 wild herbivores. </w:t>
      </w:r>
      <w:r w:rsidRPr="00EF4056">
        <w:rPr>
          <w:rFonts w:ascii="Times New Roman" w:hAnsi="Times New Roman" w:cs="Times New Roman"/>
          <w:sz w:val="24"/>
          <w:szCs w:val="24"/>
        </w:rPr>
        <w:lastRenderedPageBreak/>
        <w:t>Two individuals (EDAN0266 and EDAN0162) have particularly elevated δ</w:t>
      </w:r>
      <w:r w:rsidRPr="00EF4056">
        <w:rPr>
          <w:rFonts w:ascii="Times New Roman" w:hAnsi="Times New Roman" w:cs="Times New Roman"/>
          <w:sz w:val="24"/>
          <w:szCs w:val="24"/>
          <w:vertAlign w:val="superscript"/>
        </w:rPr>
        <w:t>15</w:t>
      </w:r>
      <w:r w:rsidRPr="00EF4056">
        <w:rPr>
          <w:rFonts w:ascii="Times New Roman" w:hAnsi="Times New Roman" w:cs="Times New Roman"/>
          <w:sz w:val="24"/>
          <w:szCs w:val="24"/>
        </w:rPr>
        <w:t>N values of +11.9‰</w:t>
      </w:r>
      <w:r w:rsidR="00841D03" w:rsidRPr="00EF4056">
        <w:rPr>
          <w:rFonts w:ascii="Times New Roman" w:hAnsi="Times New Roman" w:cs="Times New Roman"/>
          <w:sz w:val="24"/>
          <w:szCs w:val="24"/>
        </w:rPr>
        <w:t xml:space="preserve"> compared to </w:t>
      </w:r>
      <w:r w:rsidRPr="00EF4056">
        <w:rPr>
          <w:rFonts w:ascii="Times New Roman" w:hAnsi="Times New Roman" w:cs="Times New Roman"/>
          <w:sz w:val="24"/>
          <w:szCs w:val="24"/>
        </w:rPr>
        <w:t xml:space="preserve">the rest of the </w:t>
      </w:r>
      <w:r w:rsidR="00841D03" w:rsidRPr="00EF4056">
        <w:rPr>
          <w:rFonts w:ascii="Times New Roman" w:hAnsi="Times New Roman" w:cs="Times New Roman"/>
          <w:i/>
          <w:iCs/>
          <w:sz w:val="24"/>
          <w:szCs w:val="24"/>
        </w:rPr>
        <w:t>Sus</w:t>
      </w:r>
      <w:r w:rsidRPr="00EF4056">
        <w:rPr>
          <w:rFonts w:ascii="Times New Roman" w:hAnsi="Times New Roman" w:cs="Times New Roman"/>
          <w:sz w:val="24"/>
          <w:szCs w:val="24"/>
        </w:rPr>
        <w:t xml:space="preserve">; they fall within the same range as the </w:t>
      </w:r>
      <w:r w:rsidRPr="00EF4056">
        <w:rPr>
          <w:rFonts w:ascii="Times New Roman" w:hAnsi="Times New Roman" w:cs="Times New Roman"/>
          <w:i/>
          <w:iCs/>
          <w:sz w:val="24"/>
          <w:szCs w:val="24"/>
        </w:rPr>
        <w:t xml:space="preserve">Bos </w:t>
      </w:r>
      <w:r w:rsidRPr="00EF4056">
        <w:rPr>
          <w:rFonts w:ascii="Times New Roman" w:hAnsi="Times New Roman" w:cs="Times New Roman"/>
          <w:sz w:val="24"/>
          <w:szCs w:val="24"/>
        </w:rPr>
        <w:t>Cluster 1 and are more elevated than the dog. EDAN0162 could potentially be a suckling piglet as it is between 1 and 5 months old; EDAN0</w:t>
      </w:r>
      <w:r w:rsidR="00841D03" w:rsidRPr="00EF4056">
        <w:rPr>
          <w:rFonts w:ascii="Times New Roman" w:hAnsi="Times New Roman" w:cs="Times New Roman"/>
          <w:sz w:val="24"/>
          <w:szCs w:val="24"/>
        </w:rPr>
        <w:t>266</w:t>
      </w:r>
      <w:r w:rsidRPr="00EF4056">
        <w:rPr>
          <w:rFonts w:ascii="Times New Roman" w:hAnsi="Times New Roman" w:cs="Times New Roman"/>
          <w:sz w:val="24"/>
          <w:szCs w:val="24"/>
        </w:rPr>
        <w:t xml:space="preserve"> is, however, an adult (</w:t>
      </w:r>
      <w:r w:rsidR="00841D03" w:rsidRPr="00EF4056">
        <w:rPr>
          <w:rFonts w:ascii="Times New Roman" w:hAnsi="Times New Roman" w:cs="Times New Roman"/>
          <w:sz w:val="24"/>
          <w:szCs w:val="24"/>
        </w:rPr>
        <w:t>18 to 96</w:t>
      </w:r>
      <w:r w:rsidRPr="00EF4056">
        <w:rPr>
          <w:rFonts w:ascii="Times New Roman" w:hAnsi="Times New Roman" w:cs="Times New Roman"/>
          <w:sz w:val="24"/>
          <w:szCs w:val="24"/>
        </w:rPr>
        <w:t xml:space="preserve"> months old). This specimen also scales small in the LSI analysis (-0.064). Other than these specimens, there is no discernible correlation between size (LSI value) and δ</w:t>
      </w:r>
      <w:r w:rsidRPr="00EF4056">
        <w:rPr>
          <w:rFonts w:ascii="Times New Roman" w:hAnsi="Times New Roman" w:cs="Times New Roman"/>
          <w:sz w:val="24"/>
          <w:szCs w:val="24"/>
          <w:vertAlign w:val="superscript"/>
        </w:rPr>
        <w:t>13</w:t>
      </w:r>
      <w:r w:rsidRPr="00EF4056">
        <w:rPr>
          <w:rFonts w:ascii="Times New Roman" w:hAnsi="Times New Roman" w:cs="Times New Roman"/>
          <w:sz w:val="24"/>
          <w:szCs w:val="24"/>
        </w:rPr>
        <w:t>C and</w:t>
      </w:r>
      <w:r w:rsidRPr="00EF4056">
        <w:rPr>
          <w:rFonts w:ascii="Times New Roman" w:hAnsi="Times New Roman" w:cs="Times New Roman"/>
          <w:i/>
          <w:iCs/>
          <w:sz w:val="24"/>
          <w:szCs w:val="24"/>
        </w:rPr>
        <w:t xml:space="preserve"> </w:t>
      </w:r>
      <w:r w:rsidRPr="00EF4056">
        <w:rPr>
          <w:rFonts w:ascii="Times New Roman" w:hAnsi="Times New Roman" w:cs="Times New Roman"/>
          <w:sz w:val="24"/>
          <w:szCs w:val="24"/>
        </w:rPr>
        <w:t>δ</w:t>
      </w:r>
      <w:r w:rsidRPr="00EF4056">
        <w:rPr>
          <w:rFonts w:ascii="Times New Roman" w:hAnsi="Times New Roman" w:cs="Times New Roman"/>
          <w:sz w:val="24"/>
          <w:szCs w:val="24"/>
          <w:vertAlign w:val="superscript"/>
        </w:rPr>
        <w:t>15</w:t>
      </w:r>
      <w:r w:rsidRPr="00EF4056">
        <w:rPr>
          <w:rFonts w:ascii="Times New Roman" w:hAnsi="Times New Roman" w:cs="Times New Roman"/>
          <w:sz w:val="24"/>
          <w:szCs w:val="24"/>
        </w:rPr>
        <w:t>N values</w:t>
      </w:r>
      <w:r w:rsidR="00841D03" w:rsidRPr="00EF4056">
        <w:rPr>
          <w:rFonts w:ascii="Times New Roman" w:hAnsi="Times New Roman" w:cs="Times New Roman"/>
          <w:sz w:val="24"/>
          <w:szCs w:val="24"/>
        </w:rPr>
        <w:t xml:space="preserve"> (Figure S</w:t>
      </w:r>
      <w:r w:rsidR="00204E1C" w:rsidRPr="00EF4056">
        <w:rPr>
          <w:rFonts w:ascii="Times New Roman" w:hAnsi="Times New Roman" w:cs="Times New Roman"/>
          <w:sz w:val="24"/>
          <w:szCs w:val="24"/>
        </w:rPr>
        <w:t>14</w:t>
      </w:r>
      <w:r w:rsidR="00841D03" w:rsidRPr="00EF4056">
        <w:rPr>
          <w:rFonts w:ascii="Times New Roman" w:hAnsi="Times New Roman" w:cs="Times New Roman"/>
          <w:sz w:val="24"/>
          <w:szCs w:val="24"/>
        </w:rPr>
        <w:t>)</w:t>
      </w:r>
      <w:r w:rsidRPr="00EF4056">
        <w:rPr>
          <w:rFonts w:ascii="Times New Roman" w:hAnsi="Times New Roman" w:cs="Times New Roman"/>
          <w:sz w:val="24"/>
          <w:szCs w:val="24"/>
        </w:rPr>
        <w:t xml:space="preserve">. </w:t>
      </w:r>
    </w:p>
    <w:p w14:paraId="01CBD042" w14:textId="77777777" w:rsidR="008D7C39" w:rsidRPr="00EF4056" w:rsidRDefault="008D7C39" w:rsidP="00EF4056">
      <w:pPr>
        <w:spacing w:after="0" w:line="360" w:lineRule="auto"/>
        <w:rPr>
          <w:rFonts w:ascii="Times New Roman" w:eastAsiaTheme="majorEastAsia" w:hAnsi="Times New Roman" w:cs="Times New Roman"/>
          <w:color w:val="2E74B5" w:themeColor="accent1" w:themeShade="BF"/>
          <w:sz w:val="24"/>
          <w:szCs w:val="24"/>
        </w:rPr>
      </w:pPr>
      <w:r w:rsidRPr="00EF4056">
        <w:rPr>
          <w:rFonts w:ascii="Times New Roman" w:hAnsi="Times New Roman" w:cs="Times New Roman"/>
          <w:sz w:val="24"/>
          <w:szCs w:val="24"/>
        </w:rPr>
        <w:br w:type="page"/>
      </w:r>
    </w:p>
    <w:p w14:paraId="2FA5827F" w14:textId="3E63C059" w:rsidR="008D7C39" w:rsidRPr="00EF4056" w:rsidRDefault="008D7C39" w:rsidP="00EF4056">
      <w:pPr>
        <w:keepNext/>
        <w:spacing w:after="0" w:line="360" w:lineRule="auto"/>
        <w:rPr>
          <w:rFonts w:ascii="Times New Roman" w:hAnsi="Times New Roman" w:cs="Times New Roman"/>
          <w:sz w:val="24"/>
          <w:szCs w:val="24"/>
        </w:rPr>
      </w:pPr>
    </w:p>
    <w:p w14:paraId="0043E59D" w14:textId="77FE26D3" w:rsidR="005B608A" w:rsidRPr="00EF4056" w:rsidRDefault="005B608A" w:rsidP="00EF4056">
      <w:pPr>
        <w:keepNext/>
        <w:spacing w:after="0" w:line="360" w:lineRule="auto"/>
        <w:rPr>
          <w:rFonts w:ascii="Times New Roman" w:hAnsi="Times New Roman" w:cs="Times New Roman"/>
          <w:sz w:val="24"/>
          <w:szCs w:val="24"/>
        </w:rPr>
      </w:pPr>
      <w:r w:rsidRPr="00EF4056">
        <w:rPr>
          <w:rFonts w:ascii="Times New Roman" w:hAnsi="Times New Roman" w:cs="Times New Roman"/>
          <w:noProof/>
          <w:sz w:val="24"/>
          <w:szCs w:val="24"/>
          <w:lang w:val="nl-NL" w:eastAsia="nl-NL"/>
        </w:rPr>
        <w:drawing>
          <wp:inline distT="0" distB="0" distL="0" distR="0" wp14:anchorId="6C246AC1" wp14:editId="3ECBC2D4">
            <wp:extent cx="5760720" cy="45142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S1.tif"/>
                    <pic:cNvPicPr/>
                  </pic:nvPicPr>
                  <pic:blipFill>
                    <a:blip r:embed="rId8">
                      <a:extLst>
                        <a:ext uri="{28A0092B-C50C-407E-A947-70E740481C1C}">
                          <a14:useLocalDpi xmlns:a14="http://schemas.microsoft.com/office/drawing/2010/main" val="0"/>
                        </a:ext>
                      </a:extLst>
                    </a:blip>
                    <a:stretch>
                      <a:fillRect/>
                    </a:stretch>
                  </pic:blipFill>
                  <pic:spPr>
                    <a:xfrm>
                      <a:off x="0" y="0"/>
                      <a:ext cx="5760720" cy="4514215"/>
                    </a:xfrm>
                    <a:prstGeom prst="rect">
                      <a:avLst/>
                    </a:prstGeom>
                  </pic:spPr>
                </pic:pic>
              </a:graphicData>
            </a:graphic>
          </wp:inline>
        </w:drawing>
      </w:r>
    </w:p>
    <w:p w14:paraId="7B8BFE73" w14:textId="452F6827" w:rsidR="008D7C39" w:rsidRPr="00EF4056" w:rsidRDefault="008D7C39" w:rsidP="00EF4056">
      <w:pPr>
        <w:pStyle w:val="Caption"/>
        <w:spacing w:after="0" w:line="360" w:lineRule="auto"/>
        <w:rPr>
          <w:rFonts w:ascii="Times New Roman" w:hAnsi="Times New Roman" w:cs="Times New Roman"/>
          <w:sz w:val="24"/>
          <w:szCs w:val="24"/>
        </w:rPr>
      </w:pPr>
      <w:r w:rsidRPr="00EF4056">
        <w:rPr>
          <w:rFonts w:ascii="Times New Roman" w:hAnsi="Times New Roman" w:cs="Times New Roman"/>
          <w:sz w:val="24"/>
          <w:szCs w:val="24"/>
        </w:rPr>
        <w:t xml:space="preserve">Figure </w:t>
      </w:r>
      <w:r w:rsidR="00EF4056" w:rsidRPr="00EF4056">
        <w:rPr>
          <w:rFonts w:ascii="Times New Roman" w:hAnsi="Times New Roman" w:cs="Times New Roman"/>
          <w:sz w:val="24"/>
          <w:szCs w:val="24"/>
        </w:rPr>
        <w:t>S</w:t>
      </w:r>
      <w:r w:rsidR="00C77DFD" w:rsidRPr="00EF4056">
        <w:rPr>
          <w:rFonts w:ascii="Times New Roman" w:hAnsi="Times New Roman" w:cs="Times New Roman"/>
          <w:noProof/>
          <w:sz w:val="24"/>
          <w:szCs w:val="24"/>
        </w:rPr>
        <w:t>1</w:t>
      </w:r>
      <w:r w:rsidR="00EF4056">
        <w:rPr>
          <w:rFonts w:ascii="Times New Roman" w:hAnsi="Times New Roman" w:cs="Times New Roman"/>
          <w:noProof/>
          <w:sz w:val="24"/>
          <w:szCs w:val="24"/>
        </w:rPr>
        <w:t>.</w:t>
      </w:r>
      <w:r w:rsidRPr="00EF4056">
        <w:rPr>
          <w:rFonts w:ascii="Times New Roman" w:hAnsi="Times New Roman" w:cs="Times New Roman"/>
          <w:sz w:val="24"/>
          <w:szCs w:val="24"/>
        </w:rPr>
        <w:t xml:space="preserve"> Metrics of each </w:t>
      </w:r>
      <w:r w:rsidRPr="00EF4056">
        <w:rPr>
          <w:rFonts w:ascii="Times New Roman" w:hAnsi="Times New Roman" w:cs="Times New Roman"/>
          <w:i w:val="0"/>
          <w:iCs w:val="0"/>
          <w:sz w:val="24"/>
          <w:szCs w:val="24"/>
        </w:rPr>
        <w:t xml:space="preserve">Bos </w:t>
      </w:r>
      <w:r w:rsidRPr="00EF4056">
        <w:rPr>
          <w:rFonts w:ascii="Times New Roman" w:hAnsi="Times New Roman" w:cs="Times New Roman"/>
          <w:sz w:val="24"/>
          <w:szCs w:val="24"/>
        </w:rPr>
        <w:t>postcranial element on a Logarithmic Size Index scale</w:t>
      </w:r>
      <w:r w:rsidR="00BD2642" w:rsidRPr="00EF4056">
        <w:rPr>
          <w:rFonts w:ascii="Times New Roman" w:hAnsi="Times New Roman" w:cs="Times New Roman"/>
          <w:sz w:val="24"/>
          <w:szCs w:val="24"/>
        </w:rPr>
        <w:t>, labelled by specimen number</w:t>
      </w:r>
      <w:r w:rsidRPr="00EF4056">
        <w:rPr>
          <w:rFonts w:ascii="Times New Roman" w:hAnsi="Times New Roman" w:cs="Times New Roman"/>
          <w:sz w:val="24"/>
          <w:szCs w:val="24"/>
        </w:rPr>
        <w:t>.</w:t>
      </w:r>
    </w:p>
    <w:p w14:paraId="44AD8A72" w14:textId="77777777" w:rsidR="008D7C39" w:rsidRPr="00EF4056" w:rsidRDefault="008D7C39" w:rsidP="00EF4056">
      <w:pPr>
        <w:pStyle w:val="Caption"/>
        <w:spacing w:after="0" w:line="360" w:lineRule="auto"/>
        <w:rPr>
          <w:rFonts w:ascii="Times New Roman" w:hAnsi="Times New Roman" w:cs="Times New Roman"/>
          <w:sz w:val="24"/>
          <w:szCs w:val="24"/>
        </w:rPr>
      </w:pPr>
    </w:p>
    <w:p w14:paraId="50A51D3E" w14:textId="4D3C9254" w:rsidR="008D7C39" w:rsidRPr="00EF4056" w:rsidRDefault="00C77DFD" w:rsidP="00EF4056">
      <w:pPr>
        <w:pStyle w:val="Caption"/>
        <w:spacing w:after="0" w:line="360" w:lineRule="auto"/>
        <w:rPr>
          <w:rFonts w:ascii="Times New Roman" w:hAnsi="Times New Roman" w:cs="Times New Roman"/>
          <w:sz w:val="24"/>
          <w:szCs w:val="24"/>
        </w:rPr>
      </w:pPr>
      <w:r w:rsidRPr="00EF4056">
        <w:rPr>
          <w:rFonts w:ascii="Times New Roman" w:hAnsi="Times New Roman" w:cs="Times New Roman"/>
          <w:noProof/>
          <w:sz w:val="24"/>
          <w:szCs w:val="24"/>
          <w:lang w:val="nl-NL" w:eastAsia="nl-NL"/>
        </w:rPr>
        <w:lastRenderedPageBreak/>
        <w:drawing>
          <wp:inline distT="0" distB="0" distL="0" distR="0" wp14:anchorId="34E4ED77" wp14:editId="388D6E67">
            <wp:extent cx="4944506" cy="344805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8038" cy="3450513"/>
                    </a:xfrm>
                    <a:prstGeom prst="rect">
                      <a:avLst/>
                    </a:prstGeom>
                    <a:noFill/>
                  </pic:spPr>
                </pic:pic>
              </a:graphicData>
            </a:graphic>
          </wp:inline>
        </w:drawing>
      </w:r>
    </w:p>
    <w:p w14:paraId="695FA797" w14:textId="66636D1A" w:rsidR="008D7C39" w:rsidRPr="00EF4056" w:rsidRDefault="008D7C39" w:rsidP="00EF4056">
      <w:pPr>
        <w:pStyle w:val="Caption"/>
        <w:spacing w:after="0" w:line="360" w:lineRule="auto"/>
        <w:rPr>
          <w:rFonts w:ascii="Times New Roman" w:hAnsi="Times New Roman" w:cs="Times New Roman"/>
          <w:sz w:val="24"/>
          <w:szCs w:val="24"/>
        </w:rPr>
      </w:pPr>
      <w:r w:rsidRPr="00EF4056">
        <w:rPr>
          <w:rFonts w:ascii="Times New Roman" w:hAnsi="Times New Roman" w:cs="Times New Roman"/>
          <w:sz w:val="24"/>
          <w:szCs w:val="24"/>
        </w:rPr>
        <w:t xml:space="preserve">Figure </w:t>
      </w:r>
      <w:r w:rsidR="00EF4056">
        <w:rPr>
          <w:rFonts w:ascii="Times New Roman" w:hAnsi="Times New Roman" w:cs="Times New Roman"/>
          <w:sz w:val="24"/>
          <w:szCs w:val="24"/>
        </w:rPr>
        <w:t>S</w:t>
      </w:r>
      <w:r w:rsidR="00C77DFD" w:rsidRPr="00EF4056">
        <w:rPr>
          <w:rFonts w:ascii="Times New Roman" w:hAnsi="Times New Roman" w:cs="Times New Roman"/>
          <w:noProof/>
          <w:sz w:val="24"/>
          <w:szCs w:val="24"/>
        </w:rPr>
        <w:t>2</w:t>
      </w:r>
      <w:r w:rsidR="00EF4056">
        <w:rPr>
          <w:rFonts w:ascii="Times New Roman" w:hAnsi="Times New Roman" w:cs="Times New Roman"/>
          <w:noProof/>
          <w:sz w:val="24"/>
          <w:szCs w:val="24"/>
        </w:rPr>
        <w:t>.</w:t>
      </w:r>
      <w:r w:rsidRPr="00EF4056">
        <w:rPr>
          <w:rFonts w:ascii="Times New Roman" w:hAnsi="Times New Roman" w:cs="Times New Roman"/>
          <w:sz w:val="24"/>
          <w:szCs w:val="24"/>
        </w:rPr>
        <w:t xml:space="preserve"> Histogram of Logarithmic Size Index (LSI) analysis of </w:t>
      </w:r>
      <w:r w:rsidRPr="00EF4056">
        <w:rPr>
          <w:rFonts w:ascii="Times New Roman" w:hAnsi="Times New Roman" w:cs="Times New Roman"/>
          <w:i w:val="0"/>
          <w:iCs w:val="0"/>
          <w:sz w:val="24"/>
          <w:szCs w:val="24"/>
        </w:rPr>
        <w:t xml:space="preserve">Bos </w:t>
      </w:r>
      <w:r w:rsidRPr="00EF4056">
        <w:rPr>
          <w:rFonts w:ascii="Times New Roman" w:hAnsi="Times New Roman" w:cs="Times New Roman"/>
          <w:sz w:val="24"/>
          <w:szCs w:val="24"/>
        </w:rPr>
        <w:t>postcranial elements</w:t>
      </w:r>
      <w:r w:rsidR="00E762DB">
        <w:rPr>
          <w:rFonts w:ascii="Times New Roman" w:hAnsi="Times New Roman" w:cs="Times New Roman"/>
          <w:sz w:val="24"/>
          <w:szCs w:val="24"/>
        </w:rPr>
        <w:t>.</w:t>
      </w:r>
      <w:r w:rsidRPr="00EF4056">
        <w:rPr>
          <w:rFonts w:ascii="Times New Roman" w:hAnsi="Times New Roman" w:cs="Times New Roman"/>
          <w:sz w:val="24"/>
          <w:szCs w:val="24"/>
        </w:rPr>
        <w:t xml:space="preserve"> </w:t>
      </w:r>
    </w:p>
    <w:p w14:paraId="15AD446B" w14:textId="77777777" w:rsidR="008D7C39" w:rsidRPr="00EF4056" w:rsidRDefault="008D7C39" w:rsidP="00EF4056">
      <w:pPr>
        <w:spacing w:after="0" w:line="360" w:lineRule="auto"/>
        <w:rPr>
          <w:rFonts w:ascii="Times New Roman" w:hAnsi="Times New Roman" w:cs="Times New Roman"/>
          <w:sz w:val="24"/>
          <w:szCs w:val="24"/>
        </w:rPr>
      </w:pPr>
      <w:r w:rsidRPr="00EF4056">
        <w:rPr>
          <w:rFonts w:ascii="Times New Roman" w:hAnsi="Times New Roman" w:cs="Times New Roman"/>
          <w:noProof/>
          <w:sz w:val="24"/>
          <w:szCs w:val="24"/>
          <w:lang w:val="nl-NL" w:eastAsia="nl-NL"/>
        </w:rPr>
        <w:drawing>
          <wp:inline distT="0" distB="0" distL="0" distR="0" wp14:anchorId="70EEFE6C" wp14:editId="10C500FF">
            <wp:extent cx="4473446" cy="3145536"/>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8733" cy="3149253"/>
                    </a:xfrm>
                    <a:prstGeom prst="rect">
                      <a:avLst/>
                    </a:prstGeom>
                    <a:noFill/>
                  </pic:spPr>
                </pic:pic>
              </a:graphicData>
            </a:graphic>
          </wp:inline>
        </w:drawing>
      </w:r>
    </w:p>
    <w:p w14:paraId="33267A50" w14:textId="0F5D5BBC" w:rsidR="008D7C39" w:rsidRPr="00EF4056" w:rsidRDefault="008D7C39" w:rsidP="00EF4056">
      <w:pPr>
        <w:pStyle w:val="Caption"/>
        <w:spacing w:after="0" w:line="360" w:lineRule="auto"/>
        <w:rPr>
          <w:rFonts w:ascii="Times New Roman" w:hAnsi="Times New Roman" w:cs="Times New Roman"/>
          <w:sz w:val="24"/>
          <w:szCs w:val="24"/>
        </w:rPr>
      </w:pPr>
      <w:r w:rsidRPr="00EF4056">
        <w:rPr>
          <w:rFonts w:ascii="Times New Roman" w:hAnsi="Times New Roman" w:cs="Times New Roman"/>
          <w:sz w:val="24"/>
          <w:szCs w:val="24"/>
        </w:rPr>
        <w:t xml:space="preserve">Figure </w:t>
      </w:r>
      <w:r w:rsidR="00E762DB">
        <w:rPr>
          <w:rFonts w:ascii="Times New Roman" w:hAnsi="Times New Roman" w:cs="Times New Roman"/>
          <w:sz w:val="24"/>
          <w:szCs w:val="24"/>
        </w:rPr>
        <w:t>S</w:t>
      </w:r>
      <w:r w:rsidR="00C77DFD" w:rsidRPr="00EF4056">
        <w:rPr>
          <w:rFonts w:ascii="Times New Roman" w:hAnsi="Times New Roman" w:cs="Times New Roman"/>
          <w:noProof/>
          <w:sz w:val="24"/>
          <w:szCs w:val="24"/>
        </w:rPr>
        <w:t>3</w:t>
      </w:r>
      <w:r w:rsidR="00E762DB">
        <w:rPr>
          <w:rFonts w:ascii="Times New Roman" w:hAnsi="Times New Roman" w:cs="Times New Roman"/>
          <w:noProof/>
          <w:sz w:val="24"/>
          <w:szCs w:val="24"/>
        </w:rPr>
        <w:t>.</w:t>
      </w:r>
      <w:r w:rsidRPr="00EF4056">
        <w:rPr>
          <w:rFonts w:ascii="Times New Roman" w:hAnsi="Times New Roman" w:cs="Times New Roman"/>
          <w:sz w:val="24"/>
          <w:szCs w:val="24"/>
        </w:rPr>
        <w:t xml:space="preserve"> Histogram of Logarithmic Size Index (LSI) analysis of </w:t>
      </w:r>
      <w:r w:rsidRPr="00EF4056">
        <w:rPr>
          <w:rFonts w:ascii="Times New Roman" w:hAnsi="Times New Roman" w:cs="Times New Roman"/>
          <w:i w:val="0"/>
          <w:iCs w:val="0"/>
          <w:sz w:val="24"/>
          <w:szCs w:val="24"/>
        </w:rPr>
        <w:t xml:space="preserve">Sus </w:t>
      </w:r>
      <w:r w:rsidRPr="00EF4056">
        <w:rPr>
          <w:rFonts w:ascii="Times New Roman" w:hAnsi="Times New Roman" w:cs="Times New Roman"/>
          <w:sz w:val="24"/>
          <w:szCs w:val="24"/>
        </w:rPr>
        <w:t>postcranial elements</w:t>
      </w:r>
      <w:r w:rsidR="00E762DB">
        <w:rPr>
          <w:rFonts w:ascii="Times New Roman" w:hAnsi="Times New Roman" w:cs="Times New Roman"/>
          <w:sz w:val="24"/>
          <w:szCs w:val="24"/>
        </w:rPr>
        <w:t>.</w:t>
      </w:r>
    </w:p>
    <w:p w14:paraId="662F26CD" w14:textId="77777777" w:rsidR="008D7C39" w:rsidRPr="00EF4056" w:rsidRDefault="008D7C39" w:rsidP="00EF4056">
      <w:pPr>
        <w:spacing w:after="0" w:line="360" w:lineRule="auto"/>
        <w:rPr>
          <w:rFonts w:ascii="Times New Roman" w:hAnsi="Times New Roman" w:cs="Times New Roman"/>
          <w:sz w:val="24"/>
          <w:szCs w:val="24"/>
        </w:rPr>
      </w:pPr>
      <w:r w:rsidRPr="00EF4056">
        <w:rPr>
          <w:rFonts w:ascii="Times New Roman" w:hAnsi="Times New Roman" w:cs="Times New Roman"/>
          <w:noProof/>
          <w:sz w:val="24"/>
          <w:szCs w:val="24"/>
          <w:lang w:val="nl-NL" w:eastAsia="nl-NL"/>
        </w:rPr>
        <w:lastRenderedPageBreak/>
        <w:drawing>
          <wp:inline distT="0" distB="0" distL="0" distR="0" wp14:anchorId="67956A2D" wp14:editId="391815AD">
            <wp:extent cx="5671867" cy="3988214"/>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7432" cy="3992127"/>
                    </a:xfrm>
                    <a:prstGeom prst="rect">
                      <a:avLst/>
                    </a:prstGeom>
                    <a:noFill/>
                  </pic:spPr>
                </pic:pic>
              </a:graphicData>
            </a:graphic>
          </wp:inline>
        </w:drawing>
      </w:r>
    </w:p>
    <w:p w14:paraId="39F07B36" w14:textId="57DA665A" w:rsidR="008D7C39" w:rsidRPr="00EF4056" w:rsidRDefault="008D7C39" w:rsidP="00EF4056">
      <w:pPr>
        <w:pStyle w:val="Caption"/>
        <w:spacing w:after="0" w:line="360" w:lineRule="auto"/>
        <w:rPr>
          <w:rFonts w:ascii="Times New Roman" w:hAnsi="Times New Roman" w:cs="Times New Roman"/>
          <w:sz w:val="24"/>
          <w:szCs w:val="24"/>
        </w:rPr>
      </w:pPr>
      <w:r w:rsidRPr="00EF4056">
        <w:rPr>
          <w:rFonts w:ascii="Times New Roman" w:hAnsi="Times New Roman" w:cs="Times New Roman"/>
          <w:sz w:val="24"/>
          <w:szCs w:val="24"/>
        </w:rPr>
        <w:t xml:space="preserve">Figure </w:t>
      </w:r>
      <w:r w:rsidR="00E762DB">
        <w:rPr>
          <w:rFonts w:ascii="Times New Roman" w:hAnsi="Times New Roman" w:cs="Times New Roman"/>
          <w:sz w:val="24"/>
          <w:szCs w:val="24"/>
        </w:rPr>
        <w:t>S</w:t>
      </w:r>
      <w:r w:rsidR="00C77DFD" w:rsidRPr="00EF4056">
        <w:rPr>
          <w:rFonts w:ascii="Times New Roman" w:hAnsi="Times New Roman" w:cs="Times New Roman"/>
          <w:noProof/>
          <w:sz w:val="24"/>
          <w:szCs w:val="24"/>
        </w:rPr>
        <w:t>4</w:t>
      </w:r>
      <w:r w:rsidR="00E762DB">
        <w:rPr>
          <w:rFonts w:ascii="Times New Roman" w:hAnsi="Times New Roman" w:cs="Times New Roman"/>
          <w:noProof/>
          <w:sz w:val="24"/>
          <w:szCs w:val="24"/>
        </w:rPr>
        <w:t>.</w:t>
      </w:r>
      <w:r w:rsidRPr="00EF4056">
        <w:rPr>
          <w:rFonts w:ascii="Times New Roman" w:hAnsi="Times New Roman" w:cs="Times New Roman"/>
          <w:sz w:val="24"/>
          <w:szCs w:val="24"/>
        </w:rPr>
        <w:t xml:space="preserve"> Histogram of Logarithmic Size Index (LSI) analysis of </w:t>
      </w:r>
      <w:r w:rsidRPr="00EF4056">
        <w:rPr>
          <w:rFonts w:ascii="Times New Roman" w:hAnsi="Times New Roman" w:cs="Times New Roman"/>
          <w:i w:val="0"/>
          <w:iCs w:val="0"/>
          <w:sz w:val="24"/>
          <w:szCs w:val="24"/>
        </w:rPr>
        <w:t xml:space="preserve">Sus </w:t>
      </w:r>
      <w:r w:rsidRPr="00EF4056">
        <w:rPr>
          <w:rFonts w:ascii="Times New Roman" w:hAnsi="Times New Roman" w:cs="Times New Roman"/>
          <w:sz w:val="24"/>
          <w:szCs w:val="24"/>
        </w:rPr>
        <w:t>lower teeth breadths</w:t>
      </w:r>
      <w:r w:rsidR="00E762DB">
        <w:rPr>
          <w:rFonts w:ascii="Times New Roman" w:hAnsi="Times New Roman" w:cs="Times New Roman"/>
          <w:sz w:val="24"/>
          <w:szCs w:val="24"/>
        </w:rPr>
        <w:t>.</w:t>
      </w:r>
    </w:p>
    <w:p w14:paraId="4454C3DD" w14:textId="77777777" w:rsidR="000F0108" w:rsidRPr="00EF4056" w:rsidRDefault="000F0108" w:rsidP="00EF4056">
      <w:pPr>
        <w:pStyle w:val="Caption"/>
        <w:spacing w:after="0" w:line="360" w:lineRule="auto"/>
        <w:rPr>
          <w:rFonts w:ascii="Times New Roman" w:hAnsi="Times New Roman" w:cs="Times New Roman"/>
          <w:sz w:val="24"/>
          <w:szCs w:val="24"/>
        </w:rPr>
      </w:pPr>
      <w:r w:rsidRPr="00EF4056">
        <w:rPr>
          <w:rFonts w:ascii="Times New Roman" w:hAnsi="Times New Roman" w:cs="Times New Roman"/>
          <w:noProof/>
          <w:sz w:val="24"/>
          <w:szCs w:val="24"/>
          <w:lang w:val="nl-NL" w:eastAsia="nl-NL"/>
        </w:rPr>
        <w:drawing>
          <wp:inline distT="0" distB="0" distL="0" distR="0" wp14:anchorId="28431FC7" wp14:editId="55230CC6">
            <wp:extent cx="5231130" cy="3590925"/>
            <wp:effectExtent l="0" t="0" r="762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1130" cy="3590925"/>
                    </a:xfrm>
                    <a:prstGeom prst="rect">
                      <a:avLst/>
                    </a:prstGeom>
                    <a:noFill/>
                  </pic:spPr>
                </pic:pic>
              </a:graphicData>
            </a:graphic>
          </wp:inline>
        </w:drawing>
      </w:r>
    </w:p>
    <w:p w14:paraId="5B19BA6F" w14:textId="07E0526A" w:rsidR="008D7C39" w:rsidRPr="00EF4056" w:rsidRDefault="008D7C39" w:rsidP="00EF4056">
      <w:pPr>
        <w:pStyle w:val="Caption"/>
        <w:spacing w:after="0" w:line="360" w:lineRule="auto"/>
        <w:rPr>
          <w:rFonts w:ascii="Times New Roman" w:hAnsi="Times New Roman" w:cs="Times New Roman"/>
          <w:sz w:val="24"/>
          <w:szCs w:val="24"/>
        </w:rPr>
      </w:pPr>
      <w:r w:rsidRPr="00EF4056">
        <w:rPr>
          <w:rFonts w:ascii="Times New Roman" w:hAnsi="Times New Roman" w:cs="Times New Roman"/>
          <w:sz w:val="24"/>
          <w:szCs w:val="24"/>
        </w:rPr>
        <w:t xml:space="preserve">Figure </w:t>
      </w:r>
      <w:r w:rsidR="00E762DB">
        <w:rPr>
          <w:rFonts w:ascii="Times New Roman" w:hAnsi="Times New Roman" w:cs="Times New Roman"/>
          <w:sz w:val="24"/>
          <w:szCs w:val="24"/>
        </w:rPr>
        <w:t>S</w:t>
      </w:r>
      <w:r w:rsidR="00C77DFD" w:rsidRPr="00EF4056">
        <w:rPr>
          <w:rFonts w:ascii="Times New Roman" w:hAnsi="Times New Roman" w:cs="Times New Roman"/>
          <w:noProof/>
          <w:sz w:val="24"/>
          <w:szCs w:val="24"/>
        </w:rPr>
        <w:t>5</w:t>
      </w:r>
      <w:r w:rsidR="00E762DB">
        <w:rPr>
          <w:rFonts w:ascii="Times New Roman" w:hAnsi="Times New Roman" w:cs="Times New Roman"/>
          <w:noProof/>
          <w:sz w:val="24"/>
          <w:szCs w:val="24"/>
        </w:rPr>
        <w:t>.</w:t>
      </w:r>
      <w:r w:rsidRPr="00EF4056">
        <w:rPr>
          <w:rFonts w:ascii="Times New Roman" w:hAnsi="Times New Roman" w:cs="Times New Roman"/>
          <w:sz w:val="24"/>
          <w:szCs w:val="24"/>
        </w:rPr>
        <w:t xml:space="preserve"> Histogram of Logarithmic Size Index (LSI) analysis of </w:t>
      </w:r>
      <w:r w:rsidRPr="00EF4056">
        <w:rPr>
          <w:rFonts w:ascii="Times New Roman" w:hAnsi="Times New Roman" w:cs="Times New Roman"/>
          <w:i w:val="0"/>
          <w:iCs w:val="0"/>
          <w:sz w:val="24"/>
          <w:szCs w:val="24"/>
        </w:rPr>
        <w:t xml:space="preserve">Sus </w:t>
      </w:r>
      <w:r w:rsidRPr="00EF4056">
        <w:rPr>
          <w:rFonts w:ascii="Times New Roman" w:hAnsi="Times New Roman" w:cs="Times New Roman"/>
          <w:sz w:val="24"/>
          <w:szCs w:val="24"/>
        </w:rPr>
        <w:t>upper teeth breadths</w:t>
      </w:r>
      <w:r w:rsidR="00E762DB">
        <w:rPr>
          <w:rFonts w:ascii="Times New Roman" w:hAnsi="Times New Roman" w:cs="Times New Roman"/>
          <w:sz w:val="24"/>
          <w:szCs w:val="24"/>
        </w:rPr>
        <w:t>.</w:t>
      </w:r>
    </w:p>
    <w:p w14:paraId="051215F6" w14:textId="77777777" w:rsidR="008D7C39" w:rsidRPr="00EF4056" w:rsidRDefault="008D7C39" w:rsidP="00EF4056">
      <w:pPr>
        <w:spacing w:after="0" w:line="360" w:lineRule="auto"/>
        <w:rPr>
          <w:rFonts w:ascii="Times New Roman" w:hAnsi="Times New Roman" w:cs="Times New Roman"/>
          <w:sz w:val="24"/>
          <w:szCs w:val="24"/>
        </w:rPr>
      </w:pPr>
    </w:p>
    <w:p w14:paraId="21E1257B" w14:textId="77777777" w:rsidR="008D7C39" w:rsidRPr="00EF4056" w:rsidRDefault="008D7C39" w:rsidP="00EF4056">
      <w:pPr>
        <w:spacing w:after="0" w:line="360" w:lineRule="auto"/>
        <w:rPr>
          <w:rFonts w:ascii="Times New Roman" w:hAnsi="Times New Roman" w:cs="Times New Roman"/>
          <w:sz w:val="24"/>
          <w:szCs w:val="24"/>
        </w:rPr>
      </w:pPr>
    </w:p>
    <w:p w14:paraId="5567B27A" w14:textId="77777777" w:rsidR="008D7C39" w:rsidRPr="00EF4056" w:rsidRDefault="008D7C39" w:rsidP="00EF4056">
      <w:pPr>
        <w:keepNext/>
        <w:spacing w:after="0" w:line="360" w:lineRule="auto"/>
        <w:rPr>
          <w:rFonts w:ascii="Times New Roman" w:hAnsi="Times New Roman" w:cs="Times New Roman"/>
          <w:sz w:val="24"/>
          <w:szCs w:val="24"/>
        </w:rPr>
      </w:pPr>
      <w:r w:rsidRPr="00EF4056">
        <w:rPr>
          <w:rFonts w:ascii="Times New Roman" w:hAnsi="Times New Roman" w:cs="Times New Roman"/>
          <w:noProof/>
          <w:sz w:val="24"/>
          <w:szCs w:val="24"/>
          <w:lang w:val="nl-NL" w:eastAsia="nl-NL"/>
        </w:rPr>
        <w:lastRenderedPageBreak/>
        <w:drawing>
          <wp:inline distT="0" distB="0" distL="0" distR="0" wp14:anchorId="0924F9BB" wp14:editId="26310EBF">
            <wp:extent cx="4308652" cy="3480284"/>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6575" cy="3486684"/>
                    </a:xfrm>
                    <a:prstGeom prst="rect">
                      <a:avLst/>
                    </a:prstGeom>
                    <a:noFill/>
                  </pic:spPr>
                </pic:pic>
              </a:graphicData>
            </a:graphic>
          </wp:inline>
        </w:drawing>
      </w:r>
    </w:p>
    <w:p w14:paraId="0636E783" w14:textId="2D1DAF8E" w:rsidR="008D7C39" w:rsidRPr="00EF4056" w:rsidRDefault="008D7C39" w:rsidP="00EF4056">
      <w:pPr>
        <w:pStyle w:val="Caption"/>
        <w:spacing w:after="0" w:line="360" w:lineRule="auto"/>
        <w:rPr>
          <w:rFonts w:ascii="Times New Roman" w:hAnsi="Times New Roman" w:cs="Times New Roman"/>
          <w:sz w:val="24"/>
          <w:szCs w:val="24"/>
        </w:rPr>
      </w:pPr>
      <w:r w:rsidRPr="00EF4056">
        <w:rPr>
          <w:rFonts w:ascii="Times New Roman" w:hAnsi="Times New Roman" w:cs="Times New Roman"/>
          <w:sz w:val="24"/>
          <w:szCs w:val="24"/>
        </w:rPr>
        <w:t xml:space="preserve">Figure </w:t>
      </w:r>
      <w:r w:rsidR="00E762DB">
        <w:rPr>
          <w:rFonts w:ascii="Times New Roman" w:hAnsi="Times New Roman" w:cs="Times New Roman"/>
          <w:sz w:val="24"/>
          <w:szCs w:val="24"/>
        </w:rPr>
        <w:t>S</w:t>
      </w:r>
      <w:r w:rsidR="00C77DFD" w:rsidRPr="00EF4056">
        <w:rPr>
          <w:rFonts w:ascii="Times New Roman" w:hAnsi="Times New Roman" w:cs="Times New Roman"/>
          <w:noProof/>
          <w:sz w:val="24"/>
          <w:szCs w:val="24"/>
        </w:rPr>
        <w:t>6</w:t>
      </w:r>
      <w:r w:rsidR="00E762DB">
        <w:rPr>
          <w:rFonts w:ascii="Times New Roman" w:hAnsi="Times New Roman" w:cs="Times New Roman"/>
          <w:noProof/>
          <w:sz w:val="24"/>
          <w:szCs w:val="24"/>
        </w:rPr>
        <w:t>.</w:t>
      </w:r>
      <w:r w:rsidRPr="00EF4056">
        <w:rPr>
          <w:rFonts w:ascii="Times New Roman" w:hAnsi="Times New Roman" w:cs="Times New Roman"/>
          <w:sz w:val="24"/>
          <w:szCs w:val="24"/>
        </w:rPr>
        <w:t xml:space="preserve"> Boxplot of Logarithmic Size Index (LSI) analysis of </w:t>
      </w:r>
      <w:r w:rsidRPr="00EF4056">
        <w:rPr>
          <w:rFonts w:ascii="Times New Roman" w:hAnsi="Times New Roman" w:cs="Times New Roman"/>
          <w:i w:val="0"/>
          <w:iCs w:val="0"/>
          <w:sz w:val="24"/>
          <w:szCs w:val="24"/>
        </w:rPr>
        <w:t xml:space="preserve">Sus </w:t>
      </w:r>
      <w:r w:rsidRPr="00EF4056">
        <w:rPr>
          <w:rFonts w:ascii="Times New Roman" w:hAnsi="Times New Roman" w:cs="Times New Roman"/>
          <w:sz w:val="24"/>
          <w:szCs w:val="24"/>
        </w:rPr>
        <w:t xml:space="preserve">upper teeth breadths compared to </w:t>
      </w:r>
      <w:proofErr w:type="spellStart"/>
      <w:r w:rsidRPr="00EF4056">
        <w:rPr>
          <w:rFonts w:ascii="Times New Roman" w:hAnsi="Times New Roman" w:cs="Times New Roman"/>
          <w:sz w:val="24"/>
          <w:szCs w:val="24"/>
        </w:rPr>
        <w:t>Polderweg</w:t>
      </w:r>
      <w:proofErr w:type="spellEnd"/>
      <w:r w:rsidRPr="00EF4056">
        <w:rPr>
          <w:rFonts w:ascii="Times New Roman" w:hAnsi="Times New Roman" w:cs="Times New Roman"/>
          <w:sz w:val="24"/>
          <w:szCs w:val="24"/>
        </w:rPr>
        <w:t xml:space="preserve"> (</w:t>
      </w:r>
      <w:proofErr w:type="spellStart"/>
      <w:r w:rsidRPr="00EF4056">
        <w:rPr>
          <w:rFonts w:ascii="Times New Roman" w:hAnsi="Times New Roman" w:cs="Times New Roman"/>
          <w:sz w:val="24"/>
          <w:szCs w:val="24"/>
        </w:rPr>
        <w:t>Brusgaard</w:t>
      </w:r>
      <w:proofErr w:type="spellEnd"/>
      <w:r w:rsidRPr="00EF4056">
        <w:rPr>
          <w:rFonts w:ascii="Times New Roman" w:hAnsi="Times New Roman" w:cs="Times New Roman"/>
          <w:sz w:val="24"/>
          <w:szCs w:val="24"/>
        </w:rPr>
        <w:t xml:space="preserve"> </w:t>
      </w:r>
      <w:r w:rsidRPr="00EF4056">
        <w:rPr>
          <w:rFonts w:ascii="Times New Roman" w:hAnsi="Times New Roman" w:cs="Times New Roman"/>
          <w:i w:val="0"/>
          <w:iCs w:val="0"/>
          <w:sz w:val="24"/>
          <w:szCs w:val="24"/>
        </w:rPr>
        <w:t>et al.</w:t>
      </w:r>
      <w:r w:rsidRPr="00EF4056">
        <w:rPr>
          <w:rFonts w:ascii="Times New Roman" w:hAnsi="Times New Roman" w:cs="Times New Roman"/>
          <w:sz w:val="24"/>
          <w:szCs w:val="24"/>
        </w:rPr>
        <w:t xml:space="preserve"> 2022) and Durrington Walls (Albarella &amp; Payne 2005). </w:t>
      </w:r>
    </w:p>
    <w:p w14:paraId="035C435E" w14:textId="77777777" w:rsidR="008D7C39" w:rsidRPr="00EF4056" w:rsidRDefault="008D7C39" w:rsidP="00EF4056">
      <w:pPr>
        <w:keepNext/>
        <w:spacing w:after="0" w:line="360" w:lineRule="auto"/>
        <w:rPr>
          <w:rFonts w:ascii="Times New Roman" w:hAnsi="Times New Roman" w:cs="Times New Roman"/>
          <w:sz w:val="24"/>
          <w:szCs w:val="24"/>
        </w:rPr>
      </w:pPr>
      <w:r w:rsidRPr="00EF4056">
        <w:rPr>
          <w:rFonts w:ascii="Times New Roman" w:hAnsi="Times New Roman" w:cs="Times New Roman"/>
          <w:noProof/>
          <w:sz w:val="24"/>
          <w:szCs w:val="24"/>
          <w:lang w:val="nl-NL" w:eastAsia="nl-NL"/>
        </w:rPr>
        <w:lastRenderedPageBreak/>
        <w:drawing>
          <wp:inline distT="0" distB="0" distL="0" distR="0" wp14:anchorId="45B01E84" wp14:editId="430F7B12">
            <wp:extent cx="5919470" cy="4993005"/>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9470" cy="4993005"/>
                    </a:xfrm>
                    <a:prstGeom prst="rect">
                      <a:avLst/>
                    </a:prstGeom>
                    <a:noFill/>
                  </pic:spPr>
                </pic:pic>
              </a:graphicData>
            </a:graphic>
          </wp:inline>
        </w:drawing>
      </w:r>
    </w:p>
    <w:p w14:paraId="05911829" w14:textId="6DB6F91B" w:rsidR="008D7C39" w:rsidRPr="00EF4056" w:rsidRDefault="008D7C39" w:rsidP="00EF4056">
      <w:pPr>
        <w:pStyle w:val="Caption"/>
        <w:spacing w:after="0" w:line="360" w:lineRule="auto"/>
        <w:rPr>
          <w:rFonts w:ascii="Times New Roman" w:hAnsi="Times New Roman" w:cs="Times New Roman"/>
          <w:sz w:val="24"/>
          <w:szCs w:val="24"/>
        </w:rPr>
      </w:pPr>
      <w:r w:rsidRPr="00EF4056">
        <w:rPr>
          <w:rFonts w:ascii="Times New Roman" w:hAnsi="Times New Roman" w:cs="Times New Roman"/>
          <w:sz w:val="24"/>
          <w:szCs w:val="24"/>
        </w:rPr>
        <w:t xml:space="preserve">Figure </w:t>
      </w:r>
      <w:r w:rsidR="00E762DB">
        <w:rPr>
          <w:rFonts w:ascii="Times New Roman" w:hAnsi="Times New Roman" w:cs="Times New Roman"/>
          <w:sz w:val="24"/>
          <w:szCs w:val="24"/>
        </w:rPr>
        <w:t>S</w:t>
      </w:r>
      <w:r w:rsidR="00C77DFD" w:rsidRPr="00EF4056">
        <w:rPr>
          <w:rFonts w:ascii="Times New Roman" w:hAnsi="Times New Roman" w:cs="Times New Roman"/>
          <w:noProof/>
          <w:sz w:val="24"/>
          <w:szCs w:val="24"/>
        </w:rPr>
        <w:t>7</w:t>
      </w:r>
      <w:r w:rsidR="00E762DB">
        <w:rPr>
          <w:rFonts w:ascii="Times New Roman" w:hAnsi="Times New Roman" w:cs="Times New Roman"/>
          <w:noProof/>
          <w:sz w:val="24"/>
          <w:szCs w:val="24"/>
        </w:rPr>
        <w:t>.</w:t>
      </w:r>
      <w:r w:rsidRPr="00EF4056">
        <w:rPr>
          <w:rFonts w:ascii="Times New Roman" w:hAnsi="Times New Roman" w:cs="Times New Roman"/>
          <w:sz w:val="24"/>
          <w:szCs w:val="24"/>
        </w:rPr>
        <w:t xml:space="preserve"> Boxplot of Logarithmic Size Index (LSI) analysis of </w:t>
      </w:r>
      <w:r w:rsidRPr="00EF4056">
        <w:rPr>
          <w:rFonts w:ascii="Times New Roman" w:hAnsi="Times New Roman" w:cs="Times New Roman"/>
          <w:i w:val="0"/>
          <w:iCs w:val="0"/>
          <w:sz w:val="24"/>
          <w:szCs w:val="24"/>
        </w:rPr>
        <w:t xml:space="preserve">Sus </w:t>
      </w:r>
      <w:r w:rsidRPr="00EF4056">
        <w:rPr>
          <w:rFonts w:ascii="Times New Roman" w:hAnsi="Times New Roman" w:cs="Times New Roman"/>
          <w:sz w:val="24"/>
          <w:szCs w:val="24"/>
        </w:rPr>
        <w:t xml:space="preserve">postcranial elements compared to </w:t>
      </w:r>
      <w:proofErr w:type="spellStart"/>
      <w:r w:rsidRPr="00EF4056">
        <w:rPr>
          <w:rFonts w:ascii="Times New Roman" w:hAnsi="Times New Roman" w:cs="Times New Roman"/>
          <w:sz w:val="24"/>
          <w:szCs w:val="24"/>
        </w:rPr>
        <w:t>Polderweg</w:t>
      </w:r>
      <w:proofErr w:type="spellEnd"/>
      <w:r w:rsidRPr="00EF4056">
        <w:rPr>
          <w:rFonts w:ascii="Times New Roman" w:hAnsi="Times New Roman" w:cs="Times New Roman"/>
          <w:sz w:val="24"/>
          <w:szCs w:val="24"/>
        </w:rPr>
        <w:t xml:space="preserve"> and De Bruin (Brusgaard </w:t>
      </w:r>
      <w:r w:rsidRPr="00EF4056">
        <w:rPr>
          <w:rFonts w:ascii="Times New Roman" w:hAnsi="Times New Roman" w:cs="Times New Roman"/>
          <w:i w:val="0"/>
          <w:iCs w:val="0"/>
          <w:sz w:val="24"/>
          <w:szCs w:val="24"/>
        </w:rPr>
        <w:t>et al.</w:t>
      </w:r>
      <w:r w:rsidRPr="00EF4056">
        <w:rPr>
          <w:rFonts w:ascii="Times New Roman" w:hAnsi="Times New Roman" w:cs="Times New Roman"/>
          <w:sz w:val="24"/>
          <w:szCs w:val="24"/>
        </w:rPr>
        <w:t xml:space="preserve"> 2022), </w:t>
      </w:r>
      <w:proofErr w:type="spellStart"/>
      <w:r w:rsidRPr="00EF4056">
        <w:rPr>
          <w:rFonts w:ascii="Times New Roman" w:hAnsi="Times New Roman" w:cs="Times New Roman"/>
          <w:sz w:val="24"/>
          <w:szCs w:val="24"/>
        </w:rPr>
        <w:t>Schipluiden</w:t>
      </w:r>
      <w:proofErr w:type="spellEnd"/>
      <w:r w:rsidRPr="00EF4056">
        <w:rPr>
          <w:rFonts w:ascii="Times New Roman" w:hAnsi="Times New Roman" w:cs="Times New Roman"/>
          <w:sz w:val="24"/>
          <w:szCs w:val="24"/>
        </w:rPr>
        <w:t xml:space="preserve"> (Manning </w:t>
      </w:r>
      <w:r w:rsidRPr="00EF4056">
        <w:rPr>
          <w:rFonts w:ascii="Times New Roman" w:hAnsi="Times New Roman" w:cs="Times New Roman"/>
          <w:i w:val="0"/>
          <w:iCs w:val="0"/>
          <w:sz w:val="24"/>
          <w:szCs w:val="24"/>
        </w:rPr>
        <w:t>et al.</w:t>
      </w:r>
      <w:r w:rsidRPr="00EF4056">
        <w:rPr>
          <w:rFonts w:ascii="Times New Roman" w:hAnsi="Times New Roman" w:cs="Times New Roman"/>
          <w:sz w:val="24"/>
          <w:szCs w:val="24"/>
        </w:rPr>
        <w:t xml:space="preserve"> 2015) and Durrington Walls (Albarella &amp; Payne 2005).</w:t>
      </w:r>
    </w:p>
    <w:p w14:paraId="2A589A6A" w14:textId="77777777" w:rsidR="008D7C39" w:rsidRPr="00EF4056" w:rsidRDefault="008D7C39" w:rsidP="00EF4056">
      <w:pPr>
        <w:spacing w:after="0" w:line="360" w:lineRule="auto"/>
        <w:rPr>
          <w:rFonts w:ascii="Times New Roman" w:hAnsi="Times New Roman" w:cs="Times New Roman"/>
          <w:sz w:val="24"/>
          <w:szCs w:val="24"/>
        </w:rPr>
      </w:pPr>
    </w:p>
    <w:p w14:paraId="42B077D0" w14:textId="0569D1DA" w:rsidR="008D7C39" w:rsidRPr="00E762DB" w:rsidRDefault="00C47F63" w:rsidP="00EF4056">
      <w:pPr>
        <w:pStyle w:val="Caption"/>
        <w:spacing w:after="0" w:line="360" w:lineRule="auto"/>
        <w:rPr>
          <w:rFonts w:ascii="Times New Roman" w:hAnsi="Times New Roman" w:cs="Times New Roman"/>
          <w:sz w:val="24"/>
          <w:szCs w:val="24"/>
        </w:rPr>
      </w:pPr>
      <w:r w:rsidRPr="00EF4056">
        <w:rPr>
          <w:rFonts w:ascii="Times New Roman" w:hAnsi="Times New Roman" w:cs="Times New Roman"/>
          <w:noProof/>
          <w:sz w:val="24"/>
          <w:szCs w:val="24"/>
          <w:lang w:val="nl-NL" w:eastAsia="nl-NL"/>
        </w:rPr>
        <w:lastRenderedPageBreak/>
        <w:drawing>
          <wp:inline distT="0" distB="0" distL="0" distR="0" wp14:anchorId="0AADE3AB" wp14:editId="089C9B0A">
            <wp:extent cx="6033207" cy="4102873"/>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6063" cy="4104815"/>
                    </a:xfrm>
                    <a:prstGeom prst="rect">
                      <a:avLst/>
                    </a:prstGeom>
                    <a:noFill/>
                  </pic:spPr>
                </pic:pic>
              </a:graphicData>
            </a:graphic>
          </wp:inline>
        </w:drawing>
      </w:r>
      <w:r w:rsidR="008D7C39" w:rsidRPr="00EF4056">
        <w:rPr>
          <w:rFonts w:ascii="Times New Roman" w:hAnsi="Times New Roman" w:cs="Times New Roman"/>
          <w:sz w:val="24"/>
          <w:szCs w:val="24"/>
        </w:rPr>
        <w:t xml:space="preserve">Figure </w:t>
      </w:r>
      <w:r w:rsidR="00E762DB">
        <w:rPr>
          <w:rFonts w:ascii="Times New Roman" w:hAnsi="Times New Roman" w:cs="Times New Roman"/>
          <w:sz w:val="24"/>
          <w:szCs w:val="24"/>
        </w:rPr>
        <w:t>S</w:t>
      </w:r>
      <w:r w:rsidR="00C77DFD" w:rsidRPr="00EF4056">
        <w:rPr>
          <w:rFonts w:ascii="Times New Roman" w:hAnsi="Times New Roman" w:cs="Times New Roman"/>
          <w:noProof/>
          <w:sz w:val="24"/>
          <w:szCs w:val="24"/>
        </w:rPr>
        <w:t>8</w:t>
      </w:r>
      <w:r w:rsidR="00E762DB">
        <w:rPr>
          <w:rFonts w:ascii="Times New Roman" w:hAnsi="Times New Roman" w:cs="Times New Roman"/>
          <w:noProof/>
          <w:sz w:val="24"/>
          <w:szCs w:val="24"/>
        </w:rPr>
        <w:t>.</w:t>
      </w:r>
      <w:r w:rsidR="008D7C39" w:rsidRPr="00EF4056">
        <w:rPr>
          <w:rFonts w:ascii="Times New Roman" w:hAnsi="Times New Roman" w:cs="Times New Roman"/>
          <w:sz w:val="24"/>
          <w:szCs w:val="24"/>
        </w:rPr>
        <w:t xml:space="preserve"> </w:t>
      </w:r>
      <w:r w:rsidR="008D7C39" w:rsidRPr="00E762DB">
        <w:rPr>
          <w:rFonts w:ascii="Times New Roman" w:hAnsi="Times New Roman" w:cs="Times New Roman"/>
          <w:sz w:val="24"/>
          <w:szCs w:val="24"/>
        </w:rPr>
        <w:t>Identification of loose mandibular M1/M2s based on the length of cervical (</w:t>
      </w:r>
      <w:proofErr w:type="spellStart"/>
      <w:r w:rsidR="008D7C39" w:rsidRPr="00E762DB">
        <w:rPr>
          <w:rFonts w:ascii="Times New Roman" w:hAnsi="Times New Roman" w:cs="Times New Roman"/>
          <w:sz w:val="24"/>
          <w:szCs w:val="24"/>
        </w:rPr>
        <w:t>CervL</w:t>
      </w:r>
      <w:proofErr w:type="spellEnd"/>
      <w:r w:rsidR="008D7C39" w:rsidRPr="00E762DB">
        <w:rPr>
          <w:rFonts w:ascii="Times New Roman" w:hAnsi="Times New Roman" w:cs="Times New Roman"/>
          <w:sz w:val="24"/>
          <w:szCs w:val="24"/>
        </w:rPr>
        <w:t xml:space="preserve">) and width of the anterior (WA) compared to four known M1 and M2 specimens from S3 and to </w:t>
      </w:r>
      <w:proofErr w:type="spellStart"/>
      <w:r w:rsidR="008D7C39" w:rsidRPr="00E762DB">
        <w:rPr>
          <w:rFonts w:ascii="Times New Roman" w:hAnsi="Times New Roman" w:cs="Times New Roman"/>
          <w:sz w:val="24"/>
          <w:szCs w:val="24"/>
        </w:rPr>
        <w:t>Schipluiden</w:t>
      </w:r>
      <w:proofErr w:type="spellEnd"/>
      <w:r w:rsidR="008D7C39" w:rsidRPr="00E762DB">
        <w:rPr>
          <w:rFonts w:ascii="Times New Roman" w:hAnsi="Times New Roman" w:cs="Times New Roman"/>
          <w:sz w:val="24"/>
          <w:szCs w:val="24"/>
        </w:rPr>
        <w:t xml:space="preserve"> reference data from Kamjan </w:t>
      </w:r>
      <w:r w:rsidR="008D7C39" w:rsidRPr="00E762DB">
        <w:rPr>
          <w:rFonts w:ascii="Times New Roman" w:hAnsi="Times New Roman" w:cs="Times New Roman"/>
          <w:i w:val="0"/>
          <w:iCs w:val="0"/>
          <w:sz w:val="24"/>
          <w:szCs w:val="24"/>
        </w:rPr>
        <w:t>et al</w:t>
      </w:r>
      <w:r w:rsidR="008D7C39" w:rsidRPr="00E762DB">
        <w:rPr>
          <w:rFonts w:ascii="Times New Roman" w:hAnsi="Times New Roman" w:cs="Times New Roman"/>
          <w:sz w:val="24"/>
          <w:szCs w:val="24"/>
        </w:rPr>
        <w:t xml:space="preserve">. </w:t>
      </w:r>
      <w:r w:rsidR="00824FBE">
        <w:rPr>
          <w:rFonts w:ascii="Times New Roman" w:hAnsi="Times New Roman" w:cs="Times New Roman"/>
          <w:sz w:val="24"/>
          <w:szCs w:val="24"/>
        </w:rPr>
        <w:t>(</w:t>
      </w:r>
      <w:r w:rsidR="008D7C39" w:rsidRPr="00E762DB">
        <w:rPr>
          <w:rFonts w:ascii="Times New Roman" w:hAnsi="Times New Roman" w:cs="Times New Roman"/>
          <w:sz w:val="24"/>
          <w:szCs w:val="24"/>
        </w:rPr>
        <w:t xml:space="preserve">2020). Two specimens could not be identified due to their ambiguous size. </w:t>
      </w:r>
    </w:p>
    <w:p w14:paraId="13589FD9" w14:textId="771FCEC9" w:rsidR="00DC34DC" w:rsidRPr="00EF4056" w:rsidRDefault="00DC34DC" w:rsidP="00EF4056">
      <w:pPr>
        <w:autoSpaceDE w:val="0"/>
        <w:autoSpaceDN w:val="0"/>
        <w:adjustRightInd w:val="0"/>
        <w:spacing w:after="0" w:line="360" w:lineRule="auto"/>
        <w:rPr>
          <w:rFonts w:ascii="Times New Roman" w:hAnsi="Times New Roman" w:cs="Times New Roman"/>
          <w:sz w:val="24"/>
          <w:szCs w:val="24"/>
          <w:lang w:val="en-US"/>
        </w:rPr>
      </w:pPr>
    </w:p>
    <w:p w14:paraId="49F90A25" w14:textId="77777777" w:rsidR="00DC34DC" w:rsidRPr="00EF4056" w:rsidRDefault="00DC34DC" w:rsidP="00EF4056">
      <w:pPr>
        <w:autoSpaceDE w:val="0"/>
        <w:autoSpaceDN w:val="0"/>
        <w:adjustRightInd w:val="0"/>
        <w:spacing w:after="0" w:line="360" w:lineRule="auto"/>
        <w:rPr>
          <w:rFonts w:ascii="Times New Roman" w:hAnsi="Times New Roman" w:cs="Times New Roman"/>
          <w:sz w:val="24"/>
          <w:szCs w:val="24"/>
          <w:lang w:val="en-US"/>
        </w:rPr>
      </w:pPr>
    </w:p>
    <w:p w14:paraId="3E36949A" w14:textId="023C6A18" w:rsidR="001015BD" w:rsidRPr="00EF4056" w:rsidRDefault="001015BD" w:rsidP="00EF4056">
      <w:pPr>
        <w:autoSpaceDE w:val="0"/>
        <w:autoSpaceDN w:val="0"/>
        <w:adjustRightInd w:val="0"/>
        <w:spacing w:after="0" w:line="360" w:lineRule="auto"/>
        <w:rPr>
          <w:rFonts w:ascii="Times New Roman" w:hAnsi="Times New Roman" w:cs="Times New Roman"/>
          <w:sz w:val="24"/>
          <w:szCs w:val="24"/>
          <w:lang w:val="en-US"/>
        </w:rPr>
      </w:pPr>
    </w:p>
    <w:p w14:paraId="4EEFB648" w14:textId="77777777" w:rsidR="001015BD" w:rsidRPr="00EF4056" w:rsidRDefault="001015BD" w:rsidP="00EF4056">
      <w:pPr>
        <w:autoSpaceDE w:val="0"/>
        <w:autoSpaceDN w:val="0"/>
        <w:adjustRightInd w:val="0"/>
        <w:spacing w:after="0" w:line="360" w:lineRule="auto"/>
        <w:rPr>
          <w:rFonts w:ascii="Times New Roman" w:hAnsi="Times New Roman" w:cs="Times New Roman"/>
          <w:sz w:val="24"/>
          <w:szCs w:val="24"/>
          <w:lang w:val="en-US"/>
        </w:rPr>
      </w:pPr>
    </w:p>
    <w:p w14:paraId="5D30B5EE" w14:textId="77777777" w:rsidR="001015BD" w:rsidRPr="00EF4056" w:rsidRDefault="001015BD" w:rsidP="00EF4056">
      <w:pPr>
        <w:autoSpaceDE w:val="0"/>
        <w:autoSpaceDN w:val="0"/>
        <w:adjustRightInd w:val="0"/>
        <w:spacing w:after="0" w:line="360" w:lineRule="auto"/>
        <w:rPr>
          <w:rFonts w:ascii="Times New Roman" w:hAnsi="Times New Roman" w:cs="Times New Roman"/>
          <w:sz w:val="24"/>
          <w:szCs w:val="24"/>
          <w:lang w:val="en-US"/>
        </w:rPr>
      </w:pPr>
    </w:p>
    <w:p w14:paraId="7206FDC3" w14:textId="77777777" w:rsidR="00DC34DC" w:rsidRPr="00EF4056" w:rsidRDefault="00DC34DC" w:rsidP="00EF4056">
      <w:pPr>
        <w:autoSpaceDE w:val="0"/>
        <w:autoSpaceDN w:val="0"/>
        <w:adjustRightInd w:val="0"/>
        <w:spacing w:after="0" w:line="360" w:lineRule="auto"/>
        <w:rPr>
          <w:rFonts w:ascii="Times New Roman" w:hAnsi="Times New Roman" w:cs="Times New Roman"/>
          <w:sz w:val="24"/>
          <w:szCs w:val="24"/>
          <w:lang w:val="en-US"/>
        </w:rPr>
      </w:pPr>
    </w:p>
    <w:p w14:paraId="5ED8C56F" w14:textId="77777777" w:rsidR="001015BD" w:rsidRPr="00EF4056" w:rsidRDefault="001015BD" w:rsidP="00EF4056">
      <w:pPr>
        <w:pStyle w:val="Caption"/>
        <w:spacing w:after="0" w:line="360" w:lineRule="auto"/>
        <w:rPr>
          <w:rFonts w:ascii="Times New Roman" w:hAnsi="Times New Roman" w:cs="Times New Roman"/>
          <w:sz w:val="24"/>
          <w:szCs w:val="24"/>
        </w:rPr>
      </w:pPr>
    </w:p>
    <w:p w14:paraId="5410DC31" w14:textId="77777777" w:rsidR="001015BD" w:rsidRPr="00EF4056" w:rsidRDefault="001015BD" w:rsidP="00EF4056">
      <w:pPr>
        <w:pStyle w:val="Caption"/>
        <w:spacing w:after="0" w:line="360" w:lineRule="auto"/>
        <w:rPr>
          <w:rFonts w:ascii="Times New Roman" w:hAnsi="Times New Roman" w:cs="Times New Roman"/>
          <w:sz w:val="24"/>
          <w:szCs w:val="24"/>
        </w:rPr>
      </w:pPr>
    </w:p>
    <w:p w14:paraId="0BEDA5C6" w14:textId="77777777" w:rsidR="001015BD" w:rsidRPr="00EF4056" w:rsidRDefault="001015BD" w:rsidP="00EF4056">
      <w:pPr>
        <w:pStyle w:val="Caption"/>
        <w:spacing w:after="0" w:line="360" w:lineRule="auto"/>
        <w:rPr>
          <w:rFonts w:ascii="Times New Roman" w:hAnsi="Times New Roman" w:cs="Times New Roman"/>
          <w:sz w:val="24"/>
          <w:szCs w:val="24"/>
        </w:rPr>
      </w:pPr>
    </w:p>
    <w:p w14:paraId="311BFF45" w14:textId="77777777" w:rsidR="001015BD" w:rsidRPr="00EF4056" w:rsidRDefault="001015BD" w:rsidP="00EF4056">
      <w:pPr>
        <w:pStyle w:val="Caption"/>
        <w:spacing w:after="0" w:line="360" w:lineRule="auto"/>
        <w:rPr>
          <w:rFonts w:ascii="Times New Roman" w:hAnsi="Times New Roman" w:cs="Times New Roman"/>
          <w:sz w:val="24"/>
          <w:szCs w:val="24"/>
        </w:rPr>
      </w:pPr>
    </w:p>
    <w:p w14:paraId="5E67A38C" w14:textId="77777777" w:rsidR="001015BD" w:rsidRPr="00EF4056" w:rsidRDefault="001015BD" w:rsidP="00EF4056">
      <w:pPr>
        <w:pStyle w:val="Caption"/>
        <w:spacing w:after="0" w:line="360" w:lineRule="auto"/>
        <w:rPr>
          <w:rFonts w:ascii="Times New Roman" w:hAnsi="Times New Roman" w:cs="Times New Roman"/>
          <w:sz w:val="24"/>
          <w:szCs w:val="24"/>
        </w:rPr>
      </w:pPr>
    </w:p>
    <w:p w14:paraId="3E4EA4CA" w14:textId="77777777" w:rsidR="001015BD" w:rsidRPr="00EF4056" w:rsidRDefault="001015BD" w:rsidP="00EF4056">
      <w:pPr>
        <w:pStyle w:val="Caption"/>
        <w:spacing w:after="0" w:line="360" w:lineRule="auto"/>
        <w:rPr>
          <w:rFonts w:ascii="Times New Roman" w:hAnsi="Times New Roman" w:cs="Times New Roman"/>
          <w:sz w:val="24"/>
          <w:szCs w:val="24"/>
        </w:rPr>
      </w:pPr>
    </w:p>
    <w:p w14:paraId="5D1505BD" w14:textId="68C5AFBD" w:rsidR="001015BD" w:rsidRPr="00EF4056" w:rsidRDefault="001015BD" w:rsidP="00E762DB">
      <w:pPr>
        <w:autoSpaceDE w:val="0"/>
        <w:autoSpaceDN w:val="0"/>
        <w:adjustRightInd w:val="0"/>
        <w:spacing w:after="0" w:line="360" w:lineRule="auto"/>
        <w:rPr>
          <w:rFonts w:ascii="Times New Roman" w:hAnsi="Times New Roman" w:cs="Times New Roman"/>
          <w:sz w:val="24"/>
          <w:szCs w:val="24"/>
        </w:rPr>
      </w:pPr>
      <w:r w:rsidRPr="00EF4056">
        <w:rPr>
          <w:rFonts w:ascii="Times New Roman" w:hAnsi="Times New Roman" w:cs="Times New Roman"/>
          <w:noProof/>
          <w:sz w:val="24"/>
          <w:szCs w:val="24"/>
          <w:lang w:val="nl-NL" w:eastAsia="nl-NL"/>
        </w:rPr>
        <w:lastRenderedPageBreak/>
        <w:drawing>
          <wp:anchor distT="0" distB="0" distL="114300" distR="114300" simplePos="0" relativeHeight="251658240" behindDoc="0" locked="0" layoutInCell="1" allowOverlap="1" wp14:anchorId="089620AE" wp14:editId="05ACC96E">
            <wp:simplePos x="0" y="0"/>
            <wp:positionH relativeFrom="margin">
              <wp:align>left</wp:align>
            </wp:positionH>
            <wp:positionV relativeFrom="paragraph">
              <wp:posOffset>5080</wp:posOffset>
            </wp:positionV>
            <wp:extent cx="4396105" cy="7191375"/>
            <wp:effectExtent l="0" t="0" r="4445"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6105" cy="7191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FDE638" w14:textId="7C7BE6DA" w:rsidR="008D7C39" w:rsidRPr="00EF4056" w:rsidRDefault="008D7C39" w:rsidP="00EF4056">
      <w:pPr>
        <w:pStyle w:val="Caption"/>
        <w:spacing w:after="0" w:line="360" w:lineRule="auto"/>
        <w:rPr>
          <w:rFonts w:ascii="Times New Roman" w:hAnsi="Times New Roman" w:cs="Times New Roman"/>
          <w:sz w:val="24"/>
          <w:szCs w:val="24"/>
        </w:rPr>
      </w:pPr>
      <w:r w:rsidRPr="00EF4056">
        <w:rPr>
          <w:rFonts w:ascii="Times New Roman" w:hAnsi="Times New Roman" w:cs="Times New Roman"/>
          <w:sz w:val="24"/>
          <w:szCs w:val="24"/>
        </w:rPr>
        <w:t xml:space="preserve">Figure </w:t>
      </w:r>
      <w:r w:rsidR="00E762DB">
        <w:rPr>
          <w:rFonts w:ascii="Times New Roman" w:hAnsi="Times New Roman" w:cs="Times New Roman"/>
          <w:sz w:val="24"/>
          <w:szCs w:val="24"/>
        </w:rPr>
        <w:t>S</w:t>
      </w:r>
      <w:r w:rsidR="00C77DFD" w:rsidRPr="00EF4056">
        <w:rPr>
          <w:rFonts w:ascii="Times New Roman" w:hAnsi="Times New Roman" w:cs="Times New Roman"/>
          <w:noProof/>
          <w:sz w:val="24"/>
          <w:szCs w:val="24"/>
        </w:rPr>
        <w:t>9</w:t>
      </w:r>
      <w:r w:rsidR="00E762DB">
        <w:rPr>
          <w:rFonts w:ascii="Times New Roman" w:hAnsi="Times New Roman" w:cs="Times New Roman"/>
          <w:noProof/>
          <w:sz w:val="24"/>
          <w:szCs w:val="24"/>
        </w:rPr>
        <w:t>.</w:t>
      </w:r>
      <w:r w:rsidRPr="00EF4056">
        <w:rPr>
          <w:rFonts w:ascii="Times New Roman" w:hAnsi="Times New Roman" w:cs="Times New Roman"/>
          <w:sz w:val="24"/>
          <w:szCs w:val="24"/>
        </w:rPr>
        <w:t xml:space="preserve"> Hierarchical agglomerative cluster analysis using Ward’s linkage of </w:t>
      </w:r>
      <w:r w:rsidRPr="00EF4056">
        <w:rPr>
          <w:rFonts w:ascii="Times New Roman" w:hAnsi="Times New Roman" w:cs="Times New Roman"/>
          <w:i w:val="0"/>
          <w:sz w:val="24"/>
          <w:szCs w:val="24"/>
        </w:rPr>
        <w:t xml:space="preserve">Bos </w:t>
      </w:r>
      <w:r w:rsidRPr="00EF4056">
        <w:rPr>
          <w:rFonts w:ascii="Times New Roman" w:hAnsi="Times New Roman" w:cs="Times New Roman"/>
          <w:sz w:val="24"/>
          <w:szCs w:val="24"/>
        </w:rPr>
        <w:t xml:space="preserve">stable isotope results </w:t>
      </w:r>
      <w:r w:rsidR="00DC34DC" w:rsidRPr="00EF4056">
        <w:rPr>
          <w:rFonts w:ascii="Times New Roman" w:hAnsi="Times New Roman" w:cs="Times New Roman"/>
          <w:sz w:val="24"/>
          <w:szCs w:val="24"/>
        </w:rPr>
        <w:t xml:space="preserve">from Swifterbant S3, S4, and </w:t>
      </w:r>
      <w:proofErr w:type="spellStart"/>
      <w:r w:rsidR="00DC34DC" w:rsidRPr="00EF4056">
        <w:rPr>
          <w:rFonts w:ascii="Times New Roman" w:hAnsi="Times New Roman" w:cs="Times New Roman"/>
          <w:sz w:val="24"/>
          <w:szCs w:val="24"/>
        </w:rPr>
        <w:t>Windplan</w:t>
      </w:r>
      <w:proofErr w:type="spellEnd"/>
      <w:r w:rsidR="00DC34DC" w:rsidRPr="00EF4056">
        <w:rPr>
          <w:rFonts w:ascii="Times New Roman" w:hAnsi="Times New Roman" w:cs="Times New Roman"/>
          <w:sz w:val="24"/>
          <w:szCs w:val="24"/>
        </w:rPr>
        <w:t xml:space="preserve"> </w:t>
      </w:r>
      <w:proofErr w:type="spellStart"/>
      <w:r w:rsidR="00DC34DC" w:rsidRPr="00EF4056">
        <w:rPr>
          <w:rFonts w:ascii="Times New Roman" w:hAnsi="Times New Roman" w:cs="Times New Roman"/>
          <w:sz w:val="24"/>
          <w:szCs w:val="24"/>
        </w:rPr>
        <w:t>Blauw</w:t>
      </w:r>
      <w:proofErr w:type="spellEnd"/>
      <w:r w:rsidR="00DC34DC" w:rsidRPr="00EF4056">
        <w:rPr>
          <w:rFonts w:ascii="Times New Roman" w:hAnsi="Times New Roman" w:cs="Times New Roman"/>
          <w:sz w:val="24"/>
          <w:szCs w:val="24"/>
        </w:rPr>
        <w:t xml:space="preserve">, </w:t>
      </w:r>
      <w:r w:rsidRPr="00EF4056">
        <w:rPr>
          <w:rFonts w:ascii="Times New Roman" w:hAnsi="Times New Roman" w:cs="Times New Roman"/>
          <w:sz w:val="24"/>
          <w:szCs w:val="24"/>
        </w:rPr>
        <w:t xml:space="preserve">presenting two well-defined clusters. Specimens are labelled by their Faunal ID. </w:t>
      </w:r>
    </w:p>
    <w:p w14:paraId="5875D9E5" w14:textId="77777777" w:rsidR="008D7C39" w:rsidRPr="00EF4056" w:rsidRDefault="008D7C39" w:rsidP="00EF4056">
      <w:pPr>
        <w:spacing w:after="0" w:line="360" w:lineRule="auto"/>
        <w:rPr>
          <w:rFonts w:ascii="Times New Roman" w:hAnsi="Times New Roman" w:cs="Times New Roman"/>
          <w:sz w:val="24"/>
          <w:szCs w:val="24"/>
        </w:rPr>
      </w:pPr>
    </w:p>
    <w:p w14:paraId="3C350114" w14:textId="5F990CE1" w:rsidR="008D7C39" w:rsidRPr="00EF4056" w:rsidRDefault="00A775D9" w:rsidP="00EF4056">
      <w:pPr>
        <w:keepNext/>
        <w:spacing w:after="0" w:line="360" w:lineRule="auto"/>
        <w:rPr>
          <w:rFonts w:ascii="Times New Roman" w:hAnsi="Times New Roman" w:cs="Times New Roman"/>
          <w:sz w:val="24"/>
          <w:szCs w:val="24"/>
        </w:rPr>
      </w:pPr>
      <w:r w:rsidRPr="00EF4056">
        <w:rPr>
          <w:rFonts w:ascii="Times New Roman" w:hAnsi="Times New Roman" w:cs="Times New Roman"/>
          <w:i/>
          <w:noProof/>
          <w:sz w:val="24"/>
          <w:szCs w:val="24"/>
          <w:lang w:val="nl-NL" w:eastAsia="nl-NL"/>
        </w:rPr>
        <w:lastRenderedPageBreak/>
        <w:drawing>
          <wp:anchor distT="0" distB="0" distL="114300" distR="114300" simplePos="0" relativeHeight="251659264" behindDoc="0" locked="0" layoutInCell="1" allowOverlap="1" wp14:anchorId="08971F76" wp14:editId="19AC8187">
            <wp:simplePos x="0" y="0"/>
            <wp:positionH relativeFrom="margin">
              <wp:align>left</wp:align>
            </wp:positionH>
            <wp:positionV relativeFrom="paragraph">
              <wp:posOffset>0</wp:posOffset>
            </wp:positionV>
            <wp:extent cx="6123260" cy="3680460"/>
            <wp:effectExtent l="0" t="0" r="0" b="0"/>
            <wp:wrapSquare wrapText="bothSides"/>
            <wp:docPr id="262707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3260" cy="3680460"/>
                    </a:xfrm>
                    <a:prstGeom prst="rect">
                      <a:avLst/>
                    </a:prstGeom>
                    <a:noFill/>
                  </pic:spPr>
                </pic:pic>
              </a:graphicData>
            </a:graphic>
            <wp14:sizeRelH relativeFrom="margin">
              <wp14:pctWidth>0</wp14:pctWidth>
            </wp14:sizeRelH>
            <wp14:sizeRelV relativeFrom="margin">
              <wp14:pctHeight>0</wp14:pctHeight>
            </wp14:sizeRelV>
          </wp:anchor>
        </w:drawing>
      </w:r>
    </w:p>
    <w:p w14:paraId="587742C4" w14:textId="47A449DF" w:rsidR="008D7C39" w:rsidRPr="00E762DB" w:rsidRDefault="008D7C39" w:rsidP="00EF4056">
      <w:pPr>
        <w:pStyle w:val="Caption"/>
        <w:spacing w:after="0" w:line="360" w:lineRule="auto"/>
        <w:rPr>
          <w:rFonts w:ascii="Times New Roman" w:hAnsi="Times New Roman" w:cs="Times New Roman"/>
          <w:iCs w:val="0"/>
          <w:sz w:val="24"/>
          <w:szCs w:val="24"/>
          <w:lang w:val="da-DK"/>
        </w:rPr>
      </w:pPr>
      <w:r w:rsidRPr="00E762DB">
        <w:rPr>
          <w:rFonts w:ascii="Times New Roman" w:hAnsi="Times New Roman" w:cs="Times New Roman"/>
          <w:iCs w:val="0"/>
          <w:sz w:val="24"/>
          <w:szCs w:val="24"/>
        </w:rPr>
        <w:t xml:space="preserve">Figure </w:t>
      </w:r>
      <w:r w:rsidR="00E762DB" w:rsidRPr="00E762DB">
        <w:rPr>
          <w:rFonts w:ascii="Times New Roman" w:hAnsi="Times New Roman" w:cs="Times New Roman"/>
          <w:iCs w:val="0"/>
          <w:sz w:val="24"/>
          <w:szCs w:val="24"/>
        </w:rPr>
        <w:t>S</w:t>
      </w:r>
      <w:r w:rsidR="00C77DFD" w:rsidRPr="00E762DB">
        <w:rPr>
          <w:rFonts w:ascii="Times New Roman" w:hAnsi="Times New Roman" w:cs="Times New Roman"/>
          <w:iCs w:val="0"/>
          <w:noProof/>
          <w:sz w:val="24"/>
          <w:szCs w:val="24"/>
        </w:rPr>
        <w:t>10</w:t>
      </w:r>
      <w:r w:rsidR="00E762DB" w:rsidRPr="00E762DB">
        <w:rPr>
          <w:rFonts w:ascii="Times New Roman" w:hAnsi="Times New Roman" w:cs="Times New Roman"/>
          <w:iCs w:val="0"/>
          <w:noProof/>
          <w:sz w:val="24"/>
          <w:szCs w:val="24"/>
        </w:rPr>
        <w:t>.</w:t>
      </w:r>
      <w:r w:rsidRPr="00E762DB">
        <w:rPr>
          <w:rFonts w:ascii="Times New Roman" w:hAnsi="Times New Roman" w:cs="Times New Roman"/>
          <w:iCs w:val="0"/>
          <w:sz w:val="24"/>
          <w:szCs w:val="24"/>
        </w:rPr>
        <w:t xml:space="preserve"> The </w:t>
      </w:r>
      <w:r w:rsidR="00682E05" w:rsidRPr="00E762DB">
        <w:rPr>
          <w:rFonts w:ascii="Times New Roman" w:hAnsi="Times New Roman" w:cs="Times New Roman"/>
          <w:i w:val="0"/>
          <w:sz w:val="24"/>
          <w:szCs w:val="24"/>
        </w:rPr>
        <w:t>Bos</w:t>
      </w:r>
      <w:r w:rsidR="00682E05" w:rsidRPr="00E762DB">
        <w:rPr>
          <w:rFonts w:ascii="Times New Roman" w:hAnsi="Times New Roman" w:cs="Times New Roman"/>
          <w:iCs w:val="0"/>
          <w:sz w:val="24"/>
          <w:szCs w:val="24"/>
        </w:rPr>
        <w:t xml:space="preserve"> and caprine </w:t>
      </w:r>
      <w:r w:rsidRPr="00E762DB">
        <w:rPr>
          <w:rFonts w:ascii="Times New Roman" w:hAnsi="Times New Roman" w:cs="Times New Roman"/>
          <w:iCs w:val="0"/>
          <w:sz w:val="24"/>
          <w:szCs w:val="24"/>
        </w:rPr>
        <w:t>δ</w:t>
      </w:r>
      <w:r w:rsidRPr="00E762DB">
        <w:rPr>
          <w:rFonts w:ascii="Times New Roman" w:hAnsi="Times New Roman" w:cs="Times New Roman"/>
          <w:iCs w:val="0"/>
          <w:sz w:val="24"/>
          <w:szCs w:val="24"/>
          <w:vertAlign w:val="superscript"/>
        </w:rPr>
        <w:t>13</w:t>
      </w:r>
      <w:r w:rsidRPr="00E762DB">
        <w:rPr>
          <w:rFonts w:ascii="Times New Roman" w:hAnsi="Times New Roman" w:cs="Times New Roman"/>
          <w:iCs w:val="0"/>
          <w:sz w:val="24"/>
          <w:szCs w:val="24"/>
        </w:rPr>
        <w:t>C and δ</w:t>
      </w:r>
      <w:r w:rsidRPr="00E762DB">
        <w:rPr>
          <w:rFonts w:ascii="Times New Roman" w:hAnsi="Times New Roman" w:cs="Times New Roman"/>
          <w:iCs w:val="0"/>
          <w:sz w:val="24"/>
          <w:szCs w:val="24"/>
          <w:vertAlign w:val="superscript"/>
        </w:rPr>
        <w:t>15</w:t>
      </w:r>
      <w:r w:rsidRPr="00E762DB">
        <w:rPr>
          <w:rFonts w:ascii="Times New Roman" w:hAnsi="Times New Roman" w:cs="Times New Roman"/>
          <w:iCs w:val="0"/>
          <w:sz w:val="24"/>
          <w:szCs w:val="24"/>
        </w:rPr>
        <w:t xml:space="preserve">N values at </w:t>
      </w:r>
      <w:r w:rsidR="00FE3FE7" w:rsidRPr="00E762DB">
        <w:rPr>
          <w:rFonts w:ascii="Times New Roman" w:hAnsi="Times New Roman" w:cs="Times New Roman"/>
          <w:iCs w:val="0"/>
          <w:sz w:val="24"/>
          <w:szCs w:val="24"/>
        </w:rPr>
        <w:t xml:space="preserve">Swifterbant </w:t>
      </w:r>
      <w:r w:rsidRPr="00E762DB">
        <w:rPr>
          <w:rFonts w:ascii="Times New Roman" w:hAnsi="Times New Roman" w:cs="Times New Roman"/>
          <w:iCs w:val="0"/>
          <w:sz w:val="24"/>
          <w:szCs w:val="24"/>
        </w:rPr>
        <w:t>as compared to</w:t>
      </w:r>
      <w:r w:rsidR="00534CE4" w:rsidRPr="00E762DB">
        <w:rPr>
          <w:rFonts w:ascii="Times New Roman" w:hAnsi="Times New Roman" w:cs="Times New Roman"/>
          <w:iCs w:val="0"/>
          <w:sz w:val="24"/>
          <w:szCs w:val="24"/>
        </w:rPr>
        <w:t xml:space="preserve"> </w:t>
      </w:r>
      <w:r w:rsidR="00682E05" w:rsidRPr="00E762DB">
        <w:rPr>
          <w:rFonts w:ascii="Times New Roman" w:hAnsi="Times New Roman" w:cs="Times New Roman"/>
          <w:i w:val="0"/>
          <w:sz w:val="24"/>
          <w:szCs w:val="24"/>
        </w:rPr>
        <w:t>Bos</w:t>
      </w:r>
      <w:r w:rsidR="00682E05" w:rsidRPr="00E762DB">
        <w:rPr>
          <w:rFonts w:ascii="Times New Roman" w:hAnsi="Times New Roman" w:cs="Times New Roman"/>
          <w:iCs w:val="0"/>
          <w:sz w:val="24"/>
          <w:szCs w:val="24"/>
        </w:rPr>
        <w:t xml:space="preserve"> and </w:t>
      </w:r>
      <w:proofErr w:type="spellStart"/>
      <w:r w:rsidR="00682E05" w:rsidRPr="00E762DB">
        <w:rPr>
          <w:rFonts w:ascii="Times New Roman" w:hAnsi="Times New Roman" w:cs="Times New Roman"/>
          <w:iCs w:val="0"/>
          <w:sz w:val="24"/>
          <w:szCs w:val="24"/>
        </w:rPr>
        <w:t>cervidae</w:t>
      </w:r>
      <w:proofErr w:type="spellEnd"/>
      <w:r w:rsidR="00682E05" w:rsidRPr="00E762DB">
        <w:rPr>
          <w:rFonts w:ascii="Times New Roman" w:hAnsi="Times New Roman" w:cs="Times New Roman"/>
          <w:iCs w:val="0"/>
          <w:sz w:val="24"/>
          <w:szCs w:val="24"/>
        </w:rPr>
        <w:t xml:space="preserve"> </w:t>
      </w:r>
      <w:r w:rsidR="00534CE4" w:rsidRPr="00E762DB">
        <w:rPr>
          <w:rFonts w:ascii="Times New Roman" w:hAnsi="Times New Roman" w:cs="Times New Roman"/>
          <w:iCs w:val="0"/>
          <w:sz w:val="24"/>
          <w:szCs w:val="24"/>
        </w:rPr>
        <w:t xml:space="preserve">from </w:t>
      </w:r>
      <w:r w:rsidRPr="00E762DB">
        <w:rPr>
          <w:rFonts w:ascii="Times New Roman" w:hAnsi="Times New Roman" w:cs="Times New Roman"/>
          <w:iCs w:val="0"/>
          <w:sz w:val="24"/>
          <w:szCs w:val="24"/>
        </w:rPr>
        <w:t xml:space="preserve">other Dutch Neolithic sites (data for other sites from </w:t>
      </w:r>
      <w:r w:rsidR="00FE3FE7" w:rsidRPr="00E762DB">
        <w:rPr>
          <w:rFonts w:ascii="Times New Roman" w:hAnsi="Times New Roman" w:cs="Times New Roman"/>
          <w:iCs w:val="0"/>
          <w:sz w:val="24"/>
          <w:szCs w:val="24"/>
          <w:lang w:val="da-DK"/>
        </w:rPr>
        <w:t xml:space="preserve">Smits </w:t>
      </w:r>
      <w:r w:rsidR="00FE3FE7" w:rsidRPr="00E762DB">
        <w:rPr>
          <w:rFonts w:ascii="Times New Roman" w:hAnsi="Times New Roman" w:cs="Times New Roman"/>
          <w:i w:val="0"/>
          <w:sz w:val="24"/>
          <w:szCs w:val="24"/>
          <w:lang w:val="da-DK"/>
        </w:rPr>
        <w:t>et al</w:t>
      </w:r>
      <w:r w:rsidR="00FE3FE7" w:rsidRPr="00E762DB">
        <w:rPr>
          <w:rFonts w:ascii="Times New Roman" w:hAnsi="Times New Roman" w:cs="Times New Roman"/>
          <w:iCs w:val="0"/>
          <w:sz w:val="24"/>
          <w:szCs w:val="24"/>
          <w:lang w:val="da-DK"/>
        </w:rPr>
        <w:t xml:space="preserve">. 2010; Çakırlar </w:t>
      </w:r>
      <w:r w:rsidR="00FE3FE7" w:rsidRPr="00E762DB">
        <w:rPr>
          <w:rFonts w:ascii="Times New Roman" w:hAnsi="Times New Roman" w:cs="Times New Roman"/>
          <w:i w:val="0"/>
          <w:sz w:val="24"/>
          <w:szCs w:val="24"/>
          <w:lang w:val="da-DK"/>
        </w:rPr>
        <w:t>et al</w:t>
      </w:r>
      <w:r w:rsidR="00FE3FE7" w:rsidRPr="00E762DB">
        <w:rPr>
          <w:rFonts w:ascii="Times New Roman" w:hAnsi="Times New Roman" w:cs="Times New Roman"/>
          <w:iCs w:val="0"/>
          <w:sz w:val="24"/>
          <w:szCs w:val="24"/>
          <w:lang w:val="da-DK"/>
        </w:rPr>
        <w:t xml:space="preserve">. 2020; Kamjan </w:t>
      </w:r>
      <w:r w:rsidR="00FE3FE7" w:rsidRPr="00E762DB">
        <w:rPr>
          <w:rFonts w:ascii="Times New Roman" w:hAnsi="Times New Roman" w:cs="Times New Roman"/>
          <w:i w:val="0"/>
          <w:sz w:val="24"/>
          <w:szCs w:val="24"/>
          <w:lang w:val="da-DK"/>
        </w:rPr>
        <w:t>et al</w:t>
      </w:r>
      <w:r w:rsidR="00FE3FE7" w:rsidRPr="00E762DB">
        <w:rPr>
          <w:rFonts w:ascii="Times New Roman" w:hAnsi="Times New Roman" w:cs="Times New Roman"/>
          <w:iCs w:val="0"/>
          <w:sz w:val="24"/>
          <w:szCs w:val="24"/>
          <w:lang w:val="da-DK"/>
        </w:rPr>
        <w:t xml:space="preserve">. 2020; Brusgaard </w:t>
      </w:r>
      <w:r w:rsidR="00FE3FE7" w:rsidRPr="00E762DB">
        <w:rPr>
          <w:rFonts w:ascii="Times New Roman" w:hAnsi="Times New Roman" w:cs="Times New Roman"/>
          <w:i w:val="0"/>
          <w:sz w:val="24"/>
          <w:szCs w:val="24"/>
          <w:lang w:val="da-DK"/>
        </w:rPr>
        <w:t>et al</w:t>
      </w:r>
      <w:r w:rsidR="00FE3FE7" w:rsidRPr="00E762DB">
        <w:rPr>
          <w:rFonts w:ascii="Times New Roman" w:hAnsi="Times New Roman" w:cs="Times New Roman"/>
          <w:iCs w:val="0"/>
          <w:sz w:val="24"/>
          <w:szCs w:val="24"/>
          <w:lang w:val="da-DK"/>
        </w:rPr>
        <w:t>. 2022)</w:t>
      </w:r>
      <w:r w:rsidRPr="00E762DB">
        <w:rPr>
          <w:rFonts w:ascii="Times New Roman" w:hAnsi="Times New Roman" w:cs="Times New Roman"/>
          <w:iCs w:val="0"/>
          <w:sz w:val="24"/>
          <w:szCs w:val="24"/>
          <w:lang w:val="da-DK"/>
        </w:rPr>
        <w:t xml:space="preserve">. </w:t>
      </w:r>
    </w:p>
    <w:p w14:paraId="7249459F" w14:textId="77777777" w:rsidR="008D7C39" w:rsidRPr="00EF4056" w:rsidRDefault="008D7C39" w:rsidP="00EF4056">
      <w:pPr>
        <w:spacing w:after="0" w:line="360" w:lineRule="auto"/>
        <w:rPr>
          <w:rFonts w:ascii="Times New Roman" w:hAnsi="Times New Roman" w:cs="Times New Roman"/>
          <w:sz w:val="24"/>
          <w:szCs w:val="24"/>
          <w:lang w:val="da-DK"/>
        </w:rPr>
      </w:pPr>
    </w:p>
    <w:p w14:paraId="0000DE99" w14:textId="44514165" w:rsidR="008D7C39" w:rsidRPr="00EF4056" w:rsidRDefault="008D7C39" w:rsidP="00EF4056">
      <w:pPr>
        <w:keepNext/>
        <w:spacing w:after="0" w:line="360" w:lineRule="auto"/>
        <w:rPr>
          <w:rFonts w:ascii="Times New Roman" w:hAnsi="Times New Roman" w:cs="Times New Roman"/>
          <w:sz w:val="24"/>
          <w:szCs w:val="24"/>
          <w:lang w:val="da-DK"/>
        </w:rPr>
      </w:pPr>
    </w:p>
    <w:p w14:paraId="08B0E23B" w14:textId="4700F3D0" w:rsidR="00DA5429" w:rsidRPr="00EF4056" w:rsidRDefault="00A775D9" w:rsidP="00EF4056">
      <w:pPr>
        <w:pStyle w:val="Caption"/>
        <w:spacing w:after="0" w:line="360" w:lineRule="auto"/>
        <w:rPr>
          <w:rFonts w:ascii="Times New Roman" w:hAnsi="Times New Roman" w:cs="Times New Roman"/>
          <w:sz w:val="24"/>
          <w:szCs w:val="24"/>
          <w:lang w:val="da-DK"/>
        </w:rPr>
      </w:pPr>
      <w:r w:rsidRPr="00EF4056">
        <w:rPr>
          <w:rFonts w:ascii="Times New Roman" w:hAnsi="Times New Roman" w:cs="Times New Roman"/>
          <w:noProof/>
          <w:sz w:val="24"/>
          <w:szCs w:val="24"/>
          <w:lang w:val="nl-NL" w:eastAsia="nl-NL"/>
        </w:rPr>
        <w:drawing>
          <wp:inline distT="0" distB="0" distL="0" distR="0" wp14:anchorId="67B93609" wp14:editId="1F4A8635">
            <wp:extent cx="6421120" cy="4397534"/>
            <wp:effectExtent l="0" t="0" r="0" b="3175"/>
            <wp:docPr id="6172302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30299" cy="4403820"/>
                    </a:xfrm>
                    <a:prstGeom prst="rect">
                      <a:avLst/>
                    </a:prstGeom>
                    <a:noFill/>
                  </pic:spPr>
                </pic:pic>
              </a:graphicData>
            </a:graphic>
          </wp:inline>
        </w:drawing>
      </w:r>
    </w:p>
    <w:p w14:paraId="3C68548C" w14:textId="1A8CC342" w:rsidR="008D7C39" w:rsidRPr="00E762DB" w:rsidRDefault="008D7C39" w:rsidP="00EF4056">
      <w:pPr>
        <w:pStyle w:val="Caption"/>
        <w:spacing w:after="0" w:line="360" w:lineRule="auto"/>
        <w:rPr>
          <w:rFonts w:ascii="Times New Roman" w:hAnsi="Times New Roman" w:cs="Times New Roman"/>
          <w:sz w:val="24"/>
          <w:szCs w:val="24"/>
        </w:rPr>
      </w:pPr>
      <w:r w:rsidRPr="00E762DB">
        <w:rPr>
          <w:rFonts w:ascii="Times New Roman" w:hAnsi="Times New Roman" w:cs="Times New Roman"/>
          <w:sz w:val="24"/>
          <w:szCs w:val="24"/>
        </w:rPr>
        <w:t xml:space="preserve">Figure </w:t>
      </w:r>
      <w:r w:rsidR="00E762DB" w:rsidRPr="00E762DB">
        <w:rPr>
          <w:rFonts w:ascii="Times New Roman" w:hAnsi="Times New Roman" w:cs="Times New Roman"/>
          <w:sz w:val="24"/>
          <w:szCs w:val="24"/>
        </w:rPr>
        <w:t>S</w:t>
      </w:r>
      <w:r w:rsidR="00C77DFD" w:rsidRPr="00E762DB">
        <w:rPr>
          <w:rFonts w:ascii="Times New Roman" w:hAnsi="Times New Roman" w:cs="Times New Roman"/>
          <w:noProof/>
          <w:sz w:val="24"/>
          <w:szCs w:val="24"/>
        </w:rPr>
        <w:t>11</w:t>
      </w:r>
      <w:r w:rsidR="00E762DB" w:rsidRPr="00E762DB">
        <w:rPr>
          <w:rFonts w:ascii="Times New Roman" w:hAnsi="Times New Roman" w:cs="Times New Roman"/>
          <w:noProof/>
          <w:sz w:val="24"/>
          <w:szCs w:val="24"/>
        </w:rPr>
        <w:t>.</w:t>
      </w:r>
      <w:r w:rsidRPr="00E762DB">
        <w:rPr>
          <w:rFonts w:ascii="Times New Roman" w:hAnsi="Times New Roman" w:cs="Times New Roman"/>
          <w:sz w:val="24"/>
          <w:szCs w:val="24"/>
        </w:rPr>
        <w:t xml:space="preserve"> δ</w:t>
      </w:r>
      <w:r w:rsidRPr="00E762DB">
        <w:rPr>
          <w:rFonts w:ascii="Times New Roman" w:hAnsi="Times New Roman" w:cs="Times New Roman"/>
          <w:sz w:val="24"/>
          <w:szCs w:val="24"/>
          <w:vertAlign w:val="superscript"/>
        </w:rPr>
        <w:t>13</w:t>
      </w:r>
      <w:r w:rsidRPr="00E762DB">
        <w:rPr>
          <w:rFonts w:ascii="Times New Roman" w:hAnsi="Times New Roman" w:cs="Times New Roman"/>
          <w:sz w:val="24"/>
          <w:szCs w:val="24"/>
        </w:rPr>
        <w:t>C and δ</w:t>
      </w:r>
      <w:r w:rsidRPr="00E762DB">
        <w:rPr>
          <w:rFonts w:ascii="Times New Roman" w:hAnsi="Times New Roman" w:cs="Times New Roman"/>
          <w:sz w:val="24"/>
          <w:szCs w:val="24"/>
          <w:vertAlign w:val="superscript"/>
        </w:rPr>
        <w:t>15</w:t>
      </w:r>
      <w:r w:rsidRPr="00E762DB">
        <w:rPr>
          <w:rFonts w:ascii="Times New Roman" w:hAnsi="Times New Roman" w:cs="Times New Roman"/>
          <w:sz w:val="24"/>
          <w:szCs w:val="24"/>
        </w:rPr>
        <w:t xml:space="preserve">N values of </w:t>
      </w:r>
      <w:r w:rsidR="00DA5429" w:rsidRPr="00E762DB">
        <w:rPr>
          <w:rFonts w:ascii="Times New Roman" w:hAnsi="Times New Roman" w:cs="Times New Roman"/>
          <w:i w:val="0"/>
          <w:iCs w:val="0"/>
          <w:sz w:val="24"/>
          <w:szCs w:val="24"/>
        </w:rPr>
        <w:t>Bos</w:t>
      </w:r>
      <w:r w:rsidR="00DA5429" w:rsidRPr="00E762DB">
        <w:rPr>
          <w:rFonts w:ascii="Times New Roman" w:hAnsi="Times New Roman" w:cs="Times New Roman"/>
          <w:sz w:val="24"/>
          <w:szCs w:val="24"/>
        </w:rPr>
        <w:t xml:space="preserve"> </w:t>
      </w:r>
      <w:r w:rsidRPr="00E762DB">
        <w:rPr>
          <w:rFonts w:ascii="Times New Roman" w:hAnsi="Times New Roman" w:cs="Times New Roman"/>
          <w:sz w:val="24"/>
          <w:szCs w:val="24"/>
        </w:rPr>
        <w:t>compared to their LSI values. LSI categories: -0</w:t>
      </w:r>
      <w:r w:rsidR="00E460BB">
        <w:rPr>
          <w:rFonts w:ascii="Times New Roman" w:hAnsi="Times New Roman" w:cs="Times New Roman"/>
          <w:sz w:val="24"/>
          <w:szCs w:val="24"/>
        </w:rPr>
        <w:t>.</w:t>
      </w:r>
      <w:r w:rsidRPr="00E762DB">
        <w:rPr>
          <w:rFonts w:ascii="Times New Roman" w:hAnsi="Times New Roman" w:cs="Times New Roman"/>
          <w:sz w:val="24"/>
          <w:szCs w:val="24"/>
        </w:rPr>
        <w:t>265 (n = 1); -0</w:t>
      </w:r>
      <w:r w:rsidR="00E460BB">
        <w:rPr>
          <w:rFonts w:ascii="Times New Roman" w:hAnsi="Times New Roman" w:cs="Times New Roman"/>
          <w:sz w:val="24"/>
          <w:szCs w:val="24"/>
        </w:rPr>
        <w:t>.</w:t>
      </w:r>
      <w:r w:rsidRPr="00E762DB">
        <w:rPr>
          <w:rFonts w:ascii="Times New Roman" w:hAnsi="Times New Roman" w:cs="Times New Roman"/>
          <w:sz w:val="24"/>
          <w:szCs w:val="24"/>
        </w:rPr>
        <w:t>11 to -0</w:t>
      </w:r>
      <w:r w:rsidR="00E460BB">
        <w:rPr>
          <w:rFonts w:ascii="Times New Roman" w:hAnsi="Times New Roman" w:cs="Times New Roman"/>
          <w:sz w:val="24"/>
          <w:szCs w:val="24"/>
        </w:rPr>
        <w:t>.</w:t>
      </w:r>
      <w:r w:rsidRPr="00E762DB">
        <w:rPr>
          <w:rFonts w:ascii="Times New Roman" w:hAnsi="Times New Roman" w:cs="Times New Roman"/>
          <w:sz w:val="24"/>
          <w:szCs w:val="24"/>
        </w:rPr>
        <w:t>132 (n = 3); -0</w:t>
      </w:r>
      <w:r w:rsidR="00E460BB">
        <w:rPr>
          <w:rFonts w:ascii="Times New Roman" w:hAnsi="Times New Roman" w:cs="Times New Roman"/>
          <w:sz w:val="24"/>
          <w:szCs w:val="24"/>
        </w:rPr>
        <w:t>.</w:t>
      </w:r>
      <w:r w:rsidRPr="00E762DB">
        <w:rPr>
          <w:rFonts w:ascii="Times New Roman" w:hAnsi="Times New Roman" w:cs="Times New Roman"/>
          <w:sz w:val="24"/>
          <w:szCs w:val="24"/>
        </w:rPr>
        <w:t>092 to -0</w:t>
      </w:r>
      <w:r w:rsidR="00E460BB">
        <w:rPr>
          <w:rFonts w:ascii="Times New Roman" w:hAnsi="Times New Roman" w:cs="Times New Roman"/>
          <w:sz w:val="24"/>
          <w:szCs w:val="24"/>
        </w:rPr>
        <w:t>.</w:t>
      </w:r>
      <w:r w:rsidRPr="00E762DB">
        <w:rPr>
          <w:rFonts w:ascii="Times New Roman" w:hAnsi="Times New Roman" w:cs="Times New Roman"/>
          <w:sz w:val="24"/>
          <w:szCs w:val="24"/>
        </w:rPr>
        <w:t>102 (n = 2); -0</w:t>
      </w:r>
      <w:r w:rsidR="00E460BB">
        <w:rPr>
          <w:rFonts w:ascii="Times New Roman" w:hAnsi="Times New Roman" w:cs="Times New Roman"/>
          <w:sz w:val="24"/>
          <w:szCs w:val="24"/>
        </w:rPr>
        <w:t>.</w:t>
      </w:r>
      <w:r w:rsidRPr="00E762DB">
        <w:rPr>
          <w:rFonts w:ascii="Times New Roman" w:hAnsi="Times New Roman" w:cs="Times New Roman"/>
          <w:sz w:val="24"/>
          <w:szCs w:val="24"/>
        </w:rPr>
        <w:t>037 to -0</w:t>
      </w:r>
      <w:r w:rsidR="00E460BB">
        <w:rPr>
          <w:rFonts w:ascii="Times New Roman" w:hAnsi="Times New Roman" w:cs="Times New Roman"/>
          <w:sz w:val="24"/>
          <w:szCs w:val="24"/>
        </w:rPr>
        <w:t>.</w:t>
      </w:r>
      <w:r w:rsidRPr="00E762DB">
        <w:rPr>
          <w:rFonts w:ascii="Times New Roman" w:hAnsi="Times New Roman" w:cs="Times New Roman"/>
          <w:sz w:val="24"/>
          <w:szCs w:val="24"/>
        </w:rPr>
        <w:t>058 (n = 2); 0</w:t>
      </w:r>
      <w:r w:rsidR="00E460BB">
        <w:rPr>
          <w:rFonts w:ascii="Times New Roman" w:hAnsi="Times New Roman" w:cs="Times New Roman"/>
          <w:sz w:val="24"/>
          <w:szCs w:val="24"/>
        </w:rPr>
        <w:t>.</w:t>
      </w:r>
      <w:r w:rsidRPr="00E762DB">
        <w:rPr>
          <w:rFonts w:ascii="Times New Roman" w:hAnsi="Times New Roman" w:cs="Times New Roman"/>
          <w:sz w:val="24"/>
          <w:szCs w:val="24"/>
        </w:rPr>
        <w:t xml:space="preserve">024 (n = 1); no metrics (n = 10). </w:t>
      </w:r>
    </w:p>
    <w:p w14:paraId="677C9B00" w14:textId="66E99165" w:rsidR="00FE3FE7" w:rsidRPr="00EF4056" w:rsidRDefault="00FE3FE7" w:rsidP="00EF4056">
      <w:pPr>
        <w:spacing w:after="0" w:line="360" w:lineRule="auto"/>
        <w:rPr>
          <w:rFonts w:ascii="Times New Roman" w:hAnsi="Times New Roman" w:cs="Times New Roman"/>
          <w:sz w:val="24"/>
          <w:szCs w:val="24"/>
        </w:rPr>
      </w:pPr>
    </w:p>
    <w:p w14:paraId="297BB273" w14:textId="799E83C6" w:rsidR="001C35C5" w:rsidRPr="00EF4056" w:rsidRDefault="0099686A" w:rsidP="00EF4056">
      <w:pPr>
        <w:spacing w:after="0" w:line="360" w:lineRule="auto"/>
        <w:rPr>
          <w:rFonts w:ascii="Times New Roman" w:hAnsi="Times New Roman" w:cs="Times New Roman"/>
          <w:sz w:val="24"/>
          <w:szCs w:val="24"/>
        </w:rPr>
      </w:pPr>
      <w:r w:rsidRPr="00EF4056">
        <w:rPr>
          <w:rFonts w:ascii="Times New Roman" w:hAnsi="Times New Roman" w:cs="Times New Roman"/>
          <w:noProof/>
          <w:sz w:val="24"/>
          <w:szCs w:val="24"/>
          <w:lang w:val="nl-NL" w:eastAsia="nl-NL"/>
        </w:rPr>
        <w:lastRenderedPageBreak/>
        <w:drawing>
          <wp:anchor distT="0" distB="0" distL="114300" distR="114300" simplePos="0" relativeHeight="251660288" behindDoc="0" locked="0" layoutInCell="1" allowOverlap="1" wp14:anchorId="410DFD68" wp14:editId="08565311">
            <wp:simplePos x="0" y="0"/>
            <wp:positionH relativeFrom="margin">
              <wp:align>right</wp:align>
            </wp:positionH>
            <wp:positionV relativeFrom="paragraph">
              <wp:posOffset>0</wp:posOffset>
            </wp:positionV>
            <wp:extent cx="5855155" cy="3581400"/>
            <wp:effectExtent l="0" t="0" r="0" b="0"/>
            <wp:wrapSquare wrapText="bothSides"/>
            <wp:docPr id="2812234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55155" cy="3581400"/>
                    </a:xfrm>
                    <a:prstGeom prst="rect">
                      <a:avLst/>
                    </a:prstGeom>
                    <a:noFill/>
                  </pic:spPr>
                </pic:pic>
              </a:graphicData>
            </a:graphic>
            <wp14:sizeRelH relativeFrom="margin">
              <wp14:pctWidth>0</wp14:pctWidth>
            </wp14:sizeRelH>
            <wp14:sizeRelV relativeFrom="margin">
              <wp14:pctHeight>0</wp14:pctHeight>
            </wp14:sizeRelV>
          </wp:anchor>
        </w:drawing>
      </w:r>
    </w:p>
    <w:p w14:paraId="3F1E2611" w14:textId="3C14A2A3" w:rsidR="00FE3FE7" w:rsidRPr="00E762DB" w:rsidRDefault="00FE3FE7" w:rsidP="00EF4056">
      <w:pPr>
        <w:pStyle w:val="Caption"/>
        <w:spacing w:after="0" w:line="360" w:lineRule="auto"/>
        <w:rPr>
          <w:rFonts w:ascii="Times New Roman" w:hAnsi="Times New Roman" w:cs="Times New Roman"/>
          <w:iCs w:val="0"/>
          <w:sz w:val="24"/>
          <w:szCs w:val="24"/>
        </w:rPr>
      </w:pPr>
      <w:r w:rsidRPr="00E762DB">
        <w:rPr>
          <w:rFonts w:ascii="Times New Roman" w:hAnsi="Times New Roman" w:cs="Times New Roman"/>
          <w:iCs w:val="0"/>
          <w:sz w:val="24"/>
          <w:szCs w:val="24"/>
        </w:rPr>
        <w:t xml:space="preserve">Figure </w:t>
      </w:r>
      <w:r w:rsidR="00E762DB" w:rsidRPr="00E762DB">
        <w:rPr>
          <w:rFonts w:ascii="Times New Roman" w:hAnsi="Times New Roman" w:cs="Times New Roman"/>
          <w:iCs w:val="0"/>
          <w:sz w:val="24"/>
          <w:szCs w:val="24"/>
        </w:rPr>
        <w:t>S</w:t>
      </w:r>
      <w:r w:rsidR="00C77DFD" w:rsidRPr="00E762DB">
        <w:rPr>
          <w:rFonts w:ascii="Times New Roman" w:hAnsi="Times New Roman" w:cs="Times New Roman"/>
          <w:iCs w:val="0"/>
          <w:noProof/>
          <w:sz w:val="24"/>
          <w:szCs w:val="24"/>
        </w:rPr>
        <w:t>12</w:t>
      </w:r>
      <w:r w:rsidR="00E762DB" w:rsidRPr="00E762DB">
        <w:rPr>
          <w:rFonts w:ascii="Times New Roman" w:hAnsi="Times New Roman" w:cs="Times New Roman"/>
          <w:iCs w:val="0"/>
          <w:noProof/>
          <w:sz w:val="24"/>
          <w:szCs w:val="24"/>
        </w:rPr>
        <w:t>.</w:t>
      </w:r>
      <w:r w:rsidRPr="00E762DB">
        <w:rPr>
          <w:rFonts w:ascii="Times New Roman" w:hAnsi="Times New Roman" w:cs="Times New Roman"/>
          <w:iCs w:val="0"/>
          <w:sz w:val="24"/>
          <w:szCs w:val="24"/>
        </w:rPr>
        <w:t xml:space="preserve"> </w:t>
      </w:r>
      <w:r w:rsidR="001C35C5" w:rsidRPr="00E762DB">
        <w:rPr>
          <w:rFonts w:ascii="Times New Roman" w:hAnsi="Times New Roman" w:cs="Times New Roman"/>
          <w:iCs w:val="0"/>
          <w:sz w:val="24"/>
          <w:szCs w:val="24"/>
        </w:rPr>
        <w:t>δ</w:t>
      </w:r>
      <w:r w:rsidR="001C35C5" w:rsidRPr="00E762DB">
        <w:rPr>
          <w:rFonts w:ascii="Times New Roman" w:hAnsi="Times New Roman" w:cs="Times New Roman"/>
          <w:iCs w:val="0"/>
          <w:sz w:val="24"/>
          <w:szCs w:val="24"/>
          <w:vertAlign w:val="superscript"/>
        </w:rPr>
        <w:t>13</w:t>
      </w:r>
      <w:r w:rsidR="001C35C5" w:rsidRPr="00E762DB">
        <w:rPr>
          <w:rFonts w:ascii="Times New Roman" w:hAnsi="Times New Roman" w:cs="Times New Roman"/>
          <w:iCs w:val="0"/>
          <w:sz w:val="24"/>
          <w:szCs w:val="24"/>
        </w:rPr>
        <w:t>C and δ</w:t>
      </w:r>
      <w:r w:rsidR="001C35C5" w:rsidRPr="00E762DB">
        <w:rPr>
          <w:rFonts w:ascii="Times New Roman" w:hAnsi="Times New Roman" w:cs="Times New Roman"/>
          <w:iCs w:val="0"/>
          <w:sz w:val="24"/>
          <w:szCs w:val="24"/>
          <w:vertAlign w:val="superscript"/>
        </w:rPr>
        <w:t>15</w:t>
      </w:r>
      <w:r w:rsidR="001C35C5" w:rsidRPr="00E762DB">
        <w:rPr>
          <w:rFonts w:ascii="Times New Roman" w:hAnsi="Times New Roman" w:cs="Times New Roman"/>
          <w:iCs w:val="0"/>
          <w:sz w:val="24"/>
          <w:szCs w:val="24"/>
        </w:rPr>
        <w:t xml:space="preserve">N results of Swifterbant </w:t>
      </w:r>
      <w:r w:rsidR="001C35C5" w:rsidRPr="00E762DB">
        <w:rPr>
          <w:rFonts w:ascii="Times New Roman" w:hAnsi="Times New Roman" w:cs="Times New Roman"/>
          <w:i w:val="0"/>
          <w:sz w:val="24"/>
          <w:szCs w:val="24"/>
        </w:rPr>
        <w:t>Bos</w:t>
      </w:r>
      <w:r w:rsidR="001C35C5" w:rsidRPr="00E762DB">
        <w:rPr>
          <w:rFonts w:ascii="Times New Roman" w:hAnsi="Times New Roman" w:cs="Times New Roman"/>
          <w:iCs w:val="0"/>
          <w:sz w:val="24"/>
          <w:szCs w:val="24"/>
        </w:rPr>
        <w:t xml:space="preserve"> comparing bone collagen values and dentine collagen values. </w:t>
      </w:r>
    </w:p>
    <w:p w14:paraId="098044D9" w14:textId="177F47E7" w:rsidR="008D7C39" w:rsidRPr="00EF4056" w:rsidRDefault="008D7C39" w:rsidP="00EF4056">
      <w:pPr>
        <w:keepNext/>
        <w:spacing w:after="0" w:line="360" w:lineRule="auto"/>
        <w:rPr>
          <w:rFonts w:ascii="Times New Roman" w:hAnsi="Times New Roman" w:cs="Times New Roman"/>
          <w:sz w:val="24"/>
          <w:szCs w:val="24"/>
        </w:rPr>
      </w:pPr>
    </w:p>
    <w:p w14:paraId="0B74717B" w14:textId="2AD96FEE" w:rsidR="003E02E8" w:rsidRPr="00EF4056" w:rsidRDefault="003E02E8" w:rsidP="00EF4056">
      <w:pPr>
        <w:pStyle w:val="Caption"/>
        <w:spacing w:after="0" w:line="360" w:lineRule="auto"/>
        <w:rPr>
          <w:rFonts w:ascii="Times New Roman" w:hAnsi="Times New Roman" w:cs="Times New Roman"/>
          <w:sz w:val="24"/>
          <w:szCs w:val="24"/>
        </w:rPr>
      </w:pPr>
      <w:r w:rsidRPr="00EF4056">
        <w:rPr>
          <w:rFonts w:ascii="Times New Roman" w:hAnsi="Times New Roman" w:cs="Times New Roman"/>
          <w:noProof/>
          <w:sz w:val="24"/>
          <w:szCs w:val="24"/>
          <w:lang w:val="nl-NL" w:eastAsia="nl-NL"/>
        </w:rPr>
        <w:drawing>
          <wp:inline distT="0" distB="0" distL="0" distR="0" wp14:anchorId="404E7C23" wp14:editId="7CED6255">
            <wp:extent cx="6517924" cy="4648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33076" cy="4659005"/>
                    </a:xfrm>
                    <a:prstGeom prst="rect">
                      <a:avLst/>
                    </a:prstGeom>
                    <a:noFill/>
                  </pic:spPr>
                </pic:pic>
              </a:graphicData>
            </a:graphic>
          </wp:inline>
        </w:drawing>
      </w:r>
    </w:p>
    <w:p w14:paraId="18DDECC3" w14:textId="12F44375" w:rsidR="008D7C39" w:rsidRPr="00E762DB" w:rsidRDefault="008D7C39" w:rsidP="00EF4056">
      <w:pPr>
        <w:pStyle w:val="Caption"/>
        <w:spacing w:after="0" w:line="360" w:lineRule="auto"/>
        <w:rPr>
          <w:rFonts w:ascii="Times New Roman" w:hAnsi="Times New Roman" w:cs="Times New Roman"/>
          <w:sz w:val="24"/>
          <w:szCs w:val="24"/>
          <w:highlight w:val="yellow"/>
        </w:rPr>
      </w:pPr>
      <w:r w:rsidRPr="00E762DB">
        <w:rPr>
          <w:rFonts w:ascii="Times New Roman" w:hAnsi="Times New Roman" w:cs="Times New Roman"/>
          <w:sz w:val="24"/>
          <w:szCs w:val="24"/>
        </w:rPr>
        <w:t xml:space="preserve">Figure </w:t>
      </w:r>
      <w:r w:rsidR="00E762DB" w:rsidRPr="00E762DB">
        <w:rPr>
          <w:rFonts w:ascii="Times New Roman" w:hAnsi="Times New Roman" w:cs="Times New Roman"/>
          <w:sz w:val="24"/>
          <w:szCs w:val="24"/>
        </w:rPr>
        <w:t>S</w:t>
      </w:r>
      <w:r w:rsidR="00C77DFD" w:rsidRPr="00E762DB">
        <w:rPr>
          <w:rFonts w:ascii="Times New Roman" w:hAnsi="Times New Roman" w:cs="Times New Roman"/>
          <w:noProof/>
          <w:sz w:val="24"/>
          <w:szCs w:val="24"/>
        </w:rPr>
        <w:t>13</w:t>
      </w:r>
      <w:r w:rsidR="00E762DB" w:rsidRPr="00E762DB">
        <w:rPr>
          <w:rFonts w:ascii="Times New Roman" w:hAnsi="Times New Roman" w:cs="Times New Roman"/>
          <w:noProof/>
          <w:sz w:val="24"/>
          <w:szCs w:val="24"/>
        </w:rPr>
        <w:t>.</w:t>
      </w:r>
      <w:r w:rsidRPr="00E762DB">
        <w:rPr>
          <w:rFonts w:ascii="Times New Roman" w:hAnsi="Times New Roman" w:cs="Times New Roman"/>
          <w:sz w:val="24"/>
          <w:szCs w:val="24"/>
        </w:rPr>
        <w:t xml:space="preserve"> </w:t>
      </w:r>
      <w:proofErr w:type="spellStart"/>
      <w:r w:rsidRPr="00E762DB">
        <w:rPr>
          <w:rFonts w:ascii="Times New Roman" w:hAnsi="Times New Roman" w:cs="Times New Roman"/>
          <w:sz w:val="24"/>
          <w:szCs w:val="24"/>
        </w:rPr>
        <w:t>Suid</w:t>
      </w:r>
      <w:proofErr w:type="spellEnd"/>
      <w:r w:rsidRPr="00E762DB">
        <w:rPr>
          <w:rFonts w:ascii="Times New Roman" w:hAnsi="Times New Roman" w:cs="Times New Roman"/>
          <w:sz w:val="24"/>
          <w:szCs w:val="24"/>
        </w:rPr>
        <w:t xml:space="preserve"> δ</w:t>
      </w:r>
      <w:r w:rsidRPr="00E762DB">
        <w:rPr>
          <w:rFonts w:ascii="Times New Roman" w:hAnsi="Times New Roman" w:cs="Times New Roman"/>
          <w:sz w:val="24"/>
          <w:szCs w:val="24"/>
          <w:vertAlign w:val="superscript"/>
        </w:rPr>
        <w:t>13</w:t>
      </w:r>
      <w:r w:rsidRPr="00E762DB">
        <w:rPr>
          <w:rFonts w:ascii="Times New Roman" w:hAnsi="Times New Roman" w:cs="Times New Roman"/>
          <w:sz w:val="24"/>
          <w:szCs w:val="24"/>
        </w:rPr>
        <w:t>C and δ</w:t>
      </w:r>
      <w:r w:rsidRPr="00E762DB">
        <w:rPr>
          <w:rFonts w:ascii="Times New Roman" w:hAnsi="Times New Roman" w:cs="Times New Roman"/>
          <w:sz w:val="24"/>
          <w:szCs w:val="24"/>
          <w:vertAlign w:val="superscript"/>
        </w:rPr>
        <w:t>15</w:t>
      </w:r>
      <w:r w:rsidRPr="00E762DB">
        <w:rPr>
          <w:rFonts w:ascii="Times New Roman" w:hAnsi="Times New Roman" w:cs="Times New Roman"/>
          <w:sz w:val="24"/>
          <w:szCs w:val="24"/>
        </w:rPr>
        <w:t xml:space="preserve">N values at S3 compared to the wild boar from Hardinxveld </w:t>
      </w:r>
      <w:proofErr w:type="spellStart"/>
      <w:r w:rsidRPr="00E762DB">
        <w:rPr>
          <w:rFonts w:ascii="Times New Roman" w:hAnsi="Times New Roman" w:cs="Times New Roman"/>
          <w:sz w:val="24"/>
          <w:szCs w:val="24"/>
        </w:rPr>
        <w:t>Polderweg</w:t>
      </w:r>
      <w:proofErr w:type="spellEnd"/>
      <w:r w:rsidRPr="00E762DB">
        <w:rPr>
          <w:rFonts w:ascii="Times New Roman" w:hAnsi="Times New Roman" w:cs="Times New Roman"/>
          <w:sz w:val="24"/>
          <w:szCs w:val="24"/>
        </w:rPr>
        <w:t xml:space="preserve"> and De Bruin (data from Brusgaard </w:t>
      </w:r>
      <w:r w:rsidRPr="00E762DB">
        <w:rPr>
          <w:rFonts w:ascii="Times New Roman" w:hAnsi="Times New Roman" w:cs="Times New Roman"/>
          <w:i w:val="0"/>
          <w:iCs w:val="0"/>
          <w:sz w:val="24"/>
          <w:szCs w:val="24"/>
        </w:rPr>
        <w:t>et al</w:t>
      </w:r>
      <w:r w:rsidRPr="00E762DB">
        <w:rPr>
          <w:rFonts w:ascii="Times New Roman" w:hAnsi="Times New Roman" w:cs="Times New Roman"/>
          <w:sz w:val="24"/>
          <w:szCs w:val="24"/>
        </w:rPr>
        <w:t>. 2022</w:t>
      </w:r>
      <w:r w:rsidR="00E762DB">
        <w:rPr>
          <w:rFonts w:ascii="Times New Roman" w:hAnsi="Times New Roman" w:cs="Times New Roman"/>
          <w:sz w:val="24"/>
          <w:szCs w:val="24"/>
        </w:rPr>
        <w:t>)</w:t>
      </w:r>
      <w:r w:rsidRPr="00E762DB">
        <w:rPr>
          <w:rFonts w:ascii="Times New Roman" w:hAnsi="Times New Roman" w:cs="Times New Roman"/>
          <w:sz w:val="24"/>
          <w:szCs w:val="24"/>
        </w:rPr>
        <w:t>.</w:t>
      </w:r>
    </w:p>
    <w:p w14:paraId="14D0A399" w14:textId="67D6BBE4" w:rsidR="008D7C39" w:rsidRPr="00EF4056" w:rsidRDefault="008D7C39" w:rsidP="00EF4056">
      <w:pPr>
        <w:spacing w:after="0" w:line="360" w:lineRule="auto"/>
        <w:rPr>
          <w:rFonts w:ascii="Times New Roman" w:hAnsi="Times New Roman" w:cs="Times New Roman"/>
          <w:sz w:val="24"/>
          <w:szCs w:val="24"/>
        </w:rPr>
      </w:pPr>
    </w:p>
    <w:p w14:paraId="679BAA7F" w14:textId="6F4E0C92" w:rsidR="00E52967" w:rsidRPr="00EF4056" w:rsidRDefault="00E52967" w:rsidP="00EF4056">
      <w:pPr>
        <w:pStyle w:val="Caption"/>
        <w:spacing w:after="0" w:line="360" w:lineRule="auto"/>
        <w:rPr>
          <w:rFonts w:ascii="Times New Roman" w:hAnsi="Times New Roman" w:cs="Times New Roman"/>
          <w:i w:val="0"/>
          <w:iCs w:val="0"/>
          <w:sz w:val="24"/>
          <w:szCs w:val="24"/>
        </w:rPr>
      </w:pPr>
      <w:r w:rsidRPr="00EF4056">
        <w:rPr>
          <w:rFonts w:ascii="Times New Roman" w:hAnsi="Times New Roman" w:cs="Times New Roman"/>
          <w:i w:val="0"/>
          <w:iCs w:val="0"/>
          <w:noProof/>
          <w:sz w:val="24"/>
          <w:szCs w:val="24"/>
          <w:lang w:val="nl-NL" w:eastAsia="nl-NL"/>
        </w:rPr>
        <w:lastRenderedPageBreak/>
        <w:drawing>
          <wp:inline distT="0" distB="0" distL="0" distR="0" wp14:anchorId="307BBC69" wp14:editId="3836F4C7">
            <wp:extent cx="6479910" cy="4552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00195" cy="4567203"/>
                    </a:xfrm>
                    <a:prstGeom prst="rect">
                      <a:avLst/>
                    </a:prstGeom>
                    <a:noFill/>
                  </pic:spPr>
                </pic:pic>
              </a:graphicData>
            </a:graphic>
          </wp:inline>
        </w:drawing>
      </w:r>
    </w:p>
    <w:p w14:paraId="38EF146F" w14:textId="2C037FB0" w:rsidR="004B5B2D" w:rsidRPr="00E762DB" w:rsidRDefault="008D7C39" w:rsidP="00EF4056">
      <w:pPr>
        <w:pStyle w:val="Caption"/>
        <w:spacing w:after="0" w:line="360" w:lineRule="auto"/>
        <w:rPr>
          <w:rFonts w:ascii="Times New Roman" w:hAnsi="Times New Roman" w:cs="Times New Roman"/>
          <w:sz w:val="24"/>
          <w:szCs w:val="24"/>
        </w:rPr>
      </w:pPr>
      <w:r w:rsidRPr="00E762DB">
        <w:rPr>
          <w:rFonts w:ascii="Times New Roman" w:hAnsi="Times New Roman" w:cs="Times New Roman"/>
          <w:sz w:val="24"/>
          <w:szCs w:val="24"/>
        </w:rPr>
        <w:t xml:space="preserve">Figure </w:t>
      </w:r>
      <w:r w:rsidR="00E762DB" w:rsidRPr="00E762DB">
        <w:rPr>
          <w:rFonts w:ascii="Times New Roman" w:hAnsi="Times New Roman" w:cs="Times New Roman"/>
          <w:sz w:val="24"/>
          <w:szCs w:val="24"/>
        </w:rPr>
        <w:t>S</w:t>
      </w:r>
      <w:r w:rsidR="00C77DFD" w:rsidRPr="00E762DB">
        <w:rPr>
          <w:rFonts w:ascii="Times New Roman" w:hAnsi="Times New Roman" w:cs="Times New Roman"/>
          <w:noProof/>
          <w:sz w:val="24"/>
          <w:szCs w:val="24"/>
        </w:rPr>
        <w:t>14</w:t>
      </w:r>
      <w:r w:rsidR="00E762DB" w:rsidRPr="00E762DB">
        <w:rPr>
          <w:rFonts w:ascii="Times New Roman" w:hAnsi="Times New Roman" w:cs="Times New Roman"/>
          <w:noProof/>
          <w:sz w:val="24"/>
          <w:szCs w:val="24"/>
        </w:rPr>
        <w:t>.</w:t>
      </w:r>
      <w:r w:rsidRPr="00E762DB">
        <w:rPr>
          <w:rFonts w:ascii="Times New Roman" w:hAnsi="Times New Roman" w:cs="Times New Roman"/>
          <w:sz w:val="24"/>
          <w:szCs w:val="24"/>
        </w:rPr>
        <w:t xml:space="preserve"> δ</w:t>
      </w:r>
      <w:r w:rsidRPr="00E762DB">
        <w:rPr>
          <w:rFonts w:ascii="Times New Roman" w:hAnsi="Times New Roman" w:cs="Times New Roman"/>
          <w:sz w:val="24"/>
          <w:szCs w:val="24"/>
          <w:vertAlign w:val="superscript"/>
        </w:rPr>
        <w:t>13</w:t>
      </w:r>
      <w:r w:rsidRPr="00E762DB">
        <w:rPr>
          <w:rFonts w:ascii="Times New Roman" w:hAnsi="Times New Roman" w:cs="Times New Roman"/>
          <w:sz w:val="24"/>
          <w:szCs w:val="24"/>
        </w:rPr>
        <w:t>C and δ</w:t>
      </w:r>
      <w:r w:rsidRPr="00E762DB">
        <w:rPr>
          <w:rFonts w:ascii="Times New Roman" w:hAnsi="Times New Roman" w:cs="Times New Roman"/>
          <w:sz w:val="24"/>
          <w:szCs w:val="24"/>
          <w:vertAlign w:val="superscript"/>
        </w:rPr>
        <w:t>15</w:t>
      </w:r>
      <w:r w:rsidRPr="00E762DB">
        <w:rPr>
          <w:rFonts w:ascii="Times New Roman" w:hAnsi="Times New Roman" w:cs="Times New Roman"/>
          <w:sz w:val="24"/>
          <w:szCs w:val="24"/>
        </w:rPr>
        <w:t>N values of suids compared to their LSI values. LSI categories: ≥ -0</w:t>
      </w:r>
      <w:r w:rsidR="00E762DB">
        <w:rPr>
          <w:rFonts w:ascii="Times New Roman" w:hAnsi="Times New Roman" w:cs="Times New Roman"/>
          <w:sz w:val="24"/>
          <w:szCs w:val="24"/>
        </w:rPr>
        <w:t>.</w:t>
      </w:r>
      <w:r w:rsidRPr="00E762DB">
        <w:rPr>
          <w:rFonts w:ascii="Times New Roman" w:hAnsi="Times New Roman" w:cs="Times New Roman"/>
          <w:sz w:val="24"/>
          <w:szCs w:val="24"/>
        </w:rPr>
        <w:t>05 (n = 4); -0</w:t>
      </w:r>
      <w:r w:rsidR="00E762DB">
        <w:rPr>
          <w:rFonts w:ascii="Times New Roman" w:hAnsi="Times New Roman" w:cs="Times New Roman"/>
          <w:sz w:val="24"/>
          <w:szCs w:val="24"/>
        </w:rPr>
        <w:t>.</w:t>
      </w:r>
      <w:r w:rsidRPr="00E762DB">
        <w:rPr>
          <w:rFonts w:ascii="Times New Roman" w:hAnsi="Times New Roman" w:cs="Times New Roman"/>
          <w:sz w:val="24"/>
          <w:szCs w:val="24"/>
        </w:rPr>
        <w:t>05 to -0</w:t>
      </w:r>
      <w:r w:rsidR="00E762DB">
        <w:rPr>
          <w:rFonts w:ascii="Times New Roman" w:hAnsi="Times New Roman" w:cs="Times New Roman"/>
          <w:sz w:val="24"/>
          <w:szCs w:val="24"/>
        </w:rPr>
        <w:t>.</w:t>
      </w:r>
      <w:r w:rsidRPr="00E762DB">
        <w:rPr>
          <w:rFonts w:ascii="Times New Roman" w:hAnsi="Times New Roman" w:cs="Times New Roman"/>
          <w:sz w:val="24"/>
          <w:szCs w:val="24"/>
        </w:rPr>
        <w:t xml:space="preserve">025 (n = </w:t>
      </w:r>
      <w:r w:rsidR="00E52967" w:rsidRPr="00E762DB">
        <w:rPr>
          <w:rFonts w:ascii="Times New Roman" w:hAnsi="Times New Roman" w:cs="Times New Roman"/>
          <w:sz w:val="24"/>
          <w:szCs w:val="24"/>
        </w:rPr>
        <w:t>8</w:t>
      </w:r>
      <w:r w:rsidRPr="00E762DB">
        <w:rPr>
          <w:rFonts w:ascii="Times New Roman" w:hAnsi="Times New Roman" w:cs="Times New Roman"/>
          <w:sz w:val="24"/>
          <w:szCs w:val="24"/>
        </w:rPr>
        <w:t>); -0</w:t>
      </w:r>
      <w:r w:rsidR="00E762DB">
        <w:rPr>
          <w:rFonts w:ascii="Times New Roman" w:hAnsi="Times New Roman" w:cs="Times New Roman"/>
          <w:sz w:val="24"/>
          <w:szCs w:val="24"/>
        </w:rPr>
        <w:t>.</w:t>
      </w:r>
      <w:r w:rsidRPr="00E762DB">
        <w:rPr>
          <w:rFonts w:ascii="Times New Roman" w:hAnsi="Times New Roman" w:cs="Times New Roman"/>
          <w:sz w:val="24"/>
          <w:szCs w:val="24"/>
        </w:rPr>
        <w:t xml:space="preserve">025 to 0 (n = 6); 0 to </w:t>
      </w:r>
      <w:r w:rsidR="00E762DB">
        <w:rPr>
          <w:rFonts w:ascii="Times New Roman" w:hAnsi="Times New Roman" w:cs="Times New Roman"/>
          <w:sz w:val="24"/>
          <w:szCs w:val="24"/>
        </w:rPr>
        <w:t>0.</w:t>
      </w:r>
      <w:r w:rsidRPr="00E762DB">
        <w:rPr>
          <w:rFonts w:ascii="Times New Roman" w:hAnsi="Times New Roman" w:cs="Times New Roman"/>
          <w:sz w:val="24"/>
          <w:szCs w:val="24"/>
        </w:rPr>
        <w:t>025 (n = 1); 0</w:t>
      </w:r>
      <w:r w:rsidR="00E762DB">
        <w:rPr>
          <w:rFonts w:ascii="Times New Roman" w:hAnsi="Times New Roman" w:cs="Times New Roman"/>
          <w:sz w:val="24"/>
          <w:szCs w:val="24"/>
        </w:rPr>
        <w:t>.</w:t>
      </w:r>
      <w:r w:rsidRPr="00E762DB">
        <w:rPr>
          <w:rFonts w:ascii="Times New Roman" w:hAnsi="Times New Roman" w:cs="Times New Roman"/>
          <w:sz w:val="24"/>
          <w:szCs w:val="24"/>
        </w:rPr>
        <w:t>025 to 0</w:t>
      </w:r>
      <w:r w:rsidR="00E762DB">
        <w:rPr>
          <w:rFonts w:ascii="Times New Roman" w:hAnsi="Times New Roman" w:cs="Times New Roman"/>
          <w:sz w:val="24"/>
          <w:szCs w:val="24"/>
        </w:rPr>
        <w:t>.</w:t>
      </w:r>
      <w:r w:rsidRPr="00E762DB">
        <w:rPr>
          <w:rFonts w:ascii="Times New Roman" w:hAnsi="Times New Roman" w:cs="Times New Roman"/>
          <w:sz w:val="24"/>
          <w:szCs w:val="24"/>
        </w:rPr>
        <w:t>06 (n = 2); no metrics (n = 1). Note that this include</w:t>
      </w:r>
      <w:r w:rsidR="00E52967" w:rsidRPr="00E762DB">
        <w:rPr>
          <w:rFonts w:ascii="Times New Roman" w:hAnsi="Times New Roman" w:cs="Times New Roman"/>
          <w:sz w:val="24"/>
          <w:szCs w:val="24"/>
        </w:rPr>
        <w:t>s</w:t>
      </w:r>
      <w:r w:rsidRPr="00E762DB">
        <w:rPr>
          <w:rFonts w:ascii="Times New Roman" w:hAnsi="Times New Roman" w:cs="Times New Roman"/>
          <w:sz w:val="24"/>
          <w:szCs w:val="24"/>
        </w:rPr>
        <w:t xml:space="preserve"> skeletal elements measured on two different LSI scales (postcranial and dental). </w:t>
      </w:r>
    </w:p>
    <w:p w14:paraId="0F89FCB8" w14:textId="77777777" w:rsidR="00E158D3" w:rsidRPr="00EF4056" w:rsidRDefault="00E158D3" w:rsidP="00EF4056">
      <w:pPr>
        <w:spacing w:after="0" w:line="360" w:lineRule="auto"/>
        <w:rPr>
          <w:rFonts w:ascii="Times New Roman" w:hAnsi="Times New Roman" w:cs="Times New Roman"/>
          <w:sz w:val="24"/>
          <w:szCs w:val="24"/>
        </w:rPr>
      </w:pPr>
    </w:p>
    <w:p w14:paraId="448B61DE" w14:textId="77777777" w:rsidR="002A0283" w:rsidRPr="00EF4056" w:rsidRDefault="002A0283" w:rsidP="00EF4056">
      <w:pPr>
        <w:keepNext/>
        <w:spacing w:after="0" w:line="360" w:lineRule="auto"/>
        <w:rPr>
          <w:rFonts w:ascii="Times New Roman" w:hAnsi="Times New Roman" w:cs="Times New Roman"/>
          <w:sz w:val="24"/>
          <w:szCs w:val="24"/>
        </w:rPr>
      </w:pPr>
      <w:r w:rsidRPr="00EF4056">
        <w:rPr>
          <w:rFonts w:ascii="Times New Roman" w:hAnsi="Times New Roman" w:cs="Times New Roman"/>
          <w:noProof/>
          <w:sz w:val="24"/>
          <w:szCs w:val="24"/>
          <w:lang w:val="nl-NL" w:eastAsia="nl-NL"/>
        </w:rPr>
        <w:lastRenderedPageBreak/>
        <w:drawing>
          <wp:inline distT="0" distB="0" distL="0" distR="0" wp14:anchorId="06B81DAC" wp14:editId="2F594651">
            <wp:extent cx="5760720" cy="40773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4077335"/>
                    </a:xfrm>
                    <a:prstGeom prst="rect">
                      <a:avLst/>
                    </a:prstGeom>
                  </pic:spPr>
                </pic:pic>
              </a:graphicData>
            </a:graphic>
          </wp:inline>
        </w:drawing>
      </w:r>
    </w:p>
    <w:p w14:paraId="46EFB141" w14:textId="22F44436" w:rsidR="004B5B2D" w:rsidRPr="00E762DB" w:rsidRDefault="002A0283" w:rsidP="00EF4056">
      <w:pPr>
        <w:pStyle w:val="Caption"/>
        <w:spacing w:after="0" w:line="360" w:lineRule="auto"/>
        <w:rPr>
          <w:rFonts w:ascii="Times New Roman" w:hAnsi="Times New Roman" w:cs="Times New Roman"/>
          <w:sz w:val="24"/>
          <w:szCs w:val="24"/>
        </w:rPr>
      </w:pPr>
      <w:r w:rsidRPr="00E762DB">
        <w:rPr>
          <w:rFonts w:ascii="Times New Roman" w:hAnsi="Times New Roman" w:cs="Times New Roman"/>
          <w:sz w:val="24"/>
          <w:szCs w:val="24"/>
        </w:rPr>
        <w:t xml:space="preserve">Figure </w:t>
      </w:r>
      <w:r w:rsidR="00E762DB" w:rsidRPr="00E762DB">
        <w:rPr>
          <w:rFonts w:ascii="Times New Roman" w:hAnsi="Times New Roman" w:cs="Times New Roman"/>
          <w:sz w:val="24"/>
          <w:szCs w:val="24"/>
        </w:rPr>
        <w:t>S</w:t>
      </w:r>
      <w:r w:rsidR="00C77DFD" w:rsidRPr="00E762DB">
        <w:rPr>
          <w:rFonts w:ascii="Times New Roman" w:hAnsi="Times New Roman" w:cs="Times New Roman"/>
          <w:noProof/>
          <w:sz w:val="24"/>
          <w:szCs w:val="24"/>
        </w:rPr>
        <w:t>15</w:t>
      </w:r>
      <w:r w:rsidR="00E762DB" w:rsidRPr="00E762DB">
        <w:rPr>
          <w:rFonts w:ascii="Times New Roman" w:hAnsi="Times New Roman" w:cs="Times New Roman"/>
          <w:noProof/>
          <w:sz w:val="24"/>
          <w:szCs w:val="24"/>
        </w:rPr>
        <w:t>.</w:t>
      </w:r>
      <w:r w:rsidRPr="00E762DB">
        <w:rPr>
          <w:rFonts w:ascii="Times New Roman" w:hAnsi="Times New Roman" w:cs="Times New Roman"/>
          <w:sz w:val="24"/>
          <w:szCs w:val="24"/>
        </w:rPr>
        <w:t xml:space="preserve"> Map of the Swifterbant sites S2, S3 and S4 and the </w:t>
      </w:r>
      <w:proofErr w:type="spellStart"/>
      <w:r w:rsidRPr="00E762DB">
        <w:rPr>
          <w:rFonts w:ascii="Times New Roman" w:hAnsi="Times New Roman" w:cs="Times New Roman"/>
          <w:sz w:val="24"/>
          <w:szCs w:val="24"/>
        </w:rPr>
        <w:t>Windplan</w:t>
      </w:r>
      <w:proofErr w:type="spellEnd"/>
      <w:r w:rsidRPr="00E762DB">
        <w:rPr>
          <w:rFonts w:ascii="Times New Roman" w:hAnsi="Times New Roman" w:cs="Times New Roman"/>
          <w:sz w:val="24"/>
          <w:szCs w:val="24"/>
        </w:rPr>
        <w:t xml:space="preserve"> </w:t>
      </w:r>
      <w:proofErr w:type="spellStart"/>
      <w:r w:rsidRPr="00E762DB">
        <w:rPr>
          <w:rFonts w:ascii="Times New Roman" w:hAnsi="Times New Roman" w:cs="Times New Roman"/>
          <w:sz w:val="24"/>
          <w:szCs w:val="24"/>
        </w:rPr>
        <w:t>Blauw</w:t>
      </w:r>
      <w:proofErr w:type="spellEnd"/>
      <w:r w:rsidRPr="00E762DB">
        <w:rPr>
          <w:rFonts w:ascii="Times New Roman" w:hAnsi="Times New Roman" w:cs="Times New Roman"/>
          <w:sz w:val="24"/>
          <w:szCs w:val="24"/>
        </w:rPr>
        <w:t xml:space="preserve"> samples, along the contemporary freshwater river system.</w:t>
      </w:r>
    </w:p>
    <w:p w14:paraId="2F455142" w14:textId="77777777" w:rsidR="00E762DB" w:rsidRPr="00E762DB" w:rsidRDefault="00E762DB" w:rsidP="00E762DB"/>
    <w:p w14:paraId="4F2FEE8D" w14:textId="74944DA1" w:rsidR="00F87102" w:rsidRPr="00654A4B" w:rsidRDefault="004B5B2D" w:rsidP="00A015A7">
      <w:pPr>
        <w:spacing w:after="0" w:line="360" w:lineRule="auto"/>
        <w:mirrorIndents/>
        <w:rPr>
          <w:rFonts w:ascii="Times New Roman" w:hAnsi="Times New Roman" w:cs="Times New Roman"/>
          <w:b/>
          <w:bCs/>
          <w:sz w:val="24"/>
          <w:szCs w:val="24"/>
          <w:lang w:val="es-ES"/>
        </w:rPr>
      </w:pPr>
      <w:proofErr w:type="spellStart"/>
      <w:r w:rsidRPr="00654A4B">
        <w:rPr>
          <w:rFonts w:ascii="Times New Roman" w:hAnsi="Times New Roman" w:cs="Times New Roman"/>
          <w:b/>
          <w:bCs/>
          <w:sz w:val="24"/>
          <w:szCs w:val="24"/>
          <w:lang w:val="es-ES"/>
        </w:rPr>
        <w:t>References</w:t>
      </w:r>
      <w:proofErr w:type="spellEnd"/>
    </w:p>
    <w:p w14:paraId="43A782DC" w14:textId="77777777" w:rsidR="00F4464D" w:rsidRPr="008979EE" w:rsidRDefault="00F4464D" w:rsidP="00A015A7">
      <w:pPr>
        <w:pStyle w:val="Bibliography"/>
        <w:spacing w:after="0" w:line="360" w:lineRule="auto"/>
        <w:mirrorIndents/>
        <w:rPr>
          <w:rFonts w:ascii="Times New Roman" w:hAnsi="Times New Roman" w:cs="Times New Roman"/>
          <w:sz w:val="24"/>
          <w:szCs w:val="24"/>
        </w:rPr>
      </w:pPr>
      <w:proofErr w:type="spellStart"/>
      <w:r w:rsidRPr="00654A4B">
        <w:rPr>
          <w:rFonts w:ascii="Times New Roman" w:hAnsi="Times New Roman" w:cs="Times New Roman"/>
          <w:smallCaps/>
          <w:sz w:val="24"/>
          <w:szCs w:val="24"/>
          <w:lang w:val="es-ES"/>
        </w:rPr>
        <w:t>Albarella</w:t>
      </w:r>
      <w:proofErr w:type="spellEnd"/>
      <w:r w:rsidRPr="00654A4B">
        <w:rPr>
          <w:rFonts w:ascii="Times New Roman" w:hAnsi="Times New Roman" w:cs="Times New Roman"/>
          <w:sz w:val="24"/>
          <w:szCs w:val="24"/>
          <w:lang w:val="es-ES"/>
        </w:rPr>
        <w:t xml:space="preserve">, U. &amp; S. </w:t>
      </w:r>
      <w:r w:rsidRPr="00654A4B">
        <w:rPr>
          <w:rFonts w:ascii="Times New Roman" w:hAnsi="Times New Roman" w:cs="Times New Roman"/>
          <w:smallCaps/>
          <w:sz w:val="24"/>
          <w:szCs w:val="24"/>
          <w:lang w:val="es-ES"/>
        </w:rPr>
        <w:t>Payne</w:t>
      </w:r>
      <w:r w:rsidRPr="00654A4B">
        <w:rPr>
          <w:rFonts w:ascii="Times New Roman" w:hAnsi="Times New Roman" w:cs="Times New Roman"/>
          <w:sz w:val="24"/>
          <w:szCs w:val="24"/>
          <w:lang w:val="es-ES"/>
        </w:rPr>
        <w:t xml:space="preserve">. </w:t>
      </w:r>
      <w:r w:rsidRPr="008979EE">
        <w:rPr>
          <w:rFonts w:ascii="Times New Roman" w:hAnsi="Times New Roman" w:cs="Times New Roman"/>
          <w:sz w:val="24"/>
          <w:szCs w:val="24"/>
        </w:rPr>
        <w:t xml:space="preserve">2005. Neolithic pigs from Durrington Walls, Wiltshire, England: a biometrical database. </w:t>
      </w:r>
      <w:r w:rsidRPr="008979EE">
        <w:rPr>
          <w:rFonts w:ascii="Times New Roman" w:hAnsi="Times New Roman" w:cs="Times New Roman"/>
          <w:i/>
          <w:iCs/>
          <w:sz w:val="24"/>
          <w:szCs w:val="24"/>
        </w:rPr>
        <w:t>Journal of Archaeological Science</w:t>
      </w:r>
      <w:r w:rsidRPr="008979EE">
        <w:rPr>
          <w:rFonts w:ascii="Times New Roman" w:hAnsi="Times New Roman" w:cs="Times New Roman"/>
          <w:sz w:val="24"/>
          <w:szCs w:val="24"/>
        </w:rPr>
        <w:t xml:space="preserve"> 32: 589–99. https://doi.org/10.1016/j.jas.2004.11.008</w:t>
      </w:r>
    </w:p>
    <w:p w14:paraId="0C540013" w14:textId="77777777" w:rsidR="00F4464D" w:rsidRPr="008979EE" w:rsidRDefault="00F4464D" w:rsidP="00A015A7">
      <w:pPr>
        <w:pStyle w:val="Bibliography"/>
        <w:spacing w:after="0" w:line="360" w:lineRule="auto"/>
        <w:mirrorIndents/>
        <w:rPr>
          <w:rFonts w:ascii="Times New Roman" w:hAnsi="Times New Roman" w:cs="Times New Roman"/>
          <w:sz w:val="24"/>
          <w:szCs w:val="24"/>
        </w:rPr>
      </w:pPr>
      <w:r w:rsidRPr="008979EE">
        <w:rPr>
          <w:rFonts w:ascii="Times New Roman" w:hAnsi="Times New Roman" w:cs="Times New Roman"/>
          <w:smallCaps/>
          <w:sz w:val="24"/>
          <w:szCs w:val="24"/>
        </w:rPr>
        <w:t>Albarella</w:t>
      </w:r>
      <w:r w:rsidRPr="008979EE">
        <w:rPr>
          <w:rFonts w:ascii="Times New Roman" w:hAnsi="Times New Roman" w:cs="Times New Roman"/>
          <w:sz w:val="24"/>
          <w:szCs w:val="24"/>
        </w:rPr>
        <w:t xml:space="preserve">, U., K. </w:t>
      </w:r>
      <w:r w:rsidRPr="008979EE">
        <w:rPr>
          <w:rFonts w:ascii="Times New Roman" w:hAnsi="Times New Roman" w:cs="Times New Roman"/>
          <w:smallCaps/>
          <w:sz w:val="24"/>
          <w:szCs w:val="24"/>
        </w:rPr>
        <w:t>Dobney</w:t>
      </w:r>
      <w:r w:rsidRPr="008979EE">
        <w:rPr>
          <w:rFonts w:ascii="Times New Roman" w:hAnsi="Times New Roman" w:cs="Times New Roman"/>
          <w:sz w:val="24"/>
          <w:szCs w:val="24"/>
        </w:rPr>
        <w:t xml:space="preserve"> &amp; P. </w:t>
      </w:r>
      <w:r w:rsidRPr="008979EE">
        <w:rPr>
          <w:rFonts w:ascii="Times New Roman" w:hAnsi="Times New Roman" w:cs="Times New Roman"/>
          <w:smallCaps/>
          <w:sz w:val="24"/>
          <w:szCs w:val="24"/>
        </w:rPr>
        <w:t>Rowley-Conwy</w:t>
      </w:r>
      <w:r w:rsidRPr="008979EE">
        <w:rPr>
          <w:rFonts w:ascii="Times New Roman" w:hAnsi="Times New Roman" w:cs="Times New Roman"/>
          <w:sz w:val="24"/>
          <w:szCs w:val="24"/>
        </w:rPr>
        <w:t>. 2006. The domestication of the pig (</w:t>
      </w:r>
      <w:r w:rsidRPr="008979EE">
        <w:rPr>
          <w:rFonts w:ascii="Times New Roman" w:hAnsi="Times New Roman" w:cs="Times New Roman"/>
          <w:i/>
          <w:iCs/>
          <w:sz w:val="24"/>
          <w:szCs w:val="24"/>
        </w:rPr>
        <w:t>Sus scrofa</w:t>
      </w:r>
      <w:r w:rsidRPr="008979EE">
        <w:rPr>
          <w:rFonts w:ascii="Times New Roman" w:hAnsi="Times New Roman" w:cs="Times New Roman"/>
          <w:sz w:val="24"/>
          <w:szCs w:val="24"/>
        </w:rPr>
        <w:t xml:space="preserve">): new challenges and approaches., in M. </w:t>
      </w:r>
      <w:proofErr w:type="spellStart"/>
      <w:r w:rsidRPr="008979EE">
        <w:rPr>
          <w:rFonts w:ascii="Times New Roman" w:hAnsi="Times New Roman" w:cs="Times New Roman"/>
          <w:sz w:val="24"/>
          <w:szCs w:val="24"/>
        </w:rPr>
        <w:t>Zeder</w:t>
      </w:r>
      <w:proofErr w:type="spellEnd"/>
      <w:r w:rsidRPr="008979EE">
        <w:rPr>
          <w:rFonts w:ascii="Times New Roman" w:hAnsi="Times New Roman" w:cs="Times New Roman"/>
          <w:sz w:val="24"/>
          <w:szCs w:val="24"/>
        </w:rPr>
        <w:t xml:space="preserve">, D.G. Bradley, E. Emshwiller &amp; B.D. Smith (ed.) </w:t>
      </w:r>
      <w:r w:rsidRPr="008979EE">
        <w:rPr>
          <w:rFonts w:ascii="Times New Roman" w:hAnsi="Times New Roman" w:cs="Times New Roman"/>
          <w:i/>
          <w:iCs/>
          <w:sz w:val="24"/>
          <w:szCs w:val="24"/>
        </w:rPr>
        <w:t>Documenting domestication: new genetic and archaeological paradigms</w:t>
      </w:r>
      <w:r w:rsidRPr="008979EE">
        <w:rPr>
          <w:rFonts w:ascii="Times New Roman" w:hAnsi="Times New Roman" w:cs="Times New Roman"/>
          <w:sz w:val="24"/>
          <w:szCs w:val="24"/>
        </w:rPr>
        <w:t>: 209–27. Berkeley: University of California Press.</w:t>
      </w:r>
    </w:p>
    <w:p w14:paraId="0D939DB1" w14:textId="77777777" w:rsidR="00F4464D" w:rsidRPr="008979EE" w:rsidRDefault="00F4464D" w:rsidP="00A015A7">
      <w:pPr>
        <w:pStyle w:val="Bibliography"/>
        <w:spacing w:after="0" w:line="360" w:lineRule="auto"/>
        <w:mirrorIndents/>
        <w:rPr>
          <w:rFonts w:ascii="Times New Roman" w:hAnsi="Times New Roman" w:cs="Times New Roman"/>
          <w:sz w:val="24"/>
          <w:szCs w:val="24"/>
        </w:rPr>
      </w:pPr>
      <w:r w:rsidRPr="008979EE">
        <w:rPr>
          <w:rFonts w:ascii="Times New Roman" w:hAnsi="Times New Roman" w:cs="Times New Roman"/>
          <w:smallCaps/>
          <w:sz w:val="24"/>
          <w:szCs w:val="24"/>
        </w:rPr>
        <w:t>Beasley</w:t>
      </w:r>
      <w:r w:rsidRPr="008979EE">
        <w:rPr>
          <w:rFonts w:ascii="Times New Roman" w:hAnsi="Times New Roman" w:cs="Times New Roman"/>
          <w:sz w:val="24"/>
          <w:szCs w:val="24"/>
        </w:rPr>
        <w:t xml:space="preserve">, M.J., W.A.B. </w:t>
      </w:r>
      <w:r w:rsidRPr="008979EE">
        <w:rPr>
          <w:rFonts w:ascii="Times New Roman" w:hAnsi="Times New Roman" w:cs="Times New Roman"/>
          <w:smallCaps/>
          <w:sz w:val="24"/>
          <w:szCs w:val="24"/>
        </w:rPr>
        <w:t>Brown</w:t>
      </w:r>
      <w:r w:rsidRPr="008979EE">
        <w:rPr>
          <w:rFonts w:ascii="Times New Roman" w:hAnsi="Times New Roman" w:cs="Times New Roman"/>
          <w:sz w:val="24"/>
          <w:szCs w:val="24"/>
        </w:rPr>
        <w:t xml:space="preserve"> &amp; A.J. </w:t>
      </w:r>
      <w:r w:rsidRPr="008979EE">
        <w:rPr>
          <w:rFonts w:ascii="Times New Roman" w:hAnsi="Times New Roman" w:cs="Times New Roman"/>
          <w:smallCaps/>
          <w:sz w:val="24"/>
          <w:szCs w:val="24"/>
        </w:rPr>
        <w:t>Legge</w:t>
      </w:r>
      <w:r w:rsidRPr="008979EE">
        <w:rPr>
          <w:rFonts w:ascii="Times New Roman" w:hAnsi="Times New Roman" w:cs="Times New Roman"/>
          <w:sz w:val="24"/>
          <w:szCs w:val="24"/>
        </w:rPr>
        <w:t xml:space="preserve">. 1993. Metrical discrimination between mandibular first and second molars in domestic cattle. </w:t>
      </w:r>
      <w:r w:rsidRPr="008979EE">
        <w:rPr>
          <w:rFonts w:ascii="Times New Roman" w:hAnsi="Times New Roman" w:cs="Times New Roman"/>
          <w:i/>
          <w:iCs/>
          <w:sz w:val="24"/>
          <w:szCs w:val="24"/>
        </w:rPr>
        <w:t>International Journal of Osteoarchaeology</w:t>
      </w:r>
      <w:r w:rsidRPr="008979EE">
        <w:rPr>
          <w:rFonts w:ascii="Times New Roman" w:hAnsi="Times New Roman" w:cs="Times New Roman"/>
          <w:sz w:val="24"/>
          <w:szCs w:val="24"/>
        </w:rPr>
        <w:t xml:space="preserve"> 3: 303–14. https://doi.org/10.1002/oa.1390030409</w:t>
      </w:r>
    </w:p>
    <w:p w14:paraId="73153908" w14:textId="77777777" w:rsidR="00F4464D" w:rsidRPr="00654A4B" w:rsidRDefault="00F4464D" w:rsidP="00A015A7">
      <w:pPr>
        <w:pStyle w:val="Bibliography"/>
        <w:spacing w:after="0" w:line="360" w:lineRule="auto"/>
        <w:mirrorIndents/>
        <w:rPr>
          <w:rFonts w:ascii="Times New Roman" w:hAnsi="Times New Roman" w:cs="Times New Roman"/>
          <w:sz w:val="24"/>
          <w:szCs w:val="24"/>
        </w:rPr>
      </w:pPr>
      <w:r w:rsidRPr="00654A4B">
        <w:rPr>
          <w:rFonts w:ascii="Times New Roman" w:hAnsi="Times New Roman" w:cs="Times New Roman"/>
          <w:smallCaps/>
          <w:sz w:val="24"/>
          <w:szCs w:val="24"/>
        </w:rPr>
        <w:t>Brusgaard</w:t>
      </w:r>
      <w:r w:rsidRPr="00654A4B">
        <w:rPr>
          <w:rFonts w:ascii="Times New Roman" w:hAnsi="Times New Roman" w:cs="Times New Roman"/>
          <w:sz w:val="24"/>
          <w:szCs w:val="24"/>
        </w:rPr>
        <w:t xml:space="preserve">, N.Ø., M. </w:t>
      </w:r>
      <w:r w:rsidRPr="00654A4B">
        <w:rPr>
          <w:rFonts w:ascii="Times New Roman" w:hAnsi="Times New Roman" w:cs="Times New Roman"/>
          <w:smallCaps/>
          <w:sz w:val="24"/>
          <w:szCs w:val="24"/>
        </w:rPr>
        <w:t>Dee</w:t>
      </w:r>
      <w:r w:rsidRPr="00654A4B">
        <w:rPr>
          <w:rFonts w:ascii="Times New Roman" w:hAnsi="Times New Roman" w:cs="Times New Roman"/>
          <w:sz w:val="24"/>
          <w:szCs w:val="24"/>
        </w:rPr>
        <w:t xml:space="preserve">, M. </w:t>
      </w:r>
      <w:r w:rsidRPr="00654A4B">
        <w:rPr>
          <w:rFonts w:ascii="Times New Roman" w:hAnsi="Times New Roman" w:cs="Times New Roman"/>
          <w:smallCaps/>
          <w:sz w:val="24"/>
          <w:szCs w:val="24"/>
        </w:rPr>
        <w:t>Dreshaj</w:t>
      </w:r>
      <w:r w:rsidRPr="00654A4B">
        <w:rPr>
          <w:rFonts w:ascii="Times New Roman" w:hAnsi="Times New Roman" w:cs="Times New Roman"/>
          <w:sz w:val="24"/>
          <w:szCs w:val="24"/>
        </w:rPr>
        <w:t xml:space="preserve">, J. </w:t>
      </w:r>
      <w:r w:rsidRPr="00654A4B">
        <w:rPr>
          <w:rFonts w:ascii="Times New Roman" w:hAnsi="Times New Roman" w:cs="Times New Roman"/>
          <w:smallCaps/>
          <w:sz w:val="24"/>
          <w:szCs w:val="24"/>
        </w:rPr>
        <w:t>Erven</w:t>
      </w:r>
      <w:r w:rsidRPr="00654A4B">
        <w:rPr>
          <w:rFonts w:ascii="Times New Roman" w:hAnsi="Times New Roman" w:cs="Times New Roman"/>
          <w:sz w:val="24"/>
          <w:szCs w:val="24"/>
        </w:rPr>
        <w:t xml:space="preserve">, Y. </w:t>
      </w:r>
      <w:r w:rsidRPr="00654A4B">
        <w:rPr>
          <w:rFonts w:ascii="Times New Roman" w:hAnsi="Times New Roman" w:cs="Times New Roman"/>
          <w:smallCaps/>
          <w:sz w:val="24"/>
          <w:szCs w:val="24"/>
        </w:rPr>
        <w:t>van den</w:t>
      </w:r>
      <w:r w:rsidRPr="00654A4B">
        <w:rPr>
          <w:rFonts w:ascii="Times New Roman" w:hAnsi="Times New Roman" w:cs="Times New Roman"/>
          <w:sz w:val="24"/>
          <w:szCs w:val="24"/>
        </w:rPr>
        <w:t xml:space="preserve"> </w:t>
      </w:r>
      <w:r w:rsidRPr="00654A4B">
        <w:rPr>
          <w:rFonts w:ascii="Times New Roman" w:hAnsi="Times New Roman" w:cs="Times New Roman"/>
          <w:smallCaps/>
          <w:sz w:val="24"/>
          <w:szCs w:val="24"/>
        </w:rPr>
        <w:t>Hurk</w:t>
      </w:r>
      <w:r w:rsidRPr="00654A4B">
        <w:rPr>
          <w:rFonts w:ascii="Times New Roman" w:hAnsi="Times New Roman" w:cs="Times New Roman"/>
          <w:sz w:val="24"/>
          <w:szCs w:val="24"/>
        </w:rPr>
        <w:t xml:space="preserve">, D.C.M. </w:t>
      </w:r>
      <w:r w:rsidRPr="00654A4B">
        <w:rPr>
          <w:rFonts w:ascii="Times New Roman" w:hAnsi="Times New Roman" w:cs="Times New Roman"/>
          <w:smallCaps/>
          <w:sz w:val="24"/>
          <w:szCs w:val="24"/>
        </w:rPr>
        <w:t>Raemaekers</w:t>
      </w:r>
      <w:r w:rsidRPr="00654A4B">
        <w:rPr>
          <w:rFonts w:ascii="Times New Roman" w:hAnsi="Times New Roman" w:cs="Times New Roman"/>
          <w:sz w:val="24"/>
          <w:szCs w:val="24"/>
        </w:rPr>
        <w:t xml:space="preserve"> &amp; C. </w:t>
      </w:r>
      <w:proofErr w:type="spellStart"/>
      <w:r w:rsidRPr="00654A4B">
        <w:rPr>
          <w:rFonts w:ascii="Times New Roman" w:hAnsi="Times New Roman" w:cs="Times New Roman"/>
          <w:smallCaps/>
          <w:sz w:val="24"/>
          <w:szCs w:val="24"/>
        </w:rPr>
        <w:t>Çakırlar</w:t>
      </w:r>
      <w:proofErr w:type="spellEnd"/>
      <w:r w:rsidRPr="00654A4B">
        <w:rPr>
          <w:rFonts w:ascii="Times New Roman" w:hAnsi="Times New Roman" w:cs="Times New Roman"/>
          <w:sz w:val="24"/>
          <w:szCs w:val="24"/>
        </w:rPr>
        <w:t xml:space="preserve">. </w:t>
      </w:r>
      <w:r w:rsidRPr="008979EE">
        <w:rPr>
          <w:rFonts w:ascii="Times New Roman" w:hAnsi="Times New Roman" w:cs="Times New Roman"/>
          <w:sz w:val="24"/>
          <w:szCs w:val="24"/>
        </w:rPr>
        <w:t>2022. Hunting before herding: a zooarchaeological and stable isotopic study of suids (</w:t>
      </w:r>
      <w:r w:rsidRPr="008979EE">
        <w:rPr>
          <w:rFonts w:ascii="Times New Roman" w:hAnsi="Times New Roman" w:cs="Times New Roman"/>
          <w:i/>
          <w:iCs/>
          <w:sz w:val="24"/>
          <w:szCs w:val="24"/>
        </w:rPr>
        <w:t>Sus</w:t>
      </w:r>
      <w:r w:rsidRPr="008979EE">
        <w:rPr>
          <w:rFonts w:ascii="Times New Roman" w:hAnsi="Times New Roman" w:cs="Times New Roman"/>
          <w:sz w:val="24"/>
          <w:szCs w:val="24"/>
        </w:rPr>
        <w:t xml:space="preserve"> sp.) at Hardinxveld-</w:t>
      </w:r>
      <w:proofErr w:type="spellStart"/>
      <w:r w:rsidRPr="008979EE">
        <w:rPr>
          <w:rFonts w:ascii="Times New Roman" w:hAnsi="Times New Roman" w:cs="Times New Roman"/>
          <w:sz w:val="24"/>
          <w:szCs w:val="24"/>
        </w:rPr>
        <w:t>Giessendam</w:t>
      </w:r>
      <w:proofErr w:type="spellEnd"/>
      <w:r w:rsidRPr="008979EE">
        <w:rPr>
          <w:rFonts w:ascii="Times New Roman" w:hAnsi="Times New Roman" w:cs="Times New Roman"/>
          <w:sz w:val="24"/>
          <w:szCs w:val="24"/>
        </w:rPr>
        <w:t xml:space="preserve">, the Netherlands (5450–4250 </w:t>
      </w:r>
      <w:proofErr w:type="spellStart"/>
      <w:r w:rsidRPr="008979EE">
        <w:rPr>
          <w:rFonts w:ascii="Times New Roman" w:hAnsi="Times New Roman" w:cs="Times New Roman"/>
          <w:sz w:val="24"/>
          <w:szCs w:val="24"/>
        </w:rPr>
        <w:t>cal</w:t>
      </w:r>
      <w:proofErr w:type="spellEnd"/>
      <w:r w:rsidRPr="008979EE">
        <w:rPr>
          <w:rFonts w:ascii="Times New Roman" w:hAnsi="Times New Roman" w:cs="Times New Roman"/>
          <w:sz w:val="24"/>
          <w:szCs w:val="24"/>
        </w:rPr>
        <w:t xml:space="preserve"> BC). </w:t>
      </w:r>
      <w:proofErr w:type="spellStart"/>
      <w:r w:rsidRPr="00654A4B">
        <w:rPr>
          <w:rFonts w:ascii="Times New Roman" w:hAnsi="Times New Roman" w:cs="Times New Roman"/>
          <w:i/>
          <w:iCs/>
          <w:sz w:val="24"/>
          <w:szCs w:val="24"/>
        </w:rPr>
        <w:t>PLoS</w:t>
      </w:r>
      <w:proofErr w:type="spellEnd"/>
      <w:r w:rsidRPr="00654A4B">
        <w:rPr>
          <w:rFonts w:ascii="Times New Roman" w:hAnsi="Times New Roman" w:cs="Times New Roman"/>
          <w:i/>
          <w:iCs/>
          <w:sz w:val="24"/>
          <w:szCs w:val="24"/>
        </w:rPr>
        <w:t xml:space="preserve"> ONE</w:t>
      </w:r>
      <w:r w:rsidRPr="00654A4B">
        <w:rPr>
          <w:rFonts w:ascii="Times New Roman" w:hAnsi="Times New Roman" w:cs="Times New Roman"/>
          <w:sz w:val="24"/>
          <w:szCs w:val="24"/>
        </w:rPr>
        <w:t xml:space="preserve"> 17: e0262557. https://doi.org/10.1371/journal.pone.0262557</w:t>
      </w:r>
    </w:p>
    <w:p w14:paraId="1039EEC8" w14:textId="77777777" w:rsidR="00F4464D" w:rsidRDefault="00F4464D" w:rsidP="00A015A7">
      <w:pPr>
        <w:pStyle w:val="Bibliography"/>
        <w:spacing w:after="0" w:line="360" w:lineRule="auto"/>
        <w:mirrorIndents/>
        <w:rPr>
          <w:rFonts w:ascii="Times New Roman" w:hAnsi="Times New Roman" w:cs="Times New Roman"/>
          <w:sz w:val="24"/>
          <w:szCs w:val="24"/>
        </w:rPr>
      </w:pPr>
      <w:proofErr w:type="spellStart"/>
      <w:r w:rsidRPr="00654A4B">
        <w:rPr>
          <w:rFonts w:ascii="Times New Roman" w:hAnsi="Times New Roman" w:cs="Times New Roman"/>
          <w:smallCaps/>
          <w:sz w:val="24"/>
          <w:szCs w:val="24"/>
        </w:rPr>
        <w:lastRenderedPageBreak/>
        <w:t>Çakırlar</w:t>
      </w:r>
      <w:proofErr w:type="spellEnd"/>
      <w:r w:rsidRPr="00654A4B">
        <w:rPr>
          <w:rFonts w:ascii="Times New Roman" w:hAnsi="Times New Roman" w:cs="Times New Roman"/>
          <w:sz w:val="24"/>
          <w:szCs w:val="24"/>
        </w:rPr>
        <w:t xml:space="preserve">, C., R. </w:t>
      </w:r>
      <w:r w:rsidRPr="00654A4B">
        <w:rPr>
          <w:rFonts w:ascii="Times New Roman" w:hAnsi="Times New Roman" w:cs="Times New Roman"/>
          <w:smallCaps/>
          <w:sz w:val="24"/>
          <w:szCs w:val="24"/>
        </w:rPr>
        <w:t>Breider</w:t>
      </w:r>
      <w:r w:rsidRPr="00654A4B">
        <w:rPr>
          <w:rFonts w:ascii="Times New Roman" w:hAnsi="Times New Roman" w:cs="Times New Roman"/>
          <w:sz w:val="24"/>
          <w:szCs w:val="24"/>
        </w:rPr>
        <w:t xml:space="preserve">, F. </w:t>
      </w:r>
      <w:r w:rsidRPr="00654A4B">
        <w:rPr>
          <w:rFonts w:ascii="Times New Roman" w:hAnsi="Times New Roman" w:cs="Times New Roman"/>
          <w:smallCaps/>
          <w:sz w:val="24"/>
          <w:szCs w:val="24"/>
        </w:rPr>
        <w:t>Koolstra</w:t>
      </w:r>
      <w:r w:rsidRPr="00654A4B">
        <w:rPr>
          <w:rFonts w:ascii="Times New Roman" w:hAnsi="Times New Roman" w:cs="Times New Roman"/>
          <w:sz w:val="24"/>
          <w:szCs w:val="24"/>
        </w:rPr>
        <w:t xml:space="preserve">, K.M. </w:t>
      </w:r>
      <w:r w:rsidRPr="00654A4B">
        <w:rPr>
          <w:rFonts w:ascii="Times New Roman" w:hAnsi="Times New Roman" w:cs="Times New Roman"/>
          <w:smallCaps/>
          <w:sz w:val="24"/>
          <w:szCs w:val="24"/>
        </w:rPr>
        <w:t>Cohen</w:t>
      </w:r>
      <w:r w:rsidRPr="00654A4B">
        <w:rPr>
          <w:rFonts w:ascii="Times New Roman" w:hAnsi="Times New Roman" w:cs="Times New Roman"/>
          <w:sz w:val="24"/>
          <w:szCs w:val="24"/>
        </w:rPr>
        <w:t xml:space="preserve"> &amp; D.C.M. </w:t>
      </w:r>
      <w:r w:rsidRPr="00654A4B">
        <w:rPr>
          <w:rFonts w:ascii="Times New Roman" w:hAnsi="Times New Roman" w:cs="Times New Roman"/>
          <w:smallCaps/>
          <w:sz w:val="24"/>
          <w:szCs w:val="24"/>
        </w:rPr>
        <w:t>Raemaekers</w:t>
      </w:r>
      <w:r w:rsidRPr="00654A4B">
        <w:rPr>
          <w:rFonts w:ascii="Times New Roman" w:hAnsi="Times New Roman" w:cs="Times New Roman"/>
          <w:sz w:val="24"/>
          <w:szCs w:val="24"/>
        </w:rPr>
        <w:t xml:space="preserve">. </w:t>
      </w:r>
      <w:r w:rsidRPr="008979EE">
        <w:rPr>
          <w:rFonts w:ascii="Times New Roman" w:hAnsi="Times New Roman" w:cs="Times New Roman"/>
          <w:sz w:val="24"/>
          <w:szCs w:val="24"/>
        </w:rPr>
        <w:t xml:space="preserve">2020. Dealing with domestic animals in the fifth millennium </w:t>
      </w:r>
      <w:proofErr w:type="spellStart"/>
      <w:r w:rsidRPr="008979EE">
        <w:rPr>
          <w:rFonts w:ascii="Times New Roman" w:hAnsi="Times New Roman" w:cs="Times New Roman"/>
          <w:sz w:val="24"/>
          <w:szCs w:val="24"/>
        </w:rPr>
        <w:t>cal</w:t>
      </w:r>
      <w:proofErr w:type="spellEnd"/>
      <w:r w:rsidRPr="008979EE">
        <w:rPr>
          <w:rFonts w:ascii="Times New Roman" w:hAnsi="Times New Roman" w:cs="Times New Roman"/>
          <w:sz w:val="24"/>
          <w:szCs w:val="24"/>
        </w:rPr>
        <w:t xml:space="preserve"> BC Dutch wetlands: new insights from old Swifterbant assemblages, in K.J. Gron, L. Sørensen &amp; P. Rowley-Conwy (ed.) </w:t>
      </w:r>
      <w:r w:rsidRPr="008979EE">
        <w:rPr>
          <w:rFonts w:ascii="Times New Roman" w:hAnsi="Times New Roman" w:cs="Times New Roman"/>
          <w:i/>
          <w:iCs/>
          <w:sz w:val="24"/>
          <w:szCs w:val="24"/>
        </w:rPr>
        <w:t xml:space="preserve">Farmers at the frontier: a pan European perspective on </w:t>
      </w:r>
      <w:proofErr w:type="spellStart"/>
      <w:r w:rsidRPr="008979EE">
        <w:rPr>
          <w:rFonts w:ascii="Times New Roman" w:hAnsi="Times New Roman" w:cs="Times New Roman"/>
          <w:i/>
          <w:iCs/>
          <w:sz w:val="24"/>
          <w:szCs w:val="24"/>
        </w:rPr>
        <w:t>neolithisation</w:t>
      </w:r>
      <w:proofErr w:type="spellEnd"/>
      <w:r w:rsidRPr="008979EE">
        <w:rPr>
          <w:rFonts w:ascii="Times New Roman" w:hAnsi="Times New Roman" w:cs="Times New Roman"/>
          <w:sz w:val="24"/>
          <w:szCs w:val="24"/>
        </w:rPr>
        <w:t>: 263–87. Oxford: Oxbow.</w:t>
      </w:r>
    </w:p>
    <w:p w14:paraId="6C93DDE7" w14:textId="77777777" w:rsidR="00A015A7" w:rsidRDefault="00F4464D" w:rsidP="00A015A7">
      <w:pPr>
        <w:pStyle w:val="Bibliography"/>
        <w:spacing w:after="0" w:line="360" w:lineRule="auto"/>
        <w:mirrorIndents/>
        <w:rPr>
          <w:rFonts w:ascii="Times New Roman" w:eastAsia="Times New Roman" w:hAnsi="Times New Roman" w:cs="Times New Roman"/>
          <w:sz w:val="24"/>
          <w:szCs w:val="24"/>
          <w:lang w:eastAsia="nl-NL"/>
        </w:rPr>
      </w:pPr>
      <w:proofErr w:type="spellStart"/>
      <w:r w:rsidRPr="00A015A7">
        <w:rPr>
          <w:rFonts w:ascii="Times New Roman" w:hAnsi="Times New Roman" w:cs="Times New Roman"/>
          <w:smallCaps/>
          <w:sz w:val="24"/>
          <w:szCs w:val="24"/>
        </w:rPr>
        <w:t>Casparie</w:t>
      </w:r>
      <w:proofErr w:type="spellEnd"/>
      <w:r w:rsidRPr="00A015A7">
        <w:rPr>
          <w:rFonts w:ascii="Times New Roman" w:hAnsi="Times New Roman" w:cs="Times New Roman"/>
          <w:smallCaps/>
          <w:sz w:val="24"/>
          <w:szCs w:val="24"/>
        </w:rPr>
        <w:t xml:space="preserve"> </w:t>
      </w:r>
      <w:r w:rsidRPr="00A015A7">
        <w:rPr>
          <w:rFonts w:ascii="Times New Roman" w:hAnsi="Times New Roman" w:cs="Times New Roman"/>
          <w:i/>
          <w:iCs/>
          <w:sz w:val="24"/>
          <w:szCs w:val="24"/>
        </w:rPr>
        <w:t xml:space="preserve">et al. </w:t>
      </w:r>
      <w:r w:rsidRPr="00A015A7">
        <w:rPr>
          <w:rFonts w:ascii="Times New Roman" w:hAnsi="Times New Roman" w:cs="Times New Roman"/>
          <w:sz w:val="24"/>
          <w:szCs w:val="24"/>
        </w:rPr>
        <w:t>1977</w:t>
      </w:r>
      <w:r w:rsidR="00A015A7">
        <w:rPr>
          <w:rFonts w:ascii="Times New Roman" w:hAnsi="Times New Roman" w:cs="Times New Roman"/>
          <w:sz w:val="24"/>
          <w:szCs w:val="24"/>
        </w:rPr>
        <w:t>.</w:t>
      </w:r>
      <w:r w:rsidR="00654A4B" w:rsidRPr="00A015A7">
        <w:rPr>
          <w:rFonts w:ascii="Times New Roman" w:eastAsia="Times New Roman" w:hAnsi="Times New Roman" w:cs="Times New Roman"/>
          <w:sz w:val="24"/>
          <w:szCs w:val="24"/>
          <w:lang w:eastAsia="nl-NL"/>
        </w:rPr>
        <w:t xml:space="preserve"> The palaeobotany of Swifterbant. A preliminary report. </w:t>
      </w:r>
      <w:proofErr w:type="spellStart"/>
      <w:r w:rsidR="00654A4B" w:rsidRPr="00A015A7">
        <w:rPr>
          <w:rFonts w:ascii="Times New Roman" w:eastAsia="Times New Roman" w:hAnsi="Times New Roman" w:cs="Times New Roman"/>
          <w:i/>
          <w:iCs/>
          <w:sz w:val="24"/>
          <w:szCs w:val="24"/>
          <w:lang w:eastAsia="nl-NL"/>
        </w:rPr>
        <w:t>Helinium</w:t>
      </w:r>
      <w:proofErr w:type="spellEnd"/>
      <w:r w:rsidR="00654A4B" w:rsidRPr="00A015A7">
        <w:rPr>
          <w:rFonts w:ascii="Times New Roman" w:eastAsia="Times New Roman" w:hAnsi="Times New Roman" w:cs="Times New Roman"/>
          <w:sz w:val="24"/>
          <w:szCs w:val="24"/>
          <w:lang w:eastAsia="nl-NL"/>
        </w:rPr>
        <w:t xml:space="preserve"> 17: 28–55.</w:t>
      </w:r>
    </w:p>
    <w:p w14:paraId="63074720" w14:textId="63130AD8" w:rsidR="00F4464D" w:rsidRPr="008979EE" w:rsidRDefault="00F4464D" w:rsidP="00A015A7">
      <w:pPr>
        <w:pStyle w:val="Bibliography"/>
        <w:spacing w:after="0" w:line="360" w:lineRule="auto"/>
        <w:mirrorIndents/>
        <w:rPr>
          <w:rFonts w:ascii="Times New Roman" w:hAnsi="Times New Roman" w:cs="Times New Roman"/>
          <w:sz w:val="24"/>
          <w:szCs w:val="24"/>
        </w:rPr>
      </w:pPr>
      <w:r w:rsidRPr="008979EE">
        <w:rPr>
          <w:rFonts w:ascii="Times New Roman" w:hAnsi="Times New Roman" w:cs="Times New Roman"/>
          <w:smallCaps/>
          <w:sz w:val="24"/>
          <w:szCs w:val="24"/>
        </w:rPr>
        <w:t>Dee</w:t>
      </w:r>
      <w:r w:rsidRPr="008979EE">
        <w:rPr>
          <w:rFonts w:ascii="Times New Roman" w:hAnsi="Times New Roman" w:cs="Times New Roman"/>
          <w:sz w:val="24"/>
          <w:szCs w:val="24"/>
        </w:rPr>
        <w:t xml:space="preserve">, M.W. </w:t>
      </w:r>
      <w:r w:rsidRPr="008979EE">
        <w:rPr>
          <w:rFonts w:ascii="Times New Roman" w:hAnsi="Times New Roman" w:cs="Times New Roman"/>
          <w:i/>
          <w:iCs/>
          <w:sz w:val="24"/>
          <w:szCs w:val="24"/>
        </w:rPr>
        <w:t>et al</w:t>
      </w:r>
      <w:r w:rsidRPr="008979EE">
        <w:rPr>
          <w:rFonts w:ascii="Times New Roman" w:hAnsi="Times New Roman" w:cs="Times New Roman"/>
          <w:sz w:val="24"/>
          <w:szCs w:val="24"/>
        </w:rPr>
        <w:t xml:space="preserve">. 2020. Radiocarbon dating at Groningen: new and updated chemical pretreatment procedures. </w:t>
      </w:r>
      <w:r w:rsidRPr="008979EE">
        <w:rPr>
          <w:rFonts w:ascii="Times New Roman" w:hAnsi="Times New Roman" w:cs="Times New Roman"/>
          <w:i/>
          <w:iCs/>
          <w:sz w:val="24"/>
          <w:szCs w:val="24"/>
        </w:rPr>
        <w:t>Radiocarbon</w:t>
      </w:r>
      <w:r w:rsidRPr="008979EE">
        <w:rPr>
          <w:rFonts w:ascii="Times New Roman" w:hAnsi="Times New Roman" w:cs="Times New Roman"/>
          <w:sz w:val="24"/>
          <w:szCs w:val="24"/>
        </w:rPr>
        <w:t xml:space="preserve"> 62: 63–74. https://doi.org/10.1017/RDC.2019.101</w:t>
      </w:r>
    </w:p>
    <w:p w14:paraId="29408632" w14:textId="77777777" w:rsidR="00F4464D" w:rsidRPr="008979EE" w:rsidRDefault="00F4464D" w:rsidP="00A015A7">
      <w:pPr>
        <w:pStyle w:val="Bibliography"/>
        <w:spacing w:after="0" w:line="360" w:lineRule="auto"/>
        <w:mirrorIndents/>
        <w:rPr>
          <w:rFonts w:ascii="Times New Roman" w:hAnsi="Times New Roman" w:cs="Times New Roman"/>
          <w:sz w:val="24"/>
          <w:szCs w:val="24"/>
        </w:rPr>
      </w:pPr>
      <w:r w:rsidRPr="008979EE">
        <w:rPr>
          <w:rFonts w:ascii="Times New Roman" w:hAnsi="Times New Roman" w:cs="Times New Roman"/>
          <w:smallCaps/>
          <w:sz w:val="24"/>
          <w:szCs w:val="24"/>
        </w:rPr>
        <w:t>Degerbøl</w:t>
      </w:r>
      <w:r w:rsidRPr="008979EE">
        <w:rPr>
          <w:rFonts w:ascii="Times New Roman" w:hAnsi="Times New Roman" w:cs="Times New Roman"/>
          <w:sz w:val="24"/>
          <w:szCs w:val="24"/>
        </w:rPr>
        <w:t xml:space="preserve">, M. &amp; B. </w:t>
      </w:r>
      <w:r w:rsidRPr="008979EE">
        <w:rPr>
          <w:rFonts w:ascii="Times New Roman" w:hAnsi="Times New Roman" w:cs="Times New Roman"/>
          <w:smallCaps/>
          <w:sz w:val="24"/>
          <w:szCs w:val="24"/>
        </w:rPr>
        <w:t>Fredskild</w:t>
      </w:r>
      <w:r w:rsidRPr="008979EE">
        <w:rPr>
          <w:rFonts w:ascii="Times New Roman" w:hAnsi="Times New Roman" w:cs="Times New Roman"/>
          <w:sz w:val="24"/>
          <w:szCs w:val="24"/>
        </w:rPr>
        <w:t xml:space="preserve">. 1970. </w:t>
      </w:r>
      <w:r w:rsidRPr="008979EE">
        <w:rPr>
          <w:rFonts w:ascii="Times New Roman" w:hAnsi="Times New Roman" w:cs="Times New Roman"/>
          <w:i/>
          <w:iCs/>
          <w:sz w:val="24"/>
          <w:szCs w:val="24"/>
        </w:rPr>
        <w:t>The Urus (</w:t>
      </w:r>
      <w:r w:rsidRPr="008979EE">
        <w:rPr>
          <w:rFonts w:ascii="Times New Roman" w:hAnsi="Times New Roman" w:cs="Times New Roman"/>
          <w:sz w:val="24"/>
          <w:szCs w:val="24"/>
        </w:rPr>
        <w:t xml:space="preserve">Bos primigenius </w:t>
      </w:r>
      <w:proofErr w:type="spellStart"/>
      <w:r w:rsidRPr="008979EE">
        <w:rPr>
          <w:rFonts w:ascii="Times New Roman" w:hAnsi="Times New Roman" w:cs="Times New Roman"/>
          <w:sz w:val="24"/>
          <w:szCs w:val="24"/>
        </w:rPr>
        <w:t>bojanus</w:t>
      </w:r>
      <w:proofErr w:type="spellEnd"/>
      <w:r w:rsidRPr="008979EE">
        <w:rPr>
          <w:rFonts w:ascii="Times New Roman" w:hAnsi="Times New Roman" w:cs="Times New Roman"/>
          <w:i/>
          <w:iCs/>
          <w:sz w:val="24"/>
          <w:szCs w:val="24"/>
        </w:rPr>
        <w:t>) and Neolithic domesticated cattle (</w:t>
      </w:r>
      <w:r w:rsidRPr="008979EE">
        <w:rPr>
          <w:rFonts w:ascii="Times New Roman" w:hAnsi="Times New Roman" w:cs="Times New Roman"/>
          <w:sz w:val="24"/>
          <w:szCs w:val="24"/>
        </w:rPr>
        <w:t xml:space="preserve">Bos taurus </w:t>
      </w:r>
      <w:proofErr w:type="spellStart"/>
      <w:r w:rsidRPr="008979EE">
        <w:rPr>
          <w:rFonts w:ascii="Times New Roman" w:hAnsi="Times New Roman" w:cs="Times New Roman"/>
          <w:sz w:val="24"/>
          <w:szCs w:val="24"/>
        </w:rPr>
        <w:t>domesticus</w:t>
      </w:r>
      <w:proofErr w:type="spellEnd"/>
      <w:r w:rsidRPr="008979EE">
        <w:rPr>
          <w:rFonts w:ascii="Times New Roman" w:hAnsi="Times New Roman" w:cs="Times New Roman"/>
          <w:sz w:val="24"/>
          <w:szCs w:val="24"/>
        </w:rPr>
        <w:t xml:space="preserve"> </w:t>
      </w:r>
      <w:proofErr w:type="spellStart"/>
      <w:r w:rsidRPr="008979EE">
        <w:rPr>
          <w:rFonts w:ascii="Times New Roman" w:hAnsi="Times New Roman" w:cs="Times New Roman"/>
          <w:sz w:val="24"/>
          <w:szCs w:val="24"/>
        </w:rPr>
        <w:t>Linné</w:t>
      </w:r>
      <w:proofErr w:type="spellEnd"/>
      <w:r w:rsidRPr="008979EE">
        <w:rPr>
          <w:rFonts w:ascii="Times New Roman" w:hAnsi="Times New Roman" w:cs="Times New Roman"/>
          <w:i/>
          <w:iCs/>
          <w:sz w:val="24"/>
          <w:szCs w:val="24"/>
        </w:rPr>
        <w:t xml:space="preserve">) in Denmark. With a revision of </w:t>
      </w:r>
      <w:r w:rsidRPr="008979EE">
        <w:rPr>
          <w:rFonts w:ascii="Times New Roman" w:hAnsi="Times New Roman" w:cs="Times New Roman"/>
          <w:sz w:val="24"/>
          <w:szCs w:val="24"/>
        </w:rPr>
        <w:t>Bos</w:t>
      </w:r>
      <w:r w:rsidRPr="008979EE">
        <w:rPr>
          <w:rFonts w:ascii="Times New Roman" w:hAnsi="Times New Roman" w:cs="Times New Roman"/>
          <w:i/>
          <w:iCs/>
          <w:sz w:val="24"/>
          <w:szCs w:val="24"/>
        </w:rPr>
        <w:t xml:space="preserve">-remains from the Kitchen Middens. </w:t>
      </w:r>
      <w:r w:rsidRPr="008979EE">
        <w:rPr>
          <w:rFonts w:ascii="Times New Roman" w:hAnsi="Times New Roman" w:cs="Times New Roman"/>
          <w:i/>
          <w:iCs/>
          <w:sz w:val="24"/>
          <w:szCs w:val="24"/>
          <w:lang w:val="da-DK"/>
        </w:rPr>
        <w:t>Zoological and palynological investigations.</w:t>
      </w:r>
      <w:r w:rsidRPr="008979EE">
        <w:rPr>
          <w:rFonts w:ascii="Times New Roman" w:hAnsi="Times New Roman" w:cs="Times New Roman"/>
          <w:sz w:val="24"/>
          <w:szCs w:val="24"/>
          <w:lang w:val="da-DK"/>
        </w:rPr>
        <w:t xml:space="preserve"> Vol. 17 (Det Kongelige Danske Videnskabernes Selskab Biolo-Giske Skrifter). </w:t>
      </w:r>
      <w:r w:rsidRPr="008979EE">
        <w:rPr>
          <w:rFonts w:ascii="Times New Roman" w:hAnsi="Times New Roman" w:cs="Times New Roman"/>
          <w:sz w:val="24"/>
          <w:szCs w:val="24"/>
        </w:rPr>
        <w:t>Copenhagen: Munksgaard.</w:t>
      </w:r>
    </w:p>
    <w:p w14:paraId="2B68F166" w14:textId="77777777" w:rsidR="00F4464D" w:rsidRPr="008979EE" w:rsidRDefault="00F4464D" w:rsidP="00A015A7">
      <w:pPr>
        <w:pStyle w:val="Bibliography"/>
        <w:spacing w:after="0" w:line="360" w:lineRule="auto"/>
        <w:mirrorIndents/>
        <w:rPr>
          <w:rFonts w:ascii="Times New Roman" w:hAnsi="Times New Roman" w:cs="Times New Roman"/>
          <w:sz w:val="24"/>
          <w:szCs w:val="24"/>
        </w:rPr>
      </w:pPr>
      <w:r w:rsidRPr="008979EE">
        <w:rPr>
          <w:rFonts w:ascii="Times New Roman" w:hAnsi="Times New Roman" w:cs="Times New Roman"/>
          <w:smallCaps/>
          <w:sz w:val="24"/>
          <w:szCs w:val="24"/>
        </w:rPr>
        <w:t>DeNiro</w:t>
      </w:r>
      <w:r w:rsidRPr="008979EE">
        <w:rPr>
          <w:rFonts w:ascii="Times New Roman" w:hAnsi="Times New Roman" w:cs="Times New Roman"/>
          <w:sz w:val="24"/>
          <w:szCs w:val="24"/>
        </w:rPr>
        <w:t xml:space="preserve">, M.J. 1985. Postmortem preservation and alteration of in vivo bone collagen isotope ratios in relation to palaeodietary reconstruction. </w:t>
      </w:r>
      <w:r w:rsidRPr="008979EE">
        <w:rPr>
          <w:rFonts w:ascii="Times New Roman" w:hAnsi="Times New Roman" w:cs="Times New Roman"/>
          <w:i/>
          <w:iCs/>
          <w:sz w:val="24"/>
          <w:szCs w:val="24"/>
        </w:rPr>
        <w:t>Nature</w:t>
      </w:r>
      <w:r w:rsidRPr="008979EE">
        <w:rPr>
          <w:rFonts w:ascii="Times New Roman" w:hAnsi="Times New Roman" w:cs="Times New Roman"/>
          <w:sz w:val="24"/>
          <w:szCs w:val="24"/>
        </w:rPr>
        <w:t xml:space="preserve"> 317: 806–9. https://doi.org/10.1038/317806a0</w:t>
      </w:r>
    </w:p>
    <w:p w14:paraId="7401A999" w14:textId="77777777" w:rsidR="00F4464D" w:rsidRPr="008979EE" w:rsidRDefault="00F4464D" w:rsidP="00A015A7">
      <w:pPr>
        <w:pStyle w:val="Bibliography"/>
        <w:spacing w:after="0" w:line="360" w:lineRule="auto"/>
        <w:mirrorIndents/>
        <w:rPr>
          <w:rFonts w:ascii="Times New Roman" w:hAnsi="Times New Roman" w:cs="Times New Roman"/>
          <w:sz w:val="24"/>
          <w:szCs w:val="24"/>
        </w:rPr>
      </w:pPr>
      <w:r w:rsidRPr="008979EE">
        <w:rPr>
          <w:rFonts w:ascii="Times New Roman" w:hAnsi="Times New Roman" w:cs="Times New Roman"/>
          <w:smallCaps/>
          <w:sz w:val="24"/>
          <w:szCs w:val="24"/>
        </w:rPr>
        <w:t>Dierickx</w:t>
      </w:r>
      <w:r w:rsidRPr="008979EE">
        <w:rPr>
          <w:rFonts w:ascii="Times New Roman" w:hAnsi="Times New Roman" w:cs="Times New Roman"/>
          <w:sz w:val="24"/>
          <w:szCs w:val="24"/>
        </w:rPr>
        <w:t xml:space="preserve">, K. </w:t>
      </w:r>
      <w:r w:rsidRPr="008979EE">
        <w:rPr>
          <w:rFonts w:ascii="Times New Roman" w:hAnsi="Times New Roman" w:cs="Times New Roman"/>
          <w:i/>
          <w:iCs/>
          <w:sz w:val="24"/>
          <w:szCs w:val="24"/>
        </w:rPr>
        <w:t xml:space="preserve">et al. </w:t>
      </w:r>
      <w:r w:rsidRPr="008979EE">
        <w:rPr>
          <w:rFonts w:ascii="Times New Roman" w:hAnsi="Times New Roman" w:cs="Times New Roman"/>
          <w:sz w:val="24"/>
          <w:szCs w:val="24"/>
        </w:rPr>
        <w:t xml:space="preserve">2022. Peptide mass fingerprinting of preserved collagen in archaeological fish bones for the identification of flatfish in European waters. </w:t>
      </w:r>
      <w:r w:rsidRPr="008979EE">
        <w:rPr>
          <w:rFonts w:ascii="Times New Roman" w:hAnsi="Times New Roman" w:cs="Times New Roman"/>
          <w:i/>
          <w:iCs/>
          <w:sz w:val="24"/>
          <w:szCs w:val="24"/>
        </w:rPr>
        <w:t>Royal Society Open Science</w:t>
      </w:r>
      <w:r w:rsidRPr="008979EE">
        <w:rPr>
          <w:rFonts w:ascii="Times New Roman" w:hAnsi="Times New Roman" w:cs="Times New Roman"/>
          <w:sz w:val="24"/>
          <w:szCs w:val="24"/>
        </w:rPr>
        <w:t xml:space="preserve"> 9: 220149. https://doi.org/10.1098/rsos.220149</w:t>
      </w:r>
    </w:p>
    <w:p w14:paraId="7ED440B9" w14:textId="77777777" w:rsidR="00F4464D" w:rsidRPr="008979EE" w:rsidRDefault="00F4464D" w:rsidP="00A015A7">
      <w:pPr>
        <w:pStyle w:val="Bibliography"/>
        <w:spacing w:after="0" w:line="360" w:lineRule="auto"/>
        <w:mirrorIndents/>
        <w:rPr>
          <w:rFonts w:ascii="Times New Roman" w:hAnsi="Times New Roman" w:cs="Times New Roman"/>
          <w:sz w:val="24"/>
          <w:szCs w:val="24"/>
          <w:lang w:val="nl-NL"/>
        </w:rPr>
      </w:pPr>
      <w:r w:rsidRPr="00654A4B">
        <w:rPr>
          <w:rFonts w:ascii="Times New Roman" w:hAnsi="Times New Roman" w:cs="Times New Roman"/>
          <w:smallCaps/>
          <w:sz w:val="24"/>
          <w:szCs w:val="24"/>
          <w:lang w:val="en-US"/>
        </w:rPr>
        <w:t>Dresscher</w:t>
      </w:r>
      <w:r w:rsidRPr="00654A4B">
        <w:rPr>
          <w:rFonts w:ascii="Times New Roman" w:hAnsi="Times New Roman" w:cs="Times New Roman"/>
          <w:sz w:val="24"/>
          <w:szCs w:val="24"/>
          <w:lang w:val="en-US"/>
        </w:rPr>
        <w:t xml:space="preserve">, S. &amp; D.C.M. </w:t>
      </w:r>
      <w:r w:rsidRPr="00654A4B">
        <w:rPr>
          <w:rFonts w:ascii="Times New Roman" w:hAnsi="Times New Roman" w:cs="Times New Roman"/>
          <w:smallCaps/>
          <w:sz w:val="24"/>
          <w:szCs w:val="24"/>
          <w:lang w:val="en-US"/>
        </w:rPr>
        <w:t>Raemaekers</w:t>
      </w:r>
      <w:r w:rsidRPr="00654A4B">
        <w:rPr>
          <w:rFonts w:ascii="Times New Roman" w:hAnsi="Times New Roman" w:cs="Times New Roman"/>
          <w:sz w:val="24"/>
          <w:szCs w:val="24"/>
          <w:lang w:val="en-US"/>
        </w:rPr>
        <w:t xml:space="preserve">. </w:t>
      </w:r>
      <w:r w:rsidRPr="008979EE">
        <w:rPr>
          <w:rFonts w:ascii="Times New Roman" w:hAnsi="Times New Roman" w:cs="Times New Roman"/>
          <w:sz w:val="24"/>
          <w:szCs w:val="24"/>
          <w:lang w:val="nl-NL"/>
        </w:rPr>
        <w:t xml:space="preserve">2010. Oude geulen op nieuwe kaarten. Het krekensysteem bij Swifterbant (prov. Flevoland). </w:t>
      </w:r>
      <w:r w:rsidRPr="008979EE">
        <w:rPr>
          <w:rFonts w:ascii="Times New Roman" w:hAnsi="Times New Roman" w:cs="Times New Roman"/>
          <w:i/>
          <w:iCs/>
          <w:sz w:val="24"/>
          <w:szCs w:val="24"/>
          <w:lang w:val="nl-NL"/>
        </w:rPr>
        <w:t>Paleo-aktueel</w:t>
      </w:r>
      <w:r w:rsidRPr="008979EE">
        <w:rPr>
          <w:rFonts w:ascii="Times New Roman" w:hAnsi="Times New Roman" w:cs="Times New Roman"/>
          <w:sz w:val="24"/>
          <w:szCs w:val="24"/>
          <w:lang w:val="nl-NL"/>
        </w:rPr>
        <w:t xml:space="preserve"> 21: 31–37.</w:t>
      </w:r>
    </w:p>
    <w:p w14:paraId="7C375574" w14:textId="0953A2AF" w:rsidR="00A1412E" w:rsidRDefault="00A1412E" w:rsidP="00A015A7">
      <w:pPr>
        <w:pStyle w:val="Bibliography"/>
        <w:spacing w:after="0" w:line="360" w:lineRule="auto"/>
        <w:mirrorIndents/>
        <w:rPr>
          <w:rFonts w:ascii="Times New Roman" w:hAnsi="Times New Roman" w:cs="Times New Roman"/>
          <w:smallCaps/>
          <w:sz w:val="24"/>
          <w:szCs w:val="24"/>
          <w:lang w:val="en-US"/>
        </w:rPr>
      </w:pPr>
      <w:r w:rsidRPr="00A015A7">
        <w:rPr>
          <w:rFonts w:ascii="Times New Roman" w:hAnsi="Times New Roman" w:cs="Times New Roman"/>
          <w:smallCaps/>
          <w:sz w:val="24"/>
          <w:szCs w:val="24"/>
          <w:lang w:val="de-DE"/>
        </w:rPr>
        <w:t>Ellenberg</w:t>
      </w:r>
      <w:r w:rsidR="00A46F36" w:rsidRPr="00A015A7">
        <w:rPr>
          <w:rFonts w:ascii="Times New Roman" w:hAnsi="Times New Roman" w:cs="Times New Roman"/>
          <w:smallCaps/>
          <w:sz w:val="24"/>
          <w:szCs w:val="24"/>
          <w:lang w:val="de-DE"/>
        </w:rPr>
        <w:t>,</w:t>
      </w:r>
      <w:r w:rsidRPr="00A015A7">
        <w:rPr>
          <w:rFonts w:ascii="Times New Roman" w:hAnsi="Times New Roman" w:cs="Times New Roman"/>
          <w:smallCaps/>
          <w:sz w:val="24"/>
          <w:szCs w:val="24"/>
          <w:lang w:val="de-DE"/>
        </w:rPr>
        <w:t xml:space="preserve"> H</w:t>
      </w:r>
      <w:r w:rsidR="00A46F36" w:rsidRPr="00A015A7">
        <w:rPr>
          <w:rFonts w:ascii="Times New Roman" w:hAnsi="Times New Roman" w:cs="Times New Roman"/>
          <w:smallCaps/>
          <w:sz w:val="24"/>
          <w:szCs w:val="24"/>
          <w:lang w:val="de-DE"/>
        </w:rPr>
        <w:t>.</w:t>
      </w:r>
      <w:r w:rsidRPr="00A015A7">
        <w:rPr>
          <w:rFonts w:ascii="Times New Roman" w:hAnsi="Times New Roman" w:cs="Times New Roman"/>
          <w:smallCaps/>
          <w:sz w:val="24"/>
          <w:szCs w:val="24"/>
          <w:lang w:val="de-DE"/>
        </w:rPr>
        <w:t xml:space="preserve">, </w:t>
      </w:r>
      <w:r w:rsidR="00A46F36" w:rsidRPr="00A015A7">
        <w:rPr>
          <w:rFonts w:ascii="Times New Roman" w:hAnsi="Times New Roman" w:cs="Times New Roman"/>
          <w:smallCaps/>
          <w:sz w:val="24"/>
          <w:szCs w:val="24"/>
          <w:lang w:val="de-DE"/>
        </w:rPr>
        <w:t>H.E. Weber</w:t>
      </w:r>
      <w:r w:rsidRPr="00A015A7">
        <w:rPr>
          <w:rFonts w:ascii="Times New Roman" w:hAnsi="Times New Roman" w:cs="Times New Roman"/>
          <w:smallCaps/>
          <w:sz w:val="24"/>
          <w:szCs w:val="24"/>
          <w:lang w:val="de-DE"/>
        </w:rPr>
        <w:t>,</w:t>
      </w:r>
      <w:r w:rsidR="00A46F36" w:rsidRPr="00A015A7">
        <w:rPr>
          <w:rFonts w:ascii="Times New Roman" w:hAnsi="Times New Roman" w:cs="Times New Roman"/>
          <w:smallCaps/>
          <w:sz w:val="24"/>
          <w:szCs w:val="24"/>
          <w:lang w:val="de-DE"/>
        </w:rPr>
        <w:t xml:space="preserve"> R. Düll</w:t>
      </w:r>
      <w:r w:rsidRPr="00A015A7">
        <w:rPr>
          <w:rFonts w:ascii="Times New Roman" w:hAnsi="Times New Roman" w:cs="Times New Roman"/>
          <w:smallCaps/>
          <w:sz w:val="24"/>
          <w:szCs w:val="24"/>
          <w:lang w:val="de-DE"/>
        </w:rPr>
        <w:t xml:space="preserve">, </w:t>
      </w:r>
      <w:r w:rsidR="00A46F36" w:rsidRPr="00A015A7">
        <w:rPr>
          <w:rFonts w:ascii="Times New Roman" w:hAnsi="Times New Roman" w:cs="Times New Roman"/>
          <w:smallCaps/>
          <w:sz w:val="24"/>
          <w:szCs w:val="24"/>
          <w:lang w:val="de-DE"/>
        </w:rPr>
        <w:t>V. Wirth</w:t>
      </w:r>
      <w:r w:rsidRPr="00A015A7">
        <w:rPr>
          <w:rFonts w:ascii="Times New Roman" w:hAnsi="Times New Roman" w:cs="Times New Roman"/>
          <w:smallCaps/>
          <w:sz w:val="24"/>
          <w:szCs w:val="24"/>
          <w:lang w:val="de-DE"/>
        </w:rPr>
        <w:t>,</w:t>
      </w:r>
      <w:r w:rsidR="00A46F36" w:rsidRPr="00A015A7">
        <w:rPr>
          <w:rFonts w:ascii="Times New Roman" w:hAnsi="Times New Roman" w:cs="Times New Roman"/>
          <w:smallCaps/>
          <w:sz w:val="24"/>
          <w:szCs w:val="24"/>
          <w:lang w:val="de-DE"/>
        </w:rPr>
        <w:t xml:space="preserve"> W. Werner &amp; D. Paulissen. </w:t>
      </w:r>
      <w:r w:rsidR="00A46F36">
        <w:rPr>
          <w:rFonts w:ascii="Times New Roman" w:hAnsi="Times New Roman" w:cs="Times New Roman"/>
          <w:smallCaps/>
          <w:sz w:val="24"/>
          <w:szCs w:val="24"/>
          <w:lang w:val="en-US"/>
        </w:rPr>
        <w:t>1991.</w:t>
      </w:r>
      <w:r w:rsidRPr="00A1412E">
        <w:rPr>
          <w:rFonts w:ascii="Times New Roman" w:hAnsi="Times New Roman" w:cs="Times New Roman"/>
          <w:smallCaps/>
          <w:sz w:val="24"/>
          <w:szCs w:val="24"/>
          <w:lang w:val="en-US"/>
        </w:rPr>
        <w:t xml:space="preserve"> </w:t>
      </w:r>
      <w:r w:rsidRPr="00A46F36">
        <w:rPr>
          <w:rFonts w:ascii="Times New Roman" w:hAnsi="Times New Roman" w:cs="Times New Roman"/>
          <w:sz w:val="24"/>
          <w:szCs w:val="24"/>
        </w:rPr>
        <w:t>Zeigerwerte von Pflanzen in Mitteleuropa</w:t>
      </w:r>
      <w:r w:rsidRPr="00A1412E">
        <w:rPr>
          <w:rFonts w:ascii="Times New Roman" w:hAnsi="Times New Roman" w:cs="Times New Roman"/>
          <w:smallCaps/>
          <w:sz w:val="24"/>
          <w:szCs w:val="24"/>
          <w:lang w:val="en-US"/>
        </w:rPr>
        <w:t xml:space="preserve">. </w:t>
      </w:r>
      <w:r w:rsidRPr="00A46F36">
        <w:rPr>
          <w:rFonts w:ascii="Times New Roman" w:hAnsi="Times New Roman" w:cs="Times New Roman"/>
          <w:i/>
          <w:sz w:val="24"/>
          <w:szCs w:val="24"/>
        </w:rPr>
        <w:t xml:space="preserve">Scripta </w:t>
      </w:r>
      <w:proofErr w:type="spellStart"/>
      <w:r w:rsidRPr="00A46F36">
        <w:rPr>
          <w:rFonts w:ascii="Times New Roman" w:hAnsi="Times New Roman" w:cs="Times New Roman"/>
          <w:i/>
          <w:sz w:val="24"/>
          <w:szCs w:val="24"/>
        </w:rPr>
        <w:t>Geobotanica</w:t>
      </w:r>
      <w:proofErr w:type="spellEnd"/>
      <w:r w:rsidRPr="00A46F36">
        <w:rPr>
          <w:rFonts w:ascii="Times New Roman" w:hAnsi="Times New Roman" w:cs="Times New Roman"/>
          <w:sz w:val="24"/>
          <w:szCs w:val="24"/>
        </w:rPr>
        <w:t xml:space="preserve"> </w:t>
      </w:r>
      <w:r w:rsidRPr="00A1412E">
        <w:rPr>
          <w:rFonts w:ascii="Times New Roman" w:hAnsi="Times New Roman" w:cs="Times New Roman"/>
          <w:smallCaps/>
          <w:sz w:val="24"/>
          <w:szCs w:val="24"/>
          <w:lang w:val="en-US"/>
        </w:rPr>
        <w:t>18:</w:t>
      </w:r>
      <w:r>
        <w:rPr>
          <w:rFonts w:ascii="Times New Roman" w:hAnsi="Times New Roman" w:cs="Times New Roman"/>
          <w:smallCaps/>
          <w:sz w:val="24"/>
          <w:szCs w:val="24"/>
          <w:lang w:val="en-US"/>
        </w:rPr>
        <w:t xml:space="preserve"> </w:t>
      </w:r>
      <w:r w:rsidRPr="00A1412E">
        <w:rPr>
          <w:rFonts w:ascii="Times New Roman" w:hAnsi="Times New Roman" w:cs="Times New Roman"/>
          <w:smallCaps/>
          <w:sz w:val="24"/>
          <w:szCs w:val="24"/>
          <w:lang w:val="en-US"/>
        </w:rPr>
        <w:t>1</w:t>
      </w:r>
      <w:r w:rsidR="00A015A7">
        <w:rPr>
          <w:rFonts w:ascii="Times New Roman" w:hAnsi="Times New Roman" w:cs="Times New Roman"/>
          <w:smallCaps/>
          <w:sz w:val="24"/>
          <w:szCs w:val="24"/>
          <w:lang w:val="en-US"/>
        </w:rPr>
        <w:t>–</w:t>
      </w:r>
      <w:r w:rsidRPr="00A1412E">
        <w:rPr>
          <w:rFonts w:ascii="Times New Roman" w:hAnsi="Times New Roman" w:cs="Times New Roman"/>
          <w:smallCaps/>
          <w:sz w:val="24"/>
          <w:szCs w:val="24"/>
          <w:lang w:val="en-US"/>
        </w:rPr>
        <w:t>248</w:t>
      </w:r>
      <w:r>
        <w:rPr>
          <w:rFonts w:ascii="Times New Roman" w:hAnsi="Times New Roman" w:cs="Times New Roman"/>
          <w:smallCaps/>
          <w:sz w:val="24"/>
          <w:szCs w:val="24"/>
          <w:lang w:val="en-US"/>
        </w:rPr>
        <w:t>.</w:t>
      </w:r>
    </w:p>
    <w:p w14:paraId="0C5B01DC" w14:textId="3E6678DC" w:rsidR="00F4464D" w:rsidRPr="008979EE" w:rsidRDefault="00F4464D" w:rsidP="00A015A7">
      <w:pPr>
        <w:pStyle w:val="Bibliography"/>
        <w:spacing w:after="0" w:line="360" w:lineRule="auto"/>
        <w:mirrorIndents/>
        <w:rPr>
          <w:rFonts w:ascii="Times New Roman" w:hAnsi="Times New Roman" w:cs="Times New Roman"/>
          <w:sz w:val="24"/>
          <w:szCs w:val="24"/>
        </w:rPr>
      </w:pPr>
      <w:r w:rsidRPr="00654A4B">
        <w:rPr>
          <w:rFonts w:ascii="Times New Roman" w:hAnsi="Times New Roman" w:cs="Times New Roman"/>
          <w:smallCaps/>
          <w:sz w:val="24"/>
          <w:szCs w:val="24"/>
          <w:lang w:val="en-US"/>
        </w:rPr>
        <w:t>Grant</w:t>
      </w:r>
      <w:r w:rsidRPr="00654A4B">
        <w:rPr>
          <w:rFonts w:ascii="Times New Roman" w:hAnsi="Times New Roman" w:cs="Times New Roman"/>
          <w:sz w:val="24"/>
          <w:szCs w:val="24"/>
          <w:lang w:val="en-US"/>
        </w:rPr>
        <w:t xml:space="preserve">, A. 1982. </w:t>
      </w:r>
      <w:r w:rsidRPr="008979EE">
        <w:rPr>
          <w:rFonts w:ascii="Times New Roman" w:hAnsi="Times New Roman" w:cs="Times New Roman"/>
          <w:sz w:val="24"/>
          <w:szCs w:val="24"/>
        </w:rPr>
        <w:t xml:space="preserve">The use of tooth wear as a guide to the age of domestic animals, in B. Wilson, C. Grigson &amp; S. Payne (ed.) </w:t>
      </w:r>
      <w:r w:rsidRPr="008979EE">
        <w:rPr>
          <w:rFonts w:ascii="Times New Roman" w:hAnsi="Times New Roman" w:cs="Times New Roman"/>
          <w:i/>
          <w:iCs/>
          <w:sz w:val="24"/>
          <w:szCs w:val="24"/>
        </w:rPr>
        <w:t>Ageing and sexing animal bones from archaeological sites</w:t>
      </w:r>
      <w:r w:rsidRPr="008979EE">
        <w:rPr>
          <w:rFonts w:ascii="Times New Roman" w:hAnsi="Times New Roman" w:cs="Times New Roman"/>
          <w:sz w:val="24"/>
          <w:szCs w:val="24"/>
        </w:rPr>
        <w:t xml:space="preserve"> (British Archaeological Reports British Series 109): 91–108. Oxford: BAR.</w:t>
      </w:r>
    </w:p>
    <w:p w14:paraId="1A631450" w14:textId="77777777" w:rsidR="00F4464D" w:rsidRPr="008979EE" w:rsidRDefault="00F4464D" w:rsidP="00A015A7">
      <w:pPr>
        <w:pStyle w:val="Bibliography"/>
        <w:spacing w:after="0" w:line="360" w:lineRule="auto"/>
        <w:mirrorIndents/>
        <w:rPr>
          <w:rFonts w:ascii="Times New Roman" w:hAnsi="Times New Roman" w:cs="Times New Roman"/>
          <w:sz w:val="24"/>
          <w:szCs w:val="24"/>
        </w:rPr>
      </w:pPr>
      <w:r w:rsidRPr="008979EE">
        <w:rPr>
          <w:rFonts w:ascii="Times New Roman" w:hAnsi="Times New Roman" w:cs="Times New Roman"/>
          <w:smallCaps/>
          <w:sz w:val="24"/>
          <w:szCs w:val="24"/>
        </w:rPr>
        <w:t>Grigson</w:t>
      </w:r>
      <w:r w:rsidRPr="008979EE">
        <w:rPr>
          <w:rFonts w:ascii="Times New Roman" w:hAnsi="Times New Roman" w:cs="Times New Roman"/>
          <w:sz w:val="24"/>
          <w:szCs w:val="24"/>
        </w:rPr>
        <w:t xml:space="preserve">, C. 1989. Size and sex: evidence for the domestication of cattle in the Near East, in A. Milles, D. Williams &amp; N. Gardner (ed.) </w:t>
      </w:r>
      <w:r w:rsidRPr="008979EE">
        <w:rPr>
          <w:rFonts w:ascii="Times New Roman" w:hAnsi="Times New Roman" w:cs="Times New Roman"/>
          <w:i/>
          <w:iCs/>
          <w:sz w:val="24"/>
          <w:szCs w:val="24"/>
        </w:rPr>
        <w:t>The beginnings of agriculture</w:t>
      </w:r>
      <w:r w:rsidRPr="008979EE">
        <w:rPr>
          <w:rFonts w:ascii="Times New Roman" w:hAnsi="Times New Roman" w:cs="Times New Roman"/>
          <w:sz w:val="24"/>
          <w:szCs w:val="24"/>
        </w:rPr>
        <w:t xml:space="preserve"> (British Archaeological Reports International Series 496): 77–109. Oxford: BAR.</w:t>
      </w:r>
    </w:p>
    <w:p w14:paraId="660F0E29" w14:textId="77777777" w:rsidR="00F4464D" w:rsidRPr="00654A4B" w:rsidRDefault="00F4464D" w:rsidP="00A015A7">
      <w:pPr>
        <w:pStyle w:val="Bibliography"/>
        <w:spacing w:after="0" w:line="360" w:lineRule="auto"/>
        <w:mirrorIndents/>
        <w:rPr>
          <w:rFonts w:ascii="Times New Roman" w:hAnsi="Times New Roman" w:cs="Times New Roman"/>
          <w:sz w:val="24"/>
          <w:szCs w:val="24"/>
          <w:lang w:val="de-DE"/>
        </w:rPr>
      </w:pPr>
      <w:r w:rsidRPr="00654A4B">
        <w:rPr>
          <w:rFonts w:ascii="Times New Roman" w:hAnsi="Times New Roman" w:cs="Times New Roman"/>
          <w:smallCaps/>
          <w:sz w:val="24"/>
          <w:szCs w:val="24"/>
          <w:lang w:val="de-DE"/>
        </w:rPr>
        <w:t>Habermehl</w:t>
      </w:r>
      <w:r w:rsidRPr="00654A4B">
        <w:rPr>
          <w:rFonts w:ascii="Times New Roman" w:hAnsi="Times New Roman" w:cs="Times New Roman"/>
          <w:sz w:val="24"/>
          <w:szCs w:val="24"/>
          <w:lang w:val="de-DE"/>
        </w:rPr>
        <w:t xml:space="preserve">, K.-H. 1975. </w:t>
      </w:r>
      <w:r w:rsidRPr="00654A4B">
        <w:rPr>
          <w:rFonts w:ascii="Times New Roman" w:hAnsi="Times New Roman" w:cs="Times New Roman"/>
          <w:i/>
          <w:iCs/>
          <w:sz w:val="24"/>
          <w:szCs w:val="24"/>
          <w:lang w:val="de-DE"/>
        </w:rPr>
        <w:t>Die Altersbestimmung bei Haus- und Labortieren</w:t>
      </w:r>
      <w:r w:rsidRPr="00654A4B">
        <w:rPr>
          <w:rFonts w:ascii="Times New Roman" w:hAnsi="Times New Roman" w:cs="Times New Roman"/>
          <w:sz w:val="24"/>
          <w:szCs w:val="24"/>
          <w:lang w:val="de-DE"/>
        </w:rPr>
        <w:t>. Berlin/Hamburg: Paul Parey.</w:t>
      </w:r>
    </w:p>
    <w:p w14:paraId="5004C7A1" w14:textId="7196E99F" w:rsidR="00A1412E" w:rsidRPr="00A015A7" w:rsidRDefault="00A1412E" w:rsidP="00A015A7">
      <w:pPr>
        <w:pStyle w:val="Bibliography"/>
        <w:spacing w:after="0" w:line="360" w:lineRule="auto"/>
        <w:mirrorIndents/>
        <w:rPr>
          <w:rFonts w:ascii="Times New Roman" w:hAnsi="Times New Roman" w:cs="Times New Roman"/>
          <w:sz w:val="24"/>
          <w:szCs w:val="24"/>
          <w:lang w:val="nl-NL"/>
        </w:rPr>
      </w:pPr>
      <w:r w:rsidRPr="00A1412E">
        <w:rPr>
          <w:rFonts w:ascii="Times New Roman" w:hAnsi="Times New Roman" w:cs="Times New Roman"/>
          <w:smallCaps/>
          <w:sz w:val="24"/>
          <w:szCs w:val="24"/>
          <w:lang w:val="de-DE"/>
        </w:rPr>
        <w:t>Hennekens</w:t>
      </w:r>
      <w:r>
        <w:rPr>
          <w:rFonts w:ascii="Times New Roman" w:hAnsi="Times New Roman" w:cs="Times New Roman"/>
          <w:smallCaps/>
          <w:sz w:val="24"/>
          <w:szCs w:val="24"/>
          <w:lang w:val="de-DE"/>
        </w:rPr>
        <w:t>,</w:t>
      </w:r>
      <w:r w:rsidRPr="00A1412E">
        <w:rPr>
          <w:rFonts w:ascii="Times New Roman" w:hAnsi="Times New Roman" w:cs="Times New Roman"/>
          <w:smallCaps/>
          <w:sz w:val="24"/>
          <w:szCs w:val="24"/>
          <w:lang w:val="de-DE"/>
        </w:rPr>
        <w:t xml:space="preserve"> S</w:t>
      </w:r>
      <w:r>
        <w:rPr>
          <w:rFonts w:ascii="Times New Roman" w:hAnsi="Times New Roman" w:cs="Times New Roman"/>
          <w:smallCaps/>
          <w:sz w:val="24"/>
          <w:szCs w:val="24"/>
          <w:lang w:val="de-DE"/>
        </w:rPr>
        <w:t>.</w:t>
      </w:r>
      <w:r w:rsidRPr="00A1412E">
        <w:rPr>
          <w:rFonts w:ascii="Times New Roman" w:hAnsi="Times New Roman" w:cs="Times New Roman"/>
          <w:smallCaps/>
          <w:sz w:val="24"/>
          <w:szCs w:val="24"/>
          <w:lang w:val="de-DE"/>
        </w:rPr>
        <w:t>M</w:t>
      </w:r>
      <w:r>
        <w:rPr>
          <w:rFonts w:ascii="Times New Roman" w:hAnsi="Times New Roman" w:cs="Times New Roman"/>
          <w:smallCaps/>
          <w:sz w:val="24"/>
          <w:szCs w:val="24"/>
          <w:lang w:val="de-DE"/>
        </w:rPr>
        <w:t>.</w:t>
      </w:r>
      <w:r w:rsidRPr="00A1412E">
        <w:rPr>
          <w:rFonts w:ascii="Times New Roman" w:hAnsi="Times New Roman" w:cs="Times New Roman"/>
          <w:smallCaps/>
          <w:sz w:val="24"/>
          <w:szCs w:val="24"/>
          <w:lang w:val="de-DE"/>
        </w:rPr>
        <w:t xml:space="preserve">, </w:t>
      </w:r>
      <w:r>
        <w:rPr>
          <w:rFonts w:ascii="Times New Roman" w:hAnsi="Times New Roman" w:cs="Times New Roman"/>
          <w:smallCaps/>
          <w:sz w:val="24"/>
          <w:szCs w:val="24"/>
          <w:lang w:val="de-DE"/>
        </w:rPr>
        <w:t xml:space="preserve">N.A.C. Smits &amp; J.H.J. Schaminée. </w:t>
      </w:r>
      <w:r w:rsidRPr="00A015A7">
        <w:rPr>
          <w:rFonts w:ascii="Times New Roman" w:hAnsi="Times New Roman" w:cs="Times New Roman"/>
          <w:smallCaps/>
          <w:sz w:val="24"/>
          <w:szCs w:val="24"/>
          <w:lang w:val="nl-NL"/>
        </w:rPr>
        <w:t xml:space="preserve">2010. </w:t>
      </w:r>
      <w:r w:rsidRPr="00A015A7">
        <w:rPr>
          <w:rFonts w:ascii="Times New Roman" w:hAnsi="Times New Roman" w:cs="Times New Roman"/>
          <w:i/>
          <w:sz w:val="24"/>
          <w:szCs w:val="24"/>
          <w:lang w:val="nl-NL"/>
        </w:rPr>
        <w:t>SynBioSys Nederland versie 2</w:t>
      </w:r>
      <w:r w:rsidRPr="00A015A7">
        <w:rPr>
          <w:rFonts w:ascii="Times New Roman" w:hAnsi="Times New Roman" w:cs="Times New Roman"/>
          <w:sz w:val="24"/>
          <w:szCs w:val="24"/>
          <w:lang w:val="nl-NL"/>
        </w:rPr>
        <w:t>. Wageningen: Alterra.</w:t>
      </w:r>
    </w:p>
    <w:p w14:paraId="7923E5D4" w14:textId="38CDF38A" w:rsidR="00F4464D" w:rsidRPr="008979EE" w:rsidRDefault="00F4464D" w:rsidP="00A015A7">
      <w:pPr>
        <w:pStyle w:val="Bibliography"/>
        <w:spacing w:after="0" w:line="360" w:lineRule="auto"/>
        <w:mirrorIndents/>
        <w:rPr>
          <w:rFonts w:ascii="Times New Roman" w:hAnsi="Times New Roman" w:cs="Times New Roman"/>
          <w:sz w:val="24"/>
          <w:szCs w:val="24"/>
        </w:rPr>
      </w:pPr>
      <w:r w:rsidRPr="00A015A7">
        <w:rPr>
          <w:rFonts w:ascii="Times New Roman" w:hAnsi="Times New Roman" w:cs="Times New Roman"/>
          <w:smallCaps/>
          <w:sz w:val="24"/>
          <w:szCs w:val="24"/>
          <w:lang w:val="nl-NL"/>
        </w:rPr>
        <w:lastRenderedPageBreak/>
        <w:t>Hongo</w:t>
      </w:r>
      <w:r w:rsidRPr="00A015A7">
        <w:rPr>
          <w:rFonts w:ascii="Times New Roman" w:hAnsi="Times New Roman" w:cs="Times New Roman"/>
          <w:sz w:val="24"/>
          <w:szCs w:val="24"/>
          <w:lang w:val="nl-NL"/>
        </w:rPr>
        <w:t xml:space="preserve">, H. &amp; R.H. </w:t>
      </w:r>
      <w:r w:rsidRPr="00A015A7">
        <w:rPr>
          <w:rFonts w:ascii="Times New Roman" w:hAnsi="Times New Roman" w:cs="Times New Roman"/>
          <w:smallCaps/>
          <w:sz w:val="24"/>
          <w:szCs w:val="24"/>
          <w:lang w:val="nl-NL"/>
        </w:rPr>
        <w:t>Meadow</w:t>
      </w:r>
      <w:r w:rsidRPr="00A015A7">
        <w:rPr>
          <w:rFonts w:ascii="Times New Roman" w:hAnsi="Times New Roman" w:cs="Times New Roman"/>
          <w:sz w:val="24"/>
          <w:szCs w:val="24"/>
          <w:lang w:val="nl-NL"/>
        </w:rPr>
        <w:t xml:space="preserve">. </w:t>
      </w:r>
      <w:r w:rsidRPr="00A015A7">
        <w:rPr>
          <w:rFonts w:ascii="Times New Roman" w:hAnsi="Times New Roman" w:cs="Times New Roman"/>
          <w:sz w:val="24"/>
          <w:szCs w:val="24"/>
          <w:lang w:val="en-US"/>
        </w:rPr>
        <w:t xml:space="preserve">2000. Faunal remains from Pre-pottery Neolithic levels at </w:t>
      </w:r>
      <w:proofErr w:type="spellStart"/>
      <w:r w:rsidRPr="00A015A7">
        <w:rPr>
          <w:rFonts w:ascii="Times New Roman" w:hAnsi="Times New Roman" w:cs="Times New Roman"/>
          <w:sz w:val="24"/>
          <w:szCs w:val="24"/>
          <w:lang w:val="en-US"/>
        </w:rPr>
        <w:t>Çayönü</w:t>
      </w:r>
      <w:proofErr w:type="spellEnd"/>
      <w:r w:rsidRPr="00A015A7">
        <w:rPr>
          <w:rFonts w:ascii="Times New Roman" w:hAnsi="Times New Roman" w:cs="Times New Roman"/>
          <w:sz w:val="24"/>
          <w:szCs w:val="24"/>
          <w:lang w:val="en-US"/>
        </w:rPr>
        <w:t>, southeastern Turkey: a preliminary report focusing on pigs (</w:t>
      </w:r>
      <w:r w:rsidRPr="00A015A7">
        <w:rPr>
          <w:rFonts w:ascii="Times New Roman" w:hAnsi="Times New Roman" w:cs="Times New Roman"/>
          <w:i/>
          <w:iCs/>
          <w:sz w:val="24"/>
          <w:szCs w:val="24"/>
          <w:lang w:val="en-US"/>
        </w:rPr>
        <w:t xml:space="preserve">Sus </w:t>
      </w:r>
      <w:r w:rsidRPr="00A015A7">
        <w:rPr>
          <w:rFonts w:ascii="Times New Roman" w:hAnsi="Times New Roman" w:cs="Times New Roman"/>
          <w:sz w:val="24"/>
          <w:szCs w:val="24"/>
          <w:lang w:val="en-US"/>
        </w:rPr>
        <w:t xml:space="preserve">sp.), in M. </w:t>
      </w:r>
      <w:proofErr w:type="spellStart"/>
      <w:r w:rsidRPr="00A015A7">
        <w:rPr>
          <w:rFonts w:ascii="Times New Roman" w:hAnsi="Times New Roman" w:cs="Times New Roman"/>
          <w:sz w:val="24"/>
          <w:szCs w:val="24"/>
          <w:lang w:val="en-US"/>
        </w:rPr>
        <w:t>Mashkour</w:t>
      </w:r>
      <w:proofErr w:type="spellEnd"/>
      <w:r w:rsidRPr="00A015A7">
        <w:rPr>
          <w:rFonts w:ascii="Times New Roman" w:hAnsi="Times New Roman" w:cs="Times New Roman"/>
          <w:sz w:val="24"/>
          <w:szCs w:val="24"/>
          <w:lang w:val="en-US"/>
        </w:rPr>
        <w:t xml:space="preserve">, A.M. </w:t>
      </w:r>
      <w:proofErr w:type="spellStart"/>
      <w:r w:rsidRPr="00A015A7">
        <w:rPr>
          <w:rFonts w:ascii="Times New Roman" w:hAnsi="Times New Roman" w:cs="Times New Roman"/>
          <w:sz w:val="24"/>
          <w:szCs w:val="24"/>
          <w:lang w:val="en-US"/>
        </w:rPr>
        <w:t>Choyke</w:t>
      </w:r>
      <w:proofErr w:type="spellEnd"/>
      <w:r w:rsidRPr="00A015A7">
        <w:rPr>
          <w:rFonts w:ascii="Times New Roman" w:hAnsi="Times New Roman" w:cs="Times New Roman"/>
          <w:sz w:val="24"/>
          <w:szCs w:val="24"/>
          <w:lang w:val="en-US"/>
        </w:rPr>
        <w:t xml:space="preserve">, H. Buitenhuis &amp; F. Poplin (ed.) </w:t>
      </w:r>
      <w:r w:rsidRPr="008979EE">
        <w:rPr>
          <w:rFonts w:ascii="Times New Roman" w:hAnsi="Times New Roman" w:cs="Times New Roman"/>
          <w:i/>
          <w:iCs/>
          <w:sz w:val="24"/>
          <w:szCs w:val="24"/>
        </w:rPr>
        <w:t xml:space="preserve">Archaeozoology of the </w:t>
      </w:r>
      <w:proofErr w:type="gramStart"/>
      <w:r w:rsidRPr="008979EE">
        <w:rPr>
          <w:rFonts w:ascii="Times New Roman" w:hAnsi="Times New Roman" w:cs="Times New Roman"/>
          <w:i/>
          <w:iCs/>
          <w:sz w:val="24"/>
          <w:szCs w:val="24"/>
        </w:rPr>
        <w:t>Near East</w:t>
      </w:r>
      <w:proofErr w:type="gramEnd"/>
      <w:r w:rsidRPr="008979EE">
        <w:rPr>
          <w:rFonts w:ascii="Times New Roman" w:hAnsi="Times New Roman" w:cs="Times New Roman"/>
          <w:i/>
          <w:iCs/>
          <w:sz w:val="24"/>
          <w:szCs w:val="24"/>
        </w:rPr>
        <w:t xml:space="preserve"> IV A. Proceedings of the fourth international symposium on the archaeozoology of southwestern Asia and adjacent areas</w:t>
      </w:r>
      <w:r w:rsidRPr="008979EE">
        <w:rPr>
          <w:rFonts w:ascii="Times New Roman" w:hAnsi="Times New Roman" w:cs="Times New Roman"/>
          <w:sz w:val="24"/>
          <w:szCs w:val="24"/>
        </w:rPr>
        <w:t>: 121–39. Groningen: ARC Publications.</w:t>
      </w:r>
    </w:p>
    <w:p w14:paraId="7134F7A4" w14:textId="77777777" w:rsidR="00F4464D" w:rsidRPr="008979EE" w:rsidRDefault="00F4464D" w:rsidP="00A015A7">
      <w:pPr>
        <w:pStyle w:val="Bibliography"/>
        <w:spacing w:after="0" w:line="360" w:lineRule="auto"/>
        <w:mirrorIndents/>
        <w:rPr>
          <w:rFonts w:ascii="Times New Roman" w:hAnsi="Times New Roman" w:cs="Times New Roman"/>
          <w:sz w:val="24"/>
          <w:szCs w:val="24"/>
        </w:rPr>
      </w:pPr>
      <w:r w:rsidRPr="008979EE">
        <w:rPr>
          <w:rFonts w:ascii="Times New Roman" w:hAnsi="Times New Roman" w:cs="Times New Roman"/>
          <w:smallCaps/>
          <w:sz w:val="24"/>
          <w:szCs w:val="24"/>
        </w:rPr>
        <w:t>Jones</w:t>
      </w:r>
      <w:r w:rsidRPr="008979EE">
        <w:rPr>
          <w:rFonts w:ascii="Times New Roman" w:hAnsi="Times New Roman" w:cs="Times New Roman"/>
          <w:sz w:val="24"/>
          <w:szCs w:val="24"/>
        </w:rPr>
        <w:t xml:space="preserve">, G. 2007. Variations of mandibular tooth accessory pillars, and metrical and morphological differences between M1 and M2, in the cattle associated with the chariot burial, appendix 11, in F.C. Brown </w:t>
      </w:r>
      <w:r w:rsidRPr="008979EE">
        <w:rPr>
          <w:rFonts w:ascii="Times New Roman" w:hAnsi="Times New Roman" w:cs="Times New Roman"/>
          <w:i/>
          <w:iCs/>
          <w:sz w:val="24"/>
          <w:szCs w:val="24"/>
        </w:rPr>
        <w:t>et al.</w:t>
      </w:r>
      <w:r w:rsidRPr="008979EE">
        <w:rPr>
          <w:rFonts w:ascii="Times New Roman" w:hAnsi="Times New Roman" w:cs="Times New Roman"/>
          <w:sz w:val="24"/>
          <w:szCs w:val="24"/>
        </w:rPr>
        <w:t xml:space="preserve"> (ed.) </w:t>
      </w:r>
      <w:r w:rsidRPr="008979EE">
        <w:rPr>
          <w:rFonts w:ascii="Times New Roman" w:hAnsi="Times New Roman" w:cs="Times New Roman"/>
          <w:i/>
          <w:iCs/>
          <w:sz w:val="24"/>
          <w:szCs w:val="24"/>
        </w:rPr>
        <w:t xml:space="preserve">The archaeology of the A1 (M) </w:t>
      </w:r>
      <w:proofErr w:type="spellStart"/>
      <w:r w:rsidRPr="008979EE">
        <w:rPr>
          <w:rFonts w:ascii="Times New Roman" w:hAnsi="Times New Roman" w:cs="Times New Roman"/>
          <w:i/>
          <w:iCs/>
          <w:sz w:val="24"/>
          <w:szCs w:val="24"/>
        </w:rPr>
        <w:t>Darrington</w:t>
      </w:r>
      <w:proofErr w:type="spellEnd"/>
      <w:r w:rsidRPr="008979EE">
        <w:rPr>
          <w:rFonts w:ascii="Times New Roman" w:hAnsi="Times New Roman" w:cs="Times New Roman"/>
          <w:i/>
          <w:iCs/>
          <w:sz w:val="24"/>
          <w:szCs w:val="24"/>
        </w:rPr>
        <w:t xml:space="preserve"> to </w:t>
      </w:r>
      <w:proofErr w:type="spellStart"/>
      <w:r w:rsidRPr="008979EE">
        <w:rPr>
          <w:rFonts w:ascii="Times New Roman" w:hAnsi="Times New Roman" w:cs="Times New Roman"/>
          <w:i/>
          <w:iCs/>
          <w:sz w:val="24"/>
          <w:szCs w:val="24"/>
        </w:rPr>
        <w:t>Dishforth</w:t>
      </w:r>
      <w:proofErr w:type="spellEnd"/>
      <w:r w:rsidRPr="008979EE">
        <w:rPr>
          <w:rFonts w:ascii="Times New Roman" w:hAnsi="Times New Roman" w:cs="Times New Roman"/>
          <w:i/>
          <w:iCs/>
          <w:sz w:val="24"/>
          <w:szCs w:val="24"/>
        </w:rPr>
        <w:t xml:space="preserve"> DBFO road scheme</w:t>
      </w:r>
      <w:r w:rsidRPr="008979EE">
        <w:rPr>
          <w:rFonts w:ascii="Times New Roman" w:hAnsi="Times New Roman" w:cs="Times New Roman"/>
          <w:sz w:val="24"/>
          <w:szCs w:val="24"/>
        </w:rPr>
        <w:t>: 615–25. Oxford: Oxford Archaeology North, Lancaster Imprints.</w:t>
      </w:r>
    </w:p>
    <w:p w14:paraId="180D31B6" w14:textId="77777777" w:rsidR="00F4464D" w:rsidRPr="008979EE" w:rsidRDefault="00F4464D" w:rsidP="00A015A7">
      <w:pPr>
        <w:pStyle w:val="Bibliography"/>
        <w:spacing w:after="0" w:line="360" w:lineRule="auto"/>
        <w:mirrorIndents/>
        <w:rPr>
          <w:rFonts w:ascii="Times New Roman" w:hAnsi="Times New Roman" w:cs="Times New Roman"/>
          <w:sz w:val="24"/>
          <w:szCs w:val="24"/>
        </w:rPr>
      </w:pPr>
      <w:r w:rsidRPr="008979EE">
        <w:rPr>
          <w:rFonts w:ascii="Times New Roman" w:hAnsi="Times New Roman" w:cs="Times New Roman"/>
          <w:smallCaps/>
          <w:sz w:val="24"/>
          <w:szCs w:val="24"/>
        </w:rPr>
        <w:t>Kamjan</w:t>
      </w:r>
      <w:r w:rsidRPr="008979EE">
        <w:rPr>
          <w:rFonts w:ascii="Times New Roman" w:hAnsi="Times New Roman" w:cs="Times New Roman"/>
          <w:sz w:val="24"/>
          <w:szCs w:val="24"/>
        </w:rPr>
        <w:t xml:space="preserve">, S., R.E. </w:t>
      </w:r>
      <w:r w:rsidRPr="008979EE">
        <w:rPr>
          <w:rFonts w:ascii="Times New Roman" w:hAnsi="Times New Roman" w:cs="Times New Roman"/>
          <w:smallCaps/>
          <w:sz w:val="24"/>
          <w:szCs w:val="24"/>
        </w:rPr>
        <w:t>Gillis</w:t>
      </w:r>
      <w:r w:rsidRPr="008979EE">
        <w:rPr>
          <w:rFonts w:ascii="Times New Roman" w:hAnsi="Times New Roman" w:cs="Times New Roman"/>
          <w:sz w:val="24"/>
          <w:szCs w:val="24"/>
        </w:rPr>
        <w:t xml:space="preserve">, C. </w:t>
      </w:r>
      <w:proofErr w:type="spellStart"/>
      <w:r w:rsidRPr="008979EE">
        <w:rPr>
          <w:rFonts w:ascii="Times New Roman" w:hAnsi="Times New Roman" w:cs="Times New Roman"/>
          <w:smallCaps/>
          <w:sz w:val="24"/>
          <w:szCs w:val="24"/>
        </w:rPr>
        <w:t>Çakırlar</w:t>
      </w:r>
      <w:proofErr w:type="spellEnd"/>
      <w:r w:rsidRPr="008979EE">
        <w:rPr>
          <w:rFonts w:ascii="Times New Roman" w:hAnsi="Times New Roman" w:cs="Times New Roman"/>
          <w:sz w:val="24"/>
          <w:szCs w:val="24"/>
        </w:rPr>
        <w:t xml:space="preserve"> &amp; D.C.M. </w:t>
      </w:r>
      <w:r w:rsidRPr="008979EE">
        <w:rPr>
          <w:rFonts w:ascii="Times New Roman" w:hAnsi="Times New Roman" w:cs="Times New Roman"/>
          <w:smallCaps/>
          <w:sz w:val="24"/>
          <w:szCs w:val="24"/>
        </w:rPr>
        <w:t>Raemaekers</w:t>
      </w:r>
      <w:r w:rsidRPr="008979EE">
        <w:rPr>
          <w:rFonts w:ascii="Times New Roman" w:hAnsi="Times New Roman" w:cs="Times New Roman"/>
          <w:sz w:val="24"/>
          <w:szCs w:val="24"/>
        </w:rPr>
        <w:t xml:space="preserve">. 2020. Specialized cattle farming in the Neolithic Rhine-Meuse Delta: results from zooarchaeological and stable isotope (δ18O, δ13C, δ15N) analyses. </w:t>
      </w:r>
      <w:proofErr w:type="spellStart"/>
      <w:r w:rsidRPr="008979EE">
        <w:rPr>
          <w:rFonts w:ascii="Times New Roman" w:hAnsi="Times New Roman" w:cs="Times New Roman"/>
          <w:i/>
          <w:iCs/>
          <w:sz w:val="24"/>
          <w:szCs w:val="24"/>
        </w:rPr>
        <w:t>PLoS</w:t>
      </w:r>
      <w:proofErr w:type="spellEnd"/>
      <w:r w:rsidRPr="008979EE">
        <w:rPr>
          <w:rFonts w:ascii="Times New Roman" w:hAnsi="Times New Roman" w:cs="Times New Roman"/>
          <w:i/>
          <w:iCs/>
          <w:sz w:val="24"/>
          <w:szCs w:val="24"/>
        </w:rPr>
        <w:t xml:space="preserve"> ONE</w:t>
      </w:r>
      <w:r w:rsidRPr="008979EE">
        <w:rPr>
          <w:rFonts w:ascii="Times New Roman" w:hAnsi="Times New Roman" w:cs="Times New Roman"/>
          <w:sz w:val="24"/>
          <w:szCs w:val="24"/>
        </w:rPr>
        <w:t xml:space="preserve"> 15: e0240464. https://doi.org/10.1371/journal.pone.0240464</w:t>
      </w:r>
    </w:p>
    <w:p w14:paraId="4D38D295" w14:textId="77777777" w:rsidR="00F4464D" w:rsidRPr="008979EE" w:rsidRDefault="00F4464D" w:rsidP="00A015A7">
      <w:pPr>
        <w:pStyle w:val="Bibliography"/>
        <w:spacing w:after="0" w:line="360" w:lineRule="auto"/>
        <w:mirrorIndents/>
        <w:rPr>
          <w:rFonts w:ascii="Times New Roman" w:hAnsi="Times New Roman" w:cs="Times New Roman"/>
          <w:sz w:val="24"/>
          <w:szCs w:val="24"/>
        </w:rPr>
      </w:pPr>
      <w:r w:rsidRPr="008979EE">
        <w:rPr>
          <w:rFonts w:ascii="Times New Roman" w:hAnsi="Times New Roman" w:cs="Times New Roman"/>
          <w:smallCaps/>
          <w:sz w:val="24"/>
          <w:szCs w:val="24"/>
        </w:rPr>
        <w:t>Kooistra</w:t>
      </w:r>
      <w:r w:rsidRPr="008979EE">
        <w:rPr>
          <w:rFonts w:ascii="Times New Roman" w:hAnsi="Times New Roman" w:cs="Times New Roman"/>
          <w:sz w:val="24"/>
          <w:szCs w:val="24"/>
        </w:rPr>
        <w:t>, J. 2022. Suids of Swifterbant S3. An early case of animal husbandry in the Dutch wetlands? Unpublished MA dissertation, University of Groningen.</w:t>
      </w:r>
    </w:p>
    <w:p w14:paraId="17F37234" w14:textId="77777777" w:rsidR="00F4464D" w:rsidRPr="008979EE" w:rsidRDefault="00F4464D" w:rsidP="00A015A7">
      <w:pPr>
        <w:pStyle w:val="Bibliography"/>
        <w:spacing w:after="0" w:line="360" w:lineRule="auto"/>
        <w:mirrorIndents/>
        <w:rPr>
          <w:rFonts w:ascii="Times New Roman" w:hAnsi="Times New Roman" w:cs="Times New Roman"/>
          <w:sz w:val="24"/>
          <w:szCs w:val="24"/>
        </w:rPr>
      </w:pPr>
      <w:r w:rsidRPr="008979EE">
        <w:rPr>
          <w:rFonts w:ascii="Times New Roman" w:hAnsi="Times New Roman" w:cs="Times New Roman"/>
          <w:smallCaps/>
          <w:sz w:val="24"/>
          <w:szCs w:val="24"/>
        </w:rPr>
        <w:t>Legge</w:t>
      </w:r>
      <w:r w:rsidRPr="008979EE">
        <w:rPr>
          <w:rFonts w:ascii="Times New Roman" w:hAnsi="Times New Roman" w:cs="Times New Roman"/>
          <w:sz w:val="24"/>
          <w:szCs w:val="24"/>
        </w:rPr>
        <w:t xml:space="preserve">, A. 1992. </w:t>
      </w:r>
      <w:r w:rsidRPr="008979EE">
        <w:rPr>
          <w:rFonts w:ascii="Times New Roman" w:hAnsi="Times New Roman" w:cs="Times New Roman"/>
          <w:i/>
          <w:iCs/>
          <w:sz w:val="24"/>
          <w:szCs w:val="24"/>
        </w:rPr>
        <w:t xml:space="preserve">Exacavations at Grimes Graves Norfolk 1972–1976. Fascicule 4: animals, </w:t>
      </w:r>
      <w:proofErr w:type="gramStart"/>
      <w:r w:rsidRPr="008979EE">
        <w:rPr>
          <w:rFonts w:ascii="Times New Roman" w:hAnsi="Times New Roman" w:cs="Times New Roman"/>
          <w:i/>
          <w:iCs/>
          <w:sz w:val="24"/>
          <w:szCs w:val="24"/>
        </w:rPr>
        <w:t>environment</w:t>
      </w:r>
      <w:proofErr w:type="gramEnd"/>
      <w:r w:rsidRPr="008979EE">
        <w:rPr>
          <w:rFonts w:ascii="Times New Roman" w:hAnsi="Times New Roman" w:cs="Times New Roman"/>
          <w:i/>
          <w:iCs/>
          <w:sz w:val="24"/>
          <w:szCs w:val="24"/>
        </w:rPr>
        <w:t xml:space="preserve"> and the Bronze Age economy</w:t>
      </w:r>
      <w:r w:rsidRPr="008979EE">
        <w:rPr>
          <w:rFonts w:ascii="Times New Roman" w:hAnsi="Times New Roman" w:cs="Times New Roman"/>
          <w:sz w:val="24"/>
          <w:szCs w:val="24"/>
        </w:rPr>
        <w:t>. London: British Museum Press.</w:t>
      </w:r>
    </w:p>
    <w:p w14:paraId="7170E0B9" w14:textId="77777777" w:rsidR="00F4464D" w:rsidRPr="008979EE" w:rsidRDefault="00F4464D" w:rsidP="00A015A7">
      <w:pPr>
        <w:pStyle w:val="Bibliography"/>
        <w:spacing w:after="0" w:line="360" w:lineRule="auto"/>
        <w:mirrorIndents/>
        <w:rPr>
          <w:rFonts w:ascii="Times New Roman" w:hAnsi="Times New Roman" w:cs="Times New Roman"/>
          <w:sz w:val="24"/>
          <w:szCs w:val="24"/>
        </w:rPr>
      </w:pPr>
      <w:r w:rsidRPr="008979EE">
        <w:rPr>
          <w:rFonts w:ascii="Times New Roman" w:hAnsi="Times New Roman" w:cs="Times New Roman"/>
          <w:smallCaps/>
          <w:sz w:val="24"/>
          <w:szCs w:val="24"/>
        </w:rPr>
        <w:t>Lemoine</w:t>
      </w:r>
      <w:r w:rsidRPr="008979EE">
        <w:rPr>
          <w:rFonts w:ascii="Times New Roman" w:hAnsi="Times New Roman" w:cs="Times New Roman"/>
          <w:sz w:val="24"/>
          <w:szCs w:val="24"/>
        </w:rPr>
        <w:t xml:space="preserve">, X., M.A. </w:t>
      </w:r>
      <w:proofErr w:type="spellStart"/>
      <w:r w:rsidRPr="008979EE">
        <w:rPr>
          <w:rFonts w:ascii="Times New Roman" w:hAnsi="Times New Roman" w:cs="Times New Roman"/>
          <w:smallCaps/>
          <w:sz w:val="24"/>
          <w:szCs w:val="24"/>
        </w:rPr>
        <w:t>Zeder</w:t>
      </w:r>
      <w:proofErr w:type="spellEnd"/>
      <w:r w:rsidRPr="008979EE">
        <w:rPr>
          <w:rFonts w:ascii="Times New Roman" w:hAnsi="Times New Roman" w:cs="Times New Roman"/>
          <w:sz w:val="24"/>
          <w:szCs w:val="24"/>
        </w:rPr>
        <w:t xml:space="preserve">, K.J. </w:t>
      </w:r>
      <w:r w:rsidRPr="008979EE">
        <w:rPr>
          <w:rFonts w:ascii="Times New Roman" w:hAnsi="Times New Roman" w:cs="Times New Roman"/>
          <w:smallCaps/>
          <w:sz w:val="24"/>
          <w:szCs w:val="24"/>
        </w:rPr>
        <w:t>Bishop</w:t>
      </w:r>
      <w:r w:rsidRPr="008979EE">
        <w:rPr>
          <w:rFonts w:ascii="Times New Roman" w:hAnsi="Times New Roman" w:cs="Times New Roman"/>
          <w:sz w:val="24"/>
          <w:szCs w:val="24"/>
        </w:rPr>
        <w:t xml:space="preserve"> &amp; S.J. </w:t>
      </w:r>
      <w:r w:rsidRPr="008979EE">
        <w:rPr>
          <w:rFonts w:ascii="Times New Roman" w:hAnsi="Times New Roman" w:cs="Times New Roman"/>
          <w:smallCaps/>
          <w:sz w:val="24"/>
          <w:szCs w:val="24"/>
        </w:rPr>
        <w:t>Rufolo</w:t>
      </w:r>
      <w:r w:rsidRPr="008979EE">
        <w:rPr>
          <w:rFonts w:ascii="Times New Roman" w:hAnsi="Times New Roman" w:cs="Times New Roman"/>
          <w:sz w:val="24"/>
          <w:szCs w:val="24"/>
        </w:rPr>
        <w:t xml:space="preserve">. 2014. A new system for computing dentition-based age profiles in </w:t>
      </w:r>
      <w:r w:rsidRPr="008979EE">
        <w:rPr>
          <w:rFonts w:ascii="Times New Roman" w:hAnsi="Times New Roman" w:cs="Times New Roman"/>
          <w:i/>
          <w:iCs/>
          <w:sz w:val="24"/>
          <w:szCs w:val="24"/>
        </w:rPr>
        <w:t>Sus scrofa</w:t>
      </w:r>
      <w:r w:rsidRPr="008979EE">
        <w:rPr>
          <w:rFonts w:ascii="Times New Roman" w:hAnsi="Times New Roman" w:cs="Times New Roman"/>
          <w:sz w:val="24"/>
          <w:szCs w:val="24"/>
        </w:rPr>
        <w:t xml:space="preserve">. </w:t>
      </w:r>
      <w:r w:rsidRPr="008979EE">
        <w:rPr>
          <w:rFonts w:ascii="Times New Roman" w:hAnsi="Times New Roman" w:cs="Times New Roman"/>
          <w:i/>
          <w:iCs/>
          <w:sz w:val="24"/>
          <w:szCs w:val="24"/>
        </w:rPr>
        <w:t>Journal of Archaeological Science</w:t>
      </w:r>
      <w:r w:rsidRPr="008979EE">
        <w:rPr>
          <w:rFonts w:ascii="Times New Roman" w:hAnsi="Times New Roman" w:cs="Times New Roman"/>
          <w:sz w:val="24"/>
          <w:szCs w:val="24"/>
        </w:rPr>
        <w:t xml:space="preserve"> 47: 179–93. https://doi.org/10.1016/j.jas.2014.04.002</w:t>
      </w:r>
    </w:p>
    <w:p w14:paraId="1269FD04" w14:textId="77777777" w:rsidR="00F4464D" w:rsidRPr="008979EE" w:rsidRDefault="00F4464D" w:rsidP="00A015A7">
      <w:pPr>
        <w:pStyle w:val="Bibliography"/>
        <w:spacing w:after="0" w:line="360" w:lineRule="auto"/>
        <w:mirrorIndents/>
        <w:rPr>
          <w:rFonts w:ascii="Times New Roman" w:hAnsi="Times New Roman" w:cs="Times New Roman"/>
          <w:sz w:val="24"/>
          <w:szCs w:val="24"/>
        </w:rPr>
      </w:pPr>
      <w:r w:rsidRPr="008979EE">
        <w:rPr>
          <w:rFonts w:ascii="Times New Roman" w:hAnsi="Times New Roman" w:cs="Times New Roman"/>
          <w:smallCaps/>
          <w:sz w:val="24"/>
          <w:szCs w:val="24"/>
        </w:rPr>
        <w:t>Longin</w:t>
      </w:r>
      <w:r w:rsidRPr="008979EE">
        <w:rPr>
          <w:rFonts w:ascii="Times New Roman" w:hAnsi="Times New Roman" w:cs="Times New Roman"/>
          <w:sz w:val="24"/>
          <w:szCs w:val="24"/>
        </w:rPr>
        <w:t xml:space="preserve">, R. 1971. New method of collagen extraction for radiocarbon dating. </w:t>
      </w:r>
      <w:r w:rsidRPr="008979EE">
        <w:rPr>
          <w:rFonts w:ascii="Times New Roman" w:hAnsi="Times New Roman" w:cs="Times New Roman"/>
          <w:i/>
          <w:iCs/>
          <w:sz w:val="24"/>
          <w:szCs w:val="24"/>
        </w:rPr>
        <w:t>Nature</w:t>
      </w:r>
      <w:r w:rsidRPr="008979EE">
        <w:rPr>
          <w:rFonts w:ascii="Times New Roman" w:hAnsi="Times New Roman" w:cs="Times New Roman"/>
          <w:sz w:val="24"/>
          <w:szCs w:val="24"/>
        </w:rPr>
        <w:t xml:space="preserve"> 230: 241–42.</w:t>
      </w:r>
    </w:p>
    <w:p w14:paraId="071C33D6" w14:textId="77777777" w:rsidR="00F4464D" w:rsidRPr="008979EE" w:rsidRDefault="00F4464D" w:rsidP="00A015A7">
      <w:pPr>
        <w:pStyle w:val="Bibliography"/>
        <w:spacing w:after="0" w:line="360" w:lineRule="auto"/>
        <w:mirrorIndents/>
        <w:rPr>
          <w:rFonts w:ascii="Times New Roman" w:hAnsi="Times New Roman" w:cs="Times New Roman"/>
          <w:sz w:val="24"/>
          <w:szCs w:val="24"/>
        </w:rPr>
      </w:pPr>
      <w:r w:rsidRPr="008979EE">
        <w:rPr>
          <w:rFonts w:ascii="Times New Roman" w:hAnsi="Times New Roman" w:cs="Times New Roman"/>
          <w:smallCaps/>
          <w:sz w:val="24"/>
          <w:szCs w:val="24"/>
        </w:rPr>
        <w:t>Magnell</w:t>
      </w:r>
      <w:r w:rsidRPr="008979EE">
        <w:rPr>
          <w:rFonts w:ascii="Times New Roman" w:hAnsi="Times New Roman" w:cs="Times New Roman"/>
          <w:sz w:val="24"/>
          <w:szCs w:val="24"/>
        </w:rPr>
        <w:t xml:space="preserve">, O. 2005. Harvesting wild boar—a study of prey choice by hunters during the Mesolithic in south Scandinavia by analysis of age and sex structures in faunal remains. </w:t>
      </w:r>
      <w:proofErr w:type="spellStart"/>
      <w:r w:rsidRPr="008979EE">
        <w:rPr>
          <w:rFonts w:ascii="Times New Roman" w:hAnsi="Times New Roman" w:cs="Times New Roman"/>
          <w:i/>
          <w:iCs/>
          <w:sz w:val="24"/>
          <w:szCs w:val="24"/>
        </w:rPr>
        <w:t>Archaeofauna</w:t>
      </w:r>
      <w:proofErr w:type="spellEnd"/>
      <w:r w:rsidRPr="008979EE">
        <w:rPr>
          <w:rFonts w:ascii="Times New Roman" w:hAnsi="Times New Roman" w:cs="Times New Roman"/>
          <w:sz w:val="24"/>
          <w:szCs w:val="24"/>
        </w:rPr>
        <w:t xml:space="preserve"> 14: 27–41.</w:t>
      </w:r>
    </w:p>
    <w:p w14:paraId="5FFD40C1" w14:textId="06B49C65" w:rsidR="00F4464D" w:rsidRPr="008979EE" w:rsidRDefault="00F4464D" w:rsidP="00A015A7">
      <w:pPr>
        <w:pStyle w:val="Bibliography"/>
        <w:spacing w:after="0" w:line="360" w:lineRule="auto"/>
        <w:mirrorIndents/>
        <w:rPr>
          <w:rFonts w:ascii="Times New Roman" w:hAnsi="Times New Roman" w:cs="Times New Roman"/>
          <w:sz w:val="24"/>
          <w:szCs w:val="24"/>
        </w:rPr>
      </w:pPr>
      <w:r w:rsidRPr="008979EE">
        <w:rPr>
          <w:rFonts w:ascii="Times New Roman" w:hAnsi="Times New Roman" w:cs="Times New Roman"/>
          <w:smallCaps/>
          <w:sz w:val="24"/>
          <w:szCs w:val="24"/>
        </w:rPr>
        <w:t>Manning</w:t>
      </w:r>
      <w:r w:rsidRPr="008979EE">
        <w:rPr>
          <w:rFonts w:ascii="Times New Roman" w:hAnsi="Times New Roman" w:cs="Times New Roman"/>
          <w:sz w:val="24"/>
          <w:szCs w:val="24"/>
        </w:rPr>
        <w:t xml:space="preserve">, K., A. </w:t>
      </w:r>
      <w:r w:rsidRPr="008979EE">
        <w:rPr>
          <w:rFonts w:ascii="Times New Roman" w:hAnsi="Times New Roman" w:cs="Times New Roman"/>
          <w:smallCaps/>
          <w:sz w:val="24"/>
          <w:szCs w:val="24"/>
        </w:rPr>
        <w:t>Timpson</w:t>
      </w:r>
      <w:r w:rsidRPr="008979EE">
        <w:rPr>
          <w:rFonts w:ascii="Times New Roman" w:hAnsi="Times New Roman" w:cs="Times New Roman"/>
          <w:sz w:val="24"/>
          <w:szCs w:val="24"/>
        </w:rPr>
        <w:t xml:space="preserve">, S. </w:t>
      </w:r>
      <w:proofErr w:type="spellStart"/>
      <w:r w:rsidRPr="008979EE">
        <w:rPr>
          <w:rFonts w:ascii="Times New Roman" w:hAnsi="Times New Roman" w:cs="Times New Roman"/>
          <w:smallCaps/>
          <w:sz w:val="24"/>
          <w:szCs w:val="24"/>
        </w:rPr>
        <w:t>Colledge</w:t>
      </w:r>
      <w:proofErr w:type="spellEnd"/>
      <w:r w:rsidRPr="008979EE">
        <w:rPr>
          <w:rFonts w:ascii="Times New Roman" w:hAnsi="Times New Roman" w:cs="Times New Roman"/>
          <w:sz w:val="24"/>
          <w:szCs w:val="24"/>
        </w:rPr>
        <w:t xml:space="preserve">, E. </w:t>
      </w:r>
      <w:r w:rsidRPr="008979EE">
        <w:rPr>
          <w:rFonts w:ascii="Times New Roman" w:hAnsi="Times New Roman" w:cs="Times New Roman"/>
          <w:smallCaps/>
          <w:sz w:val="24"/>
          <w:szCs w:val="24"/>
        </w:rPr>
        <w:t>Crema</w:t>
      </w:r>
      <w:r w:rsidRPr="008979EE">
        <w:rPr>
          <w:rFonts w:ascii="Times New Roman" w:hAnsi="Times New Roman" w:cs="Times New Roman"/>
          <w:sz w:val="24"/>
          <w:szCs w:val="24"/>
        </w:rPr>
        <w:t xml:space="preserve"> &amp; S. </w:t>
      </w:r>
      <w:r w:rsidRPr="008979EE">
        <w:rPr>
          <w:rFonts w:ascii="Times New Roman" w:hAnsi="Times New Roman" w:cs="Times New Roman"/>
          <w:smallCaps/>
          <w:sz w:val="24"/>
          <w:szCs w:val="24"/>
        </w:rPr>
        <w:t>Shennan</w:t>
      </w:r>
      <w:r w:rsidRPr="008979EE">
        <w:rPr>
          <w:rFonts w:ascii="Times New Roman" w:hAnsi="Times New Roman" w:cs="Times New Roman"/>
          <w:sz w:val="24"/>
          <w:szCs w:val="24"/>
        </w:rPr>
        <w:t xml:space="preserve">. 2015. </w:t>
      </w:r>
      <w:r w:rsidRPr="008979EE">
        <w:rPr>
          <w:rFonts w:ascii="Times New Roman" w:hAnsi="Times New Roman" w:cs="Times New Roman"/>
          <w:i/>
          <w:iCs/>
          <w:sz w:val="24"/>
          <w:szCs w:val="24"/>
        </w:rPr>
        <w:t xml:space="preserve">The cultural evolution of Neolithic Europe. </w:t>
      </w:r>
      <w:r w:rsidRPr="00654A4B">
        <w:rPr>
          <w:rFonts w:ascii="Times New Roman" w:hAnsi="Times New Roman" w:cs="Times New Roman"/>
          <w:i/>
          <w:iCs/>
          <w:sz w:val="24"/>
          <w:szCs w:val="24"/>
          <w:lang w:val="en-US"/>
        </w:rPr>
        <w:t>EUROEVOL dataset.</w:t>
      </w:r>
      <w:r w:rsidRPr="00654A4B">
        <w:rPr>
          <w:rFonts w:ascii="Times New Roman" w:hAnsi="Times New Roman" w:cs="Times New Roman"/>
          <w:sz w:val="24"/>
          <w:szCs w:val="24"/>
          <w:lang w:val="en-US"/>
        </w:rPr>
        <w:t xml:space="preserve"> Available at: https://discovery.ucl.ac.uk/id/eprint/1469811 (accessed </w:t>
      </w:r>
      <w:r w:rsidR="00654A4B">
        <w:rPr>
          <w:rFonts w:ascii="Times New Roman" w:hAnsi="Times New Roman" w:cs="Times New Roman"/>
          <w:sz w:val="24"/>
          <w:szCs w:val="24"/>
          <w:lang w:val="en-US"/>
        </w:rPr>
        <w:t>29</w:t>
      </w:r>
      <w:r w:rsidR="00A015A7">
        <w:rPr>
          <w:rFonts w:ascii="Times New Roman" w:hAnsi="Times New Roman" w:cs="Times New Roman"/>
          <w:sz w:val="24"/>
          <w:szCs w:val="24"/>
          <w:lang w:val="en-US"/>
        </w:rPr>
        <w:t xml:space="preserve"> </w:t>
      </w:r>
      <w:r w:rsidR="00E37938">
        <w:rPr>
          <w:rFonts w:ascii="Times New Roman" w:hAnsi="Times New Roman" w:cs="Times New Roman"/>
          <w:sz w:val="24"/>
          <w:szCs w:val="24"/>
          <w:lang w:val="en-US"/>
        </w:rPr>
        <w:t>J</w:t>
      </w:r>
      <w:r w:rsidR="00A015A7">
        <w:rPr>
          <w:rFonts w:ascii="Times New Roman" w:hAnsi="Times New Roman" w:cs="Times New Roman"/>
          <w:sz w:val="24"/>
          <w:szCs w:val="24"/>
          <w:lang w:val="en-US"/>
        </w:rPr>
        <w:t xml:space="preserve">une </w:t>
      </w:r>
      <w:r w:rsidR="00654A4B">
        <w:rPr>
          <w:rFonts w:ascii="Times New Roman" w:hAnsi="Times New Roman" w:cs="Times New Roman"/>
          <w:sz w:val="24"/>
          <w:szCs w:val="24"/>
          <w:lang w:val="en-US"/>
        </w:rPr>
        <w:t>2023</w:t>
      </w:r>
      <w:r w:rsidRPr="00654A4B">
        <w:rPr>
          <w:rFonts w:ascii="Times New Roman" w:hAnsi="Times New Roman" w:cs="Times New Roman"/>
          <w:sz w:val="24"/>
          <w:szCs w:val="24"/>
          <w:lang w:val="en-US"/>
        </w:rPr>
        <w:t>).</w:t>
      </w:r>
    </w:p>
    <w:p w14:paraId="11AA05CE" w14:textId="77777777" w:rsidR="00F4464D" w:rsidRPr="00654A4B" w:rsidRDefault="00F4464D" w:rsidP="00A015A7">
      <w:pPr>
        <w:pStyle w:val="Bibliography"/>
        <w:spacing w:after="0" w:line="360" w:lineRule="auto"/>
        <w:mirrorIndents/>
        <w:rPr>
          <w:rFonts w:ascii="Times New Roman" w:hAnsi="Times New Roman" w:cs="Times New Roman"/>
          <w:sz w:val="24"/>
          <w:szCs w:val="24"/>
          <w:lang w:val="de-DE"/>
        </w:rPr>
      </w:pPr>
      <w:r w:rsidRPr="008979EE">
        <w:rPr>
          <w:rFonts w:ascii="Times New Roman" w:hAnsi="Times New Roman" w:cs="Times New Roman"/>
          <w:smallCaps/>
          <w:sz w:val="24"/>
          <w:szCs w:val="24"/>
        </w:rPr>
        <w:t>Meadow</w:t>
      </w:r>
      <w:r w:rsidRPr="008979EE">
        <w:rPr>
          <w:rFonts w:ascii="Times New Roman" w:hAnsi="Times New Roman" w:cs="Times New Roman"/>
          <w:sz w:val="24"/>
          <w:szCs w:val="24"/>
        </w:rPr>
        <w:t xml:space="preserve">, R.H. 1999. The use of size index scaling techniques for research on archaeozoological collections from the Middle East, in C. Becker, H. Manhart, J. Peters &amp; J. Schibler (ed.) </w:t>
      </w:r>
      <w:r w:rsidRPr="00654A4B">
        <w:rPr>
          <w:rFonts w:ascii="Times New Roman" w:hAnsi="Times New Roman" w:cs="Times New Roman"/>
          <w:i/>
          <w:iCs/>
          <w:sz w:val="24"/>
          <w:szCs w:val="24"/>
          <w:lang w:val="de-DE"/>
        </w:rPr>
        <w:t>Historia Animalium Ex Ossibus: Beitrage zur Palaoanatomie, Archaologie, Agypto-logie, Ethnologie, und Geschichte der Tiermedizin. Festschrift ftir Angela von den Driesch zurn 65. Geburtstag.</w:t>
      </w:r>
      <w:r w:rsidRPr="00654A4B">
        <w:rPr>
          <w:rFonts w:ascii="Times New Roman" w:hAnsi="Times New Roman" w:cs="Times New Roman"/>
          <w:sz w:val="24"/>
          <w:szCs w:val="24"/>
          <w:lang w:val="de-DE"/>
        </w:rPr>
        <w:t>: 285–300. RahdenlWestf.: Marie Leidorf.</w:t>
      </w:r>
    </w:p>
    <w:p w14:paraId="42AD7392" w14:textId="77777777" w:rsidR="00F4464D" w:rsidRPr="00654A4B" w:rsidRDefault="00F4464D" w:rsidP="00A015A7">
      <w:pPr>
        <w:pStyle w:val="Bibliography"/>
        <w:spacing w:after="0" w:line="360" w:lineRule="auto"/>
        <w:mirrorIndents/>
        <w:rPr>
          <w:rFonts w:ascii="Times New Roman" w:hAnsi="Times New Roman" w:cs="Times New Roman"/>
          <w:sz w:val="24"/>
          <w:szCs w:val="24"/>
          <w:lang w:val="nl-NL"/>
        </w:rPr>
      </w:pPr>
      <w:r w:rsidRPr="008979EE">
        <w:rPr>
          <w:rFonts w:ascii="Times New Roman" w:hAnsi="Times New Roman" w:cs="Times New Roman"/>
          <w:smallCaps/>
          <w:sz w:val="24"/>
          <w:szCs w:val="24"/>
        </w:rPr>
        <w:lastRenderedPageBreak/>
        <w:t>Payne</w:t>
      </w:r>
      <w:r w:rsidRPr="008979EE">
        <w:rPr>
          <w:rFonts w:ascii="Times New Roman" w:hAnsi="Times New Roman" w:cs="Times New Roman"/>
          <w:sz w:val="24"/>
          <w:szCs w:val="24"/>
        </w:rPr>
        <w:t xml:space="preserve">, S. &amp; G. </w:t>
      </w:r>
      <w:r w:rsidRPr="008979EE">
        <w:rPr>
          <w:rFonts w:ascii="Times New Roman" w:hAnsi="Times New Roman" w:cs="Times New Roman"/>
          <w:smallCaps/>
          <w:sz w:val="24"/>
          <w:szCs w:val="24"/>
        </w:rPr>
        <w:t>Bull</w:t>
      </w:r>
      <w:r w:rsidRPr="008979EE">
        <w:rPr>
          <w:rFonts w:ascii="Times New Roman" w:hAnsi="Times New Roman" w:cs="Times New Roman"/>
          <w:sz w:val="24"/>
          <w:szCs w:val="24"/>
        </w:rPr>
        <w:t xml:space="preserve">. 1988. Components of variation in measurements of pig bones and teeth, and the use of measurements to distinguish wild from domestic pig remains. </w:t>
      </w:r>
      <w:r w:rsidRPr="00654A4B">
        <w:rPr>
          <w:rFonts w:ascii="Times New Roman" w:hAnsi="Times New Roman" w:cs="Times New Roman"/>
          <w:i/>
          <w:iCs/>
          <w:sz w:val="24"/>
          <w:szCs w:val="24"/>
          <w:lang w:val="nl-NL"/>
        </w:rPr>
        <w:t>Archaeozoologia</w:t>
      </w:r>
      <w:r w:rsidRPr="00654A4B">
        <w:rPr>
          <w:rFonts w:ascii="Times New Roman" w:hAnsi="Times New Roman" w:cs="Times New Roman"/>
          <w:sz w:val="24"/>
          <w:szCs w:val="24"/>
          <w:lang w:val="nl-NL"/>
        </w:rPr>
        <w:t xml:space="preserve"> 2: 27–66.</w:t>
      </w:r>
    </w:p>
    <w:p w14:paraId="133789AC" w14:textId="35A6F061" w:rsidR="00F4464D" w:rsidRPr="008979EE" w:rsidRDefault="00F4464D" w:rsidP="00A015A7">
      <w:pPr>
        <w:pStyle w:val="Bibliography"/>
        <w:spacing w:after="0" w:line="360" w:lineRule="auto"/>
        <w:mirrorIndents/>
        <w:rPr>
          <w:rFonts w:ascii="Times New Roman" w:hAnsi="Times New Roman" w:cs="Times New Roman"/>
          <w:sz w:val="24"/>
          <w:szCs w:val="24"/>
          <w:lang w:val="nl-NL"/>
        </w:rPr>
      </w:pPr>
      <w:r w:rsidRPr="00654A4B">
        <w:rPr>
          <w:rFonts w:ascii="Times New Roman" w:hAnsi="Times New Roman" w:cs="Times New Roman"/>
          <w:smallCaps/>
          <w:sz w:val="24"/>
          <w:szCs w:val="24"/>
          <w:lang w:val="nl-NL"/>
        </w:rPr>
        <w:t>Prummel</w:t>
      </w:r>
      <w:r w:rsidRPr="00654A4B">
        <w:rPr>
          <w:rFonts w:ascii="Times New Roman" w:hAnsi="Times New Roman" w:cs="Times New Roman"/>
          <w:sz w:val="24"/>
          <w:szCs w:val="24"/>
          <w:lang w:val="nl-NL"/>
        </w:rPr>
        <w:t xml:space="preserve">, W. </w:t>
      </w:r>
      <w:r w:rsidRPr="00654A4B">
        <w:rPr>
          <w:rFonts w:ascii="Times New Roman" w:hAnsi="Times New Roman" w:cs="Times New Roman"/>
          <w:i/>
          <w:iCs/>
          <w:sz w:val="24"/>
          <w:szCs w:val="24"/>
          <w:lang w:val="nl-NL"/>
        </w:rPr>
        <w:t xml:space="preserve">et al. </w:t>
      </w:r>
      <w:r w:rsidRPr="008979EE">
        <w:rPr>
          <w:rFonts w:ascii="Times New Roman" w:hAnsi="Times New Roman" w:cs="Times New Roman"/>
          <w:sz w:val="24"/>
          <w:szCs w:val="24"/>
          <w:lang w:val="nl-NL"/>
        </w:rPr>
        <w:t xml:space="preserve">2009. Terug naar Swifterbant. Een kleinschalige opgraving te Swifterbant-S2 (gemeente Dronten). </w:t>
      </w:r>
      <w:r w:rsidRPr="008979EE">
        <w:rPr>
          <w:rFonts w:ascii="Times New Roman" w:hAnsi="Times New Roman" w:cs="Times New Roman"/>
          <w:i/>
          <w:iCs/>
          <w:sz w:val="24"/>
          <w:szCs w:val="24"/>
          <w:lang w:val="nl-NL"/>
        </w:rPr>
        <w:t>Archeologie</w:t>
      </w:r>
      <w:r w:rsidRPr="008979EE">
        <w:rPr>
          <w:rFonts w:ascii="Times New Roman" w:hAnsi="Times New Roman" w:cs="Times New Roman"/>
          <w:sz w:val="24"/>
          <w:szCs w:val="24"/>
          <w:lang w:val="nl-NL"/>
        </w:rPr>
        <w:t xml:space="preserve"> 13</w:t>
      </w:r>
      <w:r w:rsidR="00654A4B">
        <w:rPr>
          <w:rFonts w:ascii="Times New Roman" w:hAnsi="Times New Roman" w:cs="Times New Roman"/>
          <w:sz w:val="24"/>
          <w:szCs w:val="24"/>
          <w:lang w:val="nl-NL"/>
        </w:rPr>
        <w:t>: 17</w:t>
      </w:r>
      <w:r w:rsidR="00EB5F06">
        <w:rPr>
          <w:rFonts w:ascii="Times New Roman" w:hAnsi="Times New Roman" w:cs="Times New Roman"/>
          <w:sz w:val="24"/>
          <w:szCs w:val="24"/>
          <w:lang w:val="nl-NL"/>
        </w:rPr>
        <w:t>–</w:t>
      </w:r>
      <w:r w:rsidR="00654A4B">
        <w:rPr>
          <w:rFonts w:ascii="Times New Roman" w:hAnsi="Times New Roman" w:cs="Times New Roman"/>
          <w:sz w:val="24"/>
          <w:szCs w:val="24"/>
          <w:lang w:val="nl-NL"/>
        </w:rPr>
        <w:t>45.</w:t>
      </w:r>
    </w:p>
    <w:p w14:paraId="54A958F6" w14:textId="59C21343" w:rsidR="00F4464D" w:rsidRPr="00654A4B" w:rsidRDefault="00F4464D" w:rsidP="00A015A7">
      <w:pPr>
        <w:pStyle w:val="Bibliography"/>
        <w:spacing w:after="0" w:line="360" w:lineRule="auto"/>
        <w:mirrorIndents/>
        <w:rPr>
          <w:rFonts w:ascii="Times New Roman" w:hAnsi="Times New Roman" w:cs="Times New Roman"/>
          <w:sz w:val="24"/>
          <w:szCs w:val="24"/>
          <w:lang w:val="nl-NL"/>
        </w:rPr>
      </w:pPr>
      <w:r w:rsidRPr="008979EE">
        <w:rPr>
          <w:rFonts w:ascii="Times New Roman" w:hAnsi="Times New Roman" w:cs="Times New Roman"/>
          <w:smallCaps/>
          <w:sz w:val="24"/>
          <w:szCs w:val="24"/>
          <w:lang w:val="nl-NL"/>
        </w:rPr>
        <w:t>Raemaekers</w:t>
      </w:r>
      <w:r w:rsidRPr="008979EE">
        <w:rPr>
          <w:rFonts w:ascii="Times New Roman" w:hAnsi="Times New Roman" w:cs="Times New Roman"/>
          <w:sz w:val="24"/>
          <w:szCs w:val="24"/>
          <w:lang w:val="nl-NL"/>
        </w:rPr>
        <w:t xml:space="preserve">, D.C.M. &amp; J.P. </w:t>
      </w:r>
      <w:r w:rsidRPr="008979EE">
        <w:rPr>
          <w:rFonts w:ascii="Times New Roman" w:hAnsi="Times New Roman" w:cs="Times New Roman"/>
          <w:smallCaps/>
          <w:sz w:val="24"/>
          <w:szCs w:val="24"/>
          <w:lang w:val="nl-NL"/>
        </w:rPr>
        <w:t>de</w:t>
      </w:r>
      <w:r w:rsidRPr="008979EE">
        <w:rPr>
          <w:rFonts w:ascii="Times New Roman" w:hAnsi="Times New Roman" w:cs="Times New Roman"/>
          <w:sz w:val="24"/>
          <w:szCs w:val="24"/>
          <w:lang w:val="nl-NL"/>
        </w:rPr>
        <w:t xml:space="preserve"> </w:t>
      </w:r>
      <w:r w:rsidRPr="008979EE">
        <w:rPr>
          <w:rFonts w:ascii="Times New Roman" w:hAnsi="Times New Roman" w:cs="Times New Roman"/>
          <w:smallCaps/>
          <w:sz w:val="24"/>
          <w:szCs w:val="24"/>
          <w:lang w:val="nl-NL"/>
        </w:rPr>
        <w:t>Roever</w:t>
      </w:r>
      <w:r w:rsidR="00342544">
        <w:rPr>
          <w:rFonts w:ascii="Times New Roman" w:hAnsi="Times New Roman" w:cs="Times New Roman"/>
          <w:smallCaps/>
          <w:sz w:val="24"/>
          <w:szCs w:val="24"/>
          <w:lang w:val="nl-NL"/>
        </w:rPr>
        <w:t xml:space="preserve"> </w:t>
      </w:r>
      <w:r w:rsidRPr="008979EE">
        <w:rPr>
          <w:rFonts w:ascii="Times New Roman" w:hAnsi="Times New Roman" w:cs="Times New Roman"/>
          <w:sz w:val="24"/>
          <w:szCs w:val="24"/>
          <w:lang w:val="nl-NL"/>
        </w:rPr>
        <w:t xml:space="preserve">(ed.) </w:t>
      </w:r>
      <w:r w:rsidRPr="00654A4B">
        <w:rPr>
          <w:rFonts w:ascii="Times New Roman" w:hAnsi="Times New Roman" w:cs="Times New Roman"/>
          <w:sz w:val="24"/>
          <w:szCs w:val="24"/>
          <w:lang w:val="nl-NL"/>
        </w:rPr>
        <w:t xml:space="preserve">2020. </w:t>
      </w:r>
      <w:r w:rsidRPr="008979EE">
        <w:rPr>
          <w:rFonts w:ascii="Times New Roman" w:hAnsi="Times New Roman" w:cs="Times New Roman"/>
          <w:i/>
          <w:iCs/>
          <w:sz w:val="24"/>
          <w:szCs w:val="24"/>
        </w:rPr>
        <w:t xml:space="preserve">Swifterbant S4 (the Netherlands). Occupation and exploitation of a Neolithic levee site (c. 4300–4000 cal. </w:t>
      </w:r>
      <w:r w:rsidRPr="00654A4B">
        <w:rPr>
          <w:rFonts w:ascii="Times New Roman" w:hAnsi="Times New Roman" w:cs="Times New Roman"/>
          <w:i/>
          <w:iCs/>
          <w:sz w:val="24"/>
          <w:szCs w:val="24"/>
          <w:lang w:val="nl-NL"/>
        </w:rPr>
        <w:t>BC)</w:t>
      </w:r>
      <w:r w:rsidRPr="00654A4B">
        <w:rPr>
          <w:rFonts w:ascii="Times New Roman" w:hAnsi="Times New Roman" w:cs="Times New Roman"/>
          <w:sz w:val="24"/>
          <w:szCs w:val="24"/>
          <w:lang w:val="nl-NL"/>
        </w:rPr>
        <w:t xml:space="preserve"> (Groningen Archaeological Studies 36). Groningen: University of Groningen / Groningen Institute of Archaeology &amp; Barkhuis.</w:t>
      </w:r>
    </w:p>
    <w:p w14:paraId="322D6E14" w14:textId="01BC0FA0" w:rsidR="00114448" w:rsidRPr="00A015A7" w:rsidRDefault="00F4464D" w:rsidP="00A015A7">
      <w:pPr>
        <w:spacing w:after="0" w:line="360" w:lineRule="auto"/>
        <w:contextualSpacing/>
        <w:mirrorIndents/>
        <w:rPr>
          <w:rFonts w:ascii="Times New Roman" w:hAnsi="Times New Roman" w:cs="Times New Roman"/>
          <w:smallCaps/>
          <w:sz w:val="24"/>
          <w:szCs w:val="24"/>
          <w:lang w:val="en-US"/>
        </w:rPr>
      </w:pPr>
      <w:r w:rsidRPr="00EB5F06">
        <w:rPr>
          <w:rFonts w:ascii="Times New Roman" w:hAnsi="Times New Roman" w:cs="Times New Roman"/>
          <w:smallCaps/>
          <w:sz w:val="24"/>
          <w:szCs w:val="24"/>
          <w:lang w:val="nl-NL"/>
        </w:rPr>
        <w:t xml:space="preserve">Raemaekers </w:t>
      </w:r>
      <w:r w:rsidRPr="00EB5F06">
        <w:rPr>
          <w:rFonts w:ascii="Times New Roman" w:hAnsi="Times New Roman" w:cs="Times New Roman"/>
          <w:i/>
          <w:sz w:val="24"/>
          <w:szCs w:val="24"/>
          <w:lang w:val="nl-NL"/>
        </w:rPr>
        <w:t xml:space="preserve">et al. </w:t>
      </w:r>
      <w:r w:rsidRPr="00EB5F06">
        <w:rPr>
          <w:rFonts w:ascii="Times New Roman" w:hAnsi="Times New Roman" w:cs="Times New Roman"/>
          <w:iCs/>
          <w:sz w:val="24"/>
          <w:szCs w:val="24"/>
          <w:lang w:val="nl-NL"/>
        </w:rPr>
        <w:t>2014.</w:t>
      </w:r>
      <w:r w:rsidR="00114448" w:rsidRPr="00EB5F06">
        <w:rPr>
          <w:rFonts w:ascii="Times New Roman" w:hAnsi="Times New Roman" w:cs="Times New Roman"/>
          <w:smallCaps/>
          <w:sz w:val="24"/>
          <w:szCs w:val="24"/>
          <w:lang w:val="nl-NL"/>
        </w:rPr>
        <w:t xml:space="preserve"> </w:t>
      </w:r>
      <w:r w:rsidR="00114448" w:rsidRPr="00EB5F06">
        <w:rPr>
          <w:rFonts w:ascii="Times New Roman" w:hAnsi="Times New Roman" w:cs="Times New Roman"/>
          <w:sz w:val="24"/>
          <w:szCs w:val="24"/>
          <w:lang w:val="nl-NL"/>
        </w:rPr>
        <w:t>Swifterbant</w:t>
      </w:r>
      <w:r w:rsidR="00114448" w:rsidRPr="00A015A7">
        <w:rPr>
          <w:rFonts w:ascii="Times New Roman" w:hAnsi="Times New Roman" w:cs="Times New Roman"/>
          <w:sz w:val="24"/>
          <w:szCs w:val="24"/>
          <w:lang w:val="nl-NL"/>
        </w:rPr>
        <w:t>-S25 (gemeente Dronten, provincie Flevoland). Een bijzondere vindplaats van de Swifterbant-cultuur (ca. 4500</w:t>
      </w:r>
      <w:r w:rsidR="00A015A7">
        <w:rPr>
          <w:rFonts w:ascii="Times New Roman" w:hAnsi="Times New Roman" w:cs="Times New Roman"/>
          <w:sz w:val="24"/>
          <w:szCs w:val="24"/>
          <w:lang w:val="nl-NL"/>
        </w:rPr>
        <w:t>–</w:t>
      </w:r>
      <w:r w:rsidR="00114448" w:rsidRPr="00A015A7">
        <w:rPr>
          <w:rFonts w:ascii="Times New Roman" w:hAnsi="Times New Roman" w:cs="Times New Roman"/>
          <w:sz w:val="24"/>
          <w:szCs w:val="24"/>
          <w:lang w:val="nl-NL"/>
        </w:rPr>
        <w:t>3700 cal. BC)</w:t>
      </w:r>
      <w:r w:rsidR="00D62977">
        <w:rPr>
          <w:rFonts w:ascii="Times New Roman" w:hAnsi="Times New Roman" w:cs="Times New Roman"/>
          <w:smallCaps/>
          <w:sz w:val="24"/>
          <w:szCs w:val="24"/>
          <w:lang w:val="nl-NL"/>
        </w:rPr>
        <w:t>.</w:t>
      </w:r>
      <w:r w:rsidR="00114448" w:rsidRPr="00114448">
        <w:rPr>
          <w:rFonts w:ascii="Times New Roman" w:hAnsi="Times New Roman" w:cs="Times New Roman"/>
          <w:smallCaps/>
          <w:sz w:val="24"/>
          <w:szCs w:val="24"/>
          <w:lang w:val="nl-NL"/>
        </w:rPr>
        <w:t xml:space="preserve"> </w:t>
      </w:r>
      <w:proofErr w:type="spellStart"/>
      <w:r w:rsidR="00114448" w:rsidRPr="00A015A7">
        <w:rPr>
          <w:rFonts w:ascii="Times New Roman" w:hAnsi="Times New Roman" w:cs="Times New Roman"/>
          <w:i/>
          <w:iCs/>
          <w:sz w:val="24"/>
          <w:szCs w:val="24"/>
        </w:rPr>
        <w:t>Palaeohistoria</w:t>
      </w:r>
      <w:proofErr w:type="spellEnd"/>
      <w:r w:rsidR="00114448" w:rsidRPr="00A015A7">
        <w:rPr>
          <w:rFonts w:ascii="Times New Roman" w:hAnsi="Times New Roman" w:cs="Times New Roman"/>
          <w:smallCaps/>
          <w:sz w:val="24"/>
          <w:szCs w:val="24"/>
          <w:lang w:val="en-US"/>
        </w:rPr>
        <w:t xml:space="preserve"> 55/56: 1</w:t>
      </w:r>
      <w:r w:rsidR="00A015A7">
        <w:rPr>
          <w:rFonts w:ascii="Times New Roman" w:hAnsi="Times New Roman" w:cs="Times New Roman"/>
          <w:smallCaps/>
          <w:sz w:val="24"/>
          <w:szCs w:val="24"/>
          <w:lang w:val="en-US"/>
        </w:rPr>
        <w:t>–</w:t>
      </w:r>
      <w:r w:rsidR="00114448" w:rsidRPr="00A015A7">
        <w:rPr>
          <w:rFonts w:ascii="Times New Roman" w:hAnsi="Times New Roman" w:cs="Times New Roman"/>
          <w:smallCaps/>
          <w:sz w:val="24"/>
          <w:szCs w:val="24"/>
          <w:lang w:val="en-US"/>
        </w:rPr>
        <w:t>56.</w:t>
      </w:r>
    </w:p>
    <w:p w14:paraId="032E2216" w14:textId="48BA67D0" w:rsidR="00F4464D" w:rsidRPr="008979EE" w:rsidRDefault="00F4464D" w:rsidP="00A015A7">
      <w:pPr>
        <w:pStyle w:val="Bibliography"/>
        <w:spacing w:after="0" w:line="360" w:lineRule="auto"/>
        <w:mirrorIndents/>
        <w:rPr>
          <w:rFonts w:ascii="Times New Roman" w:hAnsi="Times New Roman" w:cs="Times New Roman"/>
          <w:sz w:val="24"/>
          <w:szCs w:val="24"/>
        </w:rPr>
      </w:pPr>
      <w:r w:rsidRPr="00A015A7">
        <w:rPr>
          <w:rFonts w:ascii="Times New Roman" w:hAnsi="Times New Roman" w:cs="Times New Roman"/>
          <w:smallCaps/>
          <w:sz w:val="24"/>
          <w:szCs w:val="24"/>
          <w:lang w:val="en-US"/>
        </w:rPr>
        <w:t>Schepers</w:t>
      </w:r>
      <w:r w:rsidRPr="00A015A7">
        <w:rPr>
          <w:rFonts w:ascii="Times New Roman" w:hAnsi="Times New Roman" w:cs="Times New Roman"/>
          <w:sz w:val="24"/>
          <w:szCs w:val="24"/>
          <w:lang w:val="en-US"/>
        </w:rPr>
        <w:t xml:space="preserve">, M. 2014. </w:t>
      </w:r>
      <w:r w:rsidRPr="008979EE">
        <w:rPr>
          <w:rFonts w:ascii="Times New Roman" w:hAnsi="Times New Roman" w:cs="Times New Roman"/>
          <w:sz w:val="24"/>
          <w:szCs w:val="24"/>
        </w:rPr>
        <w:t xml:space="preserve">Wet, wealthy worlds: The environment of the Swifterbant river system during the Neolithic occupation (4300–4000 </w:t>
      </w:r>
      <w:proofErr w:type="spellStart"/>
      <w:r w:rsidRPr="008979EE">
        <w:rPr>
          <w:rFonts w:ascii="Times New Roman" w:hAnsi="Times New Roman" w:cs="Times New Roman"/>
          <w:sz w:val="24"/>
          <w:szCs w:val="24"/>
        </w:rPr>
        <w:t>cal</w:t>
      </w:r>
      <w:proofErr w:type="spellEnd"/>
      <w:r w:rsidRPr="008979EE">
        <w:rPr>
          <w:rFonts w:ascii="Times New Roman" w:hAnsi="Times New Roman" w:cs="Times New Roman"/>
          <w:sz w:val="24"/>
          <w:szCs w:val="24"/>
        </w:rPr>
        <w:t xml:space="preserve"> BC). </w:t>
      </w:r>
      <w:r w:rsidRPr="008979EE">
        <w:rPr>
          <w:rFonts w:ascii="Times New Roman" w:hAnsi="Times New Roman" w:cs="Times New Roman"/>
          <w:i/>
          <w:iCs/>
          <w:sz w:val="24"/>
          <w:szCs w:val="24"/>
        </w:rPr>
        <w:t>Journal of Archaeology in the Low Countries</w:t>
      </w:r>
      <w:r w:rsidRPr="008979EE">
        <w:rPr>
          <w:rFonts w:ascii="Times New Roman" w:hAnsi="Times New Roman" w:cs="Times New Roman"/>
          <w:sz w:val="24"/>
          <w:szCs w:val="24"/>
        </w:rPr>
        <w:t xml:space="preserve"> 5: 79–106.</w:t>
      </w:r>
    </w:p>
    <w:p w14:paraId="12037E12" w14:textId="138B97B2" w:rsidR="00654A4B" w:rsidRPr="00654A4B" w:rsidRDefault="00F4464D" w:rsidP="00A015A7">
      <w:pPr>
        <w:spacing w:after="0" w:line="360" w:lineRule="auto"/>
        <w:mirrorIndents/>
        <w:rPr>
          <w:rFonts w:ascii="Times New Roman" w:eastAsia="Times New Roman" w:hAnsi="Times New Roman" w:cs="Times New Roman"/>
          <w:sz w:val="24"/>
          <w:szCs w:val="24"/>
          <w:lang w:val="nl-NL" w:eastAsia="nl-NL"/>
        </w:rPr>
      </w:pPr>
      <w:r w:rsidRPr="00EB5F06">
        <w:rPr>
          <w:rFonts w:ascii="Times New Roman" w:hAnsi="Times New Roman" w:cs="Times New Roman"/>
          <w:smallCaps/>
          <w:sz w:val="24"/>
          <w:szCs w:val="24"/>
        </w:rPr>
        <w:t xml:space="preserve">Schepers &amp; </w:t>
      </w:r>
      <w:proofErr w:type="spellStart"/>
      <w:r w:rsidRPr="00EB5F06">
        <w:rPr>
          <w:rFonts w:ascii="Times New Roman" w:hAnsi="Times New Roman" w:cs="Times New Roman"/>
          <w:smallCaps/>
          <w:sz w:val="24"/>
          <w:szCs w:val="24"/>
        </w:rPr>
        <w:t>Bottema</w:t>
      </w:r>
      <w:proofErr w:type="spellEnd"/>
      <w:r w:rsidRPr="00EB5F06">
        <w:rPr>
          <w:rFonts w:ascii="Times New Roman" w:hAnsi="Times New Roman" w:cs="Times New Roman"/>
          <w:smallCaps/>
          <w:sz w:val="24"/>
          <w:szCs w:val="24"/>
        </w:rPr>
        <w:t xml:space="preserve">-Mac </w:t>
      </w:r>
      <w:proofErr w:type="spellStart"/>
      <w:r w:rsidRPr="00EB5F06">
        <w:rPr>
          <w:rFonts w:ascii="Times New Roman" w:hAnsi="Times New Roman" w:cs="Times New Roman"/>
          <w:smallCaps/>
          <w:sz w:val="24"/>
          <w:szCs w:val="24"/>
        </w:rPr>
        <w:t>Gillavry</w:t>
      </w:r>
      <w:proofErr w:type="spellEnd"/>
      <w:r w:rsidR="00EB5F06">
        <w:rPr>
          <w:rFonts w:ascii="Times New Roman" w:hAnsi="Times New Roman" w:cs="Times New Roman"/>
          <w:smallCaps/>
          <w:sz w:val="24"/>
          <w:szCs w:val="24"/>
        </w:rPr>
        <w:t>.</w:t>
      </w:r>
      <w:r w:rsidRPr="00EB5F06">
        <w:rPr>
          <w:rFonts w:ascii="Times New Roman" w:hAnsi="Times New Roman" w:cs="Times New Roman"/>
          <w:smallCaps/>
          <w:sz w:val="24"/>
          <w:szCs w:val="24"/>
        </w:rPr>
        <w:t xml:space="preserve"> 2020</w:t>
      </w:r>
      <w:r w:rsidR="00654A4B" w:rsidRPr="00EB5F06">
        <w:rPr>
          <w:rFonts w:ascii="Times New Roman" w:hAnsi="Times New Roman" w:cs="Times New Roman"/>
          <w:smallCaps/>
          <w:sz w:val="24"/>
          <w:szCs w:val="24"/>
        </w:rPr>
        <w:t xml:space="preserve">. </w:t>
      </w:r>
      <w:r w:rsidR="00654A4B" w:rsidRPr="00EB5F06">
        <w:rPr>
          <w:rFonts w:ascii="Times New Roman" w:eastAsia="Times New Roman" w:hAnsi="Times New Roman" w:cs="Times New Roman"/>
          <w:sz w:val="24"/>
          <w:szCs w:val="24"/>
          <w:lang w:eastAsia="nl-NL"/>
        </w:rPr>
        <w:t>The vegetation</w:t>
      </w:r>
      <w:r w:rsidR="00654A4B" w:rsidRPr="00A015A7">
        <w:rPr>
          <w:rFonts w:ascii="Times New Roman" w:eastAsia="Times New Roman" w:hAnsi="Times New Roman" w:cs="Times New Roman"/>
          <w:sz w:val="24"/>
          <w:szCs w:val="24"/>
          <w:lang w:eastAsia="nl-NL"/>
        </w:rPr>
        <w:t xml:space="preserve"> and exploitation of plant resources, in D.C.M. Raemaekers &amp; J.P. de Roever (ed.) </w:t>
      </w:r>
      <w:proofErr w:type="spellStart"/>
      <w:r w:rsidR="00654A4B" w:rsidRPr="00A015A7">
        <w:rPr>
          <w:rFonts w:ascii="Times New Roman" w:eastAsia="Times New Roman" w:hAnsi="Times New Roman" w:cs="Times New Roman"/>
          <w:i/>
          <w:iCs/>
          <w:sz w:val="24"/>
          <w:szCs w:val="24"/>
          <w:lang w:val="en-US" w:eastAsia="nl-NL"/>
        </w:rPr>
        <w:t>Swifterbant</w:t>
      </w:r>
      <w:proofErr w:type="spellEnd"/>
      <w:r w:rsidR="00654A4B" w:rsidRPr="00A015A7">
        <w:rPr>
          <w:rFonts w:ascii="Times New Roman" w:eastAsia="Times New Roman" w:hAnsi="Times New Roman" w:cs="Times New Roman"/>
          <w:i/>
          <w:iCs/>
          <w:sz w:val="24"/>
          <w:szCs w:val="24"/>
          <w:lang w:val="en-US" w:eastAsia="nl-NL"/>
        </w:rPr>
        <w:t xml:space="preserve"> S4 (the Netherlands). Occupation and exploitation of a Neolithic levee site (c. 4300</w:t>
      </w:r>
      <w:r w:rsidR="00EB5F06">
        <w:rPr>
          <w:rFonts w:ascii="Times New Roman" w:eastAsia="Times New Roman" w:hAnsi="Times New Roman" w:cs="Times New Roman"/>
          <w:i/>
          <w:iCs/>
          <w:sz w:val="24"/>
          <w:szCs w:val="24"/>
          <w:lang w:val="en-US" w:eastAsia="nl-NL"/>
        </w:rPr>
        <w:t>–</w:t>
      </w:r>
      <w:r w:rsidR="00654A4B" w:rsidRPr="00A015A7">
        <w:rPr>
          <w:rFonts w:ascii="Times New Roman" w:eastAsia="Times New Roman" w:hAnsi="Times New Roman" w:cs="Times New Roman"/>
          <w:i/>
          <w:iCs/>
          <w:sz w:val="24"/>
          <w:szCs w:val="24"/>
          <w:lang w:val="en-US" w:eastAsia="nl-NL"/>
        </w:rPr>
        <w:t xml:space="preserve">4000 cal. </w:t>
      </w:r>
      <w:r w:rsidR="00654A4B" w:rsidRPr="00654A4B">
        <w:rPr>
          <w:rFonts w:ascii="Times New Roman" w:eastAsia="Times New Roman" w:hAnsi="Times New Roman" w:cs="Times New Roman"/>
          <w:i/>
          <w:iCs/>
          <w:sz w:val="24"/>
          <w:szCs w:val="24"/>
          <w:lang w:val="nl-NL" w:eastAsia="nl-NL"/>
        </w:rPr>
        <w:t>BC)</w:t>
      </w:r>
      <w:r w:rsidR="00654A4B" w:rsidRPr="00654A4B">
        <w:rPr>
          <w:rFonts w:ascii="Times New Roman" w:eastAsia="Times New Roman" w:hAnsi="Times New Roman" w:cs="Times New Roman"/>
          <w:sz w:val="24"/>
          <w:szCs w:val="24"/>
          <w:lang w:val="nl-NL" w:eastAsia="nl-NL"/>
        </w:rPr>
        <w:t>: 51–75 (Groningen Archaeological Studies 36). Groningen: University of Groningen / Groningen Institute of Archaeology &amp; Barkhuis Publishing.</w:t>
      </w:r>
    </w:p>
    <w:p w14:paraId="3C999C94" w14:textId="77777777" w:rsidR="00F4464D" w:rsidRPr="008979EE" w:rsidRDefault="00F4464D" w:rsidP="00A015A7">
      <w:pPr>
        <w:pStyle w:val="Bibliography"/>
        <w:spacing w:after="0" w:line="360" w:lineRule="auto"/>
        <w:mirrorIndents/>
        <w:rPr>
          <w:rFonts w:ascii="Times New Roman" w:hAnsi="Times New Roman" w:cs="Times New Roman"/>
          <w:sz w:val="24"/>
          <w:szCs w:val="24"/>
        </w:rPr>
      </w:pPr>
      <w:r w:rsidRPr="008979EE">
        <w:rPr>
          <w:rFonts w:ascii="Times New Roman" w:hAnsi="Times New Roman" w:cs="Times New Roman"/>
          <w:smallCaps/>
          <w:sz w:val="24"/>
          <w:szCs w:val="24"/>
        </w:rPr>
        <w:t>Schepers</w:t>
      </w:r>
      <w:r w:rsidRPr="008979EE">
        <w:rPr>
          <w:rFonts w:ascii="Times New Roman" w:hAnsi="Times New Roman" w:cs="Times New Roman"/>
          <w:sz w:val="24"/>
          <w:szCs w:val="24"/>
        </w:rPr>
        <w:t xml:space="preserve">, M. &amp; I. </w:t>
      </w:r>
      <w:r w:rsidRPr="008979EE">
        <w:rPr>
          <w:rFonts w:ascii="Times New Roman" w:hAnsi="Times New Roman" w:cs="Times New Roman"/>
          <w:smallCaps/>
          <w:sz w:val="24"/>
          <w:szCs w:val="24"/>
        </w:rPr>
        <w:t>Woltinge</w:t>
      </w:r>
      <w:r w:rsidRPr="008979EE">
        <w:rPr>
          <w:rFonts w:ascii="Times New Roman" w:hAnsi="Times New Roman" w:cs="Times New Roman"/>
          <w:sz w:val="24"/>
          <w:szCs w:val="24"/>
        </w:rPr>
        <w:t xml:space="preserve">. 2020. Landscape development and stratigraphy, in D.C.M. Raemaekers &amp; J.P. de Roever (ed.) </w:t>
      </w:r>
      <w:r w:rsidRPr="008979EE">
        <w:rPr>
          <w:rFonts w:ascii="Times New Roman" w:hAnsi="Times New Roman" w:cs="Times New Roman"/>
          <w:i/>
          <w:iCs/>
          <w:sz w:val="24"/>
          <w:szCs w:val="24"/>
        </w:rPr>
        <w:t>Swifterbant S4 (the Netherlands). Occupation and exploitation of a Neolithic levee site (c. 4300–4000 cal. BC)</w:t>
      </w:r>
      <w:r w:rsidRPr="008979EE">
        <w:rPr>
          <w:rFonts w:ascii="Times New Roman" w:hAnsi="Times New Roman" w:cs="Times New Roman"/>
          <w:sz w:val="24"/>
          <w:szCs w:val="24"/>
        </w:rPr>
        <w:t xml:space="preserve">: 15–23 (Groningen Archaeological Studies 36). Groningen: Groningen Institute of Archaeology &amp; </w:t>
      </w:r>
      <w:proofErr w:type="spellStart"/>
      <w:r w:rsidRPr="008979EE">
        <w:rPr>
          <w:rFonts w:ascii="Times New Roman" w:hAnsi="Times New Roman" w:cs="Times New Roman"/>
          <w:sz w:val="24"/>
          <w:szCs w:val="24"/>
        </w:rPr>
        <w:t>Barkhuis</w:t>
      </w:r>
      <w:proofErr w:type="spellEnd"/>
      <w:r w:rsidRPr="008979EE">
        <w:rPr>
          <w:rFonts w:ascii="Times New Roman" w:hAnsi="Times New Roman" w:cs="Times New Roman"/>
          <w:sz w:val="24"/>
          <w:szCs w:val="24"/>
        </w:rPr>
        <w:t xml:space="preserve"> Publishing.</w:t>
      </w:r>
    </w:p>
    <w:p w14:paraId="6C18AE48" w14:textId="77777777" w:rsidR="00F4464D" w:rsidRPr="008979EE" w:rsidRDefault="00F4464D" w:rsidP="00A015A7">
      <w:pPr>
        <w:pStyle w:val="Bibliography"/>
        <w:spacing w:after="0" w:line="360" w:lineRule="auto"/>
        <w:mirrorIndents/>
        <w:rPr>
          <w:rFonts w:ascii="Times New Roman" w:hAnsi="Times New Roman" w:cs="Times New Roman"/>
          <w:sz w:val="24"/>
          <w:szCs w:val="24"/>
        </w:rPr>
      </w:pPr>
      <w:r w:rsidRPr="008979EE">
        <w:rPr>
          <w:rFonts w:ascii="Times New Roman" w:hAnsi="Times New Roman" w:cs="Times New Roman"/>
          <w:smallCaps/>
          <w:sz w:val="24"/>
          <w:szCs w:val="24"/>
        </w:rPr>
        <w:t>Schepers</w:t>
      </w:r>
      <w:r w:rsidRPr="008979EE">
        <w:rPr>
          <w:rFonts w:ascii="Times New Roman" w:hAnsi="Times New Roman" w:cs="Times New Roman"/>
          <w:sz w:val="24"/>
          <w:szCs w:val="24"/>
        </w:rPr>
        <w:t xml:space="preserve">, M., J.F. </w:t>
      </w:r>
      <w:proofErr w:type="spellStart"/>
      <w:r w:rsidRPr="008979EE">
        <w:rPr>
          <w:rFonts w:ascii="Times New Roman" w:hAnsi="Times New Roman" w:cs="Times New Roman"/>
          <w:smallCaps/>
          <w:sz w:val="24"/>
          <w:szCs w:val="24"/>
        </w:rPr>
        <w:t>Scheepens</w:t>
      </w:r>
      <w:proofErr w:type="spellEnd"/>
      <w:r w:rsidRPr="008979EE">
        <w:rPr>
          <w:rFonts w:ascii="Times New Roman" w:hAnsi="Times New Roman" w:cs="Times New Roman"/>
          <w:sz w:val="24"/>
          <w:szCs w:val="24"/>
        </w:rPr>
        <w:t xml:space="preserve">, R.T.J. </w:t>
      </w:r>
      <w:r w:rsidRPr="008979EE">
        <w:rPr>
          <w:rFonts w:ascii="Times New Roman" w:hAnsi="Times New Roman" w:cs="Times New Roman"/>
          <w:smallCaps/>
          <w:sz w:val="24"/>
          <w:szCs w:val="24"/>
        </w:rPr>
        <w:t>Cappers</w:t>
      </w:r>
      <w:r w:rsidRPr="008979EE">
        <w:rPr>
          <w:rFonts w:ascii="Times New Roman" w:hAnsi="Times New Roman" w:cs="Times New Roman"/>
          <w:sz w:val="24"/>
          <w:szCs w:val="24"/>
        </w:rPr>
        <w:t xml:space="preserve">, O.F.R. </w:t>
      </w:r>
      <w:r w:rsidRPr="008979EE">
        <w:rPr>
          <w:rFonts w:ascii="Times New Roman" w:hAnsi="Times New Roman" w:cs="Times New Roman"/>
          <w:smallCaps/>
          <w:sz w:val="24"/>
          <w:szCs w:val="24"/>
        </w:rPr>
        <w:t>van</w:t>
      </w:r>
      <w:r w:rsidRPr="008979EE">
        <w:rPr>
          <w:rFonts w:ascii="Times New Roman" w:hAnsi="Times New Roman" w:cs="Times New Roman"/>
          <w:sz w:val="24"/>
          <w:szCs w:val="24"/>
        </w:rPr>
        <w:t xml:space="preserve"> </w:t>
      </w:r>
      <w:r w:rsidRPr="008979EE">
        <w:rPr>
          <w:rFonts w:ascii="Times New Roman" w:hAnsi="Times New Roman" w:cs="Times New Roman"/>
          <w:smallCaps/>
          <w:sz w:val="24"/>
          <w:szCs w:val="24"/>
        </w:rPr>
        <w:t>Tongeren</w:t>
      </w:r>
      <w:r w:rsidRPr="008979EE">
        <w:rPr>
          <w:rFonts w:ascii="Times New Roman" w:hAnsi="Times New Roman" w:cs="Times New Roman"/>
          <w:sz w:val="24"/>
          <w:szCs w:val="24"/>
        </w:rPr>
        <w:t xml:space="preserve">, D.C.M. </w:t>
      </w:r>
      <w:r w:rsidRPr="008979EE">
        <w:rPr>
          <w:rFonts w:ascii="Times New Roman" w:hAnsi="Times New Roman" w:cs="Times New Roman"/>
          <w:smallCaps/>
          <w:sz w:val="24"/>
          <w:szCs w:val="24"/>
        </w:rPr>
        <w:t>Raemaekers</w:t>
      </w:r>
      <w:r w:rsidRPr="008979EE">
        <w:rPr>
          <w:rFonts w:ascii="Times New Roman" w:hAnsi="Times New Roman" w:cs="Times New Roman"/>
          <w:sz w:val="24"/>
          <w:szCs w:val="24"/>
        </w:rPr>
        <w:t xml:space="preserve"> &amp; R.M. </w:t>
      </w:r>
      <w:r w:rsidRPr="008979EE">
        <w:rPr>
          <w:rFonts w:ascii="Times New Roman" w:hAnsi="Times New Roman" w:cs="Times New Roman"/>
          <w:smallCaps/>
          <w:sz w:val="24"/>
          <w:szCs w:val="24"/>
        </w:rPr>
        <w:t>Bekker</w:t>
      </w:r>
      <w:r w:rsidRPr="008979EE">
        <w:rPr>
          <w:rFonts w:ascii="Times New Roman" w:hAnsi="Times New Roman" w:cs="Times New Roman"/>
          <w:sz w:val="24"/>
          <w:szCs w:val="24"/>
        </w:rPr>
        <w:t xml:space="preserve">. 2013. An objective method based on assemblages of subfossil plant macro-remains to reconstruct past natural vegetation: a case study at Swifterbant, The Netherlands. </w:t>
      </w:r>
      <w:r w:rsidRPr="008979EE">
        <w:rPr>
          <w:rFonts w:ascii="Times New Roman" w:hAnsi="Times New Roman" w:cs="Times New Roman"/>
          <w:i/>
          <w:iCs/>
          <w:sz w:val="24"/>
          <w:szCs w:val="24"/>
        </w:rPr>
        <w:t>Vegetation History and Archaeobotany</w:t>
      </w:r>
      <w:r w:rsidRPr="008979EE">
        <w:rPr>
          <w:rFonts w:ascii="Times New Roman" w:hAnsi="Times New Roman" w:cs="Times New Roman"/>
          <w:sz w:val="24"/>
          <w:szCs w:val="24"/>
        </w:rPr>
        <w:t xml:space="preserve"> 22: 243–55. https://doi.org/10.1007/s00334-012-0370-2</w:t>
      </w:r>
    </w:p>
    <w:p w14:paraId="09E2FC2B" w14:textId="77777777" w:rsidR="00F4464D" w:rsidRPr="00A015A7" w:rsidRDefault="00F4464D" w:rsidP="00A015A7">
      <w:pPr>
        <w:pStyle w:val="Bibliography"/>
        <w:spacing w:after="0" w:line="360" w:lineRule="auto"/>
        <w:mirrorIndents/>
        <w:rPr>
          <w:rFonts w:ascii="Times New Roman" w:hAnsi="Times New Roman" w:cs="Times New Roman"/>
          <w:sz w:val="24"/>
          <w:szCs w:val="24"/>
          <w:lang w:val="en-US"/>
        </w:rPr>
      </w:pPr>
      <w:r w:rsidRPr="008979EE">
        <w:rPr>
          <w:rFonts w:ascii="Times New Roman" w:hAnsi="Times New Roman" w:cs="Times New Roman"/>
          <w:smallCaps/>
          <w:sz w:val="24"/>
          <w:szCs w:val="24"/>
        </w:rPr>
        <w:t>Smits</w:t>
      </w:r>
      <w:r w:rsidRPr="008979EE">
        <w:rPr>
          <w:rFonts w:ascii="Times New Roman" w:hAnsi="Times New Roman" w:cs="Times New Roman"/>
          <w:sz w:val="24"/>
          <w:szCs w:val="24"/>
        </w:rPr>
        <w:t xml:space="preserve">, E., A.R. </w:t>
      </w:r>
      <w:r w:rsidRPr="008979EE">
        <w:rPr>
          <w:rFonts w:ascii="Times New Roman" w:hAnsi="Times New Roman" w:cs="Times New Roman"/>
          <w:smallCaps/>
          <w:sz w:val="24"/>
          <w:szCs w:val="24"/>
        </w:rPr>
        <w:t>Millard</w:t>
      </w:r>
      <w:r w:rsidRPr="008979EE">
        <w:rPr>
          <w:rFonts w:ascii="Times New Roman" w:hAnsi="Times New Roman" w:cs="Times New Roman"/>
          <w:sz w:val="24"/>
          <w:szCs w:val="24"/>
        </w:rPr>
        <w:t xml:space="preserve">, G. </w:t>
      </w:r>
      <w:r w:rsidRPr="008979EE">
        <w:rPr>
          <w:rFonts w:ascii="Times New Roman" w:hAnsi="Times New Roman" w:cs="Times New Roman"/>
          <w:smallCaps/>
          <w:sz w:val="24"/>
          <w:szCs w:val="24"/>
        </w:rPr>
        <w:t>Nowell</w:t>
      </w:r>
      <w:r w:rsidRPr="008979EE">
        <w:rPr>
          <w:rFonts w:ascii="Times New Roman" w:hAnsi="Times New Roman" w:cs="Times New Roman"/>
          <w:sz w:val="24"/>
          <w:szCs w:val="24"/>
        </w:rPr>
        <w:t xml:space="preserve"> &amp; D.G. </w:t>
      </w:r>
      <w:r w:rsidRPr="008979EE">
        <w:rPr>
          <w:rFonts w:ascii="Times New Roman" w:hAnsi="Times New Roman" w:cs="Times New Roman"/>
          <w:smallCaps/>
          <w:sz w:val="24"/>
          <w:szCs w:val="24"/>
        </w:rPr>
        <w:t>Pearson</w:t>
      </w:r>
      <w:r w:rsidRPr="008979EE">
        <w:rPr>
          <w:rFonts w:ascii="Times New Roman" w:hAnsi="Times New Roman" w:cs="Times New Roman"/>
          <w:sz w:val="24"/>
          <w:szCs w:val="24"/>
        </w:rPr>
        <w:t xml:space="preserve">. 2010. Isotopic investigation of diet and residential mobility in the Neolithic of the Lower Rhine Basin. </w:t>
      </w:r>
      <w:r w:rsidRPr="00A015A7">
        <w:rPr>
          <w:rFonts w:ascii="Times New Roman" w:hAnsi="Times New Roman" w:cs="Times New Roman"/>
          <w:i/>
          <w:iCs/>
          <w:sz w:val="24"/>
          <w:szCs w:val="24"/>
          <w:lang w:val="en-US"/>
        </w:rPr>
        <w:t>European Journal of Archaeology</w:t>
      </w:r>
      <w:r w:rsidRPr="00A015A7">
        <w:rPr>
          <w:rFonts w:ascii="Times New Roman" w:hAnsi="Times New Roman" w:cs="Times New Roman"/>
          <w:sz w:val="24"/>
          <w:szCs w:val="24"/>
          <w:lang w:val="en-US"/>
        </w:rPr>
        <w:t xml:space="preserve"> 13: 5–31. https://doi.org/10.1177/1461957109355040</w:t>
      </w:r>
    </w:p>
    <w:p w14:paraId="1A2047DC" w14:textId="3CB42E47" w:rsidR="00BD70EE" w:rsidRPr="00A015A7" w:rsidRDefault="00F4464D" w:rsidP="00A015A7">
      <w:pPr>
        <w:spacing w:after="0" w:line="360" w:lineRule="auto"/>
        <w:mirrorIndents/>
        <w:rPr>
          <w:rFonts w:ascii="Times New Roman" w:eastAsia="Times New Roman" w:hAnsi="Times New Roman" w:cs="Times New Roman"/>
          <w:sz w:val="24"/>
          <w:szCs w:val="24"/>
          <w:lang w:val="nl-NL" w:eastAsia="nl-NL"/>
        </w:rPr>
      </w:pPr>
      <w:r w:rsidRPr="00A015A7">
        <w:rPr>
          <w:rFonts w:ascii="Times New Roman" w:hAnsi="Times New Roman" w:cs="Times New Roman"/>
          <w:smallCaps/>
          <w:sz w:val="24"/>
          <w:szCs w:val="24"/>
          <w:lang w:val="en-US"/>
        </w:rPr>
        <w:lastRenderedPageBreak/>
        <w:t xml:space="preserve">Van Zeist &amp; </w:t>
      </w:r>
      <w:proofErr w:type="spellStart"/>
      <w:r w:rsidRPr="00A015A7">
        <w:rPr>
          <w:rFonts w:ascii="Times New Roman" w:hAnsi="Times New Roman" w:cs="Times New Roman"/>
          <w:smallCaps/>
          <w:sz w:val="24"/>
          <w:szCs w:val="24"/>
          <w:lang w:val="en-US"/>
        </w:rPr>
        <w:t>Palfenier-Vegter</w:t>
      </w:r>
      <w:proofErr w:type="spellEnd"/>
      <w:r w:rsidR="00A015A7" w:rsidRPr="00A015A7">
        <w:rPr>
          <w:rFonts w:ascii="Times New Roman" w:hAnsi="Times New Roman" w:cs="Times New Roman"/>
          <w:smallCaps/>
          <w:sz w:val="24"/>
          <w:szCs w:val="24"/>
          <w:lang w:val="en-US"/>
        </w:rPr>
        <w:t>.</w:t>
      </w:r>
      <w:r w:rsidRPr="00A015A7">
        <w:rPr>
          <w:rFonts w:ascii="Times New Roman" w:hAnsi="Times New Roman" w:cs="Times New Roman"/>
          <w:smallCaps/>
          <w:sz w:val="24"/>
          <w:szCs w:val="24"/>
          <w:lang w:val="en-US"/>
        </w:rPr>
        <w:t xml:space="preserve"> 1981.</w:t>
      </w:r>
      <w:r w:rsidR="00BD70EE" w:rsidRPr="00A015A7">
        <w:rPr>
          <w:rFonts w:ascii="Times New Roman" w:eastAsia="Times New Roman" w:hAnsi="Times New Roman" w:cs="Times New Roman"/>
          <w:sz w:val="24"/>
          <w:szCs w:val="24"/>
          <w:lang w:val="en-US" w:eastAsia="nl-NL"/>
        </w:rPr>
        <w:t xml:space="preserve"> Seeds and fruits from the </w:t>
      </w:r>
      <w:proofErr w:type="spellStart"/>
      <w:r w:rsidR="00BD70EE" w:rsidRPr="00A015A7">
        <w:rPr>
          <w:rFonts w:ascii="Times New Roman" w:eastAsia="Times New Roman" w:hAnsi="Times New Roman" w:cs="Times New Roman"/>
          <w:sz w:val="24"/>
          <w:szCs w:val="24"/>
          <w:lang w:val="en-US" w:eastAsia="nl-NL"/>
        </w:rPr>
        <w:t>Swifterbant</w:t>
      </w:r>
      <w:proofErr w:type="spellEnd"/>
      <w:r w:rsidR="00BD70EE" w:rsidRPr="00A015A7">
        <w:rPr>
          <w:rFonts w:ascii="Times New Roman" w:eastAsia="Times New Roman" w:hAnsi="Times New Roman" w:cs="Times New Roman"/>
          <w:sz w:val="24"/>
          <w:szCs w:val="24"/>
          <w:lang w:val="en-US" w:eastAsia="nl-NL"/>
        </w:rPr>
        <w:t xml:space="preserve"> S3 site. </w:t>
      </w:r>
      <w:r w:rsidR="00BD70EE" w:rsidRPr="00A015A7">
        <w:rPr>
          <w:rFonts w:ascii="Times New Roman" w:eastAsia="Times New Roman" w:hAnsi="Times New Roman" w:cs="Times New Roman"/>
          <w:sz w:val="24"/>
          <w:szCs w:val="24"/>
          <w:lang w:val="de-DE" w:eastAsia="nl-NL"/>
        </w:rPr>
        <w:t xml:space="preserve">Final reports on Swifterbant IV. </w:t>
      </w:r>
      <w:r w:rsidR="00BD70EE" w:rsidRPr="00A015A7">
        <w:rPr>
          <w:rFonts w:ascii="Times New Roman" w:eastAsia="Times New Roman" w:hAnsi="Times New Roman" w:cs="Times New Roman"/>
          <w:i/>
          <w:iCs/>
          <w:sz w:val="24"/>
          <w:szCs w:val="24"/>
          <w:lang w:val="nl-NL" w:eastAsia="nl-NL"/>
        </w:rPr>
        <w:t>Palaeohistoria</w:t>
      </w:r>
      <w:r w:rsidR="00BD70EE" w:rsidRPr="00A015A7">
        <w:rPr>
          <w:rFonts w:ascii="Times New Roman" w:eastAsia="Times New Roman" w:hAnsi="Times New Roman" w:cs="Times New Roman"/>
          <w:sz w:val="24"/>
          <w:szCs w:val="24"/>
          <w:lang w:val="nl-NL" w:eastAsia="nl-NL"/>
        </w:rPr>
        <w:t>, 105–68.</w:t>
      </w:r>
    </w:p>
    <w:p w14:paraId="2193771B" w14:textId="77777777" w:rsidR="00F4464D" w:rsidRPr="00A015A7" w:rsidRDefault="00F4464D" w:rsidP="00A015A7">
      <w:pPr>
        <w:pStyle w:val="Bibliography"/>
        <w:spacing w:after="0" w:line="360" w:lineRule="auto"/>
        <w:mirrorIndents/>
        <w:rPr>
          <w:rFonts w:ascii="Times New Roman" w:hAnsi="Times New Roman" w:cs="Times New Roman"/>
          <w:sz w:val="24"/>
          <w:szCs w:val="24"/>
        </w:rPr>
      </w:pPr>
      <w:r w:rsidRPr="00A015A7">
        <w:rPr>
          <w:rFonts w:ascii="Times New Roman" w:hAnsi="Times New Roman" w:cs="Times New Roman"/>
          <w:smallCaps/>
          <w:sz w:val="24"/>
          <w:szCs w:val="24"/>
          <w:lang w:val="en-US"/>
        </w:rPr>
        <w:t>Von den Driesch</w:t>
      </w:r>
      <w:r w:rsidRPr="00A015A7">
        <w:rPr>
          <w:rFonts w:ascii="Times New Roman" w:hAnsi="Times New Roman" w:cs="Times New Roman"/>
          <w:sz w:val="24"/>
          <w:szCs w:val="24"/>
          <w:lang w:val="en-US"/>
        </w:rPr>
        <w:t xml:space="preserve">, A. 1976. </w:t>
      </w:r>
      <w:r w:rsidRPr="00A015A7">
        <w:rPr>
          <w:rFonts w:ascii="Times New Roman" w:hAnsi="Times New Roman" w:cs="Times New Roman"/>
          <w:i/>
          <w:iCs/>
          <w:sz w:val="24"/>
          <w:szCs w:val="24"/>
        </w:rPr>
        <w:t xml:space="preserve">A guide to the measurement of animal bones from archaeological sites: as developed by the </w:t>
      </w:r>
      <w:proofErr w:type="spellStart"/>
      <w:r w:rsidRPr="00A015A7">
        <w:rPr>
          <w:rFonts w:ascii="Times New Roman" w:hAnsi="Times New Roman" w:cs="Times New Roman"/>
          <w:i/>
          <w:iCs/>
          <w:sz w:val="24"/>
          <w:szCs w:val="24"/>
        </w:rPr>
        <w:t>Institut</w:t>
      </w:r>
      <w:proofErr w:type="spellEnd"/>
      <w:r w:rsidRPr="00A015A7">
        <w:rPr>
          <w:rFonts w:ascii="Times New Roman" w:hAnsi="Times New Roman" w:cs="Times New Roman"/>
          <w:i/>
          <w:iCs/>
          <w:sz w:val="24"/>
          <w:szCs w:val="24"/>
        </w:rPr>
        <w:t xml:space="preserve"> für </w:t>
      </w:r>
      <w:proofErr w:type="spellStart"/>
      <w:r w:rsidRPr="00A015A7">
        <w:rPr>
          <w:rFonts w:ascii="Times New Roman" w:hAnsi="Times New Roman" w:cs="Times New Roman"/>
          <w:i/>
          <w:iCs/>
          <w:sz w:val="24"/>
          <w:szCs w:val="24"/>
        </w:rPr>
        <w:t>Palaeoanatomie</w:t>
      </w:r>
      <w:proofErr w:type="spellEnd"/>
      <w:r w:rsidRPr="00A015A7">
        <w:rPr>
          <w:rFonts w:ascii="Times New Roman" w:hAnsi="Times New Roman" w:cs="Times New Roman"/>
          <w:i/>
          <w:iCs/>
          <w:sz w:val="24"/>
          <w:szCs w:val="24"/>
        </w:rPr>
        <w:t xml:space="preserve">, </w:t>
      </w:r>
      <w:proofErr w:type="spellStart"/>
      <w:r w:rsidRPr="00A015A7">
        <w:rPr>
          <w:rFonts w:ascii="Times New Roman" w:hAnsi="Times New Roman" w:cs="Times New Roman"/>
          <w:i/>
          <w:iCs/>
          <w:sz w:val="24"/>
          <w:szCs w:val="24"/>
        </w:rPr>
        <w:t>Domestikationsforschung</w:t>
      </w:r>
      <w:proofErr w:type="spellEnd"/>
      <w:r w:rsidRPr="00A015A7">
        <w:rPr>
          <w:rFonts w:ascii="Times New Roman" w:hAnsi="Times New Roman" w:cs="Times New Roman"/>
          <w:i/>
          <w:iCs/>
          <w:sz w:val="24"/>
          <w:szCs w:val="24"/>
        </w:rPr>
        <w:t xml:space="preserve"> und </w:t>
      </w:r>
      <w:proofErr w:type="spellStart"/>
      <w:r w:rsidRPr="00A015A7">
        <w:rPr>
          <w:rFonts w:ascii="Times New Roman" w:hAnsi="Times New Roman" w:cs="Times New Roman"/>
          <w:i/>
          <w:iCs/>
          <w:sz w:val="24"/>
          <w:szCs w:val="24"/>
        </w:rPr>
        <w:t>Geschichte</w:t>
      </w:r>
      <w:proofErr w:type="spellEnd"/>
      <w:r w:rsidRPr="00A015A7">
        <w:rPr>
          <w:rFonts w:ascii="Times New Roman" w:hAnsi="Times New Roman" w:cs="Times New Roman"/>
          <w:i/>
          <w:iCs/>
          <w:sz w:val="24"/>
          <w:szCs w:val="24"/>
        </w:rPr>
        <w:t xml:space="preserve"> der </w:t>
      </w:r>
      <w:proofErr w:type="spellStart"/>
      <w:r w:rsidRPr="00A015A7">
        <w:rPr>
          <w:rFonts w:ascii="Times New Roman" w:hAnsi="Times New Roman" w:cs="Times New Roman"/>
          <w:i/>
          <w:iCs/>
          <w:sz w:val="24"/>
          <w:szCs w:val="24"/>
        </w:rPr>
        <w:t>Tiermedizin</w:t>
      </w:r>
      <w:proofErr w:type="spellEnd"/>
      <w:r w:rsidRPr="00A015A7">
        <w:rPr>
          <w:rFonts w:ascii="Times New Roman" w:hAnsi="Times New Roman" w:cs="Times New Roman"/>
          <w:i/>
          <w:iCs/>
          <w:sz w:val="24"/>
          <w:szCs w:val="24"/>
        </w:rPr>
        <w:t xml:space="preserve"> of the University of Munich</w:t>
      </w:r>
      <w:r w:rsidRPr="00A015A7">
        <w:rPr>
          <w:rFonts w:ascii="Times New Roman" w:hAnsi="Times New Roman" w:cs="Times New Roman"/>
          <w:sz w:val="24"/>
          <w:szCs w:val="24"/>
        </w:rPr>
        <w:t>. Vol. 1. Cambridge (MA): Peabody Museum Press.</w:t>
      </w:r>
    </w:p>
    <w:p w14:paraId="31F82960" w14:textId="77777777" w:rsidR="00A015A7" w:rsidRPr="00A015A7" w:rsidRDefault="00F4464D" w:rsidP="00A015A7">
      <w:pPr>
        <w:spacing w:after="0" w:line="360" w:lineRule="auto"/>
        <w:mirrorIndents/>
        <w:rPr>
          <w:rFonts w:ascii="Times New Roman" w:hAnsi="Times New Roman" w:cs="Times New Roman"/>
          <w:sz w:val="24"/>
          <w:szCs w:val="24"/>
        </w:rPr>
      </w:pPr>
      <w:proofErr w:type="spellStart"/>
      <w:r w:rsidRPr="00A015A7">
        <w:rPr>
          <w:rFonts w:ascii="Times New Roman" w:hAnsi="Times New Roman" w:cs="Times New Roman"/>
          <w:smallCaps/>
          <w:sz w:val="24"/>
          <w:szCs w:val="24"/>
          <w:lang w:val="en-US"/>
        </w:rPr>
        <w:t>Wamelink</w:t>
      </w:r>
      <w:proofErr w:type="spellEnd"/>
      <w:r w:rsidRPr="00A015A7">
        <w:rPr>
          <w:rFonts w:ascii="Times New Roman" w:hAnsi="Times New Roman" w:cs="Times New Roman"/>
          <w:smallCaps/>
          <w:sz w:val="24"/>
          <w:szCs w:val="24"/>
          <w:lang w:val="en-US"/>
        </w:rPr>
        <w:t xml:space="preserve"> </w:t>
      </w:r>
      <w:r w:rsidRPr="00A015A7">
        <w:rPr>
          <w:rFonts w:ascii="Times New Roman" w:hAnsi="Times New Roman" w:cs="Times New Roman"/>
          <w:i/>
          <w:sz w:val="24"/>
          <w:szCs w:val="24"/>
          <w:lang w:val="en-US"/>
        </w:rPr>
        <w:t xml:space="preserve">et al. </w:t>
      </w:r>
      <w:r w:rsidRPr="00A015A7">
        <w:rPr>
          <w:rFonts w:ascii="Times New Roman" w:hAnsi="Times New Roman" w:cs="Times New Roman"/>
          <w:iCs/>
          <w:sz w:val="24"/>
          <w:szCs w:val="24"/>
          <w:lang w:val="en-US"/>
        </w:rPr>
        <w:t>2005.</w:t>
      </w:r>
      <w:r w:rsidR="00654A4B" w:rsidRPr="00A015A7">
        <w:t xml:space="preserve"> Plant</w:t>
      </w:r>
      <w:r w:rsidR="00654A4B">
        <w:t xml:space="preserve"> species as predictors of soil pH: Replacing expert judgement with </w:t>
      </w:r>
      <w:r w:rsidR="00654A4B" w:rsidRPr="00A015A7">
        <w:rPr>
          <w:rFonts w:ascii="Times New Roman" w:hAnsi="Times New Roman" w:cs="Times New Roman"/>
          <w:sz w:val="24"/>
          <w:szCs w:val="24"/>
        </w:rPr>
        <w:t xml:space="preserve">measurements. </w:t>
      </w:r>
      <w:r w:rsidR="00654A4B" w:rsidRPr="00A015A7">
        <w:rPr>
          <w:rFonts w:ascii="Times New Roman" w:hAnsi="Times New Roman" w:cs="Times New Roman"/>
          <w:i/>
          <w:iCs/>
          <w:sz w:val="24"/>
          <w:szCs w:val="24"/>
        </w:rPr>
        <w:t>Journal of Vegetation Science</w:t>
      </w:r>
      <w:r w:rsidR="00654A4B" w:rsidRPr="00A015A7">
        <w:rPr>
          <w:rFonts w:ascii="Times New Roman" w:hAnsi="Times New Roman" w:cs="Times New Roman"/>
          <w:sz w:val="24"/>
          <w:szCs w:val="24"/>
        </w:rPr>
        <w:t xml:space="preserve"> 16. John Wiley &amp; Sons, Ltd: 461–70. </w:t>
      </w:r>
    </w:p>
    <w:p w14:paraId="7169D158" w14:textId="090EFA0A" w:rsidR="00F4464D" w:rsidRPr="008979EE" w:rsidRDefault="00A015A7" w:rsidP="00A015A7">
      <w:pPr>
        <w:pStyle w:val="Bibliography"/>
        <w:spacing w:after="0" w:line="360" w:lineRule="auto"/>
        <w:mirrorIndents/>
        <w:rPr>
          <w:rFonts w:ascii="Times New Roman" w:hAnsi="Times New Roman" w:cs="Times New Roman"/>
          <w:sz w:val="24"/>
          <w:szCs w:val="24"/>
        </w:rPr>
      </w:pPr>
      <w:r w:rsidRPr="00A015A7">
        <w:rPr>
          <w:rFonts w:ascii="Times New Roman" w:hAnsi="Times New Roman" w:cs="Times New Roman"/>
          <w:sz w:val="24"/>
          <w:szCs w:val="24"/>
        </w:rPr>
        <w:t>https://doi.org/10.1111/j.1654-1103.2005.tb02386.x</w:t>
      </w:r>
      <w:r w:rsidR="00F4464D" w:rsidRPr="008979EE">
        <w:rPr>
          <w:rFonts w:ascii="Times New Roman" w:hAnsi="Times New Roman" w:cs="Times New Roman"/>
          <w:smallCaps/>
          <w:sz w:val="24"/>
          <w:szCs w:val="24"/>
        </w:rPr>
        <w:t>Wolfhagen</w:t>
      </w:r>
      <w:r w:rsidR="00F4464D" w:rsidRPr="008979EE">
        <w:rPr>
          <w:rFonts w:ascii="Times New Roman" w:hAnsi="Times New Roman" w:cs="Times New Roman"/>
          <w:sz w:val="24"/>
          <w:szCs w:val="24"/>
        </w:rPr>
        <w:t xml:space="preserve">, J. 2020. Re-examining the use of the LSI technique in zooarchaeology. </w:t>
      </w:r>
      <w:r w:rsidR="00F4464D" w:rsidRPr="008979EE">
        <w:rPr>
          <w:rFonts w:ascii="Times New Roman" w:hAnsi="Times New Roman" w:cs="Times New Roman"/>
          <w:i/>
          <w:iCs/>
          <w:sz w:val="24"/>
          <w:szCs w:val="24"/>
        </w:rPr>
        <w:t>Journal of Archaeological Science</w:t>
      </w:r>
      <w:r w:rsidR="00F4464D" w:rsidRPr="008979EE">
        <w:rPr>
          <w:rFonts w:ascii="Times New Roman" w:hAnsi="Times New Roman" w:cs="Times New Roman"/>
          <w:sz w:val="24"/>
          <w:szCs w:val="24"/>
        </w:rPr>
        <w:t xml:space="preserve"> 123: 105254. https://doi.org/10.1016/j.jas.2020.105254</w:t>
      </w:r>
    </w:p>
    <w:p w14:paraId="03910ECA" w14:textId="77777777" w:rsidR="00F4464D" w:rsidRPr="008979EE" w:rsidRDefault="00F4464D" w:rsidP="00A015A7">
      <w:pPr>
        <w:pStyle w:val="Bibliography"/>
        <w:spacing w:after="0" w:line="360" w:lineRule="auto"/>
        <w:mirrorIndents/>
        <w:rPr>
          <w:rFonts w:ascii="Times New Roman" w:hAnsi="Times New Roman" w:cs="Times New Roman"/>
          <w:sz w:val="24"/>
          <w:szCs w:val="24"/>
        </w:rPr>
      </w:pPr>
      <w:proofErr w:type="spellStart"/>
      <w:r w:rsidRPr="008979EE">
        <w:rPr>
          <w:rFonts w:ascii="Times New Roman" w:hAnsi="Times New Roman" w:cs="Times New Roman"/>
          <w:smallCaps/>
          <w:sz w:val="24"/>
          <w:szCs w:val="24"/>
        </w:rPr>
        <w:t>Zeder</w:t>
      </w:r>
      <w:proofErr w:type="spellEnd"/>
      <w:r w:rsidRPr="008979EE">
        <w:rPr>
          <w:rFonts w:ascii="Times New Roman" w:hAnsi="Times New Roman" w:cs="Times New Roman"/>
          <w:sz w:val="24"/>
          <w:szCs w:val="24"/>
        </w:rPr>
        <w:t xml:space="preserve">, M.A. 2006. Archaeological approaches to documenting animal domestication, in M.A. </w:t>
      </w:r>
      <w:proofErr w:type="spellStart"/>
      <w:r w:rsidRPr="008979EE">
        <w:rPr>
          <w:rFonts w:ascii="Times New Roman" w:hAnsi="Times New Roman" w:cs="Times New Roman"/>
          <w:sz w:val="24"/>
          <w:szCs w:val="24"/>
        </w:rPr>
        <w:t>Zeder</w:t>
      </w:r>
      <w:proofErr w:type="spellEnd"/>
      <w:r w:rsidRPr="008979EE">
        <w:rPr>
          <w:rFonts w:ascii="Times New Roman" w:hAnsi="Times New Roman" w:cs="Times New Roman"/>
          <w:sz w:val="24"/>
          <w:szCs w:val="24"/>
        </w:rPr>
        <w:t xml:space="preserve">, D.G. Bradley, E. Emshwiller &amp; B.D. Smith (ed.) </w:t>
      </w:r>
      <w:r w:rsidRPr="008979EE">
        <w:rPr>
          <w:rFonts w:ascii="Times New Roman" w:hAnsi="Times New Roman" w:cs="Times New Roman"/>
          <w:i/>
          <w:iCs/>
          <w:sz w:val="24"/>
          <w:szCs w:val="24"/>
        </w:rPr>
        <w:t>Documenting domestication: new genetic and archaeological paradigms</w:t>
      </w:r>
      <w:r w:rsidRPr="008979EE">
        <w:rPr>
          <w:rFonts w:ascii="Times New Roman" w:hAnsi="Times New Roman" w:cs="Times New Roman"/>
          <w:sz w:val="24"/>
          <w:szCs w:val="24"/>
        </w:rPr>
        <w:t>: 171–80. Berkeley: University of California Press.</w:t>
      </w:r>
    </w:p>
    <w:p w14:paraId="6EF10B8F" w14:textId="77777777" w:rsidR="00F4464D" w:rsidRPr="008979EE" w:rsidRDefault="00F4464D" w:rsidP="00A015A7">
      <w:pPr>
        <w:pStyle w:val="Bibliography"/>
        <w:spacing w:after="0" w:line="360" w:lineRule="auto"/>
        <w:mirrorIndents/>
        <w:rPr>
          <w:rFonts w:ascii="Times New Roman" w:hAnsi="Times New Roman" w:cs="Times New Roman"/>
          <w:sz w:val="24"/>
          <w:szCs w:val="24"/>
        </w:rPr>
      </w:pPr>
      <w:r w:rsidRPr="008979EE">
        <w:rPr>
          <w:rFonts w:ascii="Times New Roman" w:hAnsi="Times New Roman" w:cs="Times New Roman"/>
          <w:smallCaps/>
          <w:sz w:val="24"/>
          <w:szCs w:val="24"/>
          <w:lang w:val="da-DK"/>
        </w:rPr>
        <w:t>Zeder</w:t>
      </w:r>
      <w:r w:rsidRPr="008979EE">
        <w:rPr>
          <w:rFonts w:ascii="Times New Roman" w:hAnsi="Times New Roman" w:cs="Times New Roman"/>
          <w:sz w:val="24"/>
          <w:szCs w:val="24"/>
          <w:lang w:val="da-DK"/>
        </w:rPr>
        <w:t xml:space="preserve">, M.A. &amp; X. </w:t>
      </w:r>
      <w:r w:rsidRPr="008979EE">
        <w:rPr>
          <w:rFonts w:ascii="Times New Roman" w:hAnsi="Times New Roman" w:cs="Times New Roman"/>
          <w:smallCaps/>
          <w:sz w:val="24"/>
          <w:szCs w:val="24"/>
          <w:lang w:val="da-DK"/>
        </w:rPr>
        <w:t>Lemoine</w:t>
      </w:r>
      <w:r w:rsidRPr="008979EE">
        <w:rPr>
          <w:rFonts w:ascii="Times New Roman" w:hAnsi="Times New Roman" w:cs="Times New Roman"/>
          <w:sz w:val="24"/>
          <w:szCs w:val="24"/>
          <w:lang w:val="da-DK"/>
        </w:rPr>
        <w:t xml:space="preserve">. </w:t>
      </w:r>
      <w:r w:rsidRPr="008979EE">
        <w:rPr>
          <w:rFonts w:ascii="Times New Roman" w:hAnsi="Times New Roman" w:cs="Times New Roman"/>
          <w:sz w:val="24"/>
          <w:szCs w:val="24"/>
        </w:rPr>
        <w:t xml:space="preserve">2020. A method for constructing demographic profiles in </w:t>
      </w:r>
      <w:r w:rsidRPr="008979EE">
        <w:rPr>
          <w:rFonts w:ascii="Times New Roman" w:hAnsi="Times New Roman" w:cs="Times New Roman"/>
          <w:i/>
          <w:iCs/>
          <w:sz w:val="24"/>
          <w:szCs w:val="24"/>
        </w:rPr>
        <w:t>Sus scrofa</w:t>
      </w:r>
      <w:r w:rsidRPr="008979EE">
        <w:rPr>
          <w:rFonts w:ascii="Times New Roman" w:hAnsi="Times New Roman" w:cs="Times New Roman"/>
          <w:sz w:val="24"/>
          <w:szCs w:val="24"/>
        </w:rPr>
        <w:t xml:space="preserve"> using Logarithm Size Index scaling. </w:t>
      </w:r>
      <w:r w:rsidRPr="008979EE">
        <w:rPr>
          <w:rFonts w:ascii="Times New Roman" w:hAnsi="Times New Roman" w:cs="Times New Roman"/>
          <w:i/>
          <w:iCs/>
          <w:sz w:val="24"/>
          <w:szCs w:val="24"/>
        </w:rPr>
        <w:t>Journal of Archaeological Science</w:t>
      </w:r>
      <w:r w:rsidRPr="008979EE">
        <w:rPr>
          <w:rFonts w:ascii="Times New Roman" w:hAnsi="Times New Roman" w:cs="Times New Roman"/>
          <w:sz w:val="24"/>
          <w:szCs w:val="24"/>
        </w:rPr>
        <w:t xml:space="preserve"> 116: 105115. https://doi.org/10.1016/j.jas.2020.105115</w:t>
      </w:r>
    </w:p>
    <w:p w14:paraId="30556549" w14:textId="77777777" w:rsidR="00F4464D" w:rsidRPr="008979EE" w:rsidRDefault="00F4464D" w:rsidP="00A015A7">
      <w:pPr>
        <w:pStyle w:val="Bibliography"/>
        <w:spacing w:after="0" w:line="360" w:lineRule="auto"/>
        <w:mirrorIndents/>
        <w:rPr>
          <w:rFonts w:ascii="Times New Roman" w:hAnsi="Times New Roman" w:cs="Times New Roman"/>
          <w:sz w:val="24"/>
          <w:szCs w:val="24"/>
        </w:rPr>
      </w:pPr>
      <w:proofErr w:type="spellStart"/>
      <w:r w:rsidRPr="008979EE">
        <w:rPr>
          <w:rFonts w:ascii="Times New Roman" w:hAnsi="Times New Roman" w:cs="Times New Roman"/>
          <w:smallCaps/>
          <w:sz w:val="24"/>
          <w:szCs w:val="24"/>
        </w:rPr>
        <w:t>Zeder</w:t>
      </w:r>
      <w:proofErr w:type="spellEnd"/>
      <w:r w:rsidRPr="008979EE">
        <w:rPr>
          <w:rFonts w:ascii="Times New Roman" w:hAnsi="Times New Roman" w:cs="Times New Roman"/>
          <w:sz w:val="24"/>
          <w:szCs w:val="24"/>
        </w:rPr>
        <w:t xml:space="preserve">, M.A., X. </w:t>
      </w:r>
      <w:r w:rsidRPr="008979EE">
        <w:rPr>
          <w:rFonts w:ascii="Times New Roman" w:hAnsi="Times New Roman" w:cs="Times New Roman"/>
          <w:smallCaps/>
          <w:sz w:val="24"/>
          <w:szCs w:val="24"/>
        </w:rPr>
        <w:t>Lemoine</w:t>
      </w:r>
      <w:r w:rsidRPr="008979EE">
        <w:rPr>
          <w:rFonts w:ascii="Times New Roman" w:hAnsi="Times New Roman" w:cs="Times New Roman"/>
          <w:sz w:val="24"/>
          <w:szCs w:val="24"/>
        </w:rPr>
        <w:t xml:space="preserve"> &amp; S. </w:t>
      </w:r>
      <w:r w:rsidRPr="008979EE">
        <w:rPr>
          <w:rFonts w:ascii="Times New Roman" w:hAnsi="Times New Roman" w:cs="Times New Roman"/>
          <w:smallCaps/>
          <w:sz w:val="24"/>
          <w:szCs w:val="24"/>
        </w:rPr>
        <w:t>Payne</w:t>
      </w:r>
      <w:r w:rsidRPr="008979EE">
        <w:rPr>
          <w:rFonts w:ascii="Times New Roman" w:hAnsi="Times New Roman" w:cs="Times New Roman"/>
          <w:sz w:val="24"/>
          <w:szCs w:val="24"/>
        </w:rPr>
        <w:t xml:space="preserve">. 2015. A new system for computing long-bone fusion age profiles in </w:t>
      </w:r>
      <w:r w:rsidRPr="008979EE">
        <w:rPr>
          <w:rFonts w:ascii="Times New Roman" w:hAnsi="Times New Roman" w:cs="Times New Roman"/>
          <w:i/>
          <w:iCs/>
          <w:sz w:val="24"/>
          <w:szCs w:val="24"/>
        </w:rPr>
        <w:t>Sus scrofa</w:t>
      </w:r>
      <w:r w:rsidRPr="008979EE">
        <w:rPr>
          <w:rFonts w:ascii="Times New Roman" w:hAnsi="Times New Roman" w:cs="Times New Roman"/>
          <w:sz w:val="24"/>
          <w:szCs w:val="24"/>
        </w:rPr>
        <w:t xml:space="preserve">. </w:t>
      </w:r>
      <w:r w:rsidRPr="008979EE">
        <w:rPr>
          <w:rFonts w:ascii="Times New Roman" w:hAnsi="Times New Roman" w:cs="Times New Roman"/>
          <w:i/>
          <w:iCs/>
          <w:sz w:val="24"/>
          <w:szCs w:val="24"/>
        </w:rPr>
        <w:t>Journal of Archaeological Science</w:t>
      </w:r>
      <w:r w:rsidRPr="008979EE">
        <w:rPr>
          <w:rFonts w:ascii="Times New Roman" w:hAnsi="Times New Roman" w:cs="Times New Roman"/>
          <w:sz w:val="24"/>
          <w:szCs w:val="24"/>
        </w:rPr>
        <w:t xml:space="preserve"> 55: 135–50. https://doi.org/10.1016/j.jas.2014.12.017</w:t>
      </w:r>
    </w:p>
    <w:p w14:paraId="571B7091" w14:textId="77777777" w:rsidR="00F4464D" w:rsidRPr="008979EE" w:rsidRDefault="00F4464D" w:rsidP="00A015A7">
      <w:pPr>
        <w:pStyle w:val="Bibliography"/>
        <w:spacing w:after="0" w:line="360" w:lineRule="auto"/>
        <w:mirrorIndents/>
        <w:rPr>
          <w:rFonts w:ascii="Times New Roman" w:hAnsi="Times New Roman" w:cs="Times New Roman"/>
          <w:sz w:val="24"/>
          <w:szCs w:val="24"/>
        </w:rPr>
      </w:pPr>
      <w:r w:rsidRPr="008979EE">
        <w:rPr>
          <w:rFonts w:ascii="Times New Roman" w:hAnsi="Times New Roman" w:cs="Times New Roman"/>
          <w:smallCaps/>
          <w:sz w:val="24"/>
          <w:szCs w:val="24"/>
        </w:rPr>
        <w:t>Zeiler</w:t>
      </w:r>
      <w:r w:rsidRPr="008979EE">
        <w:rPr>
          <w:rFonts w:ascii="Times New Roman" w:hAnsi="Times New Roman" w:cs="Times New Roman"/>
          <w:sz w:val="24"/>
          <w:szCs w:val="24"/>
        </w:rPr>
        <w:t xml:space="preserve">, J.T. 1997. </w:t>
      </w:r>
      <w:r w:rsidRPr="008979EE">
        <w:rPr>
          <w:rFonts w:ascii="Times New Roman" w:hAnsi="Times New Roman" w:cs="Times New Roman"/>
          <w:i/>
          <w:iCs/>
          <w:sz w:val="24"/>
          <w:szCs w:val="24"/>
        </w:rPr>
        <w:t xml:space="preserve">Hunting, </w:t>
      </w:r>
      <w:proofErr w:type="gramStart"/>
      <w:r w:rsidRPr="008979EE">
        <w:rPr>
          <w:rFonts w:ascii="Times New Roman" w:hAnsi="Times New Roman" w:cs="Times New Roman"/>
          <w:i/>
          <w:iCs/>
          <w:sz w:val="24"/>
          <w:szCs w:val="24"/>
        </w:rPr>
        <w:t>fowling</w:t>
      </w:r>
      <w:proofErr w:type="gramEnd"/>
      <w:r w:rsidRPr="008979EE">
        <w:rPr>
          <w:rFonts w:ascii="Times New Roman" w:hAnsi="Times New Roman" w:cs="Times New Roman"/>
          <w:i/>
          <w:iCs/>
          <w:sz w:val="24"/>
          <w:szCs w:val="24"/>
        </w:rPr>
        <w:t xml:space="preserve"> and stock-breeding at Neolithic sites in the western and central Netherlands</w:t>
      </w:r>
      <w:r w:rsidRPr="008979EE">
        <w:rPr>
          <w:rFonts w:ascii="Times New Roman" w:hAnsi="Times New Roman" w:cs="Times New Roman"/>
          <w:sz w:val="24"/>
          <w:szCs w:val="24"/>
        </w:rPr>
        <w:t xml:space="preserve">. Groningen: </w:t>
      </w:r>
      <w:proofErr w:type="spellStart"/>
      <w:r w:rsidRPr="008979EE">
        <w:rPr>
          <w:rFonts w:ascii="Times New Roman" w:hAnsi="Times New Roman" w:cs="Times New Roman"/>
          <w:sz w:val="24"/>
          <w:szCs w:val="24"/>
        </w:rPr>
        <w:t>ArchaeoBone</w:t>
      </w:r>
      <w:proofErr w:type="spellEnd"/>
      <w:r w:rsidRPr="008979EE">
        <w:rPr>
          <w:rFonts w:ascii="Times New Roman" w:hAnsi="Times New Roman" w:cs="Times New Roman"/>
          <w:sz w:val="24"/>
          <w:szCs w:val="24"/>
        </w:rPr>
        <w:t>.</w:t>
      </w:r>
    </w:p>
    <w:p w14:paraId="52BA5CB7" w14:textId="77777777" w:rsidR="00F4464D" w:rsidRPr="008979EE" w:rsidRDefault="00F4464D" w:rsidP="00A015A7">
      <w:pPr>
        <w:spacing w:after="0" w:line="360" w:lineRule="auto"/>
        <w:mirrorIndents/>
      </w:pPr>
    </w:p>
    <w:p w14:paraId="78730CA6" w14:textId="4B8D9667" w:rsidR="004B5B2D" w:rsidRPr="00EF4056" w:rsidRDefault="004B5B2D" w:rsidP="00A015A7">
      <w:pPr>
        <w:spacing w:after="0" w:line="360" w:lineRule="auto"/>
        <w:mirrorIndents/>
        <w:rPr>
          <w:rFonts w:ascii="Times New Roman" w:hAnsi="Times New Roman" w:cs="Times New Roman"/>
          <w:sz w:val="24"/>
          <w:szCs w:val="24"/>
        </w:rPr>
      </w:pPr>
    </w:p>
    <w:sectPr w:rsidR="004B5B2D" w:rsidRPr="00EF405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CDA3D" w14:textId="77777777" w:rsidR="0037580D" w:rsidRDefault="0037580D" w:rsidP="00C47F63">
      <w:pPr>
        <w:spacing w:after="0" w:line="240" w:lineRule="auto"/>
      </w:pPr>
      <w:r>
        <w:separator/>
      </w:r>
    </w:p>
  </w:endnote>
  <w:endnote w:type="continuationSeparator" w:id="0">
    <w:p w14:paraId="7A70C9A2" w14:textId="77777777" w:rsidR="0037580D" w:rsidRDefault="0037580D" w:rsidP="00C47F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43804" w14:textId="77777777" w:rsidR="0037580D" w:rsidRDefault="0037580D" w:rsidP="00C47F63">
      <w:pPr>
        <w:spacing w:after="0" w:line="240" w:lineRule="auto"/>
      </w:pPr>
      <w:r>
        <w:separator/>
      </w:r>
    </w:p>
  </w:footnote>
  <w:footnote w:type="continuationSeparator" w:id="0">
    <w:p w14:paraId="79796963" w14:textId="77777777" w:rsidR="0037580D" w:rsidRDefault="0037580D" w:rsidP="00C47F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4B50D9"/>
    <w:multiLevelType w:val="hybridMultilevel"/>
    <w:tmpl w:val="D2F6C35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7870896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activeWritingStyle w:appName="MSWord" w:lang="nl-NL"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nl-NL" w:vendorID="64" w:dllVersion="4096" w:nlCheck="1" w:checkStyle="0"/>
  <w:activeWritingStyle w:appName="MSWord" w:lang="en-US" w:vendorID="64" w:dllVersion="0" w:nlCheck="1" w:checkStyle="0"/>
  <w:activeWritingStyle w:appName="MSWord" w:lang="en-GB" w:vendorID="64" w:dllVersion="0" w:nlCheck="1" w:checkStyle="0"/>
  <w:activeWritingStyle w:appName="MSWord" w:lang="de-DE" w:vendorID="64" w:dllVersion="6" w:nlCheck="1" w:checkStyle="0"/>
  <w:activeWritingStyle w:appName="MSWord" w:lang="da-DK" w:vendorID="64" w:dllVersion="6" w:nlCheck="1" w:checkStyle="0"/>
  <w:activeWritingStyle w:appName="MSWord" w:lang="es-ES" w:vendorID="64" w:dllVersion="6" w:nlCheck="1" w:checkStyle="0"/>
  <w:activeWritingStyle w:appName="MSWord" w:lang="en-CA" w:vendorID="64" w:dllVersion="6" w:nlCheck="1" w:checkStyle="1"/>
  <w:activeWritingStyle w:appName="MSWord" w:lang="es-E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DSysDQyNTQyMTAyNjBW0lEKTi0uzszPAykwqgUAUfKHPSwAAAA="/>
  </w:docVars>
  <w:rsids>
    <w:rsidRoot w:val="00B51A57"/>
    <w:rsid w:val="00022745"/>
    <w:rsid w:val="00030D53"/>
    <w:rsid w:val="00040AD9"/>
    <w:rsid w:val="00045E93"/>
    <w:rsid w:val="00090615"/>
    <w:rsid w:val="000F0108"/>
    <w:rsid w:val="000F5B67"/>
    <w:rsid w:val="001015BD"/>
    <w:rsid w:val="00114448"/>
    <w:rsid w:val="00146DDE"/>
    <w:rsid w:val="00186901"/>
    <w:rsid w:val="001C35C5"/>
    <w:rsid w:val="001D641E"/>
    <w:rsid w:val="001E04EA"/>
    <w:rsid w:val="00200D0C"/>
    <w:rsid w:val="00204E1C"/>
    <w:rsid w:val="00217A88"/>
    <w:rsid w:val="002343D5"/>
    <w:rsid w:val="00267B14"/>
    <w:rsid w:val="002916C2"/>
    <w:rsid w:val="002A0283"/>
    <w:rsid w:val="002B00C5"/>
    <w:rsid w:val="002B3694"/>
    <w:rsid w:val="00342544"/>
    <w:rsid w:val="0034323A"/>
    <w:rsid w:val="00361347"/>
    <w:rsid w:val="0037580D"/>
    <w:rsid w:val="00376A67"/>
    <w:rsid w:val="00393ADB"/>
    <w:rsid w:val="003A2D59"/>
    <w:rsid w:val="003D008B"/>
    <w:rsid w:val="003E02E8"/>
    <w:rsid w:val="003F15C2"/>
    <w:rsid w:val="00405310"/>
    <w:rsid w:val="00450414"/>
    <w:rsid w:val="00481F85"/>
    <w:rsid w:val="00494CBC"/>
    <w:rsid w:val="004A2BE3"/>
    <w:rsid w:val="004A3820"/>
    <w:rsid w:val="004B5B2D"/>
    <w:rsid w:val="00534905"/>
    <w:rsid w:val="00534CE4"/>
    <w:rsid w:val="00536F85"/>
    <w:rsid w:val="005844A1"/>
    <w:rsid w:val="005B46CB"/>
    <w:rsid w:val="005B608A"/>
    <w:rsid w:val="005E356F"/>
    <w:rsid w:val="005F4E77"/>
    <w:rsid w:val="005F57B9"/>
    <w:rsid w:val="00617B4C"/>
    <w:rsid w:val="00623884"/>
    <w:rsid w:val="00645BF0"/>
    <w:rsid w:val="00654A4B"/>
    <w:rsid w:val="00672F1A"/>
    <w:rsid w:val="006754AA"/>
    <w:rsid w:val="00676A3D"/>
    <w:rsid w:val="00682E05"/>
    <w:rsid w:val="00684D50"/>
    <w:rsid w:val="006B3481"/>
    <w:rsid w:val="006F22AD"/>
    <w:rsid w:val="006F43F2"/>
    <w:rsid w:val="007102B4"/>
    <w:rsid w:val="007413A3"/>
    <w:rsid w:val="007521A8"/>
    <w:rsid w:val="00776BB9"/>
    <w:rsid w:val="007D79AA"/>
    <w:rsid w:val="00803B2D"/>
    <w:rsid w:val="0081058D"/>
    <w:rsid w:val="00811EE8"/>
    <w:rsid w:val="00824FBE"/>
    <w:rsid w:val="00841D03"/>
    <w:rsid w:val="0085678E"/>
    <w:rsid w:val="008665AE"/>
    <w:rsid w:val="0087741F"/>
    <w:rsid w:val="00893BA4"/>
    <w:rsid w:val="00894680"/>
    <w:rsid w:val="00896FDD"/>
    <w:rsid w:val="008B3AA6"/>
    <w:rsid w:val="008B5801"/>
    <w:rsid w:val="008C3A5F"/>
    <w:rsid w:val="008D7C39"/>
    <w:rsid w:val="008E20FD"/>
    <w:rsid w:val="00915DC2"/>
    <w:rsid w:val="009311A2"/>
    <w:rsid w:val="00955661"/>
    <w:rsid w:val="00960958"/>
    <w:rsid w:val="00964C18"/>
    <w:rsid w:val="00976E13"/>
    <w:rsid w:val="0098173A"/>
    <w:rsid w:val="0099686A"/>
    <w:rsid w:val="009C0FEC"/>
    <w:rsid w:val="009C5542"/>
    <w:rsid w:val="00A015A7"/>
    <w:rsid w:val="00A1412E"/>
    <w:rsid w:val="00A14D2B"/>
    <w:rsid w:val="00A17BA4"/>
    <w:rsid w:val="00A275AA"/>
    <w:rsid w:val="00A41D31"/>
    <w:rsid w:val="00A45714"/>
    <w:rsid w:val="00A46F36"/>
    <w:rsid w:val="00A53188"/>
    <w:rsid w:val="00A60F7C"/>
    <w:rsid w:val="00A610C9"/>
    <w:rsid w:val="00A775D9"/>
    <w:rsid w:val="00A86D95"/>
    <w:rsid w:val="00AA2FFC"/>
    <w:rsid w:val="00AE2E77"/>
    <w:rsid w:val="00B1135C"/>
    <w:rsid w:val="00B241A7"/>
    <w:rsid w:val="00B47732"/>
    <w:rsid w:val="00B4797F"/>
    <w:rsid w:val="00B51A57"/>
    <w:rsid w:val="00B707AA"/>
    <w:rsid w:val="00B85428"/>
    <w:rsid w:val="00B94CD0"/>
    <w:rsid w:val="00BA106D"/>
    <w:rsid w:val="00BA29A3"/>
    <w:rsid w:val="00BA3632"/>
    <w:rsid w:val="00BA514B"/>
    <w:rsid w:val="00BD2642"/>
    <w:rsid w:val="00BD70EE"/>
    <w:rsid w:val="00BF6194"/>
    <w:rsid w:val="00C47F63"/>
    <w:rsid w:val="00C76988"/>
    <w:rsid w:val="00C77DFD"/>
    <w:rsid w:val="00CC7A3B"/>
    <w:rsid w:val="00CD00A1"/>
    <w:rsid w:val="00CD145B"/>
    <w:rsid w:val="00CE4C91"/>
    <w:rsid w:val="00D334F7"/>
    <w:rsid w:val="00D62977"/>
    <w:rsid w:val="00D84E16"/>
    <w:rsid w:val="00D92BD1"/>
    <w:rsid w:val="00DA5429"/>
    <w:rsid w:val="00DB582A"/>
    <w:rsid w:val="00DC1B60"/>
    <w:rsid w:val="00DC34DC"/>
    <w:rsid w:val="00DE0A4E"/>
    <w:rsid w:val="00E11692"/>
    <w:rsid w:val="00E158D3"/>
    <w:rsid w:val="00E22743"/>
    <w:rsid w:val="00E244DC"/>
    <w:rsid w:val="00E322EB"/>
    <w:rsid w:val="00E32DE8"/>
    <w:rsid w:val="00E37938"/>
    <w:rsid w:val="00E460BB"/>
    <w:rsid w:val="00E512B1"/>
    <w:rsid w:val="00E52967"/>
    <w:rsid w:val="00E759E6"/>
    <w:rsid w:val="00E762DB"/>
    <w:rsid w:val="00EA2BB6"/>
    <w:rsid w:val="00EB5F06"/>
    <w:rsid w:val="00EB619F"/>
    <w:rsid w:val="00EC1CA6"/>
    <w:rsid w:val="00ED44BD"/>
    <w:rsid w:val="00EE67CD"/>
    <w:rsid w:val="00EE70E5"/>
    <w:rsid w:val="00EF4056"/>
    <w:rsid w:val="00F10EAB"/>
    <w:rsid w:val="00F1202D"/>
    <w:rsid w:val="00F25971"/>
    <w:rsid w:val="00F4464D"/>
    <w:rsid w:val="00F53576"/>
    <w:rsid w:val="00F60028"/>
    <w:rsid w:val="00F87102"/>
    <w:rsid w:val="00F954AC"/>
    <w:rsid w:val="00FE3FE7"/>
  </w:rsids>
  <m:mathPr>
    <m:mathFont m:val="Cambria Math"/>
    <m:brkBin m:val="before"/>
    <m:brkBinSub m:val="--"/>
    <m:smallFrac m:val="0"/>
    <m:dispDef/>
    <m:lMargin m:val="0"/>
    <m:rMargin m:val="0"/>
    <m:defJc m:val="centerGroup"/>
    <m:wrapIndent m:val="1440"/>
    <m:intLim m:val="subSup"/>
    <m:naryLim m:val="undOvr"/>
  </m:mathPr>
  <w:themeFontLang w:val="nl-NL"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40CE2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2EB"/>
    <w:rPr>
      <w:lang w:val="en-GB"/>
    </w:rPr>
  </w:style>
  <w:style w:type="paragraph" w:styleId="Heading1">
    <w:name w:val="heading 1"/>
    <w:basedOn w:val="Normal"/>
    <w:next w:val="Normal"/>
    <w:link w:val="Heading1Char"/>
    <w:uiPriority w:val="9"/>
    <w:qFormat/>
    <w:rsid w:val="004B5B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B5B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4B5B2D"/>
  </w:style>
  <w:style w:type="character" w:customStyle="1" w:styleId="Heading2Char">
    <w:name w:val="Heading 2 Char"/>
    <w:basedOn w:val="DefaultParagraphFont"/>
    <w:link w:val="Heading2"/>
    <w:uiPriority w:val="9"/>
    <w:rsid w:val="004B5B2D"/>
    <w:rPr>
      <w:rFonts w:asciiTheme="majorHAnsi" w:eastAsiaTheme="majorEastAsia" w:hAnsiTheme="majorHAnsi" w:cstheme="majorBidi"/>
      <w:color w:val="2E74B5" w:themeColor="accent1" w:themeShade="BF"/>
      <w:sz w:val="26"/>
      <w:szCs w:val="26"/>
      <w:lang w:val="en-GB"/>
    </w:rPr>
  </w:style>
  <w:style w:type="character" w:customStyle="1" w:styleId="Heading1Char">
    <w:name w:val="Heading 1 Char"/>
    <w:basedOn w:val="DefaultParagraphFont"/>
    <w:link w:val="Heading1"/>
    <w:uiPriority w:val="9"/>
    <w:rsid w:val="004B5B2D"/>
    <w:rPr>
      <w:rFonts w:asciiTheme="majorHAnsi" w:eastAsiaTheme="majorEastAsia" w:hAnsiTheme="majorHAnsi" w:cstheme="majorBidi"/>
      <w:color w:val="2E74B5" w:themeColor="accent1" w:themeShade="BF"/>
      <w:sz w:val="32"/>
      <w:szCs w:val="32"/>
      <w:lang w:val="en-GB"/>
    </w:rPr>
  </w:style>
  <w:style w:type="paragraph" w:styleId="Title">
    <w:name w:val="Title"/>
    <w:basedOn w:val="Normal"/>
    <w:next w:val="Normal"/>
    <w:link w:val="TitleChar"/>
    <w:uiPriority w:val="10"/>
    <w:qFormat/>
    <w:rsid w:val="00B8542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5428"/>
    <w:rPr>
      <w:rFonts w:asciiTheme="majorHAnsi" w:eastAsiaTheme="majorEastAsia" w:hAnsiTheme="majorHAnsi" w:cstheme="majorBidi"/>
      <w:spacing w:val="-10"/>
      <w:kern w:val="28"/>
      <w:sz w:val="56"/>
      <w:szCs w:val="56"/>
      <w:lang w:val="en-GB"/>
    </w:rPr>
  </w:style>
  <w:style w:type="paragraph" w:styleId="Caption">
    <w:name w:val="caption"/>
    <w:basedOn w:val="Normal"/>
    <w:next w:val="Normal"/>
    <w:uiPriority w:val="35"/>
    <w:unhideWhenUsed/>
    <w:qFormat/>
    <w:rsid w:val="008D7C39"/>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BA3632"/>
    <w:rPr>
      <w:sz w:val="16"/>
      <w:szCs w:val="16"/>
    </w:rPr>
  </w:style>
  <w:style w:type="paragraph" w:styleId="CommentText">
    <w:name w:val="annotation text"/>
    <w:basedOn w:val="Normal"/>
    <w:link w:val="CommentTextChar"/>
    <w:uiPriority w:val="99"/>
    <w:unhideWhenUsed/>
    <w:rsid w:val="00BA3632"/>
    <w:pPr>
      <w:spacing w:line="240" w:lineRule="auto"/>
    </w:pPr>
    <w:rPr>
      <w:sz w:val="20"/>
      <w:szCs w:val="20"/>
    </w:rPr>
  </w:style>
  <w:style w:type="character" w:customStyle="1" w:styleId="CommentTextChar">
    <w:name w:val="Comment Text Char"/>
    <w:basedOn w:val="DefaultParagraphFont"/>
    <w:link w:val="CommentText"/>
    <w:uiPriority w:val="99"/>
    <w:rsid w:val="00BA3632"/>
    <w:rPr>
      <w:sz w:val="20"/>
      <w:szCs w:val="20"/>
      <w:lang w:val="en-GB"/>
    </w:rPr>
  </w:style>
  <w:style w:type="paragraph" w:styleId="CommentSubject">
    <w:name w:val="annotation subject"/>
    <w:basedOn w:val="CommentText"/>
    <w:next w:val="CommentText"/>
    <w:link w:val="CommentSubjectChar"/>
    <w:uiPriority w:val="99"/>
    <w:semiHidden/>
    <w:unhideWhenUsed/>
    <w:rsid w:val="00BA3632"/>
    <w:rPr>
      <w:b/>
      <w:bCs/>
    </w:rPr>
  </w:style>
  <w:style w:type="character" w:customStyle="1" w:styleId="CommentSubjectChar">
    <w:name w:val="Comment Subject Char"/>
    <w:basedOn w:val="CommentTextChar"/>
    <w:link w:val="CommentSubject"/>
    <w:uiPriority w:val="99"/>
    <w:semiHidden/>
    <w:rsid w:val="00BA3632"/>
    <w:rPr>
      <w:b/>
      <w:bCs/>
      <w:sz w:val="20"/>
      <w:szCs w:val="20"/>
      <w:lang w:val="en-GB"/>
    </w:rPr>
  </w:style>
  <w:style w:type="paragraph" w:styleId="BalloonText">
    <w:name w:val="Balloon Text"/>
    <w:basedOn w:val="Normal"/>
    <w:link w:val="BalloonTextChar"/>
    <w:uiPriority w:val="99"/>
    <w:semiHidden/>
    <w:unhideWhenUsed/>
    <w:rsid w:val="00BA36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3632"/>
    <w:rPr>
      <w:rFonts w:ascii="Segoe UI" w:hAnsi="Segoe UI" w:cs="Segoe UI"/>
      <w:sz w:val="18"/>
      <w:szCs w:val="18"/>
      <w:lang w:val="en-GB"/>
    </w:rPr>
  </w:style>
  <w:style w:type="paragraph" w:styleId="Revision">
    <w:name w:val="Revision"/>
    <w:hidden/>
    <w:uiPriority w:val="99"/>
    <w:semiHidden/>
    <w:rsid w:val="00DA5429"/>
    <w:pPr>
      <w:spacing w:after="0" w:line="240" w:lineRule="auto"/>
    </w:pPr>
    <w:rPr>
      <w:lang w:val="en-GB"/>
    </w:rPr>
  </w:style>
  <w:style w:type="paragraph" w:styleId="Header">
    <w:name w:val="header"/>
    <w:basedOn w:val="Normal"/>
    <w:link w:val="HeaderChar"/>
    <w:uiPriority w:val="99"/>
    <w:unhideWhenUsed/>
    <w:rsid w:val="00C47F63"/>
    <w:pPr>
      <w:tabs>
        <w:tab w:val="center" w:pos="4536"/>
        <w:tab w:val="right" w:pos="9072"/>
      </w:tabs>
      <w:spacing w:after="0" w:line="240" w:lineRule="auto"/>
    </w:pPr>
  </w:style>
  <w:style w:type="character" w:customStyle="1" w:styleId="HeaderChar">
    <w:name w:val="Header Char"/>
    <w:basedOn w:val="DefaultParagraphFont"/>
    <w:link w:val="Header"/>
    <w:uiPriority w:val="99"/>
    <w:rsid w:val="00C47F63"/>
    <w:rPr>
      <w:lang w:val="en-GB"/>
    </w:rPr>
  </w:style>
  <w:style w:type="paragraph" w:styleId="Footer">
    <w:name w:val="footer"/>
    <w:basedOn w:val="Normal"/>
    <w:link w:val="FooterChar"/>
    <w:uiPriority w:val="99"/>
    <w:unhideWhenUsed/>
    <w:rsid w:val="00C47F63"/>
    <w:pPr>
      <w:tabs>
        <w:tab w:val="center" w:pos="4536"/>
        <w:tab w:val="right" w:pos="9072"/>
      </w:tabs>
      <w:spacing w:after="0" w:line="240" w:lineRule="auto"/>
    </w:pPr>
  </w:style>
  <w:style w:type="character" w:customStyle="1" w:styleId="FooterChar">
    <w:name w:val="Footer Char"/>
    <w:basedOn w:val="DefaultParagraphFont"/>
    <w:link w:val="Footer"/>
    <w:uiPriority w:val="99"/>
    <w:rsid w:val="00C47F63"/>
    <w:rPr>
      <w:lang w:val="en-GB"/>
    </w:rPr>
  </w:style>
  <w:style w:type="character" w:styleId="Hyperlink">
    <w:name w:val="Hyperlink"/>
    <w:basedOn w:val="DefaultParagraphFont"/>
    <w:uiPriority w:val="99"/>
    <w:unhideWhenUsed/>
    <w:rsid w:val="00E762DB"/>
    <w:rPr>
      <w:color w:val="0563C1" w:themeColor="hyperlink"/>
      <w:u w:val="single"/>
    </w:rPr>
  </w:style>
  <w:style w:type="character" w:customStyle="1" w:styleId="UnresolvedMention1">
    <w:name w:val="Unresolved Mention1"/>
    <w:basedOn w:val="DefaultParagraphFont"/>
    <w:uiPriority w:val="99"/>
    <w:semiHidden/>
    <w:unhideWhenUsed/>
    <w:rsid w:val="00E762DB"/>
    <w:rPr>
      <w:color w:val="605E5C"/>
      <w:shd w:val="clear" w:color="auto" w:fill="E1DFDD"/>
    </w:rPr>
  </w:style>
  <w:style w:type="character" w:styleId="UnresolvedMention">
    <w:name w:val="Unresolved Mention"/>
    <w:basedOn w:val="DefaultParagraphFont"/>
    <w:uiPriority w:val="99"/>
    <w:semiHidden/>
    <w:unhideWhenUsed/>
    <w:rsid w:val="00A01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057266">
      <w:bodyDiv w:val="1"/>
      <w:marLeft w:val="0"/>
      <w:marRight w:val="0"/>
      <w:marTop w:val="0"/>
      <w:marBottom w:val="0"/>
      <w:divBdr>
        <w:top w:val="none" w:sz="0" w:space="0" w:color="auto"/>
        <w:left w:val="none" w:sz="0" w:space="0" w:color="auto"/>
        <w:bottom w:val="none" w:sz="0" w:space="0" w:color="auto"/>
        <w:right w:val="none" w:sz="0" w:space="0" w:color="auto"/>
      </w:divBdr>
      <w:divsChild>
        <w:div w:id="1163156764">
          <w:marLeft w:val="480"/>
          <w:marRight w:val="0"/>
          <w:marTop w:val="0"/>
          <w:marBottom w:val="0"/>
          <w:divBdr>
            <w:top w:val="none" w:sz="0" w:space="0" w:color="auto"/>
            <w:left w:val="none" w:sz="0" w:space="0" w:color="auto"/>
            <w:bottom w:val="none" w:sz="0" w:space="0" w:color="auto"/>
            <w:right w:val="none" w:sz="0" w:space="0" w:color="auto"/>
          </w:divBdr>
          <w:divsChild>
            <w:div w:id="2471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20241">
      <w:bodyDiv w:val="1"/>
      <w:marLeft w:val="0"/>
      <w:marRight w:val="0"/>
      <w:marTop w:val="0"/>
      <w:marBottom w:val="0"/>
      <w:divBdr>
        <w:top w:val="none" w:sz="0" w:space="0" w:color="auto"/>
        <w:left w:val="none" w:sz="0" w:space="0" w:color="auto"/>
        <w:bottom w:val="none" w:sz="0" w:space="0" w:color="auto"/>
        <w:right w:val="none" w:sz="0" w:space="0" w:color="auto"/>
      </w:divBdr>
      <w:divsChild>
        <w:div w:id="1317684520">
          <w:marLeft w:val="480"/>
          <w:marRight w:val="0"/>
          <w:marTop w:val="0"/>
          <w:marBottom w:val="0"/>
          <w:divBdr>
            <w:top w:val="none" w:sz="0" w:space="0" w:color="auto"/>
            <w:left w:val="none" w:sz="0" w:space="0" w:color="auto"/>
            <w:bottom w:val="none" w:sz="0" w:space="0" w:color="auto"/>
            <w:right w:val="none" w:sz="0" w:space="0" w:color="auto"/>
          </w:divBdr>
          <w:divsChild>
            <w:div w:id="126314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046909">
      <w:bodyDiv w:val="1"/>
      <w:marLeft w:val="0"/>
      <w:marRight w:val="0"/>
      <w:marTop w:val="0"/>
      <w:marBottom w:val="0"/>
      <w:divBdr>
        <w:top w:val="none" w:sz="0" w:space="0" w:color="auto"/>
        <w:left w:val="none" w:sz="0" w:space="0" w:color="auto"/>
        <w:bottom w:val="none" w:sz="0" w:space="0" w:color="auto"/>
        <w:right w:val="none" w:sz="0" w:space="0" w:color="auto"/>
      </w:divBdr>
    </w:div>
    <w:div w:id="997272638">
      <w:bodyDiv w:val="1"/>
      <w:marLeft w:val="0"/>
      <w:marRight w:val="0"/>
      <w:marTop w:val="0"/>
      <w:marBottom w:val="0"/>
      <w:divBdr>
        <w:top w:val="none" w:sz="0" w:space="0" w:color="auto"/>
        <w:left w:val="none" w:sz="0" w:space="0" w:color="auto"/>
        <w:bottom w:val="none" w:sz="0" w:space="0" w:color="auto"/>
        <w:right w:val="none" w:sz="0" w:space="0" w:color="auto"/>
      </w:divBdr>
      <w:divsChild>
        <w:div w:id="540287977">
          <w:marLeft w:val="480"/>
          <w:marRight w:val="0"/>
          <w:marTop w:val="0"/>
          <w:marBottom w:val="0"/>
          <w:divBdr>
            <w:top w:val="none" w:sz="0" w:space="0" w:color="auto"/>
            <w:left w:val="none" w:sz="0" w:space="0" w:color="auto"/>
            <w:bottom w:val="none" w:sz="0" w:space="0" w:color="auto"/>
            <w:right w:val="none" w:sz="0" w:space="0" w:color="auto"/>
          </w:divBdr>
          <w:divsChild>
            <w:div w:id="63159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968950">
      <w:bodyDiv w:val="1"/>
      <w:marLeft w:val="0"/>
      <w:marRight w:val="0"/>
      <w:marTop w:val="0"/>
      <w:marBottom w:val="0"/>
      <w:divBdr>
        <w:top w:val="none" w:sz="0" w:space="0" w:color="auto"/>
        <w:left w:val="none" w:sz="0" w:space="0" w:color="auto"/>
        <w:bottom w:val="none" w:sz="0" w:space="0" w:color="auto"/>
        <w:right w:val="none" w:sz="0" w:space="0" w:color="auto"/>
      </w:divBdr>
      <w:divsChild>
        <w:div w:id="473720637">
          <w:marLeft w:val="480"/>
          <w:marRight w:val="0"/>
          <w:marTop w:val="0"/>
          <w:marBottom w:val="0"/>
          <w:divBdr>
            <w:top w:val="none" w:sz="0" w:space="0" w:color="auto"/>
            <w:left w:val="none" w:sz="0" w:space="0" w:color="auto"/>
            <w:bottom w:val="none" w:sz="0" w:space="0" w:color="auto"/>
            <w:right w:val="none" w:sz="0" w:space="0" w:color="auto"/>
          </w:divBdr>
          <w:divsChild>
            <w:div w:id="144415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48342">
      <w:bodyDiv w:val="1"/>
      <w:marLeft w:val="0"/>
      <w:marRight w:val="0"/>
      <w:marTop w:val="0"/>
      <w:marBottom w:val="0"/>
      <w:divBdr>
        <w:top w:val="none" w:sz="0" w:space="0" w:color="auto"/>
        <w:left w:val="none" w:sz="0" w:space="0" w:color="auto"/>
        <w:bottom w:val="none" w:sz="0" w:space="0" w:color="auto"/>
        <w:right w:val="none" w:sz="0" w:space="0" w:color="auto"/>
      </w:divBdr>
      <w:divsChild>
        <w:div w:id="832260483">
          <w:marLeft w:val="480"/>
          <w:marRight w:val="0"/>
          <w:marTop w:val="0"/>
          <w:marBottom w:val="0"/>
          <w:divBdr>
            <w:top w:val="none" w:sz="0" w:space="0" w:color="auto"/>
            <w:left w:val="none" w:sz="0" w:space="0" w:color="auto"/>
            <w:bottom w:val="none" w:sz="0" w:space="0" w:color="auto"/>
            <w:right w:val="none" w:sz="0" w:space="0" w:color="auto"/>
          </w:divBdr>
          <w:divsChild>
            <w:div w:id="168632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885938">
      <w:bodyDiv w:val="1"/>
      <w:marLeft w:val="0"/>
      <w:marRight w:val="0"/>
      <w:marTop w:val="0"/>
      <w:marBottom w:val="0"/>
      <w:divBdr>
        <w:top w:val="none" w:sz="0" w:space="0" w:color="auto"/>
        <w:left w:val="none" w:sz="0" w:space="0" w:color="auto"/>
        <w:bottom w:val="none" w:sz="0" w:space="0" w:color="auto"/>
        <w:right w:val="none" w:sz="0" w:space="0" w:color="auto"/>
      </w:divBdr>
      <w:divsChild>
        <w:div w:id="961347736">
          <w:marLeft w:val="480"/>
          <w:marRight w:val="0"/>
          <w:marTop w:val="0"/>
          <w:marBottom w:val="0"/>
          <w:divBdr>
            <w:top w:val="none" w:sz="0" w:space="0" w:color="auto"/>
            <w:left w:val="none" w:sz="0" w:space="0" w:color="auto"/>
            <w:bottom w:val="none" w:sz="0" w:space="0" w:color="auto"/>
            <w:right w:val="none" w:sz="0" w:space="0" w:color="auto"/>
          </w:divBdr>
          <w:divsChild>
            <w:div w:id="169780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827256">
      <w:bodyDiv w:val="1"/>
      <w:marLeft w:val="0"/>
      <w:marRight w:val="0"/>
      <w:marTop w:val="0"/>
      <w:marBottom w:val="0"/>
      <w:divBdr>
        <w:top w:val="none" w:sz="0" w:space="0" w:color="auto"/>
        <w:left w:val="none" w:sz="0" w:space="0" w:color="auto"/>
        <w:bottom w:val="none" w:sz="0" w:space="0" w:color="auto"/>
        <w:right w:val="none" w:sz="0" w:space="0" w:color="auto"/>
      </w:divBdr>
    </w:div>
    <w:div w:id="1886404388">
      <w:bodyDiv w:val="1"/>
      <w:marLeft w:val="0"/>
      <w:marRight w:val="0"/>
      <w:marTop w:val="0"/>
      <w:marBottom w:val="0"/>
      <w:divBdr>
        <w:top w:val="none" w:sz="0" w:space="0" w:color="auto"/>
        <w:left w:val="none" w:sz="0" w:space="0" w:color="auto"/>
        <w:bottom w:val="none" w:sz="0" w:space="0" w:color="auto"/>
        <w:right w:val="none" w:sz="0" w:space="0" w:color="auto"/>
      </w:divBdr>
      <w:divsChild>
        <w:div w:id="1823308304">
          <w:marLeft w:val="0"/>
          <w:marRight w:val="0"/>
          <w:marTop w:val="0"/>
          <w:marBottom w:val="0"/>
          <w:divBdr>
            <w:top w:val="none" w:sz="0" w:space="0" w:color="auto"/>
            <w:left w:val="none" w:sz="0" w:space="0" w:color="auto"/>
            <w:bottom w:val="none" w:sz="0" w:space="0" w:color="auto"/>
            <w:right w:val="none" w:sz="0" w:space="0" w:color="auto"/>
          </w:divBdr>
          <w:divsChild>
            <w:div w:id="830214751">
              <w:marLeft w:val="0"/>
              <w:marRight w:val="0"/>
              <w:marTop w:val="0"/>
              <w:marBottom w:val="0"/>
              <w:divBdr>
                <w:top w:val="none" w:sz="0" w:space="0" w:color="auto"/>
                <w:left w:val="none" w:sz="0" w:space="0" w:color="auto"/>
                <w:bottom w:val="none" w:sz="0" w:space="0" w:color="auto"/>
                <w:right w:val="none" w:sz="0" w:space="0" w:color="auto"/>
              </w:divBdr>
            </w:div>
            <w:div w:id="140833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53110">
      <w:bodyDiv w:val="1"/>
      <w:marLeft w:val="0"/>
      <w:marRight w:val="0"/>
      <w:marTop w:val="0"/>
      <w:marBottom w:val="0"/>
      <w:divBdr>
        <w:top w:val="none" w:sz="0" w:space="0" w:color="auto"/>
        <w:left w:val="none" w:sz="0" w:space="0" w:color="auto"/>
        <w:bottom w:val="none" w:sz="0" w:space="0" w:color="auto"/>
        <w:right w:val="none" w:sz="0" w:space="0" w:color="auto"/>
      </w:divBdr>
      <w:divsChild>
        <w:div w:id="2125151246">
          <w:marLeft w:val="480"/>
          <w:marRight w:val="0"/>
          <w:marTop w:val="0"/>
          <w:marBottom w:val="0"/>
          <w:divBdr>
            <w:top w:val="none" w:sz="0" w:space="0" w:color="auto"/>
            <w:left w:val="none" w:sz="0" w:space="0" w:color="auto"/>
            <w:bottom w:val="none" w:sz="0" w:space="0" w:color="auto"/>
            <w:right w:val="none" w:sz="0" w:space="0" w:color="auto"/>
          </w:divBdr>
          <w:divsChild>
            <w:div w:id="161023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7FFEE-9FD8-4658-8E20-61ABC5F22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4623</Words>
  <Characters>26354</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2024-03-20T13:34:00Z</dcterms:created>
  <dcterms:modified xsi:type="dcterms:W3CDTF">2024-03-20T13:40:00Z</dcterms:modified>
</cp:coreProperties>
</file>