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377F3" w14:textId="2CF7C6F0" w:rsidR="009463C2" w:rsidRPr="009463C2" w:rsidRDefault="009463C2" w:rsidP="009463C2">
      <w:pPr>
        <w:pStyle w:val="Title"/>
        <w:rPr>
          <w:rFonts w:ascii="Times New Roman" w:hAnsi="Times New Roman" w:cs="Times New Roman"/>
          <w:sz w:val="24"/>
          <w:szCs w:val="24"/>
          <w:lang w:val="en-GB"/>
        </w:rPr>
      </w:pPr>
      <w:r w:rsidRPr="009463C2">
        <w:rPr>
          <w:rFonts w:ascii="Times New Roman" w:hAnsi="Times New Roman" w:cs="Times New Roman"/>
          <w:sz w:val="24"/>
          <w:szCs w:val="24"/>
          <w:lang w:val="en-GB"/>
        </w:rPr>
        <w:t>[For SUPPLEMENTARY MATERIALS]</w:t>
      </w:r>
    </w:p>
    <w:p w14:paraId="547B6D76" w14:textId="77777777" w:rsidR="00DA22D9" w:rsidRPr="0062068D" w:rsidRDefault="00DA22D9" w:rsidP="00DA22D9">
      <w:pPr>
        <w:pStyle w:val="Title"/>
        <w:rPr>
          <w:rFonts w:cs="Times New Roman"/>
          <w:sz w:val="24"/>
          <w:szCs w:val="24"/>
          <w:lang w:val="en-GB"/>
        </w:rPr>
      </w:pPr>
      <w:r w:rsidRPr="00EA00E4">
        <w:rPr>
          <w:rFonts w:cs="Times New Roman"/>
          <w:sz w:val="24"/>
          <w:szCs w:val="24"/>
          <w:lang w:val="en-GB"/>
        </w:rPr>
        <w:t xml:space="preserve">Continuity and climate change: the Neolithic coastal settlement of </w:t>
      </w:r>
      <w:proofErr w:type="spellStart"/>
      <w:r w:rsidRPr="00EA00E4">
        <w:rPr>
          <w:rFonts w:cs="Times New Roman"/>
          <w:sz w:val="24"/>
          <w:szCs w:val="24"/>
          <w:lang w:val="en-GB"/>
        </w:rPr>
        <w:t>Habonim</w:t>
      </w:r>
      <w:proofErr w:type="spellEnd"/>
      <w:r w:rsidRPr="00EA00E4">
        <w:rPr>
          <w:rFonts w:cs="Times New Roman"/>
          <w:sz w:val="24"/>
          <w:szCs w:val="24"/>
          <w:lang w:val="en-GB"/>
        </w:rPr>
        <w:t xml:space="preserve"> North, Israel </w:t>
      </w:r>
    </w:p>
    <w:p w14:paraId="449B3B3E" w14:textId="77777777" w:rsidR="00DA22D9" w:rsidRPr="00E659A7" w:rsidRDefault="00DA22D9" w:rsidP="00DA22D9">
      <w:pPr>
        <w:spacing w:after="0"/>
        <w:rPr>
          <w:szCs w:val="24"/>
          <w:lang w:val="en-GB"/>
        </w:rPr>
      </w:pPr>
      <w:bookmarkStart w:id="0" w:name="_Hlk95228336"/>
      <w:proofErr w:type="spellStart"/>
      <w:r w:rsidRPr="0062068D">
        <w:rPr>
          <w:szCs w:val="24"/>
          <w:lang w:val="en-GB"/>
        </w:rPr>
        <w:t>Roey</w:t>
      </w:r>
      <w:proofErr w:type="spellEnd"/>
      <w:r w:rsidRPr="0062068D">
        <w:rPr>
          <w:szCs w:val="24"/>
          <w:lang w:val="en-GB"/>
        </w:rPr>
        <w:t xml:space="preserve"> Nickelsberg</w:t>
      </w:r>
      <w:r w:rsidRPr="0062068D">
        <w:rPr>
          <w:szCs w:val="24"/>
          <w:vertAlign w:val="superscript"/>
          <w:lang w:val="en-GB"/>
        </w:rPr>
        <w:t>1</w:t>
      </w:r>
      <w:r w:rsidRPr="00E659A7">
        <w:rPr>
          <w:szCs w:val="24"/>
          <w:lang w:val="en-GB"/>
        </w:rPr>
        <w:t>,*[ORCID 0000-0001-6536-4022],</w:t>
      </w:r>
      <w:r w:rsidRPr="0062068D">
        <w:rPr>
          <w:szCs w:val="24"/>
          <w:lang w:val="en-GB"/>
        </w:rPr>
        <w:t xml:space="preserve"> Thomas E. Levy</w:t>
      </w:r>
      <w:r w:rsidRPr="0062068D">
        <w:rPr>
          <w:szCs w:val="24"/>
          <w:vertAlign w:val="superscript"/>
          <w:lang w:val="en-GB"/>
        </w:rPr>
        <w:t>3,4</w:t>
      </w:r>
      <w:r w:rsidRPr="0062068D">
        <w:rPr>
          <w:szCs w:val="24"/>
          <w:lang w:val="en-GB"/>
        </w:rPr>
        <w:t>, Ruth Shahack-Gross</w:t>
      </w:r>
      <w:r w:rsidRPr="0062068D">
        <w:rPr>
          <w:szCs w:val="24"/>
          <w:vertAlign w:val="superscript"/>
          <w:lang w:val="en-GB"/>
        </w:rPr>
        <w:t>1,2</w:t>
      </w:r>
      <w:r>
        <w:rPr>
          <w:szCs w:val="24"/>
          <w:lang w:val="en-GB"/>
        </w:rPr>
        <w:t xml:space="preserve">[ORCID </w:t>
      </w:r>
      <w:r w:rsidRPr="00E659A7">
        <w:rPr>
          <w:szCs w:val="24"/>
          <w:lang w:val="en-GB"/>
        </w:rPr>
        <w:t>0000-0001-8085-9381</w:t>
      </w:r>
      <w:r>
        <w:rPr>
          <w:szCs w:val="24"/>
          <w:lang w:val="en-GB"/>
        </w:rPr>
        <w:t xml:space="preserve">], </w:t>
      </w:r>
      <w:r w:rsidRPr="0062068D">
        <w:rPr>
          <w:szCs w:val="24"/>
          <w:lang w:val="en-GB"/>
        </w:rPr>
        <w:t>Anthony Tamberino</w:t>
      </w:r>
      <w:r w:rsidRPr="0062068D">
        <w:rPr>
          <w:szCs w:val="24"/>
          <w:vertAlign w:val="superscript"/>
          <w:lang w:val="en-GB"/>
        </w:rPr>
        <w:t>3,4</w:t>
      </w:r>
      <w:r w:rsidRPr="0062068D">
        <w:rPr>
          <w:szCs w:val="24"/>
          <w:lang w:val="en-GB"/>
        </w:rPr>
        <w:t>, Scott McAvoy</w:t>
      </w:r>
      <w:r w:rsidRPr="0062068D">
        <w:rPr>
          <w:szCs w:val="24"/>
          <w:vertAlign w:val="superscript"/>
          <w:lang w:val="en-GB"/>
        </w:rPr>
        <w:t>4,5</w:t>
      </w:r>
      <w:r w:rsidRPr="00E659A7">
        <w:rPr>
          <w:szCs w:val="24"/>
          <w:lang w:val="en-GB"/>
        </w:rPr>
        <w:t>[ORCID 0000-0001-7810-7025]</w:t>
      </w:r>
      <w:r w:rsidRPr="0062068D">
        <w:rPr>
          <w:szCs w:val="24"/>
          <w:lang w:val="en-GB"/>
        </w:rPr>
        <w:t>, Gal Bermatov-Paz</w:t>
      </w:r>
      <w:r w:rsidRPr="0062068D">
        <w:rPr>
          <w:szCs w:val="24"/>
          <w:vertAlign w:val="superscript"/>
          <w:lang w:val="en-GB"/>
        </w:rPr>
        <w:t>1</w:t>
      </w:r>
      <w:r w:rsidRPr="0062068D">
        <w:rPr>
          <w:szCs w:val="24"/>
          <w:lang w:val="en-GB"/>
        </w:rPr>
        <w:t>, Nimrod Marom</w:t>
      </w:r>
      <w:r w:rsidRPr="0062068D">
        <w:rPr>
          <w:szCs w:val="24"/>
          <w:vertAlign w:val="superscript"/>
          <w:lang w:val="en-GB"/>
        </w:rPr>
        <w:t>1,2</w:t>
      </w:r>
      <w:r w:rsidRPr="00E659A7">
        <w:rPr>
          <w:szCs w:val="24"/>
          <w:lang w:val="en-GB"/>
        </w:rPr>
        <w:t>[ORCID 0000-0002-1057-154X]</w:t>
      </w:r>
      <w:r w:rsidRPr="0062068D">
        <w:rPr>
          <w:szCs w:val="24"/>
          <w:lang w:val="en-GB"/>
        </w:rPr>
        <w:t>, Ehud Arkin Shalev</w:t>
      </w:r>
      <w:r w:rsidRPr="0062068D">
        <w:rPr>
          <w:szCs w:val="24"/>
          <w:vertAlign w:val="superscript"/>
          <w:lang w:val="en-GB"/>
        </w:rPr>
        <w:t>1,2</w:t>
      </w:r>
      <w:r w:rsidRPr="00E659A7">
        <w:rPr>
          <w:szCs w:val="24"/>
          <w:lang w:val="en-GB"/>
        </w:rPr>
        <w:t>[ORCID 0000-0003-1592-3679],</w:t>
      </w:r>
      <w:r w:rsidRPr="0062068D">
        <w:rPr>
          <w:szCs w:val="24"/>
          <w:lang w:val="en-GB"/>
        </w:rPr>
        <w:t xml:space="preserve"> Ehud Weiss</w:t>
      </w:r>
      <w:r w:rsidRPr="0062068D">
        <w:rPr>
          <w:szCs w:val="24"/>
          <w:vertAlign w:val="superscript"/>
          <w:lang w:val="en-GB"/>
        </w:rPr>
        <w:t>6</w:t>
      </w:r>
      <w:r w:rsidRPr="00E659A7">
        <w:rPr>
          <w:szCs w:val="24"/>
          <w:lang w:val="en-GB"/>
        </w:rPr>
        <w:t>[ORCID 0000-0002-9730-4726],</w:t>
      </w:r>
      <w:r w:rsidRPr="0062068D">
        <w:rPr>
          <w:szCs w:val="24"/>
          <w:lang w:val="en-GB"/>
        </w:rPr>
        <w:t xml:space="preserve"> </w:t>
      </w:r>
      <w:proofErr w:type="spellStart"/>
      <w:r w:rsidRPr="0062068D">
        <w:rPr>
          <w:rFonts w:eastAsia="Calibri" w:cstheme="majorBidi"/>
          <w:szCs w:val="24"/>
          <w:lang w:val="en-GB"/>
        </w:rPr>
        <w:t>Suembikya</w:t>
      </w:r>
      <w:proofErr w:type="spellEnd"/>
      <w:r w:rsidRPr="0062068D">
        <w:rPr>
          <w:szCs w:val="24"/>
          <w:lang w:val="en-GB"/>
        </w:rPr>
        <w:t xml:space="preserve"> Frumin</w:t>
      </w:r>
      <w:r w:rsidRPr="0062068D">
        <w:rPr>
          <w:szCs w:val="24"/>
          <w:vertAlign w:val="superscript"/>
          <w:lang w:val="en-GB"/>
        </w:rPr>
        <w:t>6</w:t>
      </w:r>
      <w:r>
        <w:rPr>
          <w:szCs w:val="24"/>
          <w:lang w:val="en-GB"/>
        </w:rPr>
        <w:t xml:space="preserve">[ORCID </w:t>
      </w:r>
      <w:r w:rsidRPr="00E659A7">
        <w:rPr>
          <w:szCs w:val="24"/>
          <w:lang w:val="en-GB"/>
        </w:rPr>
        <w:t>0000-0001-6792-4011</w:t>
      </w:r>
      <w:r>
        <w:rPr>
          <w:szCs w:val="24"/>
          <w:lang w:val="en-GB"/>
        </w:rPr>
        <w:t xml:space="preserve">] </w:t>
      </w:r>
      <w:r w:rsidRPr="0062068D">
        <w:rPr>
          <w:szCs w:val="24"/>
          <w:lang w:val="en-GB"/>
        </w:rPr>
        <w:t>&amp; Assaf Yasur-Landau</w:t>
      </w:r>
      <w:r w:rsidRPr="0062068D">
        <w:rPr>
          <w:szCs w:val="24"/>
          <w:vertAlign w:val="superscript"/>
          <w:lang w:val="en-GB"/>
        </w:rPr>
        <w:t>1,2,4</w:t>
      </w:r>
      <w:r w:rsidRPr="00E659A7">
        <w:rPr>
          <w:szCs w:val="24"/>
          <w:lang w:val="en-GB"/>
        </w:rPr>
        <w:t>[ORCID 0000-0002-5692-5622]</w:t>
      </w:r>
    </w:p>
    <w:bookmarkEnd w:id="0"/>
    <w:p w14:paraId="499B1691" w14:textId="77777777" w:rsidR="009463C2" w:rsidRPr="009463C2" w:rsidRDefault="009463C2" w:rsidP="009463C2">
      <w:pPr>
        <w:pStyle w:val="NoSpacing"/>
        <w:spacing w:line="360" w:lineRule="auto"/>
        <w:rPr>
          <w:rFonts w:cs="Times New Roman"/>
          <w:iCs/>
          <w:szCs w:val="24"/>
          <w:lang w:val="en-GB"/>
        </w:rPr>
      </w:pPr>
      <w:r w:rsidRPr="009463C2">
        <w:rPr>
          <w:rFonts w:cs="Times New Roman"/>
          <w:iCs/>
          <w:szCs w:val="24"/>
          <w:vertAlign w:val="superscript"/>
          <w:lang w:val="en-GB"/>
        </w:rPr>
        <w:t xml:space="preserve">1 </w:t>
      </w:r>
      <w:r w:rsidRPr="009463C2">
        <w:rPr>
          <w:rFonts w:cs="Times New Roman"/>
          <w:iCs/>
          <w:szCs w:val="24"/>
          <w:lang w:val="en-GB"/>
        </w:rPr>
        <w:t>Department of Maritime Civilizations, School of Archaeology and Maritime Cultures, University of Haifa, Israel</w:t>
      </w:r>
    </w:p>
    <w:p w14:paraId="5DBD9702" w14:textId="77777777" w:rsidR="009463C2" w:rsidRPr="009463C2" w:rsidRDefault="009463C2" w:rsidP="009463C2">
      <w:pPr>
        <w:pStyle w:val="NoSpacing"/>
        <w:spacing w:line="360" w:lineRule="auto"/>
        <w:rPr>
          <w:rFonts w:cs="Times New Roman"/>
          <w:iCs/>
          <w:szCs w:val="24"/>
          <w:lang w:val="en-GB"/>
        </w:rPr>
      </w:pPr>
      <w:r w:rsidRPr="009463C2">
        <w:rPr>
          <w:rFonts w:cs="Times New Roman"/>
          <w:iCs/>
          <w:szCs w:val="24"/>
          <w:vertAlign w:val="superscript"/>
          <w:lang w:val="en-GB"/>
        </w:rPr>
        <w:t xml:space="preserve">2 </w:t>
      </w:r>
      <w:r w:rsidRPr="009463C2">
        <w:rPr>
          <w:rFonts w:cs="Times New Roman"/>
          <w:iCs/>
          <w:szCs w:val="24"/>
          <w:lang w:val="en-GB"/>
        </w:rPr>
        <w:t xml:space="preserve">The Leon </w:t>
      </w:r>
      <w:proofErr w:type="spellStart"/>
      <w:r w:rsidRPr="009463C2">
        <w:rPr>
          <w:rFonts w:cs="Times New Roman"/>
          <w:iCs/>
          <w:szCs w:val="24"/>
          <w:lang w:val="en-GB"/>
        </w:rPr>
        <w:t>Recanati</w:t>
      </w:r>
      <w:proofErr w:type="spellEnd"/>
      <w:r w:rsidRPr="009463C2">
        <w:rPr>
          <w:rFonts w:cs="Times New Roman"/>
          <w:iCs/>
          <w:szCs w:val="24"/>
          <w:lang w:val="en-GB"/>
        </w:rPr>
        <w:t xml:space="preserve"> Institute for Maritime Studies, University of Haifa, Israel</w:t>
      </w:r>
    </w:p>
    <w:p w14:paraId="4D571BDD" w14:textId="77777777" w:rsidR="009463C2" w:rsidRPr="009463C2" w:rsidRDefault="009463C2" w:rsidP="009463C2">
      <w:pPr>
        <w:pStyle w:val="NoSpacing"/>
        <w:spacing w:line="360" w:lineRule="auto"/>
        <w:rPr>
          <w:rFonts w:cs="Times New Roman"/>
          <w:iCs/>
          <w:szCs w:val="24"/>
          <w:lang w:val="en-GB"/>
        </w:rPr>
      </w:pPr>
      <w:r w:rsidRPr="009463C2">
        <w:rPr>
          <w:rFonts w:cs="Times New Roman"/>
          <w:iCs/>
          <w:szCs w:val="24"/>
          <w:vertAlign w:val="superscript"/>
          <w:lang w:val="en-GB"/>
        </w:rPr>
        <w:t xml:space="preserve">3 </w:t>
      </w:r>
      <w:r w:rsidRPr="009463C2">
        <w:rPr>
          <w:rFonts w:cs="Times New Roman"/>
          <w:iCs/>
          <w:szCs w:val="24"/>
          <w:lang w:val="en-GB"/>
        </w:rPr>
        <w:t>Department of Anthropology, University of California, San Diego, USA</w:t>
      </w:r>
    </w:p>
    <w:p w14:paraId="21D4DBF5" w14:textId="5A846CCF" w:rsidR="009463C2" w:rsidRPr="009463C2" w:rsidRDefault="009463C2" w:rsidP="009463C2">
      <w:pPr>
        <w:pStyle w:val="NoSpacing"/>
        <w:spacing w:line="360" w:lineRule="auto"/>
        <w:rPr>
          <w:rFonts w:cs="Times New Roman"/>
          <w:iCs/>
          <w:szCs w:val="24"/>
          <w:lang w:val="en-GB"/>
        </w:rPr>
      </w:pPr>
      <w:r w:rsidRPr="009463C2">
        <w:rPr>
          <w:rFonts w:cs="Times New Roman"/>
          <w:iCs/>
          <w:szCs w:val="24"/>
          <w:vertAlign w:val="superscript"/>
          <w:lang w:val="en-GB"/>
        </w:rPr>
        <w:t xml:space="preserve">4 </w:t>
      </w:r>
      <w:proofErr w:type="spellStart"/>
      <w:r w:rsidR="005C4412">
        <w:rPr>
          <w:iCs/>
          <w:szCs w:val="24"/>
          <w:lang w:val="en-GB"/>
        </w:rPr>
        <w:t>Center</w:t>
      </w:r>
      <w:proofErr w:type="spellEnd"/>
      <w:r w:rsidR="005C4412">
        <w:rPr>
          <w:iCs/>
          <w:szCs w:val="24"/>
          <w:lang w:val="en-GB"/>
        </w:rPr>
        <w:t xml:space="preserve"> for Cyber-Archaeology and Sustainability, Qualcomm Institute</w:t>
      </w:r>
      <w:r w:rsidRPr="009463C2">
        <w:rPr>
          <w:rFonts w:cs="Times New Roman"/>
          <w:iCs/>
          <w:szCs w:val="24"/>
          <w:lang w:val="en-GB"/>
        </w:rPr>
        <w:t>, University of California, San Diego, USA</w:t>
      </w:r>
    </w:p>
    <w:p w14:paraId="7E070457" w14:textId="77777777" w:rsidR="009463C2" w:rsidRPr="009463C2" w:rsidRDefault="009463C2" w:rsidP="009463C2">
      <w:pPr>
        <w:spacing w:after="0"/>
        <w:rPr>
          <w:rFonts w:ascii="Times New Roman" w:hAnsi="Times New Roman" w:cs="Times New Roman"/>
          <w:iCs/>
          <w:szCs w:val="24"/>
          <w:lang w:val="en-GB"/>
        </w:rPr>
      </w:pPr>
      <w:r w:rsidRPr="009463C2">
        <w:rPr>
          <w:rFonts w:ascii="Times New Roman" w:hAnsi="Times New Roman" w:cs="Times New Roman"/>
          <w:iCs/>
          <w:szCs w:val="24"/>
          <w:vertAlign w:val="superscript"/>
          <w:lang w:val="en-GB"/>
        </w:rPr>
        <w:t xml:space="preserve">5 </w:t>
      </w:r>
      <w:r w:rsidRPr="009463C2">
        <w:rPr>
          <w:rFonts w:ascii="Times New Roman" w:hAnsi="Times New Roman" w:cs="Times New Roman"/>
          <w:iCs/>
          <w:szCs w:val="24"/>
          <w:lang w:val="en-GB"/>
        </w:rPr>
        <w:t>Cultural Heritage Engineering Initiative, University of California, San Diego, USA</w:t>
      </w:r>
    </w:p>
    <w:p w14:paraId="6E3E829A" w14:textId="77777777" w:rsidR="009463C2" w:rsidRPr="009463C2" w:rsidRDefault="009463C2" w:rsidP="009463C2">
      <w:pPr>
        <w:spacing w:after="0"/>
        <w:rPr>
          <w:rFonts w:ascii="Times New Roman" w:eastAsia="Calibri" w:hAnsi="Times New Roman" w:cs="Times New Roman"/>
          <w:iCs/>
          <w:szCs w:val="24"/>
        </w:rPr>
      </w:pPr>
      <w:r w:rsidRPr="009463C2">
        <w:rPr>
          <w:rFonts w:ascii="Times New Roman" w:eastAsia="Calibri" w:hAnsi="Times New Roman" w:cs="Times New Roman"/>
          <w:iCs/>
          <w:szCs w:val="24"/>
          <w:vertAlign w:val="superscript"/>
        </w:rPr>
        <w:t xml:space="preserve">6 </w:t>
      </w:r>
      <w:r w:rsidRPr="009463C2">
        <w:rPr>
          <w:rFonts w:ascii="Times New Roman" w:eastAsia="Calibri" w:hAnsi="Times New Roman" w:cs="Times New Roman"/>
          <w:iCs/>
          <w:szCs w:val="24"/>
        </w:rPr>
        <w:t>Martin (</w:t>
      </w:r>
      <w:proofErr w:type="spellStart"/>
      <w:r w:rsidRPr="009463C2">
        <w:rPr>
          <w:rFonts w:ascii="Times New Roman" w:eastAsia="Calibri" w:hAnsi="Times New Roman" w:cs="Times New Roman"/>
          <w:iCs/>
          <w:szCs w:val="24"/>
        </w:rPr>
        <w:t>Szusz</w:t>
      </w:r>
      <w:proofErr w:type="spellEnd"/>
      <w:r w:rsidRPr="009463C2">
        <w:rPr>
          <w:rFonts w:ascii="Times New Roman" w:eastAsia="Calibri" w:hAnsi="Times New Roman" w:cs="Times New Roman"/>
          <w:iCs/>
          <w:szCs w:val="24"/>
        </w:rPr>
        <w:t xml:space="preserve">) Department of Land of Israel Studies and Archaeology, </w:t>
      </w:r>
      <w:proofErr w:type="spellStart"/>
      <w:r w:rsidRPr="009463C2">
        <w:rPr>
          <w:rFonts w:ascii="Times New Roman" w:eastAsia="Calibri" w:hAnsi="Times New Roman" w:cs="Times New Roman"/>
          <w:iCs/>
          <w:szCs w:val="24"/>
        </w:rPr>
        <w:t>Archaeobotany</w:t>
      </w:r>
      <w:proofErr w:type="spellEnd"/>
      <w:r w:rsidRPr="009463C2">
        <w:rPr>
          <w:rFonts w:ascii="Times New Roman" w:eastAsia="Calibri" w:hAnsi="Times New Roman" w:cs="Times New Roman"/>
          <w:iCs/>
          <w:szCs w:val="24"/>
        </w:rPr>
        <w:t xml:space="preserve"> Laboratory, Bar-Ilan University, Israel</w:t>
      </w:r>
    </w:p>
    <w:p w14:paraId="6F2537AB" w14:textId="77777777" w:rsidR="009463C2" w:rsidRPr="009463C2" w:rsidRDefault="009463C2" w:rsidP="009463C2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ascii="Times New Roman" w:eastAsia="Arial" w:hAnsi="Times New Roman" w:cs="Times New Roman"/>
          <w:color w:val="000000"/>
          <w:szCs w:val="24"/>
          <w:bdr w:val="nil"/>
          <w:shd w:val="clear" w:color="auto" w:fill="FFFFFF"/>
        </w:rPr>
      </w:pPr>
      <w:r w:rsidRPr="009463C2">
        <w:rPr>
          <w:rFonts w:ascii="Times New Roman" w:eastAsia="Arial Unicode MS" w:hAnsi="Times New Roman" w:cs="Times New Roman"/>
          <w:color w:val="000000"/>
          <w:szCs w:val="24"/>
          <w:bdr w:val="nil"/>
          <w:shd w:val="clear" w:color="auto" w:fill="FFFFFF"/>
          <w:vertAlign w:val="superscript"/>
        </w:rPr>
        <w:t>*</w:t>
      </w:r>
      <w:r w:rsidRPr="009463C2">
        <w:rPr>
          <w:rFonts w:ascii="Times New Roman" w:eastAsia="Arial Unicode MS" w:hAnsi="Times New Roman" w:cs="Times New Roman"/>
          <w:color w:val="000000"/>
          <w:szCs w:val="24"/>
          <w:bdr w:val="nil"/>
          <w:shd w:val="clear" w:color="auto" w:fill="FFFFFF"/>
        </w:rPr>
        <w:t xml:space="preserve">Author for correspondence </w:t>
      </w:r>
      <w:r w:rsidRPr="009463C2">
        <w:rPr>
          <w:rFonts w:ascii="Segoe UI Symbol" w:eastAsia="Arial Unicode MS" w:hAnsi="Segoe UI Symbol" w:cs="Segoe UI Symbol"/>
          <w:color w:val="000000"/>
          <w:szCs w:val="24"/>
          <w:bdr w:val="nil"/>
        </w:rPr>
        <w:t>✉</w:t>
      </w:r>
      <w:r w:rsidRPr="009463C2">
        <w:rPr>
          <w:rFonts w:ascii="Times New Roman" w:eastAsia="Arial Unicode MS" w:hAnsi="Times New Roman" w:cs="Times New Roman"/>
          <w:color w:val="000000"/>
          <w:szCs w:val="24"/>
          <w:bdr w:val="nil"/>
        </w:rPr>
        <w:t xml:space="preserve"> </w:t>
      </w:r>
      <w:r w:rsidRPr="009463C2">
        <w:rPr>
          <w:rFonts w:ascii="Times New Roman" w:hAnsi="Times New Roman" w:cs="Times New Roman"/>
          <w:szCs w:val="24"/>
          <w:lang w:val="en-GB"/>
        </w:rPr>
        <w:t>rnickelsberg@gmail.com</w:t>
      </w:r>
    </w:p>
    <w:p w14:paraId="6155124D" w14:textId="7721DC37" w:rsidR="0054658A" w:rsidRPr="009463C2" w:rsidRDefault="009463C2" w:rsidP="009463C2">
      <w:pPr>
        <w:spacing w:after="0"/>
        <w:rPr>
          <w:rFonts w:ascii="Times New Roman" w:eastAsia="Arial Unicode MS" w:hAnsi="Times New Roman" w:cs="Times New Roman"/>
          <w:i/>
          <w:iCs/>
          <w:szCs w:val="24"/>
          <w:bdr w:val="nil"/>
        </w:rPr>
      </w:pPr>
      <w:r w:rsidRPr="009463C2">
        <w:rPr>
          <w:rFonts w:ascii="Times New Roman" w:eastAsia="Arial Unicode MS" w:hAnsi="Times New Roman" w:cs="Times New Roman"/>
          <w:szCs w:val="24"/>
          <w:bdr w:val="nil"/>
          <w:shd w:val="clear" w:color="auto" w:fill="FFFFFF"/>
        </w:rPr>
        <w:t> </w:t>
      </w:r>
      <w:r w:rsidRPr="009463C2">
        <w:rPr>
          <w:rFonts w:ascii="Times New Roman" w:eastAsia="Arial Unicode MS" w:hAnsi="Times New Roman" w:cs="Times New Roman"/>
          <w:i/>
          <w:iCs/>
          <w:szCs w:val="24"/>
          <w:bdr w:val="nil"/>
        </w:rPr>
        <w:t>Received: 1 March 2022; Revised: 15 March 2023; Accepted: 25 May 2023</w:t>
      </w:r>
    </w:p>
    <w:p w14:paraId="690A2D1A" w14:textId="77777777" w:rsidR="009463C2" w:rsidRPr="009463C2" w:rsidRDefault="009463C2" w:rsidP="009463C2">
      <w:pPr>
        <w:spacing w:after="0"/>
        <w:rPr>
          <w:rFonts w:ascii="Times New Roman" w:hAnsi="Times New Roman" w:cs="Times New Roman"/>
          <w:szCs w:val="24"/>
        </w:rPr>
      </w:pPr>
    </w:p>
    <w:p w14:paraId="254C5AC5" w14:textId="33A3CA98" w:rsidR="0054658A" w:rsidRPr="009463C2" w:rsidRDefault="009463C2" w:rsidP="009463C2">
      <w:pPr>
        <w:spacing w:after="0"/>
        <w:rPr>
          <w:b/>
        </w:rPr>
      </w:pPr>
      <w:r>
        <w:rPr>
          <w:b/>
        </w:rPr>
        <w:t>Ceramic p</w:t>
      </w:r>
      <w:r w:rsidR="0054658A" w:rsidRPr="009463C2">
        <w:rPr>
          <w:b/>
        </w:rPr>
        <w:t>etrography</w:t>
      </w:r>
      <w:r w:rsidR="0054658A" w:rsidRPr="009463C2">
        <w:rPr>
          <w:b/>
        </w:rPr>
        <w:tab/>
      </w:r>
    </w:p>
    <w:p w14:paraId="2845CE86" w14:textId="39D71DE7" w:rsidR="009463C2" w:rsidRDefault="00893C97" w:rsidP="009463C2">
      <w:pPr>
        <w:spacing w:after="0"/>
        <w:rPr>
          <w:rFonts w:ascii="Times New Roman" w:hAnsi="Times New Roman" w:cs="Times New Roman"/>
          <w:szCs w:val="24"/>
          <w:lang w:val="en-GB"/>
        </w:rPr>
        <w:sectPr w:rsidR="009463C2" w:rsidSect="00DD24A8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 w:rsidRPr="009463C2">
        <w:rPr>
          <w:rFonts w:ascii="Times New Roman" w:hAnsi="Times New Roman" w:cs="Times New Roman"/>
          <w:szCs w:val="24"/>
          <w:lang w:val="en-GB"/>
        </w:rPr>
        <w:t>The p</w:t>
      </w:r>
      <w:r w:rsidR="0054658A" w:rsidRPr="009463C2">
        <w:rPr>
          <w:rFonts w:ascii="Times New Roman" w:hAnsi="Times New Roman" w:cs="Times New Roman"/>
          <w:szCs w:val="24"/>
          <w:lang w:val="en-GB"/>
        </w:rPr>
        <w:t xml:space="preserve">etrographic analysis of </w:t>
      </w:r>
      <w:r w:rsidR="00F214AB">
        <w:rPr>
          <w:rFonts w:ascii="Times New Roman" w:hAnsi="Times New Roman" w:cs="Times New Roman"/>
          <w:szCs w:val="24"/>
          <w:lang w:val="en-GB"/>
        </w:rPr>
        <w:t>10</w:t>
      </w:r>
      <w:r w:rsidR="0054658A" w:rsidRPr="009463C2">
        <w:rPr>
          <w:rFonts w:ascii="Times New Roman" w:hAnsi="Times New Roman" w:cs="Times New Roman"/>
          <w:szCs w:val="24"/>
          <w:lang w:val="en-GB"/>
        </w:rPr>
        <w:t xml:space="preserve"> samples resulted in the identification of two </w:t>
      </w:r>
      <w:proofErr w:type="spellStart"/>
      <w:r w:rsidR="0054658A" w:rsidRPr="009463C2">
        <w:rPr>
          <w:rFonts w:ascii="Times New Roman" w:hAnsi="Times New Roman" w:cs="Times New Roman"/>
          <w:szCs w:val="24"/>
          <w:lang w:val="en-GB"/>
        </w:rPr>
        <w:t>petrofabric</w:t>
      </w:r>
      <w:proofErr w:type="spellEnd"/>
      <w:r w:rsidR="0054658A" w:rsidRPr="009463C2">
        <w:rPr>
          <w:rFonts w:ascii="Times New Roman" w:hAnsi="Times New Roman" w:cs="Times New Roman"/>
          <w:szCs w:val="24"/>
          <w:lang w:val="en-GB"/>
        </w:rPr>
        <w:t xml:space="preserve"> groups, both coastal: one seems to be local</w:t>
      </w:r>
      <w:r w:rsidR="002B5C73" w:rsidRPr="009463C2">
        <w:rPr>
          <w:rFonts w:ascii="Times New Roman" w:hAnsi="Times New Roman" w:cs="Times New Roman"/>
          <w:szCs w:val="24"/>
          <w:lang w:val="en-GB"/>
        </w:rPr>
        <w:t xml:space="preserve"> and</w:t>
      </w:r>
      <w:r w:rsidR="0054658A" w:rsidRPr="009463C2">
        <w:rPr>
          <w:rFonts w:ascii="Times New Roman" w:hAnsi="Times New Roman" w:cs="Times New Roman"/>
          <w:szCs w:val="24"/>
          <w:lang w:val="en-GB"/>
        </w:rPr>
        <w:t xml:space="preserve"> the other from f</w:t>
      </w:r>
      <w:r w:rsidR="002B5C73" w:rsidRPr="009463C2">
        <w:rPr>
          <w:rFonts w:ascii="Times New Roman" w:hAnsi="Times New Roman" w:cs="Times New Roman"/>
          <w:szCs w:val="24"/>
          <w:lang w:val="en-GB"/>
        </w:rPr>
        <w:t>a</w:t>
      </w:r>
      <w:r w:rsidR="0054658A" w:rsidRPr="009463C2">
        <w:rPr>
          <w:rFonts w:ascii="Times New Roman" w:hAnsi="Times New Roman" w:cs="Times New Roman"/>
          <w:szCs w:val="24"/>
          <w:lang w:val="en-GB"/>
        </w:rPr>
        <w:t>rther south on the coast. The first is characteri</w:t>
      </w:r>
      <w:r w:rsidR="002B5C73" w:rsidRPr="009463C2">
        <w:rPr>
          <w:rFonts w:ascii="Times New Roman" w:hAnsi="Times New Roman" w:cs="Times New Roman"/>
          <w:szCs w:val="24"/>
          <w:lang w:val="en-GB"/>
        </w:rPr>
        <w:t>s</w:t>
      </w:r>
      <w:r w:rsidR="0054658A" w:rsidRPr="009463C2">
        <w:rPr>
          <w:rFonts w:ascii="Times New Roman" w:hAnsi="Times New Roman" w:cs="Times New Roman"/>
          <w:szCs w:val="24"/>
          <w:lang w:val="en-GB"/>
        </w:rPr>
        <w:t>ed by a light brown matrix that includes fine sand</w:t>
      </w:r>
      <w:r w:rsidR="002B5C73" w:rsidRPr="009463C2">
        <w:rPr>
          <w:rFonts w:ascii="Times New Roman" w:hAnsi="Times New Roman" w:cs="Times New Roman"/>
          <w:szCs w:val="24"/>
          <w:lang w:val="en-GB"/>
        </w:rPr>
        <w:t>-</w:t>
      </w:r>
      <w:r w:rsidR="0054658A" w:rsidRPr="009463C2">
        <w:rPr>
          <w:rFonts w:ascii="Times New Roman" w:hAnsi="Times New Roman" w:cs="Times New Roman"/>
          <w:szCs w:val="24"/>
          <w:lang w:val="en-GB"/>
        </w:rPr>
        <w:t xml:space="preserve">sized quartz grains, fragments of </w:t>
      </w:r>
      <w:r w:rsidR="0054658A" w:rsidRPr="009463C2">
        <w:rPr>
          <w:rFonts w:ascii="Times New Roman" w:hAnsi="Times New Roman" w:cs="Times New Roman"/>
          <w:szCs w:val="24"/>
        </w:rPr>
        <w:t>aeolianite rock (</w:t>
      </w:r>
      <w:proofErr w:type="spellStart"/>
      <w:r w:rsidR="0054658A" w:rsidRPr="009463C2">
        <w:rPr>
          <w:rFonts w:ascii="Times New Roman" w:hAnsi="Times New Roman" w:cs="Times New Roman"/>
          <w:i/>
          <w:iCs/>
          <w:szCs w:val="24"/>
        </w:rPr>
        <w:t>kurkar</w:t>
      </w:r>
      <w:proofErr w:type="spellEnd"/>
      <w:r w:rsidR="0054658A" w:rsidRPr="009463C2">
        <w:rPr>
          <w:rFonts w:ascii="Times New Roman" w:hAnsi="Times New Roman" w:cs="Times New Roman"/>
          <w:szCs w:val="24"/>
        </w:rPr>
        <w:t>)</w:t>
      </w:r>
      <w:bookmarkStart w:id="1" w:name="_Hlk111730898"/>
      <w:r w:rsidR="0054658A" w:rsidRPr="009463C2">
        <w:rPr>
          <w:rFonts w:ascii="Times New Roman" w:hAnsi="Times New Roman" w:cs="Times New Roman"/>
          <w:szCs w:val="24"/>
        </w:rPr>
        <w:t xml:space="preserve"> </w:t>
      </w:r>
      <w:r w:rsidR="0054658A" w:rsidRPr="009463C2">
        <w:rPr>
          <w:rFonts w:ascii="Times New Roman" w:hAnsi="Times New Roman" w:cs="Times New Roman"/>
          <w:szCs w:val="24"/>
          <w:lang w:val="en-GB"/>
        </w:rPr>
        <w:t>and coralline algae (</w:t>
      </w:r>
      <w:proofErr w:type="spellStart"/>
      <w:r w:rsidR="0054658A" w:rsidRPr="009463C2">
        <w:rPr>
          <w:rFonts w:ascii="Times New Roman" w:hAnsi="Times New Roman" w:cs="Times New Roman"/>
          <w:i/>
          <w:iCs/>
          <w:szCs w:val="24"/>
          <w:lang w:val="en-GB"/>
        </w:rPr>
        <w:t>Amphiroa</w:t>
      </w:r>
      <w:proofErr w:type="spellEnd"/>
      <w:r w:rsidR="0054658A" w:rsidRPr="009463C2">
        <w:rPr>
          <w:rFonts w:ascii="Times New Roman" w:hAnsi="Times New Roman" w:cs="Times New Roman"/>
          <w:szCs w:val="24"/>
          <w:lang w:val="en-GB"/>
        </w:rPr>
        <w:t xml:space="preserve"> sp.) </w:t>
      </w:r>
      <w:bookmarkEnd w:id="1"/>
      <w:r w:rsidR="0054658A" w:rsidRPr="009463C2">
        <w:rPr>
          <w:rFonts w:ascii="Times New Roman" w:hAnsi="Times New Roman" w:cs="Times New Roman"/>
          <w:szCs w:val="24"/>
          <w:lang w:val="en-GB"/>
        </w:rPr>
        <w:t xml:space="preserve">(Figure </w:t>
      </w:r>
      <w:r w:rsidR="009463C2">
        <w:rPr>
          <w:rFonts w:ascii="Times New Roman" w:hAnsi="Times New Roman" w:cs="Times New Roman"/>
          <w:szCs w:val="24"/>
          <w:lang w:val="en-GB"/>
        </w:rPr>
        <w:t>S</w:t>
      </w:r>
      <w:r w:rsidR="00FD289E" w:rsidRPr="009463C2">
        <w:rPr>
          <w:rFonts w:ascii="Times New Roman" w:hAnsi="Times New Roman" w:cs="Times New Roman"/>
          <w:szCs w:val="24"/>
          <w:rtl/>
          <w:lang w:val="en-GB"/>
        </w:rPr>
        <w:t>1</w:t>
      </w:r>
      <w:r w:rsidR="009463C2">
        <w:rPr>
          <w:rFonts w:ascii="Times New Roman" w:hAnsi="Times New Roman" w:cs="Times New Roman"/>
          <w:szCs w:val="24"/>
          <w:lang w:val="en-GB"/>
        </w:rPr>
        <w:t>a &amp;</w:t>
      </w:r>
      <w:r w:rsidR="0054658A" w:rsidRPr="009463C2">
        <w:rPr>
          <w:rFonts w:ascii="Times New Roman" w:hAnsi="Times New Roman" w:cs="Times New Roman"/>
          <w:szCs w:val="24"/>
          <w:lang w:val="en-GB"/>
        </w:rPr>
        <w:t xml:space="preserve"> c). This </w:t>
      </w:r>
      <w:proofErr w:type="spellStart"/>
      <w:r w:rsidR="0054658A" w:rsidRPr="009463C2">
        <w:rPr>
          <w:rFonts w:ascii="Times New Roman" w:hAnsi="Times New Roman" w:cs="Times New Roman"/>
          <w:szCs w:val="24"/>
          <w:lang w:val="en-GB"/>
        </w:rPr>
        <w:t>petrofabric</w:t>
      </w:r>
      <w:proofErr w:type="spellEnd"/>
      <w:r w:rsidR="0054658A" w:rsidRPr="009463C2">
        <w:rPr>
          <w:rFonts w:ascii="Times New Roman" w:hAnsi="Times New Roman" w:cs="Times New Roman"/>
          <w:szCs w:val="24"/>
          <w:lang w:val="en-GB"/>
        </w:rPr>
        <w:t xml:space="preserve"> is comparable </w:t>
      </w:r>
      <w:r w:rsidR="00110396" w:rsidRPr="009463C2">
        <w:rPr>
          <w:rFonts w:ascii="Times New Roman" w:hAnsi="Times New Roman" w:cs="Times New Roman"/>
          <w:szCs w:val="24"/>
          <w:lang w:val="en-GB"/>
        </w:rPr>
        <w:t>with</w:t>
      </w:r>
      <w:r w:rsidR="0054658A" w:rsidRPr="009463C2">
        <w:rPr>
          <w:rFonts w:ascii="Times New Roman" w:hAnsi="Times New Roman" w:cs="Times New Roman"/>
          <w:szCs w:val="24"/>
          <w:lang w:val="en-GB"/>
        </w:rPr>
        <w:t xml:space="preserve"> the coastal groups HQ and K</w:t>
      </w:r>
      <w:r w:rsidR="00110396" w:rsidRPr="009463C2">
        <w:rPr>
          <w:rFonts w:ascii="Times New Roman" w:hAnsi="Times New Roman" w:cs="Times New Roman"/>
          <w:szCs w:val="24"/>
          <w:lang w:val="en-GB"/>
        </w:rPr>
        <w:t>,</w:t>
      </w:r>
      <w:r w:rsidR="0054658A" w:rsidRPr="009463C2">
        <w:rPr>
          <w:rFonts w:ascii="Times New Roman" w:hAnsi="Times New Roman" w:cs="Times New Roman"/>
          <w:szCs w:val="24"/>
          <w:lang w:val="en-GB"/>
        </w:rPr>
        <w:t xml:space="preserve"> determined as local coastal production at the</w:t>
      </w:r>
      <w:r w:rsidR="000B6210">
        <w:rPr>
          <w:rFonts w:ascii="Times New Roman" w:hAnsi="Times New Roman" w:cs="Times New Roman"/>
          <w:szCs w:val="24"/>
          <w:lang w:val="en-GB"/>
        </w:rPr>
        <w:t xml:space="preserve"> </w:t>
      </w:r>
      <w:r w:rsidR="000B6210" w:rsidRPr="0062068D">
        <w:rPr>
          <w:rFonts w:cs="Times New Roman"/>
          <w:szCs w:val="24"/>
          <w:lang w:val="en-GB"/>
        </w:rPr>
        <w:t>Late Pottery Neolithic</w:t>
      </w:r>
      <w:r w:rsidR="0054658A" w:rsidRPr="009463C2">
        <w:rPr>
          <w:rFonts w:ascii="Times New Roman" w:hAnsi="Times New Roman" w:cs="Times New Roman"/>
          <w:szCs w:val="24"/>
          <w:lang w:val="en-GB"/>
        </w:rPr>
        <w:t xml:space="preserve"> </w:t>
      </w:r>
      <w:r w:rsidR="000B6210">
        <w:rPr>
          <w:rFonts w:ascii="Times New Roman" w:hAnsi="Times New Roman" w:cs="Times New Roman"/>
          <w:szCs w:val="24"/>
          <w:lang w:val="en-GB"/>
        </w:rPr>
        <w:t>(</w:t>
      </w:r>
      <w:r w:rsidR="0054658A" w:rsidRPr="009463C2">
        <w:rPr>
          <w:rFonts w:ascii="Times New Roman" w:hAnsi="Times New Roman" w:cs="Times New Roman"/>
          <w:szCs w:val="24"/>
          <w:lang w:val="en-GB"/>
        </w:rPr>
        <w:t>LPN</w:t>
      </w:r>
      <w:r w:rsidR="000B6210">
        <w:rPr>
          <w:rFonts w:ascii="Times New Roman" w:hAnsi="Times New Roman" w:cs="Times New Roman"/>
          <w:szCs w:val="24"/>
          <w:lang w:val="en-GB"/>
        </w:rPr>
        <w:t>)</w:t>
      </w:r>
      <w:r w:rsidR="0054658A" w:rsidRPr="009463C2">
        <w:rPr>
          <w:rFonts w:ascii="Times New Roman" w:hAnsi="Times New Roman" w:cs="Times New Roman"/>
          <w:szCs w:val="24"/>
          <w:lang w:val="en-GB"/>
        </w:rPr>
        <w:t xml:space="preserve"> sites of Neve Yam and Tel </w:t>
      </w:r>
      <w:proofErr w:type="spellStart"/>
      <w:r w:rsidR="0054658A" w:rsidRPr="009463C2">
        <w:rPr>
          <w:rFonts w:ascii="Times New Roman" w:hAnsi="Times New Roman" w:cs="Times New Roman"/>
          <w:szCs w:val="24"/>
          <w:lang w:val="en-GB"/>
        </w:rPr>
        <w:t>Hreiz</w:t>
      </w:r>
      <w:proofErr w:type="spellEnd"/>
      <w:r w:rsidR="0054658A" w:rsidRPr="009463C2">
        <w:rPr>
          <w:rFonts w:ascii="Times New Roman" w:hAnsi="Times New Roman" w:cs="Times New Roman"/>
          <w:szCs w:val="24"/>
          <w:lang w:val="en-GB"/>
        </w:rPr>
        <w:t xml:space="preserve"> (</w:t>
      </w:r>
      <w:r w:rsidR="004845C4" w:rsidRPr="009463C2">
        <w:rPr>
          <w:rFonts w:ascii="Times New Roman" w:hAnsi="Times New Roman" w:cs="Times New Roman"/>
          <w:szCs w:val="24"/>
          <w:lang w:val="en-GB"/>
        </w:rPr>
        <w:t xml:space="preserve">Ramirez </w:t>
      </w:r>
      <w:r w:rsidR="0054658A" w:rsidRPr="009463C2">
        <w:rPr>
          <w:rFonts w:ascii="Times New Roman" w:hAnsi="Times New Roman" w:cs="Times New Roman"/>
          <w:i/>
          <w:iCs/>
          <w:szCs w:val="24"/>
          <w:lang w:val="en-GB"/>
        </w:rPr>
        <w:t>et al.</w:t>
      </w:r>
      <w:r w:rsidR="0054658A" w:rsidRPr="009463C2">
        <w:rPr>
          <w:rFonts w:ascii="Times New Roman" w:hAnsi="Times New Roman" w:cs="Times New Roman"/>
          <w:szCs w:val="24"/>
          <w:lang w:val="en-GB"/>
        </w:rPr>
        <w:t xml:space="preserve"> 2021</w:t>
      </w:r>
      <w:r w:rsidR="00046938">
        <w:rPr>
          <w:rFonts w:ascii="Times New Roman" w:hAnsi="Times New Roman" w:cs="Times New Roman"/>
          <w:szCs w:val="24"/>
          <w:lang w:val="en-GB"/>
        </w:rPr>
        <w:t>a</w:t>
      </w:r>
      <w:r w:rsidR="0054658A" w:rsidRPr="009463C2">
        <w:rPr>
          <w:rFonts w:ascii="Times New Roman" w:hAnsi="Times New Roman" w:cs="Times New Roman"/>
          <w:szCs w:val="24"/>
          <w:lang w:val="en-GB"/>
        </w:rPr>
        <w:t>: 118</w:t>
      </w:r>
      <w:r w:rsidR="003B1826" w:rsidRPr="009463C2">
        <w:rPr>
          <w:rFonts w:ascii="Times New Roman" w:hAnsi="Times New Roman" w:cs="Times New Roman"/>
          <w:szCs w:val="24"/>
          <w:lang w:val="en-GB"/>
        </w:rPr>
        <w:t>–</w:t>
      </w:r>
      <w:r w:rsidR="00046938">
        <w:rPr>
          <w:rFonts w:ascii="Times New Roman" w:hAnsi="Times New Roman" w:cs="Times New Roman"/>
          <w:szCs w:val="24"/>
          <w:lang w:val="en-GB"/>
        </w:rPr>
        <w:t>20; 2021b:</w:t>
      </w:r>
      <w:r w:rsidR="0054658A" w:rsidRPr="009463C2">
        <w:rPr>
          <w:rFonts w:ascii="Times New Roman" w:hAnsi="Times New Roman" w:cs="Times New Roman"/>
          <w:szCs w:val="24"/>
          <w:lang w:val="en-GB"/>
        </w:rPr>
        <w:t xml:space="preserve"> 132</w:t>
      </w:r>
      <w:r w:rsidR="003B1826" w:rsidRPr="009463C2">
        <w:rPr>
          <w:rFonts w:ascii="Times New Roman" w:hAnsi="Times New Roman" w:cs="Times New Roman"/>
          <w:szCs w:val="24"/>
          <w:lang w:val="en-GB"/>
        </w:rPr>
        <w:t>–</w:t>
      </w:r>
      <w:r w:rsidR="0054658A" w:rsidRPr="009463C2">
        <w:rPr>
          <w:rFonts w:ascii="Times New Roman" w:hAnsi="Times New Roman" w:cs="Times New Roman"/>
          <w:szCs w:val="24"/>
          <w:lang w:val="en-GB"/>
        </w:rPr>
        <w:t xml:space="preserve">33). The second </w:t>
      </w:r>
      <w:proofErr w:type="spellStart"/>
      <w:r w:rsidR="0054658A" w:rsidRPr="009463C2">
        <w:rPr>
          <w:rFonts w:ascii="Times New Roman" w:hAnsi="Times New Roman" w:cs="Times New Roman"/>
          <w:szCs w:val="24"/>
          <w:lang w:val="en-GB"/>
        </w:rPr>
        <w:t>petrofabric</w:t>
      </w:r>
      <w:proofErr w:type="spellEnd"/>
      <w:r w:rsidR="0054658A" w:rsidRPr="009463C2">
        <w:rPr>
          <w:rFonts w:ascii="Times New Roman" w:hAnsi="Times New Roman" w:cs="Times New Roman"/>
          <w:szCs w:val="24"/>
          <w:lang w:val="en-GB"/>
        </w:rPr>
        <w:t xml:space="preserve"> group is characterised by a matrix of reddish marl with microfossils. The main inclusion of quartz grains differs from the first group as the</w:t>
      </w:r>
      <w:r w:rsidR="00110396" w:rsidRPr="009463C2">
        <w:rPr>
          <w:rFonts w:ascii="Times New Roman" w:hAnsi="Times New Roman" w:cs="Times New Roman"/>
          <w:szCs w:val="24"/>
          <w:lang w:val="en-GB"/>
        </w:rPr>
        <w:t xml:space="preserve"> grains</w:t>
      </w:r>
      <w:r w:rsidR="0054658A" w:rsidRPr="009463C2">
        <w:rPr>
          <w:rFonts w:ascii="Times New Roman" w:hAnsi="Times New Roman" w:cs="Times New Roman"/>
          <w:szCs w:val="24"/>
          <w:lang w:val="en-GB"/>
        </w:rPr>
        <w:t xml:space="preserve"> are larger (medium sand sized; Figure </w:t>
      </w:r>
      <w:r w:rsidR="009463C2">
        <w:rPr>
          <w:rFonts w:ascii="Times New Roman" w:hAnsi="Times New Roman" w:cs="Times New Roman"/>
          <w:szCs w:val="24"/>
          <w:lang w:val="en-GB"/>
        </w:rPr>
        <w:t>S</w:t>
      </w:r>
      <w:r w:rsidR="009463C2">
        <w:rPr>
          <w:rFonts w:ascii="Times New Roman" w:hAnsi="Times New Roman" w:cs="Times New Roman"/>
          <w:szCs w:val="24"/>
          <w:rtl/>
          <w:lang w:val="en-GB"/>
        </w:rPr>
        <w:t>1</w:t>
      </w:r>
      <w:r w:rsidR="0054658A" w:rsidRPr="009463C2">
        <w:rPr>
          <w:rFonts w:ascii="Times New Roman" w:hAnsi="Times New Roman" w:cs="Times New Roman"/>
          <w:szCs w:val="24"/>
          <w:lang w:val="en-GB"/>
        </w:rPr>
        <w:t xml:space="preserve">b), implying that the quartz did not travel as far as the first group and therefore may have originated </w:t>
      </w:r>
      <w:r w:rsidR="00110396" w:rsidRPr="009463C2">
        <w:rPr>
          <w:rFonts w:ascii="Times New Roman" w:hAnsi="Times New Roman" w:cs="Times New Roman"/>
          <w:szCs w:val="24"/>
          <w:lang w:val="en-GB"/>
        </w:rPr>
        <w:t xml:space="preserve">in </w:t>
      </w:r>
      <w:r w:rsidR="0054658A" w:rsidRPr="009463C2">
        <w:rPr>
          <w:rFonts w:ascii="Times New Roman" w:hAnsi="Times New Roman" w:cs="Times New Roman"/>
          <w:szCs w:val="24"/>
          <w:lang w:val="en-GB"/>
        </w:rPr>
        <w:t>either the south</w:t>
      </w:r>
      <w:r w:rsidR="00E0447A" w:rsidRPr="009463C2">
        <w:rPr>
          <w:rFonts w:ascii="Times New Roman" w:hAnsi="Times New Roman" w:cs="Times New Roman"/>
          <w:szCs w:val="24"/>
          <w:lang w:val="en-GB"/>
        </w:rPr>
        <w:t>ern</w:t>
      </w:r>
      <w:r w:rsidR="0054658A" w:rsidRPr="009463C2">
        <w:rPr>
          <w:rFonts w:ascii="Times New Roman" w:hAnsi="Times New Roman" w:cs="Times New Roman"/>
          <w:szCs w:val="24"/>
          <w:lang w:val="en-GB"/>
        </w:rPr>
        <w:t xml:space="preserve"> or central coast of Israel.</w:t>
      </w:r>
    </w:p>
    <w:p w14:paraId="03CBB3CC" w14:textId="4FE2772A" w:rsidR="009463C2" w:rsidRPr="009463C2" w:rsidRDefault="009463C2" w:rsidP="009463C2">
      <w:pPr>
        <w:spacing w:after="0"/>
        <w:rPr>
          <w:rFonts w:ascii="Times New Roman" w:hAnsi="Times New Roman" w:cs="Times New Roman"/>
          <w:szCs w:val="24"/>
          <w:lang w:val="en-GB"/>
        </w:rPr>
      </w:pPr>
      <w:r>
        <w:rPr>
          <w:rFonts w:ascii="Times New Roman" w:hAnsi="Times New Roman" w:cs="Times New Roman"/>
          <w:noProof/>
          <w:szCs w:val="24"/>
          <w:lang w:val="en-GB" w:eastAsia="en-GB" w:bidi="ar-SA"/>
        </w:rPr>
        <w:lastRenderedPageBreak/>
        <w:drawing>
          <wp:inline distT="0" distB="0" distL="0" distR="0" wp14:anchorId="3E027155" wp14:editId="1DC31E93">
            <wp:extent cx="4860000" cy="3682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ickelsberg_OSM_figure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6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2F02B" w14:textId="125C5738" w:rsidR="00FD289E" w:rsidRPr="009463C2" w:rsidRDefault="009463C2" w:rsidP="009463C2">
      <w:pPr>
        <w:spacing w:after="0"/>
        <w:rPr>
          <w:rFonts w:ascii="Times New Roman" w:hAnsi="Times New Roman" w:cs="Times New Roman"/>
          <w:i/>
          <w:szCs w:val="24"/>
        </w:rPr>
      </w:pPr>
      <w:r w:rsidRPr="009463C2">
        <w:rPr>
          <w:rFonts w:ascii="Times New Roman" w:hAnsi="Times New Roman" w:cs="Times New Roman"/>
          <w:i/>
          <w:szCs w:val="24"/>
        </w:rPr>
        <w:t>Figure S</w:t>
      </w:r>
      <w:r w:rsidR="00FD289E" w:rsidRPr="009463C2">
        <w:rPr>
          <w:rFonts w:ascii="Times New Roman" w:hAnsi="Times New Roman" w:cs="Times New Roman"/>
          <w:i/>
          <w:szCs w:val="24"/>
        </w:rPr>
        <w:t xml:space="preserve">1. </w:t>
      </w:r>
      <w:bookmarkStart w:id="2" w:name="_Hlk111731023"/>
      <w:r w:rsidR="00FD289E" w:rsidRPr="009463C2">
        <w:rPr>
          <w:rFonts w:ascii="Times New Roman" w:hAnsi="Times New Roman" w:cs="Times New Roman"/>
          <w:i/>
          <w:szCs w:val="24"/>
        </w:rPr>
        <w:t xml:space="preserve">Petrographic observations from two different ceramic vessels: </w:t>
      </w:r>
      <w:r w:rsidRPr="009463C2">
        <w:rPr>
          <w:rFonts w:ascii="Times New Roman" w:hAnsi="Times New Roman" w:cs="Times New Roman"/>
          <w:i/>
          <w:szCs w:val="24"/>
        </w:rPr>
        <w:t xml:space="preserve">a) </w:t>
      </w:r>
      <w:r w:rsidR="00FD289E" w:rsidRPr="009463C2">
        <w:rPr>
          <w:rFonts w:ascii="Times New Roman" w:hAnsi="Times New Roman" w:cs="Times New Roman"/>
          <w:i/>
          <w:szCs w:val="24"/>
        </w:rPr>
        <w:t>clay paste includes coastal materials</w:t>
      </w:r>
      <w:r w:rsidR="008E39DC" w:rsidRPr="009463C2">
        <w:rPr>
          <w:rFonts w:ascii="Times New Roman" w:hAnsi="Times New Roman" w:cs="Times New Roman"/>
          <w:i/>
          <w:szCs w:val="24"/>
        </w:rPr>
        <w:t>—</w:t>
      </w:r>
      <w:r w:rsidR="00FD289E" w:rsidRPr="009463C2">
        <w:rPr>
          <w:rFonts w:ascii="Times New Roman" w:hAnsi="Times New Roman" w:cs="Times New Roman"/>
          <w:i/>
          <w:szCs w:val="24"/>
        </w:rPr>
        <w:t>fine</w:t>
      </w:r>
      <w:r w:rsidRPr="009463C2">
        <w:rPr>
          <w:rFonts w:ascii="Times New Roman" w:hAnsi="Times New Roman" w:cs="Times New Roman"/>
          <w:i/>
          <w:szCs w:val="24"/>
        </w:rPr>
        <w:t xml:space="preserve"> to </w:t>
      </w:r>
      <w:r w:rsidR="00FD289E" w:rsidRPr="009463C2">
        <w:rPr>
          <w:rFonts w:ascii="Times New Roman" w:hAnsi="Times New Roman" w:cs="Times New Roman"/>
          <w:i/>
          <w:szCs w:val="24"/>
        </w:rPr>
        <w:t>medium sand</w:t>
      </w:r>
      <w:r w:rsidR="000B6210">
        <w:rPr>
          <w:rFonts w:ascii="Times New Roman" w:hAnsi="Times New Roman" w:cs="Times New Roman"/>
          <w:i/>
          <w:szCs w:val="24"/>
        </w:rPr>
        <w:t>-</w:t>
      </w:r>
      <w:r w:rsidR="004845C4" w:rsidRPr="009463C2">
        <w:rPr>
          <w:rFonts w:ascii="Times New Roman" w:hAnsi="Times New Roman" w:cs="Times New Roman"/>
          <w:i/>
          <w:szCs w:val="24"/>
        </w:rPr>
        <w:t xml:space="preserve">sized </w:t>
      </w:r>
      <w:r w:rsidR="00FD289E" w:rsidRPr="009463C2">
        <w:rPr>
          <w:rFonts w:ascii="Times New Roman" w:hAnsi="Times New Roman" w:cs="Times New Roman"/>
          <w:i/>
          <w:szCs w:val="24"/>
        </w:rPr>
        <w:t xml:space="preserve">grains of quartz as well as fragments of coastal aeolianite (k: </w:t>
      </w:r>
      <w:proofErr w:type="spellStart"/>
      <w:r w:rsidR="00FD289E" w:rsidRPr="009463C2">
        <w:rPr>
          <w:rFonts w:ascii="Times New Roman" w:hAnsi="Times New Roman" w:cs="Times New Roman"/>
          <w:i/>
          <w:iCs/>
          <w:szCs w:val="24"/>
        </w:rPr>
        <w:t>kurkar</w:t>
      </w:r>
      <w:proofErr w:type="spellEnd"/>
      <w:r w:rsidR="00FD289E" w:rsidRPr="009463C2">
        <w:rPr>
          <w:rFonts w:ascii="Times New Roman" w:hAnsi="Times New Roman" w:cs="Times New Roman"/>
          <w:i/>
          <w:szCs w:val="24"/>
        </w:rPr>
        <w:t xml:space="preserve"> rock)</w:t>
      </w:r>
      <w:r w:rsidRPr="009463C2">
        <w:rPr>
          <w:rFonts w:ascii="Times New Roman" w:hAnsi="Times New Roman" w:cs="Times New Roman"/>
          <w:i/>
          <w:szCs w:val="24"/>
        </w:rPr>
        <w:t>—</w:t>
      </w:r>
      <w:r w:rsidR="00FD289E" w:rsidRPr="009463C2">
        <w:rPr>
          <w:rFonts w:ascii="Times New Roman" w:hAnsi="Times New Roman" w:cs="Times New Roman"/>
          <w:i/>
          <w:szCs w:val="24"/>
        </w:rPr>
        <w:t xml:space="preserve">typical </w:t>
      </w:r>
      <w:r w:rsidR="008E39DC" w:rsidRPr="009463C2">
        <w:rPr>
          <w:rFonts w:ascii="Times New Roman" w:hAnsi="Times New Roman" w:cs="Times New Roman"/>
          <w:i/>
          <w:szCs w:val="24"/>
        </w:rPr>
        <w:t>of</w:t>
      </w:r>
      <w:r w:rsidR="00FD289E" w:rsidRPr="009463C2">
        <w:rPr>
          <w:rFonts w:ascii="Times New Roman" w:hAnsi="Times New Roman" w:cs="Times New Roman"/>
          <w:i/>
          <w:szCs w:val="24"/>
        </w:rPr>
        <w:t xml:space="preserve"> the Carmel </w:t>
      </w:r>
      <w:r w:rsidR="008E39DC" w:rsidRPr="009463C2">
        <w:rPr>
          <w:rFonts w:ascii="Times New Roman" w:hAnsi="Times New Roman" w:cs="Times New Roman"/>
          <w:i/>
          <w:szCs w:val="24"/>
        </w:rPr>
        <w:t>C</w:t>
      </w:r>
      <w:r w:rsidRPr="009463C2">
        <w:rPr>
          <w:rFonts w:ascii="Times New Roman" w:hAnsi="Times New Roman" w:cs="Times New Roman"/>
          <w:i/>
          <w:szCs w:val="24"/>
        </w:rPr>
        <w:t>oast</w:t>
      </w:r>
      <w:r w:rsidR="00FD289E" w:rsidRPr="009463C2">
        <w:rPr>
          <w:rFonts w:ascii="Times New Roman" w:hAnsi="Times New Roman" w:cs="Times New Roman"/>
          <w:i/>
          <w:szCs w:val="24"/>
        </w:rPr>
        <w:t xml:space="preserve">; </w:t>
      </w:r>
      <w:r w:rsidRPr="009463C2">
        <w:rPr>
          <w:rFonts w:ascii="Times New Roman" w:hAnsi="Times New Roman" w:cs="Times New Roman"/>
          <w:i/>
          <w:szCs w:val="24"/>
        </w:rPr>
        <w:t xml:space="preserve">b) </w:t>
      </w:r>
      <w:r w:rsidR="00FD289E" w:rsidRPr="009463C2">
        <w:rPr>
          <w:rFonts w:ascii="Times New Roman" w:hAnsi="Times New Roman" w:cs="Times New Roman"/>
          <w:i/>
          <w:szCs w:val="24"/>
        </w:rPr>
        <w:t>clay paste containing medium-coarse sand</w:t>
      </w:r>
      <w:r w:rsidR="000B6210">
        <w:rPr>
          <w:rFonts w:ascii="Times New Roman" w:hAnsi="Times New Roman" w:cs="Times New Roman"/>
          <w:i/>
          <w:szCs w:val="24"/>
        </w:rPr>
        <w:t>-</w:t>
      </w:r>
      <w:r w:rsidR="004845C4" w:rsidRPr="009463C2">
        <w:rPr>
          <w:rFonts w:ascii="Times New Roman" w:hAnsi="Times New Roman" w:cs="Times New Roman"/>
          <w:i/>
          <w:szCs w:val="24"/>
        </w:rPr>
        <w:t xml:space="preserve">sized </w:t>
      </w:r>
      <w:r w:rsidR="00FD289E" w:rsidRPr="009463C2">
        <w:rPr>
          <w:rFonts w:ascii="Times New Roman" w:hAnsi="Times New Roman" w:cs="Times New Roman"/>
          <w:i/>
          <w:szCs w:val="24"/>
        </w:rPr>
        <w:t>grains of quartz</w:t>
      </w:r>
      <w:r w:rsidR="00DC4E24" w:rsidRPr="009463C2">
        <w:rPr>
          <w:rFonts w:ascii="Times New Roman" w:hAnsi="Times New Roman" w:cs="Times New Roman"/>
          <w:i/>
          <w:szCs w:val="24"/>
        </w:rPr>
        <w:t>,</w:t>
      </w:r>
      <w:r w:rsidR="00FD289E" w:rsidRPr="009463C2">
        <w:rPr>
          <w:rFonts w:ascii="Times New Roman" w:hAnsi="Times New Roman" w:cs="Times New Roman"/>
          <w:i/>
          <w:szCs w:val="24"/>
        </w:rPr>
        <w:t xml:space="preserve"> possibly originating </w:t>
      </w:r>
      <w:r w:rsidR="00DC4E24" w:rsidRPr="009463C2">
        <w:rPr>
          <w:rFonts w:ascii="Times New Roman" w:hAnsi="Times New Roman" w:cs="Times New Roman"/>
          <w:i/>
          <w:szCs w:val="24"/>
        </w:rPr>
        <w:t xml:space="preserve">in </w:t>
      </w:r>
      <w:r w:rsidR="00FD289E" w:rsidRPr="009463C2">
        <w:rPr>
          <w:rFonts w:ascii="Times New Roman" w:hAnsi="Times New Roman" w:cs="Times New Roman"/>
          <w:i/>
          <w:szCs w:val="24"/>
        </w:rPr>
        <w:t>the central or so</w:t>
      </w:r>
      <w:r w:rsidRPr="009463C2">
        <w:rPr>
          <w:rFonts w:ascii="Times New Roman" w:hAnsi="Times New Roman" w:cs="Times New Roman"/>
          <w:i/>
          <w:szCs w:val="24"/>
        </w:rPr>
        <w:t>uthern Israeli coast</w:t>
      </w:r>
      <w:r w:rsidR="00FD289E" w:rsidRPr="009463C2">
        <w:rPr>
          <w:rFonts w:ascii="Times New Roman" w:hAnsi="Times New Roman" w:cs="Times New Roman"/>
          <w:i/>
          <w:szCs w:val="24"/>
        </w:rPr>
        <w:t xml:space="preserve">; </w:t>
      </w:r>
      <w:r w:rsidRPr="009463C2">
        <w:rPr>
          <w:rFonts w:ascii="Times New Roman" w:hAnsi="Times New Roman" w:cs="Times New Roman"/>
          <w:i/>
          <w:szCs w:val="24"/>
        </w:rPr>
        <w:t xml:space="preserve">and c) </w:t>
      </w:r>
      <w:r w:rsidR="00FD289E" w:rsidRPr="009463C2">
        <w:rPr>
          <w:rFonts w:ascii="Times New Roman" w:hAnsi="Times New Roman" w:cs="Times New Roman"/>
          <w:i/>
          <w:szCs w:val="24"/>
          <w:lang w:val="en-GB"/>
        </w:rPr>
        <w:t>coralline algae (</w:t>
      </w:r>
      <w:proofErr w:type="spellStart"/>
      <w:r w:rsidR="00FD289E" w:rsidRPr="009463C2">
        <w:rPr>
          <w:rFonts w:ascii="Times New Roman" w:hAnsi="Times New Roman" w:cs="Times New Roman"/>
          <w:i/>
          <w:iCs/>
          <w:szCs w:val="24"/>
          <w:lang w:val="en-GB"/>
        </w:rPr>
        <w:t>Amphiroa</w:t>
      </w:r>
      <w:proofErr w:type="spellEnd"/>
      <w:r w:rsidRPr="009463C2">
        <w:rPr>
          <w:rFonts w:ascii="Times New Roman" w:hAnsi="Times New Roman" w:cs="Times New Roman"/>
          <w:i/>
          <w:szCs w:val="24"/>
          <w:lang w:val="en-GB"/>
        </w:rPr>
        <w:t xml:space="preserve"> </w:t>
      </w:r>
      <w:r w:rsidRPr="00DA22D9">
        <w:rPr>
          <w:rFonts w:ascii="Times New Roman" w:hAnsi="Times New Roman" w:cs="Times New Roman"/>
          <w:iCs/>
          <w:szCs w:val="24"/>
          <w:lang w:val="en-GB"/>
        </w:rPr>
        <w:t>sp</w:t>
      </w:r>
      <w:r w:rsidRPr="009463C2">
        <w:rPr>
          <w:rFonts w:ascii="Times New Roman" w:hAnsi="Times New Roman" w:cs="Times New Roman"/>
          <w:i/>
          <w:szCs w:val="24"/>
          <w:lang w:val="en-GB"/>
        </w:rPr>
        <w:t>.)</w:t>
      </w:r>
      <w:r w:rsidR="00FD289E" w:rsidRPr="009463C2">
        <w:rPr>
          <w:rFonts w:ascii="Times New Roman" w:hAnsi="Times New Roman" w:cs="Times New Roman"/>
          <w:i/>
          <w:szCs w:val="24"/>
          <w:lang w:val="en-GB"/>
        </w:rPr>
        <w:t xml:space="preserve"> indicating</w:t>
      </w:r>
      <w:r w:rsidR="00E83932" w:rsidRPr="009463C2">
        <w:rPr>
          <w:rFonts w:ascii="Times New Roman" w:hAnsi="Times New Roman" w:cs="Times New Roman"/>
          <w:i/>
          <w:szCs w:val="24"/>
          <w:lang w:val="en-GB"/>
        </w:rPr>
        <w:t xml:space="preserve"> the</w:t>
      </w:r>
      <w:r w:rsidR="00FD289E" w:rsidRPr="009463C2">
        <w:rPr>
          <w:rFonts w:ascii="Times New Roman" w:hAnsi="Times New Roman" w:cs="Times New Roman"/>
          <w:i/>
          <w:szCs w:val="24"/>
          <w:lang w:val="en-GB"/>
        </w:rPr>
        <w:t xml:space="preserve"> clay paste</w:t>
      </w:r>
      <w:r w:rsidR="00E83932" w:rsidRPr="009463C2">
        <w:rPr>
          <w:rFonts w:ascii="Times New Roman" w:hAnsi="Times New Roman" w:cs="Times New Roman"/>
          <w:i/>
          <w:szCs w:val="24"/>
          <w:lang w:val="en-GB"/>
        </w:rPr>
        <w:t xml:space="preserve"> was</w:t>
      </w:r>
      <w:r w:rsidR="00FD289E" w:rsidRPr="009463C2">
        <w:rPr>
          <w:rFonts w:ascii="Times New Roman" w:hAnsi="Times New Roman" w:cs="Times New Roman"/>
          <w:i/>
          <w:szCs w:val="24"/>
          <w:lang w:val="en-GB"/>
        </w:rPr>
        <w:t xml:space="preserve"> prepared </w:t>
      </w:r>
      <w:r w:rsidR="00E83932" w:rsidRPr="009463C2">
        <w:rPr>
          <w:rFonts w:ascii="Times New Roman" w:hAnsi="Times New Roman" w:cs="Times New Roman"/>
          <w:i/>
          <w:szCs w:val="24"/>
          <w:lang w:val="en-GB"/>
        </w:rPr>
        <w:t>close</w:t>
      </w:r>
      <w:r w:rsidRPr="009463C2">
        <w:rPr>
          <w:rFonts w:ascii="Times New Roman" w:hAnsi="Times New Roman" w:cs="Times New Roman"/>
          <w:i/>
          <w:szCs w:val="24"/>
          <w:lang w:val="en-GB"/>
        </w:rPr>
        <w:t xml:space="preserve"> to the coast</w:t>
      </w:r>
      <w:r w:rsidR="00FD289E" w:rsidRPr="009463C2">
        <w:rPr>
          <w:rFonts w:ascii="Times New Roman" w:hAnsi="Times New Roman" w:cs="Times New Roman"/>
          <w:i/>
          <w:szCs w:val="24"/>
          <w:lang w:val="en-GB"/>
        </w:rPr>
        <w:t>.</w:t>
      </w:r>
      <w:bookmarkEnd w:id="2"/>
    </w:p>
    <w:p w14:paraId="64D6570F" w14:textId="1910AE6B" w:rsidR="00FD289E" w:rsidRDefault="00FD289E" w:rsidP="009463C2">
      <w:pPr>
        <w:spacing w:after="0"/>
        <w:rPr>
          <w:rFonts w:ascii="Times New Roman" w:hAnsi="Times New Roman" w:cs="Times New Roman"/>
          <w:szCs w:val="24"/>
        </w:rPr>
      </w:pPr>
    </w:p>
    <w:p w14:paraId="55B78E61" w14:textId="6178B8B4" w:rsidR="009463C2" w:rsidRDefault="009463C2" w:rsidP="009463C2">
      <w:pPr>
        <w:spacing w:after="0"/>
        <w:rPr>
          <w:rFonts w:ascii="Times New Roman" w:hAnsi="Times New Roman" w:cs="Times New Roman"/>
          <w:szCs w:val="24"/>
        </w:rPr>
      </w:pPr>
    </w:p>
    <w:p w14:paraId="3976C88D" w14:textId="77777777" w:rsidR="009463C2" w:rsidRPr="009463C2" w:rsidRDefault="009463C2" w:rsidP="009463C2">
      <w:pPr>
        <w:rPr>
          <w:rFonts w:ascii="Times New Roman" w:hAnsi="Times New Roman" w:cs="Times New Roman"/>
          <w:szCs w:val="24"/>
        </w:rPr>
      </w:pPr>
    </w:p>
    <w:p w14:paraId="0769A773" w14:textId="77777777" w:rsidR="009463C2" w:rsidRPr="009463C2" w:rsidRDefault="009463C2" w:rsidP="009463C2">
      <w:pPr>
        <w:rPr>
          <w:rFonts w:ascii="Times New Roman" w:hAnsi="Times New Roman" w:cs="Times New Roman"/>
          <w:szCs w:val="24"/>
        </w:rPr>
      </w:pPr>
    </w:p>
    <w:p w14:paraId="501473C7" w14:textId="77777777" w:rsidR="009463C2" w:rsidRPr="009463C2" w:rsidRDefault="009463C2" w:rsidP="009463C2">
      <w:pPr>
        <w:rPr>
          <w:rFonts w:ascii="Times New Roman" w:hAnsi="Times New Roman" w:cs="Times New Roman"/>
          <w:szCs w:val="24"/>
        </w:rPr>
      </w:pPr>
    </w:p>
    <w:p w14:paraId="6F52C048" w14:textId="3BAA809F" w:rsidR="009463C2" w:rsidRDefault="009463C2" w:rsidP="009463C2">
      <w:pPr>
        <w:rPr>
          <w:rFonts w:ascii="Times New Roman" w:hAnsi="Times New Roman" w:cs="Times New Roman"/>
          <w:szCs w:val="24"/>
        </w:rPr>
      </w:pPr>
    </w:p>
    <w:p w14:paraId="171519BF" w14:textId="11B88EB8" w:rsidR="009463C2" w:rsidRDefault="009463C2" w:rsidP="009463C2">
      <w:pPr>
        <w:tabs>
          <w:tab w:val="left" w:pos="1890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</w:p>
    <w:p w14:paraId="79226FC2" w14:textId="45D7DDD1" w:rsidR="009463C2" w:rsidRPr="009463C2" w:rsidRDefault="009463C2" w:rsidP="009463C2">
      <w:pPr>
        <w:tabs>
          <w:tab w:val="left" w:pos="1890"/>
        </w:tabs>
        <w:rPr>
          <w:rFonts w:ascii="Times New Roman" w:hAnsi="Times New Roman" w:cs="Times New Roman"/>
          <w:szCs w:val="24"/>
        </w:rPr>
        <w:sectPr w:rsidR="009463C2" w:rsidRPr="009463C2" w:rsidSect="00DD24A8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70514D65" w14:textId="1AC528D5" w:rsidR="00877B91" w:rsidRPr="009463C2" w:rsidRDefault="00877B91" w:rsidP="009463C2">
      <w:pPr>
        <w:spacing w:after="0"/>
        <w:rPr>
          <w:rFonts w:ascii="Times New Roman" w:hAnsi="Times New Roman" w:cs="Times New Roman"/>
          <w:b/>
          <w:szCs w:val="24"/>
        </w:rPr>
      </w:pPr>
      <w:r w:rsidRPr="009463C2">
        <w:rPr>
          <w:rFonts w:ascii="Times New Roman" w:hAnsi="Times New Roman" w:cs="Times New Roman"/>
          <w:b/>
          <w:szCs w:val="24"/>
        </w:rPr>
        <w:lastRenderedPageBreak/>
        <w:t xml:space="preserve">Table </w:t>
      </w:r>
      <w:r w:rsidR="00061A78">
        <w:rPr>
          <w:rFonts w:ascii="Times New Roman" w:hAnsi="Times New Roman" w:cs="Times New Roman"/>
          <w:b/>
          <w:szCs w:val="24"/>
        </w:rPr>
        <w:t>S</w:t>
      </w:r>
      <w:r w:rsidRPr="009463C2">
        <w:rPr>
          <w:rFonts w:ascii="Times New Roman" w:hAnsi="Times New Roman" w:cs="Times New Roman"/>
          <w:b/>
          <w:szCs w:val="24"/>
        </w:rPr>
        <w:t xml:space="preserve">1. Plant remains from </w:t>
      </w:r>
      <w:proofErr w:type="spellStart"/>
      <w:r w:rsidRPr="009463C2">
        <w:rPr>
          <w:rFonts w:ascii="Times New Roman" w:hAnsi="Times New Roman" w:cs="Times New Roman"/>
          <w:b/>
          <w:szCs w:val="24"/>
        </w:rPr>
        <w:t>Habonim</w:t>
      </w:r>
      <w:proofErr w:type="spellEnd"/>
      <w:r w:rsidRPr="009463C2">
        <w:rPr>
          <w:rFonts w:ascii="Times New Roman" w:hAnsi="Times New Roman" w:cs="Times New Roman"/>
          <w:b/>
          <w:szCs w:val="24"/>
        </w:rPr>
        <w:t xml:space="preserve"> North in comparison </w:t>
      </w:r>
      <w:r w:rsidR="00F86102" w:rsidRPr="009463C2">
        <w:rPr>
          <w:rFonts w:ascii="Times New Roman" w:hAnsi="Times New Roman" w:cs="Times New Roman"/>
          <w:b/>
          <w:szCs w:val="24"/>
        </w:rPr>
        <w:t xml:space="preserve">with </w:t>
      </w:r>
      <w:r w:rsidR="00E0447A" w:rsidRPr="009463C2">
        <w:rPr>
          <w:rFonts w:ascii="Times New Roman" w:hAnsi="Times New Roman" w:cs="Times New Roman"/>
          <w:b/>
          <w:szCs w:val="24"/>
        </w:rPr>
        <w:t xml:space="preserve">those from </w:t>
      </w:r>
      <w:r w:rsidRPr="009463C2">
        <w:rPr>
          <w:rFonts w:ascii="Times New Roman" w:hAnsi="Times New Roman" w:cs="Times New Roman"/>
          <w:b/>
          <w:szCs w:val="24"/>
        </w:rPr>
        <w:t>the</w:t>
      </w:r>
      <w:r w:rsidR="000B6210">
        <w:rPr>
          <w:rFonts w:ascii="Times New Roman" w:hAnsi="Times New Roman" w:cs="Times New Roman"/>
          <w:b/>
          <w:szCs w:val="24"/>
        </w:rPr>
        <w:t xml:space="preserve"> </w:t>
      </w:r>
      <w:r w:rsidR="000B6210" w:rsidRPr="00DA22D9">
        <w:rPr>
          <w:rFonts w:cs="Times New Roman"/>
          <w:b/>
          <w:bCs/>
          <w:szCs w:val="24"/>
          <w:lang w:val="en-GB"/>
        </w:rPr>
        <w:t>Pre-Pottery Neolithic C</w:t>
      </w:r>
      <w:r w:rsidRPr="009463C2">
        <w:rPr>
          <w:rFonts w:ascii="Times New Roman" w:hAnsi="Times New Roman" w:cs="Times New Roman"/>
          <w:b/>
          <w:szCs w:val="24"/>
        </w:rPr>
        <w:t xml:space="preserve"> </w:t>
      </w:r>
      <w:r w:rsidR="000B6210">
        <w:rPr>
          <w:rFonts w:ascii="Times New Roman" w:hAnsi="Times New Roman" w:cs="Times New Roman"/>
          <w:b/>
          <w:szCs w:val="24"/>
        </w:rPr>
        <w:t>(</w:t>
      </w:r>
      <w:r w:rsidRPr="009463C2">
        <w:rPr>
          <w:rFonts w:ascii="Times New Roman" w:hAnsi="Times New Roman" w:cs="Times New Roman"/>
          <w:b/>
          <w:szCs w:val="24"/>
        </w:rPr>
        <w:t>PPNC</w:t>
      </w:r>
      <w:r w:rsidR="000B6210">
        <w:rPr>
          <w:rFonts w:ascii="Times New Roman" w:hAnsi="Times New Roman" w:cs="Times New Roman"/>
          <w:b/>
          <w:szCs w:val="24"/>
        </w:rPr>
        <w:t>)</w:t>
      </w:r>
      <w:r w:rsidRPr="009463C2">
        <w:rPr>
          <w:rFonts w:ascii="Times New Roman" w:hAnsi="Times New Roman" w:cs="Times New Roman"/>
          <w:b/>
          <w:szCs w:val="24"/>
        </w:rPr>
        <w:t xml:space="preserve"> site of </w:t>
      </w:r>
      <w:r w:rsidR="00C317AA" w:rsidRPr="009463C2">
        <w:rPr>
          <w:rFonts w:ascii="Times New Roman" w:hAnsi="Times New Roman" w:cs="Times New Roman"/>
          <w:b/>
          <w:szCs w:val="24"/>
        </w:rPr>
        <w:t>‘</w:t>
      </w:r>
      <w:proofErr w:type="spellStart"/>
      <w:r w:rsidRPr="009463C2">
        <w:rPr>
          <w:rFonts w:ascii="Times New Roman" w:hAnsi="Times New Roman" w:cs="Times New Roman"/>
          <w:b/>
          <w:szCs w:val="24"/>
        </w:rPr>
        <w:t>Atlit</w:t>
      </w:r>
      <w:proofErr w:type="spellEnd"/>
      <w:r w:rsidR="00F86102" w:rsidRPr="009463C2">
        <w:rPr>
          <w:rFonts w:ascii="Times New Roman" w:hAnsi="Times New Roman" w:cs="Times New Roman"/>
          <w:b/>
          <w:szCs w:val="24"/>
        </w:rPr>
        <w:t>-</w:t>
      </w:r>
      <w:r w:rsidRPr="009463C2">
        <w:rPr>
          <w:rFonts w:ascii="Times New Roman" w:hAnsi="Times New Roman" w:cs="Times New Roman"/>
          <w:b/>
          <w:szCs w:val="24"/>
        </w:rPr>
        <w:t>Yam and the LPN site of Na</w:t>
      </w:r>
      <w:r w:rsidR="00C317AA" w:rsidRPr="009463C2">
        <w:rPr>
          <w:rFonts w:ascii="Times New Roman" w:hAnsi="Times New Roman" w:cs="Times New Roman"/>
          <w:b/>
          <w:szCs w:val="24"/>
          <w:shd w:val="clear" w:color="auto" w:fill="FFFFFF"/>
          <w:lang w:val="en-GB"/>
        </w:rPr>
        <w:t>ḥ</w:t>
      </w:r>
      <w:r w:rsidRPr="009463C2">
        <w:rPr>
          <w:rFonts w:ascii="Times New Roman" w:hAnsi="Times New Roman" w:cs="Times New Roman"/>
          <w:b/>
          <w:szCs w:val="24"/>
        </w:rPr>
        <w:t xml:space="preserve">al </w:t>
      </w:r>
      <w:proofErr w:type="spellStart"/>
      <w:r w:rsidRPr="009463C2">
        <w:rPr>
          <w:rFonts w:ascii="Times New Roman" w:hAnsi="Times New Roman" w:cs="Times New Roman"/>
          <w:b/>
          <w:szCs w:val="24"/>
        </w:rPr>
        <w:t>Zehora</w:t>
      </w:r>
      <w:proofErr w:type="spellEnd"/>
      <w:r w:rsidRPr="009463C2">
        <w:rPr>
          <w:rFonts w:ascii="Times New Roman" w:hAnsi="Times New Roman" w:cs="Times New Roman"/>
          <w:b/>
          <w:szCs w:val="24"/>
        </w:rPr>
        <w:t xml:space="preserve"> II.</w:t>
      </w:r>
    </w:p>
    <w:tbl>
      <w:tblPr>
        <w:tblW w:w="8500" w:type="dxa"/>
        <w:tblLook w:val="04A0" w:firstRow="1" w:lastRow="0" w:firstColumn="1" w:lastColumn="0" w:noHBand="0" w:noVBand="1"/>
      </w:tblPr>
      <w:tblGrid>
        <w:gridCol w:w="1677"/>
        <w:gridCol w:w="2522"/>
        <w:gridCol w:w="883"/>
        <w:gridCol w:w="883"/>
        <w:gridCol w:w="1260"/>
        <w:gridCol w:w="1275"/>
      </w:tblGrid>
      <w:tr w:rsidR="00877B91" w:rsidRPr="009463C2" w14:paraId="51F88C1E" w14:textId="77777777" w:rsidTr="00C84762">
        <w:trPr>
          <w:trHeight w:val="630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2FD05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2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81A738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Period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8F9AB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EE54A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PPNC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F55B9" w14:textId="122EFFED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Early P</w:t>
            </w:r>
            <w:r w:rsidR="008D075A"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N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86E35" w14:textId="5B47ED36" w:rsidR="00877B91" w:rsidRPr="009463C2" w:rsidRDefault="00046938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L</w:t>
            </w:r>
            <w:r w:rsidR="00877B91"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PN</w:t>
            </w:r>
          </w:p>
        </w:tc>
      </w:tr>
      <w:tr w:rsidR="00877B91" w:rsidRPr="009463C2" w14:paraId="6EA3DBBD" w14:textId="77777777" w:rsidTr="00C84762">
        <w:trPr>
          <w:trHeight w:val="592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2442D3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247005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Site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A41B6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E7D169" w14:textId="721E32BE" w:rsidR="00877B91" w:rsidRPr="009463C2" w:rsidRDefault="00C317AA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‘</w:t>
            </w:r>
            <w:proofErr w:type="spellStart"/>
            <w:r w:rsidR="00877B91"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Atlit</w:t>
            </w:r>
            <w:proofErr w:type="spellEnd"/>
            <w:r w:rsidR="00F86102"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-</w:t>
            </w:r>
            <w:r w:rsidR="00877B91"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Yam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59915E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proofErr w:type="spellStart"/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Habonim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2AB663" w14:textId="0B8D8ABA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proofErr w:type="spellStart"/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Na</w:t>
            </w:r>
            <w:r w:rsidR="00C317AA"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ḥ</w:t>
            </w: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al</w:t>
            </w:r>
            <w:proofErr w:type="spellEnd"/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</w:t>
            </w:r>
            <w:proofErr w:type="spellStart"/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Zehora</w:t>
            </w:r>
            <w:proofErr w:type="spellEnd"/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II</w:t>
            </w:r>
          </w:p>
        </w:tc>
      </w:tr>
      <w:tr w:rsidR="00877B91" w:rsidRPr="009463C2" w14:paraId="68464500" w14:textId="77777777" w:rsidTr="00C84762">
        <w:trPr>
          <w:trHeight w:val="63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1D175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Group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3D2947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Plant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657657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Plant organ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79B083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756150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231E18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 </w:t>
            </w:r>
          </w:p>
        </w:tc>
      </w:tr>
      <w:tr w:rsidR="00877B91" w:rsidRPr="009463C2" w14:paraId="448E4535" w14:textId="77777777" w:rsidTr="00C84762">
        <w:trPr>
          <w:trHeight w:val="315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D1F95F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Cereals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8B2B1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  <w:t xml:space="preserve">Triticum </w:t>
            </w:r>
            <w:proofErr w:type="spellStart"/>
            <w:r w:rsidRPr="009463C2"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  <w:t>dicoccum</w:t>
            </w:r>
            <w:proofErr w:type="spellEnd"/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CBE979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fork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C89124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683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74BED0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222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C8F5E5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11</w:t>
            </w:r>
          </w:p>
        </w:tc>
      </w:tr>
      <w:tr w:rsidR="00877B91" w:rsidRPr="009463C2" w14:paraId="24D7F862" w14:textId="77777777" w:rsidTr="00C84762">
        <w:trPr>
          <w:trHeight w:val="315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01D534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5CE249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6205C7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grain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84756A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214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994058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47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64BD4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6040</w:t>
            </w:r>
          </w:p>
        </w:tc>
      </w:tr>
      <w:tr w:rsidR="00877B91" w:rsidRPr="009463C2" w14:paraId="47AFE43F" w14:textId="77777777" w:rsidTr="00C84762">
        <w:trPr>
          <w:trHeight w:val="315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607E87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Total cereals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E2B9FC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Cs w:val="24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05FA8C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69AC64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897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0768E0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269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4F0641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6051</w:t>
            </w:r>
          </w:p>
        </w:tc>
      </w:tr>
      <w:tr w:rsidR="00877B91" w:rsidRPr="009463C2" w14:paraId="4974CB51" w14:textId="77777777" w:rsidTr="00C84762">
        <w:trPr>
          <w:trHeight w:val="315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D42FA9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Pulses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353A05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  <w:t>Lens culinaris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FF7A35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seed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FFF30F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C5BF2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0100F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61</w:t>
            </w:r>
          </w:p>
        </w:tc>
      </w:tr>
      <w:tr w:rsidR="00877B91" w:rsidRPr="009463C2" w14:paraId="2B06F550" w14:textId="77777777" w:rsidTr="00C84762">
        <w:trPr>
          <w:trHeight w:val="315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8C14A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BE5B7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  <w:t>Lens culinaris?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848F1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seed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930684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DBBEF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CFB2B1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 </w:t>
            </w:r>
          </w:p>
        </w:tc>
      </w:tr>
      <w:tr w:rsidR="00877B91" w:rsidRPr="009463C2" w14:paraId="609F55BC" w14:textId="77777777" w:rsidTr="00C84762">
        <w:trPr>
          <w:trHeight w:val="315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FDBCB4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Total pulses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3D1989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Cs w:val="24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0975F0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FE3183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BE2058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EB9AD2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61</w:t>
            </w:r>
          </w:p>
        </w:tc>
      </w:tr>
      <w:tr w:rsidR="00877B91" w:rsidRPr="009463C2" w14:paraId="31370052" w14:textId="77777777" w:rsidTr="00C84762">
        <w:trPr>
          <w:trHeight w:val="63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8F944" w14:textId="4E187C15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Weed</w:t>
            </w:r>
            <w:r w:rsidR="008D075A"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s</w:t>
            </w: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and wild plants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6F9C16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  <w:t>Malva parviflora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C3F7E5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seed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09E86D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268E70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334DA9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 </w:t>
            </w:r>
          </w:p>
        </w:tc>
      </w:tr>
      <w:tr w:rsidR="00877B91" w:rsidRPr="009463C2" w14:paraId="4BDFA9A4" w14:textId="77777777" w:rsidTr="00C84762">
        <w:trPr>
          <w:trHeight w:val="315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41EE9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F2914E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  <w:t xml:space="preserve">Lolium </w:t>
            </w:r>
            <w:proofErr w:type="spellStart"/>
            <w:r w:rsidRPr="009463C2"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  <w:t>rigidum</w:t>
            </w:r>
            <w:proofErr w:type="spellEnd"/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BD542C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grain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2F91E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  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2BEBA3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FB89BC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14</w:t>
            </w:r>
          </w:p>
        </w:tc>
      </w:tr>
      <w:tr w:rsidR="00877B91" w:rsidRPr="009463C2" w14:paraId="3F1CB3CD" w14:textId="77777777" w:rsidTr="00C84762">
        <w:trPr>
          <w:trHeight w:val="315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7BE932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ADFD3A" w14:textId="6FF90BDD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  <w:t>Lolium temul</w:t>
            </w:r>
            <w:r w:rsidR="008D075A" w:rsidRPr="009463C2"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  <w:t>e</w:t>
            </w:r>
            <w:r w:rsidRPr="009463C2"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  <w:t>ntum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D880A5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grain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CC2D55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F3E539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DC99E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</w:tr>
      <w:tr w:rsidR="00877B91" w:rsidRPr="009463C2" w14:paraId="0577E8F7" w14:textId="77777777" w:rsidTr="00C84762">
        <w:trPr>
          <w:trHeight w:val="315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2A8D9F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7F7E9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</w:pPr>
            <w:proofErr w:type="spellStart"/>
            <w:r w:rsidRPr="009463C2"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  <w:t>Scorpiurus</w:t>
            </w:r>
            <w:proofErr w:type="spellEnd"/>
            <w:r w:rsidRPr="009463C2"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  <w:t xml:space="preserve"> </w:t>
            </w: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sp</w:t>
            </w:r>
            <w:r w:rsidRPr="009463C2"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  <w:t>.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3E75BF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seed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7DA88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C76B72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71DEAA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 </w:t>
            </w:r>
          </w:p>
        </w:tc>
      </w:tr>
      <w:tr w:rsidR="00877B91" w:rsidRPr="009463C2" w14:paraId="08B5E908" w14:textId="77777777" w:rsidTr="00C84762">
        <w:trPr>
          <w:trHeight w:val="315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3110F6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4A746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  <w:t xml:space="preserve">Phalaris </w:t>
            </w:r>
            <w:proofErr w:type="spellStart"/>
            <w:r w:rsidRPr="009463C2"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  <w:t>paradoxa</w:t>
            </w:r>
            <w:proofErr w:type="spellEnd"/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721693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grain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D8DFB0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0A5E6B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D515E7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 </w:t>
            </w:r>
          </w:p>
        </w:tc>
      </w:tr>
      <w:tr w:rsidR="00877B91" w:rsidRPr="009463C2" w14:paraId="72CF1B81" w14:textId="77777777" w:rsidTr="00C84762">
        <w:trPr>
          <w:trHeight w:val="315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B98E87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9DBAD7" w14:textId="28125D6D" w:rsidR="00877B91" w:rsidRPr="009463C2" w:rsidRDefault="008D075A" w:rsidP="009463C2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  <w:t>Chenopodium</w:t>
            </w:r>
            <w:r w:rsidR="00877B91" w:rsidRPr="009463C2"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  <w:t xml:space="preserve"> album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5B63B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seed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FCAD1B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9BD14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275AB2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 </w:t>
            </w:r>
          </w:p>
        </w:tc>
      </w:tr>
      <w:tr w:rsidR="00877B91" w:rsidRPr="009463C2" w14:paraId="772C190E" w14:textId="77777777" w:rsidTr="00C84762">
        <w:trPr>
          <w:trHeight w:val="315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F1096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C138B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</w:pPr>
            <w:proofErr w:type="spellStart"/>
            <w:r w:rsidRPr="009463C2"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  <w:t>Cephalaria</w:t>
            </w:r>
            <w:proofErr w:type="spellEnd"/>
            <w:r w:rsidRPr="009463C2"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 w:rsidRPr="009463C2"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  <w:t>Joppensis</w:t>
            </w:r>
            <w:proofErr w:type="spellEnd"/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56BF86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seed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FE2D42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1AEB96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CC8C38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 </w:t>
            </w:r>
          </w:p>
        </w:tc>
      </w:tr>
      <w:tr w:rsidR="00877B91" w:rsidRPr="009463C2" w14:paraId="4790DCA3" w14:textId="77777777" w:rsidTr="00C84762">
        <w:trPr>
          <w:trHeight w:val="315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CA30AF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BA9A7D" w14:textId="01AEB4DB" w:rsidR="00877B91" w:rsidRPr="009463C2" w:rsidRDefault="008D075A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S</w:t>
            </w:r>
            <w:r w:rsidR="00877B91"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mall legumes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C5A36C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seed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B435E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F464E3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CF1621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 </w:t>
            </w:r>
          </w:p>
        </w:tc>
      </w:tr>
      <w:tr w:rsidR="00877B91" w:rsidRPr="009463C2" w14:paraId="726EE311" w14:textId="77777777" w:rsidTr="00C84762">
        <w:trPr>
          <w:trHeight w:val="63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6D324F" w14:textId="3B33DB3A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Total weed</w:t>
            </w:r>
            <w:r w:rsidR="008D075A"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s</w:t>
            </w: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and wild plants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2FB30D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F4D5F6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108D8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7D356F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77E3E6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16</w:t>
            </w:r>
          </w:p>
        </w:tc>
      </w:tr>
      <w:tr w:rsidR="00877B91" w:rsidRPr="009463C2" w14:paraId="3EF6C721" w14:textId="77777777" w:rsidTr="00C84762">
        <w:trPr>
          <w:trHeight w:val="315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09EE53" w14:textId="4EFEFDB0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Total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08B666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4A5580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BEDF4C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934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89519C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292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0C8FD6" w14:textId="77777777" w:rsidR="00877B91" w:rsidRPr="009463C2" w:rsidRDefault="00877B91" w:rsidP="009463C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6128</w:t>
            </w:r>
          </w:p>
        </w:tc>
      </w:tr>
    </w:tbl>
    <w:p w14:paraId="1C421448" w14:textId="77777777" w:rsidR="00877B91" w:rsidRPr="009463C2" w:rsidRDefault="00877B91" w:rsidP="009463C2">
      <w:pPr>
        <w:spacing w:after="0"/>
        <w:rPr>
          <w:rFonts w:ascii="Times New Roman" w:hAnsi="Times New Roman" w:cs="Times New Roman"/>
          <w:szCs w:val="24"/>
        </w:rPr>
      </w:pPr>
    </w:p>
    <w:p w14:paraId="2581E139" w14:textId="77777777" w:rsidR="00046938" w:rsidRDefault="00046938" w:rsidP="009463C2">
      <w:pPr>
        <w:spacing w:after="0"/>
        <w:rPr>
          <w:rFonts w:ascii="Times New Roman" w:hAnsi="Times New Roman" w:cs="Times New Roman"/>
          <w:szCs w:val="24"/>
        </w:rPr>
      </w:pPr>
    </w:p>
    <w:p w14:paraId="4F1E7FD9" w14:textId="77777777" w:rsidR="00046938" w:rsidRDefault="00046938" w:rsidP="009463C2">
      <w:pPr>
        <w:spacing w:after="0"/>
        <w:rPr>
          <w:rFonts w:ascii="Times New Roman" w:hAnsi="Times New Roman" w:cs="Times New Roman"/>
          <w:szCs w:val="24"/>
        </w:rPr>
      </w:pPr>
    </w:p>
    <w:p w14:paraId="4BF1A627" w14:textId="77777777" w:rsidR="00046938" w:rsidRDefault="00046938" w:rsidP="009463C2">
      <w:pPr>
        <w:spacing w:after="0"/>
        <w:rPr>
          <w:rFonts w:ascii="Times New Roman" w:hAnsi="Times New Roman" w:cs="Times New Roman"/>
          <w:szCs w:val="24"/>
        </w:rPr>
        <w:sectPr w:rsidR="00046938" w:rsidSect="00DD24A8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2E10D916" w14:textId="5341B4E2" w:rsidR="00877B91" w:rsidRPr="00046938" w:rsidRDefault="00877B91" w:rsidP="009463C2">
      <w:pPr>
        <w:spacing w:after="0"/>
        <w:rPr>
          <w:rFonts w:ascii="Times New Roman" w:hAnsi="Times New Roman" w:cs="Times New Roman"/>
          <w:b/>
          <w:szCs w:val="24"/>
        </w:rPr>
      </w:pPr>
      <w:r w:rsidRPr="00046938">
        <w:rPr>
          <w:rFonts w:ascii="Times New Roman" w:hAnsi="Times New Roman" w:cs="Times New Roman"/>
          <w:b/>
          <w:szCs w:val="24"/>
        </w:rPr>
        <w:lastRenderedPageBreak/>
        <w:t xml:space="preserve">Table </w:t>
      </w:r>
      <w:r w:rsidR="00061A78">
        <w:rPr>
          <w:rFonts w:ascii="Times New Roman" w:hAnsi="Times New Roman" w:cs="Times New Roman"/>
          <w:b/>
          <w:szCs w:val="24"/>
        </w:rPr>
        <w:t>S</w:t>
      </w:r>
      <w:r w:rsidRPr="00046938">
        <w:rPr>
          <w:rFonts w:ascii="Times New Roman" w:hAnsi="Times New Roman" w:cs="Times New Roman"/>
          <w:b/>
          <w:szCs w:val="24"/>
        </w:rPr>
        <w:t>2. Radiocarbon results from samples obtained during the excavation and survey.</w:t>
      </w:r>
    </w:p>
    <w:p w14:paraId="5764ED0B" w14:textId="77777777" w:rsidR="00877B91" w:rsidRPr="00046938" w:rsidRDefault="00877B91" w:rsidP="009463C2">
      <w:pPr>
        <w:spacing w:after="0"/>
        <w:rPr>
          <w:rFonts w:ascii="Times New Roman" w:hAnsi="Times New Roman" w:cs="Times New Roman"/>
          <w:b/>
          <w:szCs w:val="24"/>
        </w:rPr>
      </w:pPr>
      <w:r w:rsidRPr="00046938">
        <w:rPr>
          <w:rFonts w:ascii="Times New Roman" w:hAnsi="Times New Roman" w:cs="Times New Roman"/>
          <w:b/>
          <w:szCs w:val="24"/>
        </w:rPr>
        <w:t xml:space="preserve">*Calibration was conducted using </w:t>
      </w:r>
      <w:proofErr w:type="spellStart"/>
      <w:r w:rsidRPr="00046938">
        <w:rPr>
          <w:rFonts w:ascii="Times New Roman" w:hAnsi="Times New Roman" w:cs="Times New Roman"/>
          <w:b/>
          <w:szCs w:val="24"/>
        </w:rPr>
        <w:t>BetaCal</w:t>
      </w:r>
      <w:proofErr w:type="spellEnd"/>
      <w:r w:rsidRPr="00046938">
        <w:rPr>
          <w:rFonts w:ascii="Times New Roman" w:hAnsi="Times New Roman" w:cs="Times New Roman"/>
          <w:b/>
          <w:szCs w:val="24"/>
        </w:rPr>
        <w:t xml:space="preserve"> 3.21 software with calibration curve IntCal13.</w:t>
      </w:r>
    </w:p>
    <w:p w14:paraId="55E6A6D8" w14:textId="77777777" w:rsidR="00877B91" w:rsidRPr="009463C2" w:rsidRDefault="00877B91" w:rsidP="009463C2">
      <w:pPr>
        <w:spacing w:after="0"/>
        <w:rPr>
          <w:rFonts w:ascii="Times New Roman" w:hAnsi="Times New Roman" w:cs="Times New Roman"/>
          <w:i/>
          <w:iCs/>
          <w:szCs w:val="24"/>
        </w:rPr>
      </w:pPr>
    </w:p>
    <w:tbl>
      <w:tblPr>
        <w:tblStyle w:val="PlainTable2"/>
        <w:tblW w:w="0" w:type="auto"/>
        <w:tblLook w:val="06A0" w:firstRow="1" w:lastRow="0" w:firstColumn="1" w:lastColumn="0" w:noHBand="1" w:noVBand="1"/>
      </w:tblPr>
      <w:tblGrid>
        <w:gridCol w:w="760"/>
        <w:gridCol w:w="1029"/>
        <w:gridCol w:w="1304"/>
        <w:gridCol w:w="1617"/>
        <w:gridCol w:w="1416"/>
        <w:gridCol w:w="1059"/>
        <w:gridCol w:w="2175"/>
      </w:tblGrid>
      <w:tr w:rsidR="00877B91" w:rsidRPr="009463C2" w14:paraId="4B8DB918" w14:textId="77777777" w:rsidTr="00C847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0" w:type="dxa"/>
            <w:noWrap/>
            <w:hideMark/>
          </w:tcPr>
          <w:p w14:paraId="0C9BA33C" w14:textId="77777777" w:rsidR="00877B91" w:rsidRPr="009463C2" w:rsidRDefault="00877B91" w:rsidP="009463C2">
            <w:pPr>
              <w:rPr>
                <w:rFonts w:ascii="Times New Roman" w:hAnsi="Times New Roman" w:cs="Times New Roman"/>
                <w:szCs w:val="24"/>
              </w:rPr>
            </w:pPr>
            <w:r w:rsidRPr="009463C2">
              <w:rPr>
                <w:rFonts w:ascii="Times New Roman" w:hAnsi="Times New Roman" w:cs="Times New Roman"/>
                <w:szCs w:val="24"/>
              </w:rPr>
              <w:t>Lab Code</w:t>
            </w:r>
          </w:p>
        </w:tc>
        <w:tc>
          <w:tcPr>
            <w:tcW w:w="2400" w:type="dxa"/>
            <w:noWrap/>
            <w:hideMark/>
          </w:tcPr>
          <w:p w14:paraId="49D1E473" w14:textId="77777777" w:rsidR="00877B91" w:rsidRPr="009463C2" w:rsidRDefault="00877B91" w:rsidP="009463C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9463C2">
              <w:rPr>
                <w:rFonts w:ascii="Times New Roman" w:hAnsi="Times New Roman" w:cs="Times New Roman"/>
                <w:szCs w:val="24"/>
              </w:rPr>
              <w:t>Material</w:t>
            </w:r>
          </w:p>
        </w:tc>
        <w:tc>
          <w:tcPr>
            <w:tcW w:w="3140" w:type="dxa"/>
            <w:noWrap/>
            <w:hideMark/>
          </w:tcPr>
          <w:p w14:paraId="1435FDB3" w14:textId="77777777" w:rsidR="00877B91" w:rsidRPr="009463C2" w:rsidRDefault="00877B91" w:rsidP="009463C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9463C2">
              <w:rPr>
                <w:rFonts w:ascii="Times New Roman" w:hAnsi="Times New Roman" w:cs="Times New Roman"/>
                <w:szCs w:val="24"/>
              </w:rPr>
              <w:t>14C Age Years BP</w:t>
            </w:r>
          </w:p>
        </w:tc>
        <w:tc>
          <w:tcPr>
            <w:tcW w:w="3980" w:type="dxa"/>
            <w:noWrap/>
            <w:hideMark/>
          </w:tcPr>
          <w:p w14:paraId="76528168" w14:textId="77777777" w:rsidR="00877B91" w:rsidRPr="009463C2" w:rsidRDefault="00877B91" w:rsidP="009463C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9463C2">
              <w:rPr>
                <w:rFonts w:ascii="Times New Roman" w:hAnsi="Times New Roman" w:cs="Times New Roman"/>
                <w:szCs w:val="24"/>
              </w:rPr>
              <w:t>Calibrated Age Years BC* (1ơ)</w:t>
            </w:r>
          </w:p>
        </w:tc>
        <w:tc>
          <w:tcPr>
            <w:tcW w:w="3440" w:type="dxa"/>
            <w:noWrap/>
            <w:hideMark/>
          </w:tcPr>
          <w:p w14:paraId="563B7AA0" w14:textId="77777777" w:rsidR="00877B91" w:rsidRPr="009463C2" w:rsidRDefault="00877B91" w:rsidP="009463C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9463C2">
              <w:rPr>
                <w:rFonts w:ascii="Times New Roman" w:hAnsi="Times New Roman" w:cs="Times New Roman"/>
                <w:szCs w:val="24"/>
              </w:rPr>
              <w:t>Calibrated Age Years BC* (2ơ)</w:t>
            </w:r>
          </w:p>
        </w:tc>
        <w:tc>
          <w:tcPr>
            <w:tcW w:w="2480" w:type="dxa"/>
            <w:noWrap/>
            <w:hideMark/>
          </w:tcPr>
          <w:p w14:paraId="42DC321A" w14:textId="77777777" w:rsidR="00877B91" w:rsidRPr="009463C2" w:rsidRDefault="00877B91" w:rsidP="009463C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9463C2">
              <w:rPr>
                <w:rFonts w:ascii="Times New Roman" w:hAnsi="Times New Roman" w:cs="Times New Roman"/>
                <w:szCs w:val="24"/>
              </w:rPr>
              <w:t>Locus/Basket</w:t>
            </w:r>
          </w:p>
        </w:tc>
        <w:tc>
          <w:tcPr>
            <w:tcW w:w="5480" w:type="dxa"/>
            <w:noWrap/>
            <w:hideMark/>
          </w:tcPr>
          <w:p w14:paraId="147AF174" w14:textId="77777777" w:rsidR="00877B91" w:rsidRPr="009463C2" w:rsidRDefault="00877B91" w:rsidP="009463C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9463C2">
              <w:rPr>
                <w:rFonts w:ascii="Times New Roman" w:hAnsi="Times New Roman" w:cs="Times New Roman"/>
                <w:szCs w:val="24"/>
              </w:rPr>
              <w:t>Archaeological Context</w:t>
            </w:r>
          </w:p>
        </w:tc>
      </w:tr>
      <w:tr w:rsidR="00877B91" w:rsidRPr="009463C2" w14:paraId="102326E2" w14:textId="77777777" w:rsidTr="00C8476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0" w:type="dxa"/>
            <w:noWrap/>
            <w:hideMark/>
          </w:tcPr>
          <w:p w14:paraId="1702B246" w14:textId="77777777" w:rsidR="00877B91" w:rsidRPr="009463C2" w:rsidRDefault="00877B91" w:rsidP="009463C2">
            <w:pPr>
              <w:rPr>
                <w:rFonts w:ascii="Times New Roman" w:hAnsi="Times New Roman" w:cs="Times New Roman"/>
                <w:szCs w:val="24"/>
              </w:rPr>
            </w:pPr>
            <w:r w:rsidRPr="009463C2">
              <w:rPr>
                <w:rFonts w:ascii="Times New Roman" w:hAnsi="Times New Roman" w:cs="Times New Roman"/>
                <w:szCs w:val="24"/>
              </w:rPr>
              <w:t>Beta-568289</w:t>
            </w:r>
          </w:p>
        </w:tc>
        <w:tc>
          <w:tcPr>
            <w:tcW w:w="2400" w:type="dxa"/>
            <w:noWrap/>
            <w:hideMark/>
          </w:tcPr>
          <w:p w14:paraId="5D7DF820" w14:textId="77777777" w:rsidR="00877B91" w:rsidRPr="009463C2" w:rsidRDefault="00877B91" w:rsidP="009463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9463C2">
              <w:rPr>
                <w:rFonts w:ascii="Times New Roman" w:hAnsi="Times New Roman" w:cs="Times New Roman"/>
                <w:szCs w:val="24"/>
              </w:rPr>
              <w:t>Charred seed</w:t>
            </w:r>
          </w:p>
        </w:tc>
        <w:tc>
          <w:tcPr>
            <w:tcW w:w="3140" w:type="dxa"/>
            <w:noWrap/>
            <w:hideMark/>
          </w:tcPr>
          <w:p w14:paraId="44A4D584" w14:textId="77777777" w:rsidR="00877B91" w:rsidRPr="009463C2" w:rsidRDefault="00877B91" w:rsidP="009463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9463C2">
              <w:rPr>
                <w:rFonts w:ascii="Times New Roman" w:hAnsi="Times New Roman" w:cs="Times New Roman"/>
                <w:szCs w:val="24"/>
              </w:rPr>
              <w:t>7090 ± 30</w:t>
            </w:r>
          </w:p>
        </w:tc>
        <w:tc>
          <w:tcPr>
            <w:tcW w:w="3980" w:type="dxa"/>
            <w:noWrap/>
            <w:hideMark/>
          </w:tcPr>
          <w:p w14:paraId="02A00665" w14:textId="77777777" w:rsidR="00877B91" w:rsidRPr="009463C2" w:rsidRDefault="00877B91" w:rsidP="009463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9463C2">
              <w:rPr>
                <w:rFonts w:ascii="Times New Roman" w:hAnsi="Times New Roman" w:cs="Times New Roman"/>
                <w:szCs w:val="24"/>
              </w:rPr>
              <w:t>6010–5978 (41.5%)</w:t>
            </w:r>
          </w:p>
          <w:p w14:paraId="5021F136" w14:textId="77777777" w:rsidR="00877B91" w:rsidRPr="009463C2" w:rsidRDefault="00877B91" w:rsidP="009463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9463C2">
              <w:rPr>
                <w:rFonts w:ascii="Times New Roman" w:hAnsi="Times New Roman" w:cs="Times New Roman"/>
                <w:szCs w:val="24"/>
              </w:rPr>
              <w:t>5946–5922 (26.7%)</w:t>
            </w:r>
          </w:p>
        </w:tc>
        <w:tc>
          <w:tcPr>
            <w:tcW w:w="3440" w:type="dxa"/>
            <w:noWrap/>
            <w:hideMark/>
          </w:tcPr>
          <w:p w14:paraId="412F7804" w14:textId="77777777" w:rsidR="00877B91" w:rsidRPr="009463C2" w:rsidRDefault="00877B91" w:rsidP="009463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9463C2">
              <w:rPr>
                <w:rFonts w:ascii="Times New Roman" w:hAnsi="Times New Roman" w:cs="Times New Roman"/>
                <w:szCs w:val="24"/>
              </w:rPr>
              <w:t>6022–5902 (95.4%)</w:t>
            </w:r>
          </w:p>
        </w:tc>
        <w:tc>
          <w:tcPr>
            <w:tcW w:w="2480" w:type="dxa"/>
            <w:noWrap/>
            <w:hideMark/>
          </w:tcPr>
          <w:p w14:paraId="551C024D" w14:textId="77777777" w:rsidR="00877B91" w:rsidRPr="009463C2" w:rsidRDefault="00877B91" w:rsidP="009463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9463C2">
              <w:rPr>
                <w:rFonts w:ascii="Times New Roman" w:hAnsi="Times New Roman" w:cs="Times New Roman"/>
                <w:szCs w:val="24"/>
              </w:rPr>
              <w:t>HN-G7/20-L5d-8</w:t>
            </w:r>
          </w:p>
        </w:tc>
        <w:tc>
          <w:tcPr>
            <w:tcW w:w="5480" w:type="dxa"/>
            <w:noWrap/>
            <w:hideMark/>
          </w:tcPr>
          <w:p w14:paraId="2E911D70" w14:textId="116C9458" w:rsidR="00877B91" w:rsidRPr="009463C2" w:rsidRDefault="00877B91" w:rsidP="000469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9463C2">
              <w:rPr>
                <w:rFonts w:ascii="Times New Roman" w:hAnsi="Times New Roman" w:cs="Times New Roman"/>
                <w:szCs w:val="24"/>
              </w:rPr>
              <w:t xml:space="preserve">Sq. 2, Area A; </w:t>
            </w:r>
            <w:r w:rsidR="00046938">
              <w:rPr>
                <w:rFonts w:ascii="Times New Roman" w:hAnsi="Times New Roman" w:cs="Times New Roman"/>
                <w:szCs w:val="24"/>
              </w:rPr>
              <w:t>0.</w:t>
            </w:r>
            <w:r w:rsidRPr="009463C2">
              <w:rPr>
                <w:rFonts w:ascii="Times New Roman" w:hAnsi="Times New Roman" w:cs="Times New Roman"/>
                <w:szCs w:val="24"/>
              </w:rPr>
              <w:t>1m below surface</w:t>
            </w:r>
          </w:p>
        </w:tc>
      </w:tr>
      <w:tr w:rsidR="00877B91" w:rsidRPr="009463C2" w14:paraId="555544BB" w14:textId="77777777" w:rsidTr="00C8476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0" w:type="dxa"/>
            <w:noWrap/>
            <w:hideMark/>
          </w:tcPr>
          <w:p w14:paraId="2F9773BC" w14:textId="77777777" w:rsidR="00877B91" w:rsidRPr="009463C2" w:rsidRDefault="00877B91" w:rsidP="009463C2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00" w:type="dxa"/>
            <w:noWrap/>
            <w:hideMark/>
          </w:tcPr>
          <w:p w14:paraId="603FBFA6" w14:textId="77777777" w:rsidR="00877B91" w:rsidRPr="009463C2" w:rsidRDefault="00877B91" w:rsidP="009463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40" w:type="dxa"/>
            <w:noWrap/>
            <w:hideMark/>
          </w:tcPr>
          <w:p w14:paraId="08A820AB" w14:textId="77777777" w:rsidR="00877B91" w:rsidRPr="009463C2" w:rsidRDefault="00877B91" w:rsidP="009463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80" w:type="dxa"/>
            <w:noWrap/>
            <w:hideMark/>
          </w:tcPr>
          <w:p w14:paraId="34FA0009" w14:textId="77777777" w:rsidR="00877B91" w:rsidRPr="009463C2" w:rsidRDefault="00877B91" w:rsidP="009463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440" w:type="dxa"/>
            <w:noWrap/>
            <w:hideMark/>
          </w:tcPr>
          <w:p w14:paraId="75E030C8" w14:textId="77777777" w:rsidR="00877B91" w:rsidRPr="009463C2" w:rsidRDefault="00877B91" w:rsidP="009463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80" w:type="dxa"/>
            <w:noWrap/>
            <w:hideMark/>
          </w:tcPr>
          <w:p w14:paraId="34BC6EDB" w14:textId="77777777" w:rsidR="00877B91" w:rsidRPr="009463C2" w:rsidRDefault="00877B91" w:rsidP="009463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80" w:type="dxa"/>
            <w:noWrap/>
            <w:hideMark/>
          </w:tcPr>
          <w:p w14:paraId="3BF58753" w14:textId="77777777" w:rsidR="00877B91" w:rsidRPr="009463C2" w:rsidRDefault="00877B91" w:rsidP="009463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877B91" w:rsidRPr="009463C2" w14:paraId="2E4407CD" w14:textId="77777777" w:rsidTr="00C8476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0" w:type="dxa"/>
            <w:noWrap/>
            <w:hideMark/>
          </w:tcPr>
          <w:p w14:paraId="433AA202" w14:textId="77777777" w:rsidR="00877B91" w:rsidRPr="009463C2" w:rsidRDefault="00877B91" w:rsidP="009463C2">
            <w:pPr>
              <w:rPr>
                <w:rFonts w:ascii="Times New Roman" w:hAnsi="Times New Roman" w:cs="Times New Roman"/>
                <w:szCs w:val="24"/>
              </w:rPr>
            </w:pPr>
            <w:r w:rsidRPr="009463C2">
              <w:rPr>
                <w:rFonts w:ascii="Times New Roman" w:hAnsi="Times New Roman" w:cs="Times New Roman"/>
                <w:szCs w:val="24"/>
              </w:rPr>
              <w:t>Beta-521980</w:t>
            </w:r>
          </w:p>
        </w:tc>
        <w:tc>
          <w:tcPr>
            <w:tcW w:w="2400" w:type="dxa"/>
            <w:noWrap/>
            <w:hideMark/>
          </w:tcPr>
          <w:p w14:paraId="3B660C08" w14:textId="77777777" w:rsidR="00877B91" w:rsidRPr="009463C2" w:rsidRDefault="00877B91" w:rsidP="009463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9463C2">
              <w:rPr>
                <w:rFonts w:ascii="Times New Roman" w:hAnsi="Times New Roman" w:cs="Times New Roman"/>
                <w:szCs w:val="24"/>
              </w:rPr>
              <w:t>Wood charcoal</w:t>
            </w:r>
          </w:p>
        </w:tc>
        <w:tc>
          <w:tcPr>
            <w:tcW w:w="3140" w:type="dxa"/>
            <w:noWrap/>
            <w:hideMark/>
          </w:tcPr>
          <w:p w14:paraId="54E8588F" w14:textId="77777777" w:rsidR="00877B91" w:rsidRPr="009463C2" w:rsidRDefault="00877B91" w:rsidP="009463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9463C2">
              <w:rPr>
                <w:rFonts w:ascii="Times New Roman" w:hAnsi="Times New Roman" w:cs="Times New Roman"/>
                <w:szCs w:val="24"/>
              </w:rPr>
              <w:t>7160 ± 30</w:t>
            </w:r>
          </w:p>
        </w:tc>
        <w:tc>
          <w:tcPr>
            <w:tcW w:w="3980" w:type="dxa"/>
            <w:noWrap/>
            <w:hideMark/>
          </w:tcPr>
          <w:p w14:paraId="709A54FE" w14:textId="77777777" w:rsidR="00877B91" w:rsidRPr="009463C2" w:rsidRDefault="00877B91" w:rsidP="009463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9463C2">
              <w:rPr>
                <w:rFonts w:ascii="Times New Roman" w:hAnsi="Times New Roman" w:cs="Times New Roman"/>
                <w:szCs w:val="24"/>
              </w:rPr>
              <w:t>6052–6009 (68.2%)</w:t>
            </w:r>
          </w:p>
        </w:tc>
        <w:tc>
          <w:tcPr>
            <w:tcW w:w="3440" w:type="dxa"/>
            <w:noWrap/>
            <w:hideMark/>
          </w:tcPr>
          <w:p w14:paraId="6BBB7574" w14:textId="77777777" w:rsidR="00877B91" w:rsidRPr="009463C2" w:rsidRDefault="00877B91" w:rsidP="009463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9463C2">
              <w:rPr>
                <w:rFonts w:ascii="Times New Roman" w:hAnsi="Times New Roman" w:cs="Times New Roman"/>
                <w:szCs w:val="24"/>
              </w:rPr>
              <w:t>6070–5990 (95.4%)</w:t>
            </w:r>
          </w:p>
        </w:tc>
        <w:tc>
          <w:tcPr>
            <w:tcW w:w="2480" w:type="dxa"/>
            <w:noWrap/>
            <w:hideMark/>
          </w:tcPr>
          <w:p w14:paraId="1195D39C" w14:textId="77777777" w:rsidR="00877B91" w:rsidRPr="009463C2" w:rsidRDefault="00877B91" w:rsidP="009463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9463C2">
              <w:rPr>
                <w:rFonts w:ascii="Times New Roman" w:hAnsi="Times New Roman" w:cs="Times New Roman"/>
                <w:szCs w:val="24"/>
              </w:rPr>
              <w:t>NYB18B14-50</w:t>
            </w:r>
          </w:p>
        </w:tc>
        <w:tc>
          <w:tcPr>
            <w:tcW w:w="5480" w:type="dxa"/>
            <w:noWrap/>
            <w:hideMark/>
          </w:tcPr>
          <w:p w14:paraId="3BE3D3E0" w14:textId="77777777" w:rsidR="00877B91" w:rsidRPr="009463C2" w:rsidRDefault="00877B91" w:rsidP="009463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9463C2">
              <w:rPr>
                <w:rFonts w:ascii="Times New Roman" w:hAnsi="Times New Roman" w:cs="Times New Roman"/>
                <w:szCs w:val="24"/>
              </w:rPr>
              <w:t>Burnt patch by W002, Area B</w:t>
            </w:r>
          </w:p>
        </w:tc>
      </w:tr>
      <w:tr w:rsidR="00877B91" w:rsidRPr="009463C2" w14:paraId="3B1317BA" w14:textId="77777777" w:rsidTr="00C8476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0" w:type="dxa"/>
            <w:noWrap/>
            <w:hideMark/>
          </w:tcPr>
          <w:p w14:paraId="02EC0BA2" w14:textId="77777777" w:rsidR="00877B91" w:rsidRPr="009463C2" w:rsidRDefault="00877B91" w:rsidP="009463C2">
            <w:pPr>
              <w:rPr>
                <w:rFonts w:ascii="Times New Roman" w:hAnsi="Times New Roman" w:cs="Times New Roman"/>
                <w:szCs w:val="24"/>
              </w:rPr>
            </w:pPr>
            <w:r w:rsidRPr="009463C2">
              <w:rPr>
                <w:rFonts w:ascii="Times New Roman" w:hAnsi="Times New Roman" w:cs="Times New Roman"/>
                <w:szCs w:val="24"/>
              </w:rPr>
              <w:t>Beta-568290</w:t>
            </w:r>
          </w:p>
        </w:tc>
        <w:tc>
          <w:tcPr>
            <w:tcW w:w="2400" w:type="dxa"/>
            <w:noWrap/>
            <w:hideMark/>
          </w:tcPr>
          <w:p w14:paraId="3486F642" w14:textId="77777777" w:rsidR="00877B91" w:rsidRPr="009463C2" w:rsidRDefault="00877B91" w:rsidP="009463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9463C2">
              <w:rPr>
                <w:rFonts w:ascii="Times New Roman" w:hAnsi="Times New Roman" w:cs="Times New Roman"/>
                <w:szCs w:val="24"/>
              </w:rPr>
              <w:t>Charred seed</w:t>
            </w:r>
          </w:p>
        </w:tc>
        <w:tc>
          <w:tcPr>
            <w:tcW w:w="3140" w:type="dxa"/>
            <w:noWrap/>
            <w:hideMark/>
          </w:tcPr>
          <w:p w14:paraId="38A2027E" w14:textId="77777777" w:rsidR="00877B91" w:rsidRPr="009463C2" w:rsidRDefault="00877B91" w:rsidP="009463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9463C2">
              <w:rPr>
                <w:rFonts w:ascii="Times New Roman" w:hAnsi="Times New Roman" w:cs="Times New Roman"/>
                <w:szCs w:val="24"/>
              </w:rPr>
              <w:t>6450 ± 40</w:t>
            </w:r>
          </w:p>
        </w:tc>
        <w:tc>
          <w:tcPr>
            <w:tcW w:w="3980" w:type="dxa"/>
            <w:noWrap/>
            <w:hideMark/>
          </w:tcPr>
          <w:p w14:paraId="3A467550" w14:textId="77777777" w:rsidR="00877B91" w:rsidRPr="009463C2" w:rsidRDefault="00877B91" w:rsidP="009463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9463C2">
              <w:rPr>
                <w:rFonts w:ascii="Times New Roman" w:hAnsi="Times New Roman" w:cs="Times New Roman"/>
                <w:szCs w:val="24"/>
              </w:rPr>
              <w:t>5450–5377 (58.3%)</w:t>
            </w:r>
          </w:p>
          <w:p w14:paraId="3C0F5A3A" w14:textId="77777777" w:rsidR="00877B91" w:rsidRPr="009463C2" w:rsidRDefault="00877B91" w:rsidP="009463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9463C2">
              <w:rPr>
                <w:rFonts w:ascii="Times New Roman" w:hAnsi="Times New Roman" w:cs="Times New Roman"/>
                <w:szCs w:val="24"/>
              </w:rPr>
              <w:t>5474–5461 (9.9%)</w:t>
            </w:r>
          </w:p>
        </w:tc>
        <w:tc>
          <w:tcPr>
            <w:tcW w:w="3440" w:type="dxa"/>
            <w:noWrap/>
            <w:hideMark/>
          </w:tcPr>
          <w:p w14:paraId="34052695" w14:textId="77777777" w:rsidR="00877B91" w:rsidRPr="009463C2" w:rsidRDefault="00877B91" w:rsidP="009463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9463C2">
              <w:rPr>
                <w:rFonts w:ascii="Times New Roman" w:hAnsi="Times New Roman" w:cs="Times New Roman"/>
                <w:szCs w:val="24"/>
              </w:rPr>
              <w:t>5482–5339 (95.4%)</w:t>
            </w:r>
          </w:p>
        </w:tc>
        <w:tc>
          <w:tcPr>
            <w:tcW w:w="2480" w:type="dxa"/>
            <w:noWrap/>
            <w:hideMark/>
          </w:tcPr>
          <w:p w14:paraId="44A5EEDB" w14:textId="77777777" w:rsidR="00877B91" w:rsidRPr="009463C2" w:rsidRDefault="00877B91" w:rsidP="009463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9463C2">
              <w:rPr>
                <w:rFonts w:ascii="Times New Roman" w:hAnsi="Times New Roman" w:cs="Times New Roman"/>
                <w:szCs w:val="24"/>
              </w:rPr>
              <w:t>HN-G7/20-L4b-3</w:t>
            </w:r>
          </w:p>
        </w:tc>
        <w:tc>
          <w:tcPr>
            <w:tcW w:w="5480" w:type="dxa"/>
            <w:noWrap/>
            <w:hideMark/>
          </w:tcPr>
          <w:p w14:paraId="2CC92166" w14:textId="2019BE2D" w:rsidR="00877B91" w:rsidRPr="009463C2" w:rsidRDefault="00046938" w:rsidP="009463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Sq. 1, Area A; within top 30m</w:t>
            </w:r>
            <w:r w:rsidR="00877B91" w:rsidRPr="009463C2">
              <w:rPr>
                <w:rFonts w:ascii="Times New Roman" w:hAnsi="Times New Roman" w:cs="Times New Roman"/>
                <w:szCs w:val="24"/>
              </w:rPr>
              <w:t>m of excavation</w:t>
            </w:r>
          </w:p>
        </w:tc>
      </w:tr>
      <w:tr w:rsidR="00877B91" w:rsidRPr="009463C2" w14:paraId="2A0A337B" w14:textId="77777777" w:rsidTr="00C8476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0" w:type="dxa"/>
            <w:noWrap/>
            <w:hideMark/>
          </w:tcPr>
          <w:p w14:paraId="668213F5" w14:textId="77777777" w:rsidR="00877B91" w:rsidRPr="009463C2" w:rsidRDefault="00877B91" w:rsidP="009463C2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00" w:type="dxa"/>
            <w:noWrap/>
            <w:hideMark/>
          </w:tcPr>
          <w:p w14:paraId="27449298" w14:textId="77777777" w:rsidR="00877B91" w:rsidRPr="009463C2" w:rsidRDefault="00877B91" w:rsidP="009463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40" w:type="dxa"/>
            <w:noWrap/>
            <w:hideMark/>
          </w:tcPr>
          <w:p w14:paraId="0CB89CFA" w14:textId="77777777" w:rsidR="00877B91" w:rsidRPr="009463C2" w:rsidRDefault="00877B91" w:rsidP="009463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80" w:type="dxa"/>
            <w:noWrap/>
            <w:hideMark/>
          </w:tcPr>
          <w:p w14:paraId="216AC870" w14:textId="77777777" w:rsidR="00877B91" w:rsidRPr="009463C2" w:rsidRDefault="00877B91" w:rsidP="009463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440" w:type="dxa"/>
            <w:noWrap/>
            <w:hideMark/>
          </w:tcPr>
          <w:p w14:paraId="18982B36" w14:textId="77777777" w:rsidR="00877B91" w:rsidRPr="009463C2" w:rsidRDefault="00877B91" w:rsidP="009463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80" w:type="dxa"/>
            <w:noWrap/>
            <w:hideMark/>
          </w:tcPr>
          <w:p w14:paraId="20BE64C6" w14:textId="77777777" w:rsidR="00877B91" w:rsidRPr="009463C2" w:rsidRDefault="00877B91" w:rsidP="009463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80" w:type="dxa"/>
            <w:noWrap/>
            <w:hideMark/>
          </w:tcPr>
          <w:p w14:paraId="432CD593" w14:textId="77777777" w:rsidR="00877B91" w:rsidRPr="009463C2" w:rsidRDefault="00877B91" w:rsidP="009463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6465CFAC" w14:textId="77777777" w:rsidR="00877B91" w:rsidRPr="009463C2" w:rsidRDefault="00877B91" w:rsidP="009463C2">
      <w:pPr>
        <w:spacing w:after="0"/>
        <w:rPr>
          <w:rFonts w:ascii="Times New Roman" w:hAnsi="Times New Roman" w:cs="Times New Roman"/>
          <w:szCs w:val="24"/>
        </w:rPr>
      </w:pPr>
    </w:p>
    <w:p w14:paraId="30DCD918" w14:textId="77777777" w:rsidR="00877B91" w:rsidRPr="009463C2" w:rsidRDefault="00877B91" w:rsidP="009463C2">
      <w:pPr>
        <w:spacing w:after="0"/>
        <w:rPr>
          <w:rFonts w:ascii="Times New Roman" w:hAnsi="Times New Roman" w:cs="Times New Roman"/>
          <w:szCs w:val="24"/>
        </w:rPr>
      </w:pPr>
    </w:p>
    <w:p w14:paraId="17C6F2D6" w14:textId="77777777" w:rsidR="00046938" w:rsidRDefault="00046938" w:rsidP="009463C2">
      <w:pPr>
        <w:spacing w:after="0"/>
        <w:rPr>
          <w:rFonts w:ascii="Times New Roman" w:hAnsi="Times New Roman" w:cs="Times New Roman"/>
          <w:szCs w:val="24"/>
        </w:rPr>
        <w:sectPr w:rsidR="00046938" w:rsidSect="00DD24A8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5EF353D5" w14:textId="1673E584" w:rsidR="00877B91" w:rsidRPr="00046938" w:rsidRDefault="00877B91" w:rsidP="009463C2">
      <w:pPr>
        <w:spacing w:after="0"/>
        <w:rPr>
          <w:rFonts w:ascii="Times New Roman" w:hAnsi="Times New Roman" w:cs="Times New Roman"/>
          <w:b/>
          <w:szCs w:val="24"/>
        </w:rPr>
      </w:pPr>
      <w:r w:rsidRPr="00046938">
        <w:rPr>
          <w:rFonts w:ascii="Times New Roman" w:hAnsi="Times New Roman" w:cs="Times New Roman"/>
          <w:b/>
          <w:szCs w:val="24"/>
        </w:rPr>
        <w:lastRenderedPageBreak/>
        <w:t xml:space="preserve">Table </w:t>
      </w:r>
      <w:r w:rsidR="00061A78">
        <w:rPr>
          <w:rFonts w:ascii="Times New Roman" w:hAnsi="Times New Roman" w:cs="Times New Roman"/>
          <w:b/>
          <w:szCs w:val="24"/>
        </w:rPr>
        <w:t>S</w:t>
      </w:r>
      <w:r w:rsidRPr="00046938">
        <w:rPr>
          <w:rFonts w:ascii="Times New Roman" w:hAnsi="Times New Roman" w:cs="Times New Roman"/>
          <w:b/>
          <w:szCs w:val="24"/>
        </w:rPr>
        <w:t>3. General breakdown of flint assemblage.</w:t>
      </w:r>
    </w:p>
    <w:tbl>
      <w:tblPr>
        <w:tblStyle w:val="TableGrid"/>
        <w:tblW w:w="4600" w:type="dxa"/>
        <w:tblLook w:val="04A0" w:firstRow="1" w:lastRow="0" w:firstColumn="1" w:lastColumn="0" w:noHBand="0" w:noVBand="1"/>
      </w:tblPr>
      <w:tblGrid>
        <w:gridCol w:w="2480"/>
        <w:gridCol w:w="1060"/>
        <w:gridCol w:w="1060"/>
      </w:tblGrid>
      <w:tr w:rsidR="00877B91" w:rsidRPr="009463C2" w14:paraId="097B234C" w14:textId="77777777" w:rsidTr="00C84762">
        <w:trPr>
          <w:trHeight w:val="300"/>
        </w:trPr>
        <w:tc>
          <w:tcPr>
            <w:tcW w:w="2480" w:type="dxa"/>
            <w:noWrap/>
            <w:hideMark/>
          </w:tcPr>
          <w:p w14:paraId="37E401DF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Type</w:t>
            </w:r>
          </w:p>
        </w:tc>
        <w:tc>
          <w:tcPr>
            <w:tcW w:w="1060" w:type="dxa"/>
            <w:noWrap/>
            <w:hideMark/>
          </w:tcPr>
          <w:p w14:paraId="4128ACA4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N</w:t>
            </w:r>
          </w:p>
        </w:tc>
        <w:tc>
          <w:tcPr>
            <w:tcW w:w="1060" w:type="dxa"/>
            <w:noWrap/>
            <w:hideMark/>
          </w:tcPr>
          <w:p w14:paraId="5073E73E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%</w:t>
            </w:r>
          </w:p>
        </w:tc>
      </w:tr>
      <w:tr w:rsidR="00877B91" w:rsidRPr="009463C2" w14:paraId="163A0CEE" w14:textId="77777777" w:rsidTr="00C84762">
        <w:trPr>
          <w:trHeight w:val="276"/>
        </w:trPr>
        <w:tc>
          <w:tcPr>
            <w:tcW w:w="2480" w:type="dxa"/>
            <w:noWrap/>
            <w:hideMark/>
          </w:tcPr>
          <w:p w14:paraId="5405D20E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Tools</w:t>
            </w:r>
          </w:p>
        </w:tc>
        <w:tc>
          <w:tcPr>
            <w:tcW w:w="1060" w:type="dxa"/>
            <w:noWrap/>
            <w:hideMark/>
          </w:tcPr>
          <w:p w14:paraId="7E584CCE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46</w:t>
            </w:r>
          </w:p>
        </w:tc>
        <w:tc>
          <w:tcPr>
            <w:tcW w:w="1060" w:type="dxa"/>
            <w:noWrap/>
            <w:hideMark/>
          </w:tcPr>
          <w:p w14:paraId="1C87865B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24.3%</w:t>
            </w:r>
          </w:p>
        </w:tc>
      </w:tr>
      <w:tr w:rsidR="00877B91" w:rsidRPr="009463C2" w14:paraId="31835AE0" w14:textId="77777777" w:rsidTr="00C84762">
        <w:trPr>
          <w:trHeight w:val="276"/>
        </w:trPr>
        <w:tc>
          <w:tcPr>
            <w:tcW w:w="2480" w:type="dxa"/>
            <w:noWrap/>
            <w:hideMark/>
          </w:tcPr>
          <w:p w14:paraId="4C0EBEF5" w14:textId="6FE8B54D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Core</w:t>
            </w:r>
            <w:r w:rsidR="008D075A"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s</w:t>
            </w:r>
          </w:p>
        </w:tc>
        <w:tc>
          <w:tcPr>
            <w:tcW w:w="1060" w:type="dxa"/>
            <w:noWrap/>
            <w:hideMark/>
          </w:tcPr>
          <w:p w14:paraId="6CC09531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35</w:t>
            </w:r>
          </w:p>
        </w:tc>
        <w:tc>
          <w:tcPr>
            <w:tcW w:w="1060" w:type="dxa"/>
            <w:noWrap/>
            <w:hideMark/>
          </w:tcPr>
          <w:p w14:paraId="332870FD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18.5%</w:t>
            </w:r>
          </w:p>
        </w:tc>
      </w:tr>
      <w:tr w:rsidR="00877B91" w:rsidRPr="009463C2" w14:paraId="2FA0BFF1" w14:textId="77777777" w:rsidTr="00C84762">
        <w:trPr>
          <w:trHeight w:val="276"/>
        </w:trPr>
        <w:tc>
          <w:tcPr>
            <w:tcW w:w="2480" w:type="dxa"/>
            <w:noWrap/>
            <w:hideMark/>
          </w:tcPr>
          <w:p w14:paraId="1742095C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Blades</w:t>
            </w:r>
          </w:p>
        </w:tc>
        <w:tc>
          <w:tcPr>
            <w:tcW w:w="1060" w:type="dxa"/>
            <w:noWrap/>
            <w:hideMark/>
          </w:tcPr>
          <w:p w14:paraId="5B6DDAEC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060" w:type="dxa"/>
            <w:noWrap/>
            <w:hideMark/>
          </w:tcPr>
          <w:p w14:paraId="20747B09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1.1%</w:t>
            </w:r>
          </w:p>
        </w:tc>
      </w:tr>
      <w:tr w:rsidR="00877B91" w:rsidRPr="009463C2" w14:paraId="60A68B4B" w14:textId="77777777" w:rsidTr="00C84762">
        <w:trPr>
          <w:trHeight w:val="276"/>
        </w:trPr>
        <w:tc>
          <w:tcPr>
            <w:tcW w:w="2480" w:type="dxa"/>
            <w:noWrap/>
            <w:hideMark/>
          </w:tcPr>
          <w:p w14:paraId="44F058D1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Bladelets</w:t>
            </w:r>
          </w:p>
        </w:tc>
        <w:tc>
          <w:tcPr>
            <w:tcW w:w="1060" w:type="dxa"/>
            <w:noWrap/>
            <w:hideMark/>
          </w:tcPr>
          <w:p w14:paraId="538C22B7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1060" w:type="dxa"/>
            <w:noWrap/>
            <w:hideMark/>
          </w:tcPr>
          <w:p w14:paraId="421CA9B0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3.2%</w:t>
            </w:r>
          </w:p>
        </w:tc>
      </w:tr>
      <w:tr w:rsidR="00877B91" w:rsidRPr="009463C2" w14:paraId="3B462418" w14:textId="77777777" w:rsidTr="00C84762">
        <w:trPr>
          <w:trHeight w:val="276"/>
        </w:trPr>
        <w:tc>
          <w:tcPr>
            <w:tcW w:w="2480" w:type="dxa"/>
            <w:noWrap/>
            <w:hideMark/>
          </w:tcPr>
          <w:p w14:paraId="703AAB96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Flakes</w:t>
            </w:r>
          </w:p>
        </w:tc>
        <w:tc>
          <w:tcPr>
            <w:tcW w:w="1060" w:type="dxa"/>
            <w:noWrap/>
            <w:hideMark/>
          </w:tcPr>
          <w:p w14:paraId="15D5968D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65</w:t>
            </w:r>
          </w:p>
        </w:tc>
        <w:tc>
          <w:tcPr>
            <w:tcW w:w="1060" w:type="dxa"/>
            <w:noWrap/>
            <w:hideMark/>
          </w:tcPr>
          <w:p w14:paraId="3DFD58D8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34.4%</w:t>
            </w:r>
          </w:p>
        </w:tc>
      </w:tr>
      <w:tr w:rsidR="00877B91" w:rsidRPr="009463C2" w14:paraId="2308670D" w14:textId="77777777" w:rsidTr="00C84762">
        <w:trPr>
          <w:trHeight w:val="276"/>
        </w:trPr>
        <w:tc>
          <w:tcPr>
            <w:tcW w:w="2480" w:type="dxa"/>
            <w:noWrap/>
            <w:hideMark/>
          </w:tcPr>
          <w:p w14:paraId="0CE38D74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Primary Elements</w:t>
            </w:r>
          </w:p>
        </w:tc>
        <w:tc>
          <w:tcPr>
            <w:tcW w:w="1060" w:type="dxa"/>
            <w:noWrap/>
            <w:hideMark/>
          </w:tcPr>
          <w:p w14:paraId="10B661BA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27</w:t>
            </w:r>
          </w:p>
        </w:tc>
        <w:tc>
          <w:tcPr>
            <w:tcW w:w="1060" w:type="dxa"/>
            <w:noWrap/>
            <w:hideMark/>
          </w:tcPr>
          <w:p w14:paraId="3FCFD418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14.3%</w:t>
            </w:r>
          </w:p>
        </w:tc>
      </w:tr>
      <w:tr w:rsidR="00877B91" w:rsidRPr="009463C2" w14:paraId="47427D10" w14:textId="77777777" w:rsidTr="00C84762">
        <w:trPr>
          <w:trHeight w:val="276"/>
        </w:trPr>
        <w:tc>
          <w:tcPr>
            <w:tcW w:w="2480" w:type="dxa"/>
            <w:noWrap/>
            <w:hideMark/>
          </w:tcPr>
          <w:p w14:paraId="14661865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Core Trimming Elements</w:t>
            </w:r>
          </w:p>
        </w:tc>
        <w:tc>
          <w:tcPr>
            <w:tcW w:w="1060" w:type="dxa"/>
            <w:noWrap/>
            <w:hideMark/>
          </w:tcPr>
          <w:p w14:paraId="2BC296C9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060" w:type="dxa"/>
            <w:noWrap/>
            <w:hideMark/>
          </w:tcPr>
          <w:p w14:paraId="631F6A6B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2.6%</w:t>
            </w:r>
          </w:p>
        </w:tc>
      </w:tr>
      <w:tr w:rsidR="00877B91" w:rsidRPr="009463C2" w14:paraId="6FFF2C48" w14:textId="77777777" w:rsidTr="00C84762">
        <w:trPr>
          <w:trHeight w:val="276"/>
        </w:trPr>
        <w:tc>
          <w:tcPr>
            <w:tcW w:w="2480" w:type="dxa"/>
            <w:noWrap/>
            <w:hideMark/>
          </w:tcPr>
          <w:p w14:paraId="5CC4A1C2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Burin Spall</w:t>
            </w:r>
          </w:p>
        </w:tc>
        <w:tc>
          <w:tcPr>
            <w:tcW w:w="1060" w:type="dxa"/>
            <w:noWrap/>
            <w:hideMark/>
          </w:tcPr>
          <w:p w14:paraId="7E7E6C3C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060" w:type="dxa"/>
            <w:noWrap/>
            <w:hideMark/>
          </w:tcPr>
          <w:p w14:paraId="530B350E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0.5%</w:t>
            </w:r>
          </w:p>
        </w:tc>
      </w:tr>
      <w:tr w:rsidR="00877B91" w:rsidRPr="009463C2" w14:paraId="459C3E8C" w14:textId="77777777" w:rsidTr="00C84762">
        <w:trPr>
          <w:trHeight w:val="276"/>
        </w:trPr>
        <w:tc>
          <w:tcPr>
            <w:tcW w:w="2480" w:type="dxa"/>
            <w:noWrap/>
            <w:hideMark/>
          </w:tcPr>
          <w:p w14:paraId="2B52A9F6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Varia</w:t>
            </w:r>
          </w:p>
        </w:tc>
        <w:tc>
          <w:tcPr>
            <w:tcW w:w="1060" w:type="dxa"/>
            <w:noWrap/>
            <w:hideMark/>
          </w:tcPr>
          <w:p w14:paraId="1D4F1A1C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060" w:type="dxa"/>
            <w:noWrap/>
            <w:hideMark/>
          </w:tcPr>
          <w:p w14:paraId="7EA9728B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1.1%</w:t>
            </w:r>
          </w:p>
        </w:tc>
      </w:tr>
      <w:tr w:rsidR="00877B91" w:rsidRPr="009463C2" w14:paraId="4008254D" w14:textId="77777777" w:rsidTr="00C84762">
        <w:trPr>
          <w:trHeight w:val="276"/>
        </w:trPr>
        <w:tc>
          <w:tcPr>
            <w:tcW w:w="2480" w:type="dxa"/>
            <w:noWrap/>
            <w:hideMark/>
          </w:tcPr>
          <w:p w14:paraId="16186B09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Sub-total</w:t>
            </w:r>
          </w:p>
        </w:tc>
        <w:tc>
          <w:tcPr>
            <w:tcW w:w="1060" w:type="dxa"/>
            <w:noWrap/>
            <w:hideMark/>
          </w:tcPr>
          <w:p w14:paraId="41CEFA82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189</w:t>
            </w:r>
          </w:p>
        </w:tc>
        <w:tc>
          <w:tcPr>
            <w:tcW w:w="1060" w:type="dxa"/>
            <w:noWrap/>
            <w:hideMark/>
          </w:tcPr>
          <w:p w14:paraId="3C6D1695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100.0%</w:t>
            </w:r>
          </w:p>
        </w:tc>
      </w:tr>
      <w:tr w:rsidR="00877B91" w:rsidRPr="009463C2" w14:paraId="1DC61C67" w14:textId="77777777" w:rsidTr="00C84762">
        <w:trPr>
          <w:trHeight w:val="276"/>
        </w:trPr>
        <w:tc>
          <w:tcPr>
            <w:tcW w:w="2480" w:type="dxa"/>
            <w:noWrap/>
            <w:hideMark/>
          </w:tcPr>
          <w:p w14:paraId="138BC647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Chunks</w:t>
            </w:r>
          </w:p>
        </w:tc>
        <w:tc>
          <w:tcPr>
            <w:tcW w:w="1060" w:type="dxa"/>
            <w:noWrap/>
            <w:hideMark/>
          </w:tcPr>
          <w:p w14:paraId="74425A52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40</w:t>
            </w:r>
          </w:p>
        </w:tc>
        <w:tc>
          <w:tcPr>
            <w:tcW w:w="1060" w:type="dxa"/>
            <w:noWrap/>
            <w:hideMark/>
          </w:tcPr>
          <w:p w14:paraId="308FF566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 </w:t>
            </w:r>
          </w:p>
        </w:tc>
      </w:tr>
      <w:tr w:rsidR="00877B91" w:rsidRPr="009463C2" w14:paraId="77D49EC1" w14:textId="77777777" w:rsidTr="00C84762">
        <w:trPr>
          <w:trHeight w:val="263"/>
        </w:trPr>
        <w:tc>
          <w:tcPr>
            <w:tcW w:w="2480" w:type="dxa"/>
            <w:noWrap/>
            <w:hideMark/>
          </w:tcPr>
          <w:p w14:paraId="543C66CC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Chips</w:t>
            </w:r>
          </w:p>
        </w:tc>
        <w:tc>
          <w:tcPr>
            <w:tcW w:w="1060" w:type="dxa"/>
            <w:noWrap/>
            <w:hideMark/>
          </w:tcPr>
          <w:p w14:paraId="2C406F9C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615</w:t>
            </w:r>
          </w:p>
        </w:tc>
        <w:tc>
          <w:tcPr>
            <w:tcW w:w="1060" w:type="dxa"/>
            <w:noWrap/>
            <w:hideMark/>
          </w:tcPr>
          <w:p w14:paraId="3F0682CC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 </w:t>
            </w:r>
          </w:p>
        </w:tc>
      </w:tr>
      <w:tr w:rsidR="00877B91" w:rsidRPr="009463C2" w14:paraId="63D09F71" w14:textId="77777777" w:rsidTr="00C84762">
        <w:trPr>
          <w:trHeight w:val="276"/>
        </w:trPr>
        <w:tc>
          <w:tcPr>
            <w:tcW w:w="2480" w:type="dxa"/>
            <w:noWrap/>
            <w:hideMark/>
          </w:tcPr>
          <w:p w14:paraId="32DB395E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Total</w:t>
            </w:r>
          </w:p>
        </w:tc>
        <w:tc>
          <w:tcPr>
            <w:tcW w:w="1060" w:type="dxa"/>
            <w:noWrap/>
            <w:hideMark/>
          </w:tcPr>
          <w:p w14:paraId="1F348A51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844</w:t>
            </w:r>
          </w:p>
        </w:tc>
        <w:tc>
          <w:tcPr>
            <w:tcW w:w="1060" w:type="dxa"/>
            <w:noWrap/>
            <w:hideMark/>
          </w:tcPr>
          <w:p w14:paraId="3DAAFD9F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 </w:t>
            </w:r>
          </w:p>
        </w:tc>
      </w:tr>
    </w:tbl>
    <w:p w14:paraId="5581945B" w14:textId="77777777" w:rsidR="00877B91" w:rsidRPr="009463C2" w:rsidRDefault="00877B91" w:rsidP="009463C2">
      <w:pPr>
        <w:spacing w:after="0"/>
        <w:rPr>
          <w:rFonts w:ascii="Times New Roman" w:hAnsi="Times New Roman" w:cs="Times New Roman"/>
          <w:szCs w:val="24"/>
        </w:rPr>
      </w:pPr>
    </w:p>
    <w:p w14:paraId="67254CE2" w14:textId="7738A5E8" w:rsidR="00877B91" w:rsidRPr="00046938" w:rsidRDefault="00877B91" w:rsidP="009463C2">
      <w:pPr>
        <w:spacing w:after="0"/>
        <w:rPr>
          <w:rFonts w:ascii="Times New Roman" w:hAnsi="Times New Roman" w:cs="Times New Roman"/>
          <w:b/>
          <w:szCs w:val="24"/>
        </w:rPr>
      </w:pPr>
      <w:r w:rsidRPr="00046938">
        <w:rPr>
          <w:rFonts w:ascii="Times New Roman" w:hAnsi="Times New Roman" w:cs="Times New Roman"/>
          <w:b/>
          <w:szCs w:val="24"/>
        </w:rPr>
        <w:t xml:space="preserve">Table </w:t>
      </w:r>
      <w:r w:rsidR="00061A78">
        <w:rPr>
          <w:rFonts w:ascii="Times New Roman" w:hAnsi="Times New Roman" w:cs="Times New Roman"/>
          <w:b/>
          <w:szCs w:val="24"/>
        </w:rPr>
        <w:t>S</w:t>
      </w:r>
      <w:r w:rsidRPr="00046938">
        <w:rPr>
          <w:rFonts w:ascii="Times New Roman" w:hAnsi="Times New Roman" w:cs="Times New Roman"/>
          <w:b/>
          <w:szCs w:val="24"/>
        </w:rPr>
        <w:t>4. General breakdown of the tool assemblage.</w:t>
      </w:r>
    </w:p>
    <w:tbl>
      <w:tblPr>
        <w:tblStyle w:val="TableGrid"/>
        <w:tblW w:w="4680" w:type="dxa"/>
        <w:tblLook w:val="04A0" w:firstRow="1" w:lastRow="0" w:firstColumn="1" w:lastColumn="0" w:noHBand="0" w:noVBand="1"/>
      </w:tblPr>
      <w:tblGrid>
        <w:gridCol w:w="2560"/>
        <w:gridCol w:w="1060"/>
        <w:gridCol w:w="1060"/>
      </w:tblGrid>
      <w:tr w:rsidR="00877B91" w:rsidRPr="009463C2" w14:paraId="17216F83" w14:textId="77777777" w:rsidTr="00C84762">
        <w:trPr>
          <w:trHeight w:val="276"/>
        </w:trPr>
        <w:tc>
          <w:tcPr>
            <w:tcW w:w="2560" w:type="dxa"/>
            <w:noWrap/>
            <w:hideMark/>
          </w:tcPr>
          <w:p w14:paraId="1D037489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Type</w:t>
            </w:r>
          </w:p>
        </w:tc>
        <w:tc>
          <w:tcPr>
            <w:tcW w:w="1060" w:type="dxa"/>
            <w:noWrap/>
            <w:hideMark/>
          </w:tcPr>
          <w:p w14:paraId="289A7DF8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N</w:t>
            </w:r>
          </w:p>
        </w:tc>
        <w:tc>
          <w:tcPr>
            <w:tcW w:w="1060" w:type="dxa"/>
            <w:noWrap/>
            <w:hideMark/>
          </w:tcPr>
          <w:p w14:paraId="49DF5089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%</w:t>
            </w:r>
          </w:p>
        </w:tc>
      </w:tr>
      <w:tr w:rsidR="00877B91" w:rsidRPr="009463C2" w14:paraId="5F4324AB" w14:textId="77777777" w:rsidTr="00C84762">
        <w:trPr>
          <w:trHeight w:val="276"/>
        </w:trPr>
        <w:tc>
          <w:tcPr>
            <w:tcW w:w="2560" w:type="dxa"/>
            <w:noWrap/>
            <w:hideMark/>
          </w:tcPr>
          <w:p w14:paraId="78BFC2F6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Burins</w:t>
            </w:r>
          </w:p>
        </w:tc>
        <w:tc>
          <w:tcPr>
            <w:tcW w:w="1060" w:type="dxa"/>
            <w:noWrap/>
            <w:hideMark/>
          </w:tcPr>
          <w:p w14:paraId="6FA7576B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1060" w:type="dxa"/>
            <w:noWrap/>
            <w:hideMark/>
          </w:tcPr>
          <w:p w14:paraId="01D18E0C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17.4%</w:t>
            </w:r>
          </w:p>
        </w:tc>
      </w:tr>
      <w:tr w:rsidR="00877B91" w:rsidRPr="009463C2" w14:paraId="7879CBFA" w14:textId="77777777" w:rsidTr="00C84762">
        <w:trPr>
          <w:trHeight w:val="276"/>
        </w:trPr>
        <w:tc>
          <w:tcPr>
            <w:tcW w:w="2560" w:type="dxa"/>
            <w:noWrap/>
            <w:hideMark/>
          </w:tcPr>
          <w:p w14:paraId="2DE2AAD0" w14:textId="526AD218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Backed Piece</w:t>
            </w:r>
          </w:p>
        </w:tc>
        <w:tc>
          <w:tcPr>
            <w:tcW w:w="1060" w:type="dxa"/>
            <w:noWrap/>
            <w:hideMark/>
          </w:tcPr>
          <w:p w14:paraId="6BBFAD40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060" w:type="dxa"/>
            <w:noWrap/>
            <w:hideMark/>
          </w:tcPr>
          <w:p w14:paraId="3366593A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2.2%</w:t>
            </w:r>
          </w:p>
        </w:tc>
      </w:tr>
      <w:tr w:rsidR="00877B91" w:rsidRPr="009463C2" w14:paraId="6B6DF2B6" w14:textId="77777777" w:rsidTr="00C84762">
        <w:trPr>
          <w:trHeight w:val="276"/>
        </w:trPr>
        <w:tc>
          <w:tcPr>
            <w:tcW w:w="2560" w:type="dxa"/>
            <w:noWrap/>
            <w:hideMark/>
          </w:tcPr>
          <w:p w14:paraId="739321B7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Retouched Pieces</w:t>
            </w:r>
          </w:p>
        </w:tc>
        <w:tc>
          <w:tcPr>
            <w:tcW w:w="1060" w:type="dxa"/>
            <w:noWrap/>
            <w:hideMark/>
          </w:tcPr>
          <w:p w14:paraId="6E8158E5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23</w:t>
            </w:r>
          </w:p>
        </w:tc>
        <w:tc>
          <w:tcPr>
            <w:tcW w:w="1060" w:type="dxa"/>
            <w:noWrap/>
            <w:hideMark/>
          </w:tcPr>
          <w:p w14:paraId="733C4D4A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50.0%</w:t>
            </w:r>
          </w:p>
        </w:tc>
      </w:tr>
      <w:tr w:rsidR="00877B91" w:rsidRPr="009463C2" w14:paraId="06B41BFB" w14:textId="77777777" w:rsidTr="00C84762">
        <w:trPr>
          <w:trHeight w:val="276"/>
        </w:trPr>
        <w:tc>
          <w:tcPr>
            <w:tcW w:w="2560" w:type="dxa"/>
            <w:noWrap/>
            <w:hideMark/>
          </w:tcPr>
          <w:p w14:paraId="7405206F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Notches and </w:t>
            </w:r>
            <w:proofErr w:type="spellStart"/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Denticulates</w:t>
            </w:r>
            <w:proofErr w:type="spellEnd"/>
          </w:p>
        </w:tc>
        <w:tc>
          <w:tcPr>
            <w:tcW w:w="1060" w:type="dxa"/>
            <w:noWrap/>
            <w:hideMark/>
          </w:tcPr>
          <w:p w14:paraId="03BA26F5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060" w:type="dxa"/>
            <w:noWrap/>
            <w:hideMark/>
          </w:tcPr>
          <w:p w14:paraId="17753662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10.9%</w:t>
            </w:r>
          </w:p>
        </w:tc>
      </w:tr>
      <w:tr w:rsidR="00877B91" w:rsidRPr="009463C2" w14:paraId="5DC6417E" w14:textId="77777777" w:rsidTr="00C84762">
        <w:trPr>
          <w:trHeight w:val="276"/>
        </w:trPr>
        <w:tc>
          <w:tcPr>
            <w:tcW w:w="2560" w:type="dxa"/>
            <w:noWrap/>
            <w:hideMark/>
          </w:tcPr>
          <w:p w14:paraId="46A21F82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Microliths</w:t>
            </w:r>
          </w:p>
        </w:tc>
        <w:tc>
          <w:tcPr>
            <w:tcW w:w="1060" w:type="dxa"/>
            <w:noWrap/>
            <w:hideMark/>
          </w:tcPr>
          <w:p w14:paraId="549FA853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060" w:type="dxa"/>
            <w:noWrap/>
            <w:hideMark/>
          </w:tcPr>
          <w:p w14:paraId="0C0959CA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4.3%</w:t>
            </w:r>
          </w:p>
        </w:tc>
      </w:tr>
      <w:tr w:rsidR="00877B91" w:rsidRPr="009463C2" w14:paraId="7C62936B" w14:textId="77777777" w:rsidTr="00C84762">
        <w:trPr>
          <w:trHeight w:val="276"/>
        </w:trPr>
        <w:tc>
          <w:tcPr>
            <w:tcW w:w="2560" w:type="dxa"/>
            <w:noWrap/>
            <w:hideMark/>
          </w:tcPr>
          <w:p w14:paraId="19CB77EF" w14:textId="670ABCEE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Bifacial </w:t>
            </w:r>
            <w:r w:rsidR="008D075A"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T</w:t>
            </w: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ools</w:t>
            </w:r>
          </w:p>
        </w:tc>
        <w:tc>
          <w:tcPr>
            <w:tcW w:w="1060" w:type="dxa"/>
            <w:noWrap/>
            <w:hideMark/>
          </w:tcPr>
          <w:p w14:paraId="2DC4DAA6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060" w:type="dxa"/>
            <w:noWrap/>
            <w:hideMark/>
          </w:tcPr>
          <w:p w14:paraId="7404EF70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10.9%</w:t>
            </w:r>
          </w:p>
        </w:tc>
      </w:tr>
      <w:tr w:rsidR="00877B91" w:rsidRPr="009463C2" w14:paraId="2FF1294F" w14:textId="77777777" w:rsidTr="00C84762">
        <w:trPr>
          <w:trHeight w:val="276"/>
        </w:trPr>
        <w:tc>
          <w:tcPr>
            <w:tcW w:w="2560" w:type="dxa"/>
            <w:noWrap/>
            <w:hideMark/>
          </w:tcPr>
          <w:p w14:paraId="6CBE7A43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Varia</w:t>
            </w:r>
          </w:p>
        </w:tc>
        <w:tc>
          <w:tcPr>
            <w:tcW w:w="1060" w:type="dxa"/>
            <w:noWrap/>
            <w:hideMark/>
          </w:tcPr>
          <w:p w14:paraId="6265490F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060" w:type="dxa"/>
            <w:noWrap/>
            <w:hideMark/>
          </w:tcPr>
          <w:p w14:paraId="62B0B3DE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color w:val="000000"/>
                <w:szCs w:val="24"/>
              </w:rPr>
              <w:t>4.3%</w:t>
            </w:r>
          </w:p>
        </w:tc>
      </w:tr>
      <w:tr w:rsidR="00877B91" w:rsidRPr="009463C2" w14:paraId="42741C91" w14:textId="77777777" w:rsidTr="00C84762">
        <w:trPr>
          <w:trHeight w:val="276"/>
        </w:trPr>
        <w:tc>
          <w:tcPr>
            <w:tcW w:w="2560" w:type="dxa"/>
            <w:noWrap/>
            <w:hideMark/>
          </w:tcPr>
          <w:p w14:paraId="51CA977C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Total</w:t>
            </w:r>
          </w:p>
        </w:tc>
        <w:tc>
          <w:tcPr>
            <w:tcW w:w="1060" w:type="dxa"/>
            <w:noWrap/>
            <w:hideMark/>
          </w:tcPr>
          <w:p w14:paraId="64225D71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46</w:t>
            </w:r>
          </w:p>
        </w:tc>
        <w:tc>
          <w:tcPr>
            <w:tcW w:w="1060" w:type="dxa"/>
            <w:noWrap/>
            <w:hideMark/>
          </w:tcPr>
          <w:p w14:paraId="15679963" w14:textId="77777777" w:rsidR="00877B91" w:rsidRPr="009463C2" w:rsidRDefault="00877B91" w:rsidP="009463C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463C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100.0%</w:t>
            </w:r>
          </w:p>
        </w:tc>
      </w:tr>
    </w:tbl>
    <w:p w14:paraId="1C9630B2" w14:textId="77777777" w:rsidR="00877B91" w:rsidRPr="00046938" w:rsidRDefault="00877B91" w:rsidP="00046938"/>
    <w:p w14:paraId="393B4B9A" w14:textId="77777777" w:rsidR="00046938" w:rsidRDefault="00046938" w:rsidP="009463C2">
      <w:pPr>
        <w:spacing w:after="0"/>
        <w:rPr>
          <w:b/>
        </w:rPr>
      </w:pPr>
    </w:p>
    <w:p w14:paraId="6E1E5115" w14:textId="465EADB8" w:rsidR="00877B91" w:rsidRPr="009463C2" w:rsidRDefault="00056C6F" w:rsidP="009463C2">
      <w:pPr>
        <w:spacing w:after="0"/>
        <w:rPr>
          <w:b/>
        </w:rPr>
      </w:pPr>
      <w:r w:rsidRPr="009463C2">
        <w:rPr>
          <w:b/>
        </w:rPr>
        <w:lastRenderedPageBreak/>
        <w:t>Additional</w:t>
      </w:r>
      <w:r w:rsidR="00877B91" w:rsidRPr="009463C2">
        <w:rPr>
          <w:b/>
        </w:rPr>
        <w:t xml:space="preserve"> </w:t>
      </w:r>
      <w:r w:rsidR="009463C2" w:rsidRPr="009463C2">
        <w:rPr>
          <w:b/>
        </w:rPr>
        <w:t>references</w:t>
      </w:r>
    </w:p>
    <w:p w14:paraId="275EB840" w14:textId="67E5236C" w:rsidR="00877B91" w:rsidRPr="009463C2" w:rsidRDefault="00F86102" w:rsidP="009463C2">
      <w:pPr>
        <w:spacing w:after="0"/>
        <w:rPr>
          <w:rFonts w:ascii="Times New Roman" w:hAnsi="Times New Roman" w:cs="Times New Roman"/>
          <w:szCs w:val="24"/>
          <w:shd w:val="clear" w:color="auto" w:fill="FFFFFF"/>
        </w:rPr>
      </w:pPr>
      <w:r w:rsidRPr="009463C2">
        <w:rPr>
          <w:rFonts w:ascii="Times New Roman" w:hAnsi="Times New Roman" w:cs="Times New Roman"/>
          <w:smallCaps/>
          <w:szCs w:val="24"/>
          <w:shd w:val="clear" w:color="auto" w:fill="FFFFFF"/>
        </w:rPr>
        <w:t>Ramirez</w:t>
      </w:r>
      <w:r w:rsidR="00877B91" w:rsidRPr="009463C2">
        <w:rPr>
          <w:rFonts w:ascii="Times New Roman" w:hAnsi="Times New Roman" w:cs="Times New Roman"/>
          <w:szCs w:val="24"/>
          <w:shd w:val="clear" w:color="auto" w:fill="FFFFFF"/>
        </w:rPr>
        <w:t xml:space="preserve">, I.O., E. </w:t>
      </w:r>
      <w:proofErr w:type="spellStart"/>
      <w:r w:rsidRPr="009463C2">
        <w:rPr>
          <w:rFonts w:ascii="Times New Roman" w:hAnsi="Times New Roman" w:cs="Times New Roman"/>
          <w:smallCaps/>
          <w:szCs w:val="24"/>
          <w:shd w:val="clear" w:color="auto" w:fill="FFFFFF"/>
        </w:rPr>
        <w:t>Galili</w:t>
      </w:r>
      <w:proofErr w:type="spellEnd"/>
      <w:r w:rsidR="00877B91" w:rsidRPr="009463C2">
        <w:rPr>
          <w:rFonts w:ascii="Times New Roman" w:hAnsi="Times New Roman" w:cs="Times New Roman"/>
          <w:szCs w:val="24"/>
          <w:shd w:val="clear" w:color="auto" w:fill="FFFFFF"/>
        </w:rPr>
        <w:t xml:space="preserve"> &amp; R. </w:t>
      </w:r>
      <w:proofErr w:type="spellStart"/>
      <w:r w:rsidRPr="009463C2">
        <w:rPr>
          <w:rFonts w:ascii="Times New Roman" w:hAnsi="Times New Roman" w:cs="Times New Roman"/>
          <w:smallCaps/>
          <w:szCs w:val="24"/>
          <w:shd w:val="clear" w:color="auto" w:fill="FFFFFF"/>
        </w:rPr>
        <w:t>Shahack</w:t>
      </w:r>
      <w:proofErr w:type="spellEnd"/>
      <w:r w:rsidRPr="009463C2">
        <w:rPr>
          <w:rFonts w:ascii="Times New Roman" w:hAnsi="Times New Roman" w:cs="Times New Roman"/>
          <w:smallCaps/>
          <w:szCs w:val="24"/>
          <w:shd w:val="clear" w:color="auto" w:fill="FFFFFF"/>
        </w:rPr>
        <w:t>-Gross</w:t>
      </w:r>
      <w:r w:rsidR="00877B91" w:rsidRPr="009463C2">
        <w:rPr>
          <w:rFonts w:ascii="Times New Roman" w:hAnsi="Times New Roman" w:cs="Times New Roman"/>
          <w:szCs w:val="24"/>
          <w:shd w:val="clear" w:color="auto" w:fill="FFFFFF"/>
        </w:rPr>
        <w:t>. 2021a.</w:t>
      </w:r>
      <w:r w:rsidR="00877B91" w:rsidRPr="009463C2">
        <w:rPr>
          <w:rFonts w:ascii="Times New Roman" w:hAnsi="Times New Roman" w:cs="Times New Roman"/>
          <w:szCs w:val="24"/>
        </w:rPr>
        <w:t xml:space="preserve"> Pottery from </w:t>
      </w:r>
      <w:r w:rsidRPr="009463C2">
        <w:rPr>
          <w:rFonts w:ascii="Times New Roman" w:hAnsi="Times New Roman" w:cs="Times New Roman"/>
          <w:szCs w:val="24"/>
        </w:rPr>
        <w:t>s</w:t>
      </w:r>
      <w:r w:rsidR="00877B91" w:rsidRPr="009463C2">
        <w:rPr>
          <w:rFonts w:ascii="Times New Roman" w:hAnsi="Times New Roman" w:cs="Times New Roman"/>
          <w:szCs w:val="24"/>
        </w:rPr>
        <w:t xml:space="preserve">ubmerged Neolithic/Early Chalcolithic </w:t>
      </w:r>
      <w:r w:rsidRPr="009463C2">
        <w:rPr>
          <w:rFonts w:ascii="Times New Roman" w:hAnsi="Times New Roman" w:cs="Times New Roman"/>
          <w:szCs w:val="24"/>
        </w:rPr>
        <w:t>s</w:t>
      </w:r>
      <w:r w:rsidR="00877B91" w:rsidRPr="009463C2">
        <w:rPr>
          <w:rFonts w:ascii="Times New Roman" w:hAnsi="Times New Roman" w:cs="Times New Roman"/>
          <w:szCs w:val="24"/>
        </w:rPr>
        <w:t xml:space="preserve">ettlements off the Carmel Coast, Israel: </w:t>
      </w:r>
      <w:r w:rsidRPr="009463C2">
        <w:rPr>
          <w:rFonts w:ascii="Times New Roman" w:hAnsi="Times New Roman" w:cs="Times New Roman"/>
          <w:szCs w:val="24"/>
        </w:rPr>
        <w:t>a</w:t>
      </w:r>
      <w:r w:rsidR="00877B91" w:rsidRPr="009463C2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9463C2">
        <w:rPr>
          <w:rFonts w:ascii="Times New Roman" w:hAnsi="Times New Roman" w:cs="Times New Roman"/>
          <w:szCs w:val="24"/>
        </w:rPr>
        <w:t>m</w:t>
      </w:r>
      <w:r w:rsidR="00877B91" w:rsidRPr="009463C2">
        <w:rPr>
          <w:rFonts w:ascii="Times New Roman" w:hAnsi="Times New Roman" w:cs="Times New Roman"/>
          <w:szCs w:val="24"/>
        </w:rPr>
        <w:t>icroarchaeological</w:t>
      </w:r>
      <w:proofErr w:type="spellEnd"/>
      <w:r w:rsidR="00877B91" w:rsidRPr="009463C2">
        <w:rPr>
          <w:rFonts w:ascii="Times New Roman" w:hAnsi="Times New Roman" w:cs="Times New Roman"/>
          <w:szCs w:val="24"/>
        </w:rPr>
        <w:t xml:space="preserve"> </w:t>
      </w:r>
      <w:r w:rsidRPr="009463C2">
        <w:rPr>
          <w:rFonts w:ascii="Times New Roman" w:hAnsi="Times New Roman" w:cs="Times New Roman"/>
          <w:szCs w:val="24"/>
        </w:rPr>
        <w:t>s</w:t>
      </w:r>
      <w:r w:rsidR="00877B91" w:rsidRPr="009463C2">
        <w:rPr>
          <w:rFonts w:ascii="Times New Roman" w:hAnsi="Times New Roman" w:cs="Times New Roman"/>
          <w:szCs w:val="24"/>
        </w:rPr>
        <w:t>tudy</w:t>
      </w:r>
      <w:r w:rsidRPr="009463C2">
        <w:rPr>
          <w:rFonts w:ascii="Times New Roman" w:hAnsi="Times New Roman" w:cs="Times New Roman"/>
          <w:szCs w:val="24"/>
        </w:rPr>
        <w:t xml:space="preserve"> </w:t>
      </w:r>
      <w:r w:rsidR="00877B91" w:rsidRPr="009463C2">
        <w:rPr>
          <w:rFonts w:ascii="Times New Roman" w:hAnsi="Times New Roman" w:cs="Times New Roman"/>
          <w:szCs w:val="24"/>
        </w:rPr>
        <w:t xml:space="preserve">of </w:t>
      </w:r>
      <w:r w:rsidRPr="009463C2">
        <w:rPr>
          <w:rFonts w:ascii="Times New Roman" w:hAnsi="Times New Roman" w:cs="Times New Roman"/>
          <w:szCs w:val="24"/>
        </w:rPr>
        <w:t>r</w:t>
      </w:r>
      <w:r w:rsidR="00877B91" w:rsidRPr="009463C2">
        <w:rPr>
          <w:rFonts w:ascii="Times New Roman" w:hAnsi="Times New Roman" w:cs="Times New Roman"/>
          <w:szCs w:val="24"/>
        </w:rPr>
        <w:t xml:space="preserve">aw </w:t>
      </w:r>
      <w:r w:rsidRPr="009463C2">
        <w:rPr>
          <w:rFonts w:ascii="Times New Roman" w:hAnsi="Times New Roman" w:cs="Times New Roman"/>
          <w:szCs w:val="24"/>
        </w:rPr>
        <w:t>m</w:t>
      </w:r>
      <w:r w:rsidR="00877B91" w:rsidRPr="009463C2">
        <w:rPr>
          <w:rFonts w:ascii="Times New Roman" w:hAnsi="Times New Roman" w:cs="Times New Roman"/>
          <w:szCs w:val="24"/>
        </w:rPr>
        <w:t xml:space="preserve">aterial </w:t>
      </w:r>
      <w:r w:rsidRPr="009463C2">
        <w:rPr>
          <w:rFonts w:ascii="Times New Roman" w:hAnsi="Times New Roman" w:cs="Times New Roman"/>
          <w:szCs w:val="24"/>
        </w:rPr>
        <w:t>p</w:t>
      </w:r>
      <w:r w:rsidR="00877B91" w:rsidRPr="009463C2">
        <w:rPr>
          <w:rFonts w:ascii="Times New Roman" w:hAnsi="Times New Roman" w:cs="Times New Roman"/>
          <w:szCs w:val="24"/>
        </w:rPr>
        <w:t xml:space="preserve">rocurement and </w:t>
      </w:r>
      <w:r w:rsidRPr="009463C2">
        <w:rPr>
          <w:rFonts w:ascii="Times New Roman" w:hAnsi="Times New Roman" w:cs="Times New Roman"/>
          <w:szCs w:val="24"/>
        </w:rPr>
        <w:t>f</w:t>
      </w:r>
      <w:r w:rsidR="00877B91" w:rsidRPr="009463C2">
        <w:rPr>
          <w:rFonts w:ascii="Times New Roman" w:hAnsi="Times New Roman" w:cs="Times New Roman"/>
          <w:szCs w:val="24"/>
        </w:rPr>
        <w:t xml:space="preserve">iring </w:t>
      </w:r>
      <w:r w:rsidRPr="009463C2">
        <w:rPr>
          <w:rFonts w:ascii="Times New Roman" w:hAnsi="Times New Roman" w:cs="Times New Roman"/>
          <w:szCs w:val="24"/>
        </w:rPr>
        <w:t>t</w:t>
      </w:r>
      <w:r w:rsidR="00877B91" w:rsidRPr="009463C2">
        <w:rPr>
          <w:rFonts w:ascii="Times New Roman" w:hAnsi="Times New Roman" w:cs="Times New Roman"/>
          <w:szCs w:val="24"/>
        </w:rPr>
        <w:t>echnology</w:t>
      </w:r>
      <w:r w:rsidR="00877B91" w:rsidRPr="009463C2">
        <w:rPr>
          <w:rFonts w:ascii="Times New Roman" w:hAnsi="Times New Roman" w:cs="Times New Roman"/>
          <w:szCs w:val="24"/>
          <w:shd w:val="clear" w:color="auto" w:fill="FFFFFF"/>
        </w:rPr>
        <w:t>. </w:t>
      </w:r>
      <w:r w:rsidR="00877B91" w:rsidRPr="009463C2">
        <w:rPr>
          <w:rFonts w:ascii="Times New Roman" w:hAnsi="Times New Roman" w:cs="Times New Roman"/>
          <w:i/>
          <w:iCs/>
          <w:szCs w:val="24"/>
          <w:shd w:val="clear" w:color="auto" w:fill="FFFFFF"/>
        </w:rPr>
        <w:t>Journal of the Israel Prehistoric Society</w:t>
      </w:r>
      <w:r w:rsidR="00877B91" w:rsidRPr="009463C2">
        <w:rPr>
          <w:rFonts w:ascii="Times New Roman" w:hAnsi="Times New Roman" w:cs="Times New Roman"/>
          <w:szCs w:val="24"/>
          <w:shd w:val="clear" w:color="auto" w:fill="FFFFFF"/>
        </w:rPr>
        <w:t xml:space="preserve"> 51: </w:t>
      </w:r>
      <w:r w:rsidR="00877B91" w:rsidRPr="009463C2">
        <w:rPr>
          <w:rFonts w:ascii="Times New Roman" w:hAnsi="Times New Roman" w:cs="Times New Roman"/>
          <w:szCs w:val="24"/>
          <w:shd w:val="clear" w:color="auto" w:fill="FFFFFF"/>
          <w:lang w:val="en-GB"/>
        </w:rPr>
        <w:t>105–21</w:t>
      </w:r>
      <w:r w:rsidR="00877B91" w:rsidRPr="009463C2">
        <w:rPr>
          <w:rFonts w:ascii="Times New Roman" w:hAnsi="Times New Roman" w:cs="Times New Roman"/>
          <w:szCs w:val="24"/>
          <w:shd w:val="clear" w:color="auto" w:fill="FFFFFF"/>
        </w:rPr>
        <w:t>.</w:t>
      </w:r>
    </w:p>
    <w:p w14:paraId="0EEDCCF1" w14:textId="007A94BF" w:rsidR="0054658A" w:rsidRPr="009463C2" w:rsidRDefault="00F86102" w:rsidP="009463C2">
      <w:pPr>
        <w:spacing w:after="0"/>
        <w:rPr>
          <w:rFonts w:ascii="Times New Roman" w:hAnsi="Times New Roman" w:cs="Times New Roman"/>
          <w:szCs w:val="24"/>
          <w:shd w:val="clear" w:color="auto" w:fill="FFFFFF"/>
        </w:rPr>
      </w:pPr>
      <w:r w:rsidRPr="009463C2">
        <w:rPr>
          <w:rFonts w:ascii="Times New Roman" w:hAnsi="Times New Roman" w:cs="Times New Roman"/>
          <w:smallCaps/>
          <w:szCs w:val="24"/>
          <w:shd w:val="clear" w:color="auto" w:fill="FFFFFF"/>
        </w:rPr>
        <w:t>Ramirez</w:t>
      </w:r>
      <w:r w:rsidR="00877B91" w:rsidRPr="009463C2">
        <w:rPr>
          <w:rFonts w:ascii="Times New Roman" w:hAnsi="Times New Roman" w:cs="Times New Roman"/>
          <w:szCs w:val="24"/>
          <w:shd w:val="clear" w:color="auto" w:fill="FFFFFF"/>
        </w:rPr>
        <w:t xml:space="preserve">, I.O., E. </w:t>
      </w:r>
      <w:proofErr w:type="spellStart"/>
      <w:r w:rsidRPr="009463C2">
        <w:rPr>
          <w:rFonts w:ascii="Times New Roman" w:hAnsi="Times New Roman" w:cs="Times New Roman"/>
          <w:smallCaps/>
          <w:szCs w:val="24"/>
          <w:shd w:val="clear" w:color="auto" w:fill="FFFFFF"/>
        </w:rPr>
        <w:t>Galili</w:t>
      </w:r>
      <w:proofErr w:type="spellEnd"/>
      <w:r w:rsidR="00877B91" w:rsidRPr="009463C2">
        <w:rPr>
          <w:rFonts w:ascii="Times New Roman" w:hAnsi="Times New Roman" w:cs="Times New Roman"/>
          <w:szCs w:val="24"/>
          <w:shd w:val="clear" w:color="auto" w:fill="FFFFFF"/>
        </w:rPr>
        <w:t xml:space="preserve">, R. </w:t>
      </w:r>
      <w:proofErr w:type="spellStart"/>
      <w:r w:rsidRPr="009463C2">
        <w:rPr>
          <w:rFonts w:ascii="Times New Roman" w:hAnsi="Times New Roman" w:cs="Times New Roman"/>
          <w:smallCaps/>
          <w:szCs w:val="24"/>
          <w:shd w:val="clear" w:color="auto" w:fill="FFFFFF"/>
        </w:rPr>
        <w:t>Nickelsberg</w:t>
      </w:r>
      <w:proofErr w:type="spellEnd"/>
      <w:r w:rsidR="00877B91" w:rsidRPr="009463C2">
        <w:rPr>
          <w:rFonts w:ascii="Times New Roman" w:hAnsi="Times New Roman" w:cs="Times New Roman"/>
          <w:szCs w:val="24"/>
          <w:shd w:val="clear" w:color="auto" w:fill="FFFFFF"/>
        </w:rPr>
        <w:t xml:space="preserve">, P. </w:t>
      </w:r>
      <w:proofErr w:type="spellStart"/>
      <w:r w:rsidRPr="009463C2">
        <w:rPr>
          <w:rFonts w:ascii="Times New Roman" w:hAnsi="Times New Roman" w:cs="Times New Roman"/>
          <w:smallCaps/>
          <w:szCs w:val="24"/>
          <w:shd w:val="clear" w:color="auto" w:fill="FFFFFF"/>
        </w:rPr>
        <w:t>Waiman</w:t>
      </w:r>
      <w:proofErr w:type="spellEnd"/>
      <w:r w:rsidRPr="009463C2">
        <w:rPr>
          <w:rFonts w:ascii="Times New Roman" w:hAnsi="Times New Roman" w:cs="Times New Roman"/>
          <w:smallCaps/>
          <w:szCs w:val="24"/>
          <w:shd w:val="clear" w:color="auto" w:fill="FFFFFF"/>
        </w:rPr>
        <w:t>-Barak</w:t>
      </w:r>
      <w:r w:rsidRPr="009463C2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r w:rsidR="00877B91" w:rsidRPr="009463C2">
        <w:rPr>
          <w:rFonts w:ascii="Times New Roman" w:hAnsi="Times New Roman" w:cs="Times New Roman"/>
          <w:szCs w:val="24"/>
          <w:shd w:val="clear" w:color="auto" w:fill="FFFFFF"/>
        </w:rPr>
        <w:t xml:space="preserve">&amp; R. </w:t>
      </w:r>
      <w:proofErr w:type="spellStart"/>
      <w:r w:rsidRPr="009463C2">
        <w:rPr>
          <w:rFonts w:ascii="Times New Roman" w:hAnsi="Times New Roman" w:cs="Times New Roman"/>
          <w:smallCaps/>
          <w:szCs w:val="24"/>
          <w:shd w:val="clear" w:color="auto" w:fill="FFFFFF"/>
        </w:rPr>
        <w:t>Shahack</w:t>
      </w:r>
      <w:proofErr w:type="spellEnd"/>
      <w:r w:rsidRPr="009463C2">
        <w:rPr>
          <w:rFonts w:ascii="Times New Roman" w:hAnsi="Times New Roman" w:cs="Times New Roman"/>
          <w:smallCaps/>
          <w:szCs w:val="24"/>
          <w:shd w:val="clear" w:color="auto" w:fill="FFFFFF"/>
        </w:rPr>
        <w:t>-Gross</w:t>
      </w:r>
      <w:r w:rsidR="00877B91" w:rsidRPr="009463C2">
        <w:rPr>
          <w:rFonts w:ascii="Times New Roman" w:hAnsi="Times New Roman" w:cs="Times New Roman"/>
          <w:szCs w:val="24"/>
          <w:shd w:val="clear" w:color="auto" w:fill="FFFFFF"/>
        </w:rPr>
        <w:t xml:space="preserve">. 2021b. Appendix </w:t>
      </w:r>
      <w:proofErr w:type="gramStart"/>
      <w:r w:rsidR="00877B91" w:rsidRPr="009463C2">
        <w:rPr>
          <w:rFonts w:ascii="Times New Roman" w:hAnsi="Times New Roman" w:cs="Times New Roman"/>
          <w:szCs w:val="24"/>
          <w:shd w:val="clear" w:color="auto" w:fill="FFFFFF"/>
        </w:rPr>
        <w:t>to:</w:t>
      </w:r>
      <w:proofErr w:type="gramEnd"/>
      <w:r w:rsidR="00877B91" w:rsidRPr="009463C2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r w:rsidRPr="009463C2">
        <w:rPr>
          <w:rFonts w:ascii="Times New Roman" w:hAnsi="Times New Roman" w:cs="Times New Roman"/>
          <w:szCs w:val="24"/>
        </w:rPr>
        <w:t>p</w:t>
      </w:r>
      <w:r w:rsidR="00877B91" w:rsidRPr="009463C2">
        <w:rPr>
          <w:rFonts w:ascii="Times New Roman" w:hAnsi="Times New Roman" w:cs="Times New Roman"/>
          <w:szCs w:val="24"/>
        </w:rPr>
        <w:t xml:space="preserve">ottery from </w:t>
      </w:r>
      <w:r w:rsidRPr="009463C2">
        <w:rPr>
          <w:rFonts w:ascii="Times New Roman" w:hAnsi="Times New Roman" w:cs="Times New Roman"/>
          <w:szCs w:val="24"/>
        </w:rPr>
        <w:t>s</w:t>
      </w:r>
      <w:r w:rsidR="00877B91" w:rsidRPr="009463C2">
        <w:rPr>
          <w:rFonts w:ascii="Times New Roman" w:hAnsi="Times New Roman" w:cs="Times New Roman"/>
          <w:szCs w:val="24"/>
        </w:rPr>
        <w:t xml:space="preserve">ubmerged Neolithic/Early Chalcolithic </w:t>
      </w:r>
      <w:r w:rsidRPr="009463C2">
        <w:rPr>
          <w:rFonts w:ascii="Times New Roman" w:hAnsi="Times New Roman" w:cs="Times New Roman"/>
          <w:szCs w:val="24"/>
        </w:rPr>
        <w:t>s</w:t>
      </w:r>
      <w:r w:rsidR="00877B91" w:rsidRPr="009463C2">
        <w:rPr>
          <w:rFonts w:ascii="Times New Roman" w:hAnsi="Times New Roman" w:cs="Times New Roman"/>
          <w:szCs w:val="24"/>
        </w:rPr>
        <w:t xml:space="preserve">ettlements off the Carmel Coast, Israel: </w:t>
      </w:r>
      <w:r w:rsidRPr="009463C2">
        <w:rPr>
          <w:rFonts w:ascii="Times New Roman" w:hAnsi="Times New Roman" w:cs="Times New Roman"/>
          <w:szCs w:val="24"/>
        </w:rPr>
        <w:t>a</w:t>
      </w:r>
      <w:r w:rsidR="00877B91" w:rsidRPr="009463C2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9463C2">
        <w:rPr>
          <w:rFonts w:ascii="Times New Roman" w:hAnsi="Times New Roman" w:cs="Times New Roman"/>
          <w:szCs w:val="24"/>
        </w:rPr>
        <w:t>m</w:t>
      </w:r>
      <w:r w:rsidR="00877B91" w:rsidRPr="009463C2">
        <w:rPr>
          <w:rFonts w:ascii="Times New Roman" w:hAnsi="Times New Roman" w:cs="Times New Roman"/>
          <w:szCs w:val="24"/>
        </w:rPr>
        <w:t>icroarchaeological</w:t>
      </w:r>
      <w:proofErr w:type="spellEnd"/>
      <w:r w:rsidR="00877B91" w:rsidRPr="009463C2">
        <w:rPr>
          <w:rFonts w:ascii="Times New Roman" w:hAnsi="Times New Roman" w:cs="Times New Roman"/>
          <w:szCs w:val="24"/>
        </w:rPr>
        <w:t xml:space="preserve"> </w:t>
      </w:r>
      <w:r w:rsidRPr="009463C2">
        <w:rPr>
          <w:rFonts w:ascii="Times New Roman" w:hAnsi="Times New Roman" w:cs="Times New Roman"/>
          <w:szCs w:val="24"/>
        </w:rPr>
        <w:t>s</w:t>
      </w:r>
      <w:r w:rsidR="00877B91" w:rsidRPr="009463C2">
        <w:rPr>
          <w:rFonts w:ascii="Times New Roman" w:hAnsi="Times New Roman" w:cs="Times New Roman"/>
          <w:szCs w:val="24"/>
        </w:rPr>
        <w:t xml:space="preserve">tudy of </w:t>
      </w:r>
      <w:r w:rsidRPr="009463C2">
        <w:rPr>
          <w:rFonts w:ascii="Times New Roman" w:hAnsi="Times New Roman" w:cs="Times New Roman"/>
          <w:szCs w:val="24"/>
        </w:rPr>
        <w:t>r</w:t>
      </w:r>
      <w:r w:rsidR="00877B91" w:rsidRPr="009463C2">
        <w:rPr>
          <w:rFonts w:ascii="Times New Roman" w:hAnsi="Times New Roman" w:cs="Times New Roman"/>
          <w:szCs w:val="24"/>
        </w:rPr>
        <w:t xml:space="preserve">aw </w:t>
      </w:r>
      <w:r w:rsidRPr="009463C2">
        <w:rPr>
          <w:rFonts w:ascii="Times New Roman" w:hAnsi="Times New Roman" w:cs="Times New Roman"/>
          <w:szCs w:val="24"/>
        </w:rPr>
        <w:t>m</w:t>
      </w:r>
      <w:r w:rsidR="00877B91" w:rsidRPr="009463C2">
        <w:rPr>
          <w:rFonts w:ascii="Times New Roman" w:hAnsi="Times New Roman" w:cs="Times New Roman"/>
          <w:szCs w:val="24"/>
        </w:rPr>
        <w:t xml:space="preserve">aterial </w:t>
      </w:r>
      <w:r w:rsidRPr="009463C2">
        <w:rPr>
          <w:rFonts w:ascii="Times New Roman" w:hAnsi="Times New Roman" w:cs="Times New Roman"/>
          <w:szCs w:val="24"/>
        </w:rPr>
        <w:t>p</w:t>
      </w:r>
      <w:r w:rsidR="00877B91" w:rsidRPr="009463C2">
        <w:rPr>
          <w:rFonts w:ascii="Times New Roman" w:hAnsi="Times New Roman" w:cs="Times New Roman"/>
          <w:szCs w:val="24"/>
        </w:rPr>
        <w:t xml:space="preserve">rocurement and </w:t>
      </w:r>
      <w:r w:rsidRPr="009463C2">
        <w:rPr>
          <w:rFonts w:ascii="Times New Roman" w:hAnsi="Times New Roman" w:cs="Times New Roman"/>
          <w:szCs w:val="24"/>
        </w:rPr>
        <w:t>f</w:t>
      </w:r>
      <w:r w:rsidR="00877B91" w:rsidRPr="009463C2">
        <w:rPr>
          <w:rFonts w:ascii="Times New Roman" w:hAnsi="Times New Roman" w:cs="Times New Roman"/>
          <w:szCs w:val="24"/>
        </w:rPr>
        <w:t xml:space="preserve">iring </w:t>
      </w:r>
      <w:r w:rsidRPr="009463C2">
        <w:rPr>
          <w:rFonts w:ascii="Times New Roman" w:hAnsi="Times New Roman" w:cs="Times New Roman"/>
          <w:szCs w:val="24"/>
        </w:rPr>
        <w:t>t</w:t>
      </w:r>
      <w:r w:rsidR="00877B91" w:rsidRPr="009463C2">
        <w:rPr>
          <w:rFonts w:ascii="Times New Roman" w:hAnsi="Times New Roman" w:cs="Times New Roman"/>
          <w:szCs w:val="24"/>
        </w:rPr>
        <w:t>echnology</w:t>
      </w:r>
      <w:r w:rsidR="00877B91" w:rsidRPr="009463C2">
        <w:rPr>
          <w:rFonts w:ascii="Times New Roman" w:hAnsi="Times New Roman" w:cs="Times New Roman"/>
          <w:szCs w:val="24"/>
          <w:shd w:val="clear" w:color="auto" w:fill="FFFFFF"/>
        </w:rPr>
        <w:t>. </w:t>
      </w:r>
      <w:r w:rsidR="00877B91" w:rsidRPr="009463C2">
        <w:rPr>
          <w:rFonts w:ascii="Times New Roman" w:hAnsi="Times New Roman" w:cs="Times New Roman"/>
          <w:i/>
          <w:iCs/>
          <w:szCs w:val="24"/>
          <w:shd w:val="clear" w:color="auto" w:fill="FFFFFF"/>
        </w:rPr>
        <w:t>Journal of the Israel Prehistoric Society</w:t>
      </w:r>
      <w:r w:rsidR="00877B91" w:rsidRPr="009463C2">
        <w:rPr>
          <w:rFonts w:ascii="Times New Roman" w:hAnsi="Times New Roman" w:cs="Times New Roman"/>
          <w:szCs w:val="24"/>
          <w:shd w:val="clear" w:color="auto" w:fill="FFFFFF"/>
        </w:rPr>
        <w:t xml:space="preserve"> 51: </w:t>
      </w:r>
      <w:r w:rsidR="00877B91" w:rsidRPr="009463C2">
        <w:rPr>
          <w:rFonts w:ascii="Times New Roman" w:hAnsi="Times New Roman" w:cs="Times New Roman"/>
          <w:szCs w:val="24"/>
          <w:shd w:val="clear" w:color="auto" w:fill="FFFFFF"/>
          <w:lang w:val="en-GB"/>
        </w:rPr>
        <w:t>130–35</w:t>
      </w:r>
      <w:r w:rsidR="00877B91" w:rsidRPr="009463C2">
        <w:rPr>
          <w:rFonts w:ascii="Times New Roman" w:hAnsi="Times New Roman" w:cs="Times New Roman"/>
          <w:szCs w:val="24"/>
          <w:shd w:val="clear" w:color="auto" w:fill="FFFFFF"/>
        </w:rPr>
        <w:t>.</w:t>
      </w:r>
    </w:p>
    <w:sectPr w:rsidR="0054658A" w:rsidRPr="009463C2" w:rsidSect="00DD24A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8A"/>
    <w:rsid w:val="00046938"/>
    <w:rsid w:val="00056C6F"/>
    <w:rsid w:val="00061A78"/>
    <w:rsid w:val="000B6210"/>
    <w:rsid w:val="00110396"/>
    <w:rsid w:val="00154ADE"/>
    <w:rsid w:val="0018194A"/>
    <w:rsid w:val="001D5CB4"/>
    <w:rsid w:val="002B5C73"/>
    <w:rsid w:val="003B1826"/>
    <w:rsid w:val="004027B9"/>
    <w:rsid w:val="004845C4"/>
    <w:rsid w:val="004E30E9"/>
    <w:rsid w:val="0054658A"/>
    <w:rsid w:val="005C4412"/>
    <w:rsid w:val="00877B91"/>
    <w:rsid w:val="00893C97"/>
    <w:rsid w:val="008D075A"/>
    <w:rsid w:val="008E39DC"/>
    <w:rsid w:val="008F08EC"/>
    <w:rsid w:val="009463C2"/>
    <w:rsid w:val="009A0AEA"/>
    <w:rsid w:val="00A909F6"/>
    <w:rsid w:val="00AC1A60"/>
    <w:rsid w:val="00C317AA"/>
    <w:rsid w:val="00D23568"/>
    <w:rsid w:val="00DA22D9"/>
    <w:rsid w:val="00DA6030"/>
    <w:rsid w:val="00DC4E24"/>
    <w:rsid w:val="00DD24A8"/>
    <w:rsid w:val="00E0447A"/>
    <w:rsid w:val="00E707B2"/>
    <w:rsid w:val="00E83932"/>
    <w:rsid w:val="00EE0679"/>
    <w:rsid w:val="00F214AB"/>
    <w:rsid w:val="00F86102"/>
    <w:rsid w:val="00FD2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89CBA5"/>
  <w15:chartTrackingRefBased/>
  <w15:docId w15:val="{2838AF9E-2F14-4960-BD73-D3DBD9B5A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5CB4"/>
    <w:pPr>
      <w:spacing w:line="360" w:lineRule="auto"/>
    </w:pPr>
    <w:rPr>
      <w:rFonts w:asciiTheme="majorBidi" w:hAnsiTheme="majorBid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5CB4"/>
    <w:pPr>
      <w:keepNext/>
      <w:keepLines/>
      <w:spacing w:before="240" w:after="0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E30E9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D5CB4"/>
    <w:pPr>
      <w:spacing w:after="0"/>
      <w:contextualSpacing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5CB4"/>
    <w:rPr>
      <w:rFonts w:asciiTheme="majorBidi" w:eastAsiaTheme="majorEastAsia" w:hAnsiTheme="majorBidi" w:cstheme="majorBidi"/>
      <w:b/>
      <w:spacing w:val="-10"/>
      <w:kern w:val="28"/>
      <w:sz w:val="32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D5CB4"/>
    <w:rPr>
      <w:rFonts w:asciiTheme="majorBidi" w:eastAsiaTheme="majorEastAsia" w:hAnsiTheme="majorBidi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E30E9"/>
    <w:rPr>
      <w:rFonts w:asciiTheme="majorBidi" w:eastAsiaTheme="majorEastAsia" w:hAnsiTheme="majorBidi" w:cstheme="majorBidi"/>
      <w:b/>
      <w:sz w:val="24"/>
      <w:szCs w:val="26"/>
    </w:rPr>
  </w:style>
  <w:style w:type="table" w:styleId="TableGrid">
    <w:name w:val="Table Grid"/>
    <w:basedOn w:val="TableNormal"/>
    <w:uiPriority w:val="39"/>
    <w:rsid w:val="00877B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877B9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Revision">
    <w:name w:val="Revision"/>
    <w:hidden/>
    <w:uiPriority w:val="99"/>
    <w:semiHidden/>
    <w:rsid w:val="002B5C73"/>
    <w:pPr>
      <w:spacing w:after="0" w:line="240" w:lineRule="auto"/>
    </w:pPr>
    <w:rPr>
      <w:rFonts w:asciiTheme="majorBidi" w:hAnsiTheme="majorBidi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A0A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A0A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A0AEA"/>
    <w:rPr>
      <w:rFonts w:asciiTheme="majorBidi" w:hAnsiTheme="majorBid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0A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0AEA"/>
    <w:rPr>
      <w:rFonts w:asciiTheme="majorBidi" w:hAnsiTheme="majorBidi"/>
      <w:b/>
      <w:bCs/>
      <w:sz w:val="20"/>
      <w:szCs w:val="20"/>
    </w:rPr>
  </w:style>
  <w:style w:type="paragraph" w:styleId="NoSpacing">
    <w:name w:val="No Spacing"/>
    <w:uiPriority w:val="1"/>
    <w:qFormat/>
    <w:rsid w:val="009463C2"/>
    <w:pPr>
      <w:spacing w:after="0" w:line="240" w:lineRule="auto"/>
    </w:pPr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63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3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807</Words>
  <Characters>4605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רועי ניקלסברג</dc:creator>
  <cp:keywords/>
  <dc:description/>
  <cp:lastModifiedBy>gpsg24</cp:lastModifiedBy>
  <cp:revision>4</cp:revision>
  <dcterms:created xsi:type="dcterms:W3CDTF">2024-02-13T09:05:00Z</dcterms:created>
  <dcterms:modified xsi:type="dcterms:W3CDTF">2024-02-13T09:18:00Z</dcterms:modified>
</cp:coreProperties>
</file>