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1378B" w14:textId="3EF2E16C" w:rsidR="003A231C" w:rsidRPr="00547BF2" w:rsidRDefault="003A231C" w:rsidP="003A231C">
      <w:pPr>
        <w:pStyle w:val="NoSpacing"/>
        <w:jc w:val="center"/>
        <w:rPr>
          <w:rFonts w:ascii="Times New Roman" w:hAnsi="Times New Roman" w:cs="Times New Roman"/>
          <w:b/>
          <w:bCs/>
          <w:sz w:val="24"/>
          <w:szCs w:val="24"/>
        </w:rPr>
      </w:pPr>
      <w:r w:rsidRPr="00547BF2">
        <w:rPr>
          <w:rFonts w:ascii="Times New Roman" w:hAnsi="Times New Roman" w:cs="Times New Roman"/>
          <w:b/>
          <w:bCs/>
          <w:sz w:val="24"/>
          <w:szCs w:val="24"/>
        </w:rPr>
        <w:t>SUPPORTING INFORMATION</w:t>
      </w:r>
    </w:p>
    <w:p w14:paraId="440359CD" w14:textId="77777777" w:rsidR="003A231C" w:rsidRPr="00547BF2" w:rsidRDefault="003A231C" w:rsidP="003A231C">
      <w:pPr>
        <w:pStyle w:val="NoSpacing"/>
        <w:jc w:val="center"/>
        <w:rPr>
          <w:rFonts w:ascii="Times New Roman" w:hAnsi="Times New Roman" w:cs="Times New Roman"/>
          <w:b/>
          <w:bCs/>
          <w:sz w:val="24"/>
          <w:szCs w:val="24"/>
        </w:rPr>
      </w:pPr>
    </w:p>
    <w:p w14:paraId="493501FD" w14:textId="28190FD5" w:rsidR="00E17F9E" w:rsidRPr="00547BF2" w:rsidRDefault="00A67890" w:rsidP="003A231C">
      <w:pPr>
        <w:pStyle w:val="NoSpacing"/>
        <w:jc w:val="center"/>
        <w:rPr>
          <w:rFonts w:ascii="Times New Roman" w:hAnsi="Times New Roman" w:cs="Times New Roman"/>
          <w:b/>
          <w:bCs/>
          <w:sz w:val="24"/>
          <w:szCs w:val="24"/>
        </w:rPr>
      </w:pPr>
      <w:r w:rsidRPr="00547BF2">
        <w:rPr>
          <w:rFonts w:ascii="Times New Roman" w:hAnsi="Times New Roman" w:cs="Times New Roman"/>
          <w:b/>
          <w:bCs/>
          <w:sz w:val="24"/>
          <w:szCs w:val="24"/>
        </w:rPr>
        <w:t>Table of Contents</w:t>
      </w:r>
    </w:p>
    <w:p w14:paraId="3764BFF1" w14:textId="77777777" w:rsidR="003A231C" w:rsidRPr="00547BF2" w:rsidRDefault="003A231C" w:rsidP="003A231C">
      <w:pPr>
        <w:pStyle w:val="NoSpacing"/>
        <w:jc w:val="center"/>
        <w:rPr>
          <w:rFonts w:ascii="Times New Roman" w:hAnsi="Times New Roman" w:cs="Times New Roman"/>
          <w:b/>
          <w:bCs/>
          <w:sz w:val="24"/>
          <w:szCs w:val="24"/>
        </w:rPr>
      </w:pPr>
    </w:p>
    <w:p w14:paraId="67954908" w14:textId="27298536" w:rsidR="00A67890" w:rsidRPr="00310041" w:rsidRDefault="00A67890" w:rsidP="00A67890">
      <w:pPr>
        <w:pStyle w:val="ListParagraph"/>
        <w:numPr>
          <w:ilvl w:val="0"/>
          <w:numId w:val="2"/>
        </w:numPr>
        <w:rPr>
          <w:rFonts w:ascii="Times New Roman" w:hAnsi="Times New Roman" w:cs="Times New Roman"/>
          <w:sz w:val="24"/>
          <w:szCs w:val="24"/>
        </w:rPr>
      </w:pPr>
      <w:r w:rsidRPr="00310041">
        <w:rPr>
          <w:rFonts w:ascii="Times New Roman" w:hAnsi="Times New Roman" w:cs="Times New Roman"/>
          <w:sz w:val="24"/>
          <w:szCs w:val="24"/>
        </w:rPr>
        <w:t>SI-A: Survey</w:t>
      </w:r>
      <w:r w:rsidR="00262DD7" w:rsidRPr="00310041">
        <w:rPr>
          <w:rFonts w:ascii="Times New Roman" w:hAnsi="Times New Roman" w:cs="Times New Roman"/>
          <w:sz w:val="24"/>
          <w:szCs w:val="24"/>
        </w:rPr>
        <w:t xml:space="preserve"> </w:t>
      </w:r>
      <w:r w:rsidR="005D5138" w:rsidRPr="00310041">
        <w:rPr>
          <w:rFonts w:ascii="Times New Roman" w:hAnsi="Times New Roman" w:cs="Times New Roman"/>
          <w:sz w:val="24"/>
          <w:szCs w:val="24"/>
        </w:rPr>
        <w:t>Results</w:t>
      </w:r>
    </w:p>
    <w:p w14:paraId="19F09225" w14:textId="6928AF08" w:rsidR="00A67890" w:rsidRPr="00547BF2" w:rsidRDefault="00A67890" w:rsidP="00A67890">
      <w:pPr>
        <w:pStyle w:val="ListParagraph"/>
        <w:numPr>
          <w:ilvl w:val="0"/>
          <w:numId w:val="2"/>
        </w:numPr>
        <w:rPr>
          <w:rFonts w:ascii="Times New Roman" w:hAnsi="Times New Roman" w:cs="Times New Roman"/>
          <w:sz w:val="24"/>
          <w:szCs w:val="24"/>
        </w:rPr>
      </w:pPr>
      <w:r w:rsidRPr="00547BF2">
        <w:rPr>
          <w:rFonts w:ascii="Times New Roman" w:hAnsi="Times New Roman" w:cs="Times New Roman"/>
          <w:sz w:val="24"/>
          <w:szCs w:val="24"/>
        </w:rPr>
        <w:t>SI-B: Case Selection</w:t>
      </w:r>
    </w:p>
    <w:p w14:paraId="04947641" w14:textId="522FAF12" w:rsidR="00C71738" w:rsidRPr="00547BF2" w:rsidRDefault="00C71738" w:rsidP="00A67890">
      <w:pPr>
        <w:pStyle w:val="ListParagraph"/>
        <w:numPr>
          <w:ilvl w:val="0"/>
          <w:numId w:val="2"/>
        </w:numPr>
        <w:rPr>
          <w:rFonts w:ascii="Times New Roman" w:hAnsi="Times New Roman" w:cs="Times New Roman"/>
          <w:sz w:val="24"/>
          <w:szCs w:val="24"/>
        </w:rPr>
      </w:pPr>
      <w:r w:rsidRPr="00547BF2">
        <w:rPr>
          <w:rFonts w:ascii="Times New Roman" w:hAnsi="Times New Roman" w:cs="Times New Roman"/>
          <w:sz w:val="24"/>
          <w:szCs w:val="24"/>
        </w:rPr>
        <w:t>SI-</w:t>
      </w:r>
      <w:r w:rsidR="005D5138">
        <w:rPr>
          <w:rFonts w:ascii="Times New Roman" w:hAnsi="Times New Roman" w:cs="Times New Roman"/>
          <w:sz w:val="24"/>
          <w:szCs w:val="24"/>
        </w:rPr>
        <w:t>C</w:t>
      </w:r>
      <w:r w:rsidRPr="00547BF2">
        <w:rPr>
          <w:rFonts w:ascii="Times New Roman" w:hAnsi="Times New Roman" w:cs="Times New Roman"/>
          <w:sz w:val="24"/>
          <w:szCs w:val="24"/>
        </w:rPr>
        <w:t>: Robustness Test without Population Weights</w:t>
      </w:r>
    </w:p>
    <w:p w14:paraId="06F75D06" w14:textId="67CDE36B" w:rsidR="00A67890"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SI-D</w:t>
      </w:r>
      <w:r w:rsidR="00A67890" w:rsidRPr="00547BF2">
        <w:rPr>
          <w:rFonts w:ascii="Times New Roman" w:hAnsi="Times New Roman" w:cs="Times New Roman"/>
          <w:sz w:val="24"/>
          <w:szCs w:val="24"/>
        </w:rPr>
        <w:t>: Trends Measured Using Democratic Vote Share in Senatorial Race</w:t>
      </w:r>
    </w:p>
    <w:p w14:paraId="6FF2F8FC" w14:textId="0D828748" w:rsidR="00A67890"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SI-E</w:t>
      </w:r>
      <w:r w:rsidR="00A67890" w:rsidRPr="00547BF2">
        <w:rPr>
          <w:rFonts w:ascii="Times New Roman" w:hAnsi="Times New Roman" w:cs="Times New Roman"/>
          <w:sz w:val="24"/>
          <w:szCs w:val="24"/>
        </w:rPr>
        <w:t>: Covariate Balance Tables</w:t>
      </w:r>
    </w:p>
    <w:p w14:paraId="219EED4D" w14:textId="2120D4F8" w:rsidR="00A67890"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SI-F</w:t>
      </w:r>
      <w:r w:rsidR="00A67890" w:rsidRPr="00547BF2">
        <w:rPr>
          <w:rFonts w:ascii="Times New Roman" w:hAnsi="Times New Roman" w:cs="Times New Roman"/>
          <w:sz w:val="24"/>
          <w:szCs w:val="24"/>
        </w:rPr>
        <w:t xml:space="preserve">: </w:t>
      </w:r>
      <w:r w:rsidR="007D26CB" w:rsidRPr="00547BF2">
        <w:rPr>
          <w:rFonts w:ascii="Times New Roman" w:hAnsi="Times New Roman" w:cs="Times New Roman"/>
          <w:sz w:val="24"/>
          <w:szCs w:val="24"/>
        </w:rPr>
        <w:t>Complete</w:t>
      </w:r>
      <w:r w:rsidR="00A67890" w:rsidRPr="00547BF2">
        <w:rPr>
          <w:rFonts w:ascii="Times New Roman" w:hAnsi="Times New Roman" w:cs="Times New Roman"/>
          <w:sz w:val="24"/>
          <w:szCs w:val="24"/>
        </w:rPr>
        <w:t xml:space="preserve"> Model Results</w:t>
      </w:r>
    </w:p>
    <w:p w14:paraId="582BEFA1" w14:textId="1A057A0F" w:rsidR="00C71738"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SI-G</w:t>
      </w:r>
      <w:r w:rsidR="00C71738" w:rsidRPr="00547BF2">
        <w:rPr>
          <w:rFonts w:ascii="Times New Roman" w:hAnsi="Times New Roman" w:cs="Times New Roman"/>
          <w:sz w:val="24"/>
          <w:szCs w:val="24"/>
        </w:rPr>
        <w:t>: Continuous Measure</w:t>
      </w:r>
      <w:r w:rsidR="00120709">
        <w:rPr>
          <w:rFonts w:ascii="Times New Roman" w:hAnsi="Times New Roman" w:cs="Times New Roman"/>
          <w:sz w:val="24"/>
          <w:szCs w:val="24"/>
        </w:rPr>
        <w:t>s</w:t>
      </w:r>
      <w:r w:rsidR="00C71738" w:rsidRPr="00547BF2">
        <w:rPr>
          <w:rFonts w:ascii="Times New Roman" w:hAnsi="Times New Roman" w:cs="Times New Roman"/>
          <w:sz w:val="24"/>
          <w:szCs w:val="24"/>
        </w:rPr>
        <w:t xml:space="preserve"> of Distance</w:t>
      </w:r>
    </w:p>
    <w:p w14:paraId="7B55D35B" w14:textId="2C28F293" w:rsidR="00A67890"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SI-H</w:t>
      </w:r>
      <w:r w:rsidR="00A67890" w:rsidRPr="00547BF2">
        <w:rPr>
          <w:rFonts w:ascii="Times New Roman" w:hAnsi="Times New Roman" w:cs="Times New Roman"/>
          <w:sz w:val="24"/>
          <w:szCs w:val="24"/>
        </w:rPr>
        <w:t>: Simple Models</w:t>
      </w:r>
    </w:p>
    <w:p w14:paraId="0C5E6117" w14:textId="58F75A18" w:rsidR="00D50E02" w:rsidRPr="00547BF2" w:rsidRDefault="005D5138" w:rsidP="00D50E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SI-I</w:t>
      </w:r>
      <w:r w:rsidR="00D50E02" w:rsidRPr="00547BF2">
        <w:rPr>
          <w:rFonts w:ascii="Times New Roman" w:hAnsi="Times New Roman" w:cs="Times New Roman"/>
          <w:sz w:val="24"/>
          <w:szCs w:val="24"/>
        </w:rPr>
        <w:t>: Sensitivity Analysis for Omitted Variable Bias</w:t>
      </w:r>
    </w:p>
    <w:p w14:paraId="08BAD5B3" w14:textId="42647DDB" w:rsidR="00A67890" w:rsidRPr="00547BF2" w:rsidRDefault="005D5138" w:rsidP="00A6789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SI-J</w:t>
      </w:r>
      <w:r w:rsidR="00A67890" w:rsidRPr="00547BF2">
        <w:rPr>
          <w:rFonts w:ascii="Times New Roman" w:hAnsi="Times New Roman" w:cs="Times New Roman"/>
          <w:sz w:val="24"/>
          <w:szCs w:val="24"/>
        </w:rPr>
        <w:t>: Placebo Tests</w:t>
      </w:r>
    </w:p>
    <w:p w14:paraId="30CBBDDD" w14:textId="605FF96E" w:rsidR="00D50E02" w:rsidRPr="001306EC" w:rsidRDefault="00D50E02" w:rsidP="00A67890">
      <w:pPr>
        <w:pStyle w:val="ListParagraph"/>
        <w:numPr>
          <w:ilvl w:val="0"/>
          <w:numId w:val="2"/>
        </w:numPr>
        <w:rPr>
          <w:rFonts w:ascii="Times New Roman" w:hAnsi="Times New Roman" w:cs="Times New Roman"/>
          <w:sz w:val="24"/>
          <w:szCs w:val="24"/>
        </w:rPr>
      </w:pPr>
      <w:r w:rsidRPr="001306EC">
        <w:rPr>
          <w:rFonts w:ascii="Times New Roman" w:hAnsi="Times New Roman" w:cs="Times New Roman"/>
          <w:sz w:val="24"/>
          <w:szCs w:val="24"/>
        </w:rPr>
        <w:t>SI-</w:t>
      </w:r>
      <w:r w:rsidR="005D5138" w:rsidRPr="001306EC">
        <w:rPr>
          <w:rFonts w:ascii="Times New Roman" w:hAnsi="Times New Roman" w:cs="Times New Roman"/>
          <w:sz w:val="24"/>
          <w:szCs w:val="24"/>
        </w:rPr>
        <w:t>K</w:t>
      </w:r>
      <w:r w:rsidRPr="001306EC">
        <w:rPr>
          <w:rFonts w:ascii="Times New Roman" w:hAnsi="Times New Roman" w:cs="Times New Roman"/>
          <w:sz w:val="24"/>
          <w:szCs w:val="24"/>
        </w:rPr>
        <w:t>: Effect of Proximity on Support for Clinton</w:t>
      </w:r>
    </w:p>
    <w:p w14:paraId="306709CC" w14:textId="213B7720" w:rsidR="00A67890" w:rsidRDefault="00A67890" w:rsidP="00A67890">
      <w:pPr>
        <w:pStyle w:val="ListParagraph"/>
        <w:numPr>
          <w:ilvl w:val="0"/>
          <w:numId w:val="2"/>
        </w:numPr>
        <w:rPr>
          <w:rFonts w:ascii="Times New Roman" w:hAnsi="Times New Roman" w:cs="Times New Roman"/>
          <w:sz w:val="24"/>
          <w:szCs w:val="24"/>
        </w:rPr>
      </w:pPr>
      <w:r w:rsidRPr="00547BF2">
        <w:rPr>
          <w:rFonts w:ascii="Times New Roman" w:hAnsi="Times New Roman" w:cs="Times New Roman"/>
          <w:sz w:val="24"/>
          <w:szCs w:val="24"/>
        </w:rPr>
        <w:t>SI-</w:t>
      </w:r>
      <w:r w:rsidR="005D5138">
        <w:rPr>
          <w:rFonts w:ascii="Times New Roman" w:hAnsi="Times New Roman" w:cs="Times New Roman"/>
          <w:sz w:val="24"/>
          <w:szCs w:val="24"/>
        </w:rPr>
        <w:t>L</w:t>
      </w:r>
      <w:r w:rsidRPr="00547BF2">
        <w:rPr>
          <w:rFonts w:ascii="Times New Roman" w:hAnsi="Times New Roman" w:cs="Times New Roman"/>
          <w:sz w:val="24"/>
          <w:szCs w:val="24"/>
        </w:rPr>
        <w:t xml:space="preserve">: Heterogeneous Responses by Prior Support for </w:t>
      </w:r>
      <w:r w:rsidR="003B3EA9" w:rsidRPr="00547BF2">
        <w:rPr>
          <w:rFonts w:ascii="Times New Roman" w:hAnsi="Times New Roman" w:cs="Times New Roman"/>
          <w:sz w:val="24"/>
          <w:szCs w:val="24"/>
        </w:rPr>
        <w:t>Obama and Gun Control</w:t>
      </w:r>
    </w:p>
    <w:p w14:paraId="5080CCBD" w14:textId="0CFFC435" w:rsidR="005D5138" w:rsidRPr="005B2A8F" w:rsidRDefault="005D5138" w:rsidP="00A67890">
      <w:pPr>
        <w:pStyle w:val="ListParagraph"/>
        <w:numPr>
          <w:ilvl w:val="0"/>
          <w:numId w:val="2"/>
        </w:numPr>
        <w:rPr>
          <w:rFonts w:ascii="Times New Roman" w:hAnsi="Times New Roman" w:cs="Times New Roman"/>
          <w:sz w:val="24"/>
          <w:szCs w:val="24"/>
        </w:rPr>
      </w:pPr>
      <w:r w:rsidRPr="005B2A8F">
        <w:rPr>
          <w:rFonts w:ascii="Times New Roman" w:hAnsi="Times New Roman" w:cs="Times New Roman"/>
          <w:sz w:val="24"/>
          <w:szCs w:val="24"/>
        </w:rPr>
        <w:t>SI-M: Replication Tests</w:t>
      </w:r>
    </w:p>
    <w:p w14:paraId="482BDC98" w14:textId="04F7A3F0" w:rsidR="005D5138" w:rsidRPr="001306EC" w:rsidRDefault="005D5138" w:rsidP="00A67890">
      <w:pPr>
        <w:pStyle w:val="ListParagraph"/>
        <w:numPr>
          <w:ilvl w:val="0"/>
          <w:numId w:val="2"/>
        </w:numPr>
        <w:rPr>
          <w:rFonts w:ascii="Times New Roman" w:hAnsi="Times New Roman" w:cs="Times New Roman"/>
          <w:sz w:val="24"/>
          <w:szCs w:val="24"/>
        </w:rPr>
      </w:pPr>
      <w:r w:rsidRPr="001306EC">
        <w:rPr>
          <w:rFonts w:ascii="Times New Roman" w:hAnsi="Times New Roman" w:cs="Times New Roman"/>
          <w:sz w:val="24"/>
          <w:szCs w:val="24"/>
        </w:rPr>
        <w:t>SI-N: Meta</w:t>
      </w:r>
      <w:r w:rsidR="00A319D0" w:rsidRPr="001306EC">
        <w:rPr>
          <w:rFonts w:ascii="Times New Roman" w:hAnsi="Times New Roman" w:cs="Times New Roman"/>
          <w:sz w:val="24"/>
          <w:szCs w:val="24"/>
        </w:rPr>
        <w:t>-</w:t>
      </w:r>
      <w:r w:rsidRPr="001306EC">
        <w:rPr>
          <w:rFonts w:ascii="Times New Roman" w:hAnsi="Times New Roman" w:cs="Times New Roman"/>
          <w:sz w:val="24"/>
          <w:szCs w:val="24"/>
        </w:rPr>
        <w:t>Analysis</w:t>
      </w:r>
    </w:p>
    <w:p w14:paraId="51F5508C" w14:textId="77777777" w:rsidR="00A67890" w:rsidRPr="00547BF2" w:rsidRDefault="00A67890" w:rsidP="00A67890">
      <w:pPr>
        <w:rPr>
          <w:rFonts w:ascii="Times New Roman" w:hAnsi="Times New Roman" w:cs="Times New Roman"/>
          <w:sz w:val="24"/>
          <w:szCs w:val="24"/>
        </w:rPr>
      </w:pPr>
    </w:p>
    <w:p w14:paraId="34DB147B" w14:textId="53AD8554" w:rsidR="00A67890" w:rsidRPr="00547BF2" w:rsidRDefault="00A67890">
      <w:pPr>
        <w:rPr>
          <w:rFonts w:ascii="Times New Roman" w:hAnsi="Times New Roman" w:cs="Times New Roman"/>
          <w:sz w:val="24"/>
          <w:szCs w:val="24"/>
        </w:rPr>
      </w:pPr>
      <w:r w:rsidRPr="00547BF2">
        <w:rPr>
          <w:rFonts w:ascii="Times New Roman" w:hAnsi="Times New Roman" w:cs="Times New Roman"/>
          <w:sz w:val="24"/>
          <w:szCs w:val="24"/>
        </w:rPr>
        <w:br w:type="page"/>
      </w:r>
    </w:p>
    <w:p w14:paraId="47CA82F8" w14:textId="61651BD2" w:rsidR="00262DD7" w:rsidRDefault="00A67890" w:rsidP="00262DD7">
      <w:pPr>
        <w:pStyle w:val="NoSpacing"/>
        <w:rPr>
          <w:rFonts w:ascii="Times New Roman" w:hAnsi="Times New Roman" w:cs="Times New Roman"/>
          <w:b/>
          <w:bCs/>
          <w:sz w:val="24"/>
          <w:szCs w:val="24"/>
        </w:rPr>
      </w:pPr>
      <w:r w:rsidRPr="00547BF2">
        <w:rPr>
          <w:rFonts w:ascii="Times New Roman" w:hAnsi="Times New Roman" w:cs="Times New Roman"/>
          <w:b/>
          <w:bCs/>
          <w:sz w:val="24"/>
          <w:szCs w:val="24"/>
        </w:rPr>
        <w:lastRenderedPageBreak/>
        <w:t>SI-A: Survey</w:t>
      </w:r>
      <w:r w:rsidR="00262DD7" w:rsidRPr="00547BF2">
        <w:rPr>
          <w:rFonts w:ascii="Times New Roman" w:hAnsi="Times New Roman" w:cs="Times New Roman"/>
          <w:b/>
          <w:bCs/>
          <w:sz w:val="24"/>
          <w:szCs w:val="24"/>
        </w:rPr>
        <w:t xml:space="preserve"> </w:t>
      </w:r>
      <w:r w:rsidR="005D5138">
        <w:rPr>
          <w:rFonts w:ascii="Times New Roman" w:hAnsi="Times New Roman" w:cs="Times New Roman"/>
          <w:b/>
          <w:bCs/>
          <w:sz w:val="24"/>
          <w:szCs w:val="24"/>
        </w:rPr>
        <w:t>Results</w:t>
      </w:r>
    </w:p>
    <w:p w14:paraId="2BFFDE71" w14:textId="77777777" w:rsidR="00EF4F9B" w:rsidRDefault="00EF4F9B" w:rsidP="00262DD7">
      <w:pPr>
        <w:pStyle w:val="NoSpacing"/>
        <w:rPr>
          <w:rFonts w:ascii="Times New Roman" w:hAnsi="Times New Roman" w:cs="Times New Roman"/>
          <w:b/>
          <w:bCs/>
          <w:sz w:val="24"/>
          <w:szCs w:val="24"/>
        </w:rPr>
      </w:pPr>
    </w:p>
    <w:p w14:paraId="3F2533A2" w14:textId="0A07AED8" w:rsidR="00EF4F9B" w:rsidRPr="00EF4F9B" w:rsidRDefault="00EF4F9B" w:rsidP="00EF4F9B">
      <w:pPr>
        <w:pStyle w:val="NoSpacing"/>
        <w:jc w:val="both"/>
        <w:rPr>
          <w:rFonts w:ascii="Times New Roman" w:hAnsi="Times New Roman" w:cs="Times New Roman"/>
          <w:b/>
          <w:bCs/>
          <w:sz w:val="28"/>
          <w:szCs w:val="28"/>
        </w:rPr>
      </w:pPr>
      <w:r w:rsidRPr="00EF4F9B">
        <w:rPr>
          <w:rFonts w:ascii="Times New Roman" w:hAnsi="Times New Roman" w:cs="Times New Roman"/>
          <w:sz w:val="24"/>
          <w:szCs w:val="24"/>
        </w:rPr>
        <w:t xml:space="preserve">Table </w:t>
      </w:r>
      <w:r>
        <w:rPr>
          <w:rFonts w:ascii="Times New Roman" w:hAnsi="Times New Roman" w:cs="Times New Roman"/>
          <w:sz w:val="24"/>
          <w:szCs w:val="24"/>
        </w:rPr>
        <w:t>SI-A</w:t>
      </w:r>
      <w:hyperlink w:anchor="_bookmark0" w:history="1">
        <w:r w:rsidRPr="00EF4F9B">
          <w:rPr>
            <w:rFonts w:ascii="Times New Roman" w:hAnsi="Times New Roman" w:cs="Times New Roman"/>
            <w:sz w:val="24"/>
            <w:szCs w:val="24"/>
          </w:rPr>
          <w:t>1</w:t>
        </w:r>
      </w:hyperlink>
      <w:r w:rsidRPr="00EF4F9B">
        <w:rPr>
          <w:rFonts w:ascii="Times New Roman" w:hAnsi="Times New Roman" w:cs="Times New Roman"/>
          <w:sz w:val="24"/>
          <w:szCs w:val="24"/>
        </w:rPr>
        <w:t xml:space="preserve"> presents findings from national and statewide polls asking respondents to report the most important issue to them in deciding who to vote for in federal and state elections. </w:t>
      </w:r>
      <w:r w:rsidRPr="00EF4F9B">
        <w:rPr>
          <w:rFonts w:ascii="Times New Roman" w:hAnsi="Times New Roman" w:cs="Times New Roman"/>
          <w:spacing w:val="-2"/>
          <w:sz w:val="24"/>
          <w:szCs w:val="24"/>
        </w:rPr>
        <w:t>Americans</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rarely</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report</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using</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guns</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as</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the</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focal</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issue</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in</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deciding</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their</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vote;</w:t>
      </w:r>
      <w:r w:rsidRPr="00EF4F9B">
        <w:rPr>
          <w:rFonts w:ascii="Times New Roman" w:hAnsi="Times New Roman" w:cs="Times New Roman"/>
          <w:spacing w:val="-9"/>
          <w:sz w:val="24"/>
          <w:szCs w:val="24"/>
        </w:rPr>
        <w:t xml:space="preserve"> </w:t>
      </w:r>
      <w:r w:rsidRPr="00EF4F9B">
        <w:rPr>
          <w:rFonts w:ascii="Times New Roman" w:hAnsi="Times New Roman" w:cs="Times New Roman"/>
          <w:spacing w:val="-2"/>
          <w:sz w:val="24"/>
          <w:szCs w:val="24"/>
        </w:rPr>
        <w:t>instead,</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and</w:t>
      </w:r>
      <w:r w:rsidRPr="00EF4F9B">
        <w:rPr>
          <w:rFonts w:ascii="Times New Roman" w:hAnsi="Times New Roman" w:cs="Times New Roman"/>
          <w:spacing w:val="-10"/>
          <w:sz w:val="24"/>
          <w:szCs w:val="24"/>
        </w:rPr>
        <w:t xml:space="preserve"> </w:t>
      </w:r>
      <w:r w:rsidRPr="00EF4F9B">
        <w:rPr>
          <w:rFonts w:ascii="Times New Roman" w:hAnsi="Times New Roman" w:cs="Times New Roman"/>
          <w:spacing w:val="-2"/>
          <w:sz w:val="24"/>
          <w:szCs w:val="24"/>
        </w:rPr>
        <w:t xml:space="preserve">unsurprisingly, </w:t>
      </w:r>
      <w:r w:rsidRPr="00EF4F9B">
        <w:rPr>
          <w:rFonts w:ascii="Times New Roman" w:hAnsi="Times New Roman" w:cs="Times New Roman"/>
          <w:sz w:val="24"/>
          <w:szCs w:val="24"/>
        </w:rPr>
        <w:t>they rely most strongly on issues that are typically the centerpiece of electoral campaigns:</w:t>
      </w:r>
      <w:r w:rsidRPr="00EF4F9B">
        <w:rPr>
          <w:rFonts w:ascii="Times New Roman" w:hAnsi="Times New Roman" w:cs="Times New Roman"/>
          <w:spacing w:val="38"/>
          <w:sz w:val="24"/>
          <w:szCs w:val="24"/>
        </w:rPr>
        <w:t xml:space="preserve"> </w:t>
      </w:r>
      <w:r w:rsidRPr="00EF4F9B">
        <w:rPr>
          <w:rFonts w:ascii="Times New Roman" w:hAnsi="Times New Roman" w:cs="Times New Roman"/>
          <w:sz w:val="24"/>
          <w:szCs w:val="24"/>
        </w:rPr>
        <w:t>jobs, the economy,</w:t>
      </w:r>
      <w:r w:rsidRPr="00EF4F9B">
        <w:rPr>
          <w:rFonts w:ascii="Times New Roman" w:hAnsi="Times New Roman" w:cs="Times New Roman"/>
          <w:spacing w:val="-10"/>
          <w:sz w:val="24"/>
          <w:szCs w:val="24"/>
        </w:rPr>
        <w:t xml:space="preserve"> </w:t>
      </w:r>
      <w:r w:rsidRPr="00EF4F9B">
        <w:rPr>
          <w:rFonts w:ascii="Times New Roman" w:hAnsi="Times New Roman" w:cs="Times New Roman"/>
          <w:sz w:val="24"/>
          <w:szCs w:val="24"/>
        </w:rPr>
        <w:t>taxes,</w:t>
      </w:r>
      <w:r w:rsidRPr="00EF4F9B">
        <w:rPr>
          <w:rFonts w:ascii="Times New Roman" w:hAnsi="Times New Roman" w:cs="Times New Roman"/>
          <w:spacing w:val="-10"/>
          <w:sz w:val="24"/>
          <w:szCs w:val="24"/>
        </w:rPr>
        <w:t xml:space="preserve"> </w:t>
      </w:r>
      <w:r w:rsidRPr="00EF4F9B">
        <w:rPr>
          <w:rFonts w:ascii="Times New Roman" w:hAnsi="Times New Roman" w:cs="Times New Roman"/>
          <w:sz w:val="24"/>
          <w:szCs w:val="24"/>
        </w:rPr>
        <w:t>and</w:t>
      </w:r>
      <w:r w:rsidRPr="00EF4F9B">
        <w:rPr>
          <w:rFonts w:ascii="Times New Roman" w:hAnsi="Times New Roman" w:cs="Times New Roman"/>
          <w:spacing w:val="-10"/>
          <w:sz w:val="24"/>
          <w:szCs w:val="24"/>
        </w:rPr>
        <w:t xml:space="preserve"> </w:t>
      </w:r>
      <w:r w:rsidRPr="00EF4F9B">
        <w:rPr>
          <w:rFonts w:ascii="Times New Roman" w:hAnsi="Times New Roman" w:cs="Times New Roman"/>
          <w:sz w:val="24"/>
          <w:szCs w:val="24"/>
        </w:rPr>
        <w:t>healthcare.</w:t>
      </w:r>
      <w:r w:rsidRPr="00EF4F9B">
        <w:rPr>
          <w:rFonts w:ascii="Times New Roman" w:hAnsi="Times New Roman" w:cs="Times New Roman"/>
          <w:spacing w:val="14"/>
          <w:sz w:val="24"/>
          <w:szCs w:val="24"/>
        </w:rPr>
        <w:t xml:space="preserve"> </w:t>
      </w:r>
    </w:p>
    <w:p w14:paraId="4245BAA1" w14:textId="77777777" w:rsidR="00EF4F9B" w:rsidRDefault="00EF4F9B" w:rsidP="00262DD7">
      <w:pPr>
        <w:pStyle w:val="NoSpacing"/>
        <w:rPr>
          <w:rFonts w:ascii="Times New Roman" w:hAnsi="Times New Roman" w:cs="Times New Roman"/>
          <w:b/>
          <w:bCs/>
          <w:sz w:val="24"/>
          <w:szCs w:val="2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60"/>
        <w:gridCol w:w="1350"/>
      </w:tblGrid>
      <w:tr w:rsidR="00EF4F9B" w:rsidRPr="00EF4F9B" w14:paraId="049B9951" w14:textId="77777777" w:rsidTr="009067E4">
        <w:tc>
          <w:tcPr>
            <w:tcW w:w="9180" w:type="dxa"/>
            <w:gridSpan w:val="3"/>
            <w:tcBorders>
              <w:bottom w:val="single" w:sz="4" w:space="0" w:color="auto"/>
            </w:tcBorders>
          </w:tcPr>
          <w:p w14:paraId="615E9589" w14:textId="35697EF0" w:rsidR="00EF4F9B" w:rsidRPr="00EF4F9B" w:rsidRDefault="00EF4F9B" w:rsidP="009067E4">
            <w:pPr>
              <w:pStyle w:val="NoSpacing"/>
              <w:rPr>
                <w:rFonts w:ascii="Times New Roman" w:hAnsi="Times New Roman" w:cs="Times New Roman"/>
                <w:b/>
                <w:bCs/>
                <w:sz w:val="24"/>
                <w:szCs w:val="24"/>
              </w:rPr>
            </w:pPr>
            <w:r w:rsidRPr="00EF4F9B">
              <w:rPr>
                <w:rFonts w:ascii="Times New Roman" w:hAnsi="Times New Roman" w:cs="Times New Roman"/>
                <w:b/>
                <w:bCs/>
                <w:sz w:val="24"/>
                <w:szCs w:val="24"/>
              </w:rPr>
              <w:t>Table SI-A1. Most Important Issue in Deciding Vote in Federal and State Elections</w:t>
            </w:r>
          </w:p>
        </w:tc>
      </w:tr>
      <w:tr w:rsidR="00EF4F9B" w:rsidRPr="00EF4F9B" w14:paraId="0EB59CDE" w14:textId="77777777" w:rsidTr="009067E4">
        <w:trPr>
          <w:trHeight w:val="368"/>
        </w:trPr>
        <w:tc>
          <w:tcPr>
            <w:tcW w:w="7470" w:type="dxa"/>
            <w:tcBorders>
              <w:top w:val="single" w:sz="4" w:space="0" w:color="auto"/>
            </w:tcBorders>
            <w:vAlign w:val="bottom"/>
          </w:tcPr>
          <w:p w14:paraId="60556528" w14:textId="77777777" w:rsidR="00EF4F9B" w:rsidRPr="00EF4F9B" w:rsidRDefault="00EF4F9B" w:rsidP="009067E4">
            <w:pPr>
              <w:pStyle w:val="NoSpacing"/>
              <w:jc w:val="center"/>
              <w:rPr>
                <w:rFonts w:ascii="Times New Roman" w:hAnsi="Times New Roman" w:cs="Times New Roman"/>
                <w:b/>
                <w:bCs/>
                <w:sz w:val="24"/>
                <w:szCs w:val="24"/>
                <w:u w:val="single"/>
              </w:rPr>
            </w:pPr>
            <w:r w:rsidRPr="00EF4F9B">
              <w:rPr>
                <w:rFonts w:ascii="Times New Roman" w:hAnsi="Times New Roman" w:cs="Times New Roman"/>
                <w:b/>
                <w:bCs/>
                <w:sz w:val="24"/>
                <w:szCs w:val="24"/>
                <w:u w:val="single"/>
              </w:rPr>
              <w:t>Federal Elections</w:t>
            </w:r>
          </w:p>
        </w:tc>
        <w:tc>
          <w:tcPr>
            <w:tcW w:w="360" w:type="dxa"/>
            <w:tcBorders>
              <w:top w:val="single" w:sz="4" w:space="0" w:color="auto"/>
            </w:tcBorders>
          </w:tcPr>
          <w:p w14:paraId="47169A3B" w14:textId="77777777" w:rsidR="00EF4F9B" w:rsidRPr="00EF4F9B" w:rsidRDefault="00EF4F9B" w:rsidP="009067E4">
            <w:pPr>
              <w:pStyle w:val="NoSpacing"/>
              <w:rPr>
                <w:rFonts w:ascii="Times New Roman" w:hAnsi="Times New Roman" w:cs="Times New Roman"/>
                <w:sz w:val="24"/>
                <w:szCs w:val="24"/>
              </w:rPr>
            </w:pPr>
          </w:p>
        </w:tc>
        <w:tc>
          <w:tcPr>
            <w:tcW w:w="1350" w:type="dxa"/>
            <w:tcBorders>
              <w:top w:val="single" w:sz="4" w:space="0" w:color="auto"/>
            </w:tcBorders>
            <w:vAlign w:val="bottom"/>
          </w:tcPr>
          <w:p w14:paraId="49279616"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2C3B8547" w14:textId="77777777" w:rsidTr="009067E4">
        <w:trPr>
          <w:trHeight w:hRule="exact" w:val="360"/>
        </w:trPr>
        <w:tc>
          <w:tcPr>
            <w:tcW w:w="7470" w:type="dxa"/>
            <w:vAlign w:val="bottom"/>
          </w:tcPr>
          <w:p w14:paraId="684FA013"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Congress in 2014 Midterm Election? [National Sample]</w:t>
            </w:r>
          </w:p>
        </w:tc>
        <w:tc>
          <w:tcPr>
            <w:tcW w:w="360" w:type="dxa"/>
          </w:tcPr>
          <w:p w14:paraId="51BCF848"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98DB3E7"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56D0212F" w14:textId="77777777" w:rsidTr="009067E4">
        <w:trPr>
          <w:trHeight w:hRule="exact" w:val="288"/>
        </w:trPr>
        <w:tc>
          <w:tcPr>
            <w:tcW w:w="7470" w:type="dxa"/>
            <w:vAlign w:val="bottom"/>
          </w:tcPr>
          <w:p w14:paraId="0274BEE7"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Guns control / rights</w:t>
            </w:r>
          </w:p>
        </w:tc>
        <w:tc>
          <w:tcPr>
            <w:tcW w:w="360" w:type="dxa"/>
          </w:tcPr>
          <w:p w14:paraId="53CC49AE"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F338708"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w:t>
            </w:r>
          </w:p>
        </w:tc>
      </w:tr>
      <w:tr w:rsidR="00EF4F9B" w:rsidRPr="00EF4F9B" w14:paraId="3C4F8B20" w14:textId="77777777" w:rsidTr="009067E4">
        <w:trPr>
          <w:trHeight w:hRule="exact" w:val="288"/>
        </w:trPr>
        <w:tc>
          <w:tcPr>
            <w:tcW w:w="7470" w:type="dxa"/>
            <w:vAlign w:val="bottom"/>
          </w:tcPr>
          <w:p w14:paraId="0995FBC4"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Vote for preferred Party / Get rid of out Party</w:t>
            </w:r>
          </w:p>
        </w:tc>
        <w:tc>
          <w:tcPr>
            <w:tcW w:w="360" w:type="dxa"/>
          </w:tcPr>
          <w:p w14:paraId="59E85310"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40C763E1"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27%</w:t>
            </w:r>
          </w:p>
        </w:tc>
      </w:tr>
      <w:tr w:rsidR="00EF4F9B" w:rsidRPr="00EF4F9B" w14:paraId="7B12F612" w14:textId="77777777" w:rsidTr="009067E4">
        <w:trPr>
          <w:trHeight w:hRule="exact" w:val="288"/>
        </w:trPr>
        <w:tc>
          <w:tcPr>
            <w:tcW w:w="7470" w:type="dxa"/>
            <w:vAlign w:val="bottom"/>
          </w:tcPr>
          <w:p w14:paraId="5299230A"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Candidate’s Platform</w:t>
            </w:r>
          </w:p>
        </w:tc>
        <w:tc>
          <w:tcPr>
            <w:tcW w:w="360" w:type="dxa"/>
          </w:tcPr>
          <w:p w14:paraId="57E21D5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188D2D63"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18%</w:t>
            </w:r>
          </w:p>
        </w:tc>
      </w:tr>
      <w:tr w:rsidR="00EF4F9B" w:rsidRPr="00EF4F9B" w14:paraId="1B170EC8" w14:textId="77777777" w:rsidTr="009067E4">
        <w:trPr>
          <w:trHeight w:hRule="exact" w:val="288"/>
        </w:trPr>
        <w:tc>
          <w:tcPr>
            <w:tcW w:w="7470" w:type="dxa"/>
            <w:vAlign w:val="bottom"/>
          </w:tcPr>
          <w:p w14:paraId="2176F8D7"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Economy and Jobs</w:t>
            </w:r>
          </w:p>
        </w:tc>
        <w:tc>
          <w:tcPr>
            <w:tcW w:w="360" w:type="dxa"/>
          </w:tcPr>
          <w:p w14:paraId="6C3523F3"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4DB104EE"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17%</w:t>
            </w:r>
          </w:p>
        </w:tc>
      </w:tr>
      <w:tr w:rsidR="00EF4F9B" w:rsidRPr="00EF4F9B" w14:paraId="28986343" w14:textId="77777777" w:rsidTr="009067E4">
        <w:trPr>
          <w:trHeight w:val="378"/>
        </w:trPr>
        <w:tc>
          <w:tcPr>
            <w:tcW w:w="7470" w:type="dxa"/>
            <w:vAlign w:val="bottom"/>
          </w:tcPr>
          <w:p w14:paraId="5E9ECCD8"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Congress in 2018 Midterm Election? [National Sample*]</w:t>
            </w:r>
          </w:p>
        </w:tc>
        <w:tc>
          <w:tcPr>
            <w:tcW w:w="360" w:type="dxa"/>
          </w:tcPr>
          <w:p w14:paraId="0D257189"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08139EE"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0EF24025" w14:textId="77777777" w:rsidTr="009067E4">
        <w:trPr>
          <w:trHeight w:val="323"/>
        </w:trPr>
        <w:tc>
          <w:tcPr>
            <w:tcW w:w="7470" w:type="dxa"/>
            <w:vAlign w:val="bottom"/>
          </w:tcPr>
          <w:p w14:paraId="7924C84B"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Guns</w:t>
            </w:r>
          </w:p>
        </w:tc>
        <w:tc>
          <w:tcPr>
            <w:tcW w:w="360" w:type="dxa"/>
          </w:tcPr>
          <w:p w14:paraId="1324E5FA"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09975DB3"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5%</w:t>
            </w:r>
          </w:p>
        </w:tc>
      </w:tr>
      <w:tr w:rsidR="00EF4F9B" w:rsidRPr="00EF4F9B" w14:paraId="4BF7A772" w14:textId="77777777" w:rsidTr="009067E4">
        <w:tc>
          <w:tcPr>
            <w:tcW w:w="7470" w:type="dxa"/>
            <w:vAlign w:val="bottom"/>
          </w:tcPr>
          <w:p w14:paraId="7E93940B"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Economy and jobs</w:t>
            </w:r>
          </w:p>
        </w:tc>
        <w:tc>
          <w:tcPr>
            <w:tcW w:w="360" w:type="dxa"/>
          </w:tcPr>
          <w:p w14:paraId="7EA36A92"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E3C578D"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20%</w:t>
            </w:r>
          </w:p>
        </w:tc>
      </w:tr>
      <w:tr w:rsidR="00EF4F9B" w:rsidRPr="00EF4F9B" w14:paraId="0E9C4F51" w14:textId="77777777" w:rsidTr="009067E4">
        <w:tc>
          <w:tcPr>
            <w:tcW w:w="7470" w:type="dxa"/>
            <w:vAlign w:val="bottom"/>
          </w:tcPr>
          <w:p w14:paraId="76DF977A"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Healthcare</w:t>
            </w:r>
          </w:p>
        </w:tc>
        <w:tc>
          <w:tcPr>
            <w:tcW w:w="360" w:type="dxa"/>
          </w:tcPr>
          <w:p w14:paraId="7AC32611"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B985908"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17%</w:t>
            </w:r>
          </w:p>
        </w:tc>
      </w:tr>
      <w:tr w:rsidR="00EF4F9B" w:rsidRPr="00EF4F9B" w14:paraId="1A250003" w14:textId="77777777" w:rsidTr="009067E4">
        <w:tc>
          <w:tcPr>
            <w:tcW w:w="7470" w:type="dxa"/>
            <w:vAlign w:val="bottom"/>
          </w:tcPr>
          <w:p w14:paraId="1D9B8DE0"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Immigration</w:t>
            </w:r>
          </w:p>
        </w:tc>
        <w:tc>
          <w:tcPr>
            <w:tcW w:w="360" w:type="dxa"/>
          </w:tcPr>
          <w:p w14:paraId="739E8DB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4B04A74"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17%</w:t>
            </w:r>
          </w:p>
        </w:tc>
      </w:tr>
      <w:tr w:rsidR="00EF4F9B" w:rsidRPr="00EF4F9B" w14:paraId="51414204" w14:textId="77777777" w:rsidTr="009067E4">
        <w:trPr>
          <w:trHeight w:val="387"/>
        </w:trPr>
        <w:tc>
          <w:tcPr>
            <w:tcW w:w="7470" w:type="dxa"/>
            <w:vAlign w:val="bottom"/>
          </w:tcPr>
          <w:p w14:paraId="187E2B97"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Senate in 2018 Midterm Election?  [NV / FL Samples*]</w:t>
            </w:r>
          </w:p>
        </w:tc>
        <w:tc>
          <w:tcPr>
            <w:tcW w:w="360" w:type="dxa"/>
          </w:tcPr>
          <w:p w14:paraId="3B5AF1AF"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AF69866"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70CA5825" w14:textId="77777777" w:rsidTr="009067E4">
        <w:trPr>
          <w:trHeight w:val="279"/>
        </w:trPr>
        <w:tc>
          <w:tcPr>
            <w:tcW w:w="7470" w:type="dxa"/>
            <w:vAlign w:val="bottom"/>
          </w:tcPr>
          <w:p w14:paraId="4F8E7FCC"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 policy</w:t>
            </w:r>
          </w:p>
        </w:tc>
        <w:tc>
          <w:tcPr>
            <w:tcW w:w="360" w:type="dxa"/>
          </w:tcPr>
          <w:p w14:paraId="28C9A7FA"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B3DE6C1"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 xml:space="preserve">8 / 14% </w:t>
            </w:r>
          </w:p>
        </w:tc>
      </w:tr>
      <w:tr w:rsidR="00EF4F9B" w:rsidRPr="00EF4F9B" w14:paraId="4585F559" w14:textId="77777777" w:rsidTr="009067E4">
        <w:tc>
          <w:tcPr>
            <w:tcW w:w="7470" w:type="dxa"/>
            <w:vAlign w:val="bottom"/>
          </w:tcPr>
          <w:p w14:paraId="1DA48213"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 xml:space="preserve">The economy </w:t>
            </w:r>
          </w:p>
        </w:tc>
        <w:tc>
          <w:tcPr>
            <w:tcW w:w="360" w:type="dxa"/>
          </w:tcPr>
          <w:p w14:paraId="4B1EC57B"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68ACA76"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23 / 23%</w:t>
            </w:r>
          </w:p>
        </w:tc>
      </w:tr>
      <w:tr w:rsidR="00EF4F9B" w:rsidRPr="00EF4F9B" w14:paraId="1DBB8612" w14:textId="77777777" w:rsidTr="009067E4">
        <w:tc>
          <w:tcPr>
            <w:tcW w:w="7470" w:type="dxa"/>
            <w:vAlign w:val="bottom"/>
          </w:tcPr>
          <w:p w14:paraId="3F222123"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Healthcare</w:t>
            </w:r>
          </w:p>
        </w:tc>
        <w:tc>
          <w:tcPr>
            <w:tcW w:w="360" w:type="dxa"/>
          </w:tcPr>
          <w:p w14:paraId="1B5E1256"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02F21FD3"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28 / 26%</w:t>
            </w:r>
          </w:p>
        </w:tc>
      </w:tr>
      <w:tr w:rsidR="00EF4F9B" w:rsidRPr="00EF4F9B" w14:paraId="3641390E" w14:textId="77777777" w:rsidTr="009067E4">
        <w:tc>
          <w:tcPr>
            <w:tcW w:w="7470" w:type="dxa"/>
            <w:vAlign w:val="bottom"/>
          </w:tcPr>
          <w:p w14:paraId="3E131EA8"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Immigration</w:t>
            </w:r>
          </w:p>
        </w:tc>
        <w:tc>
          <w:tcPr>
            <w:tcW w:w="360" w:type="dxa"/>
          </w:tcPr>
          <w:p w14:paraId="7E8BF3C3"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A136CC9"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23 / 15%</w:t>
            </w:r>
          </w:p>
        </w:tc>
      </w:tr>
      <w:tr w:rsidR="00EF4F9B" w:rsidRPr="00EF4F9B" w14:paraId="4486F6EB" w14:textId="77777777" w:rsidTr="009067E4">
        <w:trPr>
          <w:trHeight w:val="369"/>
        </w:trPr>
        <w:tc>
          <w:tcPr>
            <w:tcW w:w="7470" w:type="dxa"/>
            <w:vAlign w:val="bottom"/>
          </w:tcPr>
          <w:p w14:paraId="7F36A659"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Congress / Senate in 2022 Midterm Election? [National / GA Samples*]</w:t>
            </w:r>
          </w:p>
        </w:tc>
        <w:tc>
          <w:tcPr>
            <w:tcW w:w="360" w:type="dxa"/>
          </w:tcPr>
          <w:p w14:paraId="6E98A37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0C4AF53"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3CC851F1" w14:textId="77777777" w:rsidTr="009067E4">
        <w:trPr>
          <w:trHeight w:val="270"/>
        </w:trPr>
        <w:tc>
          <w:tcPr>
            <w:tcW w:w="7470" w:type="dxa"/>
            <w:vAlign w:val="bottom"/>
          </w:tcPr>
          <w:p w14:paraId="08BB6147"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 policy</w:t>
            </w:r>
          </w:p>
        </w:tc>
        <w:tc>
          <w:tcPr>
            <w:tcW w:w="360" w:type="dxa"/>
          </w:tcPr>
          <w:p w14:paraId="178F9459"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A3ACC9B"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7 / 8%</w:t>
            </w:r>
          </w:p>
        </w:tc>
      </w:tr>
      <w:tr w:rsidR="00EF4F9B" w:rsidRPr="00EF4F9B" w14:paraId="26DCB349" w14:textId="77777777" w:rsidTr="009067E4">
        <w:tc>
          <w:tcPr>
            <w:tcW w:w="7470" w:type="dxa"/>
            <w:vAlign w:val="bottom"/>
          </w:tcPr>
          <w:p w14:paraId="6BFC594C"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Abortion</w:t>
            </w:r>
          </w:p>
        </w:tc>
        <w:tc>
          <w:tcPr>
            <w:tcW w:w="360" w:type="dxa"/>
          </w:tcPr>
          <w:p w14:paraId="4AFAB524"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0F03FBB9"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15 / 17%</w:t>
            </w:r>
          </w:p>
        </w:tc>
      </w:tr>
      <w:tr w:rsidR="00EF4F9B" w:rsidRPr="00EF4F9B" w14:paraId="7A5BD2E0" w14:textId="77777777" w:rsidTr="009067E4">
        <w:tc>
          <w:tcPr>
            <w:tcW w:w="7470" w:type="dxa"/>
            <w:vAlign w:val="bottom"/>
          </w:tcPr>
          <w:p w14:paraId="7BD6D181"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The economy and inflation</w:t>
            </w:r>
          </w:p>
        </w:tc>
        <w:tc>
          <w:tcPr>
            <w:tcW w:w="360" w:type="dxa"/>
          </w:tcPr>
          <w:p w14:paraId="7B3047D5"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0640ADE5"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51 / 48%</w:t>
            </w:r>
          </w:p>
        </w:tc>
      </w:tr>
      <w:tr w:rsidR="00EF4F9B" w:rsidRPr="00EF4F9B" w14:paraId="3077C31A" w14:textId="77777777" w:rsidTr="009067E4">
        <w:tc>
          <w:tcPr>
            <w:tcW w:w="7470" w:type="dxa"/>
            <w:vAlign w:val="bottom"/>
          </w:tcPr>
          <w:p w14:paraId="2FB5CD6B"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Voting rights and election integrity</w:t>
            </w:r>
          </w:p>
        </w:tc>
        <w:tc>
          <w:tcPr>
            <w:tcW w:w="360" w:type="dxa"/>
          </w:tcPr>
          <w:p w14:paraId="6C964707"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C2FCA7B"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9 / 12%</w:t>
            </w:r>
          </w:p>
        </w:tc>
      </w:tr>
      <w:tr w:rsidR="00EF4F9B" w:rsidRPr="00EF4F9B" w14:paraId="797940FF" w14:textId="77777777" w:rsidTr="009067E4">
        <w:trPr>
          <w:trHeight w:val="387"/>
        </w:trPr>
        <w:tc>
          <w:tcPr>
            <w:tcW w:w="7470" w:type="dxa"/>
            <w:vAlign w:val="bottom"/>
          </w:tcPr>
          <w:p w14:paraId="7D847DEE"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President in 2024? [National / NH Samples]</w:t>
            </w:r>
          </w:p>
        </w:tc>
        <w:tc>
          <w:tcPr>
            <w:tcW w:w="360" w:type="dxa"/>
          </w:tcPr>
          <w:p w14:paraId="5EE00A39"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3F502CC"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51772D2F" w14:textId="77777777" w:rsidTr="009067E4">
        <w:trPr>
          <w:trHeight w:val="333"/>
        </w:trPr>
        <w:tc>
          <w:tcPr>
            <w:tcW w:w="7470" w:type="dxa"/>
            <w:vAlign w:val="bottom"/>
          </w:tcPr>
          <w:p w14:paraId="3BBF5E43"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 violence / control</w:t>
            </w:r>
          </w:p>
        </w:tc>
        <w:tc>
          <w:tcPr>
            <w:tcW w:w="360" w:type="dxa"/>
          </w:tcPr>
          <w:p w14:paraId="37901246"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D19CA6B"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4 / 3%</w:t>
            </w:r>
          </w:p>
        </w:tc>
      </w:tr>
      <w:tr w:rsidR="00EF4F9B" w:rsidRPr="00EF4F9B" w14:paraId="7FD0776A" w14:textId="77777777" w:rsidTr="009067E4">
        <w:tc>
          <w:tcPr>
            <w:tcW w:w="7470" w:type="dxa"/>
            <w:vAlign w:val="bottom"/>
          </w:tcPr>
          <w:p w14:paraId="640D3465"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The economy</w:t>
            </w:r>
          </w:p>
        </w:tc>
        <w:tc>
          <w:tcPr>
            <w:tcW w:w="360" w:type="dxa"/>
          </w:tcPr>
          <w:p w14:paraId="699FFC1A"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3997637D"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33 / 17%</w:t>
            </w:r>
          </w:p>
        </w:tc>
      </w:tr>
      <w:tr w:rsidR="00EF4F9B" w:rsidRPr="00EF4F9B" w14:paraId="575D8E3D" w14:textId="77777777" w:rsidTr="009067E4">
        <w:tc>
          <w:tcPr>
            <w:tcW w:w="7470" w:type="dxa"/>
            <w:vAlign w:val="bottom"/>
          </w:tcPr>
          <w:p w14:paraId="7B8228DF"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Preserving / future of American democracy</w:t>
            </w:r>
          </w:p>
        </w:tc>
        <w:tc>
          <w:tcPr>
            <w:tcW w:w="360" w:type="dxa"/>
          </w:tcPr>
          <w:p w14:paraId="4B66ED85"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46B2E08E"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26 / 30%</w:t>
            </w:r>
          </w:p>
        </w:tc>
      </w:tr>
      <w:tr w:rsidR="00EF4F9B" w:rsidRPr="00EF4F9B" w14:paraId="1C4DAFC9" w14:textId="77777777" w:rsidTr="009067E4">
        <w:tc>
          <w:tcPr>
            <w:tcW w:w="7470" w:type="dxa"/>
            <w:vAlign w:val="bottom"/>
          </w:tcPr>
          <w:p w14:paraId="3B268E28"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Immigration</w:t>
            </w:r>
          </w:p>
        </w:tc>
        <w:tc>
          <w:tcPr>
            <w:tcW w:w="360" w:type="dxa"/>
          </w:tcPr>
          <w:p w14:paraId="51285FC2"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14EE7D68"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8 / 24%</w:t>
            </w:r>
          </w:p>
        </w:tc>
      </w:tr>
      <w:tr w:rsidR="00EF4F9B" w:rsidRPr="00EF4F9B" w14:paraId="3CFFA17B" w14:textId="77777777" w:rsidTr="009067E4">
        <w:trPr>
          <w:trHeight w:val="414"/>
        </w:trPr>
        <w:tc>
          <w:tcPr>
            <w:tcW w:w="7470" w:type="dxa"/>
            <w:vAlign w:val="bottom"/>
          </w:tcPr>
          <w:p w14:paraId="6B5D83EA"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b/>
                <w:bCs/>
                <w:sz w:val="24"/>
                <w:szCs w:val="24"/>
                <w:u w:val="single"/>
              </w:rPr>
              <w:t>State Elections</w:t>
            </w:r>
          </w:p>
        </w:tc>
        <w:tc>
          <w:tcPr>
            <w:tcW w:w="360" w:type="dxa"/>
          </w:tcPr>
          <w:p w14:paraId="7D9A964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E84F033"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22E8C7FA" w14:textId="77777777" w:rsidTr="009067E4">
        <w:trPr>
          <w:trHeight w:val="369"/>
        </w:trPr>
        <w:tc>
          <w:tcPr>
            <w:tcW w:w="7470" w:type="dxa"/>
            <w:vAlign w:val="bottom"/>
          </w:tcPr>
          <w:p w14:paraId="35E2B411"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Governor in 2013? [NJ Sample]</w:t>
            </w:r>
          </w:p>
        </w:tc>
        <w:tc>
          <w:tcPr>
            <w:tcW w:w="360" w:type="dxa"/>
          </w:tcPr>
          <w:p w14:paraId="5522B57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F993090"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283A5851" w14:textId="77777777" w:rsidTr="009067E4">
        <w:trPr>
          <w:trHeight w:val="279"/>
        </w:trPr>
        <w:tc>
          <w:tcPr>
            <w:tcW w:w="7470" w:type="dxa"/>
            <w:vAlign w:val="bottom"/>
          </w:tcPr>
          <w:p w14:paraId="574C761F"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 issues</w:t>
            </w:r>
          </w:p>
        </w:tc>
        <w:tc>
          <w:tcPr>
            <w:tcW w:w="360" w:type="dxa"/>
          </w:tcPr>
          <w:p w14:paraId="2B5C54DC"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10304E59"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3%</w:t>
            </w:r>
          </w:p>
        </w:tc>
      </w:tr>
      <w:tr w:rsidR="00EF4F9B" w:rsidRPr="00EF4F9B" w14:paraId="2714AECC" w14:textId="77777777" w:rsidTr="009067E4">
        <w:tc>
          <w:tcPr>
            <w:tcW w:w="7470" w:type="dxa"/>
            <w:vAlign w:val="bottom"/>
          </w:tcPr>
          <w:p w14:paraId="615AE6CD"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Economy and Jobs</w:t>
            </w:r>
          </w:p>
        </w:tc>
        <w:tc>
          <w:tcPr>
            <w:tcW w:w="360" w:type="dxa"/>
          </w:tcPr>
          <w:p w14:paraId="77553C55"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1BF87E5E"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 xml:space="preserve">39% </w:t>
            </w:r>
          </w:p>
        </w:tc>
      </w:tr>
      <w:tr w:rsidR="00EF4F9B" w:rsidRPr="00EF4F9B" w14:paraId="5744E9D3" w14:textId="77777777" w:rsidTr="009067E4">
        <w:tc>
          <w:tcPr>
            <w:tcW w:w="7470" w:type="dxa"/>
            <w:vAlign w:val="bottom"/>
          </w:tcPr>
          <w:p w14:paraId="5F8288FF"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Taxes</w:t>
            </w:r>
          </w:p>
        </w:tc>
        <w:tc>
          <w:tcPr>
            <w:tcW w:w="360" w:type="dxa"/>
          </w:tcPr>
          <w:p w14:paraId="2DCE8404"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66AB5E13"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43%</w:t>
            </w:r>
          </w:p>
        </w:tc>
      </w:tr>
      <w:tr w:rsidR="00EF4F9B" w:rsidRPr="00EF4F9B" w14:paraId="40BD83F2" w14:textId="77777777" w:rsidTr="009067E4">
        <w:tc>
          <w:tcPr>
            <w:tcW w:w="7470" w:type="dxa"/>
            <w:vAlign w:val="bottom"/>
          </w:tcPr>
          <w:p w14:paraId="09CB2536"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Education and Healthcare</w:t>
            </w:r>
          </w:p>
        </w:tc>
        <w:tc>
          <w:tcPr>
            <w:tcW w:w="360" w:type="dxa"/>
          </w:tcPr>
          <w:p w14:paraId="515F4F20"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506B558B"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29%</w:t>
            </w:r>
          </w:p>
        </w:tc>
      </w:tr>
      <w:tr w:rsidR="00EF4F9B" w:rsidRPr="00EF4F9B" w14:paraId="76020DD2" w14:textId="77777777" w:rsidTr="009067E4">
        <w:trPr>
          <w:trHeight w:val="342"/>
        </w:trPr>
        <w:tc>
          <w:tcPr>
            <w:tcW w:w="7470" w:type="dxa"/>
            <w:vAlign w:val="bottom"/>
          </w:tcPr>
          <w:p w14:paraId="417BBB92"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Governor in 2018? [NV / FL Samples]</w:t>
            </w:r>
          </w:p>
        </w:tc>
        <w:tc>
          <w:tcPr>
            <w:tcW w:w="360" w:type="dxa"/>
          </w:tcPr>
          <w:p w14:paraId="42D7B604"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686E9975"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3A7CDC2C" w14:textId="77777777" w:rsidTr="009067E4">
        <w:trPr>
          <w:trHeight w:hRule="exact" w:val="288"/>
        </w:trPr>
        <w:tc>
          <w:tcPr>
            <w:tcW w:w="7470" w:type="dxa"/>
            <w:vAlign w:val="bottom"/>
          </w:tcPr>
          <w:p w14:paraId="47D915D8"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lastRenderedPageBreak/>
              <w:t>Gun control</w:t>
            </w:r>
          </w:p>
        </w:tc>
        <w:tc>
          <w:tcPr>
            <w:tcW w:w="360" w:type="dxa"/>
          </w:tcPr>
          <w:p w14:paraId="6E27D050"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086F8CE5"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9 / 7%</w:t>
            </w:r>
          </w:p>
        </w:tc>
      </w:tr>
      <w:tr w:rsidR="00EF4F9B" w:rsidRPr="00EF4F9B" w14:paraId="03DA0D2B" w14:textId="77777777" w:rsidTr="009067E4">
        <w:trPr>
          <w:trHeight w:hRule="exact" w:val="288"/>
        </w:trPr>
        <w:tc>
          <w:tcPr>
            <w:tcW w:w="7470" w:type="dxa"/>
            <w:vAlign w:val="bottom"/>
          </w:tcPr>
          <w:p w14:paraId="6317598D"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The economy</w:t>
            </w:r>
          </w:p>
        </w:tc>
        <w:tc>
          <w:tcPr>
            <w:tcW w:w="360" w:type="dxa"/>
          </w:tcPr>
          <w:p w14:paraId="11D360B3"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5316AC5"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20 / 22%</w:t>
            </w:r>
          </w:p>
        </w:tc>
      </w:tr>
      <w:tr w:rsidR="00EF4F9B" w:rsidRPr="00EF4F9B" w14:paraId="321DCC60" w14:textId="77777777" w:rsidTr="009067E4">
        <w:trPr>
          <w:trHeight w:hRule="exact" w:val="288"/>
        </w:trPr>
        <w:tc>
          <w:tcPr>
            <w:tcW w:w="7470" w:type="dxa"/>
            <w:vAlign w:val="bottom"/>
          </w:tcPr>
          <w:p w14:paraId="5F37D900"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Education and Healthcare</w:t>
            </w:r>
          </w:p>
        </w:tc>
        <w:tc>
          <w:tcPr>
            <w:tcW w:w="360" w:type="dxa"/>
          </w:tcPr>
          <w:p w14:paraId="7C8CBF8B"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3E9D42F0"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45 / 39%</w:t>
            </w:r>
          </w:p>
        </w:tc>
      </w:tr>
      <w:tr w:rsidR="00EF4F9B" w:rsidRPr="00EF4F9B" w14:paraId="0B06050F" w14:textId="77777777" w:rsidTr="009067E4">
        <w:trPr>
          <w:trHeight w:hRule="exact" w:val="288"/>
        </w:trPr>
        <w:tc>
          <w:tcPr>
            <w:tcW w:w="7470" w:type="dxa"/>
            <w:vAlign w:val="bottom"/>
          </w:tcPr>
          <w:p w14:paraId="3C365AE3"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Taxes</w:t>
            </w:r>
          </w:p>
        </w:tc>
        <w:tc>
          <w:tcPr>
            <w:tcW w:w="360" w:type="dxa"/>
          </w:tcPr>
          <w:p w14:paraId="0C499268"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D824E62"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8 / 12%</w:t>
            </w:r>
          </w:p>
        </w:tc>
      </w:tr>
      <w:tr w:rsidR="00EF4F9B" w:rsidRPr="00EF4F9B" w14:paraId="3E58E001" w14:textId="77777777" w:rsidTr="009067E4">
        <w:trPr>
          <w:trHeight w:hRule="exact" w:val="378"/>
        </w:trPr>
        <w:tc>
          <w:tcPr>
            <w:tcW w:w="7470" w:type="dxa"/>
            <w:vAlign w:val="bottom"/>
          </w:tcPr>
          <w:p w14:paraId="00FCC2E1" w14:textId="77777777"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sz w:val="24"/>
                <w:szCs w:val="24"/>
              </w:rPr>
              <w:t>Your vote for Governor in 2022? [PA / OH Samples]</w:t>
            </w:r>
          </w:p>
        </w:tc>
        <w:tc>
          <w:tcPr>
            <w:tcW w:w="360" w:type="dxa"/>
          </w:tcPr>
          <w:p w14:paraId="7BCCEE94"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FE9907C" w14:textId="77777777" w:rsidR="00EF4F9B" w:rsidRPr="00EF4F9B" w:rsidRDefault="00EF4F9B" w:rsidP="009067E4">
            <w:pPr>
              <w:pStyle w:val="NoSpacing"/>
              <w:jc w:val="center"/>
              <w:rPr>
                <w:rFonts w:ascii="Times New Roman" w:hAnsi="Times New Roman" w:cs="Times New Roman"/>
                <w:sz w:val="24"/>
                <w:szCs w:val="24"/>
              </w:rPr>
            </w:pPr>
          </w:p>
        </w:tc>
      </w:tr>
      <w:tr w:rsidR="00EF4F9B" w:rsidRPr="00EF4F9B" w14:paraId="4675A452" w14:textId="77777777" w:rsidTr="009067E4">
        <w:trPr>
          <w:trHeight w:hRule="exact" w:val="288"/>
        </w:trPr>
        <w:tc>
          <w:tcPr>
            <w:tcW w:w="7470" w:type="dxa"/>
            <w:vAlign w:val="bottom"/>
          </w:tcPr>
          <w:p w14:paraId="7296630C"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Gun control</w:t>
            </w:r>
          </w:p>
        </w:tc>
        <w:tc>
          <w:tcPr>
            <w:tcW w:w="360" w:type="dxa"/>
          </w:tcPr>
          <w:p w14:paraId="0E62B7A7"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7C2C318B"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16 / 9%</w:t>
            </w:r>
          </w:p>
        </w:tc>
      </w:tr>
      <w:tr w:rsidR="00EF4F9B" w:rsidRPr="00EF4F9B" w14:paraId="40E26928" w14:textId="77777777" w:rsidTr="009067E4">
        <w:trPr>
          <w:trHeight w:hRule="exact" w:val="288"/>
        </w:trPr>
        <w:tc>
          <w:tcPr>
            <w:tcW w:w="7470" w:type="dxa"/>
            <w:vAlign w:val="bottom"/>
          </w:tcPr>
          <w:p w14:paraId="2A2DBD53"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The economy</w:t>
            </w:r>
          </w:p>
        </w:tc>
        <w:tc>
          <w:tcPr>
            <w:tcW w:w="360" w:type="dxa"/>
          </w:tcPr>
          <w:p w14:paraId="37C4E355"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175206FA"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26 / 38%</w:t>
            </w:r>
          </w:p>
        </w:tc>
      </w:tr>
      <w:tr w:rsidR="00EF4F9B" w:rsidRPr="00EF4F9B" w14:paraId="4D8242C5" w14:textId="77777777" w:rsidTr="009067E4">
        <w:trPr>
          <w:trHeight w:hRule="exact" w:val="288"/>
        </w:trPr>
        <w:tc>
          <w:tcPr>
            <w:tcW w:w="7470" w:type="dxa"/>
            <w:vAlign w:val="bottom"/>
          </w:tcPr>
          <w:p w14:paraId="48E8F02F"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Abortion</w:t>
            </w:r>
          </w:p>
        </w:tc>
        <w:tc>
          <w:tcPr>
            <w:tcW w:w="360" w:type="dxa"/>
          </w:tcPr>
          <w:p w14:paraId="2B530DF2" w14:textId="77777777" w:rsidR="00EF4F9B" w:rsidRPr="00EF4F9B" w:rsidRDefault="00EF4F9B" w:rsidP="009067E4">
            <w:pPr>
              <w:pStyle w:val="NoSpacing"/>
              <w:rPr>
                <w:rFonts w:ascii="Times New Roman" w:hAnsi="Times New Roman" w:cs="Times New Roman"/>
                <w:sz w:val="24"/>
                <w:szCs w:val="24"/>
              </w:rPr>
            </w:pPr>
          </w:p>
        </w:tc>
        <w:tc>
          <w:tcPr>
            <w:tcW w:w="1350" w:type="dxa"/>
            <w:vAlign w:val="bottom"/>
          </w:tcPr>
          <w:p w14:paraId="2C4AD2B5"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10 / 12%</w:t>
            </w:r>
          </w:p>
        </w:tc>
      </w:tr>
      <w:tr w:rsidR="00EF4F9B" w:rsidRPr="00EF4F9B" w14:paraId="06F664BD" w14:textId="77777777" w:rsidTr="009067E4">
        <w:trPr>
          <w:trHeight w:hRule="exact" w:val="288"/>
        </w:trPr>
        <w:tc>
          <w:tcPr>
            <w:tcW w:w="7470" w:type="dxa"/>
            <w:tcBorders>
              <w:bottom w:val="single" w:sz="4" w:space="0" w:color="auto"/>
            </w:tcBorders>
            <w:vAlign w:val="bottom"/>
          </w:tcPr>
          <w:p w14:paraId="19485151" w14:textId="77777777" w:rsidR="00EF4F9B" w:rsidRPr="00EF4F9B" w:rsidRDefault="00EF4F9B" w:rsidP="00EF4F9B">
            <w:pPr>
              <w:pStyle w:val="NoSpacing"/>
              <w:numPr>
                <w:ilvl w:val="0"/>
                <w:numId w:val="14"/>
              </w:numPr>
              <w:rPr>
                <w:rFonts w:ascii="Times New Roman" w:hAnsi="Times New Roman" w:cs="Times New Roman"/>
                <w:sz w:val="24"/>
                <w:szCs w:val="24"/>
              </w:rPr>
            </w:pPr>
            <w:r w:rsidRPr="00EF4F9B">
              <w:rPr>
                <w:rFonts w:ascii="Times New Roman" w:hAnsi="Times New Roman" w:cs="Times New Roman"/>
                <w:sz w:val="24"/>
                <w:szCs w:val="24"/>
              </w:rPr>
              <w:t>Education and Healthcare</w:t>
            </w:r>
          </w:p>
        </w:tc>
        <w:tc>
          <w:tcPr>
            <w:tcW w:w="360" w:type="dxa"/>
            <w:tcBorders>
              <w:bottom w:val="single" w:sz="4" w:space="0" w:color="auto"/>
            </w:tcBorders>
          </w:tcPr>
          <w:p w14:paraId="06644A6D" w14:textId="77777777" w:rsidR="00EF4F9B" w:rsidRPr="00EF4F9B" w:rsidRDefault="00EF4F9B" w:rsidP="009067E4">
            <w:pPr>
              <w:pStyle w:val="NoSpacing"/>
              <w:rPr>
                <w:rFonts w:ascii="Times New Roman" w:hAnsi="Times New Roman" w:cs="Times New Roman"/>
                <w:sz w:val="24"/>
                <w:szCs w:val="24"/>
              </w:rPr>
            </w:pPr>
          </w:p>
        </w:tc>
        <w:tc>
          <w:tcPr>
            <w:tcW w:w="1350" w:type="dxa"/>
            <w:tcBorders>
              <w:bottom w:val="single" w:sz="4" w:space="0" w:color="auto"/>
            </w:tcBorders>
            <w:vAlign w:val="bottom"/>
          </w:tcPr>
          <w:p w14:paraId="5087DB56" w14:textId="77777777" w:rsidR="00EF4F9B" w:rsidRPr="00EF4F9B" w:rsidRDefault="00EF4F9B" w:rsidP="009067E4">
            <w:pPr>
              <w:pStyle w:val="NoSpacing"/>
              <w:jc w:val="center"/>
              <w:rPr>
                <w:rFonts w:ascii="Times New Roman" w:hAnsi="Times New Roman" w:cs="Times New Roman"/>
                <w:sz w:val="24"/>
                <w:szCs w:val="24"/>
              </w:rPr>
            </w:pPr>
            <w:r w:rsidRPr="00EF4F9B">
              <w:rPr>
                <w:rFonts w:ascii="Times New Roman" w:hAnsi="Times New Roman" w:cs="Times New Roman"/>
                <w:sz w:val="24"/>
                <w:szCs w:val="24"/>
              </w:rPr>
              <w:t>10 / 16%</w:t>
            </w:r>
          </w:p>
        </w:tc>
      </w:tr>
      <w:tr w:rsidR="00EF4F9B" w:rsidRPr="00EF4F9B" w14:paraId="088AE065" w14:textId="77777777" w:rsidTr="009067E4">
        <w:trPr>
          <w:trHeight w:hRule="exact" w:val="288"/>
        </w:trPr>
        <w:tc>
          <w:tcPr>
            <w:tcW w:w="9180" w:type="dxa"/>
            <w:gridSpan w:val="3"/>
            <w:tcBorders>
              <w:top w:val="single" w:sz="4" w:space="0" w:color="auto"/>
            </w:tcBorders>
            <w:vAlign w:val="bottom"/>
          </w:tcPr>
          <w:p w14:paraId="358348C1" w14:textId="50A36B92" w:rsidR="00EF4F9B" w:rsidRPr="00EF4F9B" w:rsidRDefault="00EF4F9B" w:rsidP="009067E4">
            <w:pPr>
              <w:pStyle w:val="NoSpacing"/>
              <w:rPr>
                <w:rFonts w:ascii="Times New Roman" w:hAnsi="Times New Roman" w:cs="Times New Roman"/>
                <w:sz w:val="24"/>
                <w:szCs w:val="24"/>
              </w:rPr>
            </w:pPr>
            <w:r w:rsidRPr="00EF4F9B">
              <w:rPr>
                <w:rFonts w:ascii="Times New Roman" w:hAnsi="Times New Roman" w:cs="Times New Roman"/>
                <w:i/>
                <w:iCs/>
                <w:sz w:val="24"/>
                <w:szCs w:val="24"/>
              </w:rPr>
              <w:t>Note</w:t>
            </w:r>
            <w:r w:rsidRPr="00EF4F9B">
              <w:rPr>
                <w:rFonts w:ascii="Times New Roman" w:hAnsi="Times New Roman" w:cs="Times New Roman"/>
                <w:sz w:val="24"/>
                <w:szCs w:val="24"/>
              </w:rPr>
              <w:t>: Information about surveys and samples included below.</w:t>
            </w:r>
          </w:p>
        </w:tc>
      </w:tr>
    </w:tbl>
    <w:p w14:paraId="741A6267" w14:textId="77777777" w:rsidR="00EF4F9B" w:rsidRDefault="00EF4F9B" w:rsidP="00262DD7">
      <w:pPr>
        <w:pStyle w:val="NoSpacing"/>
        <w:rPr>
          <w:rFonts w:ascii="Times New Roman" w:hAnsi="Times New Roman" w:cs="Times New Roman"/>
          <w:b/>
          <w:bCs/>
          <w:sz w:val="24"/>
          <w:szCs w:val="24"/>
        </w:rPr>
      </w:pPr>
    </w:p>
    <w:p w14:paraId="6F2BFD43" w14:textId="77777777" w:rsidR="00EF4F9B" w:rsidRDefault="00EF4F9B" w:rsidP="00262DD7">
      <w:pPr>
        <w:pStyle w:val="NoSpacing"/>
        <w:rPr>
          <w:rFonts w:ascii="Times New Roman" w:hAnsi="Times New Roman" w:cs="Times New Roman"/>
          <w:b/>
          <w:bCs/>
          <w:sz w:val="24"/>
          <w:szCs w:val="24"/>
        </w:rPr>
      </w:pPr>
    </w:p>
    <w:p w14:paraId="69F7631A" w14:textId="42C19565" w:rsidR="00262DD7" w:rsidRPr="007F582D" w:rsidRDefault="00262DD7" w:rsidP="007F582D">
      <w:pPr>
        <w:rPr>
          <w:rFonts w:ascii="Times New Roman" w:eastAsia="Times New Roman" w:hAnsi="Times New Roman" w:cs="Times New Roman"/>
          <w:kern w:val="0"/>
          <w:sz w:val="24"/>
          <w:szCs w:val="24"/>
          <w14:ligatures w14:val="none"/>
        </w:rPr>
      </w:pPr>
      <w:r w:rsidRPr="00547BF2">
        <w:rPr>
          <w:rFonts w:ascii="Times New Roman" w:hAnsi="Times New Roman" w:cs="Times New Roman"/>
          <w:b/>
          <w:bCs/>
          <w:sz w:val="24"/>
          <w:szCs w:val="24"/>
          <w:u w:val="single"/>
        </w:rPr>
        <w:t xml:space="preserve">Surveys Used for Table </w:t>
      </w:r>
      <w:r w:rsidR="00EF4F9B">
        <w:rPr>
          <w:rFonts w:ascii="Times New Roman" w:hAnsi="Times New Roman" w:cs="Times New Roman"/>
          <w:b/>
          <w:bCs/>
          <w:sz w:val="24"/>
          <w:szCs w:val="24"/>
          <w:u w:val="single"/>
        </w:rPr>
        <w:t>SI-A</w:t>
      </w:r>
      <w:r w:rsidRPr="00547BF2">
        <w:rPr>
          <w:rFonts w:ascii="Times New Roman" w:hAnsi="Times New Roman" w:cs="Times New Roman"/>
          <w:b/>
          <w:bCs/>
          <w:sz w:val="24"/>
          <w:szCs w:val="24"/>
          <w:u w:val="single"/>
        </w:rPr>
        <w:t>1</w:t>
      </w:r>
      <w:r w:rsidR="00415879" w:rsidRPr="00547BF2">
        <w:rPr>
          <w:rFonts w:ascii="Times New Roman" w:hAnsi="Times New Roman" w:cs="Times New Roman"/>
          <w:b/>
          <w:bCs/>
          <w:sz w:val="24"/>
          <w:szCs w:val="24"/>
          <w:u w:val="single"/>
        </w:rPr>
        <w:t xml:space="preserve"> “Most Important Issue in Deciding Vote”</w:t>
      </w:r>
    </w:p>
    <w:p w14:paraId="0F5EF8E3" w14:textId="37FE4737" w:rsidR="00262DD7" w:rsidRPr="00547BF2" w:rsidRDefault="00262DD7"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Vote </w:t>
      </w:r>
      <w:r w:rsidR="00415879" w:rsidRPr="00547BF2">
        <w:rPr>
          <w:rFonts w:ascii="Times New Roman" w:hAnsi="Times New Roman" w:cs="Times New Roman"/>
          <w:sz w:val="24"/>
          <w:szCs w:val="24"/>
        </w:rPr>
        <w:t>for</w:t>
      </w:r>
      <w:r w:rsidRPr="00547BF2">
        <w:rPr>
          <w:rFonts w:ascii="Times New Roman" w:hAnsi="Times New Roman" w:cs="Times New Roman"/>
          <w:sz w:val="24"/>
          <w:szCs w:val="24"/>
        </w:rPr>
        <w:t xml:space="preserve"> Congress for 2014 Midterm Election</w:t>
      </w:r>
    </w:p>
    <w:p w14:paraId="1DCF3AD0" w14:textId="2ABC3418" w:rsidR="00262DD7" w:rsidRPr="00547BF2" w:rsidRDefault="00262DD7" w:rsidP="00415879">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kern w:val="0"/>
          <w:sz w:val="24"/>
          <w:szCs w:val="24"/>
        </w:rPr>
        <w:t xml:space="preserve">Henry J. Kaiser Family Foundation. Kaiser Family Foundation Poll: November Kaiser </w:t>
      </w:r>
      <w:proofErr w:type="spellStart"/>
      <w:r w:rsidRPr="00547BF2">
        <w:rPr>
          <w:rFonts w:ascii="Times New Roman" w:hAnsi="Times New Roman" w:cs="Times New Roman"/>
          <w:kern w:val="0"/>
          <w:sz w:val="24"/>
          <w:szCs w:val="24"/>
        </w:rPr>
        <w:t>HealthTracking</w:t>
      </w:r>
      <w:proofErr w:type="spellEnd"/>
      <w:r w:rsidRPr="00547BF2">
        <w:rPr>
          <w:rFonts w:ascii="Times New Roman" w:hAnsi="Times New Roman" w:cs="Times New Roman"/>
          <w:kern w:val="0"/>
          <w:sz w:val="24"/>
          <w:szCs w:val="24"/>
        </w:rPr>
        <w:t xml:space="preserve"> Poll--2010 Affordable Care Act/Cost of Health Insurance, Question 3. </w:t>
      </w:r>
      <w:proofErr w:type="gramStart"/>
      <w:r w:rsidRPr="00547BF2">
        <w:rPr>
          <w:rFonts w:ascii="Times New Roman" w:hAnsi="Times New Roman" w:cs="Times New Roman"/>
          <w:kern w:val="0"/>
          <w:sz w:val="24"/>
          <w:szCs w:val="24"/>
        </w:rPr>
        <w:t>USPSRA.112114K.R</w:t>
      </w:r>
      <w:proofErr w:type="gramEnd"/>
      <w:r w:rsidRPr="00547BF2">
        <w:rPr>
          <w:rFonts w:ascii="Times New Roman" w:hAnsi="Times New Roman" w:cs="Times New Roman"/>
          <w:kern w:val="0"/>
          <w:sz w:val="24"/>
          <w:szCs w:val="24"/>
        </w:rPr>
        <w:t>03. Princeton Survey Research Associates International. Cornell University, Ithaca, NY: Roper Center for</w:t>
      </w:r>
      <w:r w:rsidRPr="00547BF2">
        <w:rPr>
          <w:rFonts w:ascii="Times New Roman" w:hAnsi="Times New Roman" w:cs="Times New Roman"/>
          <w:sz w:val="24"/>
          <w:szCs w:val="24"/>
        </w:rPr>
        <w:t xml:space="preserve"> </w:t>
      </w:r>
      <w:r w:rsidRPr="00547BF2">
        <w:rPr>
          <w:rFonts w:ascii="Times New Roman" w:hAnsi="Times New Roman" w:cs="Times New Roman"/>
          <w:kern w:val="0"/>
          <w:sz w:val="24"/>
          <w:szCs w:val="24"/>
        </w:rPr>
        <w:t xml:space="preserve">Public Opinion Research, 2014. National Adult Sample (N=1,501). Roper #31096991. </w:t>
      </w:r>
    </w:p>
    <w:p w14:paraId="0E3146A3" w14:textId="36F08F41" w:rsidR="00262DD7" w:rsidRPr="00547BF2" w:rsidRDefault="00415879"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Congress in 2018 Midterm Election</w:t>
      </w:r>
    </w:p>
    <w:p w14:paraId="5E5B738C" w14:textId="0540841F" w:rsidR="00415879" w:rsidRPr="00547BF2" w:rsidRDefault="00B462C6" w:rsidP="00B462C6">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NPR/PBS NewsHour. NPR/PBS NewsHour/Marist Poll, Question 7. 31115637.00006. Marist College Institute for Public Opinion. Cornell University, Ithaca, NY: Roper Center for Public Opinion Research, 2018. National Adult Sample</w:t>
      </w:r>
      <w:r w:rsidR="004924F7" w:rsidRPr="00547BF2">
        <w:rPr>
          <w:rFonts w:ascii="Times New Roman" w:hAnsi="Times New Roman" w:cs="Times New Roman"/>
          <w:sz w:val="24"/>
          <w:szCs w:val="24"/>
        </w:rPr>
        <w:t>, Registered Voters</w:t>
      </w:r>
      <w:r w:rsidRPr="00547BF2">
        <w:rPr>
          <w:rFonts w:ascii="Times New Roman" w:hAnsi="Times New Roman" w:cs="Times New Roman"/>
          <w:sz w:val="24"/>
          <w:szCs w:val="24"/>
        </w:rPr>
        <w:t xml:space="preserve"> (N=935). Roper #31115637. </w:t>
      </w:r>
    </w:p>
    <w:p w14:paraId="591558F5" w14:textId="4704363D" w:rsidR="00262DD7" w:rsidRPr="00547BF2" w:rsidRDefault="004924F7"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Senate in 2018 Midterm Election</w:t>
      </w:r>
    </w:p>
    <w:p w14:paraId="5DD93E72" w14:textId="60BE9D2F" w:rsidR="004924F7" w:rsidRPr="00547BF2" w:rsidRDefault="004924F7" w:rsidP="004924F7">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CNN. CNN Nevada Poll, Question 8. 31116521.00007. Social Science Research Solutions (SSRS). Cornell University, Ithaca, NY: Roper Center for Public Opinion Research, 2018. Nevada Adult Sample, Registered Voters (N=998). Roper #31116521</w:t>
      </w:r>
      <w:r w:rsidR="0022192B" w:rsidRPr="00547BF2">
        <w:rPr>
          <w:rFonts w:ascii="Times New Roman" w:hAnsi="Times New Roman" w:cs="Times New Roman"/>
          <w:sz w:val="24"/>
          <w:szCs w:val="24"/>
        </w:rPr>
        <w:t>.</w:t>
      </w:r>
    </w:p>
    <w:p w14:paraId="549EF38C" w14:textId="2E3F8D46" w:rsidR="004924F7" w:rsidRPr="00547BF2" w:rsidRDefault="007D3428" w:rsidP="007D3428">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CNN. CNN Florida Poll, Question 8. 31116522.00007. Social Science Research Solutions (SSRS). Cornell University, Ithaca, NY: Roper Center for Public Opinion Research, 2018. Florida Adult Sample, Registered Voters (N=1,012). Roper #31116522</w:t>
      </w:r>
      <w:r w:rsidR="0022192B" w:rsidRPr="00547BF2">
        <w:rPr>
          <w:rFonts w:ascii="Times New Roman" w:hAnsi="Times New Roman" w:cs="Times New Roman"/>
          <w:sz w:val="24"/>
          <w:szCs w:val="24"/>
        </w:rPr>
        <w:t>.</w:t>
      </w:r>
    </w:p>
    <w:p w14:paraId="071E144C" w14:textId="3867273A" w:rsidR="00262DD7" w:rsidRPr="00547BF2" w:rsidRDefault="003D2567"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Congress / Senate in 2022 Midterm Election</w:t>
      </w:r>
    </w:p>
    <w:p w14:paraId="1E3398FF" w14:textId="1A5C2FE2" w:rsidR="003D2567" w:rsidRPr="00547BF2" w:rsidRDefault="003D2567" w:rsidP="003D2567">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CNN. CNN Poll, Question 5. 31119986.00004. SSRS. Cornell University, Ithaca, NY: Roper Center for Public Opinion Research, 2022. National Adult Sample, Registered Voters (N=1,290). Roper #31119986</w:t>
      </w:r>
      <w:r w:rsidR="0022192B" w:rsidRPr="00547BF2">
        <w:rPr>
          <w:rFonts w:ascii="Times New Roman" w:hAnsi="Times New Roman" w:cs="Times New Roman"/>
          <w:sz w:val="24"/>
          <w:szCs w:val="24"/>
        </w:rPr>
        <w:t>.</w:t>
      </w:r>
    </w:p>
    <w:p w14:paraId="39C74541" w14:textId="1ABCB2DA" w:rsidR="0022192B" w:rsidRPr="00547BF2" w:rsidRDefault="0022192B" w:rsidP="0022192B">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CNN. CNN Georgia Poll, Question 9. 31120014.00008. SSRS. Cornell University, Ithaca, NY: Roper Center for Public Opinion Research, 2022. Georgia Adult Sample, Registered Voters (N=1,886). Roper #31120014</w:t>
      </w:r>
      <w:r w:rsidR="00E801B3" w:rsidRPr="00547BF2">
        <w:rPr>
          <w:rFonts w:ascii="Times New Roman" w:hAnsi="Times New Roman" w:cs="Times New Roman"/>
          <w:sz w:val="24"/>
          <w:szCs w:val="24"/>
        </w:rPr>
        <w:t>.</w:t>
      </w:r>
    </w:p>
    <w:p w14:paraId="5558A30A" w14:textId="610631A8" w:rsidR="003D2567" w:rsidRPr="00547BF2" w:rsidRDefault="00E801B3"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President in 2024</w:t>
      </w:r>
    </w:p>
    <w:p w14:paraId="6C9B3BCB" w14:textId="692A66F5" w:rsidR="00E801B3" w:rsidRPr="00547BF2" w:rsidRDefault="00E801B3" w:rsidP="00E801B3">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lastRenderedPageBreak/>
        <w:t xml:space="preserve">Quinnipiac University Polling Institute. Quinnipiac University Poll, Question 28. 31120537.00027. Quinnipiac University Polling Institute. Cornell University, Ithaca, NY: Roper Center for Public Opinion Research, 2023. National Adult Sample (N=1,910). Roper #31120537. </w:t>
      </w:r>
    </w:p>
    <w:p w14:paraId="53CB2D46" w14:textId="4E872ADC" w:rsidR="00E801B3" w:rsidRPr="00547BF2" w:rsidRDefault="00E801B3" w:rsidP="00E801B3">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Boston Globe/USA Today. Suffolk University USA Today/Boston Globe New Hampshire Primary Poll, Question 15. 31120713.00014. Suffolk University Political Research Center. Cornell University, Ithaca, NY: Roper Center for Public Opinion Research, 2024. New Hampshire Adult Sample, Likely Primary Voters (N=1,000). Roper #31120713. </w:t>
      </w:r>
    </w:p>
    <w:p w14:paraId="3AA2D8CC" w14:textId="2BCE135F" w:rsidR="003D2567" w:rsidRPr="00547BF2" w:rsidRDefault="00335383"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Governor in 2013</w:t>
      </w:r>
    </w:p>
    <w:p w14:paraId="2D236D3A" w14:textId="6220B3B4" w:rsidR="00335383" w:rsidRPr="00547BF2" w:rsidRDefault="00335383" w:rsidP="00335383">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Quinnipiac University Polling Institute. Quinnipiac University New Jersey Poll, Question 11. 31116105.00010. Quinnipiac University Polling Institute. Cornell University, Ithaca, NY: Roper Center for Public Opinion Research, 2013. New Jersey Adult Sample, Registered Voters (N=1,129). Roper #31116105. </w:t>
      </w:r>
    </w:p>
    <w:p w14:paraId="2BBDDA8C" w14:textId="5BAE466C" w:rsidR="003D2567" w:rsidRPr="00547BF2" w:rsidRDefault="00335383"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Governor in 2018</w:t>
      </w:r>
    </w:p>
    <w:p w14:paraId="260727F6" w14:textId="2E181DFF" w:rsidR="00335383" w:rsidRPr="00547BF2" w:rsidRDefault="00335383" w:rsidP="00335383">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Reno Gazette-Journal. Suffolk University/Reno Gazette-Journal Nevada Poll, Question 8. 31116494.00007. Suffolk University Political Research Center. Cornell University, Ithaca, NY: Roper Center for Public Opinion Research, 2018. Nevada Adult Sample, Likely Voters (N=500). Roper #31116494. </w:t>
      </w:r>
    </w:p>
    <w:p w14:paraId="2D6D2828" w14:textId="2EB6ACC8" w:rsidR="00335383" w:rsidRPr="00547BF2" w:rsidRDefault="00335383" w:rsidP="00335383">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Suffolk University Political Research Center. Suffolk University Florida Poll, Question 8. 31116586.00007. Suffolk University Political Research Center. Cornell University, Ithaca, NY: Roper Center for Public Opinion Research, 2018. Florida Adult Sample, Likely Voters (N=500). Roper #31116586. </w:t>
      </w:r>
    </w:p>
    <w:p w14:paraId="76057917" w14:textId="394635A5" w:rsidR="003D2567" w:rsidRPr="00547BF2" w:rsidRDefault="00B80CA6" w:rsidP="00415879">
      <w:pPr>
        <w:pStyle w:val="NoSpacing"/>
        <w:numPr>
          <w:ilvl w:val="0"/>
          <w:numId w:val="7"/>
        </w:numPr>
        <w:spacing w:before="60"/>
        <w:rPr>
          <w:rFonts w:ascii="Times New Roman" w:hAnsi="Times New Roman" w:cs="Times New Roman"/>
          <w:sz w:val="24"/>
          <w:szCs w:val="24"/>
        </w:rPr>
      </w:pPr>
      <w:r w:rsidRPr="00547BF2">
        <w:rPr>
          <w:rFonts w:ascii="Times New Roman" w:hAnsi="Times New Roman" w:cs="Times New Roman"/>
          <w:sz w:val="24"/>
          <w:szCs w:val="24"/>
        </w:rPr>
        <w:t>Vote for Governor in 2022</w:t>
      </w:r>
    </w:p>
    <w:p w14:paraId="6376933E" w14:textId="5A6960B1" w:rsidR="00B80CA6" w:rsidRPr="00547BF2" w:rsidRDefault="00B80CA6" w:rsidP="00B80CA6">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USA Today. Suffolk University/USA Today Pennsylvania Poll, Question 9. 31119846.00008. Suffolk University Political Research Center. Cornell University, Ithaca, NY: Roper Center for Public Opinion Research, 2022. Pennsylvania Adult Sample, Likely Voters (N=500). Roper #31119846. </w:t>
      </w:r>
    </w:p>
    <w:p w14:paraId="3CCE8DA0" w14:textId="5765CF4A" w:rsidR="00B80CA6" w:rsidRPr="00547BF2" w:rsidRDefault="00F976EC" w:rsidP="00F976EC">
      <w:pPr>
        <w:pStyle w:val="NoSpacing"/>
        <w:numPr>
          <w:ilvl w:val="1"/>
          <w:numId w:val="7"/>
        </w:numPr>
        <w:spacing w:before="60"/>
        <w:rPr>
          <w:rFonts w:ascii="Times New Roman" w:hAnsi="Times New Roman" w:cs="Times New Roman"/>
          <w:sz w:val="24"/>
          <w:szCs w:val="24"/>
        </w:rPr>
      </w:pPr>
      <w:r w:rsidRPr="00547BF2">
        <w:rPr>
          <w:rFonts w:ascii="Times New Roman" w:hAnsi="Times New Roman" w:cs="Times New Roman"/>
          <w:sz w:val="24"/>
          <w:szCs w:val="24"/>
        </w:rPr>
        <w:t xml:space="preserve">Cincinnati Enquirer. Suffolk University/Cincinnati Enquirer Ohio Poll, Question 8. 31119845.00007. Suffolk University Political Research Center. Cornell University, Ithaca, NY: Roper Center for Public Opinion Research, 2022. Ohio Adult Sample, Likely Voters (N=500). Roper #31119845. </w:t>
      </w:r>
    </w:p>
    <w:p w14:paraId="0BFF913D" w14:textId="77777777" w:rsidR="00F976EC" w:rsidRPr="00547BF2" w:rsidRDefault="00F976EC" w:rsidP="00F976EC">
      <w:pPr>
        <w:pStyle w:val="NoSpacing"/>
        <w:spacing w:before="60"/>
        <w:rPr>
          <w:rFonts w:ascii="Times New Roman" w:hAnsi="Times New Roman" w:cs="Times New Roman"/>
          <w:sz w:val="24"/>
          <w:szCs w:val="24"/>
        </w:rPr>
      </w:pPr>
    </w:p>
    <w:p w14:paraId="7B719354" w14:textId="77777777" w:rsidR="00F976EC" w:rsidRPr="00547BF2" w:rsidRDefault="00F976EC" w:rsidP="00F976EC">
      <w:pPr>
        <w:pStyle w:val="NoSpacing"/>
        <w:spacing w:before="60"/>
        <w:rPr>
          <w:rFonts w:ascii="Times New Roman" w:hAnsi="Times New Roman" w:cs="Times New Roman"/>
          <w:sz w:val="24"/>
          <w:szCs w:val="24"/>
        </w:rPr>
      </w:pPr>
    </w:p>
    <w:p w14:paraId="03C867A8" w14:textId="2B81AF6E" w:rsidR="00262DD7" w:rsidRPr="00547BF2" w:rsidRDefault="00262DD7" w:rsidP="00B80CA6">
      <w:pPr>
        <w:pStyle w:val="NoSpacing"/>
        <w:spacing w:before="60"/>
        <w:rPr>
          <w:rFonts w:ascii="Times New Roman" w:hAnsi="Times New Roman" w:cs="Times New Roman"/>
          <w:sz w:val="24"/>
          <w:szCs w:val="24"/>
        </w:rPr>
      </w:pPr>
    </w:p>
    <w:p w14:paraId="46883CE1" w14:textId="77777777" w:rsidR="00B80CA6" w:rsidRPr="00547BF2" w:rsidRDefault="00B80CA6" w:rsidP="00B80CA6">
      <w:pPr>
        <w:pStyle w:val="NoSpacing"/>
        <w:spacing w:before="60"/>
        <w:rPr>
          <w:rFonts w:ascii="Times New Roman" w:hAnsi="Times New Roman" w:cs="Times New Roman"/>
          <w:sz w:val="24"/>
          <w:szCs w:val="24"/>
        </w:rPr>
      </w:pPr>
    </w:p>
    <w:p w14:paraId="33130D8B" w14:textId="77777777" w:rsidR="00A67890" w:rsidRPr="00547BF2" w:rsidRDefault="00A67890" w:rsidP="000F3D5D">
      <w:pPr>
        <w:pStyle w:val="NoSpacing"/>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51481D88" w14:textId="77777777" w:rsidR="00A67890" w:rsidRPr="00547BF2" w:rsidRDefault="00A67890" w:rsidP="00A67890">
      <w:pPr>
        <w:rPr>
          <w:rFonts w:ascii="Times New Roman" w:hAnsi="Times New Roman" w:cs="Times New Roman"/>
          <w:b/>
          <w:bCs/>
          <w:sz w:val="24"/>
          <w:szCs w:val="24"/>
        </w:rPr>
      </w:pPr>
      <w:r w:rsidRPr="00547BF2">
        <w:rPr>
          <w:rFonts w:ascii="Times New Roman" w:hAnsi="Times New Roman" w:cs="Times New Roman"/>
          <w:b/>
          <w:bCs/>
          <w:sz w:val="24"/>
          <w:szCs w:val="24"/>
        </w:rPr>
        <w:lastRenderedPageBreak/>
        <w:t>SI-B: Case Selection</w:t>
      </w:r>
    </w:p>
    <w:p w14:paraId="3EC9BF35" w14:textId="6489EAE7" w:rsidR="00120709" w:rsidRPr="00120709" w:rsidRDefault="0092205B" w:rsidP="00A319D0">
      <w:pPr>
        <w:jc w:val="both"/>
        <w:rPr>
          <w:rFonts w:ascii="Times New Roman" w:hAnsi="Times New Roman" w:cs="Times New Roman"/>
          <w:sz w:val="24"/>
          <w:szCs w:val="24"/>
        </w:rPr>
      </w:pPr>
      <w:r w:rsidRPr="00547BF2">
        <w:rPr>
          <w:rFonts w:ascii="Times New Roman" w:hAnsi="Times New Roman" w:cs="Times New Roman"/>
          <w:sz w:val="24"/>
          <w:szCs w:val="24"/>
        </w:rPr>
        <w:t>This table provides examples of ballot measures on firearms that are ineligible for analysis or incomparable as test cases to I-1491 in Washington (WA) state. Grounds for ineligibility: not having a mass shooting occurring within 3 years prior to the vote or the absence of state-wide precinct-level election results data.</w:t>
      </w:r>
      <w:r w:rsidR="00813B84" w:rsidRPr="00547BF2">
        <w:rPr>
          <w:rFonts w:ascii="Times New Roman" w:hAnsi="Times New Roman" w:cs="Times New Roman"/>
          <w:sz w:val="24"/>
          <w:szCs w:val="24"/>
        </w:rPr>
        <w:t xml:space="preserve"> </w:t>
      </w:r>
      <w:proofErr w:type="gramStart"/>
      <w:r w:rsidR="00182346" w:rsidRPr="00547BF2">
        <w:rPr>
          <w:rFonts w:ascii="Times New Roman" w:hAnsi="Times New Roman" w:cs="Times New Roman"/>
          <w:sz w:val="24"/>
          <w:szCs w:val="24"/>
        </w:rPr>
        <w:t>Similar to</w:t>
      </w:r>
      <w:proofErr w:type="gramEnd"/>
      <w:r w:rsidR="00182346" w:rsidRPr="00547BF2">
        <w:rPr>
          <w:rFonts w:ascii="Times New Roman" w:hAnsi="Times New Roman" w:cs="Times New Roman"/>
          <w:sz w:val="24"/>
          <w:szCs w:val="24"/>
        </w:rPr>
        <w:t xml:space="preserve"> Reny et al. (2023), we define a “mass shooting” as an event </w:t>
      </w:r>
      <w:r w:rsidR="00952E13" w:rsidRPr="00547BF2">
        <w:rPr>
          <w:rFonts w:ascii="Times New Roman" w:hAnsi="Times New Roman" w:cs="Times New Roman"/>
          <w:sz w:val="24"/>
          <w:szCs w:val="24"/>
        </w:rPr>
        <w:t>where</w:t>
      </w:r>
      <w:r w:rsidR="00182346" w:rsidRPr="00547BF2">
        <w:rPr>
          <w:rFonts w:ascii="Times New Roman" w:hAnsi="Times New Roman" w:cs="Times New Roman"/>
          <w:sz w:val="24"/>
          <w:szCs w:val="24"/>
        </w:rPr>
        <w:t xml:space="preserve"> 3 or more persons (not including the victim) were killed and the event occurred in a public setting (i.e., not a private residence) where a shoot</w:t>
      </w:r>
      <w:r w:rsidR="006B5BAB" w:rsidRPr="00547BF2">
        <w:rPr>
          <w:rFonts w:ascii="Times New Roman" w:hAnsi="Times New Roman" w:cs="Times New Roman"/>
          <w:sz w:val="24"/>
          <w:szCs w:val="24"/>
        </w:rPr>
        <w:t>er</w:t>
      </w:r>
      <w:r w:rsidR="00182346" w:rsidRPr="00547BF2">
        <w:rPr>
          <w:rFonts w:ascii="Times New Roman" w:hAnsi="Times New Roman" w:cs="Times New Roman"/>
          <w:sz w:val="24"/>
          <w:szCs w:val="24"/>
        </w:rPr>
        <w:t xml:space="preserve"> opened fire on people in a haphazard manner. </w:t>
      </w:r>
      <w:r w:rsidRPr="00547BF2">
        <w:rPr>
          <w:rFonts w:ascii="Times New Roman" w:hAnsi="Times New Roman" w:cs="Times New Roman"/>
          <w:sz w:val="24"/>
          <w:szCs w:val="24"/>
        </w:rPr>
        <w:t>Grounds for being deemed incomparable to I-1491 in WA include the absence of a pre-shooting ballot measure on firearms to serve as a pre</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treatment control for prior voter preferences on gun control. </w:t>
      </w:r>
      <w:r w:rsidR="00D05091" w:rsidRPr="00547BF2">
        <w:rPr>
          <w:rFonts w:ascii="Times New Roman" w:hAnsi="Times New Roman" w:cs="Times New Roman"/>
          <w:sz w:val="24"/>
          <w:szCs w:val="24"/>
        </w:rPr>
        <w:t xml:space="preserve">The examples below are not exhaustive. </w:t>
      </w:r>
    </w:p>
    <w:tbl>
      <w:tblPr>
        <w:tblStyle w:val="TableGrid"/>
        <w:tblW w:w="0" w:type="auto"/>
        <w:tblLook w:val="04A0" w:firstRow="1" w:lastRow="0" w:firstColumn="1" w:lastColumn="0" w:noHBand="0" w:noVBand="1"/>
      </w:tblPr>
      <w:tblGrid>
        <w:gridCol w:w="3235"/>
        <w:gridCol w:w="1920"/>
        <w:gridCol w:w="1920"/>
        <w:gridCol w:w="1920"/>
      </w:tblGrid>
      <w:tr w:rsidR="00120709" w:rsidRPr="00547BF2" w14:paraId="6AB5E1BB" w14:textId="77777777" w:rsidTr="00120709">
        <w:trPr>
          <w:trHeight w:val="720"/>
        </w:trPr>
        <w:tc>
          <w:tcPr>
            <w:tcW w:w="8995" w:type="dxa"/>
            <w:gridSpan w:val="4"/>
            <w:tcBorders>
              <w:top w:val="nil"/>
              <w:left w:val="nil"/>
              <w:right w:val="nil"/>
            </w:tcBorders>
          </w:tcPr>
          <w:p w14:paraId="339B5FC5" w14:textId="00FF7DCE" w:rsidR="00120709" w:rsidRPr="00547BF2" w:rsidRDefault="00120709" w:rsidP="00DE7E26">
            <w:pPr>
              <w:rPr>
                <w:rFonts w:ascii="Times New Roman" w:hAnsi="Times New Roman" w:cs="Times New Roman"/>
                <w:b/>
                <w:bCs/>
                <w:sz w:val="24"/>
                <w:szCs w:val="24"/>
              </w:rPr>
            </w:pPr>
            <w:r>
              <w:rPr>
                <w:rFonts w:ascii="Times New Roman" w:hAnsi="Times New Roman" w:cs="Times New Roman"/>
                <w:b/>
                <w:bCs/>
                <w:sz w:val="24"/>
                <w:szCs w:val="24"/>
              </w:rPr>
              <w:t>Table SI-B: Case Selection Criteria by Gun Control Ballot Measure Voted on Between 1990 and 2022</w:t>
            </w:r>
          </w:p>
        </w:tc>
      </w:tr>
      <w:tr w:rsidR="00547BF2" w:rsidRPr="00547BF2" w14:paraId="723B7231" w14:textId="77777777" w:rsidTr="00F405DC">
        <w:trPr>
          <w:trHeight w:val="720"/>
        </w:trPr>
        <w:tc>
          <w:tcPr>
            <w:tcW w:w="3235" w:type="dxa"/>
          </w:tcPr>
          <w:p w14:paraId="7BD0BA9D" w14:textId="46DB7913" w:rsidR="00AC0B3C" w:rsidRPr="00547BF2" w:rsidRDefault="00AC0B3C" w:rsidP="00DE7E26">
            <w:pPr>
              <w:rPr>
                <w:rFonts w:ascii="Times New Roman" w:hAnsi="Times New Roman" w:cs="Times New Roman"/>
                <w:b/>
                <w:bCs/>
                <w:sz w:val="24"/>
                <w:szCs w:val="24"/>
              </w:rPr>
            </w:pPr>
            <w:r w:rsidRPr="00547BF2">
              <w:rPr>
                <w:rFonts w:ascii="Times New Roman" w:hAnsi="Times New Roman" w:cs="Times New Roman"/>
                <w:b/>
                <w:bCs/>
                <w:sz w:val="24"/>
                <w:szCs w:val="24"/>
              </w:rPr>
              <w:t>Ballot Measure</w:t>
            </w:r>
          </w:p>
        </w:tc>
        <w:tc>
          <w:tcPr>
            <w:tcW w:w="1920" w:type="dxa"/>
          </w:tcPr>
          <w:p w14:paraId="1194077C" w14:textId="13178846" w:rsidR="00AC0B3C" w:rsidRPr="00547BF2" w:rsidRDefault="0092205B" w:rsidP="00DE7E26">
            <w:pPr>
              <w:rPr>
                <w:rFonts w:ascii="Times New Roman" w:hAnsi="Times New Roman" w:cs="Times New Roman"/>
                <w:b/>
                <w:bCs/>
                <w:sz w:val="24"/>
                <w:szCs w:val="24"/>
              </w:rPr>
            </w:pPr>
            <w:r w:rsidRPr="00547BF2">
              <w:rPr>
                <w:rFonts w:ascii="Times New Roman" w:hAnsi="Times New Roman" w:cs="Times New Roman"/>
                <w:b/>
                <w:bCs/>
                <w:sz w:val="24"/>
                <w:szCs w:val="24"/>
              </w:rPr>
              <w:t>Mass shooting occurred in state within 3</w:t>
            </w:r>
            <w:r w:rsidR="00AC0B3C" w:rsidRPr="00547BF2">
              <w:rPr>
                <w:rFonts w:ascii="Times New Roman" w:hAnsi="Times New Roman" w:cs="Times New Roman"/>
                <w:b/>
                <w:bCs/>
                <w:sz w:val="24"/>
                <w:szCs w:val="24"/>
              </w:rPr>
              <w:t xml:space="preserve"> year</w:t>
            </w:r>
            <w:r w:rsidR="00F405DC" w:rsidRPr="00547BF2">
              <w:rPr>
                <w:rFonts w:ascii="Times New Roman" w:hAnsi="Times New Roman" w:cs="Times New Roman"/>
                <w:b/>
                <w:bCs/>
                <w:sz w:val="24"/>
                <w:szCs w:val="24"/>
              </w:rPr>
              <w:t>s</w:t>
            </w:r>
            <w:r w:rsidRPr="00547BF2">
              <w:rPr>
                <w:rFonts w:ascii="Times New Roman" w:hAnsi="Times New Roman" w:cs="Times New Roman"/>
                <w:b/>
                <w:bCs/>
                <w:sz w:val="24"/>
                <w:szCs w:val="24"/>
              </w:rPr>
              <w:t xml:space="preserve"> of ballot measure </w:t>
            </w:r>
          </w:p>
        </w:tc>
        <w:tc>
          <w:tcPr>
            <w:tcW w:w="1920" w:type="dxa"/>
          </w:tcPr>
          <w:p w14:paraId="76EFC9A1" w14:textId="0C3B3B93" w:rsidR="00AC0B3C" w:rsidRPr="00547BF2" w:rsidRDefault="003634E1" w:rsidP="00DE7E26">
            <w:pPr>
              <w:rPr>
                <w:rFonts w:ascii="Times New Roman" w:hAnsi="Times New Roman" w:cs="Times New Roman"/>
                <w:b/>
                <w:bCs/>
                <w:sz w:val="24"/>
                <w:szCs w:val="24"/>
              </w:rPr>
            </w:pPr>
            <w:r w:rsidRPr="00547BF2">
              <w:rPr>
                <w:rFonts w:ascii="Times New Roman" w:hAnsi="Times New Roman" w:cs="Times New Roman"/>
                <w:b/>
                <w:bCs/>
                <w:sz w:val="24"/>
                <w:szCs w:val="24"/>
              </w:rPr>
              <w:t>Prior b</w:t>
            </w:r>
            <w:r w:rsidR="00AC0B3C" w:rsidRPr="00547BF2">
              <w:rPr>
                <w:rFonts w:ascii="Times New Roman" w:hAnsi="Times New Roman" w:cs="Times New Roman"/>
                <w:b/>
                <w:bCs/>
                <w:sz w:val="24"/>
                <w:szCs w:val="24"/>
              </w:rPr>
              <w:t>allot measure</w:t>
            </w:r>
            <w:r w:rsidR="0092205B" w:rsidRPr="00547BF2">
              <w:rPr>
                <w:rFonts w:ascii="Times New Roman" w:hAnsi="Times New Roman" w:cs="Times New Roman"/>
                <w:b/>
                <w:bCs/>
                <w:sz w:val="24"/>
                <w:szCs w:val="24"/>
              </w:rPr>
              <w:t xml:space="preserve"> on firearms</w:t>
            </w:r>
            <w:r w:rsidR="00AC0B3C" w:rsidRPr="00547BF2">
              <w:rPr>
                <w:rFonts w:ascii="Times New Roman" w:hAnsi="Times New Roman" w:cs="Times New Roman"/>
                <w:b/>
                <w:bCs/>
                <w:sz w:val="24"/>
                <w:szCs w:val="24"/>
              </w:rPr>
              <w:t xml:space="preserve"> </w:t>
            </w:r>
            <w:r w:rsidR="0092205B" w:rsidRPr="00547BF2">
              <w:rPr>
                <w:rFonts w:ascii="Times New Roman" w:hAnsi="Times New Roman" w:cs="Times New Roman"/>
                <w:b/>
                <w:bCs/>
                <w:sz w:val="24"/>
                <w:szCs w:val="24"/>
              </w:rPr>
              <w:t xml:space="preserve">within </w:t>
            </w:r>
            <w:r w:rsidR="00AC0B3C" w:rsidRPr="00547BF2">
              <w:rPr>
                <w:rFonts w:ascii="Times New Roman" w:hAnsi="Times New Roman" w:cs="Times New Roman"/>
                <w:b/>
                <w:bCs/>
                <w:sz w:val="24"/>
                <w:szCs w:val="24"/>
              </w:rPr>
              <w:t>8 years</w:t>
            </w:r>
            <w:r w:rsidR="0092205B" w:rsidRPr="00547BF2">
              <w:rPr>
                <w:rFonts w:ascii="Times New Roman" w:hAnsi="Times New Roman" w:cs="Times New Roman"/>
                <w:b/>
                <w:bCs/>
                <w:sz w:val="24"/>
                <w:szCs w:val="24"/>
              </w:rPr>
              <w:t xml:space="preserve"> </w:t>
            </w:r>
          </w:p>
        </w:tc>
        <w:tc>
          <w:tcPr>
            <w:tcW w:w="1920" w:type="dxa"/>
          </w:tcPr>
          <w:p w14:paraId="68171E6C" w14:textId="26B9C6FC" w:rsidR="00AC0B3C" w:rsidRPr="00547BF2" w:rsidRDefault="00AC0B3C" w:rsidP="00DE7E26">
            <w:pPr>
              <w:rPr>
                <w:rFonts w:ascii="Times New Roman" w:hAnsi="Times New Roman" w:cs="Times New Roman"/>
                <w:b/>
                <w:bCs/>
                <w:sz w:val="24"/>
                <w:szCs w:val="24"/>
              </w:rPr>
            </w:pPr>
            <w:r w:rsidRPr="00547BF2">
              <w:rPr>
                <w:rFonts w:ascii="Times New Roman" w:hAnsi="Times New Roman" w:cs="Times New Roman"/>
                <w:b/>
                <w:bCs/>
                <w:sz w:val="24"/>
                <w:szCs w:val="24"/>
              </w:rPr>
              <w:t xml:space="preserve">State-wide precinct </w:t>
            </w:r>
            <w:r w:rsidR="0092205B" w:rsidRPr="00547BF2">
              <w:rPr>
                <w:rFonts w:ascii="Times New Roman" w:hAnsi="Times New Roman" w:cs="Times New Roman"/>
                <w:b/>
                <w:bCs/>
                <w:sz w:val="24"/>
                <w:szCs w:val="24"/>
              </w:rPr>
              <w:t xml:space="preserve">election results </w:t>
            </w:r>
            <w:r w:rsidRPr="00547BF2">
              <w:rPr>
                <w:rFonts w:ascii="Times New Roman" w:hAnsi="Times New Roman" w:cs="Times New Roman"/>
                <w:b/>
                <w:bCs/>
                <w:sz w:val="24"/>
                <w:szCs w:val="24"/>
              </w:rPr>
              <w:t xml:space="preserve">data </w:t>
            </w:r>
            <w:r w:rsidR="0092205B" w:rsidRPr="00547BF2">
              <w:rPr>
                <w:rFonts w:ascii="Times New Roman" w:hAnsi="Times New Roman" w:cs="Times New Roman"/>
                <w:b/>
                <w:bCs/>
                <w:sz w:val="24"/>
                <w:szCs w:val="24"/>
              </w:rPr>
              <w:t xml:space="preserve">collected and </w:t>
            </w:r>
            <w:r w:rsidRPr="00547BF2">
              <w:rPr>
                <w:rFonts w:ascii="Times New Roman" w:hAnsi="Times New Roman" w:cs="Times New Roman"/>
                <w:b/>
                <w:bCs/>
                <w:sz w:val="24"/>
                <w:szCs w:val="24"/>
              </w:rPr>
              <w:t>available</w:t>
            </w:r>
          </w:p>
        </w:tc>
      </w:tr>
      <w:tr w:rsidR="00547BF2" w:rsidRPr="00547BF2" w14:paraId="5AD8A29B" w14:textId="77777777" w:rsidTr="00182346">
        <w:trPr>
          <w:trHeight w:val="791"/>
        </w:trPr>
        <w:tc>
          <w:tcPr>
            <w:tcW w:w="3235" w:type="dxa"/>
            <w:vAlign w:val="center"/>
          </w:tcPr>
          <w:p w14:paraId="22A7F068" w14:textId="5B595087" w:rsidR="00182346" w:rsidRPr="00547BF2" w:rsidRDefault="00000000" w:rsidP="00182346">
            <w:pPr>
              <w:shd w:val="clear" w:color="auto" w:fill="FFFFFF"/>
              <w:spacing w:before="100" w:beforeAutospacing="1" w:after="100" w:afterAutospacing="1"/>
              <w:rPr>
                <w:rFonts w:ascii="Times New Roman" w:hAnsi="Times New Roman" w:cs="Times New Roman"/>
                <w:sz w:val="24"/>
                <w:szCs w:val="24"/>
              </w:rPr>
            </w:pPr>
            <w:hyperlink r:id="rId5" w:tooltip="Alabama Right to Bear Arms, Amendment 3 (2014)" w:history="1">
              <w:r w:rsidR="00182346" w:rsidRPr="00547BF2">
                <w:rPr>
                  <w:rStyle w:val="Hyperlink"/>
                  <w:rFonts w:ascii="Times New Roman" w:hAnsi="Times New Roman" w:cs="Times New Roman"/>
                  <w:color w:val="auto"/>
                  <w:sz w:val="24"/>
                  <w:szCs w:val="24"/>
                </w:rPr>
                <w:t>Alabama Right to Bear Arms, Amendment 3 (2014)</w:t>
              </w:r>
            </w:hyperlink>
          </w:p>
        </w:tc>
        <w:tc>
          <w:tcPr>
            <w:tcW w:w="1920" w:type="dxa"/>
            <w:vAlign w:val="center"/>
          </w:tcPr>
          <w:p w14:paraId="1FBE7C7B" w14:textId="388E8172"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69BA4516" w14:textId="42E127AA"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29F944FF" w14:textId="59E8C518"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1E73735F" w14:textId="77777777" w:rsidTr="00182346">
        <w:trPr>
          <w:trHeight w:val="800"/>
        </w:trPr>
        <w:tc>
          <w:tcPr>
            <w:tcW w:w="3235" w:type="dxa"/>
            <w:vAlign w:val="center"/>
          </w:tcPr>
          <w:p w14:paraId="64E6DD18" w14:textId="2B9C482D" w:rsidR="00182346" w:rsidRPr="00547BF2" w:rsidRDefault="00000000" w:rsidP="00182346">
            <w:pPr>
              <w:shd w:val="clear" w:color="auto" w:fill="FFFFFF"/>
              <w:spacing w:before="100" w:beforeAutospacing="1" w:after="100" w:afterAutospacing="1"/>
              <w:rPr>
                <w:rFonts w:ascii="Times New Roman" w:hAnsi="Times New Roman" w:cs="Times New Roman"/>
                <w:sz w:val="24"/>
                <w:szCs w:val="24"/>
              </w:rPr>
            </w:pPr>
            <w:hyperlink r:id="rId6" w:tooltip="Alaska Right to Bear Arms, Measure 1 (1994)" w:history="1">
              <w:r w:rsidR="00182346" w:rsidRPr="00547BF2">
                <w:rPr>
                  <w:rStyle w:val="Hyperlink"/>
                  <w:rFonts w:ascii="Times New Roman" w:hAnsi="Times New Roman" w:cs="Times New Roman"/>
                  <w:color w:val="auto"/>
                  <w:sz w:val="24"/>
                  <w:szCs w:val="24"/>
                </w:rPr>
                <w:t>Alaska Right to Bear Arms, Measure 1 (1994)</w:t>
              </w:r>
            </w:hyperlink>
          </w:p>
        </w:tc>
        <w:tc>
          <w:tcPr>
            <w:tcW w:w="1920" w:type="dxa"/>
            <w:vAlign w:val="center"/>
          </w:tcPr>
          <w:p w14:paraId="07BCC3A7" w14:textId="2F87EFA8"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6FAAA0A7" w14:textId="17A918DF"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7FE20F57" w14:textId="28E6C785" w:rsidR="00182346" w:rsidRPr="00547BF2" w:rsidRDefault="00182346" w:rsidP="00182346">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0E9CDBBE" w14:textId="77777777" w:rsidTr="00182346">
        <w:trPr>
          <w:trHeight w:val="800"/>
        </w:trPr>
        <w:tc>
          <w:tcPr>
            <w:tcW w:w="3235" w:type="dxa"/>
            <w:vAlign w:val="center"/>
          </w:tcPr>
          <w:p w14:paraId="7F0AB35A" w14:textId="6363DA4E" w:rsidR="00952E13" w:rsidRPr="00547BF2" w:rsidRDefault="00000000" w:rsidP="00952E13">
            <w:pPr>
              <w:shd w:val="clear" w:color="auto" w:fill="FFFFFF"/>
              <w:spacing w:before="100" w:beforeAutospacing="1" w:after="100" w:afterAutospacing="1"/>
              <w:rPr>
                <w:rFonts w:ascii="Times New Roman" w:hAnsi="Times New Roman" w:cs="Times New Roman"/>
                <w:sz w:val="24"/>
                <w:szCs w:val="24"/>
              </w:rPr>
            </w:pPr>
            <w:hyperlink r:id="rId7" w:history="1">
              <w:r w:rsidR="00952E13" w:rsidRPr="00547BF2">
                <w:rPr>
                  <w:rStyle w:val="Hyperlink"/>
                  <w:rFonts w:ascii="Times New Roman" w:hAnsi="Times New Roman" w:cs="Times New Roman"/>
                  <w:color w:val="auto"/>
                  <w:sz w:val="24"/>
                  <w:szCs w:val="24"/>
                </w:rPr>
                <w:t>California Proposition 15, Handgun Ownership and Registration Initiative (1982)</w:t>
              </w:r>
            </w:hyperlink>
          </w:p>
        </w:tc>
        <w:tc>
          <w:tcPr>
            <w:tcW w:w="1920" w:type="dxa"/>
            <w:vAlign w:val="center"/>
          </w:tcPr>
          <w:p w14:paraId="588F756F" w14:textId="03134B02"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2991957" w14:textId="7BE7CD54"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66DD54E" w14:textId="1ADABC95"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609EAC35" w14:textId="77777777" w:rsidTr="00182346">
        <w:trPr>
          <w:trHeight w:val="1484"/>
        </w:trPr>
        <w:tc>
          <w:tcPr>
            <w:tcW w:w="3235" w:type="dxa"/>
            <w:vAlign w:val="center"/>
          </w:tcPr>
          <w:p w14:paraId="75A03FDB" w14:textId="074CFE80" w:rsidR="00952E13" w:rsidRPr="00547BF2" w:rsidRDefault="00000000" w:rsidP="00952E13">
            <w:pPr>
              <w:rPr>
                <w:rFonts w:ascii="Times New Roman" w:hAnsi="Times New Roman" w:cs="Times New Roman"/>
                <w:b/>
                <w:bCs/>
                <w:sz w:val="24"/>
                <w:szCs w:val="24"/>
              </w:rPr>
            </w:pPr>
            <w:hyperlink r:id="rId8" w:tooltip="California Proposition 63, Background Checks for Ammunition Purchases and Large-Capacity Ammunition Magazine Ban (2016)" w:history="1">
              <w:r w:rsidR="00952E13" w:rsidRPr="00547BF2">
                <w:rPr>
                  <w:rStyle w:val="Hyperlink"/>
                  <w:rFonts w:ascii="Times New Roman" w:hAnsi="Times New Roman" w:cs="Times New Roman"/>
                  <w:color w:val="auto"/>
                  <w:sz w:val="24"/>
                  <w:szCs w:val="24"/>
                </w:rPr>
                <w:t>California Proposition 63, Background Checks for Ammunition Purchases and Large-Capacity Ammunition Magazine Ban (2016)</w:t>
              </w:r>
            </w:hyperlink>
          </w:p>
        </w:tc>
        <w:tc>
          <w:tcPr>
            <w:tcW w:w="1920" w:type="dxa"/>
            <w:vAlign w:val="center"/>
          </w:tcPr>
          <w:p w14:paraId="1FBEA5DA" w14:textId="6F7042FA"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6FED683F" w14:textId="283F2D57"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01C520BE" w14:textId="1A1D5EDA"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2A4B6128" w14:textId="77777777" w:rsidTr="00182346">
        <w:trPr>
          <w:trHeight w:val="980"/>
        </w:trPr>
        <w:tc>
          <w:tcPr>
            <w:tcW w:w="3235" w:type="dxa"/>
            <w:vAlign w:val="center"/>
          </w:tcPr>
          <w:p w14:paraId="424169EE" w14:textId="2FCC250E" w:rsidR="00952E13" w:rsidRPr="00547BF2" w:rsidRDefault="00000000" w:rsidP="00952E13">
            <w:pPr>
              <w:spacing w:before="100" w:beforeAutospacing="1"/>
              <w:rPr>
                <w:rFonts w:ascii="Times New Roman" w:hAnsi="Times New Roman" w:cs="Times New Roman"/>
                <w:sz w:val="24"/>
                <w:szCs w:val="24"/>
              </w:rPr>
            </w:pPr>
            <w:hyperlink r:id="rId9" w:tooltip="Colorado Amendment 22, Background Checks for Gun Sales Initiative (2000)" w:history="1">
              <w:r w:rsidR="00952E13" w:rsidRPr="00547BF2">
                <w:rPr>
                  <w:rStyle w:val="Hyperlink"/>
                  <w:rFonts w:ascii="Times New Roman" w:hAnsi="Times New Roman" w:cs="Times New Roman"/>
                  <w:color w:val="auto"/>
                  <w:sz w:val="24"/>
                  <w:szCs w:val="24"/>
                </w:rPr>
                <w:t>Colorado Amendment 22, Background Checks for Gun Sales Initiative (2000)</w:t>
              </w:r>
            </w:hyperlink>
          </w:p>
        </w:tc>
        <w:tc>
          <w:tcPr>
            <w:tcW w:w="1920" w:type="dxa"/>
            <w:vAlign w:val="center"/>
          </w:tcPr>
          <w:p w14:paraId="6289AB3F" w14:textId="09B2E55A"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567B7D48" w14:textId="664B52B8" w:rsidR="00952E13" w:rsidRPr="00547BF2" w:rsidRDefault="00952E13" w:rsidP="00952E13">
            <w:pPr>
              <w:jc w:val="center"/>
              <w:rPr>
                <w:rFonts w:ascii="Times New Roman" w:hAnsi="Times New Roman" w:cs="Times New Roman"/>
                <w:i/>
                <w:iCs/>
                <w:sz w:val="24"/>
                <w:szCs w:val="24"/>
              </w:rPr>
            </w:pPr>
            <w:r w:rsidRPr="00547BF2">
              <w:rPr>
                <w:rFonts w:ascii="Times New Roman" w:hAnsi="Times New Roman" w:cs="Times New Roman"/>
                <w:sz w:val="24"/>
                <w:szCs w:val="24"/>
              </w:rPr>
              <w:t>No</w:t>
            </w:r>
          </w:p>
        </w:tc>
        <w:tc>
          <w:tcPr>
            <w:tcW w:w="1920" w:type="dxa"/>
            <w:vAlign w:val="center"/>
          </w:tcPr>
          <w:p w14:paraId="5A82147D" w14:textId="32FC1088"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355B8400" w14:textId="77777777" w:rsidTr="00182346">
        <w:trPr>
          <w:trHeight w:val="980"/>
        </w:trPr>
        <w:tc>
          <w:tcPr>
            <w:tcW w:w="3235" w:type="dxa"/>
            <w:vAlign w:val="center"/>
          </w:tcPr>
          <w:p w14:paraId="70635B15" w14:textId="6D77EB01" w:rsidR="00952E13" w:rsidRPr="00547BF2" w:rsidRDefault="00000000" w:rsidP="00952E13">
            <w:pPr>
              <w:shd w:val="clear" w:color="auto" w:fill="FFFFFF"/>
              <w:spacing w:before="100" w:beforeAutospacing="1" w:after="100" w:afterAutospacing="1"/>
              <w:rPr>
                <w:rFonts w:ascii="Times New Roman" w:hAnsi="Times New Roman" w:cs="Times New Roman"/>
                <w:sz w:val="24"/>
                <w:szCs w:val="24"/>
              </w:rPr>
            </w:pPr>
            <w:hyperlink r:id="rId10" w:tooltip="Iowa Amendment 1, Right to Keep and Bear Arms Amendment (2022)" w:history="1">
              <w:r w:rsidR="00952E13" w:rsidRPr="00547BF2">
                <w:rPr>
                  <w:rStyle w:val="Hyperlink"/>
                  <w:rFonts w:ascii="Times New Roman" w:hAnsi="Times New Roman" w:cs="Times New Roman"/>
                  <w:color w:val="auto"/>
                  <w:sz w:val="24"/>
                  <w:szCs w:val="24"/>
                </w:rPr>
                <w:t>Iowa Amendment 1, Right to Keep and Bear Arms Amendment (2022)</w:t>
              </w:r>
            </w:hyperlink>
          </w:p>
        </w:tc>
        <w:tc>
          <w:tcPr>
            <w:tcW w:w="1920" w:type="dxa"/>
            <w:vAlign w:val="center"/>
          </w:tcPr>
          <w:p w14:paraId="2EAA203A" w14:textId="7F959796"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4FA3249D" w14:textId="7DE50423"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40C0892E" w14:textId="312D062B"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5B49B05C" w14:textId="77777777" w:rsidTr="00182346">
        <w:trPr>
          <w:trHeight w:val="899"/>
        </w:trPr>
        <w:tc>
          <w:tcPr>
            <w:tcW w:w="3235" w:type="dxa"/>
            <w:vAlign w:val="center"/>
          </w:tcPr>
          <w:p w14:paraId="28DB08DC" w14:textId="45B65889" w:rsidR="00952E13" w:rsidRPr="00547BF2" w:rsidRDefault="00000000" w:rsidP="00952E13">
            <w:pPr>
              <w:rPr>
                <w:rFonts w:ascii="Times New Roman" w:hAnsi="Times New Roman" w:cs="Times New Roman"/>
                <w:b/>
                <w:bCs/>
                <w:sz w:val="24"/>
                <w:szCs w:val="24"/>
              </w:rPr>
            </w:pPr>
            <w:hyperlink r:id="rId11" w:tooltip="Florida Amendment 12, Sales of Firearms Amendment (1998)" w:history="1">
              <w:r w:rsidR="00952E13" w:rsidRPr="00547BF2">
                <w:rPr>
                  <w:rStyle w:val="Hyperlink"/>
                  <w:rFonts w:ascii="Times New Roman" w:hAnsi="Times New Roman" w:cs="Times New Roman"/>
                  <w:color w:val="auto"/>
                  <w:sz w:val="24"/>
                  <w:szCs w:val="24"/>
                </w:rPr>
                <w:t>Florida Amendment 12, Sales of Firearms Amendment (1998)</w:t>
              </w:r>
            </w:hyperlink>
          </w:p>
        </w:tc>
        <w:tc>
          <w:tcPr>
            <w:tcW w:w="1920" w:type="dxa"/>
            <w:vAlign w:val="center"/>
          </w:tcPr>
          <w:p w14:paraId="75EFA4C7" w14:textId="61E1AACB"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059163BA" w14:textId="5F736F44"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35AB8CBF" w14:textId="73F9A930"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753D4441" w14:textId="77777777" w:rsidTr="00182346">
        <w:trPr>
          <w:trHeight w:val="899"/>
        </w:trPr>
        <w:tc>
          <w:tcPr>
            <w:tcW w:w="3235" w:type="dxa"/>
            <w:vAlign w:val="center"/>
          </w:tcPr>
          <w:p w14:paraId="3C70AD20" w14:textId="64998A4F" w:rsidR="002419DB" w:rsidRPr="00547BF2" w:rsidRDefault="00000000" w:rsidP="00952E13">
            <w:pPr>
              <w:rPr>
                <w:rFonts w:ascii="Times New Roman" w:hAnsi="Times New Roman" w:cs="Times New Roman"/>
                <w:sz w:val="24"/>
                <w:szCs w:val="24"/>
              </w:rPr>
            </w:pPr>
            <w:hyperlink r:id="rId12" w:history="1">
              <w:r w:rsidR="002419DB" w:rsidRPr="00547BF2">
                <w:rPr>
                  <w:rStyle w:val="Hyperlink"/>
                  <w:rFonts w:ascii="Times New Roman" w:hAnsi="Times New Roman" w:cs="Times New Roman"/>
                  <w:color w:val="auto"/>
                  <w:sz w:val="24"/>
                  <w:szCs w:val="24"/>
                </w:rPr>
                <w:t>Florida Amendment 2, Three Day Waiting Period for Handgun Purchases Amendment (1990)</w:t>
              </w:r>
            </w:hyperlink>
          </w:p>
        </w:tc>
        <w:tc>
          <w:tcPr>
            <w:tcW w:w="1920" w:type="dxa"/>
            <w:vAlign w:val="center"/>
          </w:tcPr>
          <w:p w14:paraId="49AE8775" w14:textId="385D18D8" w:rsidR="002419DB" w:rsidRPr="00547BF2" w:rsidRDefault="0017725D"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478F5D62" w14:textId="6C8BB413" w:rsidR="002419DB" w:rsidRPr="00547BF2" w:rsidRDefault="002419DB"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61FE562F" w14:textId="734C8A2C" w:rsidR="002419DB" w:rsidRPr="00547BF2" w:rsidRDefault="002419DB"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4AA306B1" w14:textId="77777777" w:rsidTr="00182346">
        <w:trPr>
          <w:trHeight w:val="791"/>
        </w:trPr>
        <w:tc>
          <w:tcPr>
            <w:tcW w:w="3235" w:type="dxa"/>
            <w:vAlign w:val="center"/>
          </w:tcPr>
          <w:p w14:paraId="34FF9523" w14:textId="4F34FD01" w:rsidR="00952E13" w:rsidRPr="00547BF2" w:rsidRDefault="00000000" w:rsidP="00952E13">
            <w:pPr>
              <w:rPr>
                <w:rFonts w:ascii="Times New Roman" w:hAnsi="Times New Roman" w:cs="Times New Roman"/>
                <w:b/>
                <w:bCs/>
                <w:sz w:val="24"/>
                <w:szCs w:val="24"/>
              </w:rPr>
            </w:pPr>
            <w:hyperlink r:id="rId13" w:tooltip="Missouri Concealed Firearms, Proposition B (April 1999)" w:history="1">
              <w:r w:rsidR="00952E13" w:rsidRPr="00547BF2">
                <w:rPr>
                  <w:rStyle w:val="Hyperlink"/>
                  <w:rFonts w:ascii="Times New Roman" w:hAnsi="Times New Roman" w:cs="Times New Roman"/>
                  <w:color w:val="auto"/>
                  <w:sz w:val="24"/>
                  <w:szCs w:val="24"/>
                </w:rPr>
                <w:t>Missouri Concealed Firearms, Proposition B (April 1999)</w:t>
              </w:r>
            </w:hyperlink>
          </w:p>
        </w:tc>
        <w:tc>
          <w:tcPr>
            <w:tcW w:w="1920" w:type="dxa"/>
            <w:vAlign w:val="center"/>
          </w:tcPr>
          <w:p w14:paraId="4C091FC7" w14:textId="333C7AF9"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514FAC0" w14:textId="5CB64AF5"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60E448FA" w14:textId="09917A92"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364161E2" w14:textId="77777777" w:rsidTr="00182346">
        <w:trPr>
          <w:trHeight w:val="791"/>
        </w:trPr>
        <w:tc>
          <w:tcPr>
            <w:tcW w:w="3235" w:type="dxa"/>
            <w:vAlign w:val="center"/>
          </w:tcPr>
          <w:p w14:paraId="014E5CCB" w14:textId="1A8FAE76" w:rsidR="00C147D9" w:rsidRPr="00547BF2" w:rsidRDefault="00000000" w:rsidP="00952E13">
            <w:pPr>
              <w:rPr>
                <w:rFonts w:ascii="Times New Roman" w:hAnsi="Times New Roman" w:cs="Times New Roman"/>
                <w:sz w:val="24"/>
                <w:szCs w:val="24"/>
              </w:rPr>
            </w:pPr>
            <w:hyperlink r:id="rId14" w:history="1">
              <w:r w:rsidR="00C147D9" w:rsidRPr="00547BF2">
                <w:rPr>
                  <w:rStyle w:val="Hyperlink"/>
                  <w:rFonts w:ascii="Times New Roman" w:hAnsi="Times New Roman" w:cs="Times New Roman"/>
                  <w:color w:val="auto"/>
                  <w:sz w:val="24"/>
                  <w:szCs w:val="24"/>
                </w:rPr>
                <w:t>Montana LR-130, Limit Local Government Authority to Regulate Firearms Measure (2020)</w:t>
              </w:r>
            </w:hyperlink>
          </w:p>
        </w:tc>
        <w:tc>
          <w:tcPr>
            <w:tcW w:w="1920" w:type="dxa"/>
            <w:vAlign w:val="center"/>
          </w:tcPr>
          <w:p w14:paraId="364A94D0" w14:textId="3BA40F39" w:rsidR="00C147D9" w:rsidRPr="00547BF2" w:rsidRDefault="00C147D9"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663BCAD3" w14:textId="18AA7AF1" w:rsidR="00C147D9" w:rsidRPr="00547BF2" w:rsidRDefault="00C147D9"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EE0EF19" w14:textId="54A5BD98" w:rsidR="00C147D9" w:rsidRPr="00547BF2" w:rsidRDefault="00C147D9"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52AA663E" w14:textId="77777777" w:rsidTr="00182346">
        <w:trPr>
          <w:trHeight w:val="980"/>
        </w:trPr>
        <w:tc>
          <w:tcPr>
            <w:tcW w:w="3235" w:type="dxa"/>
            <w:vAlign w:val="center"/>
          </w:tcPr>
          <w:p w14:paraId="6B449DA6" w14:textId="53A0B1AD" w:rsidR="00952E13" w:rsidRPr="00547BF2" w:rsidRDefault="00000000" w:rsidP="00952E13">
            <w:pPr>
              <w:rPr>
                <w:rFonts w:ascii="Times New Roman" w:hAnsi="Times New Roman" w:cs="Times New Roman"/>
                <w:sz w:val="24"/>
                <w:szCs w:val="24"/>
              </w:rPr>
            </w:pPr>
            <w:hyperlink r:id="rId15" w:history="1">
              <w:r w:rsidR="00952E13" w:rsidRPr="00547BF2">
                <w:rPr>
                  <w:rStyle w:val="Hyperlink"/>
                  <w:rFonts w:ascii="Times New Roman" w:hAnsi="Times New Roman" w:cs="Times New Roman"/>
                  <w:color w:val="auto"/>
                  <w:sz w:val="24"/>
                  <w:szCs w:val="24"/>
                </w:rPr>
                <w:t>Nevada Background Checks for Gun Purchases, Question 1 (2016)</w:t>
              </w:r>
            </w:hyperlink>
          </w:p>
        </w:tc>
        <w:tc>
          <w:tcPr>
            <w:tcW w:w="1920" w:type="dxa"/>
            <w:vAlign w:val="center"/>
          </w:tcPr>
          <w:p w14:paraId="4260D1FB" w14:textId="52A2DDBB"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7645A96" w14:textId="6CCC6016"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7FF3DC25" w14:textId="612D1115"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347B2810" w14:textId="77777777" w:rsidTr="00182346">
        <w:trPr>
          <w:trHeight w:val="1250"/>
        </w:trPr>
        <w:tc>
          <w:tcPr>
            <w:tcW w:w="3235" w:type="dxa"/>
            <w:vAlign w:val="center"/>
          </w:tcPr>
          <w:p w14:paraId="6E2140F9" w14:textId="323B9495" w:rsidR="00952E13" w:rsidRPr="00547BF2" w:rsidRDefault="00000000" w:rsidP="00952E13">
            <w:pPr>
              <w:rPr>
                <w:rFonts w:ascii="Times New Roman" w:hAnsi="Times New Roman" w:cs="Times New Roman"/>
                <w:b/>
                <w:bCs/>
                <w:sz w:val="24"/>
                <w:szCs w:val="24"/>
              </w:rPr>
            </w:pPr>
            <w:hyperlink r:id="rId16" w:tooltip="Oregon Measure 5, Background Checks for Firearm Transfers Initiative (2000)" w:history="1">
              <w:r w:rsidR="00952E13" w:rsidRPr="00547BF2">
                <w:rPr>
                  <w:rStyle w:val="Hyperlink"/>
                  <w:rFonts w:ascii="Times New Roman" w:hAnsi="Times New Roman" w:cs="Times New Roman"/>
                  <w:color w:val="auto"/>
                  <w:sz w:val="24"/>
                  <w:szCs w:val="24"/>
                </w:rPr>
                <w:t>Oregon Measure 5, Background Checks for Firearm Transfers Initiative (2000)</w:t>
              </w:r>
            </w:hyperlink>
          </w:p>
        </w:tc>
        <w:tc>
          <w:tcPr>
            <w:tcW w:w="1920" w:type="dxa"/>
            <w:vAlign w:val="center"/>
          </w:tcPr>
          <w:p w14:paraId="0CC6723E" w14:textId="0FB81C7B"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341969A6" w14:textId="4A37D091"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4DF6D6D3" w14:textId="143B80CA"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535B6D61" w14:textId="77777777" w:rsidTr="0092205B">
        <w:trPr>
          <w:trHeight w:val="1250"/>
        </w:trPr>
        <w:tc>
          <w:tcPr>
            <w:tcW w:w="3235" w:type="dxa"/>
            <w:vAlign w:val="center"/>
          </w:tcPr>
          <w:p w14:paraId="7B9B2655" w14:textId="6466252D" w:rsidR="00952E13" w:rsidRPr="00547BF2" w:rsidRDefault="00000000" w:rsidP="00952E13">
            <w:pPr>
              <w:rPr>
                <w:rFonts w:ascii="Times New Roman" w:hAnsi="Times New Roman" w:cs="Times New Roman"/>
                <w:b/>
                <w:bCs/>
                <w:sz w:val="24"/>
                <w:szCs w:val="24"/>
              </w:rPr>
            </w:pPr>
            <w:hyperlink r:id="rId17" w:tooltip="Oregon Measure 114, Changes to Firearm Ownership and Purchase Requirements Initiative (2022)" w:history="1">
              <w:r w:rsidR="00952E13" w:rsidRPr="00547BF2">
                <w:rPr>
                  <w:rStyle w:val="Hyperlink"/>
                  <w:rFonts w:ascii="Times New Roman" w:hAnsi="Times New Roman" w:cs="Times New Roman"/>
                  <w:color w:val="auto"/>
                  <w:sz w:val="24"/>
                  <w:szCs w:val="24"/>
                </w:rPr>
                <w:t>Oregon Measure 114, Changes to Firearm Ownership and Purchase Requirements Initiative (2022)</w:t>
              </w:r>
            </w:hyperlink>
          </w:p>
        </w:tc>
        <w:tc>
          <w:tcPr>
            <w:tcW w:w="1920" w:type="dxa"/>
            <w:vAlign w:val="center"/>
          </w:tcPr>
          <w:p w14:paraId="0A1A8265" w14:textId="3BAB57F3"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36090561" w14:textId="43442B0A"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132025EB" w14:textId="4B093729"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41F523C6" w14:textId="77777777" w:rsidTr="0092205B">
        <w:trPr>
          <w:trHeight w:val="1250"/>
        </w:trPr>
        <w:tc>
          <w:tcPr>
            <w:tcW w:w="3235" w:type="dxa"/>
            <w:vAlign w:val="center"/>
          </w:tcPr>
          <w:p w14:paraId="5F436740" w14:textId="3F5DB68C" w:rsidR="00390120" w:rsidRPr="00547BF2" w:rsidRDefault="00000000" w:rsidP="00952E13">
            <w:pPr>
              <w:rPr>
                <w:rFonts w:ascii="Times New Roman" w:hAnsi="Times New Roman" w:cs="Times New Roman"/>
                <w:sz w:val="24"/>
                <w:szCs w:val="24"/>
              </w:rPr>
            </w:pPr>
            <w:hyperlink r:id="rId18" w:history="1">
              <w:r w:rsidR="00390120" w:rsidRPr="00547BF2">
                <w:rPr>
                  <w:rStyle w:val="Hyperlink"/>
                  <w:rFonts w:ascii="Times New Roman" w:hAnsi="Times New Roman" w:cs="Times New Roman"/>
                  <w:color w:val="auto"/>
                  <w:sz w:val="24"/>
                  <w:szCs w:val="24"/>
                </w:rPr>
                <w:t>Washington Initiative 676, Handgun Trigger-Locks and Safety Licenses Measure (1997)</w:t>
              </w:r>
            </w:hyperlink>
          </w:p>
        </w:tc>
        <w:tc>
          <w:tcPr>
            <w:tcW w:w="1920" w:type="dxa"/>
            <w:vAlign w:val="center"/>
          </w:tcPr>
          <w:p w14:paraId="37DCF51E" w14:textId="3A7A824C" w:rsidR="00390120" w:rsidRPr="00547BF2" w:rsidRDefault="00874BA2"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32B444D5" w14:textId="0492EA76" w:rsidR="00390120" w:rsidRPr="00547BF2" w:rsidRDefault="00390120"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48C17D6A" w14:textId="1DD25D89" w:rsidR="00390120" w:rsidRPr="00547BF2" w:rsidRDefault="00390120"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r>
      <w:tr w:rsidR="00547BF2" w:rsidRPr="00547BF2" w14:paraId="7F24CB06" w14:textId="77777777" w:rsidTr="0092205B">
        <w:trPr>
          <w:trHeight w:val="809"/>
        </w:trPr>
        <w:tc>
          <w:tcPr>
            <w:tcW w:w="3235" w:type="dxa"/>
            <w:vAlign w:val="center"/>
          </w:tcPr>
          <w:p w14:paraId="2AE02380" w14:textId="7FCB8359" w:rsidR="00952E13" w:rsidRPr="00547BF2" w:rsidRDefault="00000000" w:rsidP="00952E13">
            <w:pPr>
              <w:rPr>
                <w:rFonts w:ascii="Times New Roman" w:hAnsi="Times New Roman" w:cs="Times New Roman"/>
                <w:b/>
                <w:bCs/>
                <w:sz w:val="24"/>
                <w:szCs w:val="24"/>
              </w:rPr>
            </w:pPr>
            <w:hyperlink r:id="rId19" w:tooltip="Washington Gun Rights Measure, Initiative 591 (2014)" w:history="1">
              <w:r w:rsidR="00952E13" w:rsidRPr="00547BF2">
                <w:rPr>
                  <w:rStyle w:val="Hyperlink"/>
                  <w:rFonts w:ascii="Times New Roman" w:hAnsi="Times New Roman" w:cs="Times New Roman"/>
                  <w:color w:val="auto"/>
                  <w:sz w:val="24"/>
                  <w:szCs w:val="24"/>
                </w:rPr>
                <w:t>Washington Gun Rights Measure, Initiative 591 (2014)</w:t>
              </w:r>
            </w:hyperlink>
          </w:p>
        </w:tc>
        <w:tc>
          <w:tcPr>
            <w:tcW w:w="1920" w:type="dxa"/>
            <w:vAlign w:val="center"/>
          </w:tcPr>
          <w:p w14:paraId="73BEA5B6" w14:textId="7FD594B2"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73E82A81" w14:textId="48E4563C"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No</w:t>
            </w:r>
          </w:p>
        </w:tc>
        <w:tc>
          <w:tcPr>
            <w:tcW w:w="1920" w:type="dxa"/>
            <w:vAlign w:val="center"/>
          </w:tcPr>
          <w:p w14:paraId="2CB38C94" w14:textId="48F0482E" w:rsidR="00952E13" w:rsidRPr="00547BF2" w:rsidRDefault="00952E13"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r w:rsidR="00547BF2" w:rsidRPr="00547BF2" w14:paraId="61CA8D3E" w14:textId="77777777" w:rsidTr="0092205B">
        <w:trPr>
          <w:trHeight w:val="809"/>
        </w:trPr>
        <w:tc>
          <w:tcPr>
            <w:tcW w:w="3235" w:type="dxa"/>
            <w:vAlign w:val="center"/>
          </w:tcPr>
          <w:p w14:paraId="1278533A" w14:textId="70C38AEC" w:rsidR="00C147D9" w:rsidRPr="00547BF2" w:rsidRDefault="00000000" w:rsidP="00952E13">
            <w:pPr>
              <w:rPr>
                <w:rFonts w:ascii="Times New Roman" w:hAnsi="Times New Roman" w:cs="Times New Roman"/>
                <w:sz w:val="24"/>
                <w:szCs w:val="24"/>
              </w:rPr>
            </w:pPr>
            <w:hyperlink r:id="rId20" w:history="1">
              <w:r w:rsidR="00C147D9" w:rsidRPr="00547BF2">
                <w:rPr>
                  <w:rStyle w:val="Hyperlink"/>
                  <w:rFonts w:ascii="Times New Roman" w:hAnsi="Times New Roman" w:cs="Times New Roman"/>
                  <w:color w:val="auto"/>
                  <w:sz w:val="24"/>
                  <w:szCs w:val="24"/>
                </w:rPr>
                <w:t>Washington Initiative 1639, Changes to Gun Ownership and Purchase Requirements Measure (2018)</w:t>
              </w:r>
            </w:hyperlink>
          </w:p>
        </w:tc>
        <w:tc>
          <w:tcPr>
            <w:tcW w:w="1920" w:type="dxa"/>
            <w:vAlign w:val="center"/>
          </w:tcPr>
          <w:p w14:paraId="2D1D8E78" w14:textId="2D5F0A8E" w:rsidR="00C147D9" w:rsidRPr="00547BF2" w:rsidRDefault="00DD5606"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61EF667C" w14:textId="3841472A" w:rsidR="00C147D9" w:rsidRPr="00547BF2" w:rsidRDefault="00C147D9"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c>
          <w:tcPr>
            <w:tcW w:w="1920" w:type="dxa"/>
            <w:vAlign w:val="center"/>
          </w:tcPr>
          <w:p w14:paraId="383B9B88" w14:textId="6A0E2F81" w:rsidR="00C147D9" w:rsidRPr="00547BF2" w:rsidRDefault="00C147D9" w:rsidP="00952E13">
            <w:pPr>
              <w:jc w:val="center"/>
              <w:rPr>
                <w:rFonts w:ascii="Times New Roman" w:hAnsi="Times New Roman" w:cs="Times New Roman"/>
                <w:sz w:val="24"/>
                <w:szCs w:val="24"/>
              </w:rPr>
            </w:pPr>
            <w:r w:rsidRPr="00547BF2">
              <w:rPr>
                <w:rFonts w:ascii="Times New Roman" w:hAnsi="Times New Roman" w:cs="Times New Roman"/>
                <w:sz w:val="24"/>
                <w:szCs w:val="24"/>
              </w:rPr>
              <w:t>Yes</w:t>
            </w:r>
          </w:p>
        </w:tc>
      </w:tr>
    </w:tbl>
    <w:p w14:paraId="216BE3FE" w14:textId="5D279169" w:rsidR="00C71738" w:rsidRPr="00A319D0" w:rsidRDefault="00C71738">
      <w:pPr>
        <w:rPr>
          <w:rFonts w:ascii="Times New Roman" w:hAnsi="Times New Roman" w:cs="Times New Roman"/>
          <w:b/>
          <w:bCs/>
          <w:sz w:val="24"/>
          <w:szCs w:val="24"/>
        </w:rPr>
      </w:pPr>
      <w:r w:rsidRPr="00547BF2">
        <w:rPr>
          <w:rFonts w:ascii="Times New Roman" w:hAnsi="Times New Roman" w:cs="Times New Roman"/>
          <w:sz w:val="24"/>
          <w:szCs w:val="24"/>
        </w:rPr>
        <w:br w:type="page"/>
      </w:r>
    </w:p>
    <w:p w14:paraId="3A084B4C" w14:textId="377EC251" w:rsidR="00D50E02" w:rsidRPr="00547BF2" w:rsidRDefault="00D50E02" w:rsidP="00D50E02">
      <w:pPr>
        <w:rPr>
          <w:rFonts w:ascii="Times New Roman" w:hAnsi="Times New Roman" w:cs="Times New Roman"/>
          <w:b/>
          <w:bCs/>
          <w:sz w:val="24"/>
          <w:szCs w:val="24"/>
        </w:rPr>
      </w:pPr>
      <w:r w:rsidRPr="00547BF2">
        <w:rPr>
          <w:rFonts w:ascii="Times New Roman" w:hAnsi="Times New Roman" w:cs="Times New Roman"/>
          <w:b/>
          <w:bCs/>
          <w:sz w:val="24"/>
          <w:szCs w:val="24"/>
        </w:rPr>
        <w:lastRenderedPageBreak/>
        <w:t>SI-</w:t>
      </w:r>
      <w:r w:rsidR="005D5138">
        <w:rPr>
          <w:rFonts w:ascii="Times New Roman" w:hAnsi="Times New Roman" w:cs="Times New Roman"/>
          <w:b/>
          <w:bCs/>
          <w:sz w:val="24"/>
          <w:szCs w:val="24"/>
        </w:rPr>
        <w:t>C</w:t>
      </w:r>
      <w:r w:rsidRPr="00547BF2">
        <w:rPr>
          <w:rFonts w:ascii="Times New Roman" w:hAnsi="Times New Roman" w:cs="Times New Roman"/>
          <w:b/>
          <w:bCs/>
          <w:sz w:val="24"/>
          <w:szCs w:val="24"/>
        </w:rPr>
        <w:t>: Main Analysis without Population Weights</w:t>
      </w:r>
    </w:p>
    <w:p w14:paraId="267EEA9E" w14:textId="3D407EAA" w:rsidR="00D50E02" w:rsidRPr="00547BF2" w:rsidRDefault="00E74C32" w:rsidP="000D1442">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SI-C</w:t>
      </w:r>
      <w:r w:rsidRPr="00547BF2">
        <w:rPr>
          <w:rFonts w:ascii="Times New Roman" w:hAnsi="Times New Roman" w:cs="Times New Roman"/>
          <w:sz w:val="24"/>
          <w:szCs w:val="24"/>
        </w:rPr>
        <w:t xml:space="preserve"> provides a robustness test of Figures 1.1-1.3, conducting the same analysis without weighing precincts based on their voting age population. </w:t>
      </w:r>
      <w:r w:rsidR="005865A2" w:rsidRPr="00547BF2">
        <w:rPr>
          <w:rFonts w:ascii="Times New Roman" w:hAnsi="Times New Roman" w:cs="Times New Roman"/>
          <w:sz w:val="24"/>
          <w:szCs w:val="24"/>
        </w:rPr>
        <w:t xml:space="preserve">Given that some precinct voting age populations vary from 0 to 4623, we believe models should be specified using voting age population weights. Weighing precincts based on their population </w:t>
      </w:r>
      <w:r w:rsidR="000D1442" w:rsidRPr="00547BF2">
        <w:rPr>
          <w:rFonts w:ascii="Times New Roman" w:hAnsi="Times New Roman" w:cs="Times New Roman"/>
          <w:sz w:val="24"/>
          <w:szCs w:val="24"/>
        </w:rPr>
        <w:t>focuses</w:t>
      </w:r>
      <w:r w:rsidR="005865A2" w:rsidRPr="00547BF2">
        <w:rPr>
          <w:rFonts w:ascii="Times New Roman" w:hAnsi="Times New Roman" w:cs="Times New Roman"/>
          <w:sz w:val="24"/>
          <w:szCs w:val="24"/>
        </w:rPr>
        <w:t xml:space="preserve"> the analysis on individuals, ensuring that less populated precincts do not have equal weight as more populated precincts. Table </w:t>
      </w:r>
      <w:r w:rsidR="005D5138">
        <w:rPr>
          <w:rFonts w:ascii="Times New Roman" w:hAnsi="Times New Roman" w:cs="Times New Roman"/>
          <w:sz w:val="24"/>
          <w:szCs w:val="24"/>
        </w:rPr>
        <w:t>SI-C</w:t>
      </w:r>
      <w:r w:rsidR="005865A2" w:rsidRPr="00547BF2">
        <w:rPr>
          <w:rFonts w:ascii="Times New Roman" w:hAnsi="Times New Roman" w:cs="Times New Roman"/>
          <w:sz w:val="24"/>
          <w:szCs w:val="24"/>
        </w:rPr>
        <w:t xml:space="preserve"> shows that our results are robust when these weights are dropped, and the estimated treatment effects increase</w:t>
      </w:r>
      <w:r w:rsidR="000D1442" w:rsidRPr="00547BF2">
        <w:rPr>
          <w:rFonts w:ascii="Times New Roman" w:hAnsi="Times New Roman" w:cs="Times New Roman"/>
          <w:sz w:val="24"/>
          <w:szCs w:val="24"/>
        </w:rPr>
        <w:t xml:space="preserve"> by 0.3 – 0.5 percentage points.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47"/>
        <w:gridCol w:w="1757"/>
        <w:gridCol w:w="1828"/>
        <w:gridCol w:w="1828"/>
      </w:tblGrid>
      <w:tr w:rsidR="00547BF2" w:rsidRPr="00547BF2" w14:paraId="376ABEEB"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6DE2F8AC" w14:textId="280F9B58" w:rsidR="00D50E02" w:rsidRPr="00547BF2" w:rsidRDefault="00897468" w:rsidP="00897468">
            <w:pPr>
              <w:rPr>
                <w:rFonts w:ascii="Times New Roman" w:hAnsi="Times New Roman" w:cs="Times New Roman"/>
                <w:b/>
                <w:bCs/>
                <w:sz w:val="24"/>
                <w:szCs w:val="24"/>
              </w:rPr>
            </w:pPr>
            <w:r w:rsidRPr="00547BF2">
              <w:rPr>
                <w:rFonts w:ascii="Times New Roman" w:hAnsi="Times New Roman" w:cs="Times New Roman"/>
                <w:b/>
                <w:bCs/>
                <w:sz w:val="24"/>
                <w:szCs w:val="24"/>
              </w:rPr>
              <w:t xml:space="preserve">Table </w:t>
            </w:r>
            <w:r w:rsidR="005D5138">
              <w:rPr>
                <w:rFonts w:ascii="Times New Roman" w:hAnsi="Times New Roman" w:cs="Times New Roman"/>
                <w:b/>
                <w:bCs/>
                <w:sz w:val="24"/>
                <w:szCs w:val="24"/>
              </w:rPr>
              <w:t>SI-C</w:t>
            </w:r>
            <w:r w:rsidRPr="00547BF2">
              <w:rPr>
                <w:rFonts w:ascii="Times New Roman" w:hAnsi="Times New Roman" w:cs="Times New Roman"/>
                <w:b/>
                <w:bCs/>
                <w:sz w:val="24"/>
                <w:szCs w:val="24"/>
              </w:rPr>
              <w:t>: The Effects of Proximity to the Cascade Mall Shooting</w:t>
            </w:r>
            <w:r w:rsidR="00B97A07" w:rsidRPr="00547BF2">
              <w:rPr>
                <w:rFonts w:ascii="Times New Roman" w:hAnsi="Times New Roman" w:cs="Times New Roman"/>
                <w:b/>
                <w:bCs/>
                <w:sz w:val="24"/>
                <w:szCs w:val="24"/>
              </w:rPr>
              <w:t xml:space="preserve"> on Support for </w:t>
            </w:r>
            <w:r w:rsidR="00B97A07" w:rsidRPr="00547BF2">
              <w:rPr>
                <w:rFonts w:ascii="Times New Roman" w:eastAsia="Times New Roman" w:hAnsi="Times New Roman" w:cs="Times New Roman"/>
                <w:b/>
                <w:bCs/>
                <w:kern w:val="0"/>
                <w:sz w:val="24"/>
                <w:szCs w:val="24"/>
                <w14:ligatures w14:val="none"/>
              </w:rPr>
              <w:t>I-1491 with Weighing Precincts by Voting Age Population</w:t>
            </w:r>
          </w:p>
        </w:tc>
      </w:tr>
      <w:tr w:rsidR="00547BF2" w:rsidRPr="00547BF2" w14:paraId="2C2EA8F5" w14:textId="77777777" w:rsidTr="00D50E02">
        <w:tc>
          <w:tcPr>
            <w:tcW w:w="0" w:type="auto"/>
            <w:shd w:val="clear" w:color="auto" w:fill="FFFFFF"/>
            <w:tcMar>
              <w:top w:w="0" w:type="dxa"/>
              <w:left w:w="0" w:type="dxa"/>
              <w:bottom w:w="0" w:type="dxa"/>
              <w:right w:w="0" w:type="dxa"/>
            </w:tcMar>
            <w:vAlign w:val="center"/>
            <w:hideMark/>
          </w:tcPr>
          <w:p w14:paraId="152B0E8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2FD8D3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49A9C8D9" w14:textId="77777777" w:rsidTr="00D50E02">
        <w:tc>
          <w:tcPr>
            <w:tcW w:w="0" w:type="auto"/>
            <w:shd w:val="clear" w:color="auto" w:fill="FFFFFF"/>
            <w:tcMar>
              <w:top w:w="0" w:type="dxa"/>
              <w:left w:w="0" w:type="dxa"/>
              <w:bottom w:w="0" w:type="dxa"/>
              <w:right w:w="0" w:type="dxa"/>
            </w:tcMar>
            <w:vAlign w:val="center"/>
            <w:hideMark/>
          </w:tcPr>
          <w:p w14:paraId="151488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4FB764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B67CCD7" w14:textId="77777777" w:rsidTr="00D50E02">
        <w:tc>
          <w:tcPr>
            <w:tcW w:w="0" w:type="auto"/>
            <w:shd w:val="clear" w:color="auto" w:fill="FFFFFF"/>
            <w:tcMar>
              <w:top w:w="0" w:type="dxa"/>
              <w:left w:w="0" w:type="dxa"/>
              <w:bottom w:w="0" w:type="dxa"/>
              <w:right w:w="0" w:type="dxa"/>
            </w:tcMar>
            <w:vAlign w:val="center"/>
            <w:hideMark/>
          </w:tcPr>
          <w:p w14:paraId="118B1A9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208863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‘Red Flag’ Laws (I-1491)</w:t>
            </w:r>
          </w:p>
        </w:tc>
      </w:tr>
      <w:tr w:rsidR="00547BF2" w:rsidRPr="00547BF2" w14:paraId="11B07B10" w14:textId="77777777" w:rsidTr="00D50E02">
        <w:tc>
          <w:tcPr>
            <w:tcW w:w="0" w:type="auto"/>
            <w:shd w:val="clear" w:color="auto" w:fill="FFFFFF"/>
            <w:tcMar>
              <w:top w:w="0" w:type="dxa"/>
              <w:left w:w="0" w:type="dxa"/>
              <w:bottom w:w="0" w:type="dxa"/>
              <w:right w:w="0" w:type="dxa"/>
            </w:tcMar>
            <w:vAlign w:val="center"/>
            <w:hideMark/>
          </w:tcPr>
          <w:p w14:paraId="482A12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23BD4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2320F7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42BE18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35F11C38" w14:textId="77777777" w:rsidTr="00D50E02">
        <w:tc>
          <w:tcPr>
            <w:tcW w:w="0" w:type="auto"/>
            <w:shd w:val="clear" w:color="auto" w:fill="FFFFFF"/>
            <w:tcMar>
              <w:top w:w="0" w:type="dxa"/>
              <w:left w:w="0" w:type="dxa"/>
              <w:bottom w:w="0" w:type="dxa"/>
              <w:right w:w="0" w:type="dxa"/>
            </w:tcMar>
            <w:vAlign w:val="center"/>
            <w:hideMark/>
          </w:tcPr>
          <w:p w14:paraId="3A6DDC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BD2D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2B78C7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5377CC9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55EF61CB"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7DD455E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5EEE437" w14:textId="77777777" w:rsidTr="00D50E02">
        <w:tc>
          <w:tcPr>
            <w:tcW w:w="0" w:type="auto"/>
            <w:shd w:val="clear" w:color="auto" w:fill="FFFFFF"/>
            <w:tcMar>
              <w:top w:w="0" w:type="dxa"/>
              <w:left w:w="0" w:type="dxa"/>
              <w:bottom w:w="0" w:type="dxa"/>
              <w:right w:w="0" w:type="dxa"/>
            </w:tcMar>
            <w:vAlign w:val="center"/>
            <w:hideMark/>
          </w:tcPr>
          <w:p w14:paraId="5B87867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793EFF7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0DA54F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FA43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19F2841" w14:textId="77777777" w:rsidTr="00D50E02">
        <w:tc>
          <w:tcPr>
            <w:tcW w:w="0" w:type="auto"/>
            <w:shd w:val="clear" w:color="auto" w:fill="FFFFFF"/>
            <w:tcMar>
              <w:top w:w="0" w:type="dxa"/>
              <w:left w:w="0" w:type="dxa"/>
              <w:bottom w:w="0" w:type="dxa"/>
              <w:right w:w="0" w:type="dxa"/>
            </w:tcMar>
            <w:vAlign w:val="center"/>
            <w:hideMark/>
          </w:tcPr>
          <w:p w14:paraId="18B60E5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B51CD5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2C3F6E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7954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61AAA6" w14:textId="77777777" w:rsidTr="00D50E02">
        <w:tc>
          <w:tcPr>
            <w:tcW w:w="0" w:type="auto"/>
            <w:shd w:val="clear" w:color="auto" w:fill="FFFFFF"/>
            <w:tcMar>
              <w:top w:w="0" w:type="dxa"/>
              <w:left w:w="0" w:type="dxa"/>
              <w:bottom w:w="0" w:type="dxa"/>
              <w:right w:w="0" w:type="dxa"/>
            </w:tcMar>
            <w:vAlign w:val="center"/>
            <w:hideMark/>
          </w:tcPr>
          <w:p w14:paraId="51D7FA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A9B6F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DCC4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70E08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21D0DF4" w14:textId="77777777" w:rsidTr="00D50E02">
        <w:tc>
          <w:tcPr>
            <w:tcW w:w="0" w:type="auto"/>
            <w:shd w:val="clear" w:color="auto" w:fill="FFFFFF"/>
            <w:tcMar>
              <w:top w:w="0" w:type="dxa"/>
              <w:left w:w="0" w:type="dxa"/>
              <w:bottom w:w="0" w:type="dxa"/>
              <w:right w:w="0" w:type="dxa"/>
            </w:tcMar>
            <w:vAlign w:val="center"/>
            <w:hideMark/>
          </w:tcPr>
          <w:p w14:paraId="60DC90D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08ACC57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72160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68472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32943C1" w14:textId="77777777" w:rsidTr="00D50E02">
        <w:tc>
          <w:tcPr>
            <w:tcW w:w="0" w:type="auto"/>
            <w:shd w:val="clear" w:color="auto" w:fill="FFFFFF"/>
            <w:tcMar>
              <w:top w:w="0" w:type="dxa"/>
              <w:left w:w="0" w:type="dxa"/>
              <w:bottom w:w="0" w:type="dxa"/>
              <w:right w:w="0" w:type="dxa"/>
            </w:tcMar>
            <w:vAlign w:val="center"/>
            <w:hideMark/>
          </w:tcPr>
          <w:p w14:paraId="4FAD08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37A56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DD0F65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14887C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8E0C060" w14:textId="77777777" w:rsidTr="00D50E02">
        <w:tc>
          <w:tcPr>
            <w:tcW w:w="0" w:type="auto"/>
            <w:shd w:val="clear" w:color="auto" w:fill="FFFFFF"/>
            <w:tcMar>
              <w:top w:w="0" w:type="dxa"/>
              <w:left w:w="0" w:type="dxa"/>
              <w:bottom w:w="0" w:type="dxa"/>
              <w:right w:w="0" w:type="dxa"/>
            </w:tcMar>
            <w:vAlign w:val="center"/>
            <w:hideMark/>
          </w:tcPr>
          <w:p w14:paraId="711917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9B384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CA92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742C9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5EEABB5" w14:textId="77777777" w:rsidTr="00D50E02">
        <w:tc>
          <w:tcPr>
            <w:tcW w:w="0" w:type="auto"/>
            <w:shd w:val="clear" w:color="auto" w:fill="FFFFFF"/>
            <w:tcMar>
              <w:top w:w="0" w:type="dxa"/>
              <w:left w:w="0" w:type="dxa"/>
              <w:bottom w:w="0" w:type="dxa"/>
              <w:right w:w="0" w:type="dxa"/>
            </w:tcMar>
            <w:vAlign w:val="center"/>
            <w:hideMark/>
          </w:tcPr>
          <w:p w14:paraId="6141236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1AF7077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E763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CE35B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46B4D03" w14:textId="77777777" w:rsidTr="00D50E02">
        <w:tc>
          <w:tcPr>
            <w:tcW w:w="0" w:type="auto"/>
            <w:shd w:val="clear" w:color="auto" w:fill="FFFFFF"/>
            <w:tcMar>
              <w:top w:w="0" w:type="dxa"/>
              <w:left w:w="0" w:type="dxa"/>
              <w:bottom w:w="0" w:type="dxa"/>
              <w:right w:w="0" w:type="dxa"/>
            </w:tcMar>
            <w:vAlign w:val="center"/>
            <w:hideMark/>
          </w:tcPr>
          <w:p w14:paraId="503E018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CCF8B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36EADE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811F8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r>
      <w:tr w:rsidR="00547BF2" w:rsidRPr="00547BF2" w14:paraId="6A35549F" w14:textId="77777777" w:rsidTr="00D50E02">
        <w:tc>
          <w:tcPr>
            <w:tcW w:w="0" w:type="auto"/>
            <w:shd w:val="clear" w:color="auto" w:fill="FFFFFF"/>
            <w:tcMar>
              <w:top w:w="0" w:type="dxa"/>
              <w:left w:w="0" w:type="dxa"/>
              <w:bottom w:w="0" w:type="dxa"/>
              <w:right w:w="0" w:type="dxa"/>
            </w:tcMar>
            <w:vAlign w:val="center"/>
            <w:hideMark/>
          </w:tcPr>
          <w:p w14:paraId="637644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B2C0FB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63E4E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75245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F1D062" w14:textId="77777777" w:rsidTr="00D50E02">
        <w:tc>
          <w:tcPr>
            <w:tcW w:w="0" w:type="auto"/>
            <w:shd w:val="clear" w:color="auto" w:fill="FFFFFF"/>
            <w:tcMar>
              <w:top w:w="0" w:type="dxa"/>
              <w:left w:w="0" w:type="dxa"/>
              <w:bottom w:w="0" w:type="dxa"/>
              <w:right w:w="0" w:type="dxa"/>
            </w:tcMar>
            <w:vAlign w:val="center"/>
            <w:hideMark/>
          </w:tcPr>
          <w:p w14:paraId="1AFC403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5A38396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9FED9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0E99B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2872482" w14:textId="77777777" w:rsidTr="00D50E02">
        <w:tc>
          <w:tcPr>
            <w:tcW w:w="0" w:type="auto"/>
            <w:shd w:val="clear" w:color="auto" w:fill="FFFFFF"/>
            <w:tcMar>
              <w:top w:w="0" w:type="dxa"/>
              <w:left w:w="0" w:type="dxa"/>
              <w:bottom w:w="0" w:type="dxa"/>
              <w:right w:w="0" w:type="dxa"/>
            </w:tcMar>
            <w:vAlign w:val="center"/>
            <w:hideMark/>
          </w:tcPr>
          <w:p w14:paraId="03D3EF5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9169E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0998B9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43056F2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r>
      <w:tr w:rsidR="00547BF2" w:rsidRPr="00547BF2" w14:paraId="6D30DFDE" w14:textId="77777777" w:rsidTr="00D50E02">
        <w:tc>
          <w:tcPr>
            <w:tcW w:w="0" w:type="auto"/>
            <w:shd w:val="clear" w:color="auto" w:fill="FFFFFF"/>
            <w:tcMar>
              <w:top w:w="0" w:type="dxa"/>
              <w:left w:w="0" w:type="dxa"/>
              <w:bottom w:w="0" w:type="dxa"/>
              <w:right w:w="0" w:type="dxa"/>
            </w:tcMar>
            <w:vAlign w:val="center"/>
            <w:hideMark/>
          </w:tcPr>
          <w:p w14:paraId="55905F2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A013E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E28FE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BE362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6C1EBB4" w14:textId="77777777" w:rsidTr="00D50E02">
        <w:tc>
          <w:tcPr>
            <w:tcW w:w="0" w:type="auto"/>
            <w:shd w:val="clear" w:color="auto" w:fill="FFFFFF"/>
            <w:tcMar>
              <w:top w:w="0" w:type="dxa"/>
              <w:left w:w="0" w:type="dxa"/>
              <w:bottom w:w="0" w:type="dxa"/>
              <w:right w:w="0" w:type="dxa"/>
            </w:tcMar>
            <w:vAlign w:val="center"/>
            <w:hideMark/>
          </w:tcPr>
          <w:p w14:paraId="0709361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076D06A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CA5A0B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912869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1755330" w14:textId="77777777" w:rsidTr="00D50E02">
        <w:tc>
          <w:tcPr>
            <w:tcW w:w="0" w:type="auto"/>
            <w:shd w:val="clear" w:color="auto" w:fill="FFFFFF"/>
            <w:tcMar>
              <w:top w:w="0" w:type="dxa"/>
              <w:left w:w="0" w:type="dxa"/>
              <w:bottom w:w="0" w:type="dxa"/>
              <w:right w:w="0" w:type="dxa"/>
            </w:tcMar>
            <w:vAlign w:val="center"/>
            <w:hideMark/>
          </w:tcPr>
          <w:p w14:paraId="687C2FA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3E17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0C187BE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2256A7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238ECBAE" w14:textId="77777777" w:rsidTr="00D50E02">
        <w:tc>
          <w:tcPr>
            <w:tcW w:w="0" w:type="auto"/>
            <w:shd w:val="clear" w:color="auto" w:fill="FFFFFF"/>
            <w:tcMar>
              <w:top w:w="0" w:type="dxa"/>
              <w:left w:w="0" w:type="dxa"/>
              <w:bottom w:w="0" w:type="dxa"/>
              <w:right w:w="0" w:type="dxa"/>
            </w:tcMar>
            <w:vAlign w:val="center"/>
            <w:hideMark/>
          </w:tcPr>
          <w:p w14:paraId="3D0550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F5AB0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EAF41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4614B3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C2384F" w14:textId="77777777" w:rsidTr="00D50E02">
        <w:tc>
          <w:tcPr>
            <w:tcW w:w="0" w:type="auto"/>
            <w:shd w:val="clear" w:color="auto" w:fill="FFFFFF"/>
            <w:tcMar>
              <w:top w:w="0" w:type="dxa"/>
              <w:left w:w="0" w:type="dxa"/>
              <w:bottom w:w="0" w:type="dxa"/>
              <w:right w:w="0" w:type="dxa"/>
            </w:tcMar>
            <w:vAlign w:val="center"/>
            <w:hideMark/>
          </w:tcPr>
          <w:p w14:paraId="3828981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(President: 2012-2016)</w:t>
            </w:r>
          </w:p>
        </w:tc>
        <w:tc>
          <w:tcPr>
            <w:tcW w:w="0" w:type="auto"/>
            <w:shd w:val="clear" w:color="auto" w:fill="FFFFFF"/>
            <w:tcMar>
              <w:top w:w="0" w:type="dxa"/>
              <w:left w:w="0" w:type="dxa"/>
              <w:bottom w:w="0" w:type="dxa"/>
              <w:right w:w="0" w:type="dxa"/>
            </w:tcMar>
            <w:vAlign w:val="center"/>
            <w:hideMark/>
          </w:tcPr>
          <w:p w14:paraId="0860A2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E5235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2CE69E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1DB1E60" w14:textId="77777777" w:rsidTr="00D50E02">
        <w:tc>
          <w:tcPr>
            <w:tcW w:w="0" w:type="auto"/>
            <w:shd w:val="clear" w:color="auto" w:fill="FFFFFF"/>
            <w:tcMar>
              <w:top w:w="0" w:type="dxa"/>
              <w:left w:w="0" w:type="dxa"/>
              <w:bottom w:w="0" w:type="dxa"/>
              <w:right w:w="0" w:type="dxa"/>
            </w:tcMar>
            <w:vAlign w:val="center"/>
            <w:hideMark/>
          </w:tcPr>
          <w:p w14:paraId="3CF703A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5490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262D405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3109D9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r>
      <w:tr w:rsidR="00547BF2" w:rsidRPr="00547BF2" w14:paraId="04716508" w14:textId="77777777" w:rsidTr="00D50E02">
        <w:tc>
          <w:tcPr>
            <w:tcW w:w="0" w:type="auto"/>
            <w:shd w:val="clear" w:color="auto" w:fill="FFFFFF"/>
            <w:tcMar>
              <w:top w:w="0" w:type="dxa"/>
              <w:left w:w="0" w:type="dxa"/>
              <w:bottom w:w="0" w:type="dxa"/>
              <w:right w:w="0" w:type="dxa"/>
            </w:tcMar>
            <w:vAlign w:val="center"/>
            <w:hideMark/>
          </w:tcPr>
          <w:p w14:paraId="2E2937D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E5033A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DB8E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FF3A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21EE40" w14:textId="77777777" w:rsidTr="00D50E02">
        <w:tc>
          <w:tcPr>
            <w:tcW w:w="0" w:type="auto"/>
            <w:shd w:val="clear" w:color="auto" w:fill="FFFFFF"/>
            <w:tcMar>
              <w:top w:w="0" w:type="dxa"/>
              <w:left w:w="0" w:type="dxa"/>
              <w:bottom w:w="0" w:type="dxa"/>
              <w:right w:w="0" w:type="dxa"/>
            </w:tcMar>
            <w:vAlign w:val="center"/>
            <w:hideMark/>
          </w:tcPr>
          <w:p w14:paraId="0D3D99E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0F4717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56BD31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48E676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-0.067</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6FA97B1" w14:textId="77777777" w:rsidTr="00D50E02">
        <w:tc>
          <w:tcPr>
            <w:tcW w:w="0" w:type="auto"/>
            <w:shd w:val="clear" w:color="auto" w:fill="FFFFFF"/>
            <w:tcMar>
              <w:top w:w="0" w:type="dxa"/>
              <w:left w:w="0" w:type="dxa"/>
              <w:bottom w:w="0" w:type="dxa"/>
              <w:right w:w="0" w:type="dxa"/>
            </w:tcMar>
            <w:vAlign w:val="center"/>
            <w:hideMark/>
          </w:tcPr>
          <w:p w14:paraId="3EBDF58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81F61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4CC9CDD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74EA2E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r>
      <w:tr w:rsidR="00547BF2" w:rsidRPr="00547BF2" w14:paraId="78FFFAA8" w14:textId="77777777" w:rsidTr="00D50E02">
        <w:tc>
          <w:tcPr>
            <w:tcW w:w="0" w:type="auto"/>
            <w:shd w:val="clear" w:color="auto" w:fill="FFFFFF"/>
            <w:tcMar>
              <w:top w:w="0" w:type="dxa"/>
              <w:left w:w="0" w:type="dxa"/>
              <w:bottom w:w="0" w:type="dxa"/>
              <w:right w:w="0" w:type="dxa"/>
            </w:tcMar>
            <w:vAlign w:val="center"/>
            <w:hideMark/>
          </w:tcPr>
          <w:p w14:paraId="669A3A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5B9274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2599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C7CC0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619FF5" w14:textId="77777777" w:rsidTr="00D50E02">
        <w:tc>
          <w:tcPr>
            <w:tcW w:w="0" w:type="auto"/>
            <w:shd w:val="clear" w:color="auto" w:fill="FFFFFF"/>
            <w:tcMar>
              <w:top w:w="0" w:type="dxa"/>
              <w:left w:w="0" w:type="dxa"/>
              <w:bottom w:w="0" w:type="dxa"/>
              <w:right w:w="0" w:type="dxa"/>
            </w:tcMar>
            <w:vAlign w:val="center"/>
            <w:hideMark/>
          </w:tcPr>
          <w:p w14:paraId="0F40027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25AB0D0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-0.032</w:t>
            </w:r>
          </w:p>
        </w:tc>
        <w:tc>
          <w:tcPr>
            <w:tcW w:w="0" w:type="auto"/>
            <w:shd w:val="clear" w:color="auto" w:fill="FFFFFF"/>
            <w:tcMar>
              <w:top w:w="0" w:type="dxa"/>
              <w:left w:w="0" w:type="dxa"/>
              <w:bottom w:w="0" w:type="dxa"/>
              <w:right w:w="0" w:type="dxa"/>
            </w:tcMar>
            <w:vAlign w:val="center"/>
            <w:hideMark/>
          </w:tcPr>
          <w:p w14:paraId="2E20C80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-0.032</w:t>
            </w:r>
          </w:p>
        </w:tc>
        <w:tc>
          <w:tcPr>
            <w:tcW w:w="0" w:type="auto"/>
            <w:shd w:val="clear" w:color="auto" w:fill="FFFFFF"/>
            <w:tcMar>
              <w:top w:w="0" w:type="dxa"/>
              <w:left w:w="0" w:type="dxa"/>
              <w:bottom w:w="0" w:type="dxa"/>
              <w:right w:w="0" w:type="dxa"/>
            </w:tcMar>
            <w:vAlign w:val="center"/>
            <w:hideMark/>
          </w:tcPr>
          <w:p w14:paraId="3AA6644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r>
      <w:tr w:rsidR="00547BF2" w:rsidRPr="00547BF2" w14:paraId="1722B904" w14:textId="77777777" w:rsidTr="00D50E02">
        <w:tc>
          <w:tcPr>
            <w:tcW w:w="0" w:type="auto"/>
            <w:shd w:val="clear" w:color="auto" w:fill="FFFFFF"/>
            <w:tcMar>
              <w:top w:w="0" w:type="dxa"/>
              <w:left w:w="0" w:type="dxa"/>
              <w:bottom w:w="0" w:type="dxa"/>
              <w:right w:w="0" w:type="dxa"/>
            </w:tcMar>
            <w:vAlign w:val="center"/>
            <w:hideMark/>
          </w:tcPr>
          <w:p w14:paraId="68423B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FE881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25BF2D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323ADC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r>
      <w:tr w:rsidR="00547BF2" w:rsidRPr="00547BF2" w14:paraId="1AF38936" w14:textId="77777777" w:rsidTr="00D50E02">
        <w:tc>
          <w:tcPr>
            <w:tcW w:w="0" w:type="auto"/>
            <w:shd w:val="clear" w:color="auto" w:fill="FFFFFF"/>
            <w:tcMar>
              <w:top w:w="0" w:type="dxa"/>
              <w:left w:w="0" w:type="dxa"/>
              <w:bottom w:w="0" w:type="dxa"/>
              <w:right w:w="0" w:type="dxa"/>
            </w:tcMar>
            <w:vAlign w:val="center"/>
            <w:hideMark/>
          </w:tcPr>
          <w:p w14:paraId="2A207AA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B0E85A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72B275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D91519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C949BEB" w14:textId="77777777" w:rsidTr="00D50E02">
        <w:tc>
          <w:tcPr>
            <w:tcW w:w="0" w:type="auto"/>
            <w:shd w:val="clear" w:color="auto" w:fill="FFFFFF"/>
            <w:tcMar>
              <w:top w:w="0" w:type="dxa"/>
              <w:left w:w="0" w:type="dxa"/>
              <w:bottom w:w="0" w:type="dxa"/>
              <w:right w:w="0" w:type="dxa"/>
            </w:tcMar>
            <w:vAlign w:val="center"/>
            <w:hideMark/>
          </w:tcPr>
          <w:p w14:paraId="0BE3AC6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385A498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AC2C2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CA838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D096C36" w14:textId="77777777" w:rsidTr="00D50E02">
        <w:tc>
          <w:tcPr>
            <w:tcW w:w="0" w:type="auto"/>
            <w:shd w:val="clear" w:color="auto" w:fill="FFFFFF"/>
            <w:tcMar>
              <w:top w:w="0" w:type="dxa"/>
              <w:left w:w="0" w:type="dxa"/>
              <w:bottom w:w="0" w:type="dxa"/>
              <w:right w:w="0" w:type="dxa"/>
            </w:tcMar>
            <w:vAlign w:val="center"/>
            <w:hideMark/>
          </w:tcPr>
          <w:p w14:paraId="6C2E85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FC828E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4CD61C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4D1155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3BF42889" w14:textId="77777777" w:rsidTr="00D50E02">
        <w:tc>
          <w:tcPr>
            <w:tcW w:w="0" w:type="auto"/>
            <w:shd w:val="clear" w:color="auto" w:fill="FFFFFF"/>
            <w:tcMar>
              <w:top w:w="0" w:type="dxa"/>
              <w:left w:w="0" w:type="dxa"/>
              <w:bottom w:w="0" w:type="dxa"/>
              <w:right w:w="0" w:type="dxa"/>
            </w:tcMar>
            <w:vAlign w:val="center"/>
            <w:hideMark/>
          </w:tcPr>
          <w:p w14:paraId="5D89184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7437C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88C8FA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70DD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80C7493" w14:textId="77777777" w:rsidTr="00D50E02">
        <w:tc>
          <w:tcPr>
            <w:tcW w:w="0" w:type="auto"/>
            <w:shd w:val="clear" w:color="auto" w:fill="FFFFFF"/>
            <w:tcMar>
              <w:top w:w="0" w:type="dxa"/>
              <w:left w:w="0" w:type="dxa"/>
              <w:bottom w:w="0" w:type="dxa"/>
              <w:right w:w="0" w:type="dxa"/>
            </w:tcMar>
            <w:vAlign w:val="center"/>
            <w:hideMark/>
          </w:tcPr>
          <w:p w14:paraId="20C3D39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1398BD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5A588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A72900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0.047</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CC33214" w14:textId="77777777" w:rsidTr="00D50E02">
        <w:tc>
          <w:tcPr>
            <w:tcW w:w="0" w:type="auto"/>
            <w:shd w:val="clear" w:color="auto" w:fill="FFFFFF"/>
            <w:tcMar>
              <w:top w:w="0" w:type="dxa"/>
              <w:left w:w="0" w:type="dxa"/>
              <w:bottom w:w="0" w:type="dxa"/>
              <w:right w:w="0" w:type="dxa"/>
            </w:tcMar>
            <w:vAlign w:val="center"/>
            <w:hideMark/>
          </w:tcPr>
          <w:p w14:paraId="50E0F3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0FAEB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1518E3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76E866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3E7EE5C8" w14:textId="77777777" w:rsidTr="00D50E02">
        <w:tc>
          <w:tcPr>
            <w:tcW w:w="0" w:type="auto"/>
            <w:shd w:val="clear" w:color="auto" w:fill="FFFFFF"/>
            <w:tcMar>
              <w:top w:w="0" w:type="dxa"/>
              <w:left w:w="0" w:type="dxa"/>
              <w:bottom w:w="0" w:type="dxa"/>
              <w:right w:w="0" w:type="dxa"/>
            </w:tcMar>
            <w:vAlign w:val="center"/>
            <w:hideMark/>
          </w:tcPr>
          <w:p w14:paraId="7764F8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8B879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DEB4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0BBC4F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C6FB386" w14:textId="77777777" w:rsidTr="00D50E02">
        <w:tc>
          <w:tcPr>
            <w:tcW w:w="0" w:type="auto"/>
            <w:shd w:val="clear" w:color="auto" w:fill="FFFFFF"/>
            <w:tcMar>
              <w:top w:w="0" w:type="dxa"/>
              <w:left w:w="0" w:type="dxa"/>
              <w:bottom w:w="0" w:type="dxa"/>
              <w:right w:w="0" w:type="dxa"/>
            </w:tcMar>
            <w:vAlign w:val="center"/>
            <w:hideMark/>
          </w:tcPr>
          <w:p w14:paraId="2542052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70CC396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5C3F4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983B2D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-0.077</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28B5B37" w14:textId="77777777" w:rsidTr="00D50E02">
        <w:tc>
          <w:tcPr>
            <w:tcW w:w="0" w:type="auto"/>
            <w:shd w:val="clear" w:color="auto" w:fill="FFFFFF"/>
            <w:tcMar>
              <w:top w:w="0" w:type="dxa"/>
              <w:left w:w="0" w:type="dxa"/>
              <w:bottom w:w="0" w:type="dxa"/>
              <w:right w:w="0" w:type="dxa"/>
            </w:tcMar>
            <w:vAlign w:val="center"/>
            <w:hideMark/>
          </w:tcPr>
          <w:p w14:paraId="2446EC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FFE0F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60AE5BC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1C0338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4A678A50" w14:textId="77777777" w:rsidTr="00D50E02">
        <w:tc>
          <w:tcPr>
            <w:tcW w:w="0" w:type="auto"/>
            <w:shd w:val="clear" w:color="auto" w:fill="FFFFFF"/>
            <w:tcMar>
              <w:top w:w="0" w:type="dxa"/>
              <w:left w:w="0" w:type="dxa"/>
              <w:bottom w:w="0" w:type="dxa"/>
              <w:right w:w="0" w:type="dxa"/>
            </w:tcMar>
            <w:vAlign w:val="center"/>
            <w:hideMark/>
          </w:tcPr>
          <w:p w14:paraId="773721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1880A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C0B5B2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B4EF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7E2CE5F" w14:textId="77777777" w:rsidTr="00D50E02">
        <w:tc>
          <w:tcPr>
            <w:tcW w:w="0" w:type="auto"/>
            <w:shd w:val="clear" w:color="auto" w:fill="FFFFFF"/>
            <w:tcMar>
              <w:top w:w="0" w:type="dxa"/>
              <w:left w:w="0" w:type="dxa"/>
              <w:bottom w:w="0" w:type="dxa"/>
              <w:right w:w="0" w:type="dxa"/>
            </w:tcMar>
            <w:vAlign w:val="center"/>
            <w:hideMark/>
          </w:tcPr>
          <w:p w14:paraId="0131EAE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730CFF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54BD2BB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784205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0036C2E0" w14:textId="77777777" w:rsidTr="00D50E02">
        <w:tc>
          <w:tcPr>
            <w:tcW w:w="0" w:type="auto"/>
            <w:shd w:val="clear" w:color="auto" w:fill="FFFFFF"/>
            <w:tcMar>
              <w:top w:w="0" w:type="dxa"/>
              <w:left w:w="0" w:type="dxa"/>
              <w:bottom w:w="0" w:type="dxa"/>
              <w:right w:w="0" w:type="dxa"/>
            </w:tcMar>
            <w:vAlign w:val="center"/>
            <w:hideMark/>
          </w:tcPr>
          <w:p w14:paraId="7313DAA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B8A8E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5633F3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2210F94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64DA7147" w14:textId="77777777" w:rsidTr="00D50E02">
        <w:tc>
          <w:tcPr>
            <w:tcW w:w="0" w:type="auto"/>
            <w:shd w:val="clear" w:color="auto" w:fill="FFFFFF"/>
            <w:tcMar>
              <w:top w:w="0" w:type="dxa"/>
              <w:left w:w="0" w:type="dxa"/>
              <w:bottom w:w="0" w:type="dxa"/>
              <w:right w:w="0" w:type="dxa"/>
            </w:tcMar>
            <w:vAlign w:val="center"/>
            <w:hideMark/>
          </w:tcPr>
          <w:p w14:paraId="4FDECE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1B0C75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DB812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0F5E8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1B3C79E" w14:textId="77777777" w:rsidTr="00D50E02">
        <w:tc>
          <w:tcPr>
            <w:tcW w:w="0" w:type="auto"/>
            <w:shd w:val="clear" w:color="auto" w:fill="FFFFFF"/>
            <w:tcMar>
              <w:top w:w="0" w:type="dxa"/>
              <w:left w:w="0" w:type="dxa"/>
              <w:bottom w:w="0" w:type="dxa"/>
              <w:right w:w="0" w:type="dxa"/>
            </w:tcMar>
            <w:vAlign w:val="center"/>
            <w:hideMark/>
          </w:tcPr>
          <w:p w14:paraId="2B388ED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33CC334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0.030</w:t>
            </w:r>
          </w:p>
        </w:tc>
        <w:tc>
          <w:tcPr>
            <w:tcW w:w="0" w:type="auto"/>
            <w:shd w:val="clear" w:color="auto" w:fill="FFFFFF"/>
            <w:tcMar>
              <w:top w:w="0" w:type="dxa"/>
              <w:left w:w="0" w:type="dxa"/>
              <w:bottom w:w="0" w:type="dxa"/>
              <w:right w:w="0" w:type="dxa"/>
            </w:tcMar>
            <w:vAlign w:val="center"/>
            <w:hideMark/>
          </w:tcPr>
          <w:p w14:paraId="3BD829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6ECE0C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r>
      <w:tr w:rsidR="00547BF2" w:rsidRPr="00547BF2" w14:paraId="3D82180C" w14:textId="77777777" w:rsidTr="00D50E02">
        <w:tc>
          <w:tcPr>
            <w:tcW w:w="0" w:type="auto"/>
            <w:shd w:val="clear" w:color="auto" w:fill="FFFFFF"/>
            <w:tcMar>
              <w:top w:w="0" w:type="dxa"/>
              <w:left w:w="0" w:type="dxa"/>
              <w:bottom w:w="0" w:type="dxa"/>
              <w:right w:w="0" w:type="dxa"/>
            </w:tcMar>
            <w:vAlign w:val="center"/>
            <w:hideMark/>
          </w:tcPr>
          <w:p w14:paraId="18FDE7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B31A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7512A8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67C9A3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r>
      <w:tr w:rsidR="00547BF2" w:rsidRPr="00547BF2" w14:paraId="1A4A6616" w14:textId="77777777" w:rsidTr="00D50E02">
        <w:tc>
          <w:tcPr>
            <w:tcW w:w="0" w:type="auto"/>
            <w:shd w:val="clear" w:color="auto" w:fill="FFFFFF"/>
            <w:tcMar>
              <w:top w:w="0" w:type="dxa"/>
              <w:left w:w="0" w:type="dxa"/>
              <w:bottom w:w="0" w:type="dxa"/>
              <w:right w:w="0" w:type="dxa"/>
            </w:tcMar>
            <w:vAlign w:val="center"/>
            <w:hideMark/>
          </w:tcPr>
          <w:p w14:paraId="42E15FC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23F97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E26D9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3777E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493416F" w14:textId="77777777" w:rsidTr="00D50E02">
        <w:tc>
          <w:tcPr>
            <w:tcW w:w="0" w:type="auto"/>
            <w:shd w:val="clear" w:color="auto" w:fill="FFFFFF"/>
            <w:tcMar>
              <w:top w:w="0" w:type="dxa"/>
              <w:left w:w="0" w:type="dxa"/>
              <w:bottom w:w="0" w:type="dxa"/>
              <w:right w:w="0" w:type="dxa"/>
            </w:tcMar>
            <w:vAlign w:val="center"/>
            <w:hideMark/>
          </w:tcPr>
          <w:p w14:paraId="333B1B4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7D916E7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F47D3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19BE4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92ADFE6" w14:textId="77777777" w:rsidTr="00D50E02">
        <w:tc>
          <w:tcPr>
            <w:tcW w:w="0" w:type="auto"/>
            <w:shd w:val="clear" w:color="auto" w:fill="FFFFFF"/>
            <w:tcMar>
              <w:top w:w="0" w:type="dxa"/>
              <w:left w:w="0" w:type="dxa"/>
              <w:bottom w:w="0" w:type="dxa"/>
              <w:right w:w="0" w:type="dxa"/>
            </w:tcMar>
            <w:vAlign w:val="center"/>
            <w:hideMark/>
          </w:tcPr>
          <w:p w14:paraId="40420DC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17459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34D571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7B6EEA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57C2FD4A" w14:textId="77777777" w:rsidTr="00D50E02">
        <w:tc>
          <w:tcPr>
            <w:tcW w:w="0" w:type="auto"/>
            <w:shd w:val="clear" w:color="auto" w:fill="FFFFFF"/>
            <w:tcMar>
              <w:top w:w="0" w:type="dxa"/>
              <w:left w:w="0" w:type="dxa"/>
              <w:bottom w:w="0" w:type="dxa"/>
              <w:right w:w="0" w:type="dxa"/>
            </w:tcMar>
            <w:vAlign w:val="center"/>
            <w:hideMark/>
          </w:tcPr>
          <w:p w14:paraId="2CDC5F2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3C65B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117F1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E95E6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FB7319A" w14:textId="77777777" w:rsidTr="00D50E02">
        <w:tc>
          <w:tcPr>
            <w:tcW w:w="0" w:type="auto"/>
            <w:shd w:val="clear" w:color="auto" w:fill="FFFFFF"/>
            <w:tcMar>
              <w:top w:w="0" w:type="dxa"/>
              <w:left w:w="0" w:type="dxa"/>
              <w:bottom w:w="0" w:type="dxa"/>
              <w:right w:w="0" w:type="dxa"/>
            </w:tcMar>
            <w:vAlign w:val="center"/>
            <w:hideMark/>
          </w:tcPr>
          <w:p w14:paraId="6E7BE51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Median Income</w:t>
            </w:r>
          </w:p>
        </w:tc>
        <w:tc>
          <w:tcPr>
            <w:tcW w:w="0" w:type="auto"/>
            <w:shd w:val="clear" w:color="auto" w:fill="FFFFFF"/>
            <w:tcMar>
              <w:top w:w="0" w:type="dxa"/>
              <w:left w:w="0" w:type="dxa"/>
              <w:bottom w:w="0" w:type="dxa"/>
              <w:right w:w="0" w:type="dxa"/>
            </w:tcMar>
            <w:vAlign w:val="center"/>
            <w:hideMark/>
          </w:tcPr>
          <w:p w14:paraId="22114C3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0CA5F3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558162C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61313E1D" w14:textId="77777777" w:rsidTr="00D50E02">
        <w:tc>
          <w:tcPr>
            <w:tcW w:w="0" w:type="auto"/>
            <w:shd w:val="clear" w:color="auto" w:fill="FFFFFF"/>
            <w:tcMar>
              <w:top w:w="0" w:type="dxa"/>
              <w:left w:w="0" w:type="dxa"/>
              <w:bottom w:w="0" w:type="dxa"/>
              <w:right w:w="0" w:type="dxa"/>
            </w:tcMar>
            <w:vAlign w:val="center"/>
            <w:hideMark/>
          </w:tcPr>
          <w:p w14:paraId="11F6BB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8261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41E452B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6F45BB5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139EF0F9" w14:textId="77777777" w:rsidTr="00D50E02">
        <w:tc>
          <w:tcPr>
            <w:tcW w:w="0" w:type="auto"/>
            <w:shd w:val="clear" w:color="auto" w:fill="FFFFFF"/>
            <w:tcMar>
              <w:top w:w="0" w:type="dxa"/>
              <w:left w:w="0" w:type="dxa"/>
              <w:bottom w:w="0" w:type="dxa"/>
              <w:right w:w="0" w:type="dxa"/>
            </w:tcMar>
            <w:vAlign w:val="center"/>
            <w:hideMark/>
          </w:tcPr>
          <w:p w14:paraId="3928D73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D6574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DE9B3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9F4E91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96B2F94" w14:textId="77777777" w:rsidTr="00D50E02">
        <w:tc>
          <w:tcPr>
            <w:tcW w:w="0" w:type="auto"/>
            <w:shd w:val="clear" w:color="auto" w:fill="FFFFFF"/>
            <w:tcMar>
              <w:top w:w="0" w:type="dxa"/>
              <w:left w:w="0" w:type="dxa"/>
              <w:bottom w:w="0" w:type="dxa"/>
              <w:right w:w="0" w:type="dxa"/>
            </w:tcMar>
            <w:vAlign w:val="center"/>
            <w:hideMark/>
          </w:tcPr>
          <w:p w14:paraId="538F3D3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392C99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-0.552</w:t>
            </w:r>
          </w:p>
        </w:tc>
        <w:tc>
          <w:tcPr>
            <w:tcW w:w="0" w:type="auto"/>
            <w:shd w:val="clear" w:color="auto" w:fill="FFFFFF"/>
            <w:tcMar>
              <w:top w:w="0" w:type="dxa"/>
              <w:left w:w="0" w:type="dxa"/>
              <w:bottom w:w="0" w:type="dxa"/>
              <w:right w:w="0" w:type="dxa"/>
            </w:tcMar>
            <w:vAlign w:val="center"/>
            <w:hideMark/>
          </w:tcPr>
          <w:p w14:paraId="7F0810F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-0.512</w:t>
            </w:r>
          </w:p>
        </w:tc>
        <w:tc>
          <w:tcPr>
            <w:tcW w:w="0" w:type="auto"/>
            <w:shd w:val="clear" w:color="auto" w:fill="FFFFFF"/>
            <w:tcMar>
              <w:top w:w="0" w:type="dxa"/>
              <w:left w:w="0" w:type="dxa"/>
              <w:bottom w:w="0" w:type="dxa"/>
              <w:right w:w="0" w:type="dxa"/>
            </w:tcMar>
            <w:vAlign w:val="center"/>
            <w:hideMark/>
          </w:tcPr>
          <w:p w14:paraId="737FD0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-0.480</w:t>
            </w:r>
          </w:p>
        </w:tc>
      </w:tr>
      <w:tr w:rsidR="00547BF2" w:rsidRPr="00547BF2" w14:paraId="290A4EA1" w14:textId="77777777" w:rsidTr="00D50E02">
        <w:tc>
          <w:tcPr>
            <w:tcW w:w="0" w:type="auto"/>
            <w:shd w:val="clear" w:color="auto" w:fill="FFFFFF"/>
            <w:tcMar>
              <w:top w:w="0" w:type="dxa"/>
              <w:left w:w="0" w:type="dxa"/>
              <w:bottom w:w="0" w:type="dxa"/>
              <w:right w:w="0" w:type="dxa"/>
            </w:tcMar>
            <w:vAlign w:val="center"/>
            <w:hideMark/>
          </w:tcPr>
          <w:p w14:paraId="700CF5B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3C3D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(0.307)</w:t>
            </w:r>
          </w:p>
        </w:tc>
        <w:tc>
          <w:tcPr>
            <w:tcW w:w="0" w:type="auto"/>
            <w:shd w:val="clear" w:color="auto" w:fill="FFFFFF"/>
            <w:tcMar>
              <w:top w:w="0" w:type="dxa"/>
              <w:left w:w="0" w:type="dxa"/>
              <w:bottom w:w="0" w:type="dxa"/>
              <w:right w:w="0" w:type="dxa"/>
            </w:tcMar>
            <w:vAlign w:val="center"/>
            <w:hideMark/>
          </w:tcPr>
          <w:p w14:paraId="6E145D8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(0.305)</w:t>
            </w:r>
          </w:p>
        </w:tc>
        <w:tc>
          <w:tcPr>
            <w:tcW w:w="0" w:type="auto"/>
            <w:shd w:val="clear" w:color="auto" w:fill="FFFFFF"/>
            <w:tcMar>
              <w:top w:w="0" w:type="dxa"/>
              <w:left w:w="0" w:type="dxa"/>
              <w:bottom w:w="0" w:type="dxa"/>
              <w:right w:w="0" w:type="dxa"/>
            </w:tcMar>
            <w:vAlign w:val="center"/>
            <w:hideMark/>
          </w:tcPr>
          <w:p w14:paraId="1E5474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(0.305)</w:t>
            </w:r>
          </w:p>
        </w:tc>
      </w:tr>
      <w:tr w:rsidR="00547BF2" w:rsidRPr="00547BF2" w14:paraId="04B8401F" w14:textId="77777777" w:rsidTr="00D50E02">
        <w:tc>
          <w:tcPr>
            <w:tcW w:w="0" w:type="auto"/>
            <w:shd w:val="clear" w:color="auto" w:fill="FFFFFF"/>
            <w:tcMar>
              <w:top w:w="0" w:type="dxa"/>
              <w:left w:w="0" w:type="dxa"/>
              <w:bottom w:w="0" w:type="dxa"/>
              <w:right w:w="0" w:type="dxa"/>
            </w:tcMar>
            <w:vAlign w:val="center"/>
            <w:hideMark/>
          </w:tcPr>
          <w:p w14:paraId="0B7734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2CC7E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BFE012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7FD26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5DF9222" w14:textId="77777777" w:rsidTr="00D50E02">
        <w:tc>
          <w:tcPr>
            <w:tcW w:w="0" w:type="auto"/>
            <w:shd w:val="clear" w:color="auto" w:fill="FFFFFF"/>
            <w:tcMar>
              <w:top w:w="0" w:type="dxa"/>
              <w:left w:w="0" w:type="dxa"/>
              <w:bottom w:w="0" w:type="dxa"/>
              <w:right w:w="0" w:type="dxa"/>
            </w:tcMar>
            <w:vAlign w:val="center"/>
            <w:hideMark/>
          </w:tcPr>
          <w:p w14:paraId="2B80924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7E7927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c>
          <w:tcPr>
            <w:tcW w:w="0" w:type="auto"/>
            <w:shd w:val="clear" w:color="auto" w:fill="FFFFFF"/>
            <w:tcMar>
              <w:top w:w="0" w:type="dxa"/>
              <w:left w:w="0" w:type="dxa"/>
              <w:bottom w:w="0" w:type="dxa"/>
              <w:right w:w="0" w:type="dxa"/>
            </w:tcMar>
            <w:vAlign w:val="center"/>
            <w:hideMark/>
          </w:tcPr>
          <w:p w14:paraId="08EB6FA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c>
          <w:tcPr>
            <w:tcW w:w="0" w:type="auto"/>
            <w:shd w:val="clear" w:color="auto" w:fill="FFFFFF"/>
            <w:tcMar>
              <w:top w:w="0" w:type="dxa"/>
              <w:left w:w="0" w:type="dxa"/>
              <w:bottom w:w="0" w:type="dxa"/>
              <w:right w:w="0" w:type="dxa"/>
            </w:tcMar>
            <w:vAlign w:val="center"/>
            <w:hideMark/>
          </w:tcPr>
          <w:p w14:paraId="4B27EDE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r>
      <w:tr w:rsidR="00547BF2" w:rsidRPr="00547BF2" w14:paraId="68B6303A" w14:textId="77777777" w:rsidTr="00D50E02">
        <w:tc>
          <w:tcPr>
            <w:tcW w:w="0" w:type="auto"/>
            <w:shd w:val="clear" w:color="auto" w:fill="FFFFFF"/>
            <w:tcMar>
              <w:top w:w="0" w:type="dxa"/>
              <w:left w:w="0" w:type="dxa"/>
              <w:bottom w:w="0" w:type="dxa"/>
              <w:right w:w="0" w:type="dxa"/>
            </w:tcMar>
            <w:vAlign w:val="center"/>
            <w:hideMark/>
          </w:tcPr>
          <w:p w14:paraId="7CF617E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80045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0D7BC7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60B05B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77801893" w14:textId="77777777" w:rsidTr="00D50E02">
        <w:tc>
          <w:tcPr>
            <w:tcW w:w="0" w:type="auto"/>
            <w:shd w:val="clear" w:color="auto" w:fill="FFFFFF"/>
            <w:tcMar>
              <w:top w:w="0" w:type="dxa"/>
              <w:left w:w="0" w:type="dxa"/>
              <w:bottom w:w="0" w:type="dxa"/>
              <w:right w:w="0" w:type="dxa"/>
            </w:tcMar>
            <w:vAlign w:val="center"/>
            <w:hideMark/>
          </w:tcPr>
          <w:p w14:paraId="30651DC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33322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118E9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3D4D8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6D49C2A" w14:textId="77777777" w:rsidTr="00D50E02">
        <w:tc>
          <w:tcPr>
            <w:tcW w:w="0" w:type="auto"/>
            <w:shd w:val="clear" w:color="auto" w:fill="FFFFFF"/>
            <w:tcMar>
              <w:top w:w="0" w:type="dxa"/>
              <w:left w:w="0" w:type="dxa"/>
              <w:bottom w:w="0" w:type="dxa"/>
              <w:right w:w="0" w:type="dxa"/>
            </w:tcMar>
            <w:vAlign w:val="center"/>
            <w:hideMark/>
          </w:tcPr>
          <w:p w14:paraId="083BC21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77914A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BEC12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AA068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579A73A" w14:textId="77777777" w:rsidTr="00D50E02">
        <w:tc>
          <w:tcPr>
            <w:tcW w:w="0" w:type="auto"/>
            <w:shd w:val="clear" w:color="auto" w:fill="FFFFFF"/>
            <w:tcMar>
              <w:top w:w="0" w:type="dxa"/>
              <w:left w:w="0" w:type="dxa"/>
              <w:bottom w:w="0" w:type="dxa"/>
              <w:right w:w="0" w:type="dxa"/>
            </w:tcMar>
            <w:vAlign w:val="center"/>
            <w:hideMark/>
          </w:tcPr>
          <w:p w14:paraId="25779F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2313E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51BEB3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1BF2322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2EDC116A" w14:textId="77777777" w:rsidTr="00D50E02">
        <w:tc>
          <w:tcPr>
            <w:tcW w:w="0" w:type="auto"/>
            <w:shd w:val="clear" w:color="auto" w:fill="FFFFFF"/>
            <w:tcMar>
              <w:top w:w="0" w:type="dxa"/>
              <w:left w:w="0" w:type="dxa"/>
              <w:bottom w:w="0" w:type="dxa"/>
              <w:right w:w="0" w:type="dxa"/>
            </w:tcMar>
            <w:vAlign w:val="center"/>
            <w:hideMark/>
          </w:tcPr>
          <w:p w14:paraId="17113F5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BB82D0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A4040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63BCA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079A358" w14:textId="77777777" w:rsidTr="00D50E02">
        <w:tc>
          <w:tcPr>
            <w:tcW w:w="0" w:type="auto"/>
            <w:shd w:val="clear" w:color="auto" w:fill="FFFFFF"/>
            <w:tcMar>
              <w:top w:w="0" w:type="dxa"/>
              <w:left w:w="0" w:type="dxa"/>
              <w:bottom w:w="0" w:type="dxa"/>
              <w:right w:w="0" w:type="dxa"/>
            </w:tcMar>
            <w:vAlign w:val="center"/>
            <w:hideMark/>
          </w:tcPr>
          <w:p w14:paraId="4B94E7E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2A922F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5339C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8145E7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0.303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4F0404E" w14:textId="77777777" w:rsidTr="00D50E02">
        <w:tc>
          <w:tcPr>
            <w:tcW w:w="0" w:type="auto"/>
            <w:shd w:val="clear" w:color="auto" w:fill="FFFFFF"/>
            <w:tcMar>
              <w:top w:w="0" w:type="dxa"/>
              <w:left w:w="0" w:type="dxa"/>
              <w:bottom w:w="0" w:type="dxa"/>
              <w:right w:w="0" w:type="dxa"/>
            </w:tcMar>
            <w:vAlign w:val="center"/>
            <w:hideMark/>
          </w:tcPr>
          <w:p w14:paraId="057C61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A8DF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5C82D30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21E6F92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153CA8B6" w14:textId="77777777" w:rsidTr="00D50E02">
        <w:tc>
          <w:tcPr>
            <w:tcW w:w="0" w:type="auto"/>
            <w:shd w:val="clear" w:color="auto" w:fill="FFFFFF"/>
            <w:tcMar>
              <w:top w:w="0" w:type="dxa"/>
              <w:left w:w="0" w:type="dxa"/>
              <w:bottom w:w="0" w:type="dxa"/>
              <w:right w:w="0" w:type="dxa"/>
            </w:tcMar>
            <w:vAlign w:val="center"/>
            <w:hideMark/>
          </w:tcPr>
          <w:p w14:paraId="7FDFB7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493121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929EE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8AE63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7ADF13"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320FC4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C8E651F" w14:textId="77777777" w:rsidTr="00D50E02">
        <w:tc>
          <w:tcPr>
            <w:tcW w:w="0" w:type="auto"/>
            <w:shd w:val="clear" w:color="auto" w:fill="FFFFFF"/>
            <w:tcMar>
              <w:top w:w="0" w:type="dxa"/>
              <w:left w:w="0" w:type="dxa"/>
              <w:bottom w:w="0" w:type="dxa"/>
              <w:right w:w="0" w:type="dxa"/>
            </w:tcMar>
            <w:vAlign w:val="center"/>
            <w:hideMark/>
          </w:tcPr>
          <w:p w14:paraId="0BCCA6F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452EC52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2E4F08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290980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53CDD8FF" w14:textId="77777777" w:rsidTr="00D50E02">
        <w:tc>
          <w:tcPr>
            <w:tcW w:w="0" w:type="auto"/>
            <w:shd w:val="clear" w:color="auto" w:fill="FFFFFF"/>
            <w:tcMar>
              <w:top w:w="0" w:type="dxa"/>
              <w:left w:w="0" w:type="dxa"/>
              <w:bottom w:w="0" w:type="dxa"/>
              <w:right w:w="0" w:type="dxa"/>
            </w:tcMar>
            <w:vAlign w:val="center"/>
            <w:hideMark/>
          </w:tcPr>
          <w:p w14:paraId="2DCA415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339497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0.907</w:t>
            </w:r>
          </w:p>
        </w:tc>
        <w:tc>
          <w:tcPr>
            <w:tcW w:w="0" w:type="auto"/>
            <w:shd w:val="clear" w:color="auto" w:fill="FFFFFF"/>
            <w:tcMar>
              <w:top w:w="0" w:type="dxa"/>
              <w:left w:w="0" w:type="dxa"/>
              <w:bottom w:w="0" w:type="dxa"/>
              <w:right w:w="0" w:type="dxa"/>
            </w:tcMar>
            <w:vAlign w:val="center"/>
            <w:hideMark/>
          </w:tcPr>
          <w:p w14:paraId="07C3860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0.907</w:t>
            </w:r>
          </w:p>
        </w:tc>
        <w:tc>
          <w:tcPr>
            <w:tcW w:w="0" w:type="auto"/>
            <w:shd w:val="clear" w:color="auto" w:fill="FFFFFF"/>
            <w:tcMar>
              <w:top w:w="0" w:type="dxa"/>
              <w:left w:w="0" w:type="dxa"/>
              <w:bottom w:w="0" w:type="dxa"/>
              <w:right w:w="0" w:type="dxa"/>
            </w:tcMar>
            <w:vAlign w:val="center"/>
            <w:hideMark/>
          </w:tcPr>
          <w:p w14:paraId="72F8F4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0.907</w:t>
            </w:r>
          </w:p>
        </w:tc>
      </w:tr>
      <w:tr w:rsidR="00547BF2" w:rsidRPr="00547BF2" w14:paraId="62206B32" w14:textId="77777777" w:rsidTr="00D50E02">
        <w:tc>
          <w:tcPr>
            <w:tcW w:w="0" w:type="auto"/>
            <w:shd w:val="clear" w:color="auto" w:fill="FFFFFF"/>
            <w:tcMar>
              <w:top w:w="0" w:type="dxa"/>
              <w:left w:w="0" w:type="dxa"/>
              <w:bottom w:w="0" w:type="dxa"/>
              <w:right w:w="0" w:type="dxa"/>
            </w:tcMar>
            <w:vAlign w:val="center"/>
            <w:hideMark/>
          </w:tcPr>
          <w:p w14:paraId="1B0A891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7E3980F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0.906</w:t>
            </w:r>
          </w:p>
        </w:tc>
        <w:tc>
          <w:tcPr>
            <w:tcW w:w="0" w:type="auto"/>
            <w:shd w:val="clear" w:color="auto" w:fill="FFFFFF"/>
            <w:tcMar>
              <w:top w:w="0" w:type="dxa"/>
              <w:left w:w="0" w:type="dxa"/>
              <w:bottom w:w="0" w:type="dxa"/>
              <w:right w:w="0" w:type="dxa"/>
            </w:tcMar>
            <w:vAlign w:val="center"/>
            <w:hideMark/>
          </w:tcPr>
          <w:p w14:paraId="7F1515C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0.907</w:t>
            </w:r>
          </w:p>
        </w:tc>
        <w:tc>
          <w:tcPr>
            <w:tcW w:w="0" w:type="auto"/>
            <w:shd w:val="clear" w:color="auto" w:fill="FFFFFF"/>
            <w:tcMar>
              <w:top w:w="0" w:type="dxa"/>
              <w:left w:w="0" w:type="dxa"/>
              <w:bottom w:w="0" w:type="dxa"/>
              <w:right w:w="0" w:type="dxa"/>
            </w:tcMar>
            <w:vAlign w:val="center"/>
            <w:hideMark/>
          </w:tcPr>
          <w:p w14:paraId="66F1B7A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0.907</w:t>
            </w:r>
          </w:p>
        </w:tc>
      </w:tr>
      <w:tr w:rsidR="00547BF2" w:rsidRPr="00547BF2" w14:paraId="6862CF2F" w14:textId="77777777" w:rsidTr="00D50E02">
        <w:tc>
          <w:tcPr>
            <w:tcW w:w="0" w:type="auto"/>
            <w:shd w:val="clear" w:color="auto" w:fill="FFFFFF"/>
            <w:tcMar>
              <w:top w:w="0" w:type="dxa"/>
              <w:left w:w="0" w:type="dxa"/>
              <w:bottom w:w="0" w:type="dxa"/>
              <w:right w:w="0" w:type="dxa"/>
            </w:tcMar>
            <w:vAlign w:val="center"/>
            <w:hideMark/>
          </w:tcPr>
          <w:p w14:paraId="10BD46F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485837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0.046</w:t>
            </w:r>
          </w:p>
        </w:tc>
        <w:tc>
          <w:tcPr>
            <w:tcW w:w="0" w:type="auto"/>
            <w:shd w:val="clear" w:color="auto" w:fill="FFFFFF"/>
            <w:tcMar>
              <w:top w:w="0" w:type="dxa"/>
              <w:left w:w="0" w:type="dxa"/>
              <w:bottom w:w="0" w:type="dxa"/>
              <w:right w:w="0" w:type="dxa"/>
            </w:tcMar>
            <w:vAlign w:val="center"/>
            <w:hideMark/>
          </w:tcPr>
          <w:p w14:paraId="7B5594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0.045</w:t>
            </w:r>
          </w:p>
        </w:tc>
        <w:tc>
          <w:tcPr>
            <w:tcW w:w="0" w:type="auto"/>
            <w:shd w:val="clear" w:color="auto" w:fill="FFFFFF"/>
            <w:tcMar>
              <w:top w:w="0" w:type="dxa"/>
              <w:left w:w="0" w:type="dxa"/>
              <w:bottom w:w="0" w:type="dxa"/>
              <w:right w:w="0" w:type="dxa"/>
            </w:tcMar>
            <w:vAlign w:val="center"/>
            <w:hideMark/>
          </w:tcPr>
          <w:p w14:paraId="1D29D1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0.045</w:t>
            </w:r>
          </w:p>
        </w:tc>
      </w:tr>
      <w:tr w:rsidR="00547BF2" w:rsidRPr="00547BF2" w14:paraId="410D8222"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31B327E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83D2C56" w14:textId="77777777" w:rsidTr="00D50E02">
        <w:trPr>
          <w:trHeight w:val="165"/>
        </w:trPr>
        <w:tc>
          <w:tcPr>
            <w:tcW w:w="0" w:type="auto"/>
            <w:gridSpan w:val="4"/>
            <w:shd w:val="clear" w:color="auto" w:fill="FFFFFF"/>
            <w:tcMar>
              <w:top w:w="0" w:type="dxa"/>
              <w:left w:w="0" w:type="dxa"/>
              <w:bottom w:w="0" w:type="dxa"/>
              <w:right w:w="0" w:type="dxa"/>
            </w:tcMar>
            <w:vAlign w:val="center"/>
          </w:tcPr>
          <w:p w14:paraId="25B83E5D" w14:textId="73BBB39E"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608B775B" w14:textId="77777777" w:rsidR="00D50E02" w:rsidRPr="00547BF2" w:rsidRDefault="00D50E02" w:rsidP="00D50E02">
      <w:pPr>
        <w:rPr>
          <w:rFonts w:ascii="Times New Roman" w:hAnsi="Times New Roman" w:cs="Times New Roman"/>
          <w:b/>
          <w:bCs/>
          <w:sz w:val="24"/>
          <w:szCs w:val="24"/>
        </w:rPr>
      </w:pPr>
    </w:p>
    <w:p w14:paraId="55ADE580" w14:textId="77777777" w:rsidR="00D50E02" w:rsidRPr="00547BF2" w:rsidRDefault="00D50E02">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4DC53CED" w14:textId="6C4875AB" w:rsidR="00C71738" w:rsidRPr="00547BF2" w:rsidRDefault="005D5138" w:rsidP="00A67890">
      <w:pPr>
        <w:rPr>
          <w:rFonts w:ascii="Times New Roman" w:hAnsi="Times New Roman" w:cs="Times New Roman"/>
          <w:b/>
          <w:bCs/>
          <w:sz w:val="24"/>
          <w:szCs w:val="24"/>
        </w:rPr>
      </w:pPr>
      <w:r>
        <w:rPr>
          <w:rFonts w:ascii="Times New Roman" w:hAnsi="Times New Roman" w:cs="Times New Roman"/>
          <w:b/>
          <w:bCs/>
          <w:sz w:val="24"/>
          <w:szCs w:val="24"/>
        </w:rPr>
        <w:lastRenderedPageBreak/>
        <w:t>SI-D</w:t>
      </w:r>
      <w:r w:rsidR="00C71738" w:rsidRPr="00547BF2">
        <w:rPr>
          <w:rFonts w:ascii="Times New Roman" w:hAnsi="Times New Roman" w:cs="Times New Roman"/>
          <w:b/>
          <w:bCs/>
          <w:sz w:val="24"/>
          <w:szCs w:val="24"/>
        </w:rPr>
        <w:t>: Trends Measured Using Democratic Vote Share in Senatorial Race</w:t>
      </w:r>
    </w:p>
    <w:p w14:paraId="6ACC2ECC" w14:textId="7DA872A0" w:rsidR="00A67890" w:rsidRPr="00547BF2" w:rsidRDefault="008A42DB" w:rsidP="00B24ABD">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SI-D</w:t>
      </w:r>
      <w:r w:rsidRPr="00547BF2">
        <w:rPr>
          <w:rFonts w:ascii="Times New Roman" w:hAnsi="Times New Roman" w:cs="Times New Roman"/>
          <w:sz w:val="24"/>
          <w:szCs w:val="24"/>
        </w:rPr>
        <w:t xml:space="preserve"> presents robustness checks of the main findings in Figures 1.1 – 1.3, using change in support for Washington Senator Patricia Murray [D] to measure partisan trends instead of change in support for the Democratic presidential candidate. </w:t>
      </w:r>
      <w:r w:rsidR="00B24ABD" w:rsidRPr="00547BF2">
        <w:rPr>
          <w:rFonts w:ascii="Times New Roman" w:hAnsi="Times New Roman" w:cs="Times New Roman"/>
          <w:sz w:val="24"/>
          <w:szCs w:val="24"/>
        </w:rPr>
        <w:t>The results are robust to this different trend measure. The 10</w:t>
      </w:r>
      <w:r w:rsidR="00D50E02" w:rsidRPr="00547BF2">
        <w:rPr>
          <w:rFonts w:ascii="Times New Roman" w:hAnsi="Times New Roman" w:cs="Times New Roman"/>
          <w:sz w:val="24"/>
          <w:szCs w:val="24"/>
        </w:rPr>
        <w:t xml:space="preserve"> and 15</w:t>
      </w:r>
      <w:r w:rsidR="00B24ABD" w:rsidRPr="00547BF2">
        <w:rPr>
          <w:rFonts w:ascii="Times New Roman" w:hAnsi="Times New Roman" w:cs="Times New Roman"/>
          <w:sz w:val="24"/>
          <w:szCs w:val="24"/>
        </w:rPr>
        <w:t xml:space="preserve"> miles or less coefficient</w:t>
      </w:r>
      <w:r w:rsidR="00D50E02" w:rsidRPr="00547BF2">
        <w:rPr>
          <w:rFonts w:ascii="Times New Roman" w:hAnsi="Times New Roman" w:cs="Times New Roman"/>
          <w:sz w:val="24"/>
          <w:szCs w:val="24"/>
        </w:rPr>
        <w:t>s</w:t>
      </w:r>
      <w:r w:rsidR="00B24ABD" w:rsidRPr="00547BF2">
        <w:rPr>
          <w:rFonts w:ascii="Times New Roman" w:hAnsi="Times New Roman" w:cs="Times New Roman"/>
          <w:sz w:val="24"/>
          <w:szCs w:val="24"/>
        </w:rPr>
        <w:t xml:space="preserve"> remain substantively </w:t>
      </w:r>
      <w:proofErr w:type="gramStart"/>
      <w:r w:rsidR="00B24ABD" w:rsidRPr="00547BF2">
        <w:rPr>
          <w:rFonts w:ascii="Times New Roman" w:hAnsi="Times New Roman" w:cs="Times New Roman"/>
          <w:sz w:val="24"/>
          <w:szCs w:val="24"/>
        </w:rPr>
        <w:t xml:space="preserve">similar </w:t>
      </w:r>
      <w:r w:rsidR="00D50E02" w:rsidRPr="00547BF2">
        <w:rPr>
          <w:rFonts w:ascii="Times New Roman" w:hAnsi="Times New Roman" w:cs="Times New Roman"/>
          <w:sz w:val="24"/>
          <w:szCs w:val="24"/>
        </w:rPr>
        <w:t>to</w:t>
      </w:r>
      <w:proofErr w:type="gramEnd"/>
      <w:r w:rsidR="00D50E02" w:rsidRPr="00547BF2">
        <w:rPr>
          <w:rFonts w:ascii="Times New Roman" w:hAnsi="Times New Roman" w:cs="Times New Roman"/>
          <w:sz w:val="24"/>
          <w:szCs w:val="24"/>
        </w:rPr>
        <w:t xml:space="preserve"> the main models </w:t>
      </w:r>
      <w:r w:rsidR="00B24ABD" w:rsidRPr="00547BF2">
        <w:rPr>
          <w:rFonts w:ascii="Times New Roman" w:hAnsi="Times New Roman" w:cs="Times New Roman"/>
          <w:sz w:val="24"/>
          <w:szCs w:val="24"/>
        </w:rPr>
        <w:t>and statistically significant (</w:t>
      </w:r>
      <w:r w:rsidR="00B24ABD" w:rsidRPr="00547BF2">
        <w:rPr>
          <w:rFonts w:ascii="Times New Roman" w:hAnsi="Times New Roman" w:cs="Times New Roman"/>
          <w:i/>
          <w:iCs/>
          <w:sz w:val="24"/>
          <w:szCs w:val="24"/>
        </w:rPr>
        <w:t>p</w:t>
      </w:r>
      <w:r w:rsidR="00B24ABD" w:rsidRPr="00547BF2">
        <w:rPr>
          <w:rFonts w:ascii="Times New Roman" w:hAnsi="Times New Roman" w:cs="Times New Roman"/>
          <w:sz w:val="24"/>
          <w:szCs w:val="24"/>
        </w:rPr>
        <w:t xml:space="preserve"> &lt; 0.001)</w:t>
      </w:r>
      <w:r w:rsidR="00673848" w:rsidRPr="00547BF2">
        <w:rPr>
          <w:rFonts w:ascii="Times New Roman" w:hAnsi="Times New Roman" w:cs="Times New Roman"/>
          <w:sz w:val="24"/>
          <w:szCs w:val="24"/>
        </w:rPr>
        <w:t>,</w:t>
      </w:r>
      <w:r w:rsidR="00B24ABD" w:rsidRPr="00547BF2">
        <w:rPr>
          <w:rFonts w:ascii="Times New Roman" w:hAnsi="Times New Roman" w:cs="Times New Roman"/>
          <w:sz w:val="24"/>
          <w:szCs w:val="24"/>
        </w:rPr>
        <w:t xml:space="preserve"> and the 5 miles or less coefficient is smaller by about 0.</w:t>
      </w:r>
      <w:r w:rsidR="00D50E02" w:rsidRPr="00547BF2">
        <w:rPr>
          <w:rFonts w:ascii="Times New Roman" w:hAnsi="Times New Roman" w:cs="Times New Roman"/>
          <w:sz w:val="24"/>
          <w:szCs w:val="24"/>
        </w:rPr>
        <w:t>4</w:t>
      </w:r>
      <w:r w:rsidR="00B24ABD" w:rsidRPr="00547BF2">
        <w:rPr>
          <w:rFonts w:ascii="Times New Roman" w:hAnsi="Times New Roman" w:cs="Times New Roman"/>
          <w:sz w:val="24"/>
          <w:szCs w:val="24"/>
        </w:rPr>
        <w:t xml:space="preserve"> percentage points but </w:t>
      </w:r>
      <w:r w:rsidR="00D50E02" w:rsidRPr="00547BF2">
        <w:rPr>
          <w:rFonts w:ascii="Times New Roman" w:hAnsi="Times New Roman" w:cs="Times New Roman"/>
          <w:sz w:val="24"/>
          <w:szCs w:val="24"/>
        </w:rPr>
        <w:t>also</w:t>
      </w:r>
      <w:r w:rsidR="00B24ABD" w:rsidRPr="00547BF2">
        <w:rPr>
          <w:rFonts w:ascii="Times New Roman" w:hAnsi="Times New Roman" w:cs="Times New Roman"/>
          <w:sz w:val="24"/>
          <w:szCs w:val="24"/>
        </w:rPr>
        <w:t xml:space="preserve"> statistically significant (</w:t>
      </w:r>
      <w:r w:rsidR="00B24ABD" w:rsidRPr="00547BF2">
        <w:rPr>
          <w:rFonts w:ascii="Times New Roman" w:hAnsi="Times New Roman" w:cs="Times New Roman"/>
          <w:i/>
          <w:iCs/>
          <w:sz w:val="24"/>
          <w:szCs w:val="24"/>
        </w:rPr>
        <w:t>p</w:t>
      </w:r>
      <w:r w:rsidR="00B24ABD" w:rsidRPr="00547BF2">
        <w:rPr>
          <w:rFonts w:ascii="Times New Roman" w:hAnsi="Times New Roman" w:cs="Times New Roman"/>
          <w:sz w:val="24"/>
          <w:szCs w:val="24"/>
        </w:rPr>
        <w:t xml:space="preserve"> &lt; 0.001)</w:t>
      </w:r>
      <w:r w:rsidR="00D50E02" w:rsidRPr="00547BF2">
        <w:rPr>
          <w:rFonts w:ascii="Times New Roman" w:hAnsi="Times New Roman" w:cs="Times New Roman"/>
          <w:sz w:val="24"/>
          <w:szCs w:val="24"/>
        </w:rPr>
        <w:t xml:space="preserve"> and largely in line with previous estimates</w:t>
      </w:r>
      <w:r w:rsidR="00B24ABD" w:rsidRPr="00547BF2">
        <w:rPr>
          <w:rFonts w:ascii="Times New Roman" w:hAnsi="Times New Roman" w:cs="Times New Roman"/>
          <w:sz w:val="24"/>
          <w:szCs w:val="24"/>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50"/>
        <w:gridCol w:w="1790"/>
        <w:gridCol w:w="1860"/>
        <w:gridCol w:w="1860"/>
      </w:tblGrid>
      <w:tr w:rsidR="00547BF2" w:rsidRPr="00547BF2" w14:paraId="111A4F37"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08172B4" w14:textId="08DBD329"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SI-D</w:t>
            </w:r>
            <w:r w:rsidRPr="00547BF2">
              <w:rPr>
                <w:rFonts w:ascii="Times New Roman" w:eastAsia="Times New Roman" w:hAnsi="Times New Roman" w:cs="Times New Roman"/>
                <w:b/>
                <w:bCs/>
                <w:kern w:val="0"/>
                <w:sz w:val="24"/>
                <w:szCs w:val="24"/>
                <w14:ligatures w14:val="none"/>
              </w:rPr>
              <w:t>: The Effect of Proximity to the Cascade Mall Shooting on Support for ‘Red Flag’ Laws Controlling for Change in Support for Democratic Senator</w:t>
            </w:r>
          </w:p>
        </w:tc>
      </w:tr>
      <w:tr w:rsidR="00547BF2" w:rsidRPr="00547BF2" w14:paraId="7EB2B66A" w14:textId="77777777" w:rsidTr="00D50E02">
        <w:tc>
          <w:tcPr>
            <w:tcW w:w="0" w:type="auto"/>
            <w:shd w:val="clear" w:color="auto" w:fill="FFFFFF"/>
            <w:tcMar>
              <w:top w:w="0" w:type="dxa"/>
              <w:left w:w="0" w:type="dxa"/>
              <w:bottom w:w="0" w:type="dxa"/>
              <w:right w:w="0" w:type="dxa"/>
            </w:tcMar>
            <w:vAlign w:val="center"/>
            <w:hideMark/>
          </w:tcPr>
          <w:p w14:paraId="395DB3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5AAB74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6040F7F2" w14:textId="77777777" w:rsidTr="00D50E02">
        <w:tc>
          <w:tcPr>
            <w:tcW w:w="0" w:type="auto"/>
            <w:shd w:val="clear" w:color="auto" w:fill="FFFFFF"/>
            <w:tcMar>
              <w:top w:w="0" w:type="dxa"/>
              <w:left w:w="0" w:type="dxa"/>
              <w:bottom w:w="0" w:type="dxa"/>
              <w:right w:w="0" w:type="dxa"/>
            </w:tcMar>
            <w:vAlign w:val="center"/>
            <w:hideMark/>
          </w:tcPr>
          <w:p w14:paraId="290CF16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7096B2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E4F9FBC" w14:textId="77777777" w:rsidTr="00D50E02">
        <w:tc>
          <w:tcPr>
            <w:tcW w:w="0" w:type="auto"/>
            <w:shd w:val="clear" w:color="auto" w:fill="FFFFFF"/>
            <w:tcMar>
              <w:top w:w="0" w:type="dxa"/>
              <w:left w:w="0" w:type="dxa"/>
              <w:bottom w:w="0" w:type="dxa"/>
              <w:right w:w="0" w:type="dxa"/>
            </w:tcMar>
            <w:vAlign w:val="center"/>
            <w:hideMark/>
          </w:tcPr>
          <w:p w14:paraId="3774EF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1C218D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‘Red Flag’ Laws (I-1491)</w:t>
            </w:r>
          </w:p>
        </w:tc>
      </w:tr>
      <w:tr w:rsidR="00547BF2" w:rsidRPr="00547BF2" w14:paraId="0DCB5060" w14:textId="77777777" w:rsidTr="00D50E02">
        <w:tc>
          <w:tcPr>
            <w:tcW w:w="0" w:type="auto"/>
            <w:shd w:val="clear" w:color="auto" w:fill="FFFFFF"/>
            <w:tcMar>
              <w:top w:w="0" w:type="dxa"/>
              <w:left w:w="0" w:type="dxa"/>
              <w:bottom w:w="0" w:type="dxa"/>
              <w:right w:w="0" w:type="dxa"/>
            </w:tcMar>
            <w:vAlign w:val="center"/>
            <w:hideMark/>
          </w:tcPr>
          <w:p w14:paraId="5FAFBD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1208E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72ECDA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039532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280B7A32" w14:textId="77777777" w:rsidTr="00D50E02">
        <w:tc>
          <w:tcPr>
            <w:tcW w:w="0" w:type="auto"/>
            <w:shd w:val="clear" w:color="auto" w:fill="FFFFFF"/>
            <w:tcMar>
              <w:top w:w="0" w:type="dxa"/>
              <w:left w:w="0" w:type="dxa"/>
              <w:bottom w:w="0" w:type="dxa"/>
              <w:right w:w="0" w:type="dxa"/>
            </w:tcMar>
            <w:vAlign w:val="center"/>
            <w:hideMark/>
          </w:tcPr>
          <w:p w14:paraId="4BD71B3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3ACF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693C79D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501A9D2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64AD1005"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B5B9D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4A4D815" w14:textId="77777777" w:rsidTr="00D50E02">
        <w:tc>
          <w:tcPr>
            <w:tcW w:w="0" w:type="auto"/>
            <w:shd w:val="clear" w:color="auto" w:fill="FFFFFF"/>
            <w:tcMar>
              <w:top w:w="0" w:type="dxa"/>
              <w:left w:w="0" w:type="dxa"/>
              <w:bottom w:w="0" w:type="dxa"/>
              <w:right w:w="0" w:type="dxa"/>
            </w:tcMar>
            <w:vAlign w:val="center"/>
            <w:hideMark/>
          </w:tcPr>
          <w:p w14:paraId="5E4C733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35EE13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9617B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D6A5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E7B7A06" w14:textId="77777777" w:rsidTr="00D50E02">
        <w:tc>
          <w:tcPr>
            <w:tcW w:w="0" w:type="auto"/>
            <w:shd w:val="clear" w:color="auto" w:fill="FFFFFF"/>
            <w:tcMar>
              <w:top w:w="0" w:type="dxa"/>
              <w:left w:w="0" w:type="dxa"/>
              <w:bottom w:w="0" w:type="dxa"/>
              <w:right w:w="0" w:type="dxa"/>
            </w:tcMar>
            <w:vAlign w:val="center"/>
            <w:hideMark/>
          </w:tcPr>
          <w:p w14:paraId="730299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5CCCD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5CEF70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8AF772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45AB5DB" w14:textId="77777777" w:rsidTr="00D50E02">
        <w:tc>
          <w:tcPr>
            <w:tcW w:w="0" w:type="auto"/>
            <w:shd w:val="clear" w:color="auto" w:fill="FFFFFF"/>
            <w:tcMar>
              <w:top w:w="0" w:type="dxa"/>
              <w:left w:w="0" w:type="dxa"/>
              <w:bottom w:w="0" w:type="dxa"/>
              <w:right w:w="0" w:type="dxa"/>
            </w:tcMar>
            <w:vAlign w:val="center"/>
            <w:hideMark/>
          </w:tcPr>
          <w:p w14:paraId="5205040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57793A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690A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3BAE7C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B19FF1F" w14:textId="77777777" w:rsidTr="00D50E02">
        <w:tc>
          <w:tcPr>
            <w:tcW w:w="0" w:type="auto"/>
            <w:shd w:val="clear" w:color="auto" w:fill="FFFFFF"/>
            <w:tcMar>
              <w:top w:w="0" w:type="dxa"/>
              <w:left w:w="0" w:type="dxa"/>
              <w:bottom w:w="0" w:type="dxa"/>
              <w:right w:w="0" w:type="dxa"/>
            </w:tcMar>
            <w:vAlign w:val="center"/>
            <w:hideMark/>
          </w:tcPr>
          <w:p w14:paraId="26FF500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2BACE7B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43326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3F14CB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239EE15" w14:textId="77777777" w:rsidTr="00D50E02">
        <w:tc>
          <w:tcPr>
            <w:tcW w:w="0" w:type="auto"/>
            <w:shd w:val="clear" w:color="auto" w:fill="FFFFFF"/>
            <w:tcMar>
              <w:top w:w="0" w:type="dxa"/>
              <w:left w:w="0" w:type="dxa"/>
              <w:bottom w:w="0" w:type="dxa"/>
              <w:right w:w="0" w:type="dxa"/>
            </w:tcMar>
            <w:vAlign w:val="center"/>
            <w:hideMark/>
          </w:tcPr>
          <w:p w14:paraId="6F5D29E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1D03A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228A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70178A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D80AE2D" w14:textId="77777777" w:rsidTr="00D50E02">
        <w:tc>
          <w:tcPr>
            <w:tcW w:w="0" w:type="auto"/>
            <w:shd w:val="clear" w:color="auto" w:fill="FFFFFF"/>
            <w:tcMar>
              <w:top w:w="0" w:type="dxa"/>
              <w:left w:w="0" w:type="dxa"/>
              <w:bottom w:w="0" w:type="dxa"/>
              <w:right w:w="0" w:type="dxa"/>
            </w:tcMar>
            <w:vAlign w:val="center"/>
            <w:hideMark/>
          </w:tcPr>
          <w:p w14:paraId="136F6DD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4D51B7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8B2F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A0524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4BD4F7" w14:textId="77777777" w:rsidTr="00D50E02">
        <w:tc>
          <w:tcPr>
            <w:tcW w:w="0" w:type="auto"/>
            <w:shd w:val="clear" w:color="auto" w:fill="FFFFFF"/>
            <w:tcMar>
              <w:top w:w="0" w:type="dxa"/>
              <w:left w:w="0" w:type="dxa"/>
              <w:bottom w:w="0" w:type="dxa"/>
              <w:right w:w="0" w:type="dxa"/>
            </w:tcMar>
            <w:vAlign w:val="center"/>
            <w:hideMark/>
          </w:tcPr>
          <w:p w14:paraId="2CA6EC7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1ACA24D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7F4FC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8354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38D098C" w14:textId="77777777" w:rsidTr="00D50E02">
        <w:tc>
          <w:tcPr>
            <w:tcW w:w="0" w:type="auto"/>
            <w:shd w:val="clear" w:color="auto" w:fill="FFFFFF"/>
            <w:tcMar>
              <w:top w:w="0" w:type="dxa"/>
              <w:left w:w="0" w:type="dxa"/>
              <w:bottom w:w="0" w:type="dxa"/>
              <w:right w:w="0" w:type="dxa"/>
            </w:tcMar>
            <w:vAlign w:val="center"/>
            <w:hideMark/>
          </w:tcPr>
          <w:p w14:paraId="4935AD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56493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43362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81E7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5DFD6FFB" w14:textId="77777777" w:rsidTr="00D50E02">
        <w:tc>
          <w:tcPr>
            <w:tcW w:w="0" w:type="auto"/>
            <w:shd w:val="clear" w:color="auto" w:fill="FFFFFF"/>
            <w:tcMar>
              <w:top w:w="0" w:type="dxa"/>
              <w:left w:w="0" w:type="dxa"/>
              <w:bottom w:w="0" w:type="dxa"/>
              <w:right w:w="0" w:type="dxa"/>
            </w:tcMar>
            <w:vAlign w:val="center"/>
            <w:hideMark/>
          </w:tcPr>
          <w:p w14:paraId="64B425E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1F449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0984D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DE5A5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A355A92" w14:textId="77777777" w:rsidTr="00D50E02">
        <w:tc>
          <w:tcPr>
            <w:tcW w:w="0" w:type="auto"/>
            <w:shd w:val="clear" w:color="auto" w:fill="FFFFFF"/>
            <w:tcMar>
              <w:top w:w="0" w:type="dxa"/>
              <w:left w:w="0" w:type="dxa"/>
              <w:bottom w:w="0" w:type="dxa"/>
              <w:right w:w="0" w:type="dxa"/>
            </w:tcMar>
            <w:vAlign w:val="center"/>
            <w:hideMark/>
          </w:tcPr>
          <w:p w14:paraId="5EBDCD7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328053E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01FA0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85F470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0.502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3A58E11" w14:textId="77777777" w:rsidTr="00D50E02">
        <w:tc>
          <w:tcPr>
            <w:tcW w:w="0" w:type="auto"/>
            <w:shd w:val="clear" w:color="auto" w:fill="FFFFFF"/>
            <w:tcMar>
              <w:top w:w="0" w:type="dxa"/>
              <w:left w:w="0" w:type="dxa"/>
              <w:bottom w:w="0" w:type="dxa"/>
              <w:right w:w="0" w:type="dxa"/>
            </w:tcMar>
            <w:vAlign w:val="center"/>
            <w:hideMark/>
          </w:tcPr>
          <w:p w14:paraId="4BE078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D81111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5B7A17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75DF53F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6BFBAC39" w14:textId="77777777" w:rsidTr="00D50E02">
        <w:tc>
          <w:tcPr>
            <w:tcW w:w="0" w:type="auto"/>
            <w:shd w:val="clear" w:color="auto" w:fill="FFFFFF"/>
            <w:tcMar>
              <w:top w:w="0" w:type="dxa"/>
              <w:left w:w="0" w:type="dxa"/>
              <w:bottom w:w="0" w:type="dxa"/>
              <w:right w:w="0" w:type="dxa"/>
            </w:tcMar>
            <w:vAlign w:val="center"/>
            <w:hideMark/>
          </w:tcPr>
          <w:p w14:paraId="5147D98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71B29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0DE1A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A42A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EB7F858" w14:textId="77777777" w:rsidTr="00D50E02">
        <w:tc>
          <w:tcPr>
            <w:tcW w:w="0" w:type="auto"/>
            <w:shd w:val="clear" w:color="auto" w:fill="FFFFFF"/>
            <w:tcMar>
              <w:top w:w="0" w:type="dxa"/>
              <w:left w:w="0" w:type="dxa"/>
              <w:bottom w:w="0" w:type="dxa"/>
              <w:right w:w="0" w:type="dxa"/>
            </w:tcMar>
            <w:vAlign w:val="center"/>
            <w:hideMark/>
          </w:tcPr>
          <w:p w14:paraId="310AFBB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0D689DB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0.241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1781CD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0.240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7F78B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A37B43B" w14:textId="77777777" w:rsidTr="00D50E02">
        <w:tc>
          <w:tcPr>
            <w:tcW w:w="0" w:type="auto"/>
            <w:shd w:val="clear" w:color="auto" w:fill="FFFFFF"/>
            <w:tcMar>
              <w:top w:w="0" w:type="dxa"/>
              <w:left w:w="0" w:type="dxa"/>
              <w:bottom w:w="0" w:type="dxa"/>
              <w:right w:w="0" w:type="dxa"/>
            </w:tcMar>
            <w:vAlign w:val="center"/>
            <w:hideMark/>
          </w:tcPr>
          <w:p w14:paraId="22BF3FE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045FF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28E213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040BF80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6F309B88" w14:textId="77777777" w:rsidTr="00D50E02">
        <w:tc>
          <w:tcPr>
            <w:tcW w:w="0" w:type="auto"/>
            <w:shd w:val="clear" w:color="auto" w:fill="FFFFFF"/>
            <w:tcMar>
              <w:top w:w="0" w:type="dxa"/>
              <w:left w:w="0" w:type="dxa"/>
              <w:bottom w:w="0" w:type="dxa"/>
              <w:right w:w="0" w:type="dxa"/>
            </w:tcMar>
            <w:vAlign w:val="center"/>
            <w:hideMark/>
          </w:tcPr>
          <w:p w14:paraId="260A2D6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7C867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73F1F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AD37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8483808" w14:textId="77777777" w:rsidTr="00D50E02">
        <w:tc>
          <w:tcPr>
            <w:tcW w:w="0" w:type="auto"/>
            <w:shd w:val="clear" w:color="auto" w:fill="FFFFFF"/>
            <w:tcMar>
              <w:top w:w="0" w:type="dxa"/>
              <w:left w:w="0" w:type="dxa"/>
              <w:bottom w:w="0" w:type="dxa"/>
              <w:right w:w="0" w:type="dxa"/>
            </w:tcMar>
            <w:vAlign w:val="center"/>
            <w:hideMark/>
          </w:tcPr>
          <w:p w14:paraId="36CBA0B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(Senator: 2010-2016)</w:t>
            </w:r>
          </w:p>
        </w:tc>
        <w:tc>
          <w:tcPr>
            <w:tcW w:w="0" w:type="auto"/>
            <w:shd w:val="clear" w:color="auto" w:fill="FFFFFF"/>
            <w:tcMar>
              <w:top w:w="0" w:type="dxa"/>
              <w:left w:w="0" w:type="dxa"/>
              <w:bottom w:w="0" w:type="dxa"/>
              <w:right w:w="0" w:type="dxa"/>
            </w:tcMar>
            <w:vAlign w:val="center"/>
            <w:hideMark/>
          </w:tcPr>
          <w:p w14:paraId="3CE1BD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0.220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B3C92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DC98D8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0.221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E7EA1BC" w14:textId="77777777" w:rsidTr="00D50E02">
        <w:tc>
          <w:tcPr>
            <w:tcW w:w="0" w:type="auto"/>
            <w:shd w:val="clear" w:color="auto" w:fill="FFFFFF"/>
            <w:tcMar>
              <w:top w:w="0" w:type="dxa"/>
              <w:left w:w="0" w:type="dxa"/>
              <w:bottom w:w="0" w:type="dxa"/>
              <w:right w:w="0" w:type="dxa"/>
            </w:tcMar>
            <w:vAlign w:val="center"/>
            <w:hideMark/>
          </w:tcPr>
          <w:p w14:paraId="659A74A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17929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503F5A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2985D6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r>
      <w:tr w:rsidR="00547BF2" w:rsidRPr="00547BF2" w14:paraId="0DE202E2" w14:textId="77777777" w:rsidTr="00D50E02">
        <w:tc>
          <w:tcPr>
            <w:tcW w:w="0" w:type="auto"/>
            <w:shd w:val="clear" w:color="auto" w:fill="FFFFFF"/>
            <w:tcMar>
              <w:top w:w="0" w:type="dxa"/>
              <w:left w:w="0" w:type="dxa"/>
              <w:bottom w:w="0" w:type="dxa"/>
              <w:right w:w="0" w:type="dxa"/>
            </w:tcMar>
            <w:vAlign w:val="center"/>
            <w:hideMark/>
          </w:tcPr>
          <w:p w14:paraId="2B0F4FE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787FD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ACD6D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E0D8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308CF95" w14:textId="77777777" w:rsidTr="00D50E02">
        <w:tc>
          <w:tcPr>
            <w:tcW w:w="0" w:type="auto"/>
            <w:shd w:val="clear" w:color="auto" w:fill="FFFFFF"/>
            <w:tcMar>
              <w:top w:w="0" w:type="dxa"/>
              <w:left w:w="0" w:type="dxa"/>
              <w:bottom w:w="0" w:type="dxa"/>
              <w:right w:w="0" w:type="dxa"/>
            </w:tcMar>
            <w:vAlign w:val="center"/>
            <w:hideMark/>
          </w:tcPr>
          <w:p w14:paraId="32954C6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24A0DD0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-0.041</w:t>
            </w:r>
          </w:p>
        </w:tc>
        <w:tc>
          <w:tcPr>
            <w:tcW w:w="0" w:type="auto"/>
            <w:shd w:val="clear" w:color="auto" w:fill="FFFFFF"/>
            <w:tcMar>
              <w:top w:w="0" w:type="dxa"/>
              <w:left w:w="0" w:type="dxa"/>
              <w:bottom w:w="0" w:type="dxa"/>
              <w:right w:w="0" w:type="dxa"/>
            </w:tcMar>
            <w:vAlign w:val="center"/>
            <w:hideMark/>
          </w:tcPr>
          <w:p w14:paraId="4A4BB4E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-0.041</w:t>
            </w:r>
          </w:p>
        </w:tc>
        <w:tc>
          <w:tcPr>
            <w:tcW w:w="0" w:type="auto"/>
            <w:shd w:val="clear" w:color="auto" w:fill="FFFFFF"/>
            <w:tcMar>
              <w:top w:w="0" w:type="dxa"/>
              <w:left w:w="0" w:type="dxa"/>
              <w:bottom w:w="0" w:type="dxa"/>
              <w:right w:w="0" w:type="dxa"/>
            </w:tcMar>
            <w:vAlign w:val="center"/>
            <w:hideMark/>
          </w:tcPr>
          <w:p w14:paraId="5566C7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2B1E52B" w14:textId="77777777" w:rsidTr="00D50E02">
        <w:tc>
          <w:tcPr>
            <w:tcW w:w="0" w:type="auto"/>
            <w:shd w:val="clear" w:color="auto" w:fill="FFFFFF"/>
            <w:tcMar>
              <w:top w:w="0" w:type="dxa"/>
              <w:left w:w="0" w:type="dxa"/>
              <w:bottom w:w="0" w:type="dxa"/>
              <w:right w:w="0" w:type="dxa"/>
            </w:tcMar>
            <w:vAlign w:val="center"/>
            <w:hideMark/>
          </w:tcPr>
          <w:p w14:paraId="64107C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797EB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4A2E7A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74260C4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4D62CF25" w14:textId="77777777" w:rsidTr="00D50E02">
        <w:tc>
          <w:tcPr>
            <w:tcW w:w="0" w:type="auto"/>
            <w:shd w:val="clear" w:color="auto" w:fill="FFFFFF"/>
            <w:tcMar>
              <w:top w:w="0" w:type="dxa"/>
              <w:left w:w="0" w:type="dxa"/>
              <w:bottom w:w="0" w:type="dxa"/>
              <w:right w:w="0" w:type="dxa"/>
            </w:tcMar>
            <w:vAlign w:val="center"/>
            <w:hideMark/>
          </w:tcPr>
          <w:p w14:paraId="2DB199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619A2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86494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AB72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DB8403E" w14:textId="77777777" w:rsidTr="00D50E02">
        <w:tc>
          <w:tcPr>
            <w:tcW w:w="0" w:type="auto"/>
            <w:shd w:val="clear" w:color="auto" w:fill="FFFFFF"/>
            <w:tcMar>
              <w:top w:w="0" w:type="dxa"/>
              <w:left w:w="0" w:type="dxa"/>
              <w:bottom w:w="0" w:type="dxa"/>
              <w:right w:w="0" w:type="dxa"/>
            </w:tcMar>
            <w:vAlign w:val="center"/>
            <w:hideMark/>
          </w:tcPr>
          <w:p w14:paraId="62B19B4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529ECE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p>
        </w:tc>
        <w:tc>
          <w:tcPr>
            <w:tcW w:w="0" w:type="auto"/>
            <w:shd w:val="clear" w:color="auto" w:fill="FFFFFF"/>
            <w:tcMar>
              <w:top w:w="0" w:type="dxa"/>
              <w:left w:w="0" w:type="dxa"/>
              <w:bottom w:w="0" w:type="dxa"/>
              <w:right w:w="0" w:type="dxa"/>
            </w:tcMar>
            <w:vAlign w:val="center"/>
            <w:hideMark/>
          </w:tcPr>
          <w:p w14:paraId="316AD10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c>
          <w:tcPr>
            <w:tcW w:w="0" w:type="auto"/>
            <w:shd w:val="clear" w:color="auto" w:fill="FFFFFF"/>
            <w:tcMar>
              <w:top w:w="0" w:type="dxa"/>
              <w:left w:w="0" w:type="dxa"/>
              <w:bottom w:w="0" w:type="dxa"/>
              <w:right w:w="0" w:type="dxa"/>
            </w:tcMar>
            <w:vAlign w:val="center"/>
            <w:hideMark/>
          </w:tcPr>
          <w:p w14:paraId="69E1FD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r>
      <w:tr w:rsidR="00547BF2" w:rsidRPr="00547BF2" w14:paraId="34B062D9" w14:textId="77777777" w:rsidTr="00D50E02">
        <w:tc>
          <w:tcPr>
            <w:tcW w:w="0" w:type="auto"/>
            <w:shd w:val="clear" w:color="auto" w:fill="FFFFFF"/>
            <w:tcMar>
              <w:top w:w="0" w:type="dxa"/>
              <w:left w:w="0" w:type="dxa"/>
              <w:bottom w:w="0" w:type="dxa"/>
              <w:right w:w="0" w:type="dxa"/>
            </w:tcMar>
            <w:vAlign w:val="center"/>
            <w:hideMark/>
          </w:tcPr>
          <w:p w14:paraId="408543E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38B6D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26F2E8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4FC431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r>
      <w:tr w:rsidR="00547BF2" w:rsidRPr="00547BF2" w14:paraId="06D4942F" w14:textId="77777777" w:rsidTr="00D50E02">
        <w:tc>
          <w:tcPr>
            <w:tcW w:w="0" w:type="auto"/>
            <w:shd w:val="clear" w:color="auto" w:fill="FFFFFF"/>
            <w:tcMar>
              <w:top w:w="0" w:type="dxa"/>
              <w:left w:w="0" w:type="dxa"/>
              <w:bottom w:w="0" w:type="dxa"/>
              <w:right w:w="0" w:type="dxa"/>
            </w:tcMar>
            <w:vAlign w:val="center"/>
            <w:hideMark/>
          </w:tcPr>
          <w:p w14:paraId="6DCD00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9D627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D6A05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0D1AC8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1FDA53D" w14:textId="77777777" w:rsidTr="00D50E02">
        <w:tc>
          <w:tcPr>
            <w:tcW w:w="0" w:type="auto"/>
            <w:shd w:val="clear" w:color="auto" w:fill="FFFFFF"/>
            <w:tcMar>
              <w:top w:w="0" w:type="dxa"/>
              <w:left w:w="0" w:type="dxa"/>
              <w:bottom w:w="0" w:type="dxa"/>
              <w:right w:w="0" w:type="dxa"/>
            </w:tcMar>
            <w:vAlign w:val="center"/>
            <w:hideMark/>
          </w:tcPr>
          <w:p w14:paraId="24457A1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186967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EA1A5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A4707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8BFE815" w14:textId="77777777" w:rsidTr="00D50E02">
        <w:tc>
          <w:tcPr>
            <w:tcW w:w="0" w:type="auto"/>
            <w:shd w:val="clear" w:color="auto" w:fill="FFFFFF"/>
            <w:tcMar>
              <w:top w:w="0" w:type="dxa"/>
              <w:left w:w="0" w:type="dxa"/>
              <w:bottom w:w="0" w:type="dxa"/>
              <w:right w:w="0" w:type="dxa"/>
            </w:tcMar>
            <w:vAlign w:val="center"/>
            <w:hideMark/>
          </w:tcPr>
          <w:p w14:paraId="0AB8F8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1734C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165014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192C6F8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r>
      <w:tr w:rsidR="00547BF2" w:rsidRPr="00547BF2" w14:paraId="77EE4626" w14:textId="77777777" w:rsidTr="00D50E02">
        <w:tc>
          <w:tcPr>
            <w:tcW w:w="0" w:type="auto"/>
            <w:shd w:val="clear" w:color="auto" w:fill="FFFFFF"/>
            <w:tcMar>
              <w:top w:w="0" w:type="dxa"/>
              <w:left w:w="0" w:type="dxa"/>
              <w:bottom w:w="0" w:type="dxa"/>
              <w:right w:w="0" w:type="dxa"/>
            </w:tcMar>
            <w:vAlign w:val="center"/>
            <w:hideMark/>
          </w:tcPr>
          <w:p w14:paraId="55375D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0AB23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D64DD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A37C9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B088D45" w14:textId="77777777" w:rsidTr="00D50E02">
        <w:tc>
          <w:tcPr>
            <w:tcW w:w="0" w:type="auto"/>
            <w:shd w:val="clear" w:color="auto" w:fill="FFFFFF"/>
            <w:tcMar>
              <w:top w:w="0" w:type="dxa"/>
              <w:left w:w="0" w:type="dxa"/>
              <w:bottom w:w="0" w:type="dxa"/>
              <w:right w:w="0" w:type="dxa"/>
            </w:tcMar>
            <w:vAlign w:val="center"/>
            <w:hideMark/>
          </w:tcPr>
          <w:p w14:paraId="0B06159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03773BE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04255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BDF92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9AFD4BC" w14:textId="77777777" w:rsidTr="00D50E02">
        <w:tc>
          <w:tcPr>
            <w:tcW w:w="0" w:type="auto"/>
            <w:shd w:val="clear" w:color="auto" w:fill="FFFFFF"/>
            <w:tcMar>
              <w:top w:w="0" w:type="dxa"/>
              <w:left w:w="0" w:type="dxa"/>
              <w:bottom w:w="0" w:type="dxa"/>
              <w:right w:w="0" w:type="dxa"/>
            </w:tcMar>
            <w:vAlign w:val="center"/>
            <w:hideMark/>
          </w:tcPr>
          <w:p w14:paraId="022049B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B7B2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414A1F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5395EC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r>
      <w:tr w:rsidR="00547BF2" w:rsidRPr="00547BF2" w14:paraId="787CC5F3" w14:textId="77777777" w:rsidTr="00D50E02">
        <w:tc>
          <w:tcPr>
            <w:tcW w:w="0" w:type="auto"/>
            <w:shd w:val="clear" w:color="auto" w:fill="FFFFFF"/>
            <w:tcMar>
              <w:top w:w="0" w:type="dxa"/>
              <w:left w:w="0" w:type="dxa"/>
              <w:bottom w:w="0" w:type="dxa"/>
              <w:right w:w="0" w:type="dxa"/>
            </w:tcMar>
            <w:vAlign w:val="center"/>
            <w:hideMark/>
          </w:tcPr>
          <w:p w14:paraId="2980FB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43B4BB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D546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095E8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CC2490" w14:textId="77777777" w:rsidTr="00D50E02">
        <w:tc>
          <w:tcPr>
            <w:tcW w:w="0" w:type="auto"/>
            <w:shd w:val="clear" w:color="auto" w:fill="FFFFFF"/>
            <w:tcMar>
              <w:top w:w="0" w:type="dxa"/>
              <w:left w:w="0" w:type="dxa"/>
              <w:bottom w:w="0" w:type="dxa"/>
              <w:right w:w="0" w:type="dxa"/>
            </w:tcMar>
            <w:vAlign w:val="center"/>
            <w:hideMark/>
          </w:tcPr>
          <w:p w14:paraId="65C2E8B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0167CFC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69A46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795543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BC15BF1" w14:textId="77777777" w:rsidTr="00D50E02">
        <w:tc>
          <w:tcPr>
            <w:tcW w:w="0" w:type="auto"/>
            <w:shd w:val="clear" w:color="auto" w:fill="FFFFFF"/>
            <w:tcMar>
              <w:top w:w="0" w:type="dxa"/>
              <w:left w:w="0" w:type="dxa"/>
              <w:bottom w:w="0" w:type="dxa"/>
              <w:right w:w="0" w:type="dxa"/>
            </w:tcMar>
            <w:vAlign w:val="center"/>
            <w:hideMark/>
          </w:tcPr>
          <w:p w14:paraId="40A3A8D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90211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p>
        </w:tc>
        <w:tc>
          <w:tcPr>
            <w:tcW w:w="0" w:type="auto"/>
            <w:shd w:val="clear" w:color="auto" w:fill="FFFFFF"/>
            <w:tcMar>
              <w:top w:w="0" w:type="dxa"/>
              <w:left w:w="0" w:type="dxa"/>
              <w:bottom w:w="0" w:type="dxa"/>
              <w:right w:w="0" w:type="dxa"/>
            </w:tcMar>
            <w:vAlign w:val="center"/>
            <w:hideMark/>
          </w:tcPr>
          <w:p w14:paraId="7152F8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p>
        </w:tc>
        <w:tc>
          <w:tcPr>
            <w:tcW w:w="0" w:type="auto"/>
            <w:shd w:val="clear" w:color="auto" w:fill="FFFFFF"/>
            <w:tcMar>
              <w:top w:w="0" w:type="dxa"/>
              <w:left w:w="0" w:type="dxa"/>
              <w:bottom w:w="0" w:type="dxa"/>
              <w:right w:w="0" w:type="dxa"/>
            </w:tcMar>
            <w:vAlign w:val="center"/>
            <w:hideMark/>
          </w:tcPr>
          <w:p w14:paraId="1703E6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p>
        </w:tc>
      </w:tr>
      <w:tr w:rsidR="00547BF2" w:rsidRPr="00547BF2" w14:paraId="7E312F07" w14:textId="77777777" w:rsidTr="00D50E02">
        <w:tc>
          <w:tcPr>
            <w:tcW w:w="0" w:type="auto"/>
            <w:shd w:val="clear" w:color="auto" w:fill="FFFFFF"/>
            <w:tcMar>
              <w:top w:w="0" w:type="dxa"/>
              <w:left w:w="0" w:type="dxa"/>
              <w:bottom w:w="0" w:type="dxa"/>
              <w:right w:w="0" w:type="dxa"/>
            </w:tcMar>
            <w:vAlign w:val="center"/>
            <w:hideMark/>
          </w:tcPr>
          <w:p w14:paraId="13F0F2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A0BDC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9C6FE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7EB6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01AABA0" w14:textId="77777777" w:rsidTr="00D50E02">
        <w:tc>
          <w:tcPr>
            <w:tcW w:w="0" w:type="auto"/>
            <w:shd w:val="clear" w:color="auto" w:fill="FFFFFF"/>
            <w:tcMar>
              <w:top w:w="0" w:type="dxa"/>
              <w:left w:w="0" w:type="dxa"/>
              <w:bottom w:w="0" w:type="dxa"/>
              <w:right w:w="0" w:type="dxa"/>
            </w:tcMar>
            <w:vAlign w:val="center"/>
            <w:hideMark/>
          </w:tcPr>
          <w:p w14:paraId="3FE6190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7959FF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CB6228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25849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4E13FF3" w14:textId="77777777" w:rsidTr="00D50E02">
        <w:tc>
          <w:tcPr>
            <w:tcW w:w="0" w:type="auto"/>
            <w:shd w:val="clear" w:color="auto" w:fill="FFFFFF"/>
            <w:tcMar>
              <w:top w:w="0" w:type="dxa"/>
              <w:left w:w="0" w:type="dxa"/>
              <w:bottom w:w="0" w:type="dxa"/>
              <w:right w:w="0" w:type="dxa"/>
            </w:tcMar>
            <w:vAlign w:val="center"/>
            <w:hideMark/>
          </w:tcPr>
          <w:p w14:paraId="2A36EE9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6D06E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29AEAE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2D5BC6A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r>
      <w:tr w:rsidR="00547BF2" w:rsidRPr="00547BF2" w14:paraId="74464BB4" w14:textId="77777777" w:rsidTr="00D50E02">
        <w:tc>
          <w:tcPr>
            <w:tcW w:w="0" w:type="auto"/>
            <w:shd w:val="clear" w:color="auto" w:fill="FFFFFF"/>
            <w:tcMar>
              <w:top w:w="0" w:type="dxa"/>
              <w:left w:w="0" w:type="dxa"/>
              <w:bottom w:w="0" w:type="dxa"/>
              <w:right w:w="0" w:type="dxa"/>
            </w:tcMar>
            <w:vAlign w:val="center"/>
            <w:hideMark/>
          </w:tcPr>
          <w:p w14:paraId="405F1F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C38E96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E5F27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6CE97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50617BB" w14:textId="77777777" w:rsidTr="00D50E02">
        <w:tc>
          <w:tcPr>
            <w:tcW w:w="0" w:type="auto"/>
            <w:shd w:val="clear" w:color="auto" w:fill="FFFFFF"/>
            <w:tcMar>
              <w:top w:w="0" w:type="dxa"/>
              <w:left w:w="0" w:type="dxa"/>
              <w:bottom w:w="0" w:type="dxa"/>
              <w:right w:w="0" w:type="dxa"/>
            </w:tcMar>
            <w:vAlign w:val="center"/>
            <w:hideMark/>
          </w:tcPr>
          <w:p w14:paraId="47D33CC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0DCFE9B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C463DF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DC40BD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B40DA0A" w14:textId="77777777" w:rsidTr="00D50E02">
        <w:tc>
          <w:tcPr>
            <w:tcW w:w="0" w:type="auto"/>
            <w:shd w:val="clear" w:color="auto" w:fill="FFFFFF"/>
            <w:tcMar>
              <w:top w:w="0" w:type="dxa"/>
              <w:left w:w="0" w:type="dxa"/>
              <w:bottom w:w="0" w:type="dxa"/>
              <w:right w:w="0" w:type="dxa"/>
            </w:tcMar>
            <w:vAlign w:val="center"/>
            <w:hideMark/>
          </w:tcPr>
          <w:p w14:paraId="65C953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9DC48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7A899DE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0C7C65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70C054E1" w14:textId="77777777" w:rsidTr="00D50E02">
        <w:tc>
          <w:tcPr>
            <w:tcW w:w="0" w:type="auto"/>
            <w:shd w:val="clear" w:color="auto" w:fill="FFFFFF"/>
            <w:tcMar>
              <w:top w:w="0" w:type="dxa"/>
              <w:left w:w="0" w:type="dxa"/>
              <w:bottom w:w="0" w:type="dxa"/>
              <w:right w:w="0" w:type="dxa"/>
            </w:tcMar>
            <w:vAlign w:val="center"/>
            <w:hideMark/>
          </w:tcPr>
          <w:p w14:paraId="21F981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F5A34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8707F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4A12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8863C5E" w14:textId="77777777" w:rsidTr="00D50E02">
        <w:tc>
          <w:tcPr>
            <w:tcW w:w="0" w:type="auto"/>
            <w:shd w:val="clear" w:color="auto" w:fill="FFFFFF"/>
            <w:tcMar>
              <w:top w:w="0" w:type="dxa"/>
              <w:left w:w="0" w:type="dxa"/>
              <w:bottom w:w="0" w:type="dxa"/>
              <w:right w:w="0" w:type="dxa"/>
            </w:tcMar>
            <w:vAlign w:val="center"/>
            <w:hideMark/>
          </w:tcPr>
          <w:p w14:paraId="1D85393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1AF1E2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C9C85E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BC9D1E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5A4E5FA" w14:textId="77777777" w:rsidTr="00D50E02">
        <w:tc>
          <w:tcPr>
            <w:tcW w:w="0" w:type="auto"/>
            <w:shd w:val="clear" w:color="auto" w:fill="FFFFFF"/>
            <w:tcMar>
              <w:top w:w="0" w:type="dxa"/>
              <w:left w:w="0" w:type="dxa"/>
              <w:bottom w:w="0" w:type="dxa"/>
              <w:right w:w="0" w:type="dxa"/>
            </w:tcMar>
            <w:vAlign w:val="center"/>
            <w:hideMark/>
          </w:tcPr>
          <w:p w14:paraId="50C6DDD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39F03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61C0C5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3B77953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r>
      <w:tr w:rsidR="00547BF2" w:rsidRPr="00547BF2" w14:paraId="674D1467" w14:textId="77777777" w:rsidTr="00D50E02">
        <w:tc>
          <w:tcPr>
            <w:tcW w:w="0" w:type="auto"/>
            <w:shd w:val="clear" w:color="auto" w:fill="FFFFFF"/>
            <w:tcMar>
              <w:top w:w="0" w:type="dxa"/>
              <w:left w:w="0" w:type="dxa"/>
              <w:bottom w:w="0" w:type="dxa"/>
              <w:right w:w="0" w:type="dxa"/>
            </w:tcMar>
            <w:vAlign w:val="center"/>
            <w:hideMark/>
          </w:tcPr>
          <w:p w14:paraId="5217971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0C1D2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C74C2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C1CFC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28351F6" w14:textId="77777777" w:rsidTr="00D50E02">
        <w:tc>
          <w:tcPr>
            <w:tcW w:w="0" w:type="auto"/>
            <w:shd w:val="clear" w:color="auto" w:fill="FFFFFF"/>
            <w:tcMar>
              <w:top w:w="0" w:type="dxa"/>
              <w:left w:w="0" w:type="dxa"/>
              <w:bottom w:w="0" w:type="dxa"/>
              <w:right w:w="0" w:type="dxa"/>
            </w:tcMar>
            <w:vAlign w:val="center"/>
            <w:hideMark/>
          </w:tcPr>
          <w:p w14:paraId="1314B11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1BD9F0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c>
          <w:tcPr>
            <w:tcW w:w="0" w:type="auto"/>
            <w:shd w:val="clear" w:color="auto" w:fill="FFFFFF"/>
            <w:tcMar>
              <w:top w:w="0" w:type="dxa"/>
              <w:left w:w="0" w:type="dxa"/>
              <w:bottom w:w="0" w:type="dxa"/>
              <w:right w:w="0" w:type="dxa"/>
            </w:tcMar>
            <w:vAlign w:val="center"/>
            <w:hideMark/>
          </w:tcPr>
          <w:p w14:paraId="12F8E7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c>
          <w:tcPr>
            <w:tcW w:w="0" w:type="auto"/>
            <w:shd w:val="clear" w:color="auto" w:fill="FFFFFF"/>
            <w:tcMar>
              <w:top w:w="0" w:type="dxa"/>
              <w:left w:w="0" w:type="dxa"/>
              <w:bottom w:w="0" w:type="dxa"/>
              <w:right w:w="0" w:type="dxa"/>
            </w:tcMar>
            <w:vAlign w:val="center"/>
            <w:hideMark/>
          </w:tcPr>
          <w:p w14:paraId="71D34E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r>
      <w:tr w:rsidR="00547BF2" w:rsidRPr="00547BF2" w14:paraId="63652084" w14:textId="77777777" w:rsidTr="00D50E02">
        <w:tc>
          <w:tcPr>
            <w:tcW w:w="0" w:type="auto"/>
            <w:shd w:val="clear" w:color="auto" w:fill="FFFFFF"/>
            <w:tcMar>
              <w:top w:w="0" w:type="dxa"/>
              <w:left w:w="0" w:type="dxa"/>
              <w:bottom w:w="0" w:type="dxa"/>
              <w:right w:w="0" w:type="dxa"/>
            </w:tcMar>
            <w:vAlign w:val="center"/>
            <w:hideMark/>
          </w:tcPr>
          <w:p w14:paraId="12EC20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7A61D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0AC26C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5FDAAE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23048AC9" w14:textId="77777777" w:rsidTr="00D50E02">
        <w:tc>
          <w:tcPr>
            <w:tcW w:w="0" w:type="auto"/>
            <w:shd w:val="clear" w:color="auto" w:fill="FFFFFF"/>
            <w:tcMar>
              <w:top w:w="0" w:type="dxa"/>
              <w:left w:w="0" w:type="dxa"/>
              <w:bottom w:w="0" w:type="dxa"/>
              <w:right w:w="0" w:type="dxa"/>
            </w:tcMar>
            <w:vAlign w:val="center"/>
            <w:hideMark/>
          </w:tcPr>
          <w:p w14:paraId="399D54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3C919B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4EBBA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625F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051F840" w14:textId="77777777" w:rsidTr="00D50E02">
        <w:tc>
          <w:tcPr>
            <w:tcW w:w="0" w:type="auto"/>
            <w:shd w:val="clear" w:color="auto" w:fill="FFFFFF"/>
            <w:tcMar>
              <w:top w:w="0" w:type="dxa"/>
              <w:left w:w="0" w:type="dxa"/>
              <w:bottom w:w="0" w:type="dxa"/>
              <w:right w:w="0" w:type="dxa"/>
            </w:tcMar>
            <w:vAlign w:val="center"/>
            <w:hideMark/>
          </w:tcPr>
          <w:p w14:paraId="004D114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279C4C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-0.494</w:t>
            </w:r>
          </w:p>
        </w:tc>
        <w:tc>
          <w:tcPr>
            <w:tcW w:w="0" w:type="auto"/>
            <w:shd w:val="clear" w:color="auto" w:fill="FFFFFF"/>
            <w:tcMar>
              <w:top w:w="0" w:type="dxa"/>
              <w:left w:w="0" w:type="dxa"/>
              <w:bottom w:w="0" w:type="dxa"/>
              <w:right w:w="0" w:type="dxa"/>
            </w:tcMar>
            <w:vAlign w:val="center"/>
            <w:hideMark/>
          </w:tcPr>
          <w:p w14:paraId="32221D9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-0.478</w:t>
            </w:r>
          </w:p>
        </w:tc>
        <w:tc>
          <w:tcPr>
            <w:tcW w:w="0" w:type="auto"/>
            <w:shd w:val="clear" w:color="auto" w:fill="FFFFFF"/>
            <w:tcMar>
              <w:top w:w="0" w:type="dxa"/>
              <w:left w:w="0" w:type="dxa"/>
              <w:bottom w:w="0" w:type="dxa"/>
              <w:right w:w="0" w:type="dxa"/>
            </w:tcMar>
            <w:vAlign w:val="center"/>
            <w:hideMark/>
          </w:tcPr>
          <w:p w14:paraId="61D6965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-0.454</w:t>
            </w:r>
          </w:p>
        </w:tc>
      </w:tr>
      <w:tr w:rsidR="00547BF2" w:rsidRPr="00547BF2" w14:paraId="7AA45DE8" w14:textId="77777777" w:rsidTr="00D50E02">
        <w:tc>
          <w:tcPr>
            <w:tcW w:w="0" w:type="auto"/>
            <w:shd w:val="clear" w:color="auto" w:fill="FFFFFF"/>
            <w:tcMar>
              <w:top w:w="0" w:type="dxa"/>
              <w:left w:w="0" w:type="dxa"/>
              <w:bottom w:w="0" w:type="dxa"/>
              <w:right w:w="0" w:type="dxa"/>
            </w:tcMar>
            <w:vAlign w:val="center"/>
            <w:hideMark/>
          </w:tcPr>
          <w:p w14:paraId="63AD59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557A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(0.329)</w:t>
            </w:r>
          </w:p>
        </w:tc>
        <w:tc>
          <w:tcPr>
            <w:tcW w:w="0" w:type="auto"/>
            <w:shd w:val="clear" w:color="auto" w:fill="FFFFFF"/>
            <w:tcMar>
              <w:top w:w="0" w:type="dxa"/>
              <w:left w:w="0" w:type="dxa"/>
              <w:bottom w:w="0" w:type="dxa"/>
              <w:right w:w="0" w:type="dxa"/>
            </w:tcMar>
            <w:vAlign w:val="center"/>
            <w:hideMark/>
          </w:tcPr>
          <w:p w14:paraId="465864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(0.329)</w:t>
            </w:r>
          </w:p>
        </w:tc>
        <w:tc>
          <w:tcPr>
            <w:tcW w:w="0" w:type="auto"/>
            <w:shd w:val="clear" w:color="auto" w:fill="FFFFFF"/>
            <w:tcMar>
              <w:top w:w="0" w:type="dxa"/>
              <w:left w:w="0" w:type="dxa"/>
              <w:bottom w:w="0" w:type="dxa"/>
              <w:right w:w="0" w:type="dxa"/>
            </w:tcMar>
            <w:vAlign w:val="center"/>
            <w:hideMark/>
          </w:tcPr>
          <w:p w14:paraId="481577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(0.329)</w:t>
            </w:r>
          </w:p>
        </w:tc>
      </w:tr>
      <w:tr w:rsidR="00547BF2" w:rsidRPr="00547BF2" w14:paraId="5C0E5569" w14:textId="77777777" w:rsidTr="00D50E02">
        <w:tc>
          <w:tcPr>
            <w:tcW w:w="0" w:type="auto"/>
            <w:shd w:val="clear" w:color="auto" w:fill="FFFFFF"/>
            <w:tcMar>
              <w:top w:w="0" w:type="dxa"/>
              <w:left w:w="0" w:type="dxa"/>
              <w:bottom w:w="0" w:type="dxa"/>
              <w:right w:w="0" w:type="dxa"/>
            </w:tcMar>
            <w:vAlign w:val="center"/>
            <w:hideMark/>
          </w:tcPr>
          <w:p w14:paraId="0EB37A7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6D80A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ECFE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FAB5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2EE0CCA" w14:textId="77777777" w:rsidTr="00D50E02">
        <w:tc>
          <w:tcPr>
            <w:tcW w:w="0" w:type="auto"/>
            <w:shd w:val="clear" w:color="auto" w:fill="FFFFFF"/>
            <w:tcMar>
              <w:top w:w="0" w:type="dxa"/>
              <w:left w:w="0" w:type="dxa"/>
              <w:bottom w:w="0" w:type="dxa"/>
              <w:right w:w="0" w:type="dxa"/>
            </w:tcMar>
            <w:vAlign w:val="center"/>
            <w:hideMark/>
          </w:tcPr>
          <w:p w14:paraId="2CEF8D0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7D018D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F92A0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7278A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A485062" w14:textId="77777777" w:rsidTr="00D50E02">
        <w:tc>
          <w:tcPr>
            <w:tcW w:w="0" w:type="auto"/>
            <w:shd w:val="clear" w:color="auto" w:fill="FFFFFF"/>
            <w:tcMar>
              <w:top w:w="0" w:type="dxa"/>
              <w:left w:w="0" w:type="dxa"/>
              <w:bottom w:w="0" w:type="dxa"/>
              <w:right w:w="0" w:type="dxa"/>
            </w:tcMar>
            <w:vAlign w:val="center"/>
            <w:hideMark/>
          </w:tcPr>
          <w:p w14:paraId="416D6C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F5243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607AF6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685404C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2AAF9CB6" w14:textId="77777777" w:rsidTr="00D50E02">
        <w:tc>
          <w:tcPr>
            <w:tcW w:w="0" w:type="auto"/>
            <w:shd w:val="clear" w:color="auto" w:fill="FFFFFF"/>
            <w:tcMar>
              <w:top w:w="0" w:type="dxa"/>
              <w:left w:w="0" w:type="dxa"/>
              <w:bottom w:w="0" w:type="dxa"/>
              <w:right w:w="0" w:type="dxa"/>
            </w:tcMar>
            <w:vAlign w:val="center"/>
            <w:hideMark/>
          </w:tcPr>
          <w:p w14:paraId="4340B6B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4AF434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B5EE9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8ED5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33A74FA" w14:textId="77777777" w:rsidTr="00D50E02">
        <w:tc>
          <w:tcPr>
            <w:tcW w:w="0" w:type="auto"/>
            <w:shd w:val="clear" w:color="auto" w:fill="FFFFFF"/>
            <w:tcMar>
              <w:top w:w="0" w:type="dxa"/>
              <w:left w:w="0" w:type="dxa"/>
              <w:bottom w:w="0" w:type="dxa"/>
              <w:right w:w="0" w:type="dxa"/>
            </w:tcMar>
            <w:vAlign w:val="center"/>
            <w:hideMark/>
          </w:tcPr>
          <w:p w14:paraId="2E1BBDA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7947406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-0.0001</w:t>
            </w:r>
          </w:p>
        </w:tc>
        <w:tc>
          <w:tcPr>
            <w:tcW w:w="0" w:type="auto"/>
            <w:shd w:val="clear" w:color="auto" w:fill="FFFFFF"/>
            <w:tcMar>
              <w:top w:w="0" w:type="dxa"/>
              <w:left w:w="0" w:type="dxa"/>
              <w:bottom w:w="0" w:type="dxa"/>
              <w:right w:w="0" w:type="dxa"/>
            </w:tcMar>
            <w:vAlign w:val="center"/>
            <w:hideMark/>
          </w:tcPr>
          <w:p w14:paraId="3D7D90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-0.0001</w:t>
            </w:r>
          </w:p>
        </w:tc>
        <w:tc>
          <w:tcPr>
            <w:tcW w:w="0" w:type="auto"/>
            <w:shd w:val="clear" w:color="auto" w:fill="FFFFFF"/>
            <w:tcMar>
              <w:top w:w="0" w:type="dxa"/>
              <w:left w:w="0" w:type="dxa"/>
              <w:bottom w:w="0" w:type="dxa"/>
              <w:right w:w="0" w:type="dxa"/>
            </w:tcMar>
            <w:vAlign w:val="center"/>
            <w:hideMark/>
          </w:tcPr>
          <w:p w14:paraId="150EC8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3389A517" w14:textId="77777777" w:rsidTr="00D50E02">
        <w:tc>
          <w:tcPr>
            <w:tcW w:w="0" w:type="auto"/>
            <w:shd w:val="clear" w:color="auto" w:fill="FFFFFF"/>
            <w:tcMar>
              <w:top w:w="0" w:type="dxa"/>
              <w:left w:w="0" w:type="dxa"/>
              <w:bottom w:w="0" w:type="dxa"/>
              <w:right w:w="0" w:type="dxa"/>
            </w:tcMar>
            <w:vAlign w:val="center"/>
            <w:hideMark/>
          </w:tcPr>
          <w:p w14:paraId="24A69B7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6A746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7A3B0D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468D3D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7B2F8A3C" w14:textId="77777777" w:rsidTr="00D50E02">
        <w:tc>
          <w:tcPr>
            <w:tcW w:w="0" w:type="auto"/>
            <w:shd w:val="clear" w:color="auto" w:fill="FFFFFF"/>
            <w:tcMar>
              <w:top w:w="0" w:type="dxa"/>
              <w:left w:w="0" w:type="dxa"/>
              <w:bottom w:w="0" w:type="dxa"/>
              <w:right w:w="0" w:type="dxa"/>
            </w:tcMar>
            <w:vAlign w:val="center"/>
            <w:hideMark/>
          </w:tcPr>
          <w:p w14:paraId="428F2A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954398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30DC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0933A4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1D674F1" w14:textId="77777777" w:rsidTr="00D50E02">
        <w:tc>
          <w:tcPr>
            <w:tcW w:w="0" w:type="auto"/>
            <w:shd w:val="clear" w:color="auto" w:fill="FFFFFF"/>
            <w:tcMar>
              <w:top w:w="0" w:type="dxa"/>
              <w:left w:w="0" w:type="dxa"/>
              <w:bottom w:w="0" w:type="dxa"/>
              <w:right w:w="0" w:type="dxa"/>
            </w:tcMar>
            <w:vAlign w:val="center"/>
            <w:hideMark/>
          </w:tcPr>
          <w:p w14:paraId="69D714D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7B47251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366CAE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98301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0.267</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78480A8" w14:textId="77777777" w:rsidTr="00D50E02">
        <w:tc>
          <w:tcPr>
            <w:tcW w:w="0" w:type="auto"/>
            <w:shd w:val="clear" w:color="auto" w:fill="FFFFFF"/>
            <w:tcMar>
              <w:top w:w="0" w:type="dxa"/>
              <w:left w:w="0" w:type="dxa"/>
              <w:bottom w:w="0" w:type="dxa"/>
              <w:right w:w="0" w:type="dxa"/>
            </w:tcMar>
            <w:vAlign w:val="center"/>
            <w:hideMark/>
          </w:tcPr>
          <w:p w14:paraId="5B5106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E6CE15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420DA7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20D0DB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0EBC6F21" w14:textId="77777777" w:rsidTr="00D50E02">
        <w:tc>
          <w:tcPr>
            <w:tcW w:w="0" w:type="auto"/>
            <w:shd w:val="clear" w:color="auto" w:fill="FFFFFF"/>
            <w:tcMar>
              <w:top w:w="0" w:type="dxa"/>
              <w:left w:w="0" w:type="dxa"/>
              <w:bottom w:w="0" w:type="dxa"/>
              <w:right w:w="0" w:type="dxa"/>
            </w:tcMar>
            <w:vAlign w:val="center"/>
            <w:hideMark/>
          </w:tcPr>
          <w:p w14:paraId="01484F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E2D099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0D679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EF52C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27561AE"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6E0009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5D79EC5" w14:textId="77777777" w:rsidTr="00D50E02">
        <w:tc>
          <w:tcPr>
            <w:tcW w:w="0" w:type="auto"/>
            <w:shd w:val="clear" w:color="auto" w:fill="FFFFFF"/>
            <w:tcMar>
              <w:top w:w="0" w:type="dxa"/>
              <w:left w:w="0" w:type="dxa"/>
              <w:bottom w:w="0" w:type="dxa"/>
              <w:right w:w="0" w:type="dxa"/>
            </w:tcMar>
            <w:vAlign w:val="center"/>
            <w:hideMark/>
          </w:tcPr>
          <w:p w14:paraId="3C30F89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3DBDDB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c>
          <w:tcPr>
            <w:tcW w:w="0" w:type="auto"/>
            <w:shd w:val="clear" w:color="auto" w:fill="FFFFFF"/>
            <w:tcMar>
              <w:top w:w="0" w:type="dxa"/>
              <w:left w:w="0" w:type="dxa"/>
              <w:bottom w:w="0" w:type="dxa"/>
              <w:right w:w="0" w:type="dxa"/>
            </w:tcMar>
            <w:vAlign w:val="center"/>
            <w:hideMark/>
          </w:tcPr>
          <w:p w14:paraId="37A42A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c>
          <w:tcPr>
            <w:tcW w:w="0" w:type="auto"/>
            <w:shd w:val="clear" w:color="auto" w:fill="FFFFFF"/>
            <w:tcMar>
              <w:top w:w="0" w:type="dxa"/>
              <w:left w:w="0" w:type="dxa"/>
              <w:bottom w:w="0" w:type="dxa"/>
              <w:right w:w="0" w:type="dxa"/>
            </w:tcMar>
            <w:vAlign w:val="center"/>
            <w:hideMark/>
          </w:tcPr>
          <w:p w14:paraId="2FF5700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r>
      <w:tr w:rsidR="00547BF2" w:rsidRPr="00547BF2" w14:paraId="029A758E" w14:textId="77777777" w:rsidTr="00D50E02">
        <w:tc>
          <w:tcPr>
            <w:tcW w:w="0" w:type="auto"/>
            <w:shd w:val="clear" w:color="auto" w:fill="FFFFFF"/>
            <w:tcMar>
              <w:top w:w="0" w:type="dxa"/>
              <w:left w:w="0" w:type="dxa"/>
              <w:bottom w:w="0" w:type="dxa"/>
              <w:right w:w="0" w:type="dxa"/>
            </w:tcMar>
            <w:vAlign w:val="center"/>
            <w:hideMark/>
          </w:tcPr>
          <w:p w14:paraId="6BF2F0C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620C4D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0.916</w:t>
            </w:r>
          </w:p>
        </w:tc>
        <w:tc>
          <w:tcPr>
            <w:tcW w:w="0" w:type="auto"/>
            <w:shd w:val="clear" w:color="auto" w:fill="FFFFFF"/>
            <w:tcMar>
              <w:top w:w="0" w:type="dxa"/>
              <w:left w:w="0" w:type="dxa"/>
              <w:bottom w:w="0" w:type="dxa"/>
              <w:right w:w="0" w:type="dxa"/>
            </w:tcMar>
            <w:vAlign w:val="center"/>
            <w:hideMark/>
          </w:tcPr>
          <w:p w14:paraId="0D0E920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0.917</w:t>
            </w:r>
          </w:p>
        </w:tc>
        <w:tc>
          <w:tcPr>
            <w:tcW w:w="0" w:type="auto"/>
            <w:shd w:val="clear" w:color="auto" w:fill="FFFFFF"/>
            <w:tcMar>
              <w:top w:w="0" w:type="dxa"/>
              <w:left w:w="0" w:type="dxa"/>
              <w:bottom w:w="0" w:type="dxa"/>
              <w:right w:w="0" w:type="dxa"/>
            </w:tcMar>
            <w:vAlign w:val="center"/>
            <w:hideMark/>
          </w:tcPr>
          <w:p w14:paraId="03056FB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0.917</w:t>
            </w:r>
          </w:p>
        </w:tc>
      </w:tr>
      <w:tr w:rsidR="00547BF2" w:rsidRPr="00547BF2" w14:paraId="246E7168" w14:textId="77777777" w:rsidTr="00D50E02">
        <w:tc>
          <w:tcPr>
            <w:tcW w:w="0" w:type="auto"/>
            <w:shd w:val="clear" w:color="auto" w:fill="FFFFFF"/>
            <w:tcMar>
              <w:top w:w="0" w:type="dxa"/>
              <w:left w:w="0" w:type="dxa"/>
              <w:bottom w:w="0" w:type="dxa"/>
              <w:right w:w="0" w:type="dxa"/>
            </w:tcMar>
            <w:vAlign w:val="center"/>
            <w:hideMark/>
          </w:tcPr>
          <w:p w14:paraId="7A9C680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5D50DD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0.916</w:t>
            </w:r>
          </w:p>
        </w:tc>
        <w:tc>
          <w:tcPr>
            <w:tcW w:w="0" w:type="auto"/>
            <w:shd w:val="clear" w:color="auto" w:fill="FFFFFF"/>
            <w:tcMar>
              <w:top w:w="0" w:type="dxa"/>
              <w:left w:w="0" w:type="dxa"/>
              <w:bottom w:w="0" w:type="dxa"/>
              <w:right w:w="0" w:type="dxa"/>
            </w:tcMar>
            <w:vAlign w:val="center"/>
            <w:hideMark/>
          </w:tcPr>
          <w:p w14:paraId="023B9F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0.916</w:t>
            </w:r>
          </w:p>
        </w:tc>
        <w:tc>
          <w:tcPr>
            <w:tcW w:w="0" w:type="auto"/>
            <w:shd w:val="clear" w:color="auto" w:fill="FFFFFF"/>
            <w:tcMar>
              <w:top w:w="0" w:type="dxa"/>
              <w:left w:w="0" w:type="dxa"/>
              <w:bottom w:w="0" w:type="dxa"/>
              <w:right w:w="0" w:type="dxa"/>
            </w:tcMar>
            <w:vAlign w:val="center"/>
            <w:hideMark/>
          </w:tcPr>
          <w:p w14:paraId="44524D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0.917</w:t>
            </w:r>
          </w:p>
        </w:tc>
      </w:tr>
      <w:tr w:rsidR="00547BF2" w:rsidRPr="00547BF2" w14:paraId="39729AD5" w14:textId="77777777" w:rsidTr="00D50E02">
        <w:tc>
          <w:tcPr>
            <w:tcW w:w="0" w:type="auto"/>
            <w:shd w:val="clear" w:color="auto" w:fill="FFFFFF"/>
            <w:tcMar>
              <w:top w:w="0" w:type="dxa"/>
              <w:left w:w="0" w:type="dxa"/>
              <w:bottom w:w="0" w:type="dxa"/>
              <w:right w:w="0" w:type="dxa"/>
            </w:tcMar>
            <w:vAlign w:val="center"/>
            <w:hideMark/>
          </w:tcPr>
          <w:p w14:paraId="3C0168F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6719)</w:t>
            </w:r>
          </w:p>
        </w:tc>
        <w:tc>
          <w:tcPr>
            <w:tcW w:w="0" w:type="auto"/>
            <w:shd w:val="clear" w:color="auto" w:fill="FFFFFF"/>
            <w:tcMar>
              <w:top w:w="0" w:type="dxa"/>
              <w:left w:w="0" w:type="dxa"/>
              <w:bottom w:w="0" w:type="dxa"/>
              <w:right w:w="0" w:type="dxa"/>
            </w:tcMar>
            <w:vAlign w:val="center"/>
            <w:hideMark/>
          </w:tcPr>
          <w:p w14:paraId="1D2593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0.967</w:t>
            </w:r>
          </w:p>
        </w:tc>
        <w:tc>
          <w:tcPr>
            <w:tcW w:w="0" w:type="auto"/>
            <w:shd w:val="clear" w:color="auto" w:fill="FFFFFF"/>
            <w:tcMar>
              <w:top w:w="0" w:type="dxa"/>
              <w:left w:w="0" w:type="dxa"/>
              <w:bottom w:w="0" w:type="dxa"/>
              <w:right w:w="0" w:type="dxa"/>
            </w:tcMar>
            <w:vAlign w:val="center"/>
            <w:hideMark/>
          </w:tcPr>
          <w:p w14:paraId="4591695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0.964</w:t>
            </w:r>
          </w:p>
        </w:tc>
        <w:tc>
          <w:tcPr>
            <w:tcW w:w="0" w:type="auto"/>
            <w:shd w:val="clear" w:color="auto" w:fill="FFFFFF"/>
            <w:tcMar>
              <w:top w:w="0" w:type="dxa"/>
              <w:left w:w="0" w:type="dxa"/>
              <w:bottom w:w="0" w:type="dxa"/>
              <w:right w:w="0" w:type="dxa"/>
            </w:tcMar>
            <w:vAlign w:val="center"/>
            <w:hideMark/>
          </w:tcPr>
          <w:p w14:paraId="7683CD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0.963</w:t>
            </w:r>
          </w:p>
        </w:tc>
      </w:tr>
      <w:tr w:rsidR="00547BF2" w:rsidRPr="00547BF2" w14:paraId="389A9B2D"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7CAA9E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999291F" w14:textId="77777777" w:rsidTr="00D50E02">
        <w:trPr>
          <w:trHeight w:val="417"/>
        </w:trPr>
        <w:tc>
          <w:tcPr>
            <w:tcW w:w="0" w:type="auto"/>
            <w:gridSpan w:val="4"/>
            <w:shd w:val="clear" w:color="auto" w:fill="FFFFFF"/>
            <w:tcMar>
              <w:top w:w="0" w:type="dxa"/>
              <w:left w:w="0" w:type="dxa"/>
              <w:bottom w:w="0" w:type="dxa"/>
              <w:right w:w="0" w:type="dxa"/>
            </w:tcMar>
            <w:vAlign w:val="center"/>
          </w:tcPr>
          <w:p w14:paraId="14A06D98" w14:textId="236C4056"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0E4CD3E2" w14:textId="77777777" w:rsidR="00CB0740" w:rsidRPr="00547BF2" w:rsidRDefault="00CB0740">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455E63E9" w14:textId="1D39A3BD" w:rsidR="00CB0740" w:rsidRPr="00547BF2" w:rsidRDefault="005D5138" w:rsidP="00CB0740">
      <w:pPr>
        <w:rPr>
          <w:rFonts w:ascii="Times New Roman" w:hAnsi="Times New Roman" w:cs="Times New Roman"/>
          <w:b/>
          <w:bCs/>
          <w:sz w:val="24"/>
          <w:szCs w:val="24"/>
        </w:rPr>
      </w:pPr>
      <w:r>
        <w:rPr>
          <w:rFonts w:ascii="Times New Roman" w:hAnsi="Times New Roman" w:cs="Times New Roman"/>
          <w:b/>
          <w:bCs/>
          <w:sz w:val="24"/>
          <w:szCs w:val="24"/>
        </w:rPr>
        <w:lastRenderedPageBreak/>
        <w:t>SI-E</w:t>
      </w:r>
      <w:r w:rsidR="00CB0740" w:rsidRPr="00547BF2">
        <w:rPr>
          <w:rFonts w:ascii="Times New Roman" w:hAnsi="Times New Roman" w:cs="Times New Roman"/>
          <w:b/>
          <w:bCs/>
          <w:sz w:val="24"/>
          <w:szCs w:val="24"/>
        </w:rPr>
        <w:t>: Covariate Balance Tables</w:t>
      </w:r>
    </w:p>
    <w:p w14:paraId="617BBA0F" w14:textId="60698479" w:rsidR="0071275B" w:rsidRPr="00547BF2" w:rsidRDefault="0071275B" w:rsidP="0071275B">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SI-E</w:t>
      </w:r>
      <w:r w:rsidR="00FD59DC" w:rsidRPr="00547BF2">
        <w:rPr>
          <w:rFonts w:ascii="Times New Roman" w:hAnsi="Times New Roman" w:cs="Times New Roman"/>
          <w:sz w:val="24"/>
          <w:szCs w:val="24"/>
        </w:rPr>
        <w:t>1</w:t>
      </w:r>
      <w:r w:rsidRPr="00547BF2">
        <w:rPr>
          <w:rFonts w:ascii="Times New Roman" w:hAnsi="Times New Roman" w:cs="Times New Roman"/>
          <w:sz w:val="24"/>
          <w:szCs w:val="24"/>
        </w:rPr>
        <w:t xml:space="preserve"> is a covariate balance table for the 5 </w:t>
      </w:r>
      <w:proofErr w:type="gramStart"/>
      <w:r w:rsidRPr="00547BF2">
        <w:rPr>
          <w:rFonts w:ascii="Times New Roman" w:hAnsi="Times New Roman" w:cs="Times New Roman"/>
          <w:sz w:val="24"/>
          <w:szCs w:val="24"/>
        </w:rPr>
        <w:t>miles</w:t>
      </w:r>
      <w:proofErr w:type="gramEnd"/>
      <w:r w:rsidRPr="00547BF2">
        <w:rPr>
          <w:rFonts w:ascii="Times New Roman" w:hAnsi="Times New Roman" w:cs="Times New Roman"/>
          <w:sz w:val="24"/>
          <w:szCs w:val="24"/>
        </w:rPr>
        <w:t xml:space="preserve"> or less treatment measure. Precincts 5 miles or less from the Cascade Mall shooting were more conservative prior to the shoot</w:t>
      </w:r>
      <w:r w:rsidR="00A51C0C" w:rsidRPr="00547BF2">
        <w:rPr>
          <w:rFonts w:ascii="Times New Roman" w:hAnsi="Times New Roman" w:cs="Times New Roman"/>
          <w:sz w:val="24"/>
          <w:szCs w:val="24"/>
        </w:rPr>
        <w:t>ing</w:t>
      </w:r>
      <w:r w:rsidRPr="00547BF2">
        <w:rPr>
          <w:rFonts w:ascii="Times New Roman" w:hAnsi="Times New Roman" w:cs="Times New Roman"/>
          <w:sz w:val="24"/>
          <w:szCs w:val="24"/>
        </w:rPr>
        <w:t xml:space="preserve"> compared to the rest of Washington state, showing less support for Obama and gun control prior to the shooting and shift</w:t>
      </w:r>
      <w:r w:rsidR="00A319D0">
        <w:rPr>
          <w:rFonts w:ascii="Times New Roman" w:hAnsi="Times New Roman" w:cs="Times New Roman"/>
          <w:sz w:val="24"/>
          <w:szCs w:val="24"/>
        </w:rPr>
        <w:t>ing</w:t>
      </w:r>
      <w:r w:rsidRPr="00547BF2">
        <w:rPr>
          <w:rFonts w:ascii="Times New Roman" w:hAnsi="Times New Roman" w:cs="Times New Roman"/>
          <w:sz w:val="24"/>
          <w:szCs w:val="24"/>
        </w:rPr>
        <w:t xml:space="preserve"> more Republican in presidential elections between 2012 and 2016. Precincts near the shooting have more Latinos, higher median incomes, and more firearms.</w:t>
      </w:r>
    </w:p>
    <w:tbl>
      <w:tblPr>
        <w:tblStyle w:val="Table"/>
        <w:tblW w:w="9450" w:type="dxa"/>
        <w:tblLayout w:type="fixed"/>
        <w:tblLook w:val="0420" w:firstRow="1" w:lastRow="0" w:firstColumn="0" w:lastColumn="0" w:noHBand="0" w:noVBand="1"/>
      </w:tblPr>
      <w:tblGrid>
        <w:gridCol w:w="4410"/>
        <w:gridCol w:w="1710"/>
        <w:gridCol w:w="1890"/>
        <w:gridCol w:w="1440"/>
      </w:tblGrid>
      <w:tr w:rsidR="00547BF2" w:rsidRPr="00547BF2" w14:paraId="26F59FEA"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9450" w:type="dxa"/>
            <w:gridSpan w:val="4"/>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4C22442" w14:textId="21CCF5F3" w:rsidR="00AF7C5E" w:rsidRPr="00547BF2" w:rsidRDefault="00AF7C5E" w:rsidP="00686C2C">
            <w:pPr>
              <w:spacing w:before="100" w:after="100"/>
              <w:ind w:left="100" w:right="100"/>
              <w:rPr>
                <w:rFonts w:ascii="Times New Roman" w:eastAsia="Arial" w:hAnsi="Times New Roman" w:cs="Times New Roman"/>
                <w:b/>
                <w:bCs/>
              </w:rPr>
            </w:pPr>
            <w:r w:rsidRPr="00547BF2">
              <w:rPr>
                <w:rFonts w:ascii="Times New Roman" w:hAnsi="Times New Roman" w:cs="Times New Roman"/>
                <w:b/>
                <w:bCs/>
              </w:rPr>
              <w:t xml:space="preserve">Table </w:t>
            </w:r>
            <w:r w:rsidR="005D5138">
              <w:rPr>
                <w:rFonts w:ascii="Times New Roman" w:hAnsi="Times New Roman" w:cs="Times New Roman"/>
                <w:b/>
                <w:bCs/>
              </w:rPr>
              <w:t>SI-E</w:t>
            </w:r>
            <w:r w:rsidR="00FD59DC" w:rsidRPr="00547BF2">
              <w:rPr>
                <w:rFonts w:ascii="Times New Roman" w:hAnsi="Times New Roman" w:cs="Times New Roman"/>
                <w:b/>
                <w:bCs/>
              </w:rPr>
              <w:t>1</w:t>
            </w:r>
            <w:r w:rsidRPr="00547BF2">
              <w:rPr>
                <w:rFonts w:ascii="Times New Roman" w:hAnsi="Times New Roman" w:cs="Times New Roman"/>
                <w:b/>
                <w:bCs/>
              </w:rPr>
              <w:t>: Covariate Balance Table for Precincts 5 Miles or Less from the Cascade Mall Shooting</w:t>
            </w:r>
          </w:p>
        </w:tc>
      </w:tr>
      <w:tr w:rsidR="00547BF2" w:rsidRPr="00547BF2" w14:paraId="48089FCE"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804A6BB" w14:textId="7777777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57D1BCB" w14:textId="1F86ECD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0      </w:t>
            </w:r>
          </w:p>
        </w:tc>
        <w:tc>
          <w:tcPr>
            <w:tcW w:w="189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B9FF5A4" w14:textId="17A423B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1      </w:t>
            </w:r>
          </w:p>
        </w:tc>
        <w:tc>
          <w:tcPr>
            <w:tcW w:w="144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29F6593" w14:textId="5048537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P-Value</w:t>
            </w:r>
          </w:p>
        </w:tc>
      </w:tr>
      <w:tr w:rsidR="00547BF2" w:rsidRPr="00547BF2" w14:paraId="2D224579"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0DE76ECA" w14:textId="7777777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029203C5" w14:textId="577EEB7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N=7067    </w:t>
            </w:r>
          </w:p>
        </w:tc>
        <w:tc>
          <w:tcPr>
            <w:tcW w:w="189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36A73B83" w14:textId="6CFC20D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N=53     </w:t>
            </w:r>
          </w:p>
        </w:tc>
        <w:tc>
          <w:tcPr>
            <w:tcW w:w="144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48A2EB1B" w14:textId="61274C7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w:t>
            </w:r>
          </w:p>
        </w:tc>
      </w:tr>
      <w:tr w:rsidR="00547BF2" w:rsidRPr="00547BF2" w14:paraId="3BB84ACE" w14:textId="77777777" w:rsidTr="00686C2C">
        <w:tc>
          <w:tcPr>
            <w:tcW w:w="44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0048F" w14:textId="6F90073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in Support of I-594</w:t>
            </w:r>
          </w:p>
        </w:tc>
        <w:tc>
          <w:tcPr>
            <w:tcW w:w="17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B8E02" w14:textId="0E00826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0.58 (0.19) </w:t>
            </w:r>
          </w:p>
        </w:tc>
        <w:tc>
          <w:tcPr>
            <w:tcW w:w="189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3B512" w14:textId="5DE19EC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0.54 (0.10) </w:t>
            </w:r>
          </w:p>
        </w:tc>
        <w:tc>
          <w:tcPr>
            <w:tcW w:w="144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66549" w14:textId="135CA33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0.005  </w:t>
            </w:r>
          </w:p>
        </w:tc>
      </w:tr>
      <w:tr w:rsidR="00547BF2" w:rsidRPr="00547BF2" w14:paraId="136C5DCE"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A9DE6" w14:textId="1880000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Voted for Obama in 2012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84AF6" w14:textId="2250B8F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0.55 (0.17)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08101" w14:textId="301643F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0.52 (0.10)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1E1B4" w14:textId="7A53FBD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0.031  </w:t>
            </w:r>
          </w:p>
        </w:tc>
      </w:tr>
      <w:tr w:rsidR="00547BF2" w:rsidRPr="00547BF2" w14:paraId="410CEB98"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77024" w14:textId="5C92B5C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(President: 2012-2016)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5F9C9" w14:textId="4A2116D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-0.01 (0.08)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4C4B" w14:textId="44016AC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-0.05 (0.06)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79C88" w14:textId="031A927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193E2E5D"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6F186" w14:textId="4FDBD6D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(Senator: 2010-2016)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C6A36" w14:textId="327E3E8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0.06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36CDC" w14:textId="203FE0F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0.07 (0.06)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42C8E" w14:textId="57B2500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0.489  </w:t>
            </w:r>
          </w:p>
        </w:tc>
      </w:tr>
      <w:tr w:rsidR="00547BF2" w:rsidRPr="00547BF2" w14:paraId="7290FBDA"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5530C" w14:textId="69A079E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Male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F9BBE" w14:textId="0CF61E9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0.50 (0.04)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6C48F" w14:textId="6E92D63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0.49 (0.08)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F5C9F" w14:textId="178AAED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0.401  </w:t>
            </w:r>
          </w:p>
        </w:tc>
      </w:tr>
      <w:tr w:rsidR="00547BF2" w:rsidRPr="00547BF2" w14:paraId="39E065ED"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ACDF6" w14:textId="3BFABFE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White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C2246" w14:textId="355D58B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0.76 (0.18)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B8AFB" w14:textId="78082FB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0.72 (0.16)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97D4" w14:textId="470E97B8"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0.079  </w:t>
            </w:r>
          </w:p>
        </w:tc>
      </w:tr>
      <w:tr w:rsidR="00547BF2" w:rsidRPr="00547BF2" w14:paraId="6D887D87"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2FAA1" w14:textId="1469A02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Black</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5E1E9" w14:textId="2C342CA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85F05" w14:textId="4267E16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(0.01)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1FF34" w14:textId="648234A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2E0A7F87"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485D3" w14:textId="2AA0011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Latino</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ECB23" w14:textId="37EB359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0.09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3F59B" w14:textId="3C2C3F4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0.22 (0.15)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1E066" w14:textId="2E69689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0AC5DDF8"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B19AF" w14:textId="4C3CAE1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Asian or Pacific Islander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53EE5" w14:textId="6AA9D5D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A9562" w14:textId="6ABAF3A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0.02 (0.02)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1A14E" w14:textId="510BC41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009823A4"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12226" w14:textId="67A197A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Native American</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7FF56" w14:textId="121005C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B543E" w14:textId="72F377D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(0.01)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BABBC" w14:textId="52B4F24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065E198E"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C03F9" w14:textId="1530F01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55 Years Old or Older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1468A" w14:textId="7BEEDCE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C14B2" w14:textId="775BAD5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0.29 (0.14)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2AE1B" w14:textId="4A3D8A6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0.391  </w:t>
            </w:r>
          </w:p>
        </w:tc>
      </w:tr>
      <w:tr w:rsidR="00547BF2" w:rsidRPr="00547BF2" w14:paraId="646E244D"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70499" w14:textId="15CEE84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18 Years Old or Younger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83B46" w14:textId="4C81F59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0.22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6B02B" w14:textId="24829CC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0.24 (0.07)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11CE4" w14:textId="4521839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0.066  </w:t>
            </w:r>
          </w:p>
        </w:tc>
      </w:tr>
      <w:tr w:rsidR="00547BF2" w:rsidRPr="00547BF2" w14:paraId="186D77C1"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39721" w14:textId="4E43F18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with a College Degree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9C22E" w14:textId="545D02E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0.35 (0.21)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B157B" w14:textId="00476E3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0.33 (0.16)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4076C" w14:textId="6876983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0.255  </w:t>
            </w:r>
          </w:p>
        </w:tc>
      </w:tr>
      <w:tr w:rsidR="00547BF2" w:rsidRPr="00547BF2" w14:paraId="047CF3C8"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7DF76" w14:textId="6C3987A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Median Income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7C1E" w14:textId="75AABF4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70632 (31848)</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A8B52" w14:textId="7FCDC4E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79251 (29840)</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FD5E1" w14:textId="3436075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0.041  </w:t>
            </w:r>
          </w:p>
        </w:tc>
      </w:tr>
      <w:tr w:rsidR="00547BF2" w:rsidRPr="00547BF2" w14:paraId="42296686"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E75E" w14:textId="23D2A74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Population Density</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8E553" w14:textId="537344B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29BBD" w14:textId="6A60C49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D5B6D" w14:textId="6703E2D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227F6440"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EFB52" w14:textId="3DE8E85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of Homes Owner Occupied</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C4E0E" w14:textId="4E85C39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B640C" w14:textId="17C94B8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0.26 (0.13)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A0F08" w14:textId="45558CF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0.708  </w:t>
            </w:r>
          </w:p>
        </w:tc>
      </w:tr>
      <w:tr w:rsidR="00547BF2" w:rsidRPr="00547BF2" w14:paraId="776D9DAA" w14:textId="77777777" w:rsidTr="00686C2C">
        <w:tc>
          <w:tcPr>
            <w:tcW w:w="44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C35A386" w14:textId="14F8B78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Number of Firearm Licenses (ATF)</w:t>
            </w:r>
          </w:p>
        </w:tc>
        <w:tc>
          <w:tcPr>
            <w:tcW w:w="17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0CF0EF8" w14:textId="569BC608"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3.08 (2.89) </w:t>
            </w:r>
          </w:p>
        </w:tc>
        <w:tc>
          <w:tcPr>
            <w:tcW w:w="189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27DF7EB" w14:textId="40BC00B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4.89 (2.28) </w:t>
            </w:r>
          </w:p>
        </w:tc>
        <w:tc>
          <w:tcPr>
            <w:tcW w:w="14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59CB236" w14:textId="2A09FCF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bl>
    <w:p w14:paraId="7013B0EE" w14:textId="77777777" w:rsidR="00A67890" w:rsidRPr="00547BF2" w:rsidRDefault="00A67890" w:rsidP="00A67890">
      <w:pPr>
        <w:rPr>
          <w:rFonts w:ascii="Times New Roman" w:hAnsi="Times New Roman" w:cs="Times New Roman"/>
          <w:b/>
          <w:bCs/>
          <w:sz w:val="24"/>
          <w:szCs w:val="24"/>
        </w:rPr>
      </w:pPr>
    </w:p>
    <w:p w14:paraId="358B4980" w14:textId="290E7C54" w:rsidR="0071275B" w:rsidRPr="00547BF2" w:rsidRDefault="0071275B" w:rsidP="0071275B">
      <w:pPr>
        <w:jc w:val="both"/>
        <w:rPr>
          <w:rFonts w:ascii="Times New Roman" w:hAnsi="Times New Roman" w:cs="Times New Roman"/>
          <w:sz w:val="24"/>
          <w:szCs w:val="24"/>
        </w:rPr>
      </w:pP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SI-E</w:t>
      </w:r>
      <w:r w:rsidR="00FD59DC" w:rsidRPr="00547BF2">
        <w:rPr>
          <w:rFonts w:ascii="Times New Roman" w:hAnsi="Times New Roman" w:cs="Times New Roman"/>
          <w:sz w:val="24"/>
          <w:szCs w:val="24"/>
        </w:rPr>
        <w:t>2</w:t>
      </w:r>
      <w:r w:rsidRPr="00547BF2">
        <w:rPr>
          <w:rFonts w:ascii="Times New Roman" w:hAnsi="Times New Roman" w:cs="Times New Roman"/>
          <w:sz w:val="24"/>
          <w:szCs w:val="24"/>
        </w:rPr>
        <w:t xml:space="preserve"> is a covariate balance table for the </w:t>
      </w:r>
      <w:r w:rsidR="00FD59DC" w:rsidRPr="00547BF2">
        <w:rPr>
          <w:rFonts w:ascii="Times New Roman" w:hAnsi="Times New Roman" w:cs="Times New Roman"/>
          <w:sz w:val="24"/>
          <w:szCs w:val="24"/>
        </w:rPr>
        <w:t>10</w:t>
      </w:r>
      <w:r w:rsidRPr="00547BF2">
        <w:rPr>
          <w:rFonts w:ascii="Times New Roman" w:hAnsi="Times New Roman" w:cs="Times New Roman"/>
          <w:sz w:val="24"/>
          <w:szCs w:val="24"/>
        </w:rPr>
        <w:t xml:space="preserve"> </w:t>
      </w:r>
      <w:proofErr w:type="gramStart"/>
      <w:r w:rsidRPr="00547BF2">
        <w:rPr>
          <w:rFonts w:ascii="Times New Roman" w:hAnsi="Times New Roman" w:cs="Times New Roman"/>
          <w:sz w:val="24"/>
          <w:szCs w:val="24"/>
        </w:rPr>
        <w:t>miles</w:t>
      </w:r>
      <w:proofErr w:type="gramEnd"/>
      <w:r w:rsidRPr="00547BF2">
        <w:rPr>
          <w:rFonts w:ascii="Times New Roman" w:hAnsi="Times New Roman" w:cs="Times New Roman"/>
          <w:sz w:val="24"/>
          <w:szCs w:val="24"/>
        </w:rPr>
        <w:t xml:space="preserve"> or less treatment measure. Precincts 10 miles or less from the Cascade Mall shooting were more conservative prior to the shoot</w:t>
      </w:r>
      <w:r w:rsidR="00A51C0C" w:rsidRPr="00547BF2">
        <w:rPr>
          <w:rFonts w:ascii="Times New Roman" w:hAnsi="Times New Roman" w:cs="Times New Roman"/>
          <w:sz w:val="24"/>
          <w:szCs w:val="24"/>
        </w:rPr>
        <w:t>ing</w:t>
      </w:r>
      <w:r w:rsidRPr="00547BF2">
        <w:rPr>
          <w:rFonts w:ascii="Times New Roman" w:hAnsi="Times New Roman" w:cs="Times New Roman"/>
          <w:sz w:val="24"/>
          <w:szCs w:val="24"/>
        </w:rPr>
        <w:t xml:space="preserve"> compared to the rest of Washington state, showing less support for Obama and gun control prior to the shooting and shift</w:t>
      </w:r>
      <w:r w:rsidR="00A319D0">
        <w:rPr>
          <w:rFonts w:ascii="Times New Roman" w:hAnsi="Times New Roman" w:cs="Times New Roman"/>
          <w:sz w:val="24"/>
          <w:szCs w:val="24"/>
        </w:rPr>
        <w:t>ing</w:t>
      </w:r>
      <w:r w:rsidRPr="00547BF2">
        <w:rPr>
          <w:rFonts w:ascii="Times New Roman" w:hAnsi="Times New Roman" w:cs="Times New Roman"/>
          <w:sz w:val="24"/>
          <w:szCs w:val="24"/>
        </w:rPr>
        <w:t xml:space="preserve"> more Republican in presidential elections between 2012 and 2016. Precincts near the shooting have more Latinos, </w:t>
      </w:r>
      <w:r w:rsidR="00A51C0C" w:rsidRPr="00547BF2">
        <w:rPr>
          <w:rFonts w:ascii="Times New Roman" w:hAnsi="Times New Roman" w:cs="Times New Roman"/>
          <w:sz w:val="24"/>
          <w:szCs w:val="24"/>
        </w:rPr>
        <w:t>fewer college graduates</w:t>
      </w:r>
      <w:r w:rsidRPr="00547BF2">
        <w:rPr>
          <w:rFonts w:ascii="Times New Roman" w:hAnsi="Times New Roman" w:cs="Times New Roman"/>
          <w:sz w:val="24"/>
          <w:szCs w:val="24"/>
        </w:rPr>
        <w:t>, and more firearms.</w:t>
      </w:r>
    </w:p>
    <w:tbl>
      <w:tblPr>
        <w:tblStyle w:val="Table"/>
        <w:tblW w:w="9450" w:type="dxa"/>
        <w:tblLayout w:type="fixed"/>
        <w:tblLook w:val="0420" w:firstRow="1" w:lastRow="0" w:firstColumn="0" w:lastColumn="0" w:noHBand="0" w:noVBand="1"/>
      </w:tblPr>
      <w:tblGrid>
        <w:gridCol w:w="4410"/>
        <w:gridCol w:w="1710"/>
        <w:gridCol w:w="1890"/>
        <w:gridCol w:w="1440"/>
      </w:tblGrid>
      <w:tr w:rsidR="00547BF2" w:rsidRPr="00547BF2" w14:paraId="2C650535"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9450" w:type="dxa"/>
            <w:gridSpan w:val="4"/>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861D640" w14:textId="762C1BE5" w:rsidR="00AF7C5E" w:rsidRPr="00547BF2" w:rsidRDefault="00AF7C5E" w:rsidP="00686C2C">
            <w:pPr>
              <w:spacing w:before="100" w:after="100"/>
              <w:ind w:left="100" w:right="100"/>
              <w:rPr>
                <w:rFonts w:ascii="Times New Roman" w:eastAsia="Arial" w:hAnsi="Times New Roman" w:cs="Times New Roman"/>
                <w:b/>
                <w:bCs/>
              </w:rPr>
            </w:pPr>
            <w:r w:rsidRPr="00547BF2">
              <w:rPr>
                <w:rFonts w:ascii="Times New Roman" w:hAnsi="Times New Roman" w:cs="Times New Roman"/>
                <w:b/>
                <w:bCs/>
              </w:rPr>
              <w:t xml:space="preserve">Table </w:t>
            </w:r>
            <w:r w:rsidR="005D5138">
              <w:rPr>
                <w:rFonts w:ascii="Times New Roman" w:hAnsi="Times New Roman" w:cs="Times New Roman"/>
                <w:b/>
                <w:bCs/>
              </w:rPr>
              <w:t>SI-E</w:t>
            </w:r>
            <w:r w:rsidR="00FD59DC" w:rsidRPr="00547BF2">
              <w:rPr>
                <w:rFonts w:ascii="Times New Roman" w:hAnsi="Times New Roman" w:cs="Times New Roman"/>
                <w:b/>
                <w:bCs/>
              </w:rPr>
              <w:t>2</w:t>
            </w:r>
            <w:r w:rsidRPr="00547BF2">
              <w:rPr>
                <w:rFonts w:ascii="Times New Roman" w:hAnsi="Times New Roman" w:cs="Times New Roman"/>
                <w:b/>
                <w:bCs/>
              </w:rPr>
              <w:t>: Covariate Balance Table for Precincts 10 Miles or Less from the Cascade Mall Shooting</w:t>
            </w:r>
          </w:p>
        </w:tc>
      </w:tr>
      <w:tr w:rsidR="00547BF2" w:rsidRPr="00547BF2" w14:paraId="06F3589A"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A857F52" w14:textId="7777777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E72480E" w14:textId="302717A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0      </w:t>
            </w:r>
          </w:p>
        </w:tc>
        <w:tc>
          <w:tcPr>
            <w:tcW w:w="189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142FDB3" w14:textId="4F85B62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1      </w:t>
            </w:r>
          </w:p>
        </w:tc>
        <w:tc>
          <w:tcPr>
            <w:tcW w:w="144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20BBA35" w14:textId="0974509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P-Value</w:t>
            </w:r>
          </w:p>
        </w:tc>
      </w:tr>
      <w:tr w:rsidR="00547BF2" w:rsidRPr="00547BF2" w14:paraId="6B5F15D6" w14:textId="77777777" w:rsidTr="00686C2C">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409ABB27" w14:textId="7777777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0B0A8B48" w14:textId="197A6DB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N=7038    </w:t>
            </w:r>
          </w:p>
        </w:tc>
        <w:tc>
          <w:tcPr>
            <w:tcW w:w="189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2E8E00E7" w14:textId="1B85C1E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N=82     </w:t>
            </w:r>
          </w:p>
        </w:tc>
        <w:tc>
          <w:tcPr>
            <w:tcW w:w="144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18C57D28" w14:textId="087EA7E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w:t>
            </w:r>
          </w:p>
        </w:tc>
      </w:tr>
      <w:tr w:rsidR="00547BF2" w:rsidRPr="00547BF2" w14:paraId="7955B583" w14:textId="77777777" w:rsidTr="00686C2C">
        <w:tc>
          <w:tcPr>
            <w:tcW w:w="44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59653" w14:textId="2CE5EA4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in Support of I-594</w:t>
            </w:r>
          </w:p>
        </w:tc>
        <w:tc>
          <w:tcPr>
            <w:tcW w:w="17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B110" w14:textId="6687BE1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0.58 (0.19) </w:t>
            </w:r>
          </w:p>
        </w:tc>
        <w:tc>
          <w:tcPr>
            <w:tcW w:w="189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99485" w14:textId="39941734"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0.52 (0.11) </w:t>
            </w:r>
          </w:p>
        </w:tc>
        <w:tc>
          <w:tcPr>
            <w:tcW w:w="144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386C3" w14:textId="32F72074"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2F4A7D3C"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15826" w14:textId="23296EF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Voted for Obama in 2012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FA9DB" w14:textId="538F5DD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0.55 (0.17)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420A8" w14:textId="6482334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0.51 (0.09)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5AEA9" w14:textId="315FFA3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24C042D4"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339BE" w14:textId="1680755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(President: 2012-2016)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B0ACA" w14:textId="000A85B4"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-0.01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995EA" w14:textId="64E0705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-0.04 (0.09)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90421" w14:textId="24B420E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0.020  </w:t>
            </w:r>
          </w:p>
        </w:tc>
      </w:tr>
      <w:tr w:rsidR="00547BF2" w:rsidRPr="00547BF2" w14:paraId="068F9A6C"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07483" w14:textId="3920D73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(Senator: 2010-2016)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2B9F5" w14:textId="6F2D6EA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0.06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4A2ED" w14:textId="1678C83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0.06 (0.06)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B3D68" w14:textId="3182523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0.349  </w:t>
            </w:r>
          </w:p>
        </w:tc>
      </w:tr>
      <w:tr w:rsidR="00547BF2" w:rsidRPr="00547BF2" w14:paraId="490949F5"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3DA54" w14:textId="3747D1E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Male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BB217" w14:textId="0AF865E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0.50 (0.04)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F393" w14:textId="3DC7897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0.49 (0.08)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C125D" w14:textId="194A0F1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0.337  </w:t>
            </w:r>
          </w:p>
        </w:tc>
      </w:tr>
      <w:tr w:rsidR="00547BF2" w:rsidRPr="00547BF2" w14:paraId="4FA02933"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7237C" w14:textId="016C76F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White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8F99B" w14:textId="3F5312E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0.76 (0.18)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C7391" w14:textId="761005D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0.76 (0.15)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A6DB8" w14:textId="67C6646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0.879  </w:t>
            </w:r>
          </w:p>
        </w:tc>
      </w:tr>
      <w:tr w:rsidR="00547BF2" w:rsidRPr="00547BF2" w14:paraId="78987509"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95F05" w14:textId="16645D2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Black</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F2652" w14:textId="0C05FC9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DFA05" w14:textId="1390A0C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(0.01)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D70AD" w14:textId="5E0DD8A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1C815601"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ED275" w14:textId="3D93424F"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Latino</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C9378" w14:textId="231D913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0.09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22894" w14:textId="3170B72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0.18 (0.14)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8245" w14:textId="40C034E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75EB62E3"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D1C09" w14:textId="6C21FB5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Asian or Pacific Islander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95D89" w14:textId="2AA3228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6298F" w14:textId="7E6D1D2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0.02 (0.02)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53627" w14:textId="40B402E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059ABB6E"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D8DCE" w14:textId="0B010A83"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Native American</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6150A" w14:textId="752FE33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20E7A" w14:textId="6882484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0.02 (0.05)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24340" w14:textId="0EFA425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0.714  </w:t>
            </w:r>
          </w:p>
        </w:tc>
      </w:tr>
      <w:tr w:rsidR="00547BF2" w:rsidRPr="00547BF2" w14:paraId="43BACAFB"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521E3" w14:textId="21EC89D9"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55 Years Old or Older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1BA68" w14:textId="0875C88C"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929C8" w14:textId="47FB4B0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0.30 (0.13)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4BD30" w14:textId="7BBA37A5"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0.034  </w:t>
            </w:r>
          </w:p>
        </w:tc>
      </w:tr>
      <w:tr w:rsidR="00547BF2" w:rsidRPr="00547BF2" w14:paraId="6DE42F62"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9D247" w14:textId="2EBAAE74"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18 Years Old or Younger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4D87E" w14:textId="070F00C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0.22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2266D" w14:textId="61CC45A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0.23 (0.07)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8F678" w14:textId="4188F02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0.500  </w:t>
            </w:r>
          </w:p>
        </w:tc>
      </w:tr>
      <w:tr w:rsidR="00547BF2" w:rsidRPr="00547BF2" w14:paraId="0E44F9D2"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AC1FA" w14:textId="46E17CE4"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with a College Degree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08BEE" w14:textId="78DA674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0.35 (0.21)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509D2" w14:textId="033E7B08"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0.31 (0.16)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68764" w14:textId="7306CCC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0.012  </w:t>
            </w:r>
          </w:p>
        </w:tc>
      </w:tr>
      <w:tr w:rsidR="00547BF2" w:rsidRPr="00547BF2" w14:paraId="2A24D9E8"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0B5C0" w14:textId="18890BE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Median Income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92CA9" w14:textId="56709D3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70680 (31874)</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34C26" w14:textId="504DB8B2"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72051 (28935)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D3847" w14:textId="0C45EC27"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0.671  </w:t>
            </w:r>
          </w:p>
        </w:tc>
      </w:tr>
      <w:tr w:rsidR="00547BF2" w:rsidRPr="00547BF2" w14:paraId="633999A6"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85226" w14:textId="0C68B72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Population Density</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476D6" w14:textId="22B4D70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FD352" w14:textId="20CC13F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AD9FE" w14:textId="7314B9F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7D2681A1" w14:textId="77777777" w:rsidTr="00686C2C">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84DDF" w14:textId="2427949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of Homes Owner Occupied</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3250" w14:textId="03E02230"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6F9C8" w14:textId="4545807A"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0.28 (0.12)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95BE1" w14:textId="4615A0DD"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0.734  </w:t>
            </w:r>
          </w:p>
        </w:tc>
      </w:tr>
      <w:tr w:rsidR="00547BF2" w:rsidRPr="00547BF2" w14:paraId="06F5ADF1" w14:textId="77777777" w:rsidTr="00686C2C">
        <w:tc>
          <w:tcPr>
            <w:tcW w:w="44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947F4D9" w14:textId="6164A06E"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Number of Firearm Licenses (ATF)</w:t>
            </w:r>
          </w:p>
        </w:tc>
        <w:tc>
          <w:tcPr>
            <w:tcW w:w="17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89104E" w14:textId="109742C1"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3.07 (2.89) </w:t>
            </w:r>
          </w:p>
        </w:tc>
        <w:tc>
          <w:tcPr>
            <w:tcW w:w="189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D437A9E" w14:textId="17870576"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4.85 (2.65) </w:t>
            </w:r>
          </w:p>
        </w:tc>
        <w:tc>
          <w:tcPr>
            <w:tcW w:w="14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0C3EA05" w14:textId="5BF036CB" w:rsidR="00AF7C5E" w:rsidRPr="00547BF2" w:rsidRDefault="00AF7C5E" w:rsidP="00AF7C5E">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bl>
    <w:p w14:paraId="5B90B5C0" w14:textId="499D0E2D" w:rsidR="00FD59DC" w:rsidRPr="00547BF2" w:rsidRDefault="00FD59DC" w:rsidP="00A67890">
      <w:pPr>
        <w:rPr>
          <w:rFonts w:ascii="Times New Roman" w:hAnsi="Times New Roman" w:cs="Times New Roman"/>
          <w:b/>
          <w:bCs/>
          <w:sz w:val="24"/>
          <w:szCs w:val="24"/>
        </w:rPr>
      </w:pPr>
    </w:p>
    <w:p w14:paraId="2935C232" w14:textId="28A1E63D" w:rsidR="00FD59DC" w:rsidRPr="00547BF2" w:rsidRDefault="00FD59DC" w:rsidP="00FD59DC">
      <w:pPr>
        <w:jc w:val="both"/>
        <w:rPr>
          <w:rFonts w:ascii="Times New Roman" w:hAnsi="Times New Roman" w:cs="Times New Roman"/>
          <w:sz w:val="24"/>
          <w:szCs w:val="24"/>
        </w:rPr>
      </w:pPr>
      <w:r w:rsidRPr="00547BF2">
        <w:rPr>
          <w:rFonts w:ascii="Times New Roman" w:hAnsi="Times New Roman" w:cs="Times New Roman"/>
          <w:b/>
          <w:bCs/>
          <w:sz w:val="24"/>
          <w:szCs w:val="24"/>
        </w:rPr>
        <w:br w:type="page"/>
      </w: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SI-E</w:t>
      </w:r>
      <w:r w:rsidRPr="00547BF2">
        <w:rPr>
          <w:rFonts w:ascii="Times New Roman" w:hAnsi="Times New Roman" w:cs="Times New Roman"/>
          <w:sz w:val="24"/>
          <w:szCs w:val="24"/>
        </w:rPr>
        <w:t>3 is a covariate balance table for the 15 miles or less treatment measure. Precincts 15 miles or less from the Cascade Mall shooting were more conservative prior to the shooting compared to the rest of Washington state, showing less support for Obama and gun control prior to the shooting and shift</w:t>
      </w:r>
      <w:r w:rsidR="00A319D0">
        <w:rPr>
          <w:rFonts w:ascii="Times New Roman" w:hAnsi="Times New Roman" w:cs="Times New Roman"/>
          <w:sz w:val="24"/>
          <w:szCs w:val="24"/>
        </w:rPr>
        <w:t>ing</w:t>
      </w:r>
      <w:r w:rsidRPr="00547BF2">
        <w:rPr>
          <w:rFonts w:ascii="Times New Roman" w:hAnsi="Times New Roman" w:cs="Times New Roman"/>
          <w:sz w:val="24"/>
          <w:szCs w:val="24"/>
        </w:rPr>
        <w:t xml:space="preserve"> more Republican in presidential elections between 2012 and 2016. Precincts near the shooting have more Latinos, fewer college graduates, and more firearms.</w:t>
      </w:r>
    </w:p>
    <w:tbl>
      <w:tblPr>
        <w:tblStyle w:val="Table"/>
        <w:tblW w:w="9450" w:type="dxa"/>
        <w:tblLayout w:type="fixed"/>
        <w:tblLook w:val="0420" w:firstRow="1" w:lastRow="0" w:firstColumn="0" w:lastColumn="0" w:noHBand="0" w:noVBand="1"/>
      </w:tblPr>
      <w:tblGrid>
        <w:gridCol w:w="4410"/>
        <w:gridCol w:w="1710"/>
        <w:gridCol w:w="1890"/>
        <w:gridCol w:w="1440"/>
      </w:tblGrid>
      <w:tr w:rsidR="00547BF2" w:rsidRPr="00547BF2" w14:paraId="0FA67C23" w14:textId="77777777" w:rsidTr="00105B4A">
        <w:trPr>
          <w:cnfStyle w:val="100000000000" w:firstRow="1" w:lastRow="0" w:firstColumn="0" w:lastColumn="0" w:oddVBand="0" w:evenVBand="0" w:oddHBand="0" w:evenHBand="0" w:firstRowFirstColumn="0" w:firstRowLastColumn="0" w:lastRowFirstColumn="0" w:lastRowLastColumn="0"/>
          <w:tblHeader/>
        </w:trPr>
        <w:tc>
          <w:tcPr>
            <w:tcW w:w="9450" w:type="dxa"/>
            <w:gridSpan w:val="4"/>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135951E" w14:textId="39C12613" w:rsidR="00FD59DC" w:rsidRPr="00547BF2" w:rsidRDefault="00FD59DC" w:rsidP="00105B4A">
            <w:pPr>
              <w:spacing w:before="100" w:after="100"/>
              <w:ind w:left="100" w:right="100"/>
              <w:rPr>
                <w:rFonts w:ascii="Times New Roman" w:eastAsia="Arial" w:hAnsi="Times New Roman" w:cs="Times New Roman"/>
                <w:b/>
                <w:bCs/>
              </w:rPr>
            </w:pPr>
            <w:r w:rsidRPr="00547BF2">
              <w:rPr>
                <w:rFonts w:ascii="Times New Roman" w:hAnsi="Times New Roman" w:cs="Times New Roman"/>
                <w:b/>
                <w:bCs/>
              </w:rPr>
              <w:t xml:space="preserve">Table </w:t>
            </w:r>
            <w:r w:rsidR="005D5138">
              <w:rPr>
                <w:rFonts w:ascii="Times New Roman" w:hAnsi="Times New Roman" w:cs="Times New Roman"/>
                <w:b/>
                <w:bCs/>
              </w:rPr>
              <w:t>SI-E</w:t>
            </w:r>
            <w:r w:rsidRPr="00547BF2">
              <w:rPr>
                <w:rFonts w:ascii="Times New Roman" w:hAnsi="Times New Roman" w:cs="Times New Roman"/>
                <w:b/>
                <w:bCs/>
              </w:rPr>
              <w:t>3: Covariate Balance Table for Precincts 15 Miles or Less from the Cascade Mall Shooting</w:t>
            </w:r>
          </w:p>
        </w:tc>
      </w:tr>
      <w:tr w:rsidR="00547BF2" w:rsidRPr="00547BF2" w14:paraId="65D79E32" w14:textId="77777777" w:rsidTr="00105B4A">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0F51533"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53AE7C5" w14:textId="64439E6B"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0      </w:t>
            </w:r>
          </w:p>
        </w:tc>
        <w:tc>
          <w:tcPr>
            <w:tcW w:w="189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FDA4AC8" w14:textId="4A786008"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 xml:space="preserve">      1      </w:t>
            </w:r>
          </w:p>
        </w:tc>
        <w:tc>
          <w:tcPr>
            <w:tcW w:w="1440" w:type="dxa"/>
            <w:tcBorders>
              <w:top w:val="single" w:sz="16"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473B446" w14:textId="23B3FB10"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rPr>
              <w:t>P-Value</w:t>
            </w:r>
          </w:p>
        </w:tc>
      </w:tr>
      <w:tr w:rsidR="00547BF2" w:rsidRPr="00547BF2" w14:paraId="2683A6A6" w14:textId="77777777" w:rsidTr="00105B4A">
        <w:trPr>
          <w:cnfStyle w:val="100000000000" w:firstRow="1" w:lastRow="0" w:firstColumn="0" w:lastColumn="0" w:oddVBand="0" w:evenVBand="0" w:oddHBand="0" w:evenHBand="0" w:firstRowFirstColumn="0" w:firstRowLastColumn="0" w:lastRowFirstColumn="0" w:lastRowLastColumn="0"/>
          <w:tblHeader/>
        </w:trPr>
        <w:tc>
          <w:tcPr>
            <w:tcW w:w="44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1BDCC9EB"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p>
        </w:tc>
        <w:tc>
          <w:tcPr>
            <w:tcW w:w="171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003B097A" w14:textId="3934C65F"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N=6998    </w:t>
            </w:r>
          </w:p>
        </w:tc>
        <w:tc>
          <w:tcPr>
            <w:tcW w:w="189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73E73D46" w14:textId="154B516E"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N=122    </w:t>
            </w:r>
          </w:p>
        </w:tc>
        <w:tc>
          <w:tcPr>
            <w:tcW w:w="1440" w:type="dxa"/>
            <w:tcBorders>
              <w:top w:val="none" w:sz="0" w:space="0" w:color="FFFFFF"/>
              <w:left w:val="none" w:sz="0" w:space="0" w:color="FFFFFF"/>
              <w:bottom w:val="single" w:sz="16" w:space="0" w:color="000000"/>
              <w:right w:val="none" w:sz="0" w:space="0" w:color="FFFFFF"/>
            </w:tcBorders>
            <w:shd w:val="clear" w:color="auto" w:fill="FFFFFF"/>
            <w:tcMar>
              <w:top w:w="0" w:type="dxa"/>
              <w:left w:w="0" w:type="dxa"/>
              <w:bottom w:w="0" w:type="dxa"/>
              <w:right w:w="0" w:type="dxa"/>
            </w:tcMar>
            <w:vAlign w:val="center"/>
          </w:tcPr>
          <w:p w14:paraId="092689DD" w14:textId="0B25ABED"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b/>
                <w:i/>
              </w:rPr>
              <w:t xml:space="preserve">         </w:t>
            </w:r>
          </w:p>
        </w:tc>
      </w:tr>
      <w:tr w:rsidR="00547BF2" w:rsidRPr="00547BF2" w14:paraId="181F23B3" w14:textId="77777777" w:rsidTr="00105B4A">
        <w:tc>
          <w:tcPr>
            <w:tcW w:w="44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CED19"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in Support of I-594</w:t>
            </w:r>
          </w:p>
        </w:tc>
        <w:tc>
          <w:tcPr>
            <w:tcW w:w="171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093CD" w14:textId="46615112"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0.58 (0.19) </w:t>
            </w:r>
          </w:p>
        </w:tc>
        <w:tc>
          <w:tcPr>
            <w:tcW w:w="189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2F066" w14:textId="4654CBB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0.51 (0.11) </w:t>
            </w:r>
          </w:p>
        </w:tc>
        <w:tc>
          <w:tcPr>
            <w:tcW w:w="1440" w:type="dxa"/>
            <w:tcBorders>
              <w:top w:val="single" w:sz="16"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D3321" w14:textId="3B0C86E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52CF8742"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95208"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Voted for Obama in 2012</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D031A" w14:textId="1934DEEC"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0.55 (0.17)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CE292" w14:textId="166A56E6"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0.50 (0.09)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CEAFC" w14:textId="422EF6D3"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568F79AC"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4D447"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(President: 2012-2016)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097D0" w14:textId="42F2F628"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-0.01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CCF52" w14:textId="393EF6D8"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-0.04 (0.08)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A3E93" w14:textId="2A6A14C9"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0.003  </w:t>
            </w:r>
          </w:p>
        </w:tc>
      </w:tr>
      <w:tr w:rsidR="00547BF2" w:rsidRPr="00547BF2" w14:paraId="4C585C63"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BA761"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Change in Democratic Vote Share (Senator: 2010-2016)</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123A8" w14:textId="61157EB8"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0.06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1C1B1" w14:textId="139EAB6C"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0.05 (0.05)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07F17" w14:textId="5E02C06D"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0.038  </w:t>
            </w:r>
          </w:p>
        </w:tc>
      </w:tr>
      <w:tr w:rsidR="00547BF2" w:rsidRPr="00547BF2" w14:paraId="2328D88F"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D234B"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Male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F293" w14:textId="656041E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0.50 (0.04)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9D4D5" w14:textId="33C6ACEB"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0.49 (0.07)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6CAA4" w14:textId="44D3B042"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0.335  </w:t>
            </w:r>
          </w:p>
        </w:tc>
      </w:tr>
      <w:tr w:rsidR="00547BF2" w:rsidRPr="00547BF2" w14:paraId="7735BB7B"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8BDC3"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Times New Roman" w:hAnsi="Times New Roman" w:cs="Times New Roman"/>
              </w:rPr>
              <w:t>Proportion White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4DD8B" w14:textId="734657C1"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0.76 (0.18)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1980" w14:textId="09361E2E"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0.80 (0.14)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33505" w14:textId="6BEFC2E6"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6D66A9EF"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66680"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Black</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73069" w14:textId="0599FC1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0.03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92C45" w14:textId="6F979D3F"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(0.01)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44423" w14:textId="733C00C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11B6E932"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23102"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Latino</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EE4E2" w14:textId="18C59D08"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0.09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F6CB3" w14:textId="79FE788A"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0.14 (0.13)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9C428" w14:textId="22E201C5"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05942BD0"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CD6E8"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Asian or Pacific Islander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D4074" w14:textId="3F46A4EA"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E7AB6" w14:textId="46EDDE42"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0.02 (0.02)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6400E" w14:textId="424B78EB"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4918524D"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16C0F"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Native American</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B3658" w14:textId="68918951"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(0.05)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09EF8" w14:textId="6EA93F46"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0.01 (0.04)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F5121" w14:textId="4595A4B3"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0.852  </w:t>
            </w:r>
          </w:p>
        </w:tc>
      </w:tr>
      <w:tr w:rsidR="00547BF2" w:rsidRPr="00547BF2" w14:paraId="6E6D1D75"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A42B7"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55 Years Old or Older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E5228" w14:textId="56AB3F8F"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(0.12)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27CAE" w14:textId="089913A0"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0.32 (0.13)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6093C" w14:textId="5C19210E"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2128C5F9"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976"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18 Years Old or Younger</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7ECBA" w14:textId="2476DF34"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0.22 (0.07)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174F6" w14:textId="4172423C"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0.22 (0.07)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0CF98" w14:textId="2A88363C"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0.903  </w:t>
            </w:r>
          </w:p>
        </w:tc>
      </w:tr>
      <w:tr w:rsidR="00547BF2" w:rsidRPr="00547BF2" w14:paraId="51FC288E"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FAD6F"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with a College Degree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D5C36" w14:textId="6C679B8F"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0.35 (0.21)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731C5" w14:textId="528DD4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0.30 (0.15)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D4E93" w14:textId="38B20CD2"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584567BD"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B08B"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Median Income</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D9FFB" w14:textId="77866A99"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70693 (31927)</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F5811" w14:textId="778A5FD4"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70859 (26525)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275FE" w14:textId="0480DC8B"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0.946  </w:t>
            </w:r>
          </w:p>
        </w:tc>
      </w:tr>
      <w:tr w:rsidR="00547BF2" w:rsidRPr="00547BF2" w14:paraId="010887F0"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AF06"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Population Density</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C728F" w14:textId="3F539105"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3E20A" w14:textId="0AD2EB19"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0.00 (0.00)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390D9" w14:textId="6E773D3B"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r w:rsidR="00547BF2" w:rsidRPr="00547BF2" w14:paraId="492424E2" w14:textId="77777777" w:rsidTr="00105B4A">
        <w:tc>
          <w:tcPr>
            <w:tcW w:w="44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3B105"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Proportion of Homes Owner Occupied</w:t>
            </w:r>
          </w:p>
        </w:tc>
        <w:tc>
          <w:tcPr>
            <w:tcW w:w="17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AD474" w14:textId="72145385"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0.27 (0.09) </w:t>
            </w:r>
          </w:p>
        </w:tc>
        <w:tc>
          <w:tcPr>
            <w:tcW w:w="18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51799" w14:textId="57FDF434"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0.29 (0.11) </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6F78F" w14:textId="21ED9B15"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0.107  </w:t>
            </w:r>
          </w:p>
        </w:tc>
      </w:tr>
      <w:tr w:rsidR="00547BF2" w:rsidRPr="00547BF2" w14:paraId="55AE12B9" w14:textId="77777777" w:rsidTr="00105B4A">
        <w:tc>
          <w:tcPr>
            <w:tcW w:w="44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A7CD38" w14:textId="77777777"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rPr>
                <w:rFonts w:ascii="Times New Roman" w:hAnsi="Times New Roman" w:cs="Times New Roman"/>
              </w:rPr>
            </w:pPr>
            <w:r w:rsidRPr="00547BF2">
              <w:rPr>
                <w:rFonts w:ascii="Times New Roman" w:eastAsia="Arial" w:hAnsi="Times New Roman" w:cs="Times New Roman"/>
              </w:rPr>
              <w:t>Number of Firearm Licenses (ATF)</w:t>
            </w:r>
          </w:p>
        </w:tc>
        <w:tc>
          <w:tcPr>
            <w:tcW w:w="171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2788C06" w14:textId="7F56B659"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3.06 (2.88) </w:t>
            </w:r>
          </w:p>
        </w:tc>
        <w:tc>
          <w:tcPr>
            <w:tcW w:w="189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5A0A23D" w14:textId="2293C401"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4.81 (2.84) </w:t>
            </w:r>
          </w:p>
        </w:tc>
        <w:tc>
          <w:tcPr>
            <w:tcW w:w="1440" w:type="dxa"/>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E7CD2C1" w14:textId="523F51D6" w:rsidR="00FD59DC" w:rsidRPr="00547BF2" w:rsidRDefault="00FD59DC" w:rsidP="00FD59DC">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Times New Roman"/>
              </w:rPr>
            </w:pPr>
            <w:r w:rsidRPr="00547BF2">
              <w:rPr>
                <w:rFonts w:ascii="Times New Roman" w:eastAsia="Arial" w:hAnsi="Times New Roman" w:cs="Times New Roman"/>
              </w:rPr>
              <w:t xml:space="preserve"> &lt;0.001  </w:t>
            </w:r>
          </w:p>
        </w:tc>
      </w:tr>
    </w:tbl>
    <w:p w14:paraId="1460334F" w14:textId="77777777" w:rsidR="00AF7C5E" w:rsidRPr="00547BF2" w:rsidRDefault="00AF7C5E" w:rsidP="00A67890">
      <w:pPr>
        <w:rPr>
          <w:rFonts w:ascii="Times New Roman" w:hAnsi="Times New Roman" w:cs="Times New Roman"/>
          <w:b/>
          <w:bCs/>
          <w:sz w:val="24"/>
          <w:szCs w:val="24"/>
        </w:rPr>
      </w:pPr>
    </w:p>
    <w:p w14:paraId="3CD626E6" w14:textId="77777777" w:rsidR="00AF7C5E" w:rsidRPr="00547BF2" w:rsidRDefault="00AF7C5E">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24FB6F07" w14:textId="1FD2F281" w:rsidR="00AF7C5E" w:rsidRPr="00547BF2" w:rsidRDefault="005D5138" w:rsidP="00AF7C5E">
      <w:pPr>
        <w:rPr>
          <w:rFonts w:ascii="Times New Roman" w:hAnsi="Times New Roman" w:cs="Times New Roman"/>
          <w:b/>
          <w:bCs/>
          <w:sz w:val="24"/>
          <w:szCs w:val="24"/>
        </w:rPr>
      </w:pPr>
      <w:r>
        <w:rPr>
          <w:rFonts w:ascii="Times New Roman" w:hAnsi="Times New Roman" w:cs="Times New Roman"/>
          <w:b/>
          <w:bCs/>
          <w:sz w:val="24"/>
          <w:szCs w:val="24"/>
        </w:rPr>
        <w:lastRenderedPageBreak/>
        <w:t>SI-F</w:t>
      </w:r>
      <w:r w:rsidR="00AF7C5E" w:rsidRPr="00547BF2">
        <w:rPr>
          <w:rFonts w:ascii="Times New Roman" w:hAnsi="Times New Roman" w:cs="Times New Roman"/>
          <w:b/>
          <w:bCs/>
          <w:sz w:val="24"/>
          <w:szCs w:val="24"/>
        </w:rPr>
        <w:t xml:space="preserve">: </w:t>
      </w:r>
      <w:r w:rsidR="007D26CB" w:rsidRPr="00547BF2">
        <w:rPr>
          <w:rFonts w:ascii="Times New Roman" w:hAnsi="Times New Roman" w:cs="Times New Roman"/>
          <w:b/>
          <w:bCs/>
          <w:sz w:val="24"/>
          <w:szCs w:val="24"/>
        </w:rPr>
        <w:t>Complete</w:t>
      </w:r>
      <w:r w:rsidR="00AF7C5E" w:rsidRPr="00547BF2">
        <w:rPr>
          <w:rFonts w:ascii="Times New Roman" w:hAnsi="Times New Roman" w:cs="Times New Roman"/>
          <w:b/>
          <w:bCs/>
          <w:sz w:val="24"/>
          <w:szCs w:val="24"/>
        </w:rPr>
        <w:t xml:space="preserve"> Model Results</w:t>
      </w:r>
    </w:p>
    <w:p w14:paraId="68AAE0D4" w14:textId="7DC0EA94" w:rsidR="007D26CB" w:rsidRPr="00547BF2" w:rsidRDefault="007D26CB" w:rsidP="00AF7C5E">
      <w:pPr>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SI-F</w:t>
      </w:r>
      <w:r w:rsidRPr="00547BF2">
        <w:rPr>
          <w:rFonts w:ascii="Times New Roman" w:hAnsi="Times New Roman" w:cs="Times New Roman"/>
          <w:sz w:val="24"/>
          <w:szCs w:val="24"/>
        </w:rPr>
        <w:t>1 presents the complete model results for Figures 1.1 – 1.3 showing that all treatment measures are associated with increased support for I-1491.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4"/>
        <w:gridCol w:w="1749"/>
        <w:gridCol w:w="1821"/>
        <w:gridCol w:w="1836"/>
      </w:tblGrid>
      <w:tr w:rsidR="00547BF2" w:rsidRPr="00547BF2" w14:paraId="76BBA7EF" w14:textId="77777777" w:rsidTr="007E12F7">
        <w:trPr>
          <w:tblCellSpacing w:w="15" w:type="dxa"/>
        </w:trPr>
        <w:tc>
          <w:tcPr>
            <w:tcW w:w="0" w:type="auto"/>
            <w:gridSpan w:val="4"/>
            <w:tcBorders>
              <w:bottom w:val="single" w:sz="6" w:space="0" w:color="000000"/>
            </w:tcBorders>
            <w:vAlign w:val="center"/>
            <w:hideMark/>
          </w:tcPr>
          <w:p w14:paraId="4A9CA6E6" w14:textId="6B65F6EE"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SI-F</w:t>
            </w:r>
            <w:r w:rsidRPr="00547BF2">
              <w:rPr>
                <w:rFonts w:ascii="Times New Roman" w:eastAsia="Times New Roman" w:hAnsi="Times New Roman" w:cs="Times New Roman"/>
                <w:b/>
                <w:bCs/>
                <w:kern w:val="0"/>
                <w:sz w:val="24"/>
                <w:szCs w:val="24"/>
                <w14:ligatures w14:val="none"/>
              </w:rPr>
              <w:t>1: Complete Model Results for Figures 1.1 – 1.3</w:t>
            </w:r>
          </w:p>
        </w:tc>
      </w:tr>
      <w:tr w:rsidR="00547BF2" w:rsidRPr="00547BF2" w14:paraId="5098F7B0" w14:textId="77777777" w:rsidTr="007E12F7">
        <w:trPr>
          <w:tblCellSpacing w:w="15" w:type="dxa"/>
        </w:trPr>
        <w:tc>
          <w:tcPr>
            <w:tcW w:w="0" w:type="auto"/>
            <w:vAlign w:val="center"/>
            <w:hideMark/>
          </w:tcPr>
          <w:p w14:paraId="1826689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14886BB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505E3AB7" w14:textId="77777777" w:rsidTr="007E12F7">
        <w:trPr>
          <w:tblCellSpacing w:w="15" w:type="dxa"/>
        </w:trPr>
        <w:tc>
          <w:tcPr>
            <w:tcW w:w="0" w:type="auto"/>
            <w:vAlign w:val="center"/>
            <w:hideMark/>
          </w:tcPr>
          <w:p w14:paraId="1762FB3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vAlign w:val="center"/>
            <w:hideMark/>
          </w:tcPr>
          <w:p w14:paraId="4B4C7CD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8572F30" w14:textId="77777777" w:rsidTr="007E12F7">
        <w:trPr>
          <w:tblCellSpacing w:w="15" w:type="dxa"/>
        </w:trPr>
        <w:tc>
          <w:tcPr>
            <w:tcW w:w="0" w:type="auto"/>
            <w:vAlign w:val="center"/>
            <w:hideMark/>
          </w:tcPr>
          <w:p w14:paraId="49FF6CE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67028FE5" w14:textId="313CDDB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01874FC6" w14:textId="77777777" w:rsidTr="007E12F7">
        <w:trPr>
          <w:tblCellSpacing w:w="15" w:type="dxa"/>
        </w:trPr>
        <w:tc>
          <w:tcPr>
            <w:tcW w:w="0" w:type="auto"/>
            <w:vAlign w:val="center"/>
            <w:hideMark/>
          </w:tcPr>
          <w:p w14:paraId="73BA2CF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85BC21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0" w:type="auto"/>
            <w:vAlign w:val="center"/>
            <w:hideMark/>
          </w:tcPr>
          <w:p w14:paraId="0332D05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0" w:type="auto"/>
            <w:vAlign w:val="center"/>
            <w:hideMark/>
          </w:tcPr>
          <w:p w14:paraId="4F6F727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547BF2" w14:paraId="68A5BBEC" w14:textId="77777777" w:rsidTr="007E12F7">
        <w:trPr>
          <w:tblCellSpacing w:w="15" w:type="dxa"/>
        </w:trPr>
        <w:tc>
          <w:tcPr>
            <w:tcW w:w="0" w:type="auto"/>
            <w:vAlign w:val="center"/>
            <w:hideMark/>
          </w:tcPr>
          <w:p w14:paraId="3F0C11C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D13F27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 </w:t>
            </w:r>
          </w:p>
        </w:tc>
        <w:tc>
          <w:tcPr>
            <w:tcW w:w="0" w:type="auto"/>
            <w:vAlign w:val="center"/>
            <w:hideMark/>
          </w:tcPr>
          <w:p w14:paraId="114A84D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 </w:t>
            </w:r>
          </w:p>
        </w:tc>
        <w:tc>
          <w:tcPr>
            <w:tcW w:w="0" w:type="auto"/>
            <w:vAlign w:val="center"/>
            <w:hideMark/>
          </w:tcPr>
          <w:p w14:paraId="72D8223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 </w:t>
            </w:r>
          </w:p>
        </w:tc>
      </w:tr>
      <w:tr w:rsidR="00547BF2" w:rsidRPr="00547BF2" w14:paraId="30780AA0" w14:textId="77777777" w:rsidTr="007E12F7">
        <w:trPr>
          <w:tblCellSpacing w:w="15" w:type="dxa"/>
        </w:trPr>
        <w:tc>
          <w:tcPr>
            <w:tcW w:w="0" w:type="auto"/>
            <w:gridSpan w:val="4"/>
            <w:tcBorders>
              <w:bottom w:val="single" w:sz="6" w:space="0" w:color="000000"/>
            </w:tcBorders>
            <w:vAlign w:val="center"/>
            <w:hideMark/>
          </w:tcPr>
          <w:p w14:paraId="3927370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4315E96" w14:textId="77777777" w:rsidTr="007E12F7">
        <w:trPr>
          <w:tblCellSpacing w:w="15" w:type="dxa"/>
        </w:trPr>
        <w:tc>
          <w:tcPr>
            <w:tcW w:w="0" w:type="auto"/>
            <w:vAlign w:val="center"/>
            <w:hideMark/>
          </w:tcPr>
          <w:p w14:paraId="083C5D3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CM Shooting </w:t>
            </w:r>
          </w:p>
        </w:tc>
        <w:tc>
          <w:tcPr>
            <w:tcW w:w="0" w:type="auto"/>
            <w:vAlign w:val="center"/>
            <w:hideMark/>
          </w:tcPr>
          <w:p w14:paraId="0ED1C11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FE906E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9BA1E8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87C6B6F" w14:textId="77777777" w:rsidTr="007E12F7">
        <w:trPr>
          <w:tblCellSpacing w:w="15" w:type="dxa"/>
        </w:trPr>
        <w:tc>
          <w:tcPr>
            <w:tcW w:w="0" w:type="auto"/>
            <w:vAlign w:val="center"/>
            <w:hideMark/>
          </w:tcPr>
          <w:p w14:paraId="75064F8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E268A6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c>
          <w:tcPr>
            <w:tcW w:w="0" w:type="auto"/>
            <w:vAlign w:val="center"/>
            <w:hideMark/>
          </w:tcPr>
          <w:p w14:paraId="77982B1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3BB035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9ECBE75" w14:textId="77777777" w:rsidTr="007E12F7">
        <w:trPr>
          <w:tblCellSpacing w:w="15" w:type="dxa"/>
        </w:trPr>
        <w:tc>
          <w:tcPr>
            <w:tcW w:w="0" w:type="auto"/>
            <w:vAlign w:val="center"/>
            <w:hideMark/>
          </w:tcPr>
          <w:p w14:paraId="3832761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2E81D8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DC0A19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2044C3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CD24196" w14:textId="77777777" w:rsidTr="007E12F7">
        <w:trPr>
          <w:tblCellSpacing w:w="15" w:type="dxa"/>
        </w:trPr>
        <w:tc>
          <w:tcPr>
            <w:tcW w:w="0" w:type="auto"/>
            <w:vAlign w:val="center"/>
            <w:hideMark/>
          </w:tcPr>
          <w:p w14:paraId="0A537E9A"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CM Shooting </w:t>
            </w:r>
          </w:p>
        </w:tc>
        <w:tc>
          <w:tcPr>
            <w:tcW w:w="0" w:type="auto"/>
            <w:vAlign w:val="center"/>
            <w:hideMark/>
          </w:tcPr>
          <w:p w14:paraId="402C9A4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A28A3A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41B77D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E593A92" w14:textId="77777777" w:rsidTr="007E12F7">
        <w:trPr>
          <w:tblCellSpacing w:w="15" w:type="dxa"/>
        </w:trPr>
        <w:tc>
          <w:tcPr>
            <w:tcW w:w="0" w:type="auto"/>
            <w:vAlign w:val="center"/>
            <w:hideMark/>
          </w:tcPr>
          <w:p w14:paraId="692AEB5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E9325E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E21B25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c>
          <w:tcPr>
            <w:tcW w:w="0" w:type="auto"/>
            <w:vAlign w:val="center"/>
            <w:hideMark/>
          </w:tcPr>
          <w:p w14:paraId="4DC44A0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4B61D4C" w14:textId="77777777" w:rsidTr="007E12F7">
        <w:trPr>
          <w:tblCellSpacing w:w="15" w:type="dxa"/>
        </w:trPr>
        <w:tc>
          <w:tcPr>
            <w:tcW w:w="0" w:type="auto"/>
            <w:vAlign w:val="center"/>
            <w:hideMark/>
          </w:tcPr>
          <w:p w14:paraId="4028E42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BC69D5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D8EEA4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EBE46F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068A2C" w14:textId="77777777" w:rsidTr="007E12F7">
        <w:trPr>
          <w:tblCellSpacing w:w="15" w:type="dxa"/>
        </w:trPr>
        <w:tc>
          <w:tcPr>
            <w:tcW w:w="0" w:type="auto"/>
            <w:vAlign w:val="center"/>
            <w:hideMark/>
          </w:tcPr>
          <w:p w14:paraId="798EA7BA"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CM Shooting </w:t>
            </w:r>
          </w:p>
        </w:tc>
        <w:tc>
          <w:tcPr>
            <w:tcW w:w="0" w:type="auto"/>
            <w:vAlign w:val="center"/>
            <w:hideMark/>
          </w:tcPr>
          <w:p w14:paraId="70C5707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178ACF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D9180C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F9C733D" w14:textId="77777777" w:rsidTr="007E12F7">
        <w:trPr>
          <w:tblCellSpacing w:w="15" w:type="dxa"/>
        </w:trPr>
        <w:tc>
          <w:tcPr>
            <w:tcW w:w="0" w:type="auto"/>
            <w:vAlign w:val="center"/>
            <w:hideMark/>
          </w:tcPr>
          <w:p w14:paraId="4FEF63D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DD72A19"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276C18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0EAED4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077CF9D6" w14:textId="77777777" w:rsidTr="007E12F7">
        <w:trPr>
          <w:tblCellSpacing w:w="15" w:type="dxa"/>
        </w:trPr>
        <w:tc>
          <w:tcPr>
            <w:tcW w:w="0" w:type="auto"/>
            <w:vAlign w:val="center"/>
            <w:hideMark/>
          </w:tcPr>
          <w:p w14:paraId="4FFDAD7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1F4CB4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727583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B6FB4E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C078FC4" w14:textId="77777777" w:rsidTr="007E12F7">
        <w:trPr>
          <w:tblCellSpacing w:w="15" w:type="dxa"/>
        </w:trPr>
        <w:tc>
          <w:tcPr>
            <w:tcW w:w="0" w:type="auto"/>
            <w:vAlign w:val="center"/>
            <w:hideMark/>
          </w:tcPr>
          <w:p w14:paraId="6089457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in Support of I-594 </w:t>
            </w:r>
          </w:p>
        </w:tc>
        <w:tc>
          <w:tcPr>
            <w:tcW w:w="0" w:type="auto"/>
            <w:vAlign w:val="center"/>
            <w:hideMark/>
          </w:tcPr>
          <w:p w14:paraId="0D3A749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698A67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79361D1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783A8B2" w14:textId="77777777" w:rsidTr="007E12F7">
        <w:trPr>
          <w:tblCellSpacing w:w="15" w:type="dxa"/>
        </w:trPr>
        <w:tc>
          <w:tcPr>
            <w:tcW w:w="0" w:type="auto"/>
            <w:vAlign w:val="center"/>
            <w:hideMark/>
          </w:tcPr>
          <w:p w14:paraId="39232EE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5CAAEC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1B9EF85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3CAA978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28CAB81D" w14:textId="77777777" w:rsidTr="007E12F7">
        <w:trPr>
          <w:tblCellSpacing w:w="15" w:type="dxa"/>
        </w:trPr>
        <w:tc>
          <w:tcPr>
            <w:tcW w:w="0" w:type="auto"/>
            <w:vAlign w:val="center"/>
            <w:hideMark/>
          </w:tcPr>
          <w:p w14:paraId="10EBBDA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ED6CB3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13DDA6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CEFDBA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21AC892" w14:textId="77777777" w:rsidTr="007E12F7">
        <w:trPr>
          <w:tblCellSpacing w:w="15" w:type="dxa"/>
        </w:trPr>
        <w:tc>
          <w:tcPr>
            <w:tcW w:w="0" w:type="auto"/>
            <w:vAlign w:val="center"/>
            <w:hideMark/>
          </w:tcPr>
          <w:p w14:paraId="0406029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Voted for Obama in 2012 </w:t>
            </w:r>
          </w:p>
        </w:tc>
        <w:tc>
          <w:tcPr>
            <w:tcW w:w="0" w:type="auto"/>
            <w:vAlign w:val="center"/>
            <w:hideMark/>
          </w:tcPr>
          <w:p w14:paraId="759DE3F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5408D9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885DA7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BB0E80C" w14:textId="77777777" w:rsidTr="007E12F7">
        <w:trPr>
          <w:tblCellSpacing w:w="15" w:type="dxa"/>
        </w:trPr>
        <w:tc>
          <w:tcPr>
            <w:tcW w:w="0" w:type="auto"/>
            <w:vAlign w:val="center"/>
            <w:hideMark/>
          </w:tcPr>
          <w:p w14:paraId="788D4B7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F964BC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23E53EC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2CA6F27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4FCCC419" w14:textId="77777777" w:rsidTr="007E12F7">
        <w:trPr>
          <w:tblCellSpacing w:w="15" w:type="dxa"/>
        </w:trPr>
        <w:tc>
          <w:tcPr>
            <w:tcW w:w="0" w:type="auto"/>
            <w:vAlign w:val="center"/>
            <w:hideMark/>
          </w:tcPr>
          <w:p w14:paraId="6CC2D0E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8D4FEC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E3E7EB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E911B2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E835B73" w14:textId="77777777" w:rsidTr="007E12F7">
        <w:trPr>
          <w:tblCellSpacing w:w="15" w:type="dxa"/>
        </w:trPr>
        <w:tc>
          <w:tcPr>
            <w:tcW w:w="0" w:type="auto"/>
            <w:vAlign w:val="center"/>
            <w:hideMark/>
          </w:tcPr>
          <w:p w14:paraId="7D8BCDD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Change in Democratic Vote Share (President: 2012-2016) </w:t>
            </w:r>
          </w:p>
        </w:tc>
        <w:tc>
          <w:tcPr>
            <w:tcW w:w="0" w:type="auto"/>
            <w:vAlign w:val="center"/>
            <w:hideMark/>
          </w:tcPr>
          <w:p w14:paraId="7763C9D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A43A50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01E1E7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7B3339E" w14:textId="77777777" w:rsidTr="007E12F7">
        <w:trPr>
          <w:tblCellSpacing w:w="15" w:type="dxa"/>
        </w:trPr>
        <w:tc>
          <w:tcPr>
            <w:tcW w:w="0" w:type="auto"/>
            <w:vAlign w:val="center"/>
            <w:hideMark/>
          </w:tcPr>
          <w:p w14:paraId="505828A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11CCC1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0" w:type="auto"/>
            <w:vAlign w:val="center"/>
            <w:hideMark/>
          </w:tcPr>
          <w:p w14:paraId="28CE490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0" w:type="auto"/>
            <w:vAlign w:val="center"/>
            <w:hideMark/>
          </w:tcPr>
          <w:p w14:paraId="0CD44DA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068D2780" w14:textId="77777777" w:rsidTr="007E12F7">
        <w:trPr>
          <w:tblCellSpacing w:w="15" w:type="dxa"/>
        </w:trPr>
        <w:tc>
          <w:tcPr>
            <w:tcW w:w="0" w:type="auto"/>
            <w:vAlign w:val="center"/>
            <w:hideMark/>
          </w:tcPr>
          <w:p w14:paraId="40D0003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6A5840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6C66A3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4E594E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86F77D" w14:textId="77777777" w:rsidTr="007E12F7">
        <w:trPr>
          <w:tblCellSpacing w:w="15" w:type="dxa"/>
        </w:trPr>
        <w:tc>
          <w:tcPr>
            <w:tcW w:w="0" w:type="auto"/>
            <w:vAlign w:val="center"/>
            <w:hideMark/>
          </w:tcPr>
          <w:p w14:paraId="70310FF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Male </w:t>
            </w:r>
          </w:p>
        </w:tc>
        <w:tc>
          <w:tcPr>
            <w:tcW w:w="0" w:type="auto"/>
            <w:vAlign w:val="center"/>
            <w:hideMark/>
          </w:tcPr>
          <w:p w14:paraId="253E9F5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E72DAF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746145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B47ED6C" w14:textId="77777777" w:rsidTr="007E12F7">
        <w:trPr>
          <w:tblCellSpacing w:w="15" w:type="dxa"/>
        </w:trPr>
        <w:tc>
          <w:tcPr>
            <w:tcW w:w="0" w:type="auto"/>
            <w:vAlign w:val="center"/>
            <w:hideMark/>
          </w:tcPr>
          <w:p w14:paraId="62D164D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616F55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c>
          <w:tcPr>
            <w:tcW w:w="0" w:type="auto"/>
            <w:vAlign w:val="center"/>
            <w:hideMark/>
          </w:tcPr>
          <w:p w14:paraId="09CF8F0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c>
          <w:tcPr>
            <w:tcW w:w="0" w:type="auto"/>
            <w:vAlign w:val="center"/>
            <w:hideMark/>
          </w:tcPr>
          <w:p w14:paraId="7AAFF49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r>
      <w:tr w:rsidR="00547BF2" w:rsidRPr="00547BF2" w14:paraId="2B16D967" w14:textId="77777777" w:rsidTr="007E12F7">
        <w:trPr>
          <w:tblCellSpacing w:w="15" w:type="dxa"/>
        </w:trPr>
        <w:tc>
          <w:tcPr>
            <w:tcW w:w="0" w:type="auto"/>
            <w:vAlign w:val="center"/>
            <w:hideMark/>
          </w:tcPr>
          <w:p w14:paraId="216C1FA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C0808B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B43184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807B77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8BDB0BD" w14:textId="77777777" w:rsidTr="007E12F7">
        <w:trPr>
          <w:tblCellSpacing w:w="15" w:type="dxa"/>
        </w:trPr>
        <w:tc>
          <w:tcPr>
            <w:tcW w:w="0" w:type="auto"/>
            <w:vAlign w:val="center"/>
            <w:hideMark/>
          </w:tcPr>
          <w:p w14:paraId="269F1797"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Black </w:t>
            </w:r>
          </w:p>
        </w:tc>
        <w:tc>
          <w:tcPr>
            <w:tcW w:w="0" w:type="auto"/>
            <w:vAlign w:val="center"/>
            <w:hideMark/>
          </w:tcPr>
          <w:p w14:paraId="4058C72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-0.012 </w:t>
            </w:r>
          </w:p>
        </w:tc>
        <w:tc>
          <w:tcPr>
            <w:tcW w:w="0" w:type="auto"/>
            <w:vAlign w:val="center"/>
            <w:hideMark/>
          </w:tcPr>
          <w:p w14:paraId="28DD386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49CA80D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-0.012 </w:t>
            </w:r>
          </w:p>
        </w:tc>
      </w:tr>
      <w:tr w:rsidR="00547BF2" w:rsidRPr="00547BF2" w14:paraId="3FFF84CB" w14:textId="77777777" w:rsidTr="007E12F7">
        <w:trPr>
          <w:tblCellSpacing w:w="15" w:type="dxa"/>
        </w:trPr>
        <w:tc>
          <w:tcPr>
            <w:tcW w:w="0" w:type="auto"/>
            <w:vAlign w:val="center"/>
            <w:hideMark/>
          </w:tcPr>
          <w:p w14:paraId="20322D6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005CF0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39E3C8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729101D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0EAB5728" w14:textId="77777777" w:rsidTr="007E12F7">
        <w:trPr>
          <w:tblCellSpacing w:w="15" w:type="dxa"/>
        </w:trPr>
        <w:tc>
          <w:tcPr>
            <w:tcW w:w="0" w:type="auto"/>
            <w:vAlign w:val="center"/>
            <w:hideMark/>
          </w:tcPr>
          <w:p w14:paraId="48963FE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71D764D"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050407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1C5DC9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5BA9ADB" w14:textId="77777777" w:rsidTr="007E12F7">
        <w:trPr>
          <w:tblCellSpacing w:w="15" w:type="dxa"/>
        </w:trPr>
        <w:tc>
          <w:tcPr>
            <w:tcW w:w="0" w:type="auto"/>
            <w:vAlign w:val="center"/>
            <w:hideMark/>
          </w:tcPr>
          <w:p w14:paraId="5E3B610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Latino </w:t>
            </w:r>
          </w:p>
        </w:tc>
        <w:tc>
          <w:tcPr>
            <w:tcW w:w="0" w:type="auto"/>
            <w:vAlign w:val="center"/>
            <w:hideMark/>
          </w:tcPr>
          <w:p w14:paraId="270594D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C2CEE4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02BCF2C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796AC27" w14:textId="77777777" w:rsidTr="007E12F7">
        <w:trPr>
          <w:tblCellSpacing w:w="15" w:type="dxa"/>
        </w:trPr>
        <w:tc>
          <w:tcPr>
            <w:tcW w:w="0" w:type="auto"/>
            <w:vAlign w:val="center"/>
            <w:hideMark/>
          </w:tcPr>
          <w:p w14:paraId="02D37FE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6DDADB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0" w:type="auto"/>
            <w:vAlign w:val="center"/>
            <w:hideMark/>
          </w:tcPr>
          <w:p w14:paraId="015CEF5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0" w:type="auto"/>
            <w:vAlign w:val="center"/>
            <w:hideMark/>
          </w:tcPr>
          <w:p w14:paraId="6556A22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51A593A4" w14:textId="77777777" w:rsidTr="007E12F7">
        <w:trPr>
          <w:tblCellSpacing w:w="15" w:type="dxa"/>
        </w:trPr>
        <w:tc>
          <w:tcPr>
            <w:tcW w:w="0" w:type="auto"/>
            <w:vAlign w:val="center"/>
            <w:hideMark/>
          </w:tcPr>
          <w:p w14:paraId="7A571C3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E3930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78D1E7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BD5518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F3F1C0F" w14:textId="77777777" w:rsidTr="007E12F7">
        <w:trPr>
          <w:tblCellSpacing w:w="15" w:type="dxa"/>
        </w:trPr>
        <w:tc>
          <w:tcPr>
            <w:tcW w:w="0" w:type="auto"/>
            <w:vAlign w:val="center"/>
            <w:hideMark/>
          </w:tcPr>
          <w:p w14:paraId="581DCE1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Asian or Pacific Islander </w:t>
            </w:r>
          </w:p>
        </w:tc>
        <w:tc>
          <w:tcPr>
            <w:tcW w:w="0" w:type="auto"/>
            <w:vAlign w:val="center"/>
            <w:hideMark/>
          </w:tcPr>
          <w:p w14:paraId="0A79696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ECD951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FDCA8A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A887CFD" w14:textId="77777777" w:rsidTr="007E12F7">
        <w:trPr>
          <w:tblCellSpacing w:w="15" w:type="dxa"/>
        </w:trPr>
        <w:tc>
          <w:tcPr>
            <w:tcW w:w="0" w:type="auto"/>
            <w:vAlign w:val="center"/>
            <w:hideMark/>
          </w:tcPr>
          <w:p w14:paraId="23243BE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01BA9B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0" w:type="auto"/>
            <w:vAlign w:val="center"/>
            <w:hideMark/>
          </w:tcPr>
          <w:p w14:paraId="004AE1A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0" w:type="auto"/>
            <w:vAlign w:val="center"/>
            <w:hideMark/>
          </w:tcPr>
          <w:p w14:paraId="53BF3CB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r>
      <w:tr w:rsidR="00547BF2" w:rsidRPr="00547BF2" w14:paraId="41F7A92D" w14:textId="77777777" w:rsidTr="007E12F7">
        <w:trPr>
          <w:tblCellSpacing w:w="15" w:type="dxa"/>
        </w:trPr>
        <w:tc>
          <w:tcPr>
            <w:tcW w:w="0" w:type="auto"/>
            <w:vAlign w:val="center"/>
            <w:hideMark/>
          </w:tcPr>
          <w:p w14:paraId="112FD59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322005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A73AE1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2EABA3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3841592" w14:textId="77777777" w:rsidTr="007E12F7">
        <w:trPr>
          <w:tblCellSpacing w:w="15" w:type="dxa"/>
        </w:trPr>
        <w:tc>
          <w:tcPr>
            <w:tcW w:w="0" w:type="auto"/>
            <w:vAlign w:val="center"/>
            <w:hideMark/>
          </w:tcPr>
          <w:p w14:paraId="5521F63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Native American </w:t>
            </w:r>
          </w:p>
        </w:tc>
        <w:tc>
          <w:tcPr>
            <w:tcW w:w="0" w:type="auto"/>
            <w:vAlign w:val="center"/>
            <w:hideMark/>
          </w:tcPr>
          <w:p w14:paraId="12EF982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0CAC4FB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97B8AA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5C422CE6" w14:textId="77777777" w:rsidTr="007E12F7">
        <w:trPr>
          <w:tblCellSpacing w:w="15" w:type="dxa"/>
        </w:trPr>
        <w:tc>
          <w:tcPr>
            <w:tcW w:w="0" w:type="auto"/>
            <w:vAlign w:val="center"/>
            <w:hideMark/>
          </w:tcPr>
          <w:p w14:paraId="1D3C4C2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D41F39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c>
          <w:tcPr>
            <w:tcW w:w="0" w:type="auto"/>
            <w:vAlign w:val="center"/>
            <w:hideMark/>
          </w:tcPr>
          <w:p w14:paraId="5629F07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(0.021) </w:t>
            </w:r>
          </w:p>
        </w:tc>
        <w:tc>
          <w:tcPr>
            <w:tcW w:w="0" w:type="auto"/>
            <w:vAlign w:val="center"/>
            <w:hideMark/>
          </w:tcPr>
          <w:p w14:paraId="21FC046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r>
      <w:tr w:rsidR="00547BF2" w:rsidRPr="00547BF2" w14:paraId="43887798" w14:textId="77777777" w:rsidTr="007E12F7">
        <w:trPr>
          <w:tblCellSpacing w:w="15" w:type="dxa"/>
        </w:trPr>
        <w:tc>
          <w:tcPr>
            <w:tcW w:w="0" w:type="auto"/>
            <w:vAlign w:val="center"/>
            <w:hideMark/>
          </w:tcPr>
          <w:p w14:paraId="71C15DF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23E30C9"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6E24C1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28DC34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FC205A" w14:textId="77777777" w:rsidTr="007E12F7">
        <w:trPr>
          <w:tblCellSpacing w:w="15" w:type="dxa"/>
        </w:trPr>
        <w:tc>
          <w:tcPr>
            <w:tcW w:w="0" w:type="auto"/>
            <w:vAlign w:val="center"/>
            <w:hideMark/>
          </w:tcPr>
          <w:p w14:paraId="6560DA1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55 Years Old or Older </w:t>
            </w:r>
          </w:p>
        </w:tc>
        <w:tc>
          <w:tcPr>
            <w:tcW w:w="0" w:type="auto"/>
            <w:vAlign w:val="center"/>
            <w:hideMark/>
          </w:tcPr>
          <w:p w14:paraId="4F9C407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862A67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B9A1A9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3A4EBA3" w14:textId="77777777" w:rsidTr="007E12F7">
        <w:trPr>
          <w:tblCellSpacing w:w="15" w:type="dxa"/>
        </w:trPr>
        <w:tc>
          <w:tcPr>
            <w:tcW w:w="0" w:type="auto"/>
            <w:vAlign w:val="center"/>
            <w:hideMark/>
          </w:tcPr>
          <w:p w14:paraId="6071E75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CC431B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0" w:type="auto"/>
            <w:vAlign w:val="center"/>
            <w:hideMark/>
          </w:tcPr>
          <w:p w14:paraId="5DB34BA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0" w:type="auto"/>
            <w:vAlign w:val="center"/>
            <w:hideMark/>
          </w:tcPr>
          <w:p w14:paraId="42697B1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007CE911" w14:textId="77777777" w:rsidTr="007E12F7">
        <w:trPr>
          <w:tblCellSpacing w:w="15" w:type="dxa"/>
        </w:trPr>
        <w:tc>
          <w:tcPr>
            <w:tcW w:w="0" w:type="auto"/>
            <w:vAlign w:val="center"/>
            <w:hideMark/>
          </w:tcPr>
          <w:p w14:paraId="48F0BFD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6FC0C4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E6F8E4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8B12FA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0C1C654" w14:textId="77777777" w:rsidTr="007E12F7">
        <w:trPr>
          <w:tblCellSpacing w:w="15" w:type="dxa"/>
        </w:trPr>
        <w:tc>
          <w:tcPr>
            <w:tcW w:w="0" w:type="auto"/>
            <w:vAlign w:val="center"/>
            <w:hideMark/>
          </w:tcPr>
          <w:p w14:paraId="5305DFC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18 Years Old or Younger </w:t>
            </w:r>
          </w:p>
        </w:tc>
        <w:tc>
          <w:tcPr>
            <w:tcW w:w="0" w:type="auto"/>
            <w:vAlign w:val="center"/>
            <w:hideMark/>
          </w:tcPr>
          <w:p w14:paraId="2366D4C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3AFC879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04E999E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6704FA71" w14:textId="77777777" w:rsidTr="007E12F7">
        <w:trPr>
          <w:tblCellSpacing w:w="15" w:type="dxa"/>
        </w:trPr>
        <w:tc>
          <w:tcPr>
            <w:tcW w:w="0" w:type="auto"/>
            <w:vAlign w:val="center"/>
            <w:hideMark/>
          </w:tcPr>
          <w:p w14:paraId="74E239B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5CCF9F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439E8CD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348ED81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0A0B87A3" w14:textId="77777777" w:rsidTr="007E12F7">
        <w:trPr>
          <w:tblCellSpacing w:w="15" w:type="dxa"/>
        </w:trPr>
        <w:tc>
          <w:tcPr>
            <w:tcW w:w="0" w:type="auto"/>
            <w:vAlign w:val="center"/>
            <w:hideMark/>
          </w:tcPr>
          <w:p w14:paraId="4508A63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7DCFAF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394F36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449B0A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3679E96" w14:textId="77777777" w:rsidTr="007E12F7">
        <w:trPr>
          <w:tblCellSpacing w:w="15" w:type="dxa"/>
        </w:trPr>
        <w:tc>
          <w:tcPr>
            <w:tcW w:w="0" w:type="auto"/>
            <w:vAlign w:val="center"/>
            <w:hideMark/>
          </w:tcPr>
          <w:p w14:paraId="775F20D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with a College Degree </w:t>
            </w:r>
          </w:p>
        </w:tc>
        <w:tc>
          <w:tcPr>
            <w:tcW w:w="0" w:type="auto"/>
            <w:vAlign w:val="center"/>
            <w:hideMark/>
          </w:tcPr>
          <w:p w14:paraId="177B29B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AFC8DC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75D7D08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D60C5AA" w14:textId="77777777" w:rsidTr="007E12F7">
        <w:trPr>
          <w:tblCellSpacing w:w="15" w:type="dxa"/>
        </w:trPr>
        <w:tc>
          <w:tcPr>
            <w:tcW w:w="0" w:type="auto"/>
            <w:vAlign w:val="center"/>
            <w:hideMark/>
          </w:tcPr>
          <w:p w14:paraId="693BCEB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675FD7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0" w:type="auto"/>
            <w:vAlign w:val="center"/>
            <w:hideMark/>
          </w:tcPr>
          <w:p w14:paraId="6788FCB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0" w:type="auto"/>
            <w:vAlign w:val="center"/>
            <w:hideMark/>
          </w:tcPr>
          <w:p w14:paraId="0D54E84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6737EF4A" w14:textId="77777777" w:rsidTr="007E12F7">
        <w:trPr>
          <w:tblCellSpacing w:w="15" w:type="dxa"/>
        </w:trPr>
        <w:tc>
          <w:tcPr>
            <w:tcW w:w="0" w:type="auto"/>
            <w:vAlign w:val="center"/>
            <w:hideMark/>
          </w:tcPr>
          <w:p w14:paraId="548BCF9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2A8B77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D932C9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22381D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4132645" w14:textId="77777777" w:rsidTr="007E12F7">
        <w:trPr>
          <w:tblCellSpacing w:w="15" w:type="dxa"/>
        </w:trPr>
        <w:tc>
          <w:tcPr>
            <w:tcW w:w="0" w:type="auto"/>
            <w:vAlign w:val="center"/>
            <w:hideMark/>
          </w:tcPr>
          <w:p w14:paraId="67E3C4D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Median Income </w:t>
            </w:r>
          </w:p>
        </w:tc>
        <w:tc>
          <w:tcPr>
            <w:tcW w:w="0" w:type="auto"/>
            <w:vAlign w:val="center"/>
            <w:hideMark/>
          </w:tcPr>
          <w:p w14:paraId="28037FF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2950027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7D7C494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306067E1" w14:textId="77777777" w:rsidTr="007E12F7">
        <w:trPr>
          <w:tblCellSpacing w:w="15" w:type="dxa"/>
        </w:trPr>
        <w:tc>
          <w:tcPr>
            <w:tcW w:w="0" w:type="auto"/>
            <w:vAlign w:val="center"/>
            <w:hideMark/>
          </w:tcPr>
          <w:p w14:paraId="0DAFEF0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171775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68FD483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57C80B2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62A0A10F" w14:textId="77777777" w:rsidTr="007E12F7">
        <w:trPr>
          <w:tblCellSpacing w:w="15" w:type="dxa"/>
        </w:trPr>
        <w:tc>
          <w:tcPr>
            <w:tcW w:w="0" w:type="auto"/>
            <w:vAlign w:val="center"/>
            <w:hideMark/>
          </w:tcPr>
          <w:p w14:paraId="7D7DE99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2784C2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C0E7AD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28A671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ACD2196" w14:textId="77777777" w:rsidTr="007E12F7">
        <w:trPr>
          <w:tblCellSpacing w:w="15" w:type="dxa"/>
        </w:trPr>
        <w:tc>
          <w:tcPr>
            <w:tcW w:w="0" w:type="auto"/>
            <w:vAlign w:val="center"/>
            <w:hideMark/>
          </w:tcPr>
          <w:p w14:paraId="474FAAE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Population Density </w:t>
            </w:r>
          </w:p>
        </w:tc>
        <w:tc>
          <w:tcPr>
            <w:tcW w:w="0" w:type="auto"/>
            <w:vAlign w:val="center"/>
            <w:hideMark/>
          </w:tcPr>
          <w:p w14:paraId="565BE2F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-0.672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E1FEEE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-0.659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A1D22C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D014D8B" w14:textId="77777777" w:rsidTr="007E12F7">
        <w:trPr>
          <w:tblCellSpacing w:w="15" w:type="dxa"/>
        </w:trPr>
        <w:tc>
          <w:tcPr>
            <w:tcW w:w="0" w:type="auto"/>
            <w:vAlign w:val="center"/>
            <w:hideMark/>
          </w:tcPr>
          <w:p w14:paraId="0A8E4EC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0713FF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c>
          <w:tcPr>
            <w:tcW w:w="0" w:type="auto"/>
            <w:vAlign w:val="center"/>
            <w:hideMark/>
          </w:tcPr>
          <w:p w14:paraId="63AF195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c>
          <w:tcPr>
            <w:tcW w:w="0" w:type="auto"/>
            <w:vAlign w:val="center"/>
            <w:hideMark/>
          </w:tcPr>
          <w:p w14:paraId="4F6B935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r>
      <w:tr w:rsidR="00547BF2" w:rsidRPr="00547BF2" w14:paraId="7E221AD4" w14:textId="77777777" w:rsidTr="007E12F7">
        <w:trPr>
          <w:tblCellSpacing w:w="15" w:type="dxa"/>
        </w:trPr>
        <w:tc>
          <w:tcPr>
            <w:tcW w:w="0" w:type="auto"/>
            <w:vAlign w:val="center"/>
            <w:hideMark/>
          </w:tcPr>
          <w:p w14:paraId="6608C9E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35844B"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2211CF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B621DE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477A5A9" w14:textId="77777777" w:rsidTr="007E12F7">
        <w:trPr>
          <w:tblCellSpacing w:w="15" w:type="dxa"/>
        </w:trPr>
        <w:tc>
          <w:tcPr>
            <w:tcW w:w="0" w:type="auto"/>
            <w:vAlign w:val="center"/>
            <w:hideMark/>
          </w:tcPr>
          <w:p w14:paraId="7D6C3737"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Owner Occupied </w:t>
            </w:r>
          </w:p>
        </w:tc>
        <w:tc>
          <w:tcPr>
            <w:tcW w:w="0" w:type="auto"/>
            <w:vAlign w:val="center"/>
            <w:hideMark/>
          </w:tcPr>
          <w:p w14:paraId="3B8F311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-0.015 </w:t>
            </w:r>
          </w:p>
        </w:tc>
        <w:tc>
          <w:tcPr>
            <w:tcW w:w="0" w:type="auto"/>
            <w:vAlign w:val="center"/>
            <w:hideMark/>
          </w:tcPr>
          <w:p w14:paraId="7F5B1FC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-0.015 </w:t>
            </w:r>
          </w:p>
        </w:tc>
        <w:tc>
          <w:tcPr>
            <w:tcW w:w="0" w:type="auto"/>
            <w:vAlign w:val="center"/>
            <w:hideMark/>
          </w:tcPr>
          <w:p w14:paraId="65DF597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r>
      <w:tr w:rsidR="00547BF2" w:rsidRPr="00547BF2" w14:paraId="625FA38D" w14:textId="77777777" w:rsidTr="007E12F7">
        <w:trPr>
          <w:tblCellSpacing w:w="15" w:type="dxa"/>
        </w:trPr>
        <w:tc>
          <w:tcPr>
            <w:tcW w:w="0" w:type="auto"/>
            <w:vAlign w:val="center"/>
            <w:hideMark/>
          </w:tcPr>
          <w:p w14:paraId="3D1B1B2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3EDDAC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66EEA07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c>
          <w:tcPr>
            <w:tcW w:w="0" w:type="auto"/>
            <w:vAlign w:val="center"/>
            <w:hideMark/>
          </w:tcPr>
          <w:p w14:paraId="6B8EDA7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r>
      <w:tr w:rsidR="00547BF2" w:rsidRPr="00547BF2" w14:paraId="42F48717" w14:textId="77777777" w:rsidTr="007E12F7">
        <w:trPr>
          <w:tblCellSpacing w:w="15" w:type="dxa"/>
        </w:trPr>
        <w:tc>
          <w:tcPr>
            <w:tcW w:w="0" w:type="auto"/>
            <w:vAlign w:val="center"/>
            <w:hideMark/>
          </w:tcPr>
          <w:p w14:paraId="0A124B8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E8B58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C884E4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42F3AE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46A9848" w14:textId="77777777" w:rsidTr="007E12F7">
        <w:trPr>
          <w:tblCellSpacing w:w="15" w:type="dxa"/>
        </w:trPr>
        <w:tc>
          <w:tcPr>
            <w:tcW w:w="0" w:type="auto"/>
            <w:vAlign w:val="center"/>
            <w:hideMark/>
          </w:tcPr>
          <w:p w14:paraId="39EF53E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Firearm Licenses (ATF) </w:t>
            </w:r>
          </w:p>
        </w:tc>
        <w:tc>
          <w:tcPr>
            <w:tcW w:w="0" w:type="auto"/>
            <w:vAlign w:val="center"/>
            <w:hideMark/>
          </w:tcPr>
          <w:p w14:paraId="2D72708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A53B9F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91136A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0A0732C" w14:textId="77777777" w:rsidTr="007E12F7">
        <w:trPr>
          <w:tblCellSpacing w:w="15" w:type="dxa"/>
        </w:trPr>
        <w:tc>
          <w:tcPr>
            <w:tcW w:w="0" w:type="auto"/>
            <w:vAlign w:val="center"/>
            <w:hideMark/>
          </w:tcPr>
          <w:p w14:paraId="4860E66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874255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c>
          <w:tcPr>
            <w:tcW w:w="0" w:type="auto"/>
            <w:vAlign w:val="center"/>
            <w:hideMark/>
          </w:tcPr>
          <w:p w14:paraId="2AC909E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c>
          <w:tcPr>
            <w:tcW w:w="0" w:type="auto"/>
            <w:vAlign w:val="center"/>
            <w:hideMark/>
          </w:tcPr>
          <w:p w14:paraId="7D8D4BC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r>
      <w:tr w:rsidR="00547BF2" w:rsidRPr="00547BF2" w14:paraId="47D7DD02" w14:textId="77777777" w:rsidTr="007E12F7">
        <w:trPr>
          <w:tblCellSpacing w:w="15" w:type="dxa"/>
        </w:trPr>
        <w:tc>
          <w:tcPr>
            <w:tcW w:w="0" w:type="auto"/>
            <w:vAlign w:val="center"/>
            <w:hideMark/>
          </w:tcPr>
          <w:p w14:paraId="166F383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3CCC95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255A26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A44AE1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79CF7E7" w14:textId="77777777" w:rsidTr="007E12F7">
        <w:trPr>
          <w:tblCellSpacing w:w="15" w:type="dxa"/>
        </w:trPr>
        <w:tc>
          <w:tcPr>
            <w:tcW w:w="0" w:type="auto"/>
            <w:vAlign w:val="center"/>
            <w:hideMark/>
          </w:tcPr>
          <w:p w14:paraId="3F466D1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0" w:type="auto"/>
            <w:vAlign w:val="center"/>
            <w:hideMark/>
          </w:tcPr>
          <w:p w14:paraId="0BD4039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F9B8C5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D635AB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1350D74" w14:textId="77777777" w:rsidTr="007E12F7">
        <w:trPr>
          <w:tblCellSpacing w:w="15" w:type="dxa"/>
        </w:trPr>
        <w:tc>
          <w:tcPr>
            <w:tcW w:w="0" w:type="auto"/>
            <w:vAlign w:val="center"/>
            <w:hideMark/>
          </w:tcPr>
          <w:p w14:paraId="7BDF1A7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907B80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782C9CC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6287076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6D690382" w14:textId="77777777" w:rsidTr="007E12F7">
        <w:trPr>
          <w:tblCellSpacing w:w="15" w:type="dxa"/>
        </w:trPr>
        <w:tc>
          <w:tcPr>
            <w:tcW w:w="0" w:type="auto"/>
            <w:vAlign w:val="center"/>
            <w:hideMark/>
          </w:tcPr>
          <w:p w14:paraId="1B521D1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831EDD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E7D403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6148CC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FB76718" w14:textId="77777777" w:rsidTr="007E12F7">
        <w:trPr>
          <w:tblCellSpacing w:w="15" w:type="dxa"/>
        </w:trPr>
        <w:tc>
          <w:tcPr>
            <w:tcW w:w="0" w:type="auto"/>
            <w:gridSpan w:val="4"/>
            <w:tcBorders>
              <w:bottom w:val="single" w:sz="6" w:space="0" w:color="000000"/>
            </w:tcBorders>
            <w:vAlign w:val="center"/>
            <w:hideMark/>
          </w:tcPr>
          <w:p w14:paraId="70B876E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72663DF" w14:textId="77777777" w:rsidTr="007E12F7">
        <w:trPr>
          <w:tblCellSpacing w:w="15" w:type="dxa"/>
        </w:trPr>
        <w:tc>
          <w:tcPr>
            <w:tcW w:w="0" w:type="auto"/>
            <w:vAlign w:val="center"/>
            <w:hideMark/>
          </w:tcPr>
          <w:p w14:paraId="69FAED7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0" w:type="auto"/>
            <w:vAlign w:val="center"/>
            <w:hideMark/>
          </w:tcPr>
          <w:p w14:paraId="5A73ED4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c>
          <w:tcPr>
            <w:tcW w:w="0" w:type="auto"/>
            <w:vAlign w:val="center"/>
            <w:hideMark/>
          </w:tcPr>
          <w:p w14:paraId="2C62A5D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c>
          <w:tcPr>
            <w:tcW w:w="0" w:type="auto"/>
            <w:vAlign w:val="center"/>
            <w:hideMark/>
          </w:tcPr>
          <w:p w14:paraId="5F811C4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r>
      <w:tr w:rsidR="00547BF2" w:rsidRPr="00547BF2" w14:paraId="363CF64A" w14:textId="77777777" w:rsidTr="007E12F7">
        <w:trPr>
          <w:tblCellSpacing w:w="15" w:type="dxa"/>
        </w:trPr>
        <w:tc>
          <w:tcPr>
            <w:tcW w:w="0" w:type="auto"/>
            <w:vAlign w:val="center"/>
            <w:hideMark/>
          </w:tcPr>
          <w:p w14:paraId="16D255E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E373EF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0" w:type="auto"/>
            <w:vAlign w:val="center"/>
            <w:hideMark/>
          </w:tcPr>
          <w:p w14:paraId="48764ED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0.931 </w:t>
            </w:r>
          </w:p>
        </w:tc>
        <w:tc>
          <w:tcPr>
            <w:tcW w:w="0" w:type="auto"/>
            <w:vAlign w:val="center"/>
            <w:hideMark/>
          </w:tcPr>
          <w:p w14:paraId="7DBC274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0.931 </w:t>
            </w:r>
          </w:p>
        </w:tc>
      </w:tr>
      <w:tr w:rsidR="00547BF2" w:rsidRPr="00547BF2" w14:paraId="7D53D95C" w14:textId="77777777" w:rsidTr="007E12F7">
        <w:trPr>
          <w:tblCellSpacing w:w="15" w:type="dxa"/>
        </w:trPr>
        <w:tc>
          <w:tcPr>
            <w:tcW w:w="0" w:type="auto"/>
            <w:vAlign w:val="center"/>
            <w:hideMark/>
          </w:tcPr>
          <w:p w14:paraId="5BC140A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FD9793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0" w:type="auto"/>
            <w:vAlign w:val="center"/>
            <w:hideMark/>
          </w:tcPr>
          <w:p w14:paraId="750B2DA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0" w:type="auto"/>
            <w:vAlign w:val="center"/>
            <w:hideMark/>
          </w:tcPr>
          <w:p w14:paraId="48E4671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0.931 </w:t>
            </w:r>
          </w:p>
        </w:tc>
      </w:tr>
      <w:tr w:rsidR="00547BF2" w:rsidRPr="00547BF2" w14:paraId="1121140A" w14:textId="77777777" w:rsidTr="007E12F7">
        <w:trPr>
          <w:tblCellSpacing w:w="15" w:type="dxa"/>
        </w:trPr>
        <w:tc>
          <w:tcPr>
            <w:tcW w:w="0" w:type="auto"/>
            <w:vAlign w:val="center"/>
            <w:hideMark/>
          </w:tcPr>
          <w:p w14:paraId="14C68FD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 </w:t>
            </w:r>
          </w:p>
        </w:tc>
        <w:tc>
          <w:tcPr>
            <w:tcW w:w="0" w:type="auto"/>
            <w:vAlign w:val="center"/>
            <w:hideMark/>
          </w:tcPr>
          <w:p w14:paraId="2089EB6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0.880 </w:t>
            </w:r>
          </w:p>
        </w:tc>
        <w:tc>
          <w:tcPr>
            <w:tcW w:w="0" w:type="auto"/>
            <w:vAlign w:val="center"/>
            <w:hideMark/>
          </w:tcPr>
          <w:p w14:paraId="66197BC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0.878 </w:t>
            </w:r>
          </w:p>
        </w:tc>
        <w:tc>
          <w:tcPr>
            <w:tcW w:w="0" w:type="auto"/>
            <w:vAlign w:val="center"/>
            <w:hideMark/>
          </w:tcPr>
          <w:p w14:paraId="7AAE708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0.877 </w:t>
            </w:r>
          </w:p>
        </w:tc>
      </w:tr>
      <w:tr w:rsidR="00547BF2" w:rsidRPr="00547BF2" w14:paraId="570F2D41" w14:textId="77777777" w:rsidTr="007E12F7">
        <w:trPr>
          <w:tblCellSpacing w:w="15" w:type="dxa"/>
        </w:trPr>
        <w:tc>
          <w:tcPr>
            <w:tcW w:w="0" w:type="auto"/>
            <w:gridSpan w:val="4"/>
            <w:tcBorders>
              <w:bottom w:val="single" w:sz="6" w:space="0" w:color="000000"/>
            </w:tcBorders>
            <w:vAlign w:val="center"/>
            <w:hideMark/>
          </w:tcPr>
          <w:p w14:paraId="3D0A814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7E12F7" w:rsidRPr="00547BF2" w14:paraId="42BE3ABE" w14:textId="77777777" w:rsidTr="002F0551">
        <w:trPr>
          <w:trHeight w:val="258"/>
          <w:tblCellSpacing w:w="15" w:type="dxa"/>
        </w:trPr>
        <w:tc>
          <w:tcPr>
            <w:tcW w:w="0" w:type="auto"/>
            <w:gridSpan w:val="4"/>
            <w:vAlign w:val="center"/>
          </w:tcPr>
          <w:p w14:paraId="710E0AB8" w14:textId="79865376"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11E91D32" w14:textId="77777777" w:rsidR="00AF7C5E" w:rsidRPr="00547BF2" w:rsidRDefault="00AF7C5E" w:rsidP="00A67890">
      <w:pPr>
        <w:rPr>
          <w:rFonts w:ascii="Times New Roman" w:hAnsi="Times New Roman" w:cs="Times New Roman"/>
          <w:sz w:val="24"/>
          <w:szCs w:val="24"/>
        </w:rPr>
      </w:pPr>
    </w:p>
    <w:p w14:paraId="0AA8451D" w14:textId="77777777" w:rsidR="007D26CB" w:rsidRPr="00547BF2" w:rsidRDefault="007D26CB">
      <w:pPr>
        <w:rPr>
          <w:rFonts w:ascii="Times New Roman" w:hAnsi="Times New Roman" w:cs="Times New Roman"/>
          <w:sz w:val="24"/>
          <w:szCs w:val="24"/>
        </w:rPr>
      </w:pPr>
      <w:r w:rsidRPr="00547BF2">
        <w:rPr>
          <w:rFonts w:ascii="Times New Roman" w:hAnsi="Times New Roman" w:cs="Times New Roman"/>
          <w:sz w:val="24"/>
          <w:szCs w:val="24"/>
        </w:rPr>
        <w:br w:type="page"/>
      </w:r>
    </w:p>
    <w:p w14:paraId="01A14286" w14:textId="55B4166C" w:rsidR="007D26CB" w:rsidRPr="00547BF2" w:rsidRDefault="007D26CB" w:rsidP="00A67890">
      <w:pPr>
        <w:rPr>
          <w:rFonts w:ascii="Times New Roman" w:hAnsi="Times New Roman" w:cs="Times New Roman"/>
          <w:sz w:val="24"/>
          <w:szCs w:val="24"/>
        </w:rPr>
      </w:pP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SI-F</w:t>
      </w:r>
      <w:r w:rsidRPr="00547BF2">
        <w:rPr>
          <w:rFonts w:ascii="Times New Roman" w:hAnsi="Times New Roman" w:cs="Times New Roman"/>
          <w:sz w:val="24"/>
          <w:szCs w:val="24"/>
        </w:rPr>
        <w:t>2 presents the complete model results for Figures 1.4 showing that distance-decay effects with the closest precincts seeing the most elevated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4"/>
        <w:gridCol w:w="3716"/>
      </w:tblGrid>
      <w:tr w:rsidR="00547BF2" w:rsidRPr="00547BF2" w14:paraId="2F27F777" w14:textId="77777777" w:rsidTr="007E12F7">
        <w:trPr>
          <w:tblCellSpacing w:w="15" w:type="dxa"/>
        </w:trPr>
        <w:tc>
          <w:tcPr>
            <w:tcW w:w="0" w:type="auto"/>
            <w:gridSpan w:val="2"/>
            <w:tcBorders>
              <w:bottom w:val="single" w:sz="6" w:space="0" w:color="000000"/>
            </w:tcBorders>
            <w:vAlign w:val="center"/>
            <w:hideMark/>
          </w:tcPr>
          <w:p w14:paraId="1A2F99B2" w14:textId="6D950A10"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SI-F</w:t>
            </w:r>
            <w:r w:rsidRPr="00547BF2">
              <w:rPr>
                <w:rFonts w:ascii="Times New Roman" w:eastAsia="Times New Roman" w:hAnsi="Times New Roman" w:cs="Times New Roman"/>
                <w:b/>
                <w:bCs/>
                <w:kern w:val="0"/>
                <w:sz w:val="24"/>
                <w:szCs w:val="24"/>
                <w14:ligatures w14:val="none"/>
              </w:rPr>
              <w:t>2: Complete Model Results for Figures 1.4</w:t>
            </w:r>
          </w:p>
        </w:tc>
      </w:tr>
      <w:tr w:rsidR="00547BF2" w:rsidRPr="00547BF2" w14:paraId="1C62DB97" w14:textId="77777777" w:rsidTr="007E12F7">
        <w:trPr>
          <w:tblCellSpacing w:w="15" w:type="dxa"/>
        </w:trPr>
        <w:tc>
          <w:tcPr>
            <w:tcW w:w="0" w:type="auto"/>
            <w:vAlign w:val="center"/>
            <w:hideMark/>
          </w:tcPr>
          <w:p w14:paraId="2B4D53B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0926CC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311E7D8D" w14:textId="77777777" w:rsidTr="007E12F7">
        <w:trPr>
          <w:tblCellSpacing w:w="15" w:type="dxa"/>
        </w:trPr>
        <w:tc>
          <w:tcPr>
            <w:tcW w:w="0" w:type="auto"/>
            <w:vAlign w:val="center"/>
            <w:hideMark/>
          </w:tcPr>
          <w:p w14:paraId="178F018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tcBorders>
              <w:bottom w:val="single" w:sz="6" w:space="0" w:color="000000"/>
            </w:tcBorders>
            <w:vAlign w:val="center"/>
            <w:hideMark/>
          </w:tcPr>
          <w:p w14:paraId="643A716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D582A25" w14:textId="77777777" w:rsidTr="007E12F7">
        <w:trPr>
          <w:tblCellSpacing w:w="15" w:type="dxa"/>
        </w:trPr>
        <w:tc>
          <w:tcPr>
            <w:tcW w:w="0" w:type="auto"/>
            <w:vAlign w:val="center"/>
            <w:hideMark/>
          </w:tcPr>
          <w:p w14:paraId="79C355F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5C623CC" w14:textId="7190D390"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2E8A1A2C" w14:textId="77777777" w:rsidTr="007E12F7">
        <w:trPr>
          <w:tblCellSpacing w:w="15" w:type="dxa"/>
        </w:trPr>
        <w:tc>
          <w:tcPr>
            <w:tcW w:w="0" w:type="auto"/>
            <w:gridSpan w:val="2"/>
            <w:tcBorders>
              <w:bottom w:val="single" w:sz="6" w:space="0" w:color="000000"/>
            </w:tcBorders>
            <w:vAlign w:val="center"/>
            <w:hideMark/>
          </w:tcPr>
          <w:p w14:paraId="2A5589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C21DAFE" w14:textId="77777777" w:rsidTr="007E12F7">
        <w:trPr>
          <w:tblCellSpacing w:w="15" w:type="dxa"/>
        </w:trPr>
        <w:tc>
          <w:tcPr>
            <w:tcW w:w="0" w:type="auto"/>
            <w:vAlign w:val="center"/>
            <w:hideMark/>
          </w:tcPr>
          <w:p w14:paraId="031AD5D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0-5 Miles from CM Shooting </w:t>
            </w:r>
          </w:p>
        </w:tc>
        <w:tc>
          <w:tcPr>
            <w:tcW w:w="0" w:type="auto"/>
            <w:vAlign w:val="center"/>
            <w:hideMark/>
          </w:tcPr>
          <w:p w14:paraId="37895F8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4B7F046" w14:textId="77777777" w:rsidTr="007E12F7">
        <w:trPr>
          <w:tblCellSpacing w:w="15" w:type="dxa"/>
        </w:trPr>
        <w:tc>
          <w:tcPr>
            <w:tcW w:w="0" w:type="auto"/>
            <w:vAlign w:val="center"/>
            <w:hideMark/>
          </w:tcPr>
          <w:p w14:paraId="29DB07C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2C7594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r>
      <w:tr w:rsidR="00547BF2" w:rsidRPr="00547BF2" w14:paraId="5A4F7435" w14:textId="77777777" w:rsidTr="007E12F7">
        <w:trPr>
          <w:tblCellSpacing w:w="15" w:type="dxa"/>
        </w:trPr>
        <w:tc>
          <w:tcPr>
            <w:tcW w:w="0" w:type="auto"/>
            <w:vAlign w:val="center"/>
            <w:hideMark/>
          </w:tcPr>
          <w:p w14:paraId="5F89893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A61F060"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1F4DA774" w14:textId="77777777" w:rsidTr="007E12F7">
        <w:trPr>
          <w:tblCellSpacing w:w="15" w:type="dxa"/>
        </w:trPr>
        <w:tc>
          <w:tcPr>
            <w:tcW w:w="0" w:type="auto"/>
            <w:vAlign w:val="center"/>
            <w:hideMark/>
          </w:tcPr>
          <w:p w14:paraId="3529ED39"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5-10 Miles from CM Shooting </w:t>
            </w:r>
          </w:p>
        </w:tc>
        <w:tc>
          <w:tcPr>
            <w:tcW w:w="0" w:type="auto"/>
            <w:vAlign w:val="center"/>
            <w:hideMark/>
          </w:tcPr>
          <w:p w14:paraId="247E60A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9176590" w14:textId="77777777" w:rsidTr="007E12F7">
        <w:trPr>
          <w:tblCellSpacing w:w="15" w:type="dxa"/>
        </w:trPr>
        <w:tc>
          <w:tcPr>
            <w:tcW w:w="0" w:type="auto"/>
            <w:vAlign w:val="center"/>
            <w:hideMark/>
          </w:tcPr>
          <w:p w14:paraId="011DD20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00E211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(0.007) </w:t>
            </w:r>
          </w:p>
        </w:tc>
      </w:tr>
      <w:tr w:rsidR="00547BF2" w:rsidRPr="00547BF2" w14:paraId="2A0E0EA0" w14:textId="77777777" w:rsidTr="007E12F7">
        <w:trPr>
          <w:tblCellSpacing w:w="15" w:type="dxa"/>
        </w:trPr>
        <w:tc>
          <w:tcPr>
            <w:tcW w:w="0" w:type="auto"/>
            <w:vAlign w:val="center"/>
            <w:hideMark/>
          </w:tcPr>
          <w:p w14:paraId="41A0295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85EDB4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3F4EFB76" w14:textId="77777777" w:rsidTr="007E12F7">
        <w:trPr>
          <w:tblCellSpacing w:w="15" w:type="dxa"/>
        </w:trPr>
        <w:tc>
          <w:tcPr>
            <w:tcW w:w="0" w:type="auto"/>
            <w:vAlign w:val="center"/>
            <w:hideMark/>
          </w:tcPr>
          <w:p w14:paraId="7853EAE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10-15 Miles from CM Shooting </w:t>
            </w:r>
          </w:p>
        </w:tc>
        <w:tc>
          <w:tcPr>
            <w:tcW w:w="0" w:type="auto"/>
            <w:vAlign w:val="center"/>
            <w:hideMark/>
          </w:tcPr>
          <w:p w14:paraId="4668D8B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503CA8A9" w14:textId="77777777" w:rsidTr="007E12F7">
        <w:trPr>
          <w:tblCellSpacing w:w="15" w:type="dxa"/>
        </w:trPr>
        <w:tc>
          <w:tcPr>
            <w:tcW w:w="0" w:type="auto"/>
            <w:vAlign w:val="center"/>
            <w:hideMark/>
          </w:tcPr>
          <w:p w14:paraId="5411B7E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6CA0C0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r>
      <w:tr w:rsidR="00547BF2" w:rsidRPr="00547BF2" w14:paraId="5FE4BC4A" w14:textId="77777777" w:rsidTr="007E12F7">
        <w:trPr>
          <w:tblCellSpacing w:w="15" w:type="dxa"/>
        </w:trPr>
        <w:tc>
          <w:tcPr>
            <w:tcW w:w="0" w:type="auto"/>
            <w:vAlign w:val="center"/>
            <w:hideMark/>
          </w:tcPr>
          <w:p w14:paraId="421F2AB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0B7A29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5233B6A6" w14:textId="77777777" w:rsidTr="007E12F7">
        <w:trPr>
          <w:tblCellSpacing w:w="15" w:type="dxa"/>
        </w:trPr>
        <w:tc>
          <w:tcPr>
            <w:tcW w:w="0" w:type="auto"/>
            <w:vAlign w:val="center"/>
            <w:hideMark/>
          </w:tcPr>
          <w:p w14:paraId="6518496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15-20 Miles from CM Shooting </w:t>
            </w:r>
          </w:p>
        </w:tc>
        <w:tc>
          <w:tcPr>
            <w:tcW w:w="0" w:type="auto"/>
            <w:vAlign w:val="center"/>
            <w:hideMark/>
          </w:tcPr>
          <w:p w14:paraId="6FC4210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2831073F" w14:textId="77777777" w:rsidTr="007E12F7">
        <w:trPr>
          <w:tblCellSpacing w:w="15" w:type="dxa"/>
        </w:trPr>
        <w:tc>
          <w:tcPr>
            <w:tcW w:w="0" w:type="auto"/>
            <w:vAlign w:val="center"/>
            <w:hideMark/>
          </w:tcPr>
          <w:p w14:paraId="24F2E5A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5603DD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r>
      <w:tr w:rsidR="00547BF2" w:rsidRPr="00547BF2" w14:paraId="1EF6467F" w14:textId="77777777" w:rsidTr="007E12F7">
        <w:trPr>
          <w:tblCellSpacing w:w="15" w:type="dxa"/>
        </w:trPr>
        <w:tc>
          <w:tcPr>
            <w:tcW w:w="0" w:type="auto"/>
            <w:vAlign w:val="center"/>
            <w:hideMark/>
          </w:tcPr>
          <w:p w14:paraId="7BEFC0D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7C5165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559ECF81" w14:textId="77777777" w:rsidTr="007E12F7">
        <w:trPr>
          <w:tblCellSpacing w:w="15" w:type="dxa"/>
        </w:trPr>
        <w:tc>
          <w:tcPr>
            <w:tcW w:w="0" w:type="auto"/>
            <w:vAlign w:val="center"/>
            <w:hideMark/>
          </w:tcPr>
          <w:p w14:paraId="68FB2F8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20-25 Miles from CM Shooting </w:t>
            </w:r>
          </w:p>
        </w:tc>
        <w:tc>
          <w:tcPr>
            <w:tcW w:w="0" w:type="auto"/>
            <w:vAlign w:val="center"/>
            <w:hideMark/>
          </w:tcPr>
          <w:p w14:paraId="075B537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DB56CF5" w14:textId="77777777" w:rsidTr="007E12F7">
        <w:trPr>
          <w:tblCellSpacing w:w="15" w:type="dxa"/>
        </w:trPr>
        <w:tc>
          <w:tcPr>
            <w:tcW w:w="0" w:type="auto"/>
            <w:vAlign w:val="center"/>
            <w:hideMark/>
          </w:tcPr>
          <w:p w14:paraId="488B73A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8E1E90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(0.002) </w:t>
            </w:r>
          </w:p>
        </w:tc>
      </w:tr>
      <w:tr w:rsidR="00547BF2" w:rsidRPr="00547BF2" w14:paraId="5E5C5231" w14:textId="77777777" w:rsidTr="007E12F7">
        <w:trPr>
          <w:tblCellSpacing w:w="15" w:type="dxa"/>
        </w:trPr>
        <w:tc>
          <w:tcPr>
            <w:tcW w:w="0" w:type="auto"/>
            <w:vAlign w:val="center"/>
            <w:hideMark/>
          </w:tcPr>
          <w:p w14:paraId="3421F4C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5B8673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42CE861B" w14:textId="77777777" w:rsidTr="007E12F7">
        <w:trPr>
          <w:tblCellSpacing w:w="15" w:type="dxa"/>
        </w:trPr>
        <w:tc>
          <w:tcPr>
            <w:tcW w:w="0" w:type="auto"/>
            <w:vAlign w:val="center"/>
            <w:hideMark/>
          </w:tcPr>
          <w:p w14:paraId="16C9F7E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in Support of I-594 </w:t>
            </w:r>
          </w:p>
        </w:tc>
        <w:tc>
          <w:tcPr>
            <w:tcW w:w="0" w:type="auto"/>
            <w:vAlign w:val="center"/>
            <w:hideMark/>
          </w:tcPr>
          <w:p w14:paraId="5D37DAB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54A54A83" w14:textId="77777777" w:rsidTr="007E12F7">
        <w:trPr>
          <w:tblCellSpacing w:w="15" w:type="dxa"/>
        </w:trPr>
        <w:tc>
          <w:tcPr>
            <w:tcW w:w="0" w:type="auto"/>
            <w:vAlign w:val="center"/>
            <w:hideMark/>
          </w:tcPr>
          <w:p w14:paraId="07FB9BA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A8FAB2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454384AC" w14:textId="77777777" w:rsidTr="007E12F7">
        <w:trPr>
          <w:tblCellSpacing w:w="15" w:type="dxa"/>
        </w:trPr>
        <w:tc>
          <w:tcPr>
            <w:tcW w:w="0" w:type="auto"/>
            <w:vAlign w:val="center"/>
            <w:hideMark/>
          </w:tcPr>
          <w:p w14:paraId="642853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19A7B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43A72615" w14:textId="77777777" w:rsidTr="007E12F7">
        <w:trPr>
          <w:tblCellSpacing w:w="15" w:type="dxa"/>
        </w:trPr>
        <w:tc>
          <w:tcPr>
            <w:tcW w:w="0" w:type="auto"/>
            <w:vAlign w:val="center"/>
            <w:hideMark/>
          </w:tcPr>
          <w:p w14:paraId="4A45A40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Voted for Obama in 2012 </w:t>
            </w:r>
          </w:p>
        </w:tc>
        <w:tc>
          <w:tcPr>
            <w:tcW w:w="0" w:type="auto"/>
            <w:vAlign w:val="center"/>
            <w:hideMark/>
          </w:tcPr>
          <w:p w14:paraId="6CB3AAA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E46863C" w14:textId="77777777" w:rsidTr="007E12F7">
        <w:trPr>
          <w:tblCellSpacing w:w="15" w:type="dxa"/>
        </w:trPr>
        <w:tc>
          <w:tcPr>
            <w:tcW w:w="0" w:type="auto"/>
            <w:vAlign w:val="center"/>
            <w:hideMark/>
          </w:tcPr>
          <w:p w14:paraId="7E6CC3E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DA356D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42073939" w14:textId="77777777" w:rsidTr="007E12F7">
        <w:trPr>
          <w:tblCellSpacing w:w="15" w:type="dxa"/>
        </w:trPr>
        <w:tc>
          <w:tcPr>
            <w:tcW w:w="0" w:type="auto"/>
            <w:vAlign w:val="center"/>
            <w:hideMark/>
          </w:tcPr>
          <w:p w14:paraId="2298A4B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4F47A5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098585D2" w14:textId="77777777" w:rsidTr="007E12F7">
        <w:trPr>
          <w:tblCellSpacing w:w="15" w:type="dxa"/>
        </w:trPr>
        <w:tc>
          <w:tcPr>
            <w:tcW w:w="0" w:type="auto"/>
            <w:vAlign w:val="center"/>
            <w:hideMark/>
          </w:tcPr>
          <w:p w14:paraId="2A2B07B7" w14:textId="65AE0928"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Change in Democratic Vote Share (President: 2012-2016) </w:t>
            </w:r>
          </w:p>
        </w:tc>
        <w:tc>
          <w:tcPr>
            <w:tcW w:w="0" w:type="auto"/>
            <w:vAlign w:val="center"/>
            <w:hideMark/>
          </w:tcPr>
          <w:p w14:paraId="4FD3C04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281B37E2" w14:textId="77777777" w:rsidTr="007E12F7">
        <w:trPr>
          <w:tblCellSpacing w:w="15" w:type="dxa"/>
        </w:trPr>
        <w:tc>
          <w:tcPr>
            <w:tcW w:w="0" w:type="auto"/>
            <w:vAlign w:val="center"/>
            <w:hideMark/>
          </w:tcPr>
          <w:p w14:paraId="626B8B1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2C3442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00025198" w14:textId="77777777" w:rsidTr="007E12F7">
        <w:trPr>
          <w:tblCellSpacing w:w="15" w:type="dxa"/>
        </w:trPr>
        <w:tc>
          <w:tcPr>
            <w:tcW w:w="0" w:type="auto"/>
            <w:vAlign w:val="center"/>
            <w:hideMark/>
          </w:tcPr>
          <w:p w14:paraId="373BA22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5C8B63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4E5D1CF0" w14:textId="77777777" w:rsidTr="007E12F7">
        <w:trPr>
          <w:tblCellSpacing w:w="15" w:type="dxa"/>
        </w:trPr>
        <w:tc>
          <w:tcPr>
            <w:tcW w:w="0" w:type="auto"/>
            <w:vAlign w:val="center"/>
            <w:hideMark/>
          </w:tcPr>
          <w:p w14:paraId="7400D4E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Male </w:t>
            </w:r>
          </w:p>
        </w:tc>
        <w:tc>
          <w:tcPr>
            <w:tcW w:w="0" w:type="auto"/>
            <w:vAlign w:val="center"/>
            <w:hideMark/>
          </w:tcPr>
          <w:p w14:paraId="5EF3E9C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F3788C9" w14:textId="77777777" w:rsidTr="007E12F7">
        <w:trPr>
          <w:tblCellSpacing w:w="15" w:type="dxa"/>
        </w:trPr>
        <w:tc>
          <w:tcPr>
            <w:tcW w:w="0" w:type="auto"/>
            <w:vAlign w:val="center"/>
            <w:hideMark/>
          </w:tcPr>
          <w:p w14:paraId="652BF74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2B9712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r>
      <w:tr w:rsidR="00547BF2" w:rsidRPr="00547BF2" w14:paraId="4FE9188F" w14:textId="77777777" w:rsidTr="007E12F7">
        <w:trPr>
          <w:tblCellSpacing w:w="15" w:type="dxa"/>
        </w:trPr>
        <w:tc>
          <w:tcPr>
            <w:tcW w:w="0" w:type="auto"/>
            <w:vAlign w:val="center"/>
            <w:hideMark/>
          </w:tcPr>
          <w:p w14:paraId="1087852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A0AEB1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2F5186C4" w14:textId="77777777" w:rsidTr="007E12F7">
        <w:trPr>
          <w:tblCellSpacing w:w="15" w:type="dxa"/>
        </w:trPr>
        <w:tc>
          <w:tcPr>
            <w:tcW w:w="0" w:type="auto"/>
            <w:vAlign w:val="center"/>
            <w:hideMark/>
          </w:tcPr>
          <w:p w14:paraId="3C600BED"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Black </w:t>
            </w:r>
          </w:p>
        </w:tc>
        <w:tc>
          <w:tcPr>
            <w:tcW w:w="0" w:type="auto"/>
            <w:vAlign w:val="center"/>
            <w:hideMark/>
          </w:tcPr>
          <w:p w14:paraId="4BB6651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381671DB" w14:textId="77777777" w:rsidTr="007E12F7">
        <w:trPr>
          <w:tblCellSpacing w:w="15" w:type="dxa"/>
        </w:trPr>
        <w:tc>
          <w:tcPr>
            <w:tcW w:w="0" w:type="auto"/>
            <w:vAlign w:val="center"/>
            <w:hideMark/>
          </w:tcPr>
          <w:p w14:paraId="65ABCB6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AA6B26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34407DB6" w14:textId="77777777" w:rsidTr="007E12F7">
        <w:trPr>
          <w:tblCellSpacing w:w="15" w:type="dxa"/>
        </w:trPr>
        <w:tc>
          <w:tcPr>
            <w:tcW w:w="0" w:type="auto"/>
            <w:vAlign w:val="center"/>
            <w:hideMark/>
          </w:tcPr>
          <w:p w14:paraId="501ABBF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CAAEC8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74041EF1" w14:textId="77777777" w:rsidTr="007E12F7">
        <w:trPr>
          <w:tblCellSpacing w:w="15" w:type="dxa"/>
        </w:trPr>
        <w:tc>
          <w:tcPr>
            <w:tcW w:w="0" w:type="auto"/>
            <w:vAlign w:val="center"/>
            <w:hideMark/>
          </w:tcPr>
          <w:p w14:paraId="29238F54"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Latino </w:t>
            </w:r>
          </w:p>
        </w:tc>
        <w:tc>
          <w:tcPr>
            <w:tcW w:w="0" w:type="auto"/>
            <w:vAlign w:val="center"/>
            <w:hideMark/>
          </w:tcPr>
          <w:p w14:paraId="543E45A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152C2BD" w14:textId="77777777" w:rsidTr="007E12F7">
        <w:trPr>
          <w:tblCellSpacing w:w="15" w:type="dxa"/>
        </w:trPr>
        <w:tc>
          <w:tcPr>
            <w:tcW w:w="0" w:type="auto"/>
            <w:vAlign w:val="center"/>
            <w:hideMark/>
          </w:tcPr>
          <w:p w14:paraId="5D23F19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6F9342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2E98C2B1" w14:textId="77777777" w:rsidTr="007E12F7">
        <w:trPr>
          <w:tblCellSpacing w:w="15" w:type="dxa"/>
        </w:trPr>
        <w:tc>
          <w:tcPr>
            <w:tcW w:w="0" w:type="auto"/>
            <w:vAlign w:val="center"/>
            <w:hideMark/>
          </w:tcPr>
          <w:p w14:paraId="3F05AF3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81EBF2B"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55336AA7" w14:textId="77777777" w:rsidTr="007E12F7">
        <w:trPr>
          <w:tblCellSpacing w:w="15" w:type="dxa"/>
        </w:trPr>
        <w:tc>
          <w:tcPr>
            <w:tcW w:w="0" w:type="auto"/>
            <w:vAlign w:val="center"/>
            <w:hideMark/>
          </w:tcPr>
          <w:p w14:paraId="3571D39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Asian or Pacific Islander </w:t>
            </w:r>
          </w:p>
        </w:tc>
        <w:tc>
          <w:tcPr>
            <w:tcW w:w="0" w:type="auto"/>
            <w:vAlign w:val="center"/>
            <w:hideMark/>
          </w:tcPr>
          <w:p w14:paraId="6AD0540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E396F42" w14:textId="77777777" w:rsidTr="007E12F7">
        <w:trPr>
          <w:tblCellSpacing w:w="15" w:type="dxa"/>
        </w:trPr>
        <w:tc>
          <w:tcPr>
            <w:tcW w:w="0" w:type="auto"/>
            <w:vAlign w:val="center"/>
            <w:hideMark/>
          </w:tcPr>
          <w:p w14:paraId="308F5CD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6E870B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r>
      <w:tr w:rsidR="00547BF2" w:rsidRPr="00547BF2" w14:paraId="1671C278" w14:textId="77777777" w:rsidTr="007E12F7">
        <w:trPr>
          <w:tblCellSpacing w:w="15" w:type="dxa"/>
        </w:trPr>
        <w:tc>
          <w:tcPr>
            <w:tcW w:w="0" w:type="auto"/>
            <w:vAlign w:val="center"/>
            <w:hideMark/>
          </w:tcPr>
          <w:p w14:paraId="1C6DE8B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F8618CA"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34F32F8C" w14:textId="77777777" w:rsidTr="007E12F7">
        <w:trPr>
          <w:tblCellSpacing w:w="15" w:type="dxa"/>
        </w:trPr>
        <w:tc>
          <w:tcPr>
            <w:tcW w:w="0" w:type="auto"/>
            <w:vAlign w:val="center"/>
            <w:hideMark/>
          </w:tcPr>
          <w:p w14:paraId="253E3B34"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Native American </w:t>
            </w:r>
          </w:p>
        </w:tc>
        <w:tc>
          <w:tcPr>
            <w:tcW w:w="0" w:type="auto"/>
            <w:vAlign w:val="center"/>
            <w:hideMark/>
          </w:tcPr>
          <w:p w14:paraId="5F7209E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AF8721A" w14:textId="77777777" w:rsidTr="007E12F7">
        <w:trPr>
          <w:tblCellSpacing w:w="15" w:type="dxa"/>
        </w:trPr>
        <w:tc>
          <w:tcPr>
            <w:tcW w:w="0" w:type="auto"/>
            <w:vAlign w:val="center"/>
            <w:hideMark/>
          </w:tcPr>
          <w:p w14:paraId="7073EA0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9E5ABB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(0.021) </w:t>
            </w:r>
          </w:p>
        </w:tc>
      </w:tr>
      <w:tr w:rsidR="00547BF2" w:rsidRPr="00547BF2" w14:paraId="4D295405" w14:textId="77777777" w:rsidTr="007E12F7">
        <w:trPr>
          <w:tblCellSpacing w:w="15" w:type="dxa"/>
        </w:trPr>
        <w:tc>
          <w:tcPr>
            <w:tcW w:w="0" w:type="auto"/>
            <w:vAlign w:val="center"/>
            <w:hideMark/>
          </w:tcPr>
          <w:p w14:paraId="583E304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4CDFB2A"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1AFE17E3" w14:textId="77777777" w:rsidTr="007E12F7">
        <w:trPr>
          <w:tblCellSpacing w:w="15" w:type="dxa"/>
        </w:trPr>
        <w:tc>
          <w:tcPr>
            <w:tcW w:w="0" w:type="auto"/>
            <w:vAlign w:val="center"/>
            <w:hideMark/>
          </w:tcPr>
          <w:p w14:paraId="458934E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55 Years Old or Older </w:t>
            </w:r>
          </w:p>
        </w:tc>
        <w:tc>
          <w:tcPr>
            <w:tcW w:w="0" w:type="auto"/>
            <w:vAlign w:val="center"/>
            <w:hideMark/>
          </w:tcPr>
          <w:p w14:paraId="3BBE9F9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B18CE88" w14:textId="77777777" w:rsidTr="007E12F7">
        <w:trPr>
          <w:tblCellSpacing w:w="15" w:type="dxa"/>
        </w:trPr>
        <w:tc>
          <w:tcPr>
            <w:tcW w:w="0" w:type="auto"/>
            <w:vAlign w:val="center"/>
            <w:hideMark/>
          </w:tcPr>
          <w:p w14:paraId="20E72EB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FF8E93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02355048" w14:textId="77777777" w:rsidTr="007E12F7">
        <w:trPr>
          <w:tblCellSpacing w:w="15" w:type="dxa"/>
        </w:trPr>
        <w:tc>
          <w:tcPr>
            <w:tcW w:w="0" w:type="auto"/>
            <w:vAlign w:val="center"/>
            <w:hideMark/>
          </w:tcPr>
          <w:p w14:paraId="31B81D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F51DA6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0DF0CF24" w14:textId="77777777" w:rsidTr="007E12F7">
        <w:trPr>
          <w:tblCellSpacing w:w="15" w:type="dxa"/>
        </w:trPr>
        <w:tc>
          <w:tcPr>
            <w:tcW w:w="0" w:type="auto"/>
            <w:vAlign w:val="center"/>
            <w:hideMark/>
          </w:tcPr>
          <w:p w14:paraId="52559520"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18 Years Old or Younger </w:t>
            </w:r>
          </w:p>
        </w:tc>
        <w:tc>
          <w:tcPr>
            <w:tcW w:w="0" w:type="auto"/>
            <w:vAlign w:val="center"/>
            <w:hideMark/>
          </w:tcPr>
          <w:p w14:paraId="3846C49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0D255CE1" w14:textId="77777777" w:rsidTr="007E12F7">
        <w:trPr>
          <w:tblCellSpacing w:w="15" w:type="dxa"/>
        </w:trPr>
        <w:tc>
          <w:tcPr>
            <w:tcW w:w="0" w:type="auto"/>
            <w:vAlign w:val="center"/>
            <w:hideMark/>
          </w:tcPr>
          <w:p w14:paraId="6A475C5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EAE3B4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5ED7BA95" w14:textId="77777777" w:rsidTr="007E12F7">
        <w:trPr>
          <w:tblCellSpacing w:w="15" w:type="dxa"/>
        </w:trPr>
        <w:tc>
          <w:tcPr>
            <w:tcW w:w="0" w:type="auto"/>
            <w:vAlign w:val="center"/>
            <w:hideMark/>
          </w:tcPr>
          <w:p w14:paraId="6D68D2C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96B924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37947BA5" w14:textId="77777777" w:rsidTr="007E12F7">
        <w:trPr>
          <w:tblCellSpacing w:w="15" w:type="dxa"/>
        </w:trPr>
        <w:tc>
          <w:tcPr>
            <w:tcW w:w="0" w:type="auto"/>
            <w:vAlign w:val="center"/>
            <w:hideMark/>
          </w:tcPr>
          <w:p w14:paraId="151DCB96"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with a College Degree </w:t>
            </w:r>
          </w:p>
        </w:tc>
        <w:tc>
          <w:tcPr>
            <w:tcW w:w="0" w:type="auto"/>
            <w:vAlign w:val="center"/>
            <w:hideMark/>
          </w:tcPr>
          <w:p w14:paraId="3317EAB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B5B501A" w14:textId="77777777" w:rsidTr="007E12F7">
        <w:trPr>
          <w:tblCellSpacing w:w="15" w:type="dxa"/>
        </w:trPr>
        <w:tc>
          <w:tcPr>
            <w:tcW w:w="0" w:type="auto"/>
            <w:vAlign w:val="center"/>
            <w:hideMark/>
          </w:tcPr>
          <w:p w14:paraId="56584AD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43D365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5530E20E" w14:textId="77777777" w:rsidTr="007E12F7">
        <w:trPr>
          <w:tblCellSpacing w:w="15" w:type="dxa"/>
        </w:trPr>
        <w:tc>
          <w:tcPr>
            <w:tcW w:w="0" w:type="auto"/>
            <w:vAlign w:val="center"/>
            <w:hideMark/>
          </w:tcPr>
          <w:p w14:paraId="491C9F6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A1C27D4"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6A9E765E" w14:textId="77777777" w:rsidTr="007E12F7">
        <w:trPr>
          <w:tblCellSpacing w:w="15" w:type="dxa"/>
        </w:trPr>
        <w:tc>
          <w:tcPr>
            <w:tcW w:w="0" w:type="auto"/>
            <w:vAlign w:val="center"/>
            <w:hideMark/>
          </w:tcPr>
          <w:p w14:paraId="4F5D1E7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Median Income </w:t>
            </w:r>
          </w:p>
        </w:tc>
        <w:tc>
          <w:tcPr>
            <w:tcW w:w="0" w:type="auto"/>
            <w:vAlign w:val="center"/>
            <w:hideMark/>
          </w:tcPr>
          <w:p w14:paraId="4266538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4F8E2085" w14:textId="77777777" w:rsidTr="007E12F7">
        <w:trPr>
          <w:tblCellSpacing w:w="15" w:type="dxa"/>
        </w:trPr>
        <w:tc>
          <w:tcPr>
            <w:tcW w:w="0" w:type="auto"/>
            <w:vAlign w:val="center"/>
            <w:hideMark/>
          </w:tcPr>
          <w:p w14:paraId="5C2FF3A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6A4138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50C6EA2B" w14:textId="77777777" w:rsidTr="007E12F7">
        <w:trPr>
          <w:tblCellSpacing w:w="15" w:type="dxa"/>
        </w:trPr>
        <w:tc>
          <w:tcPr>
            <w:tcW w:w="0" w:type="auto"/>
            <w:vAlign w:val="center"/>
            <w:hideMark/>
          </w:tcPr>
          <w:p w14:paraId="1A827F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B636FDB"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5C654CEB" w14:textId="77777777" w:rsidTr="007E12F7">
        <w:trPr>
          <w:tblCellSpacing w:w="15" w:type="dxa"/>
        </w:trPr>
        <w:tc>
          <w:tcPr>
            <w:tcW w:w="0" w:type="auto"/>
            <w:vAlign w:val="center"/>
            <w:hideMark/>
          </w:tcPr>
          <w:p w14:paraId="7A1243A4"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Population Density </w:t>
            </w:r>
          </w:p>
        </w:tc>
        <w:tc>
          <w:tcPr>
            <w:tcW w:w="0" w:type="auto"/>
            <w:vAlign w:val="center"/>
            <w:hideMark/>
          </w:tcPr>
          <w:p w14:paraId="29B9EA7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-0.533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45C66B4" w14:textId="77777777" w:rsidTr="007E12F7">
        <w:trPr>
          <w:tblCellSpacing w:w="15" w:type="dxa"/>
        </w:trPr>
        <w:tc>
          <w:tcPr>
            <w:tcW w:w="0" w:type="auto"/>
            <w:vAlign w:val="center"/>
            <w:hideMark/>
          </w:tcPr>
          <w:p w14:paraId="3544C43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A283A9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r>
      <w:tr w:rsidR="00547BF2" w:rsidRPr="00547BF2" w14:paraId="607A3446" w14:textId="77777777" w:rsidTr="007E12F7">
        <w:trPr>
          <w:tblCellSpacing w:w="15" w:type="dxa"/>
        </w:trPr>
        <w:tc>
          <w:tcPr>
            <w:tcW w:w="0" w:type="auto"/>
            <w:vAlign w:val="center"/>
            <w:hideMark/>
          </w:tcPr>
          <w:p w14:paraId="47DCFBE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3B8B812"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598ED751" w14:textId="77777777" w:rsidTr="007E12F7">
        <w:trPr>
          <w:tblCellSpacing w:w="15" w:type="dxa"/>
        </w:trPr>
        <w:tc>
          <w:tcPr>
            <w:tcW w:w="0" w:type="auto"/>
            <w:vAlign w:val="center"/>
            <w:hideMark/>
          </w:tcPr>
          <w:p w14:paraId="4B3441F0"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Owner Occupied </w:t>
            </w:r>
          </w:p>
        </w:tc>
        <w:tc>
          <w:tcPr>
            <w:tcW w:w="0" w:type="auto"/>
            <w:vAlign w:val="center"/>
            <w:hideMark/>
          </w:tcPr>
          <w:p w14:paraId="2ED26C3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-0.012 </w:t>
            </w:r>
          </w:p>
        </w:tc>
      </w:tr>
      <w:tr w:rsidR="00547BF2" w:rsidRPr="00547BF2" w14:paraId="51B0C28E" w14:textId="77777777" w:rsidTr="007E12F7">
        <w:trPr>
          <w:tblCellSpacing w:w="15" w:type="dxa"/>
        </w:trPr>
        <w:tc>
          <w:tcPr>
            <w:tcW w:w="0" w:type="auto"/>
            <w:vAlign w:val="center"/>
            <w:hideMark/>
          </w:tcPr>
          <w:p w14:paraId="57E72DF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ADC54D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r>
      <w:tr w:rsidR="00547BF2" w:rsidRPr="00547BF2" w14:paraId="3A2F26D4" w14:textId="77777777" w:rsidTr="007E12F7">
        <w:trPr>
          <w:tblCellSpacing w:w="15" w:type="dxa"/>
        </w:trPr>
        <w:tc>
          <w:tcPr>
            <w:tcW w:w="0" w:type="auto"/>
            <w:vAlign w:val="center"/>
            <w:hideMark/>
          </w:tcPr>
          <w:p w14:paraId="0524AFB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B767338"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77BAB88F" w14:textId="77777777" w:rsidTr="007E12F7">
        <w:trPr>
          <w:tblCellSpacing w:w="15" w:type="dxa"/>
        </w:trPr>
        <w:tc>
          <w:tcPr>
            <w:tcW w:w="0" w:type="auto"/>
            <w:vAlign w:val="center"/>
            <w:hideMark/>
          </w:tcPr>
          <w:p w14:paraId="3DF153A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Firearm Licenses (ATF) </w:t>
            </w:r>
          </w:p>
        </w:tc>
        <w:tc>
          <w:tcPr>
            <w:tcW w:w="0" w:type="auto"/>
            <w:vAlign w:val="center"/>
            <w:hideMark/>
          </w:tcPr>
          <w:p w14:paraId="6E240AA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1BA08F4" w14:textId="77777777" w:rsidTr="007E12F7">
        <w:trPr>
          <w:tblCellSpacing w:w="15" w:type="dxa"/>
        </w:trPr>
        <w:tc>
          <w:tcPr>
            <w:tcW w:w="0" w:type="auto"/>
            <w:vAlign w:val="center"/>
            <w:hideMark/>
          </w:tcPr>
          <w:p w14:paraId="51472FD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3027E7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r>
      <w:tr w:rsidR="00547BF2" w:rsidRPr="00547BF2" w14:paraId="48F5975D" w14:textId="77777777" w:rsidTr="007E12F7">
        <w:trPr>
          <w:tblCellSpacing w:w="15" w:type="dxa"/>
        </w:trPr>
        <w:tc>
          <w:tcPr>
            <w:tcW w:w="0" w:type="auto"/>
            <w:vAlign w:val="center"/>
            <w:hideMark/>
          </w:tcPr>
          <w:p w14:paraId="58F61FD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52FE1C7"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2F0E265F" w14:textId="77777777" w:rsidTr="007E12F7">
        <w:trPr>
          <w:tblCellSpacing w:w="15" w:type="dxa"/>
        </w:trPr>
        <w:tc>
          <w:tcPr>
            <w:tcW w:w="0" w:type="auto"/>
            <w:vAlign w:val="center"/>
            <w:hideMark/>
          </w:tcPr>
          <w:p w14:paraId="10BC9F3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0" w:type="auto"/>
            <w:vAlign w:val="center"/>
            <w:hideMark/>
          </w:tcPr>
          <w:p w14:paraId="2F35691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CE30BDF" w14:textId="77777777" w:rsidTr="007E12F7">
        <w:trPr>
          <w:tblCellSpacing w:w="15" w:type="dxa"/>
        </w:trPr>
        <w:tc>
          <w:tcPr>
            <w:tcW w:w="0" w:type="auto"/>
            <w:vAlign w:val="center"/>
            <w:hideMark/>
          </w:tcPr>
          <w:p w14:paraId="4CE2E42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75682C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6114AB9B" w14:textId="77777777" w:rsidTr="007E12F7">
        <w:trPr>
          <w:tblCellSpacing w:w="15" w:type="dxa"/>
        </w:trPr>
        <w:tc>
          <w:tcPr>
            <w:tcW w:w="0" w:type="auto"/>
            <w:vAlign w:val="center"/>
            <w:hideMark/>
          </w:tcPr>
          <w:p w14:paraId="7D4B10B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3CE6C1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r>
      <w:tr w:rsidR="00547BF2" w:rsidRPr="00547BF2" w14:paraId="62D5A804" w14:textId="77777777" w:rsidTr="007E12F7">
        <w:trPr>
          <w:tblCellSpacing w:w="15" w:type="dxa"/>
        </w:trPr>
        <w:tc>
          <w:tcPr>
            <w:tcW w:w="0" w:type="auto"/>
            <w:gridSpan w:val="2"/>
            <w:tcBorders>
              <w:bottom w:val="single" w:sz="6" w:space="0" w:color="000000"/>
            </w:tcBorders>
            <w:vAlign w:val="center"/>
            <w:hideMark/>
          </w:tcPr>
          <w:p w14:paraId="7108349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890C0A0" w14:textId="77777777" w:rsidTr="007E12F7">
        <w:trPr>
          <w:tblCellSpacing w:w="15" w:type="dxa"/>
        </w:trPr>
        <w:tc>
          <w:tcPr>
            <w:tcW w:w="0" w:type="auto"/>
            <w:vAlign w:val="center"/>
            <w:hideMark/>
          </w:tcPr>
          <w:p w14:paraId="399B9FB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0" w:type="auto"/>
            <w:vAlign w:val="center"/>
            <w:hideMark/>
          </w:tcPr>
          <w:p w14:paraId="224ABF1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r>
      <w:tr w:rsidR="00547BF2" w:rsidRPr="00547BF2" w14:paraId="2AF531F8" w14:textId="77777777" w:rsidTr="007E12F7">
        <w:trPr>
          <w:tblCellSpacing w:w="15" w:type="dxa"/>
        </w:trPr>
        <w:tc>
          <w:tcPr>
            <w:tcW w:w="0" w:type="auto"/>
            <w:vAlign w:val="center"/>
            <w:hideMark/>
          </w:tcPr>
          <w:p w14:paraId="543A7E9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318014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0.931 </w:t>
            </w:r>
          </w:p>
        </w:tc>
      </w:tr>
      <w:tr w:rsidR="00547BF2" w:rsidRPr="00547BF2" w14:paraId="0B49D857" w14:textId="77777777" w:rsidTr="007E12F7">
        <w:trPr>
          <w:tblCellSpacing w:w="15" w:type="dxa"/>
        </w:trPr>
        <w:tc>
          <w:tcPr>
            <w:tcW w:w="0" w:type="auto"/>
            <w:vAlign w:val="center"/>
            <w:hideMark/>
          </w:tcPr>
          <w:p w14:paraId="1B8ACDA3"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6FFB83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0.931 </w:t>
            </w:r>
          </w:p>
        </w:tc>
      </w:tr>
      <w:tr w:rsidR="00547BF2" w:rsidRPr="00547BF2" w14:paraId="0E2D6663" w14:textId="77777777" w:rsidTr="007E12F7">
        <w:trPr>
          <w:tblCellSpacing w:w="15" w:type="dxa"/>
        </w:trPr>
        <w:tc>
          <w:tcPr>
            <w:tcW w:w="0" w:type="auto"/>
            <w:vAlign w:val="center"/>
            <w:hideMark/>
          </w:tcPr>
          <w:p w14:paraId="2AFD3F59"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Residual Std. Error </w:t>
            </w:r>
          </w:p>
        </w:tc>
        <w:tc>
          <w:tcPr>
            <w:tcW w:w="0" w:type="auto"/>
            <w:vAlign w:val="center"/>
            <w:hideMark/>
          </w:tcPr>
          <w:p w14:paraId="5074069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0.875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6884) </w:t>
            </w:r>
          </w:p>
        </w:tc>
      </w:tr>
      <w:tr w:rsidR="00547BF2" w:rsidRPr="00547BF2" w14:paraId="4A9B5965" w14:textId="77777777" w:rsidTr="007E12F7">
        <w:trPr>
          <w:tblCellSpacing w:w="15" w:type="dxa"/>
        </w:trPr>
        <w:tc>
          <w:tcPr>
            <w:tcW w:w="0" w:type="auto"/>
            <w:gridSpan w:val="2"/>
            <w:tcBorders>
              <w:bottom w:val="single" w:sz="6" w:space="0" w:color="000000"/>
            </w:tcBorders>
            <w:vAlign w:val="center"/>
            <w:hideMark/>
          </w:tcPr>
          <w:p w14:paraId="7EBD98C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6FA8D99" w14:textId="77777777" w:rsidTr="008D6BCB">
        <w:trPr>
          <w:trHeight w:val="438"/>
          <w:tblCellSpacing w:w="15" w:type="dxa"/>
        </w:trPr>
        <w:tc>
          <w:tcPr>
            <w:tcW w:w="0" w:type="auto"/>
            <w:gridSpan w:val="2"/>
            <w:vAlign w:val="center"/>
          </w:tcPr>
          <w:p w14:paraId="47B21C75" w14:textId="589C4B55"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0CE7A453" w14:textId="77777777" w:rsidR="007D26CB" w:rsidRPr="00547BF2" w:rsidRDefault="007D26CB">
      <w:pPr>
        <w:rPr>
          <w:rFonts w:ascii="Times New Roman" w:hAnsi="Times New Roman" w:cs="Times New Roman"/>
          <w:sz w:val="24"/>
          <w:szCs w:val="24"/>
        </w:rPr>
      </w:pPr>
      <w:r w:rsidRPr="00547BF2">
        <w:rPr>
          <w:rFonts w:ascii="Times New Roman" w:hAnsi="Times New Roman" w:cs="Times New Roman"/>
          <w:sz w:val="24"/>
          <w:szCs w:val="24"/>
        </w:rPr>
        <w:br w:type="page"/>
      </w:r>
    </w:p>
    <w:p w14:paraId="262ED86E" w14:textId="3DE8F8F7" w:rsidR="007D26CB" w:rsidRPr="00547BF2" w:rsidRDefault="007D26CB" w:rsidP="00A67890">
      <w:pPr>
        <w:rPr>
          <w:rFonts w:ascii="Times New Roman" w:hAnsi="Times New Roman" w:cs="Times New Roman"/>
          <w:sz w:val="24"/>
          <w:szCs w:val="24"/>
        </w:rPr>
      </w:pP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SI-F</w:t>
      </w:r>
      <w:r w:rsidRPr="00547BF2">
        <w:rPr>
          <w:rFonts w:ascii="Times New Roman" w:hAnsi="Times New Roman" w:cs="Times New Roman"/>
          <w:sz w:val="24"/>
          <w:szCs w:val="24"/>
        </w:rPr>
        <w:t>3 presents the full model results for the gradient-boosted propensity score analysis in Figure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0"/>
        <w:gridCol w:w="1860"/>
        <w:gridCol w:w="1860"/>
        <w:gridCol w:w="1860"/>
      </w:tblGrid>
      <w:tr w:rsidR="00547BF2" w:rsidRPr="00547BF2" w14:paraId="7D803345" w14:textId="77777777" w:rsidTr="007E12F7">
        <w:trPr>
          <w:tblCellSpacing w:w="15" w:type="dxa"/>
        </w:trPr>
        <w:tc>
          <w:tcPr>
            <w:tcW w:w="9300" w:type="dxa"/>
            <w:gridSpan w:val="4"/>
            <w:tcBorders>
              <w:bottom w:val="single" w:sz="6" w:space="0" w:color="000000"/>
            </w:tcBorders>
            <w:vAlign w:val="center"/>
            <w:hideMark/>
          </w:tcPr>
          <w:p w14:paraId="032A014A" w14:textId="0367725D"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SI-F</w:t>
            </w:r>
            <w:r w:rsidRPr="00547BF2">
              <w:rPr>
                <w:rFonts w:ascii="Times New Roman" w:eastAsia="Times New Roman" w:hAnsi="Times New Roman" w:cs="Times New Roman"/>
                <w:b/>
                <w:bCs/>
                <w:kern w:val="0"/>
                <w:sz w:val="24"/>
                <w:szCs w:val="24"/>
                <w14:ligatures w14:val="none"/>
              </w:rPr>
              <w:t>3: Complete Model Results for Propensity Score Matching Models in Figure 2</w:t>
            </w:r>
          </w:p>
        </w:tc>
      </w:tr>
      <w:tr w:rsidR="00547BF2" w:rsidRPr="00547BF2" w14:paraId="391A28EF" w14:textId="77777777" w:rsidTr="00913BD2">
        <w:trPr>
          <w:tblCellSpacing w:w="15" w:type="dxa"/>
        </w:trPr>
        <w:tc>
          <w:tcPr>
            <w:tcW w:w="3735" w:type="dxa"/>
            <w:vAlign w:val="center"/>
            <w:hideMark/>
          </w:tcPr>
          <w:p w14:paraId="3A3BD18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5535" w:type="dxa"/>
            <w:gridSpan w:val="3"/>
            <w:vAlign w:val="center"/>
            <w:hideMark/>
          </w:tcPr>
          <w:p w14:paraId="23E23BB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34E33F12" w14:textId="77777777" w:rsidTr="00913BD2">
        <w:trPr>
          <w:tblCellSpacing w:w="15" w:type="dxa"/>
        </w:trPr>
        <w:tc>
          <w:tcPr>
            <w:tcW w:w="3735" w:type="dxa"/>
            <w:vAlign w:val="center"/>
            <w:hideMark/>
          </w:tcPr>
          <w:p w14:paraId="3BA134E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5535" w:type="dxa"/>
            <w:gridSpan w:val="3"/>
            <w:tcBorders>
              <w:bottom w:val="single" w:sz="6" w:space="0" w:color="000000"/>
            </w:tcBorders>
            <w:vAlign w:val="center"/>
            <w:hideMark/>
          </w:tcPr>
          <w:p w14:paraId="3277B18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8548B96" w14:textId="77777777" w:rsidTr="00913BD2">
        <w:trPr>
          <w:tblCellSpacing w:w="15" w:type="dxa"/>
        </w:trPr>
        <w:tc>
          <w:tcPr>
            <w:tcW w:w="3735" w:type="dxa"/>
            <w:vAlign w:val="center"/>
            <w:hideMark/>
          </w:tcPr>
          <w:p w14:paraId="0CF76F0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5535" w:type="dxa"/>
            <w:gridSpan w:val="3"/>
            <w:vAlign w:val="center"/>
            <w:hideMark/>
          </w:tcPr>
          <w:p w14:paraId="0B6A4E8F" w14:textId="3B15F6BD"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07CCDEC0" w14:textId="77777777" w:rsidTr="00913BD2">
        <w:trPr>
          <w:tblCellSpacing w:w="15" w:type="dxa"/>
        </w:trPr>
        <w:tc>
          <w:tcPr>
            <w:tcW w:w="3735" w:type="dxa"/>
            <w:vAlign w:val="center"/>
            <w:hideMark/>
          </w:tcPr>
          <w:p w14:paraId="2E7B9F7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57A20F0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1830" w:type="dxa"/>
            <w:vAlign w:val="center"/>
            <w:hideMark/>
          </w:tcPr>
          <w:p w14:paraId="7F27FF4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1815" w:type="dxa"/>
            <w:vAlign w:val="center"/>
            <w:hideMark/>
          </w:tcPr>
          <w:p w14:paraId="3C78F7F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547BF2" w14:paraId="79514431" w14:textId="77777777" w:rsidTr="00913BD2">
        <w:trPr>
          <w:tblCellSpacing w:w="15" w:type="dxa"/>
        </w:trPr>
        <w:tc>
          <w:tcPr>
            <w:tcW w:w="3735" w:type="dxa"/>
            <w:vAlign w:val="center"/>
            <w:hideMark/>
          </w:tcPr>
          <w:p w14:paraId="598A2B7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24B150A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 </w:t>
            </w:r>
          </w:p>
        </w:tc>
        <w:tc>
          <w:tcPr>
            <w:tcW w:w="1830" w:type="dxa"/>
            <w:vAlign w:val="center"/>
            <w:hideMark/>
          </w:tcPr>
          <w:p w14:paraId="41704F9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 </w:t>
            </w:r>
          </w:p>
        </w:tc>
        <w:tc>
          <w:tcPr>
            <w:tcW w:w="1815" w:type="dxa"/>
            <w:vAlign w:val="center"/>
            <w:hideMark/>
          </w:tcPr>
          <w:p w14:paraId="0CAA38C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 </w:t>
            </w:r>
          </w:p>
        </w:tc>
      </w:tr>
      <w:tr w:rsidR="00547BF2" w:rsidRPr="00547BF2" w14:paraId="73078E29" w14:textId="77777777" w:rsidTr="007E12F7">
        <w:trPr>
          <w:tblCellSpacing w:w="15" w:type="dxa"/>
        </w:trPr>
        <w:tc>
          <w:tcPr>
            <w:tcW w:w="9300" w:type="dxa"/>
            <w:gridSpan w:val="4"/>
            <w:tcBorders>
              <w:bottom w:val="single" w:sz="6" w:space="0" w:color="000000"/>
            </w:tcBorders>
            <w:vAlign w:val="center"/>
            <w:hideMark/>
          </w:tcPr>
          <w:p w14:paraId="3DB20F73"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A9CCE6E" w14:textId="77777777" w:rsidTr="00913BD2">
        <w:trPr>
          <w:tblCellSpacing w:w="15" w:type="dxa"/>
        </w:trPr>
        <w:tc>
          <w:tcPr>
            <w:tcW w:w="3735" w:type="dxa"/>
            <w:vAlign w:val="center"/>
            <w:hideMark/>
          </w:tcPr>
          <w:p w14:paraId="03E59D81"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CM Shooting </w:t>
            </w:r>
          </w:p>
        </w:tc>
        <w:tc>
          <w:tcPr>
            <w:tcW w:w="1830" w:type="dxa"/>
            <w:vAlign w:val="center"/>
            <w:hideMark/>
          </w:tcPr>
          <w:p w14:paraId="1AD812D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830" w:type="dxa"/>
            <w:vAlign w:val="center"/>
            <w:hideMark/>
          </w:tcPr>
          <w:p w14:paraId="6E5785B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2EB0AAF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CBCB4E4" w14:textId="77777777" w:rsidTr="00913BD2">
        <w:trPr>
          <w:tblCellSpacing w:w="15" w:type="dxa"/>
        </w:trPr>
        <w:tc>
          <w:tcPr>
            <w:tcW w:w="3735" w:type="dxa"/>
            <w:vAlign w:val="center"/>
            <w:hideMark/>
          </w:tcPr>
          <w:p w14:paraId="7CA82AF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5A858A9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(0.012) </w:t>
            </w:r>
          </w:p>
        </w:tc>
        <w:tc>
          <w:tcPr>
            <w:tcW w:w="1830" w:type="dxa"/>
            <w:vAlign w:val="center"/>
            <w:hideMark/>
          </w:tcPr>
          <w:p w14:paraId="5021BD1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3960AC3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5B0BD5B" w14:textId="77777777" w:rsidTr="00913BD2">
        <w:trPr>
          <w:tblCellSpacing w:w="15" w:type="dxa"/>
        </w:trPr>
        <w:tc>
          <w:tcPr>
            <w:tcW w:w="3735" w:type="dxa"/>
            <w:vAlign w:val="center"/>
            <w:hideMark/>
          </w:tcPr>
          <w:p w14:paraId="7E747E0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561374E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4379DD0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3522089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4764896" w14:textId="77777777" w:rsidTr="00913BD2">
        <w:trPr>
          <w:tblCellSpacing w:w="15" w:type="dxa"/>
        </w:trPr>
        <w:tc>
          <w:tcPr>
            <w:tcW w:w="3735" w:type="dxa"/>
            <w:vAlign w:val="center"/>
            <w:hideMark/>
          </w:tcPr>
          <w:p w14:paraId="185D3BDB"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CM Shooting </w:t>
            </w:r>
          </w:p>
        </w:tc>
        <w:tc>
          <w:tcPr>
            <w:tcW w:w="1830" w:type="dxa"/>
            <w:vAlign w:val="center"/>
            <w:hideMark/>
          </w:tcPr>
          <w:p w14:paraId="4BCDF455"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37234E6D"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815" w:type="dxa"/>
            <w:vAlign w:val="center"/>
            <w:hideMark/>
          </w:tcPr>
          <w:p w14:paraId="60847480"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00D6D47" w14:textId="77777777" w:rsidTr="00913BD2">
        <w:trPr>
          <w:tblCellSpacing w:w="15" w:type="dxa"/>
        </w:trPr>
        <w:tc>
          <w:tcPr>
            <w:tcW w:w="3735" w:type="dxa"/>
            <w:vAlign w:val="center"/>
            <w:hideMark/>
          </w:tcPr>
          <w:p w14:paraId="58CB868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12F488F7"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4A372DB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815" w:type="dxa"/>
            <w:vAlign w:val="center"/>
            <w:hideMark/>
          </w:tcPr>
          <w:p w14:paraId="41E2ACD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C7822D5" w14:textId="77777777" w:rsidTr="00913BD2">
        <w:trPr>
          <w:tblCellSpacing w:w="15" w:type="dxa"/>
        </w:trPr>
        <w:tc>
          <w:tcPr>
            <w:tcW w:w="3735" w:type="dxa"/>
            <w:vAlign w:val="center"/>
            <w:hideMark/>
          </w:tcPr>
          <w:p w14:paraId="0E2606FA"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63E6518D"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15D378E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6CD2C26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B9A15D" w14:textId="77777777" w:rsidTr="00913BD2">
        <w:trPr>
          <w:tblCellSpacing w:w="15" w:type="dxa"/>
        </w:trPr>
        <w:tc>
          <w:tcPr>
            <w:tcW w:w="3735" w:type="dxa"/>
            <w:vAlign w:val="center"/>
            <w:hideMark/>
          </w:tcPr>
          <w:p w14:paraId="57DD41AF"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CM Shooting </w:t>
            </w:r>
          </w:p>
        </w:tc>
        <w:tc>
          <w:tcPr>
            <w:tcW w:w="1830" w:type="dxa"/>
            <w:vAlign w:val="center"/>
            <w:hideMark/>
          </w:tcPr>
          <w:p w14:paraId="5E2DBD99"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1BCF8D6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04711ED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5EC91FF0" w14:textId="77777777" w:rsidTr="00913BD2">
        <w:trPr>
          <w:tblCellSpacing w:w="15" w:type="dxa"/>
        </w:trPr>
        <w:tc>
          <w:tcPr>
            <w:tcW w:w="3735" w:type="dxa"/>
            <w:vAlign w:val="center"/>
            <w:hideMark/>
          </w:tcPr>
          <w:p w14:paraId="26700C2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33901EAD"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3AF594C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7A59B6D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r>
      <w:tr w:rsidR="00547BF2" w:rsidRPr="00547BF2" w14:paraId="0D1ADC1D" w14:textId="77777777" w:rsidTr="00913BD2">
        <w:trPr>
          <w:tblCellSpacing w:w="15" w:type="dxa"/>
        </w:trPr>
        <w:tc>
          <w:tcPr>
            <w:tcW w:w="3735" w:type="dxa"/>
            <w:vAlign w:val="center"/>
            <w:hideMark/>
          </w:tcPr>
          <w:p w14:paraId="64DB2A81"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46FA7B6B"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125D889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294D1492"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71BE2B7" w14:textId="77777777" w:rsidTr="00913BD2">
        <w:trPr>
          <w:tblCellSpacing w:w="15" w:type="dxa"/>
        </w:trPr>
        <w:tc>
          <w:tcPr>
            <w:tcW w:w="3735" w:type="dxa"/>
            <w:vAlign w:val="center"/>
            <w:hideMark/>
          </w:tcPr>
          <w:p w14:paraId="5A7B0B6B" w14:textId="60B0D9E9"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1830" w:type="dxa"/>
            <w:vAlign w:val="center"/>
            <w:hideMark/>
          </w:tcPr>
          <w:p w14:paraId="3D71DB44"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0.642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830" w:type="dxa"/>
            <w:vAlign w:val="center"/>
            <w:hideMark/>
          </w:tcPr>
          <w:p w14:paraId="53F59FE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815" w:type="dxa"/>
            <w:vAlign w:val="center"/>
            <w:hideMark/>
          </w:tcPr>
          <w:p w14:paraId="1104902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0.630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F786579" w14:textId="77777777" w:rsidTr="00913BD2">
        <w:trPr>
          <w:tblCellSpacing w:w="15" w:type="dxa"/>
        </w:trPr>
        <w:tc>
          <w:tcPr>
            <w:tcW w:w="3735" w:type="dxa"/>
            <w:vAlign w:val="center"/>
            <w:hideMark/>
          </w:tcPr>
          <w:p w14:paraId="03D5748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2EE5189F"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1830" w:type="dxa"/>
            <w:vAlign w:val="center"/>
            <w:hideMark/>
          </w:tcPr>
          <w:p w14:paraId="25EE459C"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1815" w:type="dxa"/>
            <w:vAlign w:val="center"/>
            <w:hideMark/>
          </w:tcPr>
          <w:p w14:paraId="40F12DD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4EFFEB27" w14:textId="77777777" w:rsidTr="00913BD2">
        <w:trPr>
          <w:tblCellSpacing w:w="15" w:type="dxa"/>
        </w:trPr>
        <w:tc>
          <w:tcPr>
            <w:tcW w:w="3735" w:type="dxa"/>
            <w:vAlign w:val="center"/>
            <w:hideMark/>
          </w:tcPr>
          <w:p w14:paraId="48D9C10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30" w:type="dxa"/>
            <w:vAlign w:val="center"/>
            <w:hideMark/>
          </w:tcPr>
          <w:p w14:paraId="64CEFCF0"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p>
        </w:tc>
        <w:tc>
          <w:tcPr>
            <w:tcW w:w="1830" w:type="dxa"/>
            <w:vAlign w:val="center"/>
            <w:hideMark/>
          </w:tcPr>
          <w:p w14:paraId="73CA636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c>
          <w:tcPr>
            <w:tcW w:w="1815" w:type="dxa"/>
            <w:vAlign w:val="center"/>
            <w:hideMark/>
          </w:tcPr>
          <w:p w14:paraId="3653FC3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05FEAC" w14:textId="77777777" w:rsidTr="007E12F7">
        <w:trPr>
          <w:tblCellSpacing w:w="15" w:type="dxa"/>
        </w:trPr>
        <w:tc>
          <w:tcPr>
            <w:tcW w:w="9300" w:type="dxa"/>
            <w:gridSpan w:val="4"/>
            <w:tcBorders>
              <w:bottom w:val="single" w:sz="6" w:space="0" w:color="000000"/>
            </w:tcBorders>
            <w:vAlign w:val="center"/>
            <w:hideMark/>
          </w:tcPr>
          <w:p w14:paraId="4AED05D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43276DD" w14:textId="77777777" w:rsidTr="00913BD2">
        <w:trPr>
          <w:tblCellSpacing w:w="15" w:type="dxa"/>
        </w:trPr>
        <w:tc>
          <w:tcPr>
            <w:tcW w:w="3735" w:type="dxa"/>
            <w:vAlign w:val="center"/>
            <w:hideMark/>
          </w:tcPr>
          <w:p w14:paraId="3B07BFBC"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1830" w:type="dxa"/>
            <w:vAlign w:val="center"/>
            <w:hideMark/>
          </w:tcPr>
          <w:p w14:paraId="3353726E"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6,460 </w:t>
            </w:r>
          </w:p>
        </w:tc>
        <w:tc>
          <w:tcPr>
            <w:tcW w:w="1830" w:type="dxa"/>
            <w:vAlign w:val="center"/>
            <w:hideMark/>
          </w:tcPr>
          <w:p w14:paraId="2359BC5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6,460 </w:t>
            </w:r>
          </w:p>
        </w:tc>
        <w:tc>
          <w:tcPr>
            <w:tcW w:w="1815" w:type="dxa"/>
            <w:vAlign w:val="center"/>
            <w:hideMark/>
          </w:tcPr>
          <w:p w14:paraId="449BB31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6,460 </w:t>
            </w:r>
          </w:p>
        </w:tc>
      </w:tr>
      <w:tr w:rsidR="00547BF2" w:rsidRPr="00547BF2" w14:paraId="312C19C3" w14:textId="77777777" w:rsidTr="00913BD2">
        <w:trPr>
          <w:tblCellSpacing w:w="15" w:type="dxa"/>
        </w:trPr>
        <w:tc>
          <w:tcPr>
            <w:tcW w:w="3735" w:type="dxa"/>
            <w:vAlign w:val="center"/>
            <w:hideMark/>
          </w:tcPr>
          <w:p w14:paraId="3F06B947"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Log Likelihood </w:t>
            </w:r>
          </w:p>
        </w:tc>
        <w:tc>
          <w:tcPr>
            <w:tcW w:w="1830" w:type="dxa"/>
            <w:vAlign w:val="center"/>
            <w:hideMark/>
          </w:tcPr>
          <w:p w14:paraId="7FFEAD15"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-8,580.152 </w:t>
            </w:r>
          </w:p>
        </w:tc>
        <w:tc>
          <w:tcPr>
            <w:tcW w:w="1830" w:type="dxa"/>
            <w:vAlign w:val="center"/>
            <w:hideMark/>
          </w:tcPr>
          <w:p w14:paraId="68430C17"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-8,683.593 </w:t>
            </w:r>
          </w:p>
        </w:tc>
        <w:tc>
          <w:tcPr>
            <w:tcW w:w="1815" w:type="dxa"/>
            <w:vAlign w:val="center"/>
            <w:hideMark/>
          </w:tcPr>
          <w:p w14:paraId="6F33CC28"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-434.317 </w:t>
            </w:r>
          </w:p>
        </w:tc>
      </w:tr>
      <w:tr w:rsidR="00547BF2" w:rsidRPr="00547BF2" w14:paraId="0EAB0E02" w14:textId="77777777" w:rsidTr="00913BD2">
        <w:trPr>
          <w:tblCellSpacing w:w="15" w:type="dxa"/>
        </w:trPr>
        <w:tc>
          <w:tcPr>
            <w:tcW w:w="3735" w:type="dxa"/>
            <w:vAlign w:val="center"/>
            <w:hideMark/>
          </w:tcPr>
          <w:p w14:paraId="03E511CE" w14:textId="77777777"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Akaike Inf. Crit. </w:t>
            </w:r>
          </w:p>
        </w:tc>
        <w:tc>
          <w:tcPr>
            <w:tcW w:w="1830" w:type="dxa"/>
            <w:vAlign w:val="center"/>
            <w:hideMark/>
          </w:tcPr>
          <w:p w14:paraId="05E8B5A6"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17,164.310 </w:t>
            </w:r>
          </w:p>
        </w:tc>
        <w:tc>
          <w:tcPr>
            <w:tcW w:w="1830" w:type="dxa"/>
            <w:vAlign w:val="center"/>
            <w:hideMark/>
          </w:tcPr>
          <w:p w14:paraId="4B8D626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17,371.190 </w:t>
            </w:r>
          </w:p>
        </w:tc>
        <w:tc>
          <w:tcPr>
            <w:tcW w:w="1815" w:type="dxa"/>
            <w:vAlign w:val="center"/>
            <w:hideMark/>
          </w:tcPr>
          <w:p w14:paraId="0A0576CB"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872.633 </w:t>
            </w:r>
          </w:p>
        </w:tc>
      </w:tr>
      <w:tr w:rsidR="00547BF2" w:rsidRPr="00547BF2" w14:paraId="1F2C1B23" w14:textId="77777777" w:rsidTr="007E12F7">
        <w:trPr>
          <w:tblCellSpacing w:w="15" w:type="dxa"/>
        </w:trPr>
        <w:tc>
          <w:tcPr>
            <w:tcW w:w="9300" w:type="dxa"/>
            <w:gridSpan w:val="4"/>
            <w:tcBorders>
              <w:bottom w:val="single" w:sz="6" w:space="0" w:color="000000"/>
            </w:tcBorders>
            <w:vAlign w:val="center"/>
            <w:hideMark/>
          </w:tcPr>
          <w:p w14:paraId="53452869" w14:textId="77777777" w:rsidR="007E12F7" w:rsidRPr="00547BF2" w:rsidRDefault="007E12F7" w:rsidP="007E12F7">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2D6C9E4" w14:textId="77777777" w:rsidTr="002F0551">
        <w:trPr>
          <w:trHeight w:val="50"/>
          <w:tblCellSpacing w:w="15" w:type="dxa"/>
        </w:trPr>
        <w:tc>
          <w:tcPr>
            <w:tcW w:w="9300" w:type="dxa"/>
            <w:gridSpan w:val="4"/>
            <w:vAlign w:val="center"/>
            <w:hideMark/>
          </w:tcPr>
          <w:p w14:paraId="4E2B6BE3" w14:textId="5656623C" w:rsidR="007E12F7" w:rsidRPr="00547BF2" w:rsidRDefault="007E12F7" w:rsidP="007E12F7">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 xml:space="preserve">Note: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3146E355" w14:textId="77777777" w:rsidR="007D26CB" w:rsidRPr="00547BF2" w:rsidRDefault="007D26CB">
      <w:pPr>
        <w:rPr>
          <w:rFonts w:ascii="Times New Roman" w:hAnsi="Times New Roman" w:cs="Times New Roman"/>
          <w:sz w:val="24"/>
          <w:szCs w:val="24"/>
        </w:rPr>
      </w:pPr>
      <w:r w:rsidRPr="00547BF2">
        <w:rPr>
          <w:rFonts w:ascii="Times New Roman" w:hAnsi="Times New Roman" w:cs="Times New Roman"/>
          <w:sz w:val="24"/>
          <w:szCs w:val="24"/>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02"/>
        <w:gridCol w:w="1793"/>
        <w:gridCol w:w="1875"/>
        <w:gridCol w:w="1890"/>
      </w:tblGrid>
      <w:tr w:rsidR="00547BF2" w:rsidRPr="00547BF2" w14:paraId="0F0F4FFC" w14:textId="77777777" w:rsidTr="00913BD2">
        <w:trPr>
          <w:tblCellSpacing w:w="15" w:type="dxa"/>
        </w:trPr>
        <w:tc>
          <w:tcPr>
            <w:tcW w:w="0" w:type="auto"/>
            <w:gridSpan w:val="4"/>
            <w:tcBorders>
              <w:bottom w:val="single" w:sz="6" w:space="0" w:color="000000"/>
            </w:tcBorders>
            <w:vAlign w:val="center"/>
            <w:hideMark/>
          </w:tcPr>
          <w:p w14:paraId="378B4330" w14:textId="03EAD766" w:rsidR="00913BD2" w:rsidRPr="00547BF2" w:rsidRDefault="007D26CB" w:rsidP="00913BD2">
            <w:pPr>
              <w:spacing w:after="0" w:line="240" w:lineRule="auto"/>
              <w:rPr>
                <w:rFonts w:ascii="Times New Roman" w:hAnsi="Times New Roman" w:cs="Times New Roman"/>
                <w:sz w:val="24"/>
                <w:szCs w:val="24"/>
              </w:rPr>
            </w:pP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SI-F</w:t>
            </w:r>
            <w:r w:rsidRPr="00547BF2">
              <w:rPr>
                <w:rFonts w:ascii="Times New Roman" w:hAnsi="Times New Roman" w:cs="Times New Roman"/>
                <w:sz w:val="24"/>
                <w:szCs w:val="24"/>
              </w:rPr>
              <w:t>4 presents the full model results for the difference-in-differences-styled analysis in Figure 2.</w:t>
            </w:r>
          </w:p>
          <w:p w14:paraId="0E5E0815" w14:textId="77777777" w:rsidR="00913BD2" w:rsidRPr="00547BF2" w:rsidRDefault="00913BD2" w:rsidP="00913BD2">
            <w:pPr>
              <w:spacing w:after="0" w:line="240" w:lineRule="auto"/>
              <w:rPr>
                <w:rFonts w:ascii="Times New Roman" w:hAnsi="Times New Roman" w:cs="Times New Roman"/>
                <w:sz w:val="24"/>
                <w:szCs w:val="24"/>
              </w:rPr>
            </w:pPr>
          </w:p>
          <w:p w14:paraId="70D74F6F" w14:textId="7B0D945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SI-F</w:t>
            </w:r>
            <w:r w:rsidRPr="00547BF2">
              <w:rPr>
                <w:rFonts w:ascii="Times New Roman" w:eastAsia="Times New Roman" w:hAnsi="Times New Roman" w:cs="Times New Roman"/>
                <w:b/>
                <w:bCs/>
                <w:kern w:val="0"/>
                <w:sz w:val="24"/>
                <w:szCs w:val="24"/>
                <w14:ligatures w14:val="none"/>
              </w:rPr>
              <w:t xml:space="preserve">4: Complete Model Results for </w:t>
            </w:r>
            <w:proofErr w:type="spellStart"/>
            <w:r w:rsidRPr="00547BF2">
              <w:rPr>
                <w:rFonts w:ascii="Times New Roman" w:eastAsia="Times New Roman" w:hAnsi="Times New Roman" w:cs="Times New Roman"/>
                <w:b/>
                <w:bCs/>
                <w:kern w:val="0"/>
                <w:sz w:val="24"/>
                <w:szCs w:val="24"/>
                <w14:ligatures w14:val="none"/>
              </w:rPr>
              <w:t>DiD</w:t>
            </w:r>
            <w:proofErr w:type="spellEnd"/>
            <w:r w:rsidRPr="00547BF2">
              <w:rPr>
                <w:rFonts w:ascii="Times New Roman" w:eastAsia="Times New Roman" w:hAnsi="Times New Roman" w:cs="Times New Roman"/>
                <w:b/>
                <w:bCs/>
                <w:kern w:val="0"/>
                <w:sz w:val="24"/>
                <w:szCs w:val="24"/>
                <w14:ligatures w14:val="none"/>
              </w:rPr>
              <w:t xml:space="preserve"> Models in Figure 2</w:t>
            </w:r>
          </w:p>
        </w:tc>
      </w:tr>
      <w:tr w:rsidR="00547BF2" w:rsidRPr="00547BF2" w14:paraId="68C79A1F" w14:textId="77777777" w:rsidTr="00913BD2">
        <w:trPr>
          <w:tblCellSpacing w:w="15" w:type="dxa"/>
        </w:trPr>
        <w:tc>
          <w:tcPr>
            <w:tcW w:w="0" w:type="auto"/>
            <w:vAlign w:val="center"/>
            <w:hideMark/>
          </w:tcPr>
          <w:p w14:paraId="597C375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0D64A2D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5159C9E8" w14:textId="77777777" w:rsidTr="00913BD2">
        <w:trPr>
          <w:tblCellSpacing w:w="15" w:type="dxa"/>
        </w:trPr>
        <w:tc>
          <w:tcPr>
            <w:tcW w:w="0" w:type="auto"/>
            <w:vAlign w:val="center"/>
            <w:hideMark/>
          </w:tcPr>
          <w:p w14:paraId="4C7081C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vAlign w:val="center"/>
            <w:hideMark/>
          </w:tcPr>
          <w:p w14:paraId="1330C74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F440A5D" w14:textId="77777777" w:rsidTr="00913BD2">
        <w:trPr>
          <w:tblCellSpacing w:w="15" w:type="dxa"/>
        </w:trPr>
        <w:tc>
          <w:tcPr>
            <w:tcW w:w="0" w:type="auto"/>
            <w:vAlign w:val="center"/>
            <w:hideMark/>
          </w:tcPr>
          <w:p w14:paraId="7CA39E5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2BFDB636" w14:textId="4868CDEB"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66146AAE" w14:textId="77777777" w:rsidTr="00913BD2">
        <w:trPr>
          <w:tblCellSpacing w:w="15" w:type="dxa"/>
        </w:trPr>
        <w:tc>
          <w:tcPr>
            <w:tcW w:w="0" w:type="auto"/>
            <w:vAlign w:val="center"/>
            <w:hideMark/>
          </w:tcPr>
          <w:p w14:paraId="304E55F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844F02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0" w:type="auto"/>
            <w:vAlign w:val="center"/>
            <w:hideMark/>
          </w:tcPr>
          <w:p w14:paraId="17BEA31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0" w:type="auto"/>
            <w:vAlign w:val="center"/>
            <w:hideMark/>
          </w:tcPr>
          <w:p w14:paraId="0783CB2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547BF2" w14:paraId="510E0C68" w14:textId="77777777" w:rsidTr="00913BD2">
        <w:trPr>
          <w:tblCellSpacing w:w="15" w:type="dxa"/>
        </w:trPr>
        <w:tc>
          <w:tcPr>
            <w:tcW w:w="0" w:type="auto"/>
            <w:vAlign w:val="center"/>
            <w:hideMark/>
          </w:tcPr>
          <w:p w14:paraId="384D902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2A09E3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 </w:t>
            </w:r>
          </w:p>
        </w:tc>
        <w:tc>
          <w:tcPr>
            <w:tcW w:w="0" w:type="auto"/>
            <w:vAlign w:val="center"/>
            <w:hideMark/>
          </w:tcPr>
          <w:p w14:paraId="36E32AC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 </w:t>
            </w:r>
          </w:p>
        </w:tc>
        <w:tc>
          <w:tcPr>
            <w:tcW w:w="0" w:type="auto"/>
            <w:vAlign w:val="center"/>
            <w:hideMark/>
          </w:tcPr>
          <w:p w14:paraId="43EC087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 </w:t>
            </w:r>
          </w:p>
        </w:tc>
      </w:tr>
      <w:tr w:rsidR="00547BF2" w:rsidRPr="00547BF2" w14:paraId="253234C9" w14:textId="77777777" w:rsidTr="00913BD2">
        <w:trPr>
          <w:tblCellSpacing w:w="15" w:type="dxa"/>
        </w:trPr>
        <w:tc>
          <w:tcPr>
            <w:tcW w:w="0" w:type="auto"/>
            <w:gridSpan w:val="4"/>
            <w:tcBorders>
              <w:bottom w:val="single" w:sz="6" w:space="0" w:color="000000"/>
            </w:tcBorders>
            <w:vAlign w:val="center"/>
            <w:hideMark/>
          </w:tcPr>
          <w:p w14:paraId="22FED4B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68FED76" w14:textId="77777777" w:rsidTr="00913BD2">
        <w:trPr>
          <w:tblCellSpacing w:w="15" w:type="dxa"/>
        </w:trPr>
        <w:tc>
          <w:tcPr>
            <w:tcW w:w="0" w:type="auto"/>
            <w:vAlign w:val="center"/>
            <w:hideMark/>
          </w:tcPr>
          <w:p w14:paraId="121FDC7D"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CM Shooting </w:t>
            </w:r>
          </w:p>
        </w:tc>
        <w:tc>
          <w:tcPr>
            <w:tcW w:w="0" w:type="auto"/>
            <w:vAlign w:val="center"/>
            <w:hideMark/>
          </w:tcPr>
          <w:p w14:paraId="6B5A563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03AB502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E2EDAE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DFBAD97" w14:textId="77777777" w:rsidTr="00913BD2">
        <w:trPr>
          <w:tblCellSpacing w:w="15" w:type="dxa"/>
        </w:trPr>
        <w:tc>
          <w:tcPr>
            <w:tcW w:w="0" w:type="auto"/>
            <w:vAlign w:val="center"/>
            <w:hideMark/>
          </w:tcPr>
          <w:p w14:paraId="1A95AE2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B4698F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5E66CED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919CDD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4541921" w14:textId="77777777" w:rsidTr="00913BD2">
        <w:trPr>
          <w:tblCellSpacing w:w="15" w:type="dxa"/>
        </w:trPr>
        <w:tc>
          <w:tcPr>
            <w:tcW w:w="0" w:type="auto"/>
            <w:vAlign w:val="center"/>
            <w:hideMark/>
          </w:tcPr>
          <w:p w14:paraId="1B3F61E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99CCCC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F6844D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E26749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0964A9" w14:textId="77777777" w:rsidTr="00913BD2">
        <w:trPr>
          <w:tblCellSpacing w:w="15" w:type="dxa"/>
        </w:trPr>
        <w:tc>
          <w:tcPr>
            <w:tcW w:w="0" w:type="auto"/>
            <w:vAlign w:val="center"/>
            <w:hideMark/>
          </w:tcPr>
          <w:p w14:paraId="6954D10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CM Shooting </w:t>
            </w:r>
          </w:p>
        </w:tc>
        <w:tc>
          <w:tcPr>
            <w:tcW w:w="0" w:type="auto"/>
            <w:vAlign w:val="center"/>
            <w:hideMark/>
          </w:tcPr>
          <w:p w14:paraId="75E371F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198506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B51251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29F430" w14:textId="77777777" w:rsidTr="00913BD2">
        <w:trPr>
          <w:tblCellSpacing w:w="15" w:type="dxa"/>
        </w:trPr>
        <w:tc>
          <w:tcPr>
            <w:tcW w:w="0" w:type="auto"/>
            <w:vAlign w:val="center"/>
            <w:hideMark/>
          </w:tcPr>
          <w:p w14:paraId="0A6777C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E6B7CC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C9E32C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0" w:type="auto"/>
            <w:vAlign w:val="center"/>
            <w:hideMark/>
          </w:tcPr>
          <w:p w14:paraId="1C0E283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60FD51C" w14:textId="77777777" w:rsidTr="00913BD2">
        <w:trPr>
          <w:tblCellSpacing w:w="15" w:type="dxa"/>
        </w:trPr>
        <w:tc>
          <w:tcPr>
            <w:tcW w:w="0" w:type="auto"/>
            <w:vAlign w:val="center"/>
            <w:hideMark/>
          </w:tcPr>
          <w:p w14:paraId="7289BB5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8E4D3A5"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D982F1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253708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540BE0" w14:textId="77777777" w:rsidTr="00913BD2">
        <w:trPr>
          <w:tblCellSpacing w:w="15" w:type="dxa"/>
        </w:trPr>
        <w:tc>
          <w:tcPr>
            <w:tcW w:w="0" w:type="auto"/>
            <w:vAlign w:val="center"/>
            <w:hideMark/>
          </w:tcPr>
          <w:p w14:paraId="386F819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CM Shooting </w:t>
            </w:r>
          </w:p>
        </w:tc>
        <w:tc>
          <w:tcPr>
            <w:tcW w:w="0" w:type="auto"/>
            <w:vAlign w:val="center"/>
            <w:hideMark/>
          </w:tcPr>
          <w:p w14:paraId="28CC713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61F937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468D8D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E2591D0" w14:textId="77777777" w:rsidTr="00913BD2">
        <w:trPr>
          <w:tblCellSpacing w:w="15" w:type="dxa"/>
        </w:trPr>
        <w:tc>
          <w:tcPr>
            <w:tcW w:w="0" w:type="auto"/>
            <w:vAlign w:val="center"/>
            <w:hideMark/>
          </w:tcPr>
          <w:p w14:paraId="04583A5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7C2C44B"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15F13CE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2BB151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435475BE" w14:textId="77777777" w:rsidTr="00913BD2">
        <w:trPr>
          <w:tblCellSpacing w:w="15" w:type="dxa"/>
        </w:trPr>
        <w:tc>
          <w:tcPr>
            <w:tcW w:w="0" w:type="auto"/>
            <w:vAlign w:val="center"/>
            <w:hideMark/>
          </w:tcPr>
          <w:p w14:paraId="4257ACB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88974EB"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C573B0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981603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49E4D6" w14:textId="77777777" w:rsidTr="00913BD2">
        <w:trPr>
          <w:tblCellSpacing w:w="15" w:type="dxa"/>
        </w:trPr>
        <w:tc>
          <w:tcPr>
            <w:tcW w:w="0" w:type="auto"/>
            <w:vAlign w:val="center"/>
            <w:hideMark/>
          </w:tcPr>
          <w:p w14:paraId="1A35E57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Year (2016) </w:t>
            </w:r>
          </w:p>
        </w:tc>
        <w:tc>
          <w:tcPr>
            <w:tcW w:w="0" w:type="auto"/>
            <w:vAlign w:val="center"/>
            <w:hideMark/>
          </w:tcPr>
          <w:p w14:paraId="20B1189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50842B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8F3A69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035B350" w14:textId="77777777" w:rsidTr="00913BD2">
        <w:trPr>
          <w:tblCellSpacing w:w="15" w:type="dxa"/>
        </w:trPr>
        <w:tc>
          <w:tcPr>
            <w:tcW w:w="0" w:type="auto"/>
            <w:vAlign w:val="center"/>
            <w:hideMark/>
          </w:tcPr>
          <w:p w14:paraId="3BDCCF9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115AD2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0" w:type="auto"/>
            <w:vAlign w:val="center"/>
            <w:hideMark/>
          </w:tcPr>
          <w:p w14:paraId="579F7E7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0" w:type="auto"/>
            <w:vAlign w:val="center"/>
            <w:hideMark/>
          </w:tcPr>
          <w:p w14:paraId="1CC36CE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7AD2B00E" w14:textId="77777777" w:rsidTr="00913BD2">
        <w:trPr>
          <w:tblCellSpacing w:w="15" w:type="dxa"/>
        </w:trPr>
        <w:tc>
          <w:tcPr>
            <w:tcW w:w="0" w:type="auto"/>
            <w:vAlign w:val="center"/>
            <w:hideMark/>
          </w:tcPr>
          <w:p w14:paraId="772CABE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7CC6EDB"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8C56D3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8FCF1B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A00C0E" w14:textId="77777777" w:rsidTr="00913BD2">
        <w:trPr>
          <w:tblCellSpacing w:w="15" w:type="dxa"/>
        </w:trPr>
        <w:tc>
          <w:tcPr>
            <w:tcW w:w="0" w:type="auto"/>
            <w:vAlign w:val="center"/>
            <w:hideMark/>
          </w:tcPr>
          <w:p w14:paraId="7FB90577"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CM Shooting*Year (2016) </w:t>
            </w:r>
          </w:p>
        </w:tc>
        <w:tc>
          <w:tcPr>
            <w:tcW w:w="0" w:type="auto"/>
            <w:vAlign w:val="center"/>
            <w:hideMark/>
          </w:tcPr>
          <w:p w14:paraId="7813942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22761A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BD91FA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2047EA3" w14:textId="77777777" w:rsidTr="00913BD2">
        <w:trPr>
          <w:tblCellSpacing w:w="15" w:type="dxa"/>
        </w:trPr>
        <w:tc>
          <w:tcPr>
            <w:tcW w:w="0" w:type="auto"/>
            <w:vAlign w:val="center"/>
            <w:hideMark/>
          </w:tcPr>
          <w:p w14:paraId="1DFB4C6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CADF02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0" w:type="auto"/>
            <w:vAlign w:val="center"/>
            <w:hideMark/>
          </w:tcPr>
          <w:p w14:paraId="47E36DA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F3475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70F459B" w14:textId="77777777" w:rsidTr="00913BD2">
        <w:trPr>
          <w:tblCellSpacing w:w="15" w:type="dxa"/>
        </w:trPr>
        <w:tc>
          <w:tcPr>
            <w:tcW w:w="0" w:type="auto"/>
            <w:vAlign w:val="center"/>
            <w:hideMark/>
          </w:tcPr>
          <w:p w14:paraId="617B2FA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DE0A802"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E9A3C5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E0A2A8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B90828" w14:textId="77777777" w:rsidTr="00913BD2">
        <w:trPr>
          <w:tblCellSpacing w:w="15" w:type="dxa"/>
        </w:trPr>
        <w:tc>
          <w:tcPr>
            <w:tcW w:w="0" w:type="auto"/>
            <w:vAlign w:val="center"/>
            <w:hideMark/>
          </w:tcPr>
          <w:p w14:paraId="0FEE11B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CM Shooting*Year (2016) </w:t>
            </w:r>
          </w:p>
        </w:tc>
        <w:tc>
          <w:tcPr>
            <w:tcW w:w="0" w:type="auto"/>
            <w:vAlign w:val="center"/>
            <w:hideMark/>
          </w:tcPr>
          <w:p w14:paraId="3B2B75F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D59A40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2F680D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372918" w14:textId="77777777" w:rsidTr="00913BD2">
        <w:trPr>
          <w:tblCellSpacing w:w="15" w:type="dxa"/>
        </w:trPr>
        <w:tc>
          <w:tcPr>
            <w:tcW w:w="0" w:type="auto"/>
            <w:vAlign w:val="center"/>
            <w:hideMark/>
          </w:tcPr>
          <w:p w14:paraId="267A906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70320F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E14007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0" w:type="auto"/>
            <w:vAlign w:val="center"/>
            <w:hideMark/>
          </w:tcPr>
          <w:p w14:paraId="4061B3A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1279380" w14:textId="77777777" w:rsidTr="00913BD2">
        <w:trPr>
          <w:tblCellSpacing w:w="15" w:type="dxa"/>
        </w:trPr>
        <w:tc>
          <w:tcPr>
            <w:tcW w:w="0" w:type="auto"/>
            <w:vAlign w:val="center"/>
            <w:hideMark/>
          </w:tcPr>
          <w:p w14:paraId="02308CD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B979ED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2B4B72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9E3545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CA7EAF" w14:textId="77777777" w:rsidTr="00913BD2">
        <w:trPr>
          <w:tblCellSpacing w:w="15" w:type="dxa"/>
        </w:trPr>
        <w:tc>
          <w:tcPr>
            <w:tcW w:w="0" w:type="auto"/>
            <w:vAlign w:val="center"/>
            <w:hideMark/>
          </w:tcPr>
          <w:p w14:paraId="1652860C"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CM Shooting*Year (2016) </w:t>
            </w:r>
          </w:p>
        </w:tc>
        <w:tc>
          <w:tcPr>
            <w:tcW w:w="0" w:type="auto"/>
            <w:vAlign w:val="center"/>
            <w:hideMark/>
          </w:tcPr>
          <w:p w14:paraId="76ED273D"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30747C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95A21A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28AA5A49" w14:textId="77777777" w:rsidTr="00913BD2">
        <w:trPr>
          <w:tblCellSpacing w:w="15" w:type="dxa"/>
        </w:trPr>
        <w:tc>
          <w:tcPr>
            <w:tcW w:w="0" w:type="auto"/>
            <w:vAlign w:val="center"/>
            <w:hideMark/>
          </w:tcPr>
          <w:p w14:paraId="706AB6B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8F0A50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2F8FFC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57A1CA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74F84A3D" w14:textId="77777777" w:rsidTr="00913BD2">
        <w:trPr>
          <w:tblCellSpacing w:w="15" w:type="dxa"/>
        </w:trPr>
        <w:tc>
          <w:tcPr>
            <w:tcW w:w="0" w:type="auto"/>
            <w:vAlign w:val="center"/>
            <w:hideMark/>
          </w:tcPr>
          <w:p w14:paraId="2A5662A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F13B37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1D83C9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F9A13D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3770A0" w14:textId="77777777" w:rsidTr="00913BD2">
        <w:trPr>
          <w:tblCellSpacing w:w="15" w:type="dxa"/>
        </w:trPr>
        <w:tc>
          <w:tcPr>
            <w:tcW w:w="0" w:type="auto"/>
            <w:vAlign w:val="center"/>
            <w:hideMark/>
          </w:tcPr>
          <w:p w14:paraId="7445014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0" w:type="auto"/>
            <w:vAlign w:val="center"/>
            <w:hideMark/>
          </w:tcPr>
          <w:p w14:paraId="164E785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0.586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B6AF44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0.587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129FF6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0.588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BA9545E" w14:textId="77777777" w:rsidTr="00913BD2">
        <w:trPr>
          <w:tblCellSpacing w:w="15" w:type="dxa"/>
        </w:trPr>
        <w:tc>
          <w:tcPr>
            <w:tcW w:w="0" w:type="auto"/>
            <w:vAlign w:val="center"/>
            <w:hideMark/>
          </w:tcPr>
          <w:p w14:paraId="70E8870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391471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(0.002) </w:t>
            </w:r>
          </w:p>
        </w:tc>
        <w:tc>
          <w:tcPr>
            <w:tcW w:w="0" w:type="auto"/>
            <w:vAlign w:val="center"/>
            <w:hideMark/>
          </w:tcPr>
          <w:p w14:paraId="17617A6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(0.002) </w:t>
            </w:r>
          </w:p>
        </w:tc>
        <w:tc>
          <w:tcPr>
            <w:tcW w:w="0" w:type="auto"/>
            <w:vAlign w:val="center"/>
            <w:hideMark/>
          </w:tcPr>
          <w:p w14:paraId="11A17F9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(0.002) </w:t>
            </w:r>
          </w:p>
        </w:tc>
      </w:tr>
      <w:tr w:rsidR="00547BF2" w:rsidRPr="00547BF2" w14:paraId="0B21D8B3" w14:textId="77777777" w:rsidTr="00913BD2">
        <w:trPr>
          <w:tblCellSpacing w:w="15" w:type="dxa"/>
        </w:trPr>
        <w:tc>
          <w:tcPr>
            <w:tcW w:w="0" w:type="auto"/>
            <w:vAlign w:val="center"/>
            <w:hideMark/>
          </w:tcPr>
          <w:p w14:paraId="2A168C0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E073912"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6252E6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B72B8A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9B7DD89" w14:textId="77777777" w:rsidTr="00913BD2">
        <w:trPr>
          <w:tblCellSpacing w:w="15" w:type="dxa"/>
        </w:trPr>
        <w:tc>
          <w:tcPr>
            <w:tcW w:w="0" w:type="auto"/>
            <w:gridSpan w:val="4"/>
            <w:tcBorders>
              <w:bottom w:val="single" w:sz="6" w:space="0" w:color="000000"/>
            </w:tcBorders>
            <w:vAlign w:val="center"/>
            <w:hideMark/>
          </w:tcPr>
          <w:p w14:paraId="2C83073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DD2C4C3" w14:textId="77777777" w:rsidTr="00913BD2">
        <w:trPr>
          <w:tblCellSpacing w:w="15" w:type="dxa"/>
        </w:trPr>
        <w:tc>
          <w:tcPr>
            <w:tcW w:w="0" w:type="auto"/>
            <w:vAlign w:val="center"/>
            <w:hideMark/>
          </w:tcPr>
          <w:p w14:paraId="5DBA987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0" w:type="auto"/>
            <w:vAlign w:val="center"/>
            <w:hideMark/>
          </w:tcPr>
          <w:p w14:paraId="5A7853A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14,176 </w:t>
            </w:r>
          </w:p>
        </w:tc>
        <w:tc>
          <w:tcPr>
            <w:tcW w:w="0" w:type="auto"/>
            <w:vAlign w:val="center"/>
            <w:hideMark/>
          </w:tcPr>
          <w:p w14:paraId="552D93D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14,176 </w:t>
            </w:r>
          </w:p>
        </w:tc>
        <w:tc>
          <w:tcPr>
            <w:tcW w:w="0" w:type="auto"/>
            <w:vAlign w:val="center"/>
            <w:hideMark/>
          </w:tcPr>
          <w:p w14:paraId="508C9F9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14,176 </w:t>
            </w:r>
          </w:p>
        </w:tc>
      </w:tr>
      <w:tr w:rsidR="00547BF2" w:rsidRPr="00547BF2" w14:paraId="677CF7DF" w14:textId="77777777" w:rsidTr="00913BD2">
        <w:trPr>
          <w:tblCellSpacing w:w="15" w:type="dxa"/>
        </w:trPr>
        <w:tc>
          <w:tcPr>
            <w:tcW w:w="0" w:type="auto"/>
            <w:vAlign w:val="center"/>
            <w:hideMark/>
          </w:tcPr>
          <w:p w14:paraId="59D33811"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71ACC1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0.119 </w:t>
            </w:r>
          </w:p>
        </w:tc>
        <w:tc>
          <w:tcPr>
            <w:tcW w:w="0" w:type="auto"/>
            <w:vAlign w:val="center"/>
            <w:hideMark/>
          </w:tcPr>
          <w:p w14:paraId="7A14D8C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0.120 </w:t>
            </w:r>
          </w:p>
        </w:tc>
        <w:tc>
          <w:tcPr>
            <w:tcW w:w="0" w:type="auto"/>
            <w:vAlign w:val="center"/>
            <w:hideMark/>
          </w:tcPr>
          <w:p w14:paraId="0CCE757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0.121 </w:t>
            </w:r>
          </w:p>
        </w:tc>
      </w:tr>
      <w:tr w:rsidR="00547BF2" w:rsidRPr="00547BF2" w14:paraId="3E32A9EA" w14:textId="77777777" w:rsidTr="00913BD2">
        <w:trPr>
          <w:tblCellSpacing w:w="15" w:type="dxa"/>
        </w:trPr>
        <w:tc>
          <w:tcPr>
            <w:tcW w:w="0" w:type="auto"/>
            <w:vAlign w:val="center"/>
            <w:hideMark/>
          </w:tcPr>
          <w:p w14:paraId="403E1535"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8C05B0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0.119 </w:t>
            </w:r>
          </w:p>
        </w:tc>
        <w:tc>
          <w:tcPr>
            <w:tcW w:w="0" w:type="auto"/>
            <w:vAlign w:val="center"/>
            <w:hideMark/>
          </w:tcPr>
          <w:p w14:paraId="767043E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0.120 </w:t>
            </w:r>
          </w:p>
        </w:tc>
        <w:tc>
          <w:tcPr>
            <w:tcW w:w="0" w:type="auto"/>
            <w:vAlign w:val="center"/>
            <w:hideMark/>
          </w:tcPr>
          <w:p w14:paraId="4BE8D4A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0.121 </w:t>
            </w:r>
          </w:p>
        </w:tc>
      </w:tr>
      <w:tr w:rsidR="00547BF2" w:rsidRPr="00547BF2" w14:paraId="7C449884" w14:textId="77777777" w:rsidTr="00913BD2">
        <w:trPr>
          <w:tblCellSpacing w:w="15" w:type="dxa"/>
        </w:trPr>
        <w:tc>
          <w:tcPr>
            <w:tcW w:w="0" w:type="auto"/>
            <w:vAlign w:val="center"/>
            <w:hideMark/>
          </w:tcPr>
          <w:p w14:paraId="38AD4608"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14172) </w:t>
            </w:r>
          </w:p>
        </w:tc>
        <w:tc>
          <w:tcPr>
            <w:tcW w:w="0" w:type="auto"/>
            <w:vAlign w:val="center"/>
            <w:hideMark/>
          </w:tcPr>
          <w:p w14:paraId="6A647A7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3.868 </w:t>
            </w:r>
          </w:p>
        </w:tc>
        <w:tc>
          <w:tcPr>
            <w:tcW w:w="0" w:type="auto"/>
            <w:vAlign w:val="center"/>
            <w:hideMark/>
          </w:tcPr>
          <w:p w14:paraId="2BBA439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3.866 </w:t>
            </w:r>
          </w:p>
        </w:tc>
        <w:tc>
          <w:tcPr>
            <w:tcW w:w="0" w:type="auto"/>
            <w:vAlign w:val="center"/>
            <w:hideMark/>
          </w:tcPr>
          <w:p w14:paraId="23BF484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3.864 </w:t>
            </w:r>
          </w:p>
        </w:tc>
      </w:tr>
      <w:tr w:rsidR="00547BF2" w:rsidRPr="00547BF2" w14:paraId="71BED046" w14:textId="77777777" w:rsidTr="00913BD2">
        <w:trPr>
          <w:tblCellSpacing w:w="15" w:type="dxa"/>
        </w:trPr>
        <w:tc>
          <w:tcPr>
            <w:tcW w:w="0" w:type="auto"/>
            <w:gridSpan w:val="4"/>
            <w:tcBorders>
              <w:bottom w:val="single" w:sz="6" w:space="0" w:color="000000"/>
            </w:tcBorders>
            <w:vAlign w:val="center"/>
            <w:hideMark/>
          </w:tcPr>
          <w:p w14:paraId="6E9C002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913BD2" w:rsidRPr="00547BF2" w14:paraId="7C562151" w14:textId="77777777" w:rsidTr="008D6BCB">
        <w:trPr>
          <w:trHeight w:val="168"/>
          <w:tblCellSpacing w:w="15" w:type="dxa"/>
        </w:trPr>
        <w:tc>
          <w:tcPr>
            <w:tcW w:w="0" w:type="auto"/>
            <w:gridSpan w:val="4"/>
            <w:vAlign w:val="center"/>
            <w:hideMark/>
          </w:tcPr>
          <w:p w14:paraId="4E99C638" w14:textId="53037DA5"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6679D691" w14:textId="77777777" w:rsidR="00AF7C5E" w:rsidRPr="00547BF2" w:rsidRDefault="00AF7C5E" w:rsidP="00A67890">
      <w:pPr>
        <w:rPr>
          <w:rFonts w:ascii="Times New Roman" w:hAnsi="Times New Roman" w:cs="Times New Roman"/>
          <w:b/>
          <w:bCs/>
          <w:sz w:val="24"/>
          <w:szCs w:val="24"/>
        </w:rPr>
      </w:pPr>
    </w:p>
    <w:p w14:paraId="38AB61AA" w14:textId="77777777" w:rsidR="007D26CB" w:rsidRPr="00547BF2" w:rsidRDefault="007D26CB">
      <w:pPr>
        <w:rPr>
          <w:rFonts w:ascii="Times New Roman" w:hAnsi="Times New Roman" w:cs="Times New Roman"/>
          <w:sz w:val="24"/>
          <w:szCs w:val="24"/>
        </w:rPr>
      </w:pPr>
      <w:r w:rsidRPr="00547BF2">
        <w:rPr>
          <w:rFonts w:ascii="Times New Roman" w:hAnsi="Times New Roman" w:cs="Times New Roman"/>
          <w:sz w:val="24"/>
          <w:szCs w:val="24"/>
        </w:rPr>
        <w:br w:type="page"/>
      </w:r>
    </w:p>
    <w:p w14:paraId="17463478" w14:textId="5EA8499B" w:rsidR="007D26CB" w:rsidRPr="00547BF2" w:rsidRDefault="007D26CB" w:rsidP="00A67890">
      <w:pPr>
        <w:rPr>
          <w:rFonts w:ascii="Times New Roman" w:hAnsi="Times New Roman" w:cs="Times New Roman"/>
          <w:sz w:val="24"/>
          <w:szCs w:val="24"/>
        </w:rPr>
      </w:pP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SI-F</w:t>
      </w:r>
      <w:r w:rsidRPr="00547BF2">
        <w:rPr>
          <w:rFonts w:ascii="Times New Roman" w:hAnsi="Times New Roman" w:cs="Times New Roman"/>
          <w:sz w:val="24"/>
          <w:szCs w:val="24"/>
        </w:rPr>
        <w:t>5 presents the full model results for the subset analysis in Figure 2</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comparing treatment precincts only to other precincts at similar distances from shopping malls.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4"/>
        <w:gridCol w:w="1749"/>
        <w:gridCol w:w="1821"/>
        <w:gridCol w:w="1836"/>
      </w:tblGrid>
      <w:tr w:rsidR="00547BF2" w:rsidRPr="00547BF2" w14:paraId="01EBB2EF" w14:textId="77777777" w:rsidTr="00913BD2">
        <w:trPr>
          <w:tblCellSpacing w:w="15" w:type="dxa"/>
        </w:trPr>
        <w:tc>
          <w:tcPr>
            <w:tcW w:w="0" w:type="auto"/>
            <w:gridSpan w:val="4"/>
            <w:tcBorders>
              <w:bottom w:val="single" w:sz="6" w:space="0" w:color="000000"/>
            </w:tcBorders>
            <w:vAlign w:val="center"/>
            <w:hideMark/>
          </w:tcPr>
          <w:p w14:paraId="5347BB5D" w14:textId="5B45A04B"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SI-F</w:t>
            </w:r>
            <w:r w:rsidRPr="00547BF2">
              <w:rPr>
                <w:rFonts w:ascii="Times New Roman" w:eastAsia="Times New Roman" w:hAnsi="Times New Roman" w:cs="Times New Roman"/>
                <w:b/>
                <w:bCs/>
                <w:kern w:val="0"/>
                <w:sz w:val="24"/>
                <w:szCs w:val="24"/>
                <w14:ligatures w14:val="none"/>
              </w:rPr>
              <w:t>5: Complete Model Results for “Near Shopping Malls” Models in Figure 2</w:t>
            </w:r>
          </w:p>
        </w:tc>
      </w:tr>
      <w:tr w:rsidR="00547BF2" w:rsidRPr="00547BF2" w14:paraId="393D1E52" w14:textId="77777777" w:rsidTr="00913BD2">
        <w:trPr>
          <w:tblCellSpacing w:w="15" w:type="dxa"/>
        </w:trPr>
        <w:tc>
          <w:tcPr>
            <w:tcW w:w="0" w:type="auto"/>
            <w:vAlign w:val="center"/>
            <w:hideMark/>
          </w:tcPr>
          <w:p w14:paraId="4A3C2D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01AF32D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3AC7AAAE" w14:textId="77777777" w:rsidTr="00913BD2">
        <w:trPr>
          <w:tblCellSpacing w:w="15" w:type="dxa"/>
        </w:trPr>
        <w:tc>
          <w:tcPr>
            <w:tcW w:w="0" w:type="auto"/>
            <w:vAlign w:val="center"/>
            <w:hideMark/>
          </w:tcPr>
          <w:p w14:paraId="78C0F19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vAlign w:val="center"/>
            <w:hideMark/>
          </w:tcPr>
          <w:p w14:paraId="1D0097A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3A7C60" w14:textId="77777777" w:rsidTr="00913BD2">
        <w:trPr>
          <w:tblCellSpacing w:w="15" w:type="dxa"/>
        </w:trPr>
        <w:tc>
          <w:tcPr>
            <w:tcW w:w="0" w:type="auto"/>
            <w:vAlign w:val="center"/>
            <w:hideMark/>
          </w:tcPr>
          <w:p w14:paraId="18EB9F1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vAlign w:val="center"/>
            <w:hideMark/>
          </w:tcPr>
          <w:p w14:paraId="224312F1" w14:textId="1B614139"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0630A84A" w14:textId="77777777" w:rsidTr="00913BD2">
        <w:trPr>
          <w:tblCellSpacing w:w="15" w:type="dxa"/>
        </w:trPr>
        <w:tc>
          <w:tcPr>
            <w:tcW w:w="0" w:type="auto"/>
            <w:vAlign w:val="center"/>
            <w:hideMark/>
          </w:tcPr>
          <w:p w14:paraId="18C213A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87941B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0" w:type="auto"/>
            <w:vAlign w:val="center"/>
            <w:hideMark/>
          </w:tcPr>
          <w:p w14:paraId="0EDAFBF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0" w:type="auto"/>
            <w:vAlign w:val="center"/>
            <w:hideMark/>
          </w:tcPr>
          <w:p w14:paraId="020147E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547BF2" w14:paraId="1213CE42" w14:textId="77777777" w:rsidTr="00913BD2">
        <w:trPr>
          <w:tblCellSpacing w:w="15" w:type="dxa"/>
        </w:trPr>
        <w:tc>
          <w:tcPr>
            <w:tcW w:w="0" w:type="auto"/>
            <w:vAlign w:val="center"/>
            <w:hideMark/>
          </w:tcPr>
          <w:p w14:paraId="13B4CEE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A72C20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 </w:t>
            </w:r>
          </w:p>
        </w:tc>
        <w:tc>
          <w:tcPr>
            <w:tcW w:w="0" w:type="auto"/>
            <w:vAlign w:val="center"/>
            <w:hideMark/>
          </w:tcPr>
          <w:p w14:paraId="3F8AB87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 </w:t>
            </w:r>
          </w:p>
        </w:tc>
        <w:tc>
          <w:tcPr>
            <w:tcW w:w="0" w:type="auto"/>
            <w:vAlign w:val="center"/>
            <w:hideMark/>
          </w:tcPr>
          <w:p w14:paraId="47D3594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 </w:t>
            </w:r>
          </w:p>
        </w:tc>
      </w:tr>
      <w:tr w:rsidR="00547BF2" w:rsidRPr="00547BF2" w14:paraId="52BE2604" w14:textId="77777777" w:rsidTr="00913BD2">
        <w:trPr>
          <w:tblCellSpacing w:w="15" w:type="dxa"/>
        </w:trPr>
        <w:tc>
          <w:tcPr>
            <w:tcW w:w="0" w:type="auto"/>
            <w:gridSpan w:val="4"/>
            <w:tcBorders>
              <w:bottom w:val="single" w:sz="6" w:space="0" w:color="000000"/>
            </w:tcBorders>
            <w:vAlign w:val="center"/>
            <w:hideMark/>
          </w:tcPr>
          <w:p w14:paraId="1CDC83E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FDD2710" w14:textId="77777777" w:rsidTr="00913BD2">
        <w:trPr>
          <w:tblCellSpacing w:w="15" w:type="dxa"/>
        </w:trPr>
        <w:tc>
          <w:tcPr>
            <w:tcW w:w="0" w:type="auto"/>
            <w:vAlign w:val="center"/>
            <w:hideMark/>
          </w:tcPr>
          <w:p w14:paraId="63C53826"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CM Shooting </w:t>
            </w:r>
          </w:p>
        </w:tc>
        <w:tc>
          <w:tcPr>
            <w:tcW w:w="0" w:type="auto"/>
            <w:vAlign w:val="center"/>
            <w:hideMark/>
          </w:tcPr>
          <w:p w14:paraId="2007FBB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6D4FB91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67CE15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B2C4A67" w14:textId="77777777" w:rsidTr="00913BD2">
        <w:trPr>
          <w:tblCellSpacing w:w="15" w:type="dxa"/>
        </w:trPr>
        <w:tc>
          <w:tcPr>
            <w:tcW w:w="0" w:type="auto"/>
            <w:vAlign w:val="center"/>
            <w:hideMark/>
          </w:tcPr>
          <w:p w14:paraId="0230589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3C3998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0" w:type="auto"/>
            <w:vAlign w:val="center"/>
            <w:hideMark/>
          </w:tcPr>
          <w:p w14:paraId="51E4E55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53F5EF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6BFEAF5" w14:textId="77777777" w:rsidTr="00913BD2">
        <w:trPr>
          <w:tblCellSpacing w:w="15" w:type="dxa"/>
        </w:trPr>
        <w:tc>
          <w:tcPr>
            <w:tcW w:w="0" w:type="auto"/>
            <w:vAlign w:val="center"/>
            <w:hideMark/>
          </w:tcPr>
          <w:p w14:paraId="6D2F559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BF36B9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472F1F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8BA865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E55996F" w14:textId="77777777" w:rsidTr="00913BD2">
        <w:trPr>
          <w:tblCellSpacing w:w="15" w:type="dxa"/>
        </w:trPr>
        <w:tc>
          <w:tcPr>
            <w:tcW w:w="0" w:type="auto"/>
            <w:vAlign w:val="center"/>
            <w:hideMark/>
          </w:tcPr>
          <w:p w14:paraId="0BA5737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CM Shooting </w:t>
            </w:r>
          </w:p>
        </w:tc>
        <w:tc>
          <w:tcPr>
            <w:tcW w:w="0" w:type="auto"/>
            <w:vAlign w:val="center"/>
            <w:hideMark/>
          </w:tcPr>
          <w:p w14:paraId="654AD05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227004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D4294D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2A83A2" w14:textId="77777777" w:rsidTr="00913BD2">
        <w:trPr>
          <w:tblCellSpacing w:w="15" w:type="dxa"/>
        </w:trPr>
        <w:tc>
          <w:tcPr>
            <w:tcW w:w="0" w:type="auto"/>
            <w:vAlign w:val="center"/>
            <w:hideMark/>
          </w:tcPr>
          <w:p w14:paraId="64EC1C2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101D711"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EA4968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0" w:type="auto"/>
            <w:vAlign w:val="center"/>
            <w:hideMark/>
          </w:tcPr>
          <w:p w14:paraId="1B2F430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123EB9B" w14:textId="77777777" w:rsidTr="00913BD2">
        <w:trPr>
          <w:tblCellSpacing w:w="15" w:type="dxa"/>
        </w:trPr>
        <w:tc>
          <w:tcPr>
            <w:tcW w:w="0" w:type="auto"/>
            <w:vAlign w:val="center"/>
            <w:hideMark/>
          </w:tcPr>
          <w:p w14:paraId="1D08CAE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55BB1F0"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9C637B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454B80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21DDCA" w14:textId="77777777" w:rsidTr="00913BD2">
        <w:trPr>
          <w:tblCellSpacing w:w="15" w:type="dxa"/>
        </w:trPr>
        <w:tc>
          <w:tcPr>
            <w:tcW w:w="0" w:type="auto"/>
            <w:vAlign w:val="center"/>
            <w:hideMark/>
          </w:tcPr>
          <w:p w14:paraId="3A129311"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CM Shooting </w:t>
            </w:r>
          </w:p>
        </w:tc>
        <w:tc>
          <w:tcPr>
            <w:tcW w:w="0" w:type="auto"/>
            <w:vAlign w:val="center"/>
            <w:hideMark/>
          </w:tcPr>
          <w:p w14:paraId="75A0D361"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5DA392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FCEA1C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97820E8" w14:textId="77777777" w:rsidTr="00913BD2">
        <w:trPr>
          <w:tblCellSpacing w:w="15" w:type="dxa"/>
        </w:trPr>
        <w:tc>
          <w:tcPr>
            <w:tcW w:w="0" w:type="auto"/>
            <w:vAlign w:val="center"/>
            <w:hideMark/>
          </w:tcPr>
          <w:p w14:paraId="7F46373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3C138F5"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6B2F22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9FFE81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r>
      <w:tr w:rsidR="00547BF2" w:rsidRPr="00547BF2" w14:paraId="62B368E7" w14:textId="77777777" w:rsidTr="00913BD2">
        <w:trPr>
          <w:tblCellSpacing w:w="15" w:type="dxa"/>
        </w:trPr>
        <w:tc>
          <w:tcPr>
            <w:tcW w:w="0" w:type="auto"/>
            <w:vAlign w:val="center"/>
            <w:hideMark/>
          </w:tcPr>
          <w:p w14:paraId="4093610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0FE80AA"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E9AF74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A0CA8C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6104A6A" w14:textId="77777777" w:rsidTr="00913BD2">
        <w:trPr>
          <w:tblCellSpacing w:w="15" w:type="dxa"/>
        </w:trPr>
        <w:tc>
          <w:tcPr>
            <w:tcW w:w="0" w:type="auto"/>
            <w:vAlign w:val="center"/>
            <w:hideMark/>
          </w:tcPr>
          <w:p w14:paraId="17CC4FD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in Support of I-594 </w:t>
            </w:r>
          </w:p>
        </w:tc>
        <w:tc>
          <w:tcPr>
            <w:tcW w:w="0" w:type="auto"/>
            <w:vAlign w:val="center"/>
            <w:hideMark/>
          </w:tcPr>
          <w:p w14:paraId="1420CB5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0.245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925C4B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0.267</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8F765F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0.270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123609D" w14:textId="77777777" w:rsidTr="00913BD2">
        <w:trPr>
          <w:tblCellSpacing w:w="15" w:type="dxa"/>
        </w:trPr>
        <w:tc>
          <w:tcPr>
            <w:tcW w:w="0" w:type="auto"/>
            <w:vAlign w:val="center"/>
            <w:hideMark/>
          </w:tcPr>
          <w:p w14:paraId="4A03A47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8CA436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(0.032) </w:t>
            </w:r>
          </w:p>
        </w:tc>
        <w:tc>
          <w:tcPr>
            <w:tcW w:w="0" w:type="auto"/>
            <w:vAlign w:val="center"/>
            <w:hideMark/>
          </w:tcPr>
          <w:p w14:paraId="528880C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(0.024) </w:t>
            </w:r>
          </w:p>
        </w:tc>
        <w:tc>
          <w:tcPr>
            <w:tcW w:w="0" w:type="auto"/>
            <w:vAlign w:val="center"/>
            <w:hideMark/>
          </w:tcPr>
          <w:p w14:paraId="59C18BF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(0.023) </w:t>
            </w:r>
          </w:p>
        </w:tc>
      </w:tr>
      <w:tr w:rsidR="00547BF2" w:rsidRPr="00547BF2" w14:paraId="442B46E1" w14:textId="77777777" w:rsidTr="00913BD2">
        <w:trPr>
          <w:tblCellSpacing w:w="15" w:type="dxa"/>
        </w:trPr>
        <w:tc>
          <w:tcPr>
            <w:tcW w:w="0" w:type="auto"/>
            <w:vAlign w:val="center"/>
            <w:hideMark/>
          </w:tcPr>
          <w:p w14:paraId="753E57B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3B85B9A"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29F057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9A1EDC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78E527D" w14:textId="77777777" w:rsidTr="00913BD2">
        <w:trPr>
          <w:tblCellSpacing w:w="15" w:type="dxa"/>
        </w:trPr>
        <w:tc>
          <w:tcPr>
            <w:tcW w:w="0" w:type="auto"/>
            <w:vAlign w:val="center"/>
            <w:hideMark/>
          </w:tcPr>
          <w:p w14:paraId="4B4B0BF1"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Voted for Obama in 2012 </w:t>
            </w:r>
          </w:p>
        </w:tc>
        <w:tc>
          <w:tcPr>
            <w:tcW w:w="0" w:type="auto"/>
            <w:vAlign w:val="center"/>
            <w:hideMark/>
          </w:tcPr>
          <w:p w14:paraId="1915ED1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7935BC0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D7B8AF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7CEFCD07" w14:textId="77777777" w:rsidTr="00913BD2">
        <w:trPr>
          <w:tblCellSpacing w:w="15" w:type="dxa"/>
        </w:trPr>
        <w:tc>
          <w:tcPr>
            <w:tcW w:w="0" w:type="auto"/>
            <w:vAlign w:val="center"/>
            <w:hideMark/>
          </w:tcPr>
          <w:p w14:paraId="19FF407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058811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c>
          <w:tcPr>
            <w:tcW w:w="0" w:type="auto"/>
            <w:vAlign w:val="center"/>
            <w:hideMark/>
          </w:tcPr>
          <w:p w14:paraId="0E5C951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(0.018) </w:t>
            </w:r>
          </w:p>
        </w:tc>
        <w:tc>
          <w:tcPr>
            <w:tcW w:w="0" w:type="auto"/>
            <w:vAlign w:val="center"/>
            <w:hideMark/>
          </w:tcPr>
          <w:p w14:paraId="10CF54A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r>
      <w:tr w:rsidR="00547BF2" w:rsidRPr="00547BF2" w14:paraId="2FB2600C" w14:textId="77777777" w:rsidTr="00913BD2">
        <w:trPr>
          <w:tblCellSpacing w:w="15" w:type="dxa"/>
        </w:trPr>
        <w:tc>
          <w:tcPr>
            <w:tcW w:w="0" w:type="auto"/>
            <w:vAlign w:val="center"/>
            <w:hideMark/>
          </w:tcPr>
          <w:p w14:paraId="16998C7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BAF767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561ACD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F31AC7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4D78243" w14:textId="77777777" w:rsidTr="00913BD2">
        <w:trPr>
          <w:tblCellSpacing w:w="15" w:type="dxa"/>
        </w:trPr>
        <w:tc>
          <w:tcPr>
            <w:tcW w:w="0" w:type="auto"/>
            <w:vAlign w:val="center"/>
            <w:hideMark/>
          </w:tcPr>
          <w:p w14:paraId="691B67ED" w14:textId="08E93ED6"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w:t>
            </w:r>
            <w:r w:rsidR="00D50E02" w:rsidRPr="00547BF2">
              <w:rPr>
                <w:rFonts w:ascii="Times New Roman" w:eastAsia="Times New Roman" w:hAnsi="Times New Roman" w:cs="Times New Roman"/>
                <w:kern w:val="0"/>
                <w:sz w:val="24"/>
                <w:szCs w:val="24"/>
                <w14:ligatures w14:val="none"/>
              </w:rPr>
              <w:t>President</w:t>
            </w:r>
            <w:r w:rsidRPr="00547BF2">
              <w:rPr>
                <w:rFonts w:ascii="Times New Roman" w:eastAsia="Times New Roman" w:hAnsi="Times New Roman" w:cs="Times New Roman"/>
                <w:kern w:val="0"/>
                <w:sz w:val="24"/>
                <w:szCs w:val="24"/>
                <w14:ligatures w14:val="none"/>
              </w:rPr>
              <w:t>: 201</w:t>
            </w:r>
            <w:r w:rsidR="00D50E02" w:rsidRPr="00547BF2">
              <w:rPr>
                <w:rFonts w:ascii="Times New Roman" w:eastAsia="Times New Roman" w:hAnsi="Times New Roman" w:cs="Times New Roman"/>
                <w:kern w:val="0"/>
                <w:sz w:val="24"/>
                <w:szCs w:val="24"/>
                <w14:ligatures w14:val="none"/>
              </w:rPr>
              <w:t>2</w:t>
            </w:r>
            <w:r w:rsidRPr="00547BF2">
              <w:rPr>
                <w:rFonts w:ascii="Times New Roman" w:eastAsia="Times New Roman" w:hAnsi="Times New Roman" w:cs="Times New Roman"/>
                <w:kern w:val="0"/>
                <w:sz w:val="24"/>
                <w:szCs w:val="24"/>
                <w14:ligatures w14:val="none"/>
              </w:rPr>
              <w:t xml:space="preserve">-2016) </w:t>
            </w:r>
          </w:p>
        </w:tc>
        <w:tc>
          <w:tcPr>
            <w:tcW w:w="0" w:type="auto"/>
            <w:vAlign w:val="center"/>
            <w:hideMark/>
          </w:tcPr>
          <w:p w14:paraId="5B6ED87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0.504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672761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0.486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302920A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0.483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6CF7384" w14:textId="77777777" w:rsidTr="00913BD2">
        <w:trPr>
          <w:tblCellSpacing w:w="15" w:type="dxa"/>
        </w:trPr>
        <w:tc>
          <w:tcPr>
            <w:tcW w:w="0" w:type="auto"/>
            <w:vAlign w:val="center"/>
            <w:hideMark/>
          </w:tcPr>
          <w:p w14:paraId="4AAD100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C4C54D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(0.051) </w:t>
            </w:r>
          </w:p>
        </w:tc>
        <w:tc>
          <w:tcPr>
            <w:tcW w:w="0" w:type="auto"/>
            <w:vAlign w:val="center"/>
            <w:hideMark/>
          </w:tcPr>
          <w:p w14:paraId="475F07A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(0.038) </w:t>
            </w:r>
          </w:p>
        </w:tc>
        <w:tc>
          <w:tcPr>
            <w:tcW w:w="0" w:type="auto"/>
            <w:vAlign w:val="center"/>
            <w:hideMark/>
          </w:tcPr>
          <w:p w14:paraId="23B58C2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(0.037) </w:t>
            </w:r>
          </w:p>
        </w:tc>
      </w:tr>
      <w:tr w:rsidR="00547BF2" w:rsidRPr="00547BF2" w14:paraId="21C56B70" w14:textId="77777777" w:rsidTr="00913BD2">
        <w:trPr>
          <w:tblCellSpacing w:w="15" w:type="dxa"/>
        </w:trPr>
        <w:tc>
          <w:tcPr>
            <w:tcW w:w="0" w:type="auto"/>
            <w:vAlign w:val="center"/>
            <w:hideMark/>
          </w:tcPr>
          <w:p w14:paraId="5F8F484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6D47D8C"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70E12EB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9C9E79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F81E749" w14:textId="77777777" w:rsidTr="00913BD2">
        <w:trPr>
          <w:tblCellSpacing w:w="15" w:type="dxa"/>
        </w:trPr>
        <w:tc>
          <w:tcPr>
            <w:tcW w:w="0" w:type="auto"/>
            <w:vAlign w:val="center"/>
            <w:hideMark/>
          </w:tcPr>
          <w:p w14:paraId="2DB75F4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Male </w:t>
            </w:r>
          </w:p>
        </w:tc>
        <w:tc>
          <w:tcPr>
            <w:tcW w:w="0" w:type="auto"/>
            <w:vAlign w:val="center"/>
            <w:hideMark/>
          </w:tcPr>
          <w:p w14:paraId="6ECF44D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-0.017 </w:t>
            </w:r>
          </w:p>
        </w:tc>
        <w:tc>
          <w:tcPr>
            <w:tcW w:w="0" w:type="auto"/>
            <w:vAlign w:val="center"/>
            <w:hideMark/>
          </w:tcPr>
          <w:p w14:paraId="208FE2D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-0.027 </w:t>
            </w:r>
          </w:p>
        </w:tc>
        <w:tc>
          <w:tcPr>
            <w:tcW w:w="0" w:type="auto"/>
            <w:vAlign w:val="center"/>
            <w:hideMark/>
          </w:tcPr>
          <w:p w14:paraId="4AFE0E9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-0.034 </w:t>
            </w:r>
          </w:p>
        </w:tc>
      </w:tr>
      <w:tr w:rsidR="00547BF2" w:rsidRPr="00547BF2" w14:paraId="374DB655" w14:textId="77777777" w:rsidTr="00913BD2">
        <w:trPr>
          <w:tblCellSpacing w:w="15" w:type="dxa"/>
        </w:trPr>
        <w:tc>
          <w:tcPr>
            <w:tcW w:w="0" w:type="auto"/>
            <w:vAlign w:val="center"/>
            <w:hideMark/>
          </w:tcPr>
          <w:p w14:paraId="059292B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31457D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(0.046) </w:t>
            </w:r>
          </w:p>
        </w:tc>
        <w:tc>
          <w:tcPr>
            <w:tcW w:w="0" w:type="auto"/>
            <w:vAlign w:val="center"/>
            <w:hideMark/>
          </w:tcPr>
          <w:p w14:paraId="1E7AC4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(0.037) </w:t>
            </w:r>
          </w:p>
        </w:tc>
        <w:tc>
          <w:tcPr>
            <w:tcW w:w="0" w:type="auto"/>
            <w:vAlign w:val="center"/>
            <w:hideMark/>
          </w:tcPr>
          <w:p w14:paraId="66D5E8B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(0.036) </w:t>
            </w:r>
          </w:p>
        </w:tc>
      </w:tr>
      <w:tr w:rsidR="00547BF2" w:rsidRPr="00547BF2" w14:paraId="17B87EF6" w14:textId="77777777" w:rsidTr="00913BD2">
        <w:trPr>
          <w:tblCellSpacing w:w="15" w:type="dxa"/>
        </w:trPr>
        <w:tc>
          <w:tcPr>
            <w:tcW w:w="0" w:type="auto"/>
            <w:vAlign w:val="center"/>
            <w:hideMark/>
          </w:tcPr>
          <w:p w14:paraId="3B58AC6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3DAB6D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8A65F7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1A9BCA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D5629C1" w14:textId="77777777" w:rsidTr="00913BD2">
        <w:trPr>
          <w:tblCellSpacing w:w="15" w:type="dxa"/>
        </w:trPr>
        <w:tc>
          <w:tcPr>
            <w:tcW w:w="0" w:type="auto"/>
            <w:vAlign w:val="center"/>
            <w:hideMark/>
          </w:tcPr>
          <w:p w14:paraId="1BEB60BC"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Black </w:t>
            </w:r>
          </w:p>
        </w:tc>
        <w:tc>
          <w:tcPr>
            <w:tcW w:w="0" w:type="auto"/>
            <w:vAlign w:val="center"/>
            <w:hideMark/>
          </w:tcPr>
          <w:p w14:paraId="2FEADD1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-0.016 </w:t>
            </w:r>
          </w:p>
        </w:tc>
        <w:tc>
          <w:tcPr>
            <w:tcW w:w="0" w:type="auto"/>
            <w:vAlign w:val="center"/>
            <w:hideMark/>
          </w:tcPr>
          <w:p w14:paraId="602FCE0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0" w:type="auto"/>
            <w:vAlign w:val="center"/>
            <w:hideMark/>
          </w:tcPr>
          <w:p w14:paraId="2500089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r>
      <w:tr w:rsidR="00547BF2" w:rsidRPr="00547BF2" w14:paraId="7E356AF8" w14:textId="77777777" w:rsidTr="00913BD2">
        <w:trPr>
          <w:tblCellSpacing w:w="15" w:type="dxa"/>
        </w:trPr>
        <w:tc>
          <w:tcPr>
            <w:tcW w:w="0" w:type="auto"/>
            <w:vAlign w:val="center"/>
            <w:hideMark/>
          </w:tcPr>
          <w:p w14:paraId="3D8C7A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14917B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(0.023) </w:t>
            </w:r>
          </w:p>
        </w:tc>
        <w:tc>
          <w:tcPr>
            <w:tcW w:w="0" w:type="auto"/>
            <w:vAlign w:val="center"/>
            <w:hideMark/>
          </w:tcPr>
          <w:p w14:paraId="7C201EF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(0.020) </w:t>
            </w:r>
          </w:p>
        </w:tc>
        <w:tc>
          <w:tcPr>
            <w:tcW w:w="0" w:type="auto"/>
            <w:vAlign w:val="center"/>
            <w:hideMark/>
          </w:tcPr>
          <w:p w14:paraId="77511F9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(0.020) </w:t>
            </w:r>
          </w:p>
        </w:tc>
      </w:tr>
      <w:tr w:rsidR="00547BF2" w:rsidRPr="00547BF2" w14:paraId="1E53E9A8" w14:textId="77777777" w:rsidTr="00913BD2">
        <w:trPr>
          <w:tblCellSpacing w:w="15" w:type="dxa"/>
        </w:trPr>
        <w:tc>
          <w:tcPr>
            <w:tcW w:w="0" w:type="auto"/>
            <w:vAlign w:val="center"/>
            <w:hideMark/>
          </w:tcPr>
          <w:p w14:paraId="6255B62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D3B204A"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05269F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4B8BDB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236EA57" w14:textId="77777777" w:rsidTr="00913BD2">
        <w:trPr>
          <w:tblCellSpacing w:w="15" w:type="dxa"/>
        </w:trPr>
        <w:tc>
          <w:tcPr>
            <w:tcW w:w="0" w:type="auto"/>
            <w:vAlign w:val="center"/>
            <w:hideMark/>
          </w:tcPr>
          <w:p w14:paraId="14379E6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Latino </w:t>
            </w:r>
          </w:p>
        </w:tc>
        <w:tc>
          <w:tcPr>
            <w:tcW w:w="0" w:type="auto"/>
            <w:vAlign w:val="center"/>
            <w:hideMark/>
          </w:tcPr>
          <w:p w14:paraId="34C3F2F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c>
          <w:tcPr>
            <w:tcW w:w="0" w:type="auto"/>
            <w:vAlign w:val="center"/>
            <w:hideMark/>
          </w:tcPr>
          <w:p w14:paraId="5C4CADA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04AE6A7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3E94CE1" w14:textId="77777777" w:rsidTr="00913BD2">
        <w:trPr>
          <w:tblCellSpacing w:w="15" w:type="dxa"/>
        </w:trPr>
        <w:tc>
          <w:tcPr>
            <w:tcW w:w="0" w:type="auto"/>
            <w:vAlign w:val="center"/>
            <w:hideMark/>
          </w:tcPr>
          <w:p w14:paraId="7FC8CB4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52BE53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(0.012) </w:t>
            </w:r>
          </w:p>
        </w:tc>
        <w:tc>
          <w:tcPr>
            <w:tcW w:w="0" w:type="auto"/>
            <w:vAlign w:val="center"/>
            <w:hideMark/>
          </w:tcPr>
          <w:p w14:paraId="1005819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3E4A4FE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1741F859" w14:textId="77777777" w:rsidTr="00913BD2">
        <w:trPr>
          <w:tblCellSpacing w:w="15" w:type="dxa"/>
        </w:trPr>
        <w:tc>
          <w:tcPr>
            <w:tcW w:w="0" w:type="auto"/>
            <w:vAlign w:val="center"/>
            <w:hideMark/>
          </w:tcPr>
          <w:p w14:paraId="6837316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86EF1D8"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340B28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40CB9D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1453231" w14:textId="77777777" w:rsidTr="00913BD2">
        <w:trPr>
          <w:tblCellSpacing w:w="15" w:type="dxa"/>
        </w:trPr>
        <w:tc>
          <w:tcPr>
            <w:tcW w:w="0" w:type="auto"/>
            <w:vAlign w:val="center"/>
            <w:hideMark/>
          </w:tcPr>
          <w:p w14:paraId="58E12B3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Asian or Pacific Islander </w:t>
            </w:r>
          </w:p>
        </w:tc>
        <w:tc>
          <w:tcPr>
            <w:tcW w:w="0" w:type="auto"/>
            <w:vAlign w:val="center"/>
            <w:hideMark/>
          </w:tcPr>
          <w:p w14:paraId="5145039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FA709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629163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C7262A7" w14:textId="77777777" w:rsidTr="00913BD2">
        <w:trPr>
          <w:tblCellSpacing w:w="15" w:type="dxa"/>
        </w:trPr>
        <w:tc>
          <w:tcPr>
            <w:tcW w:w="0" w:type="auto"/>
            <w:vAlign w:val="center"/>
            <w:hideMark/>
          </w:tcPr>
          <w:p w14:paraId="26A333D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E0918E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0" w:type="auto"/>
            <w:vAlign w:val="center"/>
            <w:hideMark/>
          </w:tcPr>
          <w:p w14:paraId="1E0DF0B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0" w:type="auto"/>
            <w:vAlign w:val="center"/>
            <w:hideMark/>
          </w:tcPr>
          <w:p w14:paraId="17D7CA2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586E534F" w14:textId="77777777" w:rsidTr="00913BD2">
        <w:trPr>
          <w:tblCellSpacing w:w="15" w:type="dxa"/>
        </w:trPr>
        <w:tc>
          <w:tcPr>
            <w:tcW w:w="0" w:type="auto"/>
            <w:vAlign w:val="center"/>
            <w:hideMark/>
          </w:tcPr>
          <w:p w14:paraId="5B3F748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C65A93F"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31A9FB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F6D1FE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F40701E" w14:textId="77777777" w:rsidTr="00913BD2">
        <w:trPr>
          <w:tblCellSpacing w:w="15" w:type="dxa"/>
        </w:trPr>
        <w:tc>
          <w:tcPr>
            <w:tcW w:w="0" w:type="auto"/>
            <w:vAlign w:val="center"/>
            <w:hideMark/>
          </w:tcPr>
          <w:p w14:paraId="1B7EEED8"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Native American </w:t>
            </w:r>
          </w:p>
        </w:tc>
        <w:tc>
          <w:tcPr>
            <w:tcW w:w="0" w:type="auto"/>
            <w:vAlign w:val="center"/>
            <w:hideMark/>
          </w:tcPr>
          <w:p w14:paraId="6F9D929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0.034 </w:t>
            </w:r>
          </w:p>
        </w:tc>
        <w:tc>
          <w:tcPr>
            <w:tcW w:w="0" w:type="auto"/>
            <w:vAlign w:val="center"/>
            <w:hideMark/>
          </w:tcPr>
          <w:p w14:paraId="0B0D4E3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-0.048 </w:t>
            </w:r>
          </w:p>
        </w:tc>
        <w:tc>
          <w:tcPr>
            <w:tcW w:w="0" w:type="auto"/>
            <w:vAlign w:val="center"/>
            <w:hideMark/>
          </w:tcPr>
          <w:p w14:paraId="187EB05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-0.059 </w:t>
            </w:r>
          </w:p>
        </w:tc>
      </w:tr>
      <w:tr w:rsidR="00547BF2" w:rsidRPr="00547BF2" w14:paraId="1F7AEAEA" w14:textId="77777777" w:rsidTr="00913BD2">
        <w:trPr>
          <w:tblCellSpacing w:w="15" w:type="dxa"/>
        </w:trPr>
        <w:tc>
          <w:tcPr>
            <w:tcW w:w="0" w:type="auto"/>
            <w:vAlign w:val="center"/>
            <w:hideMark/>
          </w:tcPr>
          <w:p w14:paraId="761A1FA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33DA4C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(0.045) </w:t>
            </w:r>
          </w:p>
        </w:tc>
        <w:tc>
          <w:tcPr>
            <w:tcW w:w="0" w:type="auto"/>
            <w:vAlign w:val="center"/>
            <w:hideMark/>
          </w:tcPr>
          <w:p w14:paraId="4EE684D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(0.060) </w:t>
            </w:r>
          </w:p>
        </w:tc>
        <w:tc>
          <w:tcPr>
            <w:tcW w:w="0" w:type="auto"/>
            <w:vAlign w:val="center"/>
            <w:hideMark/>
          </w:tcPr>
          <w:p w14:paraId="7C81ED5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(0.041) </w:t>
            </w:r>
          </w:p>
        </w:tc>
      </w:tr>
      <w:tr w:rsidR="00547BF2" w:rsidRPr="00547BF2" w14:paraId="343F11CE" w14:textId="77777777" w:rsidTr="00913BD2">
        <w:trPr>
          <w:tblCellSpacing w:w="15" w:type="dxa"/>
        </w:trPr>
        <w:tc>
          <w:tcPr>
            <w:tcW w:w="0" w:type="auto"/>
            <w:vAlign w:val="center"/>
            <w:hideMark/>
          </w:tcPr>
          <w:p w14:paraId="4992D16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07901D7"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D48544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AD5B9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297E687" w14:textId="77777777" w:rsidTr="00913BD2">
        <w:trPr>
          <w:tblCellSpacing w:w="15" w:type="dxa"/>
        </w:trPr>
        <w:tc>
          <w:tcPr>
            <w:tcW w:w="0" w:type="auto"/>
            <w:vAlign w:val="center"/>
            <w:hideMark/>
          </w:tcPr>
          <w:p w14:paraId="729AEE24"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55 Years Old or Older </w:t>
            </w:r>
          </w:p>
        </w:tc>
        <w:tc>
          <w:tcPr>
            <w:tcW w:w="0" w:type="auto"/>
            <w:vAlign w:val="center"/>
            <w:hideMark/>
          </w:tcPr>
          <w:p w14:paraId="3CAEC0E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0.027 </w:t>
            </w:r>
          </w:p>
        </w:tc>
        <w:tc>
          <w:tcPr>
            <w:tcW w:w="0" w:type="auto"/>
            <w:vAlign w:val="center"/>
            <w:hideMark/>
          </w:tcPr>
          <w:p w14:paraId="172B586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0.017 </w:t>
            </w:r>
          </w:p>
        </w:tc>
        <w:tc>
          <w:tcPr>
            <w:tcW w:w="0" w:type="auto"/>
            <w:vAlign w:val="center"/>
            <w:hideMark/>
          </w:tcPr>
          <w:p w14:paraId="74EC26C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0.018 </w:t>
            </w:r>
          </w:p>
        </w:tc>
      </w:tr>
      <w:tr w:rsidR="00547BF2" w:rsidRPr="00547BF2" w14:paraId="6703F84F" w14:textId="77777777" w:rsidTr="00913BD2">
        <w:trPr>
          <w:tblCellSpacing w:w="15" w:type="dxa"/>
        </w:trPr>
        <w:tc>
          <w:tcPr>
            <w:tcW w:w="0" w:type="auto"/>
            <w:vAlign w:val="center"/>
            <w:hideMark/>
          </w:tcPr>
          <w:p w14:paraId="38737AD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413D8ED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(0.016) </w:t>
            </w:r>
          </w:p>
        </w:tc>
        <w:tc>
          <w:tcPr>
            <w:tcW w:w="0" w:type="auto"/>
            <w:vAlign w:val="center"/>
            <w:hideMark/>
          </w:tcPr>
          <w:p w14:paraId="719D68B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0" w:type="auto"/>
            <w:vAlign w:val="center"/>
            <w:hideMark/>
          </w:tcPr>
          <w:p w14:paraId="3EC6ADB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r>
      <w:tr w:rsidR="00547BF2" w:rsidRPr="00547BF2" w14:paraId="26D10CF9" w14:textId="77777777" w:rsidTr="00913BD2">
        <w:trPr>
          <w:tblCellSpacing w:w="15" w:type="dxa"/>
        </w:trPr>
        <w:tc>
          <w:tcPr>
            <w:tcW w:w="0" w:type="auto"/>
            <w:vAlign w:val="center"/>
            <w:hideMark/>
          </w:tcPr>
          <w:p w14:paraId="1E59E7F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A23919D"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196336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A3F3B4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F34DB42" w14:textId="77777777" w:rsidTr="00913BD2">
        <w:trPr>
          <w:tblCellSpacing w:w="15" w:type="dxa"/>
        </w:trPr>
        <w:tc>
          <w:tcPr>
            <w:tcW w:w="0" w:type="auto"/>
            <w:vAlign w:val="center"/>
            <w:hideMark/>
          </w:tcPr>
          <w:p w14:paraId="3CEB7690"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18 Years Old or Younger </w:t>
            </w:r>
          </w:p>
        </w:tc>
        <w:tc>
          <w:tcPr>
            <w:tcW w:w="0" w:type="auto"/>
            <w:vAlign w:val="center"/>
            <w:hideMark/>
          </w:tcPr>
          <w:p w14:paraId="30303E7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0" w:type="auto"/>
            <w:vAlign w:val="center"/>
            <w:hideMark/>
          </w:tcPr>
          <w:p w14:paraId="45D83D8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0" w:type="auto"/>
            <w:vAlign w:val="center"/>
            <w:hideMark/>
          </w:tcPr>
          <w:p w14:paraId="13BC708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0.028 </w:t>
            </w:r>
          </w:p>
        </w:tc>
      </w:tr>
      <w:tr w:rsidR="00547BF2" w:rsidRPr="00547BF2" w14:paraId="44D24BF3" w14:textId="77777777" w:rsidTr="00913BD2">
        <w:trPr>
          <w:tblCellSpacing w:w="15" w:type="dxa"/>
        </w:trPr>
        <w:tc>
          <w:tcPr>
            <w:tcW w:w="0" w:type="auto"/>
            <w:vAlign w:val="center"/>
            <w:hideMark/>
          </w:tcPr>
          <w:p w14:paraId="69CC370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A67453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(0.021) </w:t>
            </w:r>
          </w:p>
        </w:tc>
        <w:tc>
          <w:tcPr>
            <w:tcW w:w="0" w:type="auto"/>
            <w:vAlign w:val="center"/>
            <w:hideMark/>
          </w:tcPr>
          <w:p w14:paraId="46D7CBC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c>
          <w:tcPr>
            <w:tcW w:w="0" w:type="auto"/>
            <w:vAlign w:val="center"/>
            <w:hideMark/>
          </w:tcPr>
          <w:p w14:paraId="5FB1D8A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(0.021) </w:t>
            </w:r>
          </w:p>
        </w:tc>
      </w:tr>
      <w:tr w:rsidR="00547BF2" w:rsidRPr="00547BF2" w14:paraId="545D8062" w14:textId="77777777" w:rsidTr="00913BD2">
        <w:trPr>
          <w:tblCellSpacing w:w="15" w:type="dxa"/>
        </w:trPr>
        <w:tc>
          <w:tcPr>
            <w:tcW w:w="0" w:type="auto"/>
            <w:vAlign w:val="center"/>
            <w:hideMark/>
          </w:tcPr>
          <w:p w14:paraId="52B880B8"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B2EEBB6"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21568E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A6734B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B609B1C" w14:textId="77777777" w:rsidTr="00913BD2">
        <w:trPr>
          <w:tblCellSpacing w:w="15" w:type="dxa"/>
        </w:trPr>
        <w:tc>
          <w:tcPr>
            <w:tcW w:w="0" w:type="auto"/>
            <w:vAlign w:val="center"/>
            <w:hideMark/>
          </w:tcPr>
          <w:p w14:paraId="221302C6"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 xml:space="preserve">Proportion with a College Degree </w:t>
            </w:r>
          </w:p>
        </w:tc>
        <w:tc>
          <w:tcPr>
            <w:tcW w:w="0" w:type="auto"/>
            <w:vAlign w:val="center"/>
            <w:hideMark/>
          </w:tcPr>
          <w:p w14:paraId="4E5E313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0E93935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4E87D0C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D35F28A" w14:textId="77777777" w:rsidTr="00913BD2">
        <w:trPr>
          <w:tblCellSpacing w:w="15" w:type="dxa"/>
        </w:trPr>
        <w:tc>
          <w:tcPr>
            <w:tcW w:w="0" w:type="auto"/>
            <w:vAlign w:val="center"/>
            <w:hideMark/>
          </w:tcPr>
          <w:p w14:paraId="542B6BF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0D8F68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0" w:type="auto"/>
            <w:vAlign w:val="center"/>
            <w:hideMark/>
          </w:tcPr>
          <w:p w14:paraId="3E76B48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c>
          <w:tcPr>
            <w:tcW w:w="0" w:type="auto"/>
            <w:vAlign w:val="center"/>
            <w:hideMark/>
          </w:tcPr>
          <w:p w14:paraId="6AF8287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(0.004) </w:t>
            </w:r>
          </w:p>
        </w:tc>
      </w:tr>
      <w:tr w:rsidR="00547BF2" w:rsidRPr="00547BF2" w14:paraId="0A62C7D4" w14:textId="77777777" w:rsidTr="00913BD2">
        <w:trPr>
          <w:tblCellSpacing w:w="15" w:type="dxa"/>
        </w:trPr>
        <w:tc>
          <w:tcPr>
            <w:tcW w:w="0" w:type="auto"/>
            <w:vAlign w:val="center"/>
            <w:hideMark/>
          </w:tcPr>
          <w:p w14:paraId="29A67BB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2E4DE50"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131A42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873B7E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77717F4" w14:textId="77777777" w:rsidTr="00913BD2">
        <w:trPr>
          <w:tblCellSpacing w:w="15" w:type="dxa"/>
        </w:trPr>
        <w:tc>
          <w:tcPr>
            <w:tcW w:w="0" w:type="auto"/>
            <w:vAlign w:val="center"/>
            <w:hideMark/>
          </w:tcPr>
          <w:p w14:paraId="0A98B868"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Median Income </w:t>
            </w:r>
          </w:p>
        </w:tc>
        <w:tc>
          <w:tcPr>
            <w:tcW w:w="0" w:type="auto"/>
            <w:vAlign w:val="center"/>
            <w:hideMark/>
          </w:tcPr>
          <w:p w14:paraId="1FE71D9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 </w:t>
            </w:r>
          </w:p>
        </w:tc>
        <w:tc>
          <w:tcPr>
            <w:tcW w:w="0" w:type="auto"/>
            <w:vAlign w:val="center"/>
            <w:hideMark/>
          </w:tcPr>
          <w:p w14:paraId="0066D8F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 </w:t>
            </w:r>
          </w:p>
        </w:tc>
        <w:tc>
          <w:tcPr>
            <w:tcW w:w="0" w:type="auto"/>
            <w:vAlign w:val="center"/>
            <w:hideMark/>
          </w:tcPr>
          <w:p w14:paraId="049F1F0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 </w:t>
            </w:r>
          </w:p>
        </w:tc>
      </w:tr>
      <w:tr w:rsidR="00547BF2" w:rsidRPr="00547BF2" w14:paraId="27752465" w14:textId="77777777" w:rsidTr="00913BD2">
        <w:trPr>
          <w:tblCellSpacing w:w="15" w:type="dxa"/>
        </w:trPr>
        <w:tc>
          <w:tcPr>
            <w:tcW w:w="0" w:type="auto"/>
            <w:vAlign w:val="center"/>
            <w:hideMark/>
          </w:tcPr>
          <w:p w14:paraId="5EDED8D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632C5E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04DF993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0" w:type="auto"/>
            <w:vAlign w:val="center"/>
            <w:hideMark/>
          </w:tcPr>
          <w:p w14:paraId="1105D2D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5503D6CE" w14:textId="77777777" w:rsidTr="00913BD2">
        <w:trPr>
          <w:tblCellSpacing w:w="15" w:type="dxa"/>
        </w:trPr>
        <w:tc>
          <w:tcPr>
            <w:tcW w:w="0" w:type="auto"/>
            <w:vAlign w:val="center"/>
            <w:hideMark/>
          </w:tcPr>
          <w:p w14:paraId="5401FE5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B868280"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22496C3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5C9AD2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A913E9B" w14:textId="77777777" w:rsidTr="00913BD2">
        <w:trPr>
          <w:tblCellSpacing w:w="15" w:type="dxa"/>
        </w:trPr>
        <w:tc>
          <w:tcPr>
            <w:tcW w:w="0" w:type="auto"/>
            <w:vAlign w:val="center"/>
            <w:hideMark/>
          </w:tcPr>
          <w:p w14:paraId="0F547495"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Population Density </w:t>
            </w:r>
          </w:p>
        </w:tc>
        <w:tc>
          <w:tcPr>
            <w:tcW w:w="0" w:type="auto"/>
            <w:vAlign w:val="center"/>
            <w:hideMark/>
          </w:tcPr>
          <w:p w14:paraId="3609202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-0.030 </w:t>
            </w:r>
          </w:p>
        </w:tc>
        <w:tc>
          <w:tcPr>
            <w:tcW w:w="0" w:type="auto"/>
            <w:vAlign w:val="center"/>
            <w:hideMark/>
          </w:tcPr>
          <w:p w14:paraId="1722DEC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-0.126 </w:t>
            </w:r>
          </w:p>
        </w:tc>
        <w:tc>
          <w:tcPr>
            <w:tcW w:w="0" w:type="auto"/>
            <w:vAlign w:val="center"/>
            <w:hideMark/>
          </w:tcPr>
          <w:p w14:paraId="2FC8EF4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04F7A1D8" w14:textId="77777777" w:rsidTr="00913BD2">
        <w:trPr>
          <w:tblCellSpacing w:w="15" w:type="dxa"/>
        </w:trPr>
        <w:tc>
          <w:tcPr>
            <w:tcW w:w="0" w:type="auto"/>
            <w:vAlign w:val="center"/>
            <w:hideMark/>
          </w:tcPr>
          <w:p w14:paraId="411B8DC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91B2AD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(0.285) </w:t>
            </w:r>
          </w:p>
        </w:tc>
        <w:tc>
          <w:tcPr>
            <w:tcW w:w="0" w:type="auto"/>
            <w:vAlign w:val="center"/>
            <w:hideMark/>
          </w:tcPr>
          <w:p w14:paraId="024662C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(0.288) </w:t>
            </w:r>
          </w:p>
        </w:tc>
        <w:tc>
          <w:tcPr>
            <w:tcW w:w="0" w:type="auto"/>
            <w:vAlign w:val="center"/>
            <w:hideMark/>
          </w:tcPr>
          <w:p w14:paraId="61473CE2"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(0.321) </w:t>
            </w:r>
          </w:p>
        </w:tc>
      </w:tr>
      <w:tr w:rsidR="00547BF2" w:rsidRPr="00547BF2" w14:paraId="6478B088" w14:textId="77777777" w:rsidTr="00913BD2">
        <w:trPr>
          <w:tblCellSpacing w:w="15" w:type="dxa"/>
        </w:trPr>
        <w:tc>
          <w:tcPr>
            <w:tcW w:w="0" w:type="auto"/>
            <w:vAlign w:val="center"/>
            <w:hideMark/>
          </w:tcPr>
          <w:p w14:paraId="2B0889A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19494C6"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C1C14A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1C50D7E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53A17C5" w14:textId="77777777" w:rsidTr="00913BD2">
        <w:trPr>
          <w:tblCellSpacing w:w="15" w:type="dxa"/>
        </w:trPr>
        <w:tc>
          <w:tcPr>
            <w:tcW w:w="0" w:type="auto"/>
            <w:vAlign w:val="center"/>
            <w:hideMark/>
          </w:tcPr>
          <w:p w14:paraId="051940E7"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Owner Occupied </w:t>
            </w:r>
          </w:p>
        </w:tc>
        <w:tc>
          <w:tcPr>
            <w:tcW w:w="0" w:type="auto"/>
            <w:vAlign w:val="center"/>
            <w:hideMark/>
          </w:tcPr>
          <w:p w14:paraId="34DB9C2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0.0003 </w:t>
            </w:r>
          </w:p>
        </w:tc>
        <w:tc>
          <w:tcPr>
            <w:tcW w:w="0" w:type="auto"/>
            <w:vAlign w:val="center"/>
            <w:hideMark/>
          </w:tcPr>
          <w:p w14:paraId="68038EB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0" w:type="auto"/>
            <w:vAlign w:val="center"/>
            <w:hideMark/>
          </w:tcPr>
          <w:p w14:paraId="6B87D66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r>
      <w:tr w:rsidR="00547BF2" w:rsidRPr="00547BF2" w14:paraId="6A2CAFD4" w14:textId="77777777" w:rsidTr="00913BD2">
        <w:trPr>
          <w:tblCellSpacing w:w="15" w:type="dxa"/>
        </w:trPr>
        <w:tc>
          <w:tcPr>
            <w:tcW w:w="0" w:type="auto"/>
            <w:vAlign w:val="center"/>
            <w:hideMark/>
          </w:tcPr>
          <w:p w14:paraId="30AECA4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C935E0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(0.016) </w:t>
            </w:r>
          </w:p>
        </w:tc>
        <w:tc>
          <w:tcPr>
            <w:tcW w:w="0" w:type="auto"/>
            <w:vAlign w:val="center"/>
            <w:hideMark/>
          </w:tcPr>
          <w:p w14:paraId="7C8B615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0" w:type="auto"/>
            <w:vAlign w:val="center"/>
            <w:hideMark/>
          </w:tcPr>
          <w:p w14:paraId="0A228A9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5C9A6E3E" w14:textId="77777777" w:rsidTr="00913BD2">
        <w:trPr>
          <w:tblCellSpacing w:w="15" w:type="dxa"/>
        </w:trPr>
        <w:tc>
          <w:tcPr>
            <w:tcW w:w="0" w:type="auto"/>
            <w:vAlign w:val="center"/>
            <w:hideMark/>
          </w:tcPr>
          <w:p w14:paraId="4F624F7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98EDD26"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8C6C3A3"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0C4C0CF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E78348B" w14:textId="77777777" w:rsidTr="00913BD2">
        <w:trPr>
          <w:tblCellSpacing w:w="15" w:type="dxa"/>
        </w:trPr>
        <w:tc>
          <w:tcPr>
            <w:tcW w:w="0" w:type="auto"/>
            <w:vAlign w:val="center"/>
            <w:hideMark/>
          </w:tcPr>
          <w:p w14:paraId="2B842CCC"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Firearm Licenses (ATF) </w:t>
            </w:r>
          </w:p>
        </w:tc>
        <w:tc>
          <w:tcPr>
            <w:tcW w:w="0" w:type="auto"/>
            <w:vAlign w:val="center"/>
            <w:hideMark/>
          </w:tcPr>
          <w:p w14:paraId="08B753A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7C10A9F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656794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r>
      <w:tr w:rsidR="00547BF2" w:rsidRPr="00547BF2" w14:paraId="00086EEE" w14:textId="77777777" w:rsidTr="00913BD2">
        <w:trPr>
          <w:tblCellSpacing w:w="15" w:type="dxa"/>
        </w:trPr>
        <w:tc>
          <w:tcPr>
            <w:tcW w:w="0" w:type="auto"/>
            <w:vAlign w:val="center"/>
            <w:hideMark/>
          </w:tcPr>
          <w:p w14:paraId="4484B3D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1F3A51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(0.0004) </w:t>
            </w:r>
          </w:p>
        </w:tc>
        <w:tc>
          <w:tcPr>
            <w:tcW w:w="0" w:type="auto"/>
            <w:vAlign w:val="center"/>
            <w:hideMark/>
          </w:tcPr>
          <w:p w14:paraId="6B11D58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(0.0004) </w:t>
            </w:r>
          </w:p>
        </w:tc>
        <w:tc>
          <w:tcPr>
            <w:tcW w:w="0" w:type="auto"/>
            <w:vAlign w:val="center"/>
            <w:hideMark/>
          </w:tcPr>
          <w:p w14:paraId="263951E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(0.0003) </w:t>
            </w:r>
          </w:p>
        </w:tc>
      </w:tr>
      <w:tr w:rsidR="00547BF2" w:rsidRPr="00547BF2" w14:paraId="55342BED" w14:textId="77777777" w:rsidTr="00913BD2">
        <w:trPr>
          <w:tblCellSpacing w:w="15" w:type="dxa"/>
        </w:trPr>
        <w:tc>
          <w:tcPr>
            <w:tcW w:w="0" w:type="auto"/>
            <w:vAlign w:val="center"/>
            <w:hideMark/>
          </w:tcPr>
          <w:p w14:paraId="5E9449A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79DB219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66A406E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3DAA9C1F"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05FD40D" w14:textId="77777777" w:rsidTr="00913BD2">
        <w:trPr>
          <w:tblCellSpacing w:w="15" w:type="dxa"/>
        </w:trPr>
        <w:tc>
          <w:tcPr>
            <w:tcW w:w="0" w:type="auto"/>
            <w:vAlign w:val="center"/>
            <w:hideMark/>
          </w:tcPr>
          <w:p w14:paraId="4D85F4B2"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0" w:type="auto"/>
            <w:vAlign w:val="center"/>
            <w:hideMark/>
          </w:tcPr>
          <w:p w14:paraId="2709231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2493D55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66C35FB"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0977992" w14:textId="77777777" w:rsidTr="00913BD2">
        <w:trPr>
          <w:tblCellSpacing w:w="15" w:type="dxa"/>
        </w:trPr>
        <w:tc>
          <w:tcPr>
            <w:tcW w:w="0" w:type="auto"/>
            <w:vAlign w:val="center"/>
            <w:hideMark/>
          </w:tcPr>
          <w:p w14:paraId="47569F7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61312AB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(0.031) </w:t>
            </w:r>
          </w:p>
        </w:tc>
        <w:tc>
          <w:tcPr>
            <w:tcW w:w="0" w:type="auto"/>
            <w:vAlign w:val="center"/>
            <w:hideMark/>
          </w:tcPr>
          <w:p w14:paraId="363FAF8E"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(0.027) </w:t>
            </w:r>
          </w:p>
        </w:tc>
        <w:tc>
          <w:tcPr>
            <w:tcW w:w="0" w:type="auto"/>
            <w:vAlign w:val="center"/>
            <w:hideMark/>
          </w:tcPr>
          <w:p w14:paraId="443E999A"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(0.026) </w:t>
            </w:r>
          </w:p>
        </w:tc>
      </w:tr>
      <w:tr w:rsidR="00547BF2" w:rsidRPr="00547BF2" w14:paraId="42277F98" w14:textId="77777777" w:rsidTr="00913BD2">
        <w:trPr>
          <w:tblCellSpacing w:w="15" w:type="dxa"/>
        </w:trPr>
        <w:tc>
          <w:tcPr>
            <w:tcW w:w="0" w:type="auto"/>
            <w:vAlign w:val="center"/>
            <w:hideMark/>
          </w:tcPr>
          <w:p w14:paraId="3E1F9A9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5D7AC12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950489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c>
          <w:tcPr>
            <w:tcW w:w="0" w:type="auto"/>
            <w:vAlign w:val="center"/>
            <w:hideMark/>
          </w:tcPr>
          <w:p w14:paraId="27FD796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B1D95B" w14:textId="77777777" w:rsidTr="00913BD2">
        <w:trPr>
          <w:tblCellSpacing w:w="15" w:type="dxa"/>
        </w:trPr>
        <w:tc>
          <w:tcPr>
            <w:tcW w:w="0" w:type="auto"/>
            <w:gridSpan w:val="4"/>
            <w:tcBorders>
              <w:bottom w:val="single" w:sz="6" w:space="0" w:color="000000"/>
            </w:tcBorders>
            <w:vAlign w:val="center"/>
            <w:hideMark/>
          </w:tcPr>
          <w:p w14:paraId="0056CAE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B463C97" w14:textId="77777777" w:rsidTr="00913BD2">
        <w:trPr>
          <w:tblCellSpacing w:w="15" w:type="dxa"/>
        </w:trPr>
        <w:tc>
          <w:tcPr>
            <w:tcW w:w="0" w:type="auto"/>
            <w:vAlign w:val="center"/>
            <w:hideMark/>
          </w:tcPr>
          <w:p w14:paraId="6DEC33B3"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0" w:type="auto"/>
            <w:vAlign w:val="center"/>
            <w:hideMark/>
          </w:tcPr>
          <w:p w14:paraId="198858B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3,599 </w:t>
            </w:r>
          </w:p>
        </w:tc>
        <w:tc>
          <w:tcPr>
            <w:tcW w:w="0" w:type="auto"/>
            <w:vAlign w:val="center"/>
            <w:hideMark/>
          </w:tcPr>
          <w:p w14:paraId="1EC0DDC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4,889 </w:t>
            </w:r>
          </w:p>
        </w:tc>
        <w:tc>
          <w:tcPr>
            <w:tcW w:w="0" w:type="auto"/>
            <w:vAlign w:val="center"/>
            <w:hideMark/>
          </w:tcPr>
          <w:p w14:paraId="68088E4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5,294 </w:t>
            </w:r>
          </w:p>
        </w:tc>
      </w:tr>
      <w:tr w:rsidR="00547BF2" w:rsidRPr="00547BF2" w14:paraId="703E047F" w14:textId="77777777" w:rsidTr="00913BD2">
        <w:trPr>
          <w:tblCellSpacing w:w="15" w:type="dxa"/>
        </w:trPr>
        <w:tc>
          <w:tcPr>
            <w:tcW w:w="0" w:type="auto"/>
            <w:vAlign w:val="center"/>
            <w:hideMark/>
          </w:tcPr>
          <w:p w14:paraId="408F32B0"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50986EDD"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0.907 </w:t>
            </w:r>
          </w:p>
        </w:tc>
        <w:tc>
          <w:tcPr>
            <w:tcW w:w="0" w:type="auto"/>
            <w:vAlign w:val="center"/>
            <w:hideMark/>
          </w:tcPr>
          <w:p w14:paraId="02E207D4"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0.910 </w:t>
            </w:r>
          </w:p>
        </w:tc>
        <w:tc>
          <w:tcPr>
            <w:tcW w:w="0" w:type="auto"/>
            <w:vAlign w:val="center"/>
            <w:hideMark/>
          </w:tcPr>
          <w:p w14:paraId="345306F0"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0.908 </w:t>
            </w:r>
          </w:p>
        </w:tc>
      </w:tr>
      <w:tr w:rsidR="00547BF2" w:rsidRPr="00547BF2" w14:paraId="0A702D59" w14:textId="77777777" w:rsidTr="00913BD2">
        <w:trPr>
          <w:tblCellSpacing w:w="15" w:type="dxa"/>
        </w:trPr>
        <w:tc>
          <w:tcPr>
            <w:tcW w:w="0" w:type="auto"/>
            <w:vAlign w:val="center"/>
            <w:hideMark/>
          </w:tcPr>
          <w:p w14:paraId="163F6EC8"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0" w:type="auto"/>
            <w:vAlign w:val="center"/>
            <w:hideMark/>
          </w:tcPr>
          <w:p w14:paraId="1A899ED6"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0.907 </w:t>
            </w:r>
          </w:p>
        </w:tc>
        <w:tc>
          <w:tcPr>
            <w:tcW w:w="0" w:type="auto"/>
            <w:vAlign w:val="center"/>
            <w:hideMark/>
          </w:tcPr>
          <w:p w14:paraId="2C9F49B7"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0.910 </w:t>
            </w:r>
          </w:p>
        </w:tc>
        <w:tc>
          <w:tcPr>
            <w:tcW w:w="0" w:type="auto"/>
            <w:vAlign w:val="center"/>
            <w:hideMark/>
          </w:tcPr>
          <w:p w14:paraId="75DBC061"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0.908 </w:t>
            </w:r>
          </w:p>
        </w:tc>
      </w:tr>
      <w:tr w:rsidR="00547BF2" w:rsidRPr="00547BF2" w14:paraId="0B40ECB5" w14:textId="77777777" w:rsidTr="00913BD2">
        <w:trPr>
          <w:tblCellSpacing w:w="15" w:type="dxa"/>
        </w:trPr>
        <w:tc>
          <w:tcPr>
            <w:tcW w:w="0" w:type="auto"/>
            <w:vAlign w:val="center"/>
            <w:hideMark/>
          </w:tcPr>
          <w:p w14:paraId="0C885639" w14:textId="77777777"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Residual Std. Error </w:t>
            </w:r>
          </w:p>
        </w:tc>
        <w:tc>
          <w:tcPr>
            <w:tcW w:w="0" w:type="auto"/>
            <w:vAlign w:val="center"/>
            <w:hideMark/>
          </w:tcPr>
          <w:p w14:paraId="65608699"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3582) </w:t>
            </w:r>
          </w:p>
        </w:tc>
        <w:tc>
          <w:tcPr>
            <w:tcW w:w="0" w:type="auto"/>
            <w:vAlign w:val="center"/>
            <w:hideMark/>
          </w:tcPr>
          <w:p w14:paraId="431876C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0.037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4872) </w:t>
            </w:r>
          </w:p>
        </w:tc>
        <w:tc>
          <w:tcPr>
            <w:tcW w:w="0" w:type="auto"/>
            <w:vAlign w:val="center"/>
            <w:hideMark/>
          </w:tcPr>
          <w:p w14:paraId="1C913F95"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0.039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5277) </w:t>
            </w:r>
          </w:p>
        </w:tc>
      </w:tr>
      <w:tr w:rsidR="00547BF2" w:rsidRPr="00547BF2" w14:paraId="3959C483" w14:textId="77777777" w:rsidTr="00913BD2">
        <w:trPr>
          <w:tblCellSpacing w:w="15" w:type="dxa"/>
        </w:trPr>
        <w:tc>
          <w:tcPr>
            <w:tcW w:w="0" w:type="auto"/>
            <w:gridSpan w:val="4"/>
            <w:tcBorders>
              <w:bottom w:val="single" w:sz="6" w:space="0" w:color="000000"/>
            </w:tcBorders>
            <w:vAlign w:val="center"/>
            <w:hideMark/>
          </w:tcPr>
          <w:p w14:paraId="54C58A5C" w14:textId="77777777" w:rsidR="00913BD2" w:rsidRPr="00547BF2" w:rsidRDefault="00913BD2" w:rsidP="00913BD2">
            <w:pPr>
              <w:spacing w:after="0" w:line="240" w:lineRule="auto"/>
              <w:jc w:val="center"/>
              <w:rPr>
                <w:rFonts w:ascii="Times New Roman" w:eastAsia="Times New Roman" w:hAnsi="Times New Roman" w:cs="Times New Roman"/>
                <w:kern w:val="0"/>
                <w:sz w:val="24"/>
                <w:szCs w:val="24"/>
                <w14:ligatures w14:val="none"/>
              </w:rPr>
            </w:pPr>
          </w:p>
        </w:tc>
      </w:tr>
      <w:tr w:rsidR="00913BD2" w:rsidRPr="00547BF2" w14:paraId="30484BE2" w14:textId="77777777" w:rsidTr="00913BD2">
        <w:trPr>
          <w:trHeight w:val="420"/>
          <w:tblCellSpacing w:w="15" w:type="dxa"/>
        </w:trPr>
        <w:tc>
          <w:tcPr>
            <w:tcW w:w="0" w:type="auto"/>
            <w:gridSpan w:val="4"/>
            <w:vAlign w:val="center"/>
          </w:tcPr>
          <w:p w14:paraId="512FC292" w14:textId="2FACB0DC" w:rsidR="00913BD2" w:rsidRPr="00547BF2" w:rsidRDefault="00913BD2" w:rsidP="00913BD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0D44697E" w14:textId="782FCD0E" w:rsidR="004462C5" w:rsidRPr="00547BF2" w:rsidRDefault="004462C5" w:rsidP="00A67890">
      <w:pPr>
        <w:rPr>
          <w:rFonts w:ascii="Times New Roman" w:hAnsi="Times New Roman" w:cs="Times New Roman"/>
          <w:b/>
          <w:bCs/>
          <w:sz w:val="24"/>
          <w:szCs w:val="24"/>
        </w:rPr>
      </w:pPr>
    </w:p>
    <w:p w14:paraId="5CDA8300" w14:textId="77777777" w:rsidR="004462C5" w:rsidRPr="00547BF2" w:rsidRDefault="004462C5">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720C79D2" w14:textId="50AB74F1" w:rsidR="00D50E02" w:rsidRPr="00547BF2" w:rsidRDefault="005D5138" w:rsidP="00D50E02">
      <w:pPr>
        <w:rPr>
          <w:rFonts w:ascii="Times New Roman" w:hAnsi="Times New Roman" w:cs="Times New Roman"/>
          <w:b/>
          <w:bCs/>
          <w:sz w:val="24"/>
          <w:szCs w:val="24"/>
        </w:rPr>
      </w:pPr>
      <w:r>
        <w:rPr>
          <w:rFonts w:ascii="Times New Roman" w:hAnsi="Times New Roman" w:cs="Times New Roman"/>
          <w:b/>
          <w:bCs/>
          <w:sz w:val="24"/>
          <w:szCs w:val="24"/>
        </w:rPr>
        <w:lastRenderedPageBreak/>
        <w:t>SI-G</w:t>
      </w:r>
      <w:r w:rsidR="00D50E02" w:rsidRPr="00547BF2">
        <w:rPr>
          <w:rFonts w:ascii="Times New Roman" w:hAnsi="Times New Roman" w:cs="Times New Roman"/>
          <w:b/>
          <w:bCs/>
          <w:sz w:val="24"/>
          <w:szCs w:val="24"/>
        </w:rPr>
        <w:t>: Continuous Measure of Distance</w:t>
      </w:r>
    </w:p>
    <w:p w14:paraId="63AA6AB8" w14:textId="36648D6D" w:rsidR="00D50E02" w:rsidRPr="00547BF2" w:rsidRDefault="009468D1" w:rsidP="00673848">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SI-G</w:t>
      </w:r>
      <w:r w:rsidRPr="00547BF2">
        <w:rPr>
          <w:rFonts w:ascii="Times New Roman" w:hAnsi="Times New Roman" w:cs="Times New Roman"/>
          <w:sz w:val="24"/>
          <w:szCs w:val="24"/>
        </w:rPr>
        <w:t xml:space="preserve"> provides a robustness tes</w:t>
      </w:r>
      <w:r w:rsidR="007E0C74" w:rsidRPr="00547BF2">
        <w:rPr>
          <w:rFonts w:ascii="Times New Roman" w:hAnsi="Times New Roman" w:cs="Times New Roman"/>
          <w:sz w:val="24"/>
          <w:szCs w:val="24"/>
        </w:rPr>
        <w:t xml:space="preserve">t of analysis in Figure 1, using two different continuous measures of distance to the Cascade Mall shooting instead of the dichotomous measures used in Figures 1.1-1.3 or the intervals used in Figure 1.4. </w:t>
      </w:r>
      <w:r w:rsidR="00673848" w:rsidRPr="00547BF2">
        <w:rPr>
          <w:rFonts w:ascii="Times New Roman" w:hAnsi="Times New Roman" w:cs="Times New Roman"/>
          <w:sz w:val="24"/>
          <w:szCs w:val="24"/>
        </w:rPr>
        <w:t>Model 1 regresses a linear distance measure (in miles) between a precinct’s centroid and the Cascade Mall shooting on support for I-1491. It suggests that every 10 additional miles between a precinct and the Cascade Mall shooting reduces support for I-1491 by 0.1 percentage points. Therefore, precincts further away from the Cascade Mall shooting are less likely to support I-1491. Model 2 uses a logged transformed measure of distance, also suggesting that precincts further away from the Cascade Mall shooting are less likely to support I-1491.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29"/>
        <w:gridCol w:w="1756"/>
        <w:gridCol w:w="1875"/>
      </w:tblGrid>
      <w:tr w:rsidR="00547BF2" w:rsidRPr="00547BF2" w14:paraId="2054FC98" w14:textId="77777777" w:rsidTr="00105B4A">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1BCCF162" w14:textId="6B9E1ACD" w:rsidR="00D50E02" w:rsidRPr="00547BF2" w:rsidRDefault="00D50E02" w:rsidP="00105B4A">
            <w:pPr>
              <w:spacing w:after="0" w:line="240" w:lineRule="auto"/>
              <w:rPr>
                <w:rFonts w:ascii="Times New Roman" w:eastAsia="Times New Roman" w:hAnsi="Times New Roman" w:cs="Times New Roman"/>
                <w:b/>
                <w:bCs/>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SI-G</w:t>
            </w:r>
            <w:r w:rsidRPr="00547BF2">
              <w:rPr>
                <w:rFonts w:ascii="Times New Roman" w:eastAsia="Times New Roman" w:hAnsi="Times New Roman" w:cs="Times New Roman"/>
                <w:b/>
                <w:bCs/>
                <w:kern w:val="0"/>
                <w:sz w:val="24"/>
                <w:szCs w:val="24"/>
                <w14:ligatures w14:val="none"/>
              </w:rPr>
              <w:t>: Measuring Treatment Effects using Linear and Logged Distance to Shooting</w:t>
            </w:r>
          </w:p>
        </w:tc>
      </w:tr>
      <w:tr w:rsidR="00547BF2" w:rsidRPr="00547BF2" w14:paraId="4AA9DDDA" w14:textId="77777777" w:rsidTr="00105B4A">
        <w:tc>
          <w:tcPr>
            <w:tcW w:w="0" w:type="auto"/>
            <w:shd w:val="clear" w:color="auto" w:fill="FFFFFF"/>
            <w:tcMar>
              <w:top w:w="0" w:type="dxa"/>
              <w:left w:w="0" w:type="dxa"/>
              <w:bottom w:w="0" w:type="dxa"/>
              <w:right w:w="0" w:type="dxa"/>
            </w:tcMar>
            <w:vAlign w:val="center"/>
            <w:hideMark/>
          </w:tcPr>
          <w:p w14:paraId="776B0B5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2"/>
            <w:shd w:val="clear" w:color="auto" w:fill="FFFFFF"/>
            <w:tcMar>
              <w:top w:w="0" w:type="dxa"/>
              <w:left w:w="0" w:type="dxa"/>
              <w:bottom w:w="0" w:type="dxa"/>
              <w:right w:w="0" w:type="dxa"/>
            </w:tcMar>
            <w:vAlign w:val="center"/>
            <w:hideMark/>
          </w:tcPr>
          <w:p w14:paraId="609EE451"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4C1C1411" w14:textId="77777777" w:rsidTr="00105B4A">
        <w:tc>
          <w:tcPr>
            <w:tcW w:w="0" w:type="auto"/>
            <w:shd w:val="clear" w:color="auto" w:fill="FFFFFF"/>
            <w:tcMar>
              <w:top w:w="0" w:type="dxa"/>
              <w:left w:w="0" w:type="dxa"/>
              <w:bottom w:w="0" w:type="dxa"/>
              <w:right w:w="0" w:type="dxa"/>
            </w:tcMar>
            <w:vAlign w:val="center"/>
            <w:hideMark/>
          </w:tcPr>
          <w:p w14:paraId="71B0D9A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2"/>
            <w:tcBorders>
              <w:bottom w:val="single" w:sz="6" w:space="0" w:color="000000"/>
            </w:tcBorders>
            <w:shd w:val="clear" w:color="auto" w:fill="FFFFFF"/>
            <w:tcMar>
              <w:top w:w="0" w:type="dxa"/>
              <w:left w:w="0" w:type="dxa"/>
              <w:bottom w:w="0" w:type="dxa"/>
              <w:right w:w="0" w:type="dxa"/>
            </w:tcMar>
            <w:vAlign w:val="center"/>
            <w:hideMark/>
          </w:tcPr>
          <w:p w14:paraId="289A8CE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AE221D" w14:textId="77777777" w:rsidTr="00105B4A">
        <w:tc>
          <w:tcPr>
            <w:tcW w:w="0" w:type="auto"/>
            <w:shd w:val="clear" w:color="auto" w:fill="FFFFFF"/>
            <w:tcMar>
              <w:top w:w="0" w:type="dxa"/>
              <w:left w:w="0" w:type="dxa"/>
              <w:bottom w:w="0" w:type="dxa"/>
              <w:right w:w="0" w:type="dxa"/>
            </w:tcMar>
            <w:vAlign w:val="center"/>
            <w:hideMark/>
          </w:tcPr>
          <w:p w14:paraId="6C3AB91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2"/>
            <w:shd w:val="clear" w:color="auto" w:fill="FFFFFF"/>
            <w:tcMar>
              <w:top w:w="0" w:type="dxa"/>
              <w:left w:w="0" w:type="dxa"/>
              <w:bottom w:w="0" w:type="dxa"/>
              <w:right w:w="0" w:type="dxa"/>
            </w:tcMar>
            <w:vAlign w:val="center"/>
            <w:hideMark/>
          </w:tcPr>
          <w:p w14:paraId="23DAF32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‘Red Flag’ Laws (I-1491)</w:t>
            </w:r>
          </w:p>
        </w:tc>
      </w:tr>
      <w:tr w:rsidR="00547BF2" w:rsidRPr="00547BF2" w14:paraId="15B0990E" w14:textId="77777777" w:rsidTr="00105B4A">
        <w:tc>
          <w:tcPr>
            <w:tcW w:w="0" w:type="auto"/>
            <w:shd w:val="clear" w:color="auto" w:fill="FFFFFF"/>
            <w:tcMar>
              <w:top w:w="0" w:type="dxa"/>
              <w:left w:w="0" w:type="dxa"/>
              <w:bottom w:w="0" w:type="dxa"/>
              <w:right w:w="0" w:type="dxa"/>
            </w:tcMar>
            <w:vAlign w:val="center"/>
            <w:hideMark/>
          </w:tcPr>
          <w:p w14:paraId="305F864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B03B0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Linear Distance</w:t>
            </w:r>
          </w:p>
        </w:tc>
        <w:tc>
          <w:tcPr>
            <w:tcW w:w="0" w:type="auto"/>
            <w:shd w:val="clear" w:color="auto" w:fill="FFFFFF"/>
            <w:tcMar>
              <w:top w:w="0" w:type="dxa"/>
              <w:left w:w="0" w:type="dxa"/>
              <w:bottom w:w="0" w:type="dxa"/>
              <w:right w:w="0" w:type="dxa"/>
            </w:tcMar>
            <w:vAlign w:val="center"/>
            <w:hideMark/>
          </w:tcPr>
          <w:p w14:paraId="12D5231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Logged Distance</w:t>
            </w:r>
          </w:p>
        </w:tc>
      </w:tr>
      <w:tr w:rsidR="00547BF2" w:rsidRPr="00547BF2" w14:paraId="1E229A83" w14:textId="77777777" w:rsidTr="00105B4A">
        <w:tc>
          <w:tcPr>
            <w:tcW w:w="0" w:type="auto"/>
            <w:shd w:val="clear" w:color="auto" w:fill="FFFFFF"/>
            <w:tcMar>
              <w:top w:w="0" w:type="dxa"/>
              <w:left w:w="0" w:type="dxa"/>
              <w:bottom w:w="0" w:type="dxa"/>
              <w:right w:w="0" w:type="dxa"/>
            </w:tcMar>
            <w:vAlign w:val="center"/>
            <w:hideMark/>
          </w:tcPr>
          <w:p w14:paraId="32EC642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1CC3E7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0384F11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r>
      <w:tr w:rsidR="00547BF2" w:rsidRPr="00547BF2" w14:paraId="5FB32D0A" w14:textId="77777777" w:rsidTr="00105B4A">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308E572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9B74C80" w14:textId="77777777" w:rsidTr="00105B4A">
        <w:tc>
          <w:tcPr>
            <w:tcW w:w="0" w:type="auto"/>
            <w:shd w:val="clear" w:color="auto" w:fill="FFFFFF"/>
            <w:tcMar>
              <w:top w:w="0" w:type="dxa"/>
              <w:left w:w="0" w:type="dxa"/>
              <w:bottom w:w="0" w:type="dxa"/>
              <w:right w:w="0" w:type="dxa"/>
            </w:tcMar>
            <w:vAlign w:val="center"/>
            <w:hideMark/>
          </w:tcPr>
          <w:p w14:paraId="77D3D4B6"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Linear Distance (Miles) from CM Shooting</w:t>
            </w:r>
          </w:p>
        </w:tc>
        <w:tc>
          <w:tcPr>
            <w:tcW w:w="0" w:type="auto"/>
            <w:shd w:val="clear" w:color="auto" w:fill="FFFFFF"/>
            <w:tcMar>
              <w:top w:w="0" w:type="dxa"/>
              <w:left w:w="0" w:type="dxa"/>
              <w:bottom w:w="0" w:type="dxa"/>
              <w:right w:w="0" w:type="dxa"/>
            </w:tcMar>
            <w:vAlign w:val="center"/>
            <w:hideMark/>
          </w:tcPr>
          <w:p w14:paraId="1494428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6C90AF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7431D18" w14:textId="77777777" w:rsidTr="00105B4A">
        <w:tc>
          <w:tcPr>
            <w:tcW w:w="0" w:type="auto"/>
            <w:shd w:val="clear" w:color="auto" w:fill="FFFFFF"/>
            <w:tcMar>
              <w:top w:w="0" w:type="dxa"/>
              <w:left w:w="0" w:type="dxa"/>
              <w:bottom w:w="0" w:type="dxa"/>
              <w:right w:w="0" w:type="dxa"/>
            </w:tcMar>
            <w:vAlign w:val="center"/>
            <w:hideMark/>
          </w:tcPr>
          <w:p w14:paraId="47FE9401"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80CB7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(0.00001)</w:t>
            </w:r>
          </w:p>
        </w:tc>
        <w:tc>
          <w:tcPr>
            <w:tcW w:w="0" w:type="auto"/>
            <w:shd w:val="clear" w:color="auto" w:fill="FFFFFF"/>
            <w:tcMar>
              <w:top w:w="0" w:type="dxa"/>
              <w:left w:w="0" w:type="dxa"/>
              <w:bottom w:w="0" w:type="dxa"/>
              <w:right w:w="0" w:type="dxa"/>
            </w:tcMar>
            <w:vAlign w:val="center"/>
            <w:hideMark/>
          </w:tcPr>
          <w:p w14:paraId="440AA40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B1404F" w14:textId="77777777" w:rsidTr="00105B4A">
        <w:tc>
          <w:tcPr>
            <w:tcW w:w="0" w:type="auto"/>
            <w:shd w:val="clear" w:color="auto" w:fill="FFFFFF"/>
            <w:tcMar>
              <w:top w:w="0" w:type="dxa"/>
              <w:left w:w="0" w:type="dxa"/>
              <w:bottom w:w="0" w:type="dxa"/>
              <w:right w:w="0" w:type="dxa"/>
            </w:tcMar>
            <w:vAlign w:val="center"/>
            <w:hideMark/>
          </w:tcPr>
          <w:p w14:paraId="14C0144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7D703F2"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EBF2311"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3A439E8" w14:textId="77777777" w:rsidTr="00105B4A">
        <w:tc>
          <w:tcPr>
            <w:tcW w:w="0" w:type="auto"/>
            <w:shd w:val="clear" w:color="auto" w:fill="FFFFFF"/>
            <w:tcMar>
              <w:top w:w="0" w:type="dxa"/>
              <w:left w:w="0" w:type="dxa"/>
              <w:bottom w:w="0" w:type="dxa"/>
              <w:right w:w="0" w:type="dxa"/>
            </w:tcMar>
            <w:vAlign w:val="center"/>
            <w:hideMark/>
          </w:tcPr>
          <w:p w14:paraId="7BFCD75C"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Logged Distance (Miles) from CM Shooting</w:t>
            </w:r>
          </w:p>
        </w:tc>
        <w:tc>
          <w:tcPr>
            <w:tcW w:w="0" w:type="auto"/>
            <w:shd w:val="clear" w:color="auto" w:fill="FFFFFF"/>
            <w:tcMar>
              <w:top w:w="0" w:type="dxa"/>
              <w:left w:w="0" w:type="dxa"/>
              <w:bottom w:w="0" w:type="dxa"/>
              <w:right w:w="0" w:type="dxa"/>
            </w:tcMar>
            <w:vAlign w:val="center"/>
            <w:hideMark/>
          </w:tcPr>
          <w:p w14:paraId="2DDEDB42"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98E501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F240E73" w14:textId="77777777" w:rsidTr="00105B4A">
        <w:tc>
          <w:tcPr>
            <w:tcW w:w="0" w:type="auto"/>
            <w:shd w:val="clear" w:color="auto" w:fill="FFFFFF"/>
            <w:tcMar>
              <w:top w:w="0" w:type="dxa"/>
              <w:left w:w="0" w:type="dxa"/>
              <w:bottom w:w="0" w:type="dxa"/>
              <w:right w:w="0" w:type="dxa"/>
            </w:tcMar>
            <w:vAlign w:val="center"/>
            <w:hideMark/>
          </w:tcPr>
          <w:p w14:paraId="0E4E5D2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58CC9A"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AE209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p>
        </w:tc>
      </w:tr>
      <w:tr w:rsidR="00547BF2" w:rsidRPr="00547BF2" w14:paraId="65E5BECB" w14:textId="77777777" w:rsidTr="00105B4A">
        <w:tc>
          <w:tcPr>
            <w:tcW w:w="0" w:type="auto"/>
            <w:shd w:val="clear" w:color="auto" w:fill="FFFFFF"/>
            <w:tcMar>
              <w:top w:w="0" w:type="dxa"/>
              <w:left w:w="0" w:type="dxa"/>
              <w:bottom w:w="0" w:type="dxa"/>
              <w:right w:w="0" w:type="dxa"/>
            </w:tcMar>
            <w:vAlign w:val="center"/>
            <w:hideMark/>
          </w:tcPr>
          <w:p w14:paraId="254B3F5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C91C35"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84BFAE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BD4AA74" w14:textId="77777777" w:rsidTr="00105B4A">
        <w:tc>
          <w:tcPr>
            <w:tcW w:w="0" w:type="auto"/>
            <w:shd w:val="clear" w:color="auto" w:fill="FFFFFF"/>
            <w:tcMar>
              <w:top w:w="0" w:type="dxa"/>
              <w:left w:w="0" w:type="dxa"/>
              <w:bottom w:w="0" w:type="dxa"/>
              <w:right w:w="0" w:type="dxa"/>
            </w:tcMar>
            <w:vAlign w:val="center"/>
            <w:hideMark/>
          </w:tcPr>
          <w:p w14:paraId="39D55F24"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49AFC96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7CE991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60A47D8" w14:textId="77777777" w:rsidTr="00105B4A">
        <w:tc>
          <w:tcPr>
            <w:tcW w:w="0" w:type="auto"/>
            <w:shd w:val="clear" w:color="auto" w:fill="FFFFFF"/>
            <w:tcMar>
              <w:top w:w="0" w:type="dxa"/>
              <w:left w:w="0" w:type="dxa"/>
              <w:bottom w:w="0" w:type="dxa"/>
              <w:right w:w="0" w:type="dxa"/>
            </w:tcMar>
            <w:vAlign w:val="center"/>
            <w:hideMark/>
          </w:tcPr>
          <w:p w14:paraId="389BF18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8E2D5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566D9C1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r>
      <w:tr w:rsidR="00547BF2" w:rsidRPr="00547BF2" w14:paraId="267256C3" w14:textId="77777777" w:rsidTr="00105B4A">
        <w:tc>
          <w:tcPr>
            <w:tcW w:w="0" w:type="auto"/>
            <w:shd w:val="clear" w:color="auto" w:fill="FFFFFF"/>
            <w:tcMar>
              <w:top w:w="0" w:type="dxa"/>
              <w:left w:w="0" w:type="dxa"/>
              <w:bottom w:w="0" w:type="dxa"/>
              <w:right w:w="0" w:type="dxa"/>
            </w:tcMar>
            <w:vAlign w:val="center"/>
            <w:hideMark/>
          </w:tcPr>
          <w:p w14:paraId="1372FE5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D9507E8"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5D2C1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4DA3F09" w14:textId="77777777" w:rsidTr="00105B4A">
        <w:tc>
          <w:tcPr>
            <w:tcW w:w="0" w:type="auto"/>
            <w:shd w:val="clear" w:color="auto" w:fill="FFFFFF"/>
            <w:tcMar>
              <w:top w:w="0" w:type="dxa"/>
              <w:left w:w="0" w:type="dxa"/>
              <w:bottom w:w="0" w:type="dxa"/>
              <w:right w:w="0" w:type="dxa"/>
            </w:tcMar>
            <w:vAlign w:val="center"/>
            <w:hideMark/>
          </w:tcPr>
          <w:p w14:paraId="0B7744D8"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7998C95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57000C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7DFEB68" w14:textId="77777777" w:rsidTr="00105B4A">
        <w:tc>
          <w:tcPr>
            <w:tcW w:w="0" w:type="auto"/>
            <w:shd w:val="clear" w:color="auto" w:fill="FFFFFF"/>
            <w:tcMar>
              <w:top w:w="0" w:type="dxa"/>
              <w:left w:w="0" w:type="dxa"/>
              <w:bottom w:w="0" w:type="dxa"/>
              <w:right w:w="0" w:type="dxa"/>
            </w:tcMar>
            <w:vAlign w:val="center"/>
            <w:hideMark/>
          </w:tcPr>
          <w:p w14:paraId="23B1226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D816CA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49316AE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0D54692C" w14:textId="77777777" w:rsidTr="00105B4A">
        <w:tc>
          <w:tcPr>
            <w:tcW w:w="0" w:type="auto"/>
            <w:shd w:val="clear" w:color="auto" w:fill="FFFFFF"/>
            <w:tcMar>
              <w:top w:w="0" w:type="dxa"/>
              <w:left w:w="0" w:type="dxa"/>
              <w:bottom w:w="0" w:type="dxa"/>
              <w:right w:w="0" w:type="dxa"/>
            </w:tcMar>
            <w:vAlign w:val="center"/>
            <w:hideMark/>
          </w:tcPr>
          <w:p w14:paraId="3456981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14D994"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EC0A5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76228BE" w14:textId="77777777" w:rsidTr="00105B4A">
        <w:tc>
          <w:tcPr>
            <w:tcW w:w="0" w:type="auto"/>
            <w:shd w:val="clear" w:color="auto" w:fill="FFFFFF"/>
            <w:tcMar>
              <w:top w:w="0" w:type="dxa"/>
              <w:left w:w="0" w:type="dxa"/>
              <w:bottom w:w="0" w:type="dxa"/>
              <w:right w:w="0" w:type="dxa"/>
            </w:tcMar>
            <w:vAlign w:val="center"/>
            <w:hideMark/>
          </w:tcPr>
          <w:p w14:paraId="7A5362BF"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(President: 2012-2016)</w:t>
            </w:r>
          </w:p>
        </w:tc>
        <w:tc>
          <w:tcPr>
            <w:tcW w:w="0" w:type="auto"/>
            <w:shd w:val="clear" w:color="auto" w:fill="FFFFFF"/>
            <w:tcMar>
              <w:top w:w="0" w:type="dxa"/>
              <w:left w:w="0" w:type="dxa"/>
              <w:bottom w:w="0" w:type="dxa"/>
              <w:right w:w="0" w:type="dxa"/>
            </w:tcMar>
            <w:vAlign w:val="center"/>
            <w:hideMark/>
          </w:tcPr>
          <w:p w14:paraId="6C00283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0.407</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D13459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A4F4E6E" w14:textId="77777777" w:rsidTr="00105B4A">
        <w:tc>
          <w:tcPr>
            <w:tcW w:w="0" w:type="auto"/>
            <w:shd w:val="clear" w:color="auto" w:fill="FFFFFF"/>
            <w:tcMar>
              <w:top w:w="0" w:type="dxa"/>
              <w:left w:w="0" w:type="dxa"/>
              <w:bottom w:w="0" w:type="dxa"/>
              <w:right w:w="0" w:type="dxa"/>
            </w:tcMar>
            <w:vAlign w:val="center"/>
            <w:hideMark/>
          </w:tcPr>
          <w:p w14:paraId="1BC1EE4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DEA07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6CBEAF1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3B0F5790" w14:textId="77777777" w:rsidTr="00105B4A">
        <w:tc>
          <w:tcPr>
            <w:tcW w:w="0" w:type="auto"/>
            <w:shd w:val="clear" w:color="auto" w:fill="FFFFFF"/>
            <w:tcMar>
              <w:top w:w="0" w:type="dxa"/>
              <w:left w:w="0" w:type="dxa"/>
              <w:bottom w:w="0" w:type="dxa"/>
              <w:right w:w="0" w:type="dxa"/>
            </w:tcMar>
            <w:vAlign w:val="center"/>
            <w:hideMark/>
          </w:tcPr>
          <w:p w14:paraId="7F80CCC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B3C703F"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AAC9E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3C04433" w14:textId="77777777" w:rsidTr="00105B4A">
        <w:tc>
          <w:tcPr>
            <w:tcW w:w="0" w:type="auto"/>
            <w:shd w:val="clear" w:color="auto" w:fill="FFFFFF"/>
            <w:tcMar>
              <w:top w:w="0" w:type="dxa"/>
              <w:left w:w="0" w:type="dxa"/>
              <w:bottom w:w="0" w:type="dxa"/>
              <w:right w:w="0" w:type="dxa"/>
            </w:tcMar>
            <w:vAlign w:val="center"/>
            <w:hideMark/>
          </w:tcPr>
          <w:p w14:paraId="569F0A33"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2E572D0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16751F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62A6B9A" w14:textId="77777777" w:rsidTr="00105B4A">
        <w:tc>
          <w:tcPr>
            <w:tcW w:w="0" w:type="auto"/>
            <w:shd w:val="clear" w:color="auto" w:fill="FFFFFF"/>
            <w:tcMar>
              <w:top w:w="0" w:type="dxa"/>
              <w:left w:w="0" w:type="dxa"/>
              <w:bottom w:w="0" w:type="dxa"/>
              <w:right w:w="0" w:type="dxa"/>
            </w:tcMar>
            <w:vAlign w:val="center"/>
            <w:hideMark/>
          </w:tcPr>
          <w:p w14:paraId="12053FB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69BAC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c>
          <w:tcPr>
            <w:tcW w:w="0" w:type="auto"/>
            <w:shd w:val="clear" w:color="auto" w:fill="FFFFFF"/>
            <w:tcMar>
              <w:top w:w="0" w:type="dxa"/>
              <w:left w:w="0" w:type="dxa"/>
              <w:bottom w:w="0" w:type="dxa"/>
              <w:right w:w="0" w:type="dxa"/>
            </w:tcMar>
            <w:vAlign w:val="center"/>
            <w:hideMark/>
          </w:tcPr>
          <w:p w14:paraId="69301F3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r>
      <w:tr w:rsidR="00547BF2" w:rsidRPr="00547BF2" w14:paraId="3FFC3894" w14:textId="77777777" w:rsidTr="00105B4A">
        <w:tc>
          <w:tcPr>
            <w:tcW w:w="0" w:type="auto"/>
            <w:shd w:val="clear" w:color="auto" w:fill="FFFFFF"/>
            <w:tcMar>
              <w:top w:w="0" w:type="dxa"/>
              <w:left w:w="0" w:type="dxa"/>
              <w:bottom w:w="0" w:type="dxa"/>
              <w:right w:w="0" w:type="dxa"/>
            </w:tcMar>
            <w:vAlign w:val="center"/>
            <w:hideMark/>
          </w:tcPr>
          <w:p w14:paraId="546EDEF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6D8D6A"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D6FED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3C3A584" w14:textId="77777777" w:rsidTr="00105B4A">
        <w:tc>
          <w:tcPr>
            <w:tcW w:w="0" w:type="auto"/>
            <w:shd w:val="clear" w:color="auto" w:fill="FFFFFF"/>
            <w:tcMar>
              <w:top w:w="0" w:type="dxa"/>
              <w:left w:w="0" w:type="dxa"/>
              <w:bottom w:w="0" w:type="dxa"/>
              <w:right w:w="0" w:type="dxa"/>
            </w:tcMar>
            <w:vAlign w:val="center"/>
            <w:hideMark/>
          </w:tcPr>
          <w:p w14:paraId="4A136CDE"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6644581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66F4433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p>
        </w:tc>
      </w:tr>
      <w:tr w:rsidR="00547BF2" w:rsidRPr="00547BF2" w14:paraId="6E5E6982" w14:textId="77777777" w:rsidTr="00105B4A">
        <w:tc>
          <w:tcPr>
            <w:tcW w:w="0" w:type="auto"/>
            <w:shd w:val="clear" w:color="auto" w:fill="FFFFFF"/>
            <w:tcMar>
              <w:top w:w="0" w:type="dxa"/>
              <w:left w:w="0" w:type="dxa"/>
              <w:bottom w:w="0" w:type="dxa"/>
              <w:right w:w="0" w:type="dxa"/>
            </w:tcMar>
            <w:vAlign w:val="center"/>
            <w:hideMark/>
          </w:tcPr>
          <w:p w14:paraId="43B1A18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08F8DF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6E4529B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50F0A901" w14:textId="77777777" w:rsidTr="00105B4A">
        <w:tc>
          <w:tcPr>
            <w:tcW w:w="0" w:type="auto"/>
            <w:shd w:val="clear" w:color="auto" w:fill="FFFFFF"/>
            <w:tcMar>
              <w:top w:w="0" w:type="dxa"/>
              <w:left w:w="0" w:type="dxa"/>
              <w:bottom w:w="0" w:type="dxa"/>
              <w:right w:w="0" w:type="dxa"/>
            </w:tcMar>
            <w:vAlign w:val="center"/>
            <w:hideMark/>
          </w:tcPr>
          <w:p w14:paraId="37028F3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3C4B73"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27764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CA8AC46" w14:textId="77777777" w:rsidTr="00105B4A">
        <w:tc>
          <w:tcPr>
            <w:tcW w:w="0" w:type="auto"/>
            <w:shd w:val="clear" w:color="auto" w:fill="FFFFFF"/>
            <w:tcMar>
              <w:top w:w="0" w:type="dxa"/>
              <w:left w:w="0" w:type="dxa"/>
              <w:bottom w:w="0" w:type="dxa"/>
              <w:right w:w="0" w:type="dxa"/>
            </w:tcMar>
            <w:vAlign w:val="center"/>
            <w:hideMark/>
          </w:tcPr>
          <w:p w14:paraId="3B905BD6"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2C1FFDB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6255B25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35C1749" w14:textId="77777777" w:rsidTr="00105B4A">
        <w:tc>
          <w:tcPr>
            <w:tcW w:w="0" w:type="auto"/>
            <w:shd w:val="clear" w:color="auto" w:fill="FFFFFF"/>
            <w:tcMar>
              <w:top w:w="0" w:type="dxa"/>
              <w:left w:w="0" w:type="dxa"/>
              <w:bottom w:w="0" w:type="dxa"/>
              <w:right w:w="0" w:type="dxa"/>
            </w:tcMar>
            <w:vAlign w:val="center"/>
            <w:hideMark/>
          </w:tcPr>
          <w:p w14:paraId="3DE5B10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C52AD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3A09570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r>
      <w:tr w:rsidR="00547BF2" w:rsidRPr="00547BF2" w14:paraId="0A811B36" w14:textId="77777777" w:rsidTr="00105B4A">
        <w:tc>
          <w:tcPr>
            <w:tcW w:w="0" w:type="auto"/>
            <w:shd w:val="clear" w:color="auto" w:fill="FFFFFF"/>
            <w:tcMar>
              <w:top w:w="0" w:type="dxa"/>
              <w:left w:w="0" w:type="dxa"/>
              <w:bottom w:w="0" w:type="dxa"/>
              <w:right w:w="0" w:type="dxa"/>
            </w:tcMar>
            <w:vAlign w:val="center"/>
            <w:hideMark/>
          </w:tcPr>
          <w:p w14:paraId="4EF6156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9FC7A4"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BAB36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2EA1189" w14:textId="77777777" w:rsidTr="00105B4A">
        <w:tc>
          <w:tcPr>
            <w:tcW w:w="0" w:type="auto"/>
            <w:shd w:val="clear" w:color="auto" w:fill="FFFFFF"/>
            <w:tcMar>
              <w:top w:w="0" w:type="dxa"/>
              <w:left w:w="0" w:type="dxa"/>
              <w:bottom w:w="0" w:type="dxa"/>
              <w:right w:w="0" w:type="dxa"/>
            </w:tcMar>
            <w:vAlign w:val="center"/>
            <w:hideMark/>
          </w:tcPr>
          <w:p w14:paraId="15FDA14A"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3E214FF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F05F73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42C1211" w14:textId="77777777" w:rsidTr="00105B4A">
        <w:tc>
          <w:tcPr>
            <w:tcW w:w="0" w:type="auto"/>
            <w:shd w:val="clear" w:color="auto" w:fill="FFFFFF"/>
            <w:tcMar>
              <w:top w:w="0" w:type="dxa"/>
              <w:left w:w="0" w:type="dxa"/>
              <w:bottom w:w="0" w:type="dxa"/>
              <w:right w:w="0" w:type="dxa"/>
            </w:tcMar>
            <w:vAlign w:val="center"/>
            <w:hideMark/>
          </w:tcPr>
          <w:p w14:paraId="28AF87B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F6543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350AA36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r>
      <w:tr w:rsidR="00547BF2" w:rsidRPr="00547BF2" w14:paraId="3457B6A6" w14:textId="77777777" w:rsidTr="00105B4A">
        <w:tc>
          <w:tcPr>
            <w:tcW w:w="0" w:type="auto"/>
            <w:shd w:val="clear" w:color="auto" w:fill="FFFFFF"/>
            <w:tcMar>
              <w:top w:w="0" w:type="dxa"/>
              <w:left w:w="0" w:type="dxa"/>
              <w:bottom w:w="0" w:type="dxa"/>
              <w:right w:w="0" w:type="dxa"/>
            </w:tcMar>
            <w:vAlign w:val="center"/>
            <w:hideMark/>
          </w:tcPr>
          <w:p w14:paraId="59BDF9F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82BE9EC"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B9F77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C0740B5" w14:textId="77777777" w:rsidTr="00105B4A">
        <w:tc>
          <w:tcPr>
            <w:tcW w:w="0" w:type="auto"/>
            <w:shd w:val="clear" w:color="auto" w:fill="FFFFFF"/>
            <w:tcMar>
              <w:top w:w="0" w:type="dxa"/>
              <w:left w:w="0" w:type="dxa"/>
              <w:bottom w:w="0" w:type="dxa"/>
              <w:right w:w="0" w:type="dxa"/>
            </w:tcMar>
            <w:vAlign w:val="center"/>
            <w:hideMark/>
          </w:tcPr>
          <w:p w14:paraId="2406C21E"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3251BB2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484F71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4F925F1" w14:textId="77777777" w:rsidTr="00105B4A">
        <w:tc>
          <w:tcPr>
            <w:tcW w:w="0" w:type="auto"/>
            <w:shd w:val="clear" w:color="auto" w:fill="FFFFFF"/>
            <w:tcMar>
              <w:top w:w="0" w:type="dxa"/>
              <w:left w:w="0" w:type="dxa"/>
              <w:bottom w:w="0" w:type="dxa"/>
              <w:right w:w="0" w:type="dxa"/>
            </w:tcMar>
            <w:vAlign w:val="center"/>
            <w:hideMark/>
          </w:tcPr>
          <w:p w14:paraId="3D4A516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72264D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2D83665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255A5C94" w14:textId="77777777" w:rsidTr="00105B4A">
        <w:tc>
          <w:tcPr>
            <w:tcW w:w="0" w:type="auto"/>
            <w:shd w:val="clear" w:color="auto" w:fill="FFFFFF"/>
            <w:tcMar>
              <w:top w:w="0" w:type="dxa"/>
              <w:left w:w="0" w:type="dxa"/>
              <w:bottom w:w="0" w:type="dxa"/>
              <w:right w:w="0" w:type="dxa"/>
            </w:tcMar>
            <w:vAlign w:val="center"/>
            <w:hideMark/>
          </w:tcPr>
          <w:p w14:paraId="0531535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056DA57"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031C1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7FFCA37" w14:textId="77777777" w:rsidTr="00105B4A">
        <w:tc>
          <w:tcPr>
            <w:tcW w:w="0" w:type="auto"/>
            <w:shd w:val="clear" w:color="auto" w:fill="FFFFFF"/>
            <w:tcMar>
              <w:top w:w="0" w:type="dxa"/>
              <w:left w:w="0" w:type="dxa"/>
              <w:bottom w:w="0" w:type="dxa"/>
              <w:right w:w="0" w:type="dxa"/>
            </w:tcMar>
            <w:vAlign w:val="center"/>
            <w:hideMark/>
          </w:tcPr>
          <w:p w14:paraId="169E5DA7"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547B98D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4A48E9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22B93A7" w14:textId="77777777" w:rsidTr="00105B4A">
        <w:tc>
          <w:tcPr>
            <w:tcW w:w="0" w:type="auto"/>
            <w:shd w:val="clear" w:color="auto" w:fill="FFFFFF"/>
            <w:tcMar>
              <w:top w:w="0" w:type="dxa"/>
              <w:left w:w="0" w:type="dxa"/>
              <w:bottom w:w="0" w:type="dxa"/>
              <w:right w:w="0" w:type="dxa"/>
            </w:tcMar>
            <w:vAlign w:val="center"/>
            <w:hideMark/>
          </w:tcPr>
          <w:p w14:paraId="0AFD8E21"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423BE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5401552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r>
      <w:tr w:rsidR="00547BF2" w:rsidRPr="00547BF2" w14:paraId="79EDE7BC" w14:textId="77777777" w:rsidTr="00105B4A">
        <w:tc>
          <w:tcPr>
            <w:tcW w:w="0" w:type="auto"/>
            <w:shd w:val="clear" w:color="auto" w:fill="FFFFFF"/>
            <w:tcMar>
              <w:top w:w="0" w:type="dxa"/>
              <w:left w:w="0" w:type="dxa"/>
              <w:bottom w:w="0" w:type="dxa"/>
              <w:right w:w="0" w:type="dxa"/>
            </w:tcMar>
            <w:vAlign w:val="center"/>
            <w:hideMark/>
          </w:tcPr>
          <w:p w14:paraId="6CCC3E2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78C810"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9FF7B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C22D3F6" w14:textId="77777777" w:rsidTr="00105B4A">
        <w:tc>
          <w:tcPr>
            <w:tcW w:w="0" w:type="auto"/>
            <w:shd w:val="clear" w:color="auto" w:fill="FFFFFF"/>
            <w:tcMar>
              <w:top w:w="0" w:type="dxa"/>
              <w:left w:w="0" w:type="dxa"/>
              <w:bottom w:w="0" w:type="dxa"/>
              <w:right w:w="0" w:type="dxa"/>
            </w:tcMar>
            <w:vAlign w:val="center"/>
            <w:hideMark/>
          </w:tcPr>
          <w:p w14:paraId="36E01E78"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4EFDAF2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c>
          <w:tcPr>
            <w:tcW w:w="0" w:type="auto"/>
            <w:shd w:val="clear" w:color="auto" w:fill="FFFFFF"/>
            <w:tcMar>
              <w:top w:w="0" w:type="dxa"/>
              <w:left w:w="0" w:type="dxa"/>
              <w:bottom w:w="0" w:type="dxa"/>
              <w:right w:w="0" w:type="dxa"/>
            </w:tcMar>
            <w:vAlign w:val="center"/>
            <w:hideMark/>
          </w:tcPr>
          <w:p w14:paraId="7534F83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0990BCF7" w14:textId="77777777" w:rsidTr="00105B4A">
        <w:tc>
          <w:tcPr>
            <w:tcW w:w="0" w:type="auto"/>
            <w:shd w:val="clear" w:color="auto" w:fill="FFFFFF"/>
            <w:tcMar>
              <w:top w:w="0" w:type="dxa"/>
              <w:left w:w="0" w:type="dxa"/>
              <w:bottom w:w="0" w:type="dxa"/>
              <w:right w:w="0" w:type="dxa"/>
            </w:tcMar>
            <w:vAlign w:val="center"/>
            <w:hideMark/>
          </w:tcPr>
          <w:p w14:paraId="2F2A3B9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23CE4A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751D8BF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6482AECE" w14:textId="77777777" w:rsidTr="00105B4A">
        <w:tc>
          <w:tcPr>
            <w:tcW w:w="0" w:type="auto"/>
            <w:shd w:val="clear" w:color="auto" w:fill="FFFFFF"/>
            <w:tcMar>
              <w:top w:w="0" w:type="dxa"/>
              <w:left w:w="0" w:type="dxa"/>
              <w:bottom w:w="0" w:type="dxa"/>
              <w:right w:w="0" w:type="dxa"/>
            </w:tcMar>
            <w:vAlign w:val="center"/>
            <w:hideMark/>
          </w:tcPr>
          <w:p w14:paraId="10ADF59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B2B176"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4EEA6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F7C0352" w14:textId="77777777" w:rsidTr="00105B4A">
        <w:tc>
          <w:tcPr>
            <w:tcW w:w="0" w:type="auto"/>
            <w:shd w:val="clear" w:color="auto" w:fill="FFFFFF"/>
            <w:tcMar>
              <w:top w:w="0" w:type="dxa"/>
              <w:left w:w="0" w:type="dxa"/>
              <w:bottom w:w="0" w:type="dxa"/>
              <w:right w:w="0" w:type="dxa"/>
            </w:tcMar>
            <w:vAlign w:val="center"/>
            <w:hideMark/>
          </w:tcPr>
          <w:p w14:paraId="047902C2"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316B91D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6C7866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96C2BFE" w14:textId="77777777" w:rsidTr="00105B4A">
        <w:tc>
          <w:tcPr>
            <w:tcW w:w="0" w:type="auto"/>
            <w:shd w:val="clear" w:color="auto" w:fill="FFFFFF"/>
            <w:tcMar>
              <w:top w:w="0" w:type="dxa"/>
              <w:left w:w="0" w:type="dxa"/>
              <w:bottom w:w="0" w:type="dxa"/>
              <w:right w:w="0" w:type="dxa"/>
            </w:tcMar>
            <w:vAlign w:val="center"/>
            <w:hideMark/>
          </w:tcPr>
          <w:p w14:paraId="43983BD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3C021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1329108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r>
      <w:tr w:rsidR="00547BF2" w:rsidRPr="00547BF2" w14:paraId="29FF7A76" w14:textId="77777777" w:rsidTr="00105B4A">
        <w:tc>
          <w:tcPr>
            <w:tcW w:w="0" w:type="auto"/>
            <w:shd w:val="clear" w:color="auto" w:fill="FFFFFF"/>
            <w:tcMar>
              <w:top w:w="0" w:type="dxa"/>
              <w:left w:w="0" w:type="dxa"/>
              <w:bottom w:w="0" w:type="dxa"/>
              <w:right w:w="0" w:type="dxa"/>
            </w:tcMar>
            <w:vAlign w:val="center"/>
            <w:hideMark/>
          </w:tcPr>
          <w:p w14:paraId="35E0690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D2AA68E"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844947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B971C11" w14:textId="77777777" w:rsidTr="00105B4A">
        <w:tc>
          <w:tcPr>
            <w:tcW w:w="0" w:type="auto"/>
            <w:shd w:val="clear" w:color="auto" w:fill="FFFFFF"/>
            <w:tcMar>
              <w:top w:w="0" w:type="dxa"/>
              <w:left w:w="0" w:type="dxa"/>
              <w:bottom w:w="0" w:type="dxa"/>
              <w:right w:w="0" w:type="dxa"/>
            </w:tcMar>
            <w:vAlign w:val="center"/>
            <w:hideMark/>
          </w:tcPr>
          <w:p w14:paraId="4909B850"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14F0BEC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72D40A2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27EE3DC1" w14:textId="77777777" w:rsidTr="00105B4A">
        <w:tc>
          <w:tcPr>
            <w:tcW w:w="0" w:type="auto"/>
            <w:shd w:val="clear" w:color="auto" w:fill="FFFFFF"/>
            <w:tcMar>
              <w:top w:w="0" w:type="dxa"/>
              <w:left w:w="0" w:type="dxa"/>
              <w:bottom w:w="0" w:type="dxa"/>
              <w:right w:w="0" w:type="dxa"/>
            </w:tcMar>
            <w:vAlign w:val="center"/>
            <w:hideMark/>
          </w:tcPr>
          <w:p w14:paraId="7F1C892B"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4C7446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6B9756E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2BBC0EF5" w14:textId="77777777" w:rsidTr="00105B4A">
        <w:tc>
          <w:tcPr>
            <w:tcW w:w="0" w:type="auto"/>
            <w:shd w:val="clear" w:color="auto" w:fill="FFFFFF"/>
            <w:tcMar>
              <w:top w:w="0" w:type="dxa"/>
              <w:left w:w="0" w:type="dxa"/>
              <w:bottom w:w="0" w:type="dxa"/>
              <w:right w:w="0" w:type="dxa"/>
            </w:tcMar>
            <w:vAlign w:val="center"/>
            <w:hideMark/>
          </w:tcPr>
          <w:p w14:paraId="79C3DA9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9A4FB7D"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50CC5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27D7EA2" w14:textId="77777777" w:rsidTr="00105B4A">
        <w:tc>
          <w:tcPr>
            <w:tcW w:w="0" w:type="auto"/>
            <w:shd w:val="clear" w:color="auto" w:fill="FFFFFF"/>
            <w:tcMar>
              <w:top w:w="0" w:type="dxa"/>
              <w:left w:w="0" w:type="dxa"/>
              <w:bottom w:w="0" w:type="dxa"/>
              <w:right w:w="0" w:type="dxa"/>
            </w:tcMar>
            <w:vAlign w:val="center"/>
            <w:hideMark/>
          </w:tcPr>
          <w:p w14:paraId="68968F77"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Population Density</w:t>
            </w:r>
          </w:p>
        </w:tc>
        <w:tc>
          <w:tcPr>
            <w:tcW w:w="0" w:type="auto"/>
            <w:shd w:val="clear" w:color="auto" w:fill="FFFFFF"/>
            <w:tcMar>
              <w:top w:w="0" w:type="dxa"/>
              <w:left w:w="0" w:type="dxa"/>
              <w:bottom w:w="0" w:type="dxa"/>
              <w:right w:w="0" w:type="dxa"/>
            </w:tcMar>
            <w:vAlign w:val="center"/>
            <w:hideMark/>
          </w:tcPr>
          <w:p w14:paraId="730AA67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-0.418</w:t>
            </w:r>
          </w:p>
        </w:tc>
        <w:tc>
          <w:tcPr>
            <w:tcW w:w="0" w:type="auto"/>
            <w:shd w:val="clear" w:color="auto" w:fill="FFFFFF"/>
            <w:tcMar>
              <w:top w:w="0" w:type="dxa"/>
              <w:left w:w="0" w:type="dxa"/>
              <w:bottom w:w="0" w:type="dxa"/>
              <w:right w:w="0" w:type="dxa"/>
            </w:tcMar>
            <w:vAlign w:val="center"/>
            <w:hideMark/>
          </w:tcPr>
          <w:p w14:paraId="7AA1F69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-0.394</w:t>
            </w:r>
          </w:p>
        </w:tc>
      </w:tr>
      <w:tr w:rsidR="00547BF2" w:rsidRPr="00547BF2" w14:paraId="7E9AECAF" w14:textId="77777777" w:rsidTr="00105B4A">
        <w:tc>
          <w:tcPr>
            <w:tcW w:w="0" w:type="auto"/>
            <w:shd w:val="clear" w:color="auto" w:fill="FFFFFF"/>
            <w:tcMar>
              <w:top w:w="0" w:type="dxa"/>
              <w:left w:w="0" w:type="dxa"/>
              <w:bottom w:w="0" w:type="dxa"/>
              <w:right w:w="0" w:type="dxa"/>
            </w:tcMar>
            <w:vAlign w:val="center"/>
            <w:hideMark/>
          </w:tcPr>
          <w:p w14:paraId="136FD1D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3D2C9E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(0.235)</w:t>
            </w:r>
          </w:p>
        </w:tc>
        <w:tc>
          <w:tcPr>
            <w:tcW w:w="0" w:type="auto"/>
            <w:shd w:val="clear" w:color="auto" w:fill="FFFFFF"/>
            <w:tcMar>
              <w:top w:w="0" w:type="dxa"/>
              <w:left w:w="0" w:type="dxa"/>
              <w:bottom w:w="0" w:type="dxa"/>
              <w:right w:w="0" w:type="dxa"/>
            </w:tcMar>
            <w:vAlign w:val="center"/>
            <w:hideMark/>
          </w:tcPr>
          <w:p w14:paraId="08995D3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(0.233)</w:t>
            </w:r>
          </w:p>
        </w:tc>
      </w:tr>
      <w:tr w:rsidR="00547BF2" w:rsidRPr="00547BF2" w14:paraId="170F5A32" w14:textId="77777777" w:rsidTr="00105B4A">
        <w:tc>
          <w:tcPr>
            <w:tcW w:w="0" w:type="auto"/>
            <w:shd w:val="clear" w:color="auto" w:fill="FFFFFF"/>
            <w:tcMar>
              <w:top w:w="0" w:type="dxa"/>
              <w:left w:w="0" w:type="dxa"/>
              <w:bottom w:w="0" w:type="dxa"/>
              <w:right w:w="0" w:type="dxa"/>
            </w:tcMar>
            <w:vAlign w:val="center"/>
            <w:hideMark/>
          </w:tcPr>
          <w:p w14:paraId="1876FBA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79FDAF4"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9F947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DE62FE3" w14:textId="77777777" w:rsidTr="00105B4A">
        <w:tc>
          <w:tcPr>
            <w:tcW w:w="0" w:type="auto"/>
            <w:shd w:val="clear" w:color="auto" w:fill="FFFFFF"/>
            <w:tcMar>
              <w:top w:w="0" w:type="dxa"/>
              <w:left w:w="0" w:type="dxa"/>
              <w:bottom w:w="0" w:type="dxa"/>
              <w:right w:w="0" w:type="dxa"/>
            </w:tcMar>
            <w:vAlign w:val="center"/>
            <w:hideMark/>
          </w:tcPr>
          <w:p w14:paraId="4303F626"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0A06DC4F"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43E87A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0EA42DD0" w14:textId="77777777" w:rsidTr="00105B4A">
        <w:tc>
          <w:tcPr>
            <w:tcW w:w="0" w:type="auto"/>
            <w:shd w:val="clear" w:color="auto" w:fill="FFFFFF"/>
            <w:tcMar>
              <w:top w:w="0" w:type="dxa"/>
              <w:left w:w="0" w:type="dxa"/>
              <w:bottom w:w="0" w:type="dxa"/>
              <w:right w:w="0" w:type="dxa"/>
            </w:tcMar>
            <w:vAlign w:val="center"/>
            <w:hideMark/>
          </w:tcPr>
          <w:p w14:paraId="72C7EFB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44B1B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1562E97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r>
      <w:tr w:rsidR="00547BF2" w:rsidRPr="00547BF2" w14:paraId="438BF5B2" w14:textId="77777777" w:rsidTr="00105B4A">
        <w:tc>
          <w:tcPr>
            <w:tcW w:w="0" w:type="auto"/>
            <w:shd w:val="clear" w:color="auto" w:fill="FFFFFF"/>
            <w:tcMar>
              <w:top w:w="0" w:type="dxa"/>
              <w:left w:w="0" w:type="dxa"/>
              <w:bottom w:w="0" w:type="dxa"/>
              <w:right w:w="0" w:type="dxa"/>
            </w:tcMar>
            <w:vAlign w:val="center"/>
            <w:hideMark/>
          </w:tcPr>
          <w:p w14:paraId="4B7E5064"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7DEDF46"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285D31"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87F442E" w14:textId="77777777" w:rsidTr="00105B4A">
        <w:tc>
          <w:tcPr>
            <w:tcW w:w="0" w:type="auto"/>
            <w:shd w:val="clear" w:color="auto" w:fill="FFFFFF"/>
            <w:tcMar>
              <w:top w:w="0" w:type="dxa"/>
              <w:left w:w="0" w:type="dxa"/>
              <w:bottom w:w="0" w:type="dxa"/>
              <w:right w:w="0" w:type="dxa"/>
            </w:tcMar>
            <w:vAlign w:val="center"/>
            <w:hideMark/>
          </w:tcPr>
          <w:p w14:paraId="6B5D7FC8"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7CFC1EDA"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F38937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DF7B122" w14:textId="77777777" w:rsidTr="00105B4A">
        <w:tc>
          <w:tcPr>
            <w:tcW w:w="0" w:type="auto"/>
            <w:shd w:val="clear" w:color="auto" w:fill="FFFFFF"/>
            <w:tcMar>
              <w:top w:w="0" w:type="dxa"/>
              <w:left w:w="0" w:type="dxa"/>
              <w:bottom w:w="0" w:type="dxa"/>
              <w:right w:w="0" w:type="dxa"/>
            </w:tcMar>
            <w:vAlign w:val="center"/>
            <w:hideMark/>
          </w:tcPr>
          <w:p w14:paraId="756778D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93D20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4AED558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75375966" w14:textId="77777777" w:rsidTr="00105B4A">
        <w:tc>
          <w:tcPr>
            <w:tcW w:w="0" w:type="auto"/>
            <w:shd w:val="clear" w:color="auto" w:fill="FFFFFF"/>
            <w:tcMar>
              <w:top w:w="0" w:type="dxa"/>
              <w:left w:w="0" w:type="dxa"/>
              <w:bottom w:w="0" w:type="dxa"/>
              <w:right w:w="0" w:type="dxa"/>
            </w:tcMar>
            <w:vAlign w:val="center"/>
            <w:hideMark/>
          </w:tcPr>
          <w:p w14:paraId="72530D96"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3D2215"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5183B9"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A6EE1F2" w14:textId="77777777" w:rsidTr="00105B4A">
        <w:tc>
          <w:tcPr>
            <w:tcW w:w="0" w:type="auto"/>
            <w:shd w:val="clear" w:color="auto" w:fill="FFFFFF"/>
            <w:tcMar>
              <w:top w:w="0" w:type="dxa"/>
              <w:left w:w="0" w:type="dxa"/>
              <w:bottom w:w="0" w:type="dxa"/>
              <w:right w:w="0" w:type="dxa"/>
            </w:tcMar>
            <w:vAlign w:val="center"/>
            <w:hideMark/>
          </w:tcPr>
          <w:p w14:paraId="676D8E5F"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70FBB72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3ADB7C0"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C1FC204" w14:textId="77777777" w:rsidTr="00105B4A">
        <w:tc>
          <w:tcPr>
            <w:tcW w:w="0" w:type="auto"/>
            <w:shd w:val="clear" w:color="auto" w:fill="FFFFFF"/>
            <w:tcMar>
              <w:top w:w="0" w:type="dxa"/>
              <w:left w:w="0" w:type="dxa"/>
              <w:bottom w:w="0" w:type="dxa"/>
              <w:right w:w="0" w:type="dxa"/>
            </w:tcMar>
            <w:vAlign w:val="center"/>
            <w:hideMark/>
          </w:tcPr>
          <w:p w14:paraId="4ADEC64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6A3317"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0836DF4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0182463C" w14:textId="77777777" w:rsidTr="00105B4A">
        <w:tc>
          <w:tcPr>
            <w:tcW w:w="0" w:type="auto"/>
            <w:shd w:val="clear" w:color="auto" w:fill="FFFFFF"/>
            <w:tcMar>
              <w:top w:w="0" w:type="dxa"/>
              <w:left w:w="0" w:type="dxa"/>
              <w:bottom w:w="0" w:type="dxa"/>
              <w:right w:w="0" w:type="dxa"/>
            </w:tcMar>
            <w:vAlign w:val="center"/>
            <w:hideMark/>
          </w:tcPr>
          <w:p w14:paraId="2962E188"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72DC39"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774AED"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177AF21" w14:textId="77777777" w:rsidTr="00105B4A">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7DCD20F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31E315" w14:textId="77777777" w:rsidTr="00105B4A">
        <w:tc>
          <w:tcPr>
            <w:tcW w:w="0" w:type="auto"/>
            <w:shd w:val="clear" w:color="auto" w:fill="FFFFFF"/>
            <w:tcMar>
              <w:top w:w="0" w:type="dxa"/>
              <w:left w:w="0" w:type="dxa"/>
              <w:bottom w:w="0" w:type="dxa"/>
              <w:right w:w="0" w:type="dxa"/>
            </w:tcMar>
            <w:vAlign w:val="center"/>
            <w:hideMark/>
          </w:tcPr>
          <w:p w14:paraId="278657F0"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67E84895"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5535776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61DDA5C3" w14:textId="77777777" w:rsidTr="00105B4A">
        <w:tc>
          <w:tcPr>
            <w:tcW w:w="0" w:type="auto"/>
            <w:shd w:val="clear" w:color="auto" w:fill="FFFFFF"/>
            <w:tcMar>
              <w:top w:w="0" w:type="dxa"/>
              <w:left w:w="0" w:type="dxa"/>
              <w:bottom w:w="0" w:type="dxa"/>
              <w:right w:w="0" w:type="dxa"/>
            </w:tcMar>
            <w:vAlign w:val="center"/>
            <w:hideMark/>
          </w:tcPr>
          <w:p w14:paraId="37E19FD4"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65BD63F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0.934</w:t>
            </w:r>
          </w:p>
        </w:tc>
        <w:tc>
          <w:tcPr>
            <w:tcW w:w="0" w:type="auto"/>
            <w:shd w:val="clear" w:color="auto" w:fill="FFFFFF"/>
            <w:tcMar>
              <w:top w:w="0" w:type="dxa"/>
              <w:left w:w="0" w:type="dxa"/>
              <w:bottom w:w="0" w:type="dxa"/>
              <w:right w:w="0" w:type="dxa"/>
            </w:tcMar>
            <w:vAlign w:val="center"/>
            <w:hideMark/>
          </w:tcPr>
          <w:p w14:paraId="2DB05C9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0.933</w:t>
            </w:r>
          </w:p>
        </w:tc>
      </w:tr>
      <w:tr w:rsidR="00547BF2" w:rsidRPr="00547BF2" w14:paraId="4BDF8AF5" w14:textId="77777777" w:rsidTr="00105B4A">
        <w:tc>
          <w:tcPr>
            <w:tcW w:w="0" w:type="auto"/>
            <w:shd w:val="clear" w:color="auto" w:fill="FFFFFF"/>
            <w:tcMar>
              <w:top w:w="0" w:type="dxa"/>
              <w:left w:w="0" w:type="dxa"/>
              <w:bottom w:w="0" w:type="dxa"/>
              <w:right w:w="0" w:type="dxa"/>
            </w:tcMar>
            <w:vAlign w:val="center"/>
            <w:hideMark/>
          </w:tcPr>
          <w:p w14:paraId="0F2D028F"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CC7DDD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0.934</w:t>
            </w:r>
          </w:p>
        </w:tc>
        <w:tc>
          <w:tcPr>
            <w:tcW w:w="0" w:type="auto"/>
            <w:shd w:val="clear" w:color="auto" w:fill="FFFFFF"/>
            <w:tcMar>
              <w:top w:w="0" w:type="dxa"/>
              <w:left w:w="0" w:type="dxa"/>
              <w:bottom w:w="0" w:type="dxa"/>
              <w:right w:w="0" w:type="dxa"/>
            </w:tcMar>
            <w:vAlign w:val="center"/>
            <w:hideMark/>
          </w:tcPr>
          <w:p w14:paraId="2A95B222"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0.933</w:t>
            </w:r>
          </w:p>
        </w:tc>
      </w:tr>
      <w:tr w:rsidR="00547BF2" w:rsidRPr="00547BF2" w14:paraId="4BD90AD5" w14:textId="77777777" w:rsidTr="00105B4A">
        <w:tc>
          <w:tcPr>
            <w:tcW w:w="0" w:type="auto"/>
            <w:shd w:val="clear" w:color="auto" w:fill="FFFFFF"/>
            <w:tcMar>
              <w:top w:w="0" w:type="dxa"/>
              <w:left w:w="0" w:type="dxa"/>
              <w:bottom w:w="0" w:type="dxa"/>
              <w:right w:w="0" w:type="dxa"/>
            </w:tcMar>
            <w:vAlign w:val="center"/>
            <w:hideMark/>
          </w:tcPr>
          <w:p w14:paraId="59E2B337"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6902397E"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0.857</w:t>
            </w:r>
          </w:p>
        </w:tc>
        <w:tc>
          <w:tcPr>
            <w:tcW w:w="0" w:type="auto"/>
            <w:shd w:val="clear" w:color="auto" w:fill="FFFFFF"/>
            <w:tcMar>
              <w:top w:w="0" w:type="dxa"/>
              <w:left w:w="0" w:type="dxa"/>
              <w:bottom w:w="0" w:type="dxa"/>
              <w:right w:w="0" w:type="dxa"/>
            </w:tcMar>
            <w:vAlign w:val="center"/>
            <w:hideMark/>
          </w:tcPr>
          <w:p w14:paraId="156481EC"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0.861</w:t>
            </w:r>
          </w:p>
        </w:tc>
      </w:tr>
      <w:tr w:rsidR="00547BF2" w:rsidRPr="00547BF2" w14:paraId="60617581" w14:textId="77777777" w:rsidTr="00105B4A">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60816DE3" w14:textId="77777777" w:rsidR="00D50E02" w:rsidRPr="00547BF2" w:rsidRDefault="00D50E02" w:rsidP="00105B4A">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A07E1BE" w14:textId="77777777" w:rsidTr="00105B4A">
        <w:trPr>
          <w:trHeight w:val="525"/>
        </w:trPr>
        <w:tc>
          <w:tcPr>
            <w:tcW w:w="0" w:type="auto"/>
            <w:gridSpan w:val="3"/>
            <w:shd w:val="clear" w:color="auto" w:fill="FFFFFF"/>
            <w:tcMar>
              <w:top w:w="0" w:type="dxa"/>
              <w:left w:w="0" w:type="dxa"/>
              <w:bottom w:w="0" w:type="dxa"/>
              <w:right w:w="0" w:type="dxa"/>
            </w:tcMar>
            <w:vAlign w:val="center"/>
          </w:tcPr>
          <w:p w14:paraId="15E5C01D" w14:textId="77777777" w:rsidR="00D50E02" w:rsidRPr="00547BF2" w:rsidRDefault="00D50E02" w:rsidP="00105B4A">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0B6BFB43" w14:textId="77777777" w:rsidR="00D50E02" w:rsidRPr="00547BF2" w:rsidRDefault="00D50E02" w:rsidP="00D50E02">
      <w:pPr>
        <w:rPr>
          <w:rFonts w:ascii="Times New Roman" w:hAnsi="Times New Roman" w:cs="Times New Roman"/>
          <w:b/>
          <w:bCs/>
          <w:sz w:val="24"/>
          <w:szCs w:val="24"/>
        </w:rPr>
      </w:pPr>
    </w:p>
    <w:p w14:paraId="46A26A76" w14:textId="77777777" w:rsidR="00D50E02" w:rsidRPr="00547BF2" w:rsidRDefault="00D50E02">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41306792" w14:textId="64397F5F" w:rsidR="004462C5" w:rsidRPr="00547BF2" w:rsidRDefault="005D5138" w:rsidP="004462C5">
      <w:pPr>
        <w:rPr>
          <w:rFonts w:ascii="Times New Roman" w:hAnsi="Times New Roman" w:cs="Times New Roman"/>
          <w:b/>
          <w:bCs/>
          <w:sz w:val="24"/>
          <w:szCs w:val="24"/>
        </w:rPr>
      </w:pPr>
      <w:r>
        <w:rPr>
          <w:rFonts w:ascii="Times New Roman" w:hAnsi="Times New Roman" w:cs="Times New Roman"/>
          <w:b/>
          <w:bCs/>
          <w:sz w:val="24"/>
          <w:szCs w:val="24"/>
        </w:rPr>
        <w:lastRenderedPageBreak/>
        <w:t>SI-H</w:t>
      </w:r>
      <w:r w:rsidR="004462C5" w:rsidRPr="00547BF2">
        <w:rPr>
          <w:rFonts w:ascii="Times New Roman" w:hAnsi="Times New Roman" w:cs="Times New Roman"/>
          <w:b/>
          <w:bCs/>
          <w:sz w:val="24"/>
          <w:szCs w:val="24"/>
        </w:rPr>
        <w:t>: Simple Models</w:t>
      </w:r>
    </w:p>
    <w:p w14:paraId="141FCCFF" w14:textId="639AA420" w:rsidR="007D26CB" w:rsidRPr="00547BF2" w:rsidRDefault="007D26CB" w:rsidP="006E78C4">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SI-H</w:t>
      </w:r>
      <w:r w:rsidRPr="00547BF2">
        <w:rPr>
          <w:rFonts w:ascii="Times New Roman" w:hAnsi="Times New Roman" w:cs="Times New Roman"/>
          <w:sz w:val="24"/>
          <w:szCs w:val="24"/>
        </w:rPr>
        <w:t xml:space="preserve"> presents robustness checks for Figures 1.1 – 1.3, dropping all controls besides the pre-treatment measure of revealed gun control preferences (</w:t>
      </w:r>
      <w:r w:rsidRPr="00547BF2">
        <w:rPr>
          <w:rFonts w:ascii="Times New Roman" w:eastAsia="Times New Roman" w:hAnsi="Times New Roman" w:cs="Times New Roman"/>
          <w:kern w:val="0"/>
          <w:sz w:val="24"/>
          <w:szCs w:val="24"/>
          <w14:ligatures w14:val="none"/>
        </w:rPr>
        <w:t xml:space="preserve">Proportion in Support of I-594). </w:t>
      </w:r>
      <w:r w:rsidR="006E78C4" w:rsidRPr="00547BF2">
        <w:rPr>
          <w:rFonts w:ascii="Times New Roman" w:eastAsia="Times New Roman" w:hAnsi="Times New Roman" w:cs="Times New Roman"/>
          <w:kern w:val="0"/>
          <w:sz w:val="24"/>
          <w:szCs w:val="24"/>
          <w14:ligatures w14:val="none"/>
        </w:rPr>
        <w:t xml:space="preserve">While less rigorous, these models are not at risk of being biased by post-treatment controls or research degrees of freedom in covariate selection. </w:t>
      </w:r>
      <w:r w:rsidRPr="00547BF2">
        <w:rPr>
          <w:rFonts w:ascii="Times New Roman" w:eastAsia="Times New Roman" w:hAnsi="Times New Roman" w:cs="Times New Roman"/>
          <w:kern w:val="0"/>
          <w:sz w:val="24"/>
          <w:szCs w:val="24"/>
          <w14:ligatures w14:val="none"/>
        </w:rPr>
        <w:t>The main findings are largely robust to this modeling specification</w:t>
      </w:r>
      <w:r w:rsidR="00D50E02" w:rsidRPr="00547BF2">
        <w:rPr>
          <w:rFonts w:ascii="Times New Roman" w:eastAsia="Times New Roman" w:hAnsi="Times New Roman" w:cs="Times New Roman"/>
          <w:kern w:val="0"/>
          <w:sz w:val="24"/>
          <w:szCs w:val="24"/>
          <w14:ligatures w14:val="none"/>
        </w:rPr>
        <w:t>, though the treatment effects are slightly weaker</w:t>
      </w:r>
      <w:r w:rsidRPr="00547BF2">
        <w:rPr>
          <w:rFonts w:ascii="Times New Roman" w:eastAsia="Times New Roman" w:hAnsi="Times New Roman" w:cs="Times New Roman"/>
          <w:kern w:val="0"/>
          <w:sz w:val="24"/>
          <w:szCs w:val="24"/>
          <w14:ligatures w14:val="none"/>
        </w:rPr>
        <w:t xml:space="preserve">. </w:t>
      </w:r>
      <w:r w:rsidR="00D50E02" w:rsidRPr="00547BF2">
        <w:rPr>
          <w:rFonts w:ascii="Times New Roman" w:eastAsia="Times New Roman" w:hAnsi="Times New Roman" w:cs="Times New Roman"/>
          <w:kern w:val="0"/>
          <w:sz w:val="24"/>
          <w:szCs w:val="24"/>
          <w14:ligatures w14:val="none"/>
        </w:rPr>
        <w:t>T</w:t>
      </w:r>
      <w:r w:rsidR="006E78C4" w:rsidRPr="00547BF2">
        <w:rPr>
          <w:rFonts w:ascii="Times New Roman" w:eastAsia="Times New Roman" w:hAnsi="Times New Roman" w:cs="Times New Roman"/>
          <w:kern w:val="0"/>
          <w:sz w:val="24"/>
          <w:szCs w:val="24"/>
          <w14:ligatures w14:val="none"/>
        </w:rPr>
        <w:t>he models suggest that proximity to the Cascade Mall shooting increased support for I-1491. Support for I-1491 was 2.</w:t>
      </w:r>
      <w:r w:rsidR="00D50E02" w:rsidRPr="00547BF2">
        <w:rPr>
          <w:rFonts w:ascii="Times New Roman" w:eastAsia="Times New Roman" w:hAnsi="Times New Roman" w:cs="Times New Roman"/>
          <w:kern w:val="0"/>
          <w:sz w:val="24"/>
          <w:szCs w:val="24"/>
          <w14:ligatures w14:val="none"/>
        </w:rPr>
        <w:t>1</w:t>
      </w:r>
      <w:r w:rsidR="006E78C4" w:rsidRPr="00547BF2">
        <w:rPr>
          <w:rFonts w:ascii="Times New Roman" w:eastAsia="Times New Roman" w:hAnsi="Times New Roman" w:cs="Times New Roman"/>
          <w:kern w:val="0"/>
          <w:sz w:val="24"/>
          <w:szCs w:val="24"/>
          <w14:ligatures w14:val="none"/>
        </w:rPr>
        <w:t xml:space="preserve"> percentage points higher in precincts 5 miles or less</w:t>
      </w:r>
      <w:r w:rsidR="00D50E02" w:rsidRPr="00547BF2">
        <w:rPr>
          <w:rFonts w:ascii="Times New Roman" w:eastAsia="Times New Roman" w:hAnsi="Times New Roman" w:cs="Times New Roman"/>
          <w:kern w:val="0"/>
          <w:sz w:val="24"/>
          <w:szCs w:val="24"/>
          <w14:ligatures w14:val="none"/>
        </w:rPr>
        <w:t xml:space="preserve">, 2.8 </w:t>
      </w:r>
      <w:r w:rsidR="006E78C4" w:rsidRPr="00547BF2">
        <w:rPr>
          <w:rFonts w:ascii="Times New Roman" w:eastAsia="Times New Roman" w:hAnsi="Times New Roman" w:cs="Times New Roman"/>
          <w:kern w:val="0"/>
          <w:sz w:val="24"/>
          <w:szCs w:val="24"/>
          <w14:ligatures w14:val="none"/>
        </w:rPr>
        <w:t>percentage points higher in precincts 10 miles or less</w:t>
      </w:r>
      <w:r w:rsidR="00D50E02" w:rsidRPr="00547BF2">
        <w:rPr>
          <w:rFonts w:ascii="Times New Roman" w:eastAsia="Times New Roman" w:hAnsi="Times New Roman" w:cs="Times New Roman"/>
          <w:kern w:val="0"/>
          <w:sz w:val="24"/>
          <w:szCs w:val="24"/>
          <w14:ligatures w14:val="none"/>
        </w:rPr>
        <w:t>, and 2.5 percentage points higher in precincts 15 miles or less</w:t>
      </w:r>
      <w:r w:rsidR="006E78C4" w:rsidRPr="00547BF2">
        <w:rPr>
          <w:rFonts w:ascii="Times New Roman" w:eastAsia="Times New Roman" w:hAnsi="Times New Roman" w:cs="Times New Roman"/>
          <w:kern w:val="0"/>
          <w:sz w:val="24"/>
          <w:szCs w:val="24"/>
          <w14:ligatures w14:val="none"/>
        </w:rPr>
        <w:t xml:space="preserve"> from the Cascade Mall shooting compared to precinct</w:t>
      </w:r>
      <w:r w:rsidR="00673848" w:rsidRPr="00547BF2">
        <w:rPr>
          <w:rFonts w:ascii="Times New Roman" w:eastAsia="Times New Roman" w:hAnsi="Times New Roman" w:cs="Times New Roman"/>
          <w:kern w:val="0"/>
          <w:sz w:val="24"/>
          <w:szCs w:val="24"/>
          <w14:ligatures w14:val="none"/>
        </w:rPr>
        <w:t>s</w:t>
      </w:r>
      <w:r w:rsidR="006E78C4" w:rsidRPr="00547BF2">
        <w:rPr>
          <w:rFonts w:ascii="Times New Roman" w:eastAsia="Times New Roman" w:hAnsi="Times New Roman" w:cs="Times New Roman"/>
          <w:kern w:val="0"/>
          <w:sz w:val="24"/>
          <w:szCs w:val="24"/>
          <w14:ligatures w14:val="none"/>
        </w:rPr>
        <w:t xml:space="preserve"> further away, controlling </w:t>
      </w:r>
      <w:r w:rsidR="00D50E02" w:rsidRPr="00547BF2">
        <w:rPr>
          <w:rFonts w:ascii="Times New Roman" w:eastAsia="Times New Roman" w:hAnsi="Times New Roman" w:cs="Times New Roman"/>
          <w:kern w:val="0"/>
          <w:sz w:val="24"/>
          <w:szCs w:val="24"/>
          <w14:ligatures w14:val="none"/>
        </w:rPr>
        <w:t xml:space="preserve">only </w:t>
      </w:r>
      <w:r w:rsidR="006E78C4" w:rsidRPr="00547BF2">
        <w:rPr>
          <w:rFonts w:ascii="Times New Roman" w:eastAsia="Times New Roman" w:hAnsi="Times New Roman" w:cs="Times New Roman"/>
          <w:kern w:val="0"/>
          <w:sz w:val="24"/>
          <w:szCs w:val="24"/>
          <w14:ligatures w14:val="none"/>
        </w:rPr>
        <w:t xml:space="preserve">for previous support for gun control.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1"/>
        <w:gridCol w:w="2385"/>
        <w:gridCol w:w="2442"/>
        <w:gridCol w:w="2442"/>
      </w:tblGrid>
      <w:tr w:rsidR="00547BF2" w:rsidRPr="00547BF2" w14:paraId="5A1DC7B2"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9D1A117" w14:textId="4D27DD83"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SI-H</w:t>
            </w:r>
            <w:r w:rsidRPr="00547BF2">
              <w:rPr>
                <w:rFonts w:ascii="Times New Roman" w:eastAsia="Times New Roman" w:hAnsi="Times New Roman" w:cs="Times New Roman"/>
                <w:b/>
                <w:bCs/>
                <w:kern w:val="0"/>
                <w:sz w:val="24"/>
                <w:szCs w:val="24"/>
                <w14:ligatures w14:val="none"/>
              </w:rPr>
              <w:t>: Robustness Test of Main Models (Figure1.1 – 1.3) with Limited Covariates</w:t>
            </w:r>
          </w:p>
        </w:tc>
      </w:tr>
      <w:tr w:rsidR="00547BF2" w:rsidRPr="00547BF2" w14:paraId="4830F585" w14:textId="77777777" w:rsidTr="00D50E02">
        <w:tc>
          <w:tcPr>
            <w:tcW w:w="0" w:type="auto"/>
            <w:shd w:val="clear" w:color="auto" w:fill="FFFFFF"/>
            <w:tcMar>
              <w:top w:w="0" w:type="dxa"/>
              <w:left w:w="0" w:type="dxa"/>
              <w:bottom w:w="0" w:type="dxa"/>
              <w:right w:w="0" w:type="dxa"/>
            </w:tcMar>
            <w:vAlign w:val="center"/>
            <w:hideMark/>
          </w:tcPr>
          <w:p w14:paraId="4382D76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0D8F29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6D8F4B09" w14:textId="77777777" w:rsidTr="00D50E02">
        <w:tc>
          <w:tcPr>
            <w:tcW w:w="0" w:type="auto"/>
            <w:shd w:val="clear" w:color="auto" w:fill="FFFFFF"/>
            <w:tcMar>
              <w:top w:w="0" w:type="dxa"/>
              <w:left w:w="0" w:type="dxa"/>
              <w:bottom w:w="0" w:type="dxa"/>
              <w:right w:w="0" w:type="dxa"/>
            </w:tcMar>
            <w:vAlign w:val="center"/>
            <w:hideMark/>
          </w:tcPr>
          <w:p w14:paraId="1947DB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74AEB6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BE29258" w14:textId="77777777" w:rsidTr="00D50E02">
        <w:tc>
          <w:tcPr>
            <w:tcW w:w="0" w:type="auto"/>
            <w:shd w:val="clear" w:color="auto" w:fill="FFFFFF"/>
            <w:tcMar>
              <w:top w:w="0" w:type="dxa"/>
              <w:left w:w="0" w:type="dxa"/>
              <w:bottom w:w="0" w:type="dxa"/>
              <w:right w:w="0" w:type="dxa"/>
            </w:tcMar>
            <w:vAlign w:val="center"/>
            <w:hideMark/>
          </w:tcPr>
          <w:p w14:paraId="2D3E9A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55AB68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‘Red Flag’ Laws (I-1491)</w:t>
            </w:r>
          </w:p>
        </w:tc>
      </w:tr>
      <w:tr w:rsidR="00547BF2" w:rsidRPr="00547BF2" w14:paraId="6D1082AA" w14:textId="77777777" w:rsidTr="00D50E02">
        <w:tc>
          <w:tcPr>
            <w:tcW w:w="0" w:type="auto"/>
            <w:shd w:val="clear" w:color="auto" w:fill="FFFFFF"/>
            <w:tcMar>
              <w:top w:w="0" w:type="dxa"/>
              <w:left w:w="0" w:type="dxa"/>
              <w:bottom w:w="0" w:type="dxa"/>
              <w:right w:w="0" w:type="dxa"/>
            </w:tcMar>
            <w:vAlign w:val="center"/>
            <w:hideMark/>
          </w:tcPr>
          <w:p w14:paraId="2E150C5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864A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 from CM Shooting</w:t>
            </w:r>
          </w:p>
        </w:tc>
        <w:tc>
          <w:tcPr>
            <w:tcW w:w="0" w:type="auto"/>
            <w:shd w:val="clear" w:color="auto" w:fill="FFFFFF"/>
            <w:tcMar>
              <w:top w:w="0" w:type="dxa"/>
              <w:left w:w="0" w:type="dxa"/>
              <w:bottom w:w="0" w:type="dxa"/>
              <w:right w:w="0" w:type="dxa"/>
            </w:tcMar>
            <w:vAlign w:val="center"/>
            <w:hideMark/>
          </w:tcPr>
          <w:p w14:paraId="52F0905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 from CM Shooting</w:t>
            </w:r>
          </w:p>
        </w:tc>
        <w:tc>
          <w:tcPr>
            <w:tcW w:w="0" w:type="auto"/>
            <w:shd w:val="clear" w:color="auto" w:fill="FFFFFF"/>
            <w:tcMar>
              <w:top w:w="0" w:type="dxa"/>
              <w:left w:w="0" w:type="dxa"/>
              <w:bottom w:w="0" w:type="dxa"/>
              <w:right w:w="0" w:type="dxa"/>
            </w:tcMar>
            <w:vAlign w:val="center"/>
            <w:hideMark/>
          </w:tcPr>
          <w:p w14:paraId="71DE027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 from CM Shooting</w:t>
            </w:r>
          </w:p>
        </w:tc>
      </w:tr>
      <w:tr w:rsidR="00547BF2" w:rsidRPr="00547BF2" w14:paraId="7ADBD94E" w14:textId="77777777" w:rsidTr="00D50E02">
        <w:tc>
          <w:tcPr>
            <w:tcW w:w="0" w:type="auto"/>
            <w:shd w:val="clear" w:color="auto" w:fill="FFFFFF"/>
            <w:tcMar>
              <w:top w:w="0" w:type="dxa"/>
              <w:left w:w="0" w:type="dxa"/>
              <w:bottom w:w="0" w:type="dxa"/>
              <w:right w:w="0" w:type="dxa"/>
            </w:tcMar>
            <w:vAlign w:val="center"/>
            <w:hideMark/>
          </w:tcPr>
          <w:p w14:paraId="2D7196E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B668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65CBD9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585CCA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487F22BA"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F2C7B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B94E050" w14:textId="77777777" w:rsidTr="00D50E02">
        <w:tc>
          <w:tcPr>
            <w:tcW w:w="0" w:type="auto"/>
            <w:shd w:val="clear" w:color="auto" w:fill="FFFFFF"/>
            <w:tcMar>
              <w:top w:w="0" w:type="dxa"/>
              <w:left w:w="0" w:type="dxa"/>
              <w:bottom w:w="0" w:type="dxa"/>
              <w:right w:w="0" w:type="dxa"/>
            </w:tcMar>
            <w:vAlign w:val="center"/>
            <w:hideMark/>
          </w:tcPr>
          <w:p w14:paraId="5064132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w:t>
            </w:r>
          </w:p>
        </w:tc>
        <w:tc>
          <w:tcPr>
            <w:tcW w:w="0" w:type="auto"/>
            <w:shd w:val="clear" w:color="auto" w:fill="FFFFFF"/>
            <w:tcMar>
              <w:top w:w="0" w:type="dxa"/>
              <w:left w:w="0" w:type="dxa"/>
              <w:bottom w:w="0" w:type="dxa"/>
              <w:right w:w="0" w:type="dxa"/>
            </w:tcMar>
            <w:vAlign w:val="center"/>
            <w:hideMark/>
          </w:tcPr>
          <w:p w14:paraId="2A40D5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44011A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F1B40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77E11CC" w14:textId="77777777" w:rsidTr="00D50E02">
        <w:tc>
          <w:tcPr>
            <w:tcW w:w="0" w:type="auto"/>
            <w:shd w:val="clear" w:color="auto" w:fill="FFFFFF"/>
            <w:tcMar>
              <w:top w:w="0" w:type="dxa"/>
              <w:left w:w="0" w:type="dxa"/>
              <w:bottom w:w="0" w:type="dxa"/>
              <w:right w:w="0" w:type="dxa"/>
            </w:tcMar>
            <w:vAlign w:val="center"/>
            <w:hideMark/>
          </w:tcPr>
          <w:p w14:paraId="496E407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5ACFD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787705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90C49F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EA51AEB" w14:textId="77777777" w:rsidTr="00D50E02">
        <w:tc>
          <w:tcPr>
            <w:tcW w:w="0" w:type="auto"/>
            <w:shd w:val="clear" w:color="auto" w:fill="FFFFFF"/>
            <w:tcMar>
              <w:top w:w="0" w:type="dxa"/>
              <w:left w:w="0" w:type="dxa"/>
              <w:bottom w:w="0" w:type="dxa"/>
              <w:right w:w="0" w:type="dxa"/>
            </w:tcMar>
            <w:vAlign w:val="center"/>
            <w:hideMark/>
          </w:tcPr>
          <w:p w14:paraId="7A7D98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F41D55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A37D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237D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4912F06" w14:textId="77777777" w:rsidTr="00D50E02">
        <w:tc>
          <w:tcPr>
            <w:tcW w:w="0" w:type="auto"/>
            <w:shd w:val="clear" w:color="auto" w:fill="FFFFFF"/>
            <w:tcMar>
              <w:top w:w="0" w:type="dxa"/>
              <w:left w:w="0" w:type="dxa"/>
              <w:bottom w:w="0" w:type="dxa"/>
              <w:right w:w="0" w:type="dxa"/>
            </w:tcMar>
            <w:vAlign w:val="center"/>
            <w:hideMark/>
          </w:tcPr>
          <w:p w14:paraId="0F06723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w:t>
            </w:r>
          </w:p>
        </w:tc>
        <w:tc>
          <w:tcPr>
            <w:tcW w:w="0" w:type="auto"/>
            <w:shd w:val="clear" w:color="auto" w:fill="FFFFFF"/>
            <w:tcMar>
              <w:top w:w="0" w:type="dxa"/>
              <w:left w:w="0" w:type="dxa"/>
              <w:bottom w:w="0" w:type="dxa"/>
              <w:right w:w="0" w:type="dxa"/>
            </w:tcMar>
            <w:vAlign w:val="center"/>
            <w:hideMark/>
          </w:tcPr>
          <w:p w14:paraId="0557FDA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BAA8B1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8A6DD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82305FF" w14:textId="77777777" w:rsidTr="00D50E02">
        <w:tc>
          <w:tcPr>
            <w:tcW w:w="0" w:type="auto"/>
            <w:shd w:val="clear" w:color="auto" w:fill="FFFFFF"/>
            <w:tcMar>
              <w:top w:w="0" w:type="dxa"/>
              <w:left w:w="0" w:type="dxa"/>
              <w:bottom w:w="0" w:type="dxa"/>
              <w:right w:w="0" w:type="dxa"/>
            </w:tcMar>
            <w:vAlign w:val="center"/>
            <w:hideMark/>
          </w:tcPr>
          <w:p w14:paraId="40C5C23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DB9557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A1045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6D3F155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0BA2BC7" w14:textId="77777777" w:rsidTr="00D50E02">
        <w:tc>
          <w:tcPr>
            <w:tcW w:w="0" w:type="auto"/>
            <w:shd w:val="clear" w:color="auto" w:fill="FFFFFF"/>
            <w:tcMar>
              <w:top w:w="0" w:type="dxa"/>
              <w:left w:w="0" w:type="dxa"/>
              <w:bottom w:w="0" w:type="dxa"/>
              <w:right w:w="0" w:type="dxa"/>
            </w:tcMar>
            <w:vAlign w:val="center"/>
            <w:hideMark/>
          </w:tcPr>
          <w:p w14:paraId="62A9DB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955E15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EB290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35AE2C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9FFF736" w14:textId="77777777" w:rsidTr="00D50E02">
        <w:tc>
          <w:tcPr>
            <w:tcW w:w="0" w:type="auto"/>
            <w:shd w:val="clear" w:color="auto" w:fill="FFFFFF"/>
            <w:tcMar>
              <w:top w:w="0" w:type="dxa"/>
              <w:left w:w="0" w:type="dxa"/>
              <w:bottom w:w="0" w:type="dxa"/>
              <w:right w:w="0" w:type="dxa"/>
            </w:tcMar>
            <w:vAlign w:val="center"/>
            <w:hideMark/>
          </w:tcPr>
          <w:p w14:paraId="112E627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w:t>
            </w:r>
          </w:p>
        </w:tc>
        <w:tc>
          <w:tcPr>
            <w:tcW w:w="0" w:type="auto"/>
            <w:shd w:val="clear" w:color="auto" w:fill="FFFFFF"/>
            <w:tcMar>
              <w:top w:w="0" w:type="dxa"/>
              <w:left w:w="0" w:type="dxa"/>
              <w:bottom w:w="0" w:type="dxa"/>
              <w:right w:w="0" w:type="dxa"/>
            </w:tcMar>
            <w:vAlign w:val="center"/>
            <w:hideMark/>
          </w:tcPr>
          <w:p w14:paraId="3B8320C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08E48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D82B25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5E35639" w14:textId="77777777" w:rsidTr="00D50E02">
        <w:tc>
          <w:tcPr>
            <w:tcW w:w="0" w:type="auto"/>
            <w:shd w:val="clear" w:color="auto" w:fill="FFFFFF"/>
            <w:tcMar>
              <w:top w:w="0" w:type="dxa"/>
              <w:left w:w="0" w:type="dxa"/>
              <w:bottom w:w="0" w:type="dxa"/>
              <w:right w:w="0" w:type="dxa"/>
            </w:tcMar>
            <w:vAlign w:val="center"/>
            <w:hideMark/>
          </w:tcPr>
          <w:p w14:paraId="6BBBC36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436EA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F9C83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8329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335E47C4" w14:textId="77777777" w:rsidTr="00D50E02">
        <w:tc>
          <w:tcPr>
            <w:tcW w:w="0" w:type="auto"/>
            <w:shd w:val="clear" w:color="auto" w:fill="FFFFFF"/>
            <w:tcMar>
              <w:top w:w="0" w:type="dxa"/>
              <w:left w:w="0" w:type="dxa"/>
              <w:bottom w:w="0" w:type="dxa"/>
              <w:right w:w="0" w:type="dxa"/>
            </w:tcMar>
            <w:vAlign w:val="center"/>
            <w:hideMark/>
          </w:tcPr>
          <w:p w14:paraId="6D6FAA4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E3B93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E45239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D73ED2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ABB8515" w14:textId="77777777" w:rsidTr="00D50E02">
        <w:tc>
          <w:tcPr>
            <w:tcW w:w="0" w:type="auto"/>
            <w:shd w:val="clear" w:color="auto" w:fill="FFFFFF"/>
            <w:tcMar>
              <w:top w:w="0" w:type="dxa"/>
              <w:left w:w="0" w:type="dxa"/>
              <w:bottom w:w="0" w:type="dxa"/>
              <w:right w:w="0" w:type="dxa"/>
            </w:tcMar>
            <w:vAlign w:val="center"/>
            <w:hideMark/>
          </w:tcPr>
          <w:p w14:paraId="42F3E61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21CE1F6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0.722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B9764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0.723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9ED96B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0.723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5220308" w14:textId="77777777" w:rsidTr="00D50E02">
        <w:tc>
          <w:tcPr>
            <w:tcW w:w="0" w:type="auto"/>
            <w:shd w:val="clear" w:color="auto" w:fill="FFFFFF"/>
            <w:tcMar>
              <w:top w:w="0" w:type="dxa"/>
              <w:left w:w="0" w:type="dxa"/>
              <w:bottom w:w="0" w:type="dxa"/>
              <w:right w:w="0" w:type="dxa"/>
            </w:tcMar>
            <w:vAlign w:val="center"/>
            <w:hideMark/>
          </w:tcPr>
          <w:p w14:paraId="76ED3C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63DFF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137C20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1BE8982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4A625BAF" w14:textId="77777777" w:rsidTr="00D50E02">
        <w:tc>
          <w:tcPr>
            <w:tcW w:w="0" w:type="auto"/>
            <w:shd w:val="clear" w:color="auto" w:fill="FFFFFF"/>
            <w:tcMar>
              <w:top w:w="0" w:type="dxa"/>
              <w:left w:w="0" w:type="dxa"/>
              <w:bottom w:w="0" w:type="dxa"/>
              <w:right w:w="0" w:type="dxa"/>
            </w:tcMar>
            <w:vAlign w:val="center"/>
            <w:hideMark/>
          </w:tcPr>
          <w:p w14:paraId="44DB353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94E9E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DF015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D44259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5408EB1" w14:textId="77777777" w:rsidTr="00D50E02">
        <w:tc>
          <w:tcPr>
            <w:tcW w:w="0" w:type="auto"/>
            <w:shd w:val="clear" w:color="auto" w:fill="FFFFFF"/>
            <w:tcMar>
              <w:top w:w="0" w:type="dxa"/>
              <w:left w:w="0" w:type="dxa"/>
              <w:bottom w:w="0" w:type="dxa"/>
              <w:right w:w="0" w:type="dxa"/>
            </w:tcMar>
            <w:vAlign w:val="center"/>
            <w:hideMark/>
          </w:tcPr>
          <w:p w14:paraId="3A6415E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2CA903C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B02C0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39A65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0.267</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D83F1F2" w14:textId="77777777" w:rsidTr="00D50E02">
        <w:tc>
          <w:tcPr>
            <w:tcW w:w="0" w:type="auto"/>
            <w:shd w:val="clear" w:color="auto" w:fill="FFFFFF"/>
            <w:tcMar>
              <w:top w:w="0" w:type="dxa"/>
              <w:left w:w="0" w:type="dxa"/>
              <w:bottom w:w="0" w:type="dxa"/>
              <w:right w:w="0" w:type="dxa"/>
            </w:tcMar>
            <w:vAlign w:val="center"/>
            <w:hideMark/>
          </w:tcPr>
          <w:p w14:paraId="08AEE3A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85F94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45D8382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12EEC83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r>
      <w:tr w:rsidR="00547BF2" w:rsidRPr="00547BF2" w14:paraId="58C134DE" w14:textId="77777777" w:rsidTr="00D50E02">
        <w:tc>
          <w:tcPr>
            <w:tcW w:w="0" w:type="auto"/>
            <w:shd w:val="clear" w:color="auto" w:fill="FFFFFF"/>
            <w:tcMar>
              <w:top w:w="0" w:type="dxa"/>
              <w:left w:w="0" w:type="dxa"/>
              <w:bottom w:w="0" w:type="dxa"/>
              <w:right w:w="0" w:type="dxa"/>
            </w:tcMar>
            <w:vAlign w:val="center"/>
            <w:hideMark/>
          </w:tcPr>
          <w:p w14:paraId="79E5B67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94EBA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22824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EED82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181718E"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0715FC6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45F0A04" w14:textId="77777777" w:rsidTr="00D50E02">
        <w:tc>
          <w:tcPr>
            <w:tcW w:w="0" w:type="auto"/>
            <w:shd w:val="clear" w:color="auto" w:fill="FFFFFF"/>
            <w:tcMar>
              <w:top w:w="0" w:type="dxa"/>
              <w:left w:w="0" w:type="dxa"/>
              <w:bottom w:w="0" w:type="dxa"/>
              <w:right w:w="0" w:type="dxa"/>
            </w:tcMar>
            <w:vAlign w:val="center"/>
            <w:hideMark/>
          </w:tcPr>
          <w:p w14:paraId="0DEE48E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096E8F9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7,070</w:t>
            </w:r>
          </w:p>
        </w:tc>
        <w:tc>
          <w:tcPr>
            <w:tcW w:w="0" w:type="auto"/>
            <w:shd w:val="clear" w:color="auto" w:fill="FFFFFF"/>
            <w:tcMar>
              <w:top w:w="0" w:type="dxa"/>
              <w:left w:w="0" w:type="dxa"/>
              <w:bottom w:w="0" w:type="dxa"/>
              <w:right w:w="0" w:type="dxa"/>
            </w:tcMar>
            <w:vAlign w:val="center"/>
            <w:hideMark/>
          </w:tcPr>
          <w:p w14:paraId="71887CD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7,070</w:t>
            </w:r>
          </w:p>
        </w:tc>
        <w:tc>
          <w:tcPr>
            <w:tcW w:w="0" w:type="auto"/>
            <w:shd w:val="clear" w:color="auto" w:fill="FFFFFF"/>
            <w:tcMar>
              <w:top w:w="0" w:type="dxa"/>
              <w:left w:w="0" w:type="dxa"/>
              <w:bottom w:w="0" w:type="dxa"/>
              <w:right w:w="0" w:type="dxa"/>
            </w:tcMar>
            <w:vAlign w:val="center"/>
            <w:hideMark/>
          </w:tcPr>
          <w:p w14:paraId="1C2AE3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7,070</w:t>
            </w:r>
          </w:p>
        </w:tc>
      </w:tr>
      <w:tr w:rsidR="00547BF2" w:rsidRPr="00547BF2" w14:paraId="36E5EEA0" w14:textId="77777777" w:rsidTr="00D50E02">
        <w:tc>
          <w:tcPr>
            <w:tcW w:w="0" w:type="auto"/>
            <w:shd w:val="clear" w:color="auto" w:fill="FFFFFF"/>
            <w:tcMar>
              <w:top w:w="0" w:type="dxa"/>
              <w:left w:w="0" w:type="dxa"/>
              <w:bottom w:w="0" w:type="dxa"/>
              <w:right w:w="0" w:type="dxa"/>
            </w:tcMar>
            <w:vAlign w:val="center"/>
            <w:hideMark/>
          </w:tcPr>
          <w:p w14:paraId="3D101DC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2E52814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0.884</w:t>
            </w:r>
          </w:p>
        </w:tc>
        <w:tc>
          <w:tcPr>
            <w:tcW w:w="0" w:type="auto"/>
            <w:shd w:val="clear" w:color="auto" w:fill="FFFFFF"/>
            <w:tcMar>
              <w:top w:w="0" w:type="dxa"/>
              <w:left w:w="0" w:type="dxa"/>
              <w:bottom w:w="0" w:type="dxa"/>
              <w:right w:w="0" w:type="dxa"/>
            </w:tcMar>
            <w:vAlign w:val="center"/>
            <w:hideMark/>
          </w:tcPr>
          <w:p w14:paraId="2E3761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0.885</w:t>
            </w:r>
          </w:p>
        </w:tc>
        <w:tc>
          <w:tcPr>
            <w:tcW w:w="0" w:type="auto"/>
            <w:shd w:val="clear" w:color="auto" w:fill="FFFFFF"/>
            <w:tcMar>
              <w:top w:w="0" w:type="dxa"/>
              <w:left w:w="0" w:type="dxa"/>
              <w:bottom w:w="0" w:type="dxa"/>
              <w:right w:w="0" w:type="dxa"/>
            </w:tcMar>
            <w:vAlign w:val="center"/>
            <w:hideMark/>
          </w:tcPr>
          <w:p w14:paraId="1DA0A4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0.885</w:t>
            </w:r>
          </w:p>
        </w:tc>
      </w:tr>
      <w:tr w:rsidR="00547BF2" w:rsidRPr="00547BF2" w14:paraId="751B8404" w14:textId="77777777" w:rsidTr="00D50E02">
        <w:tc>
          <w:tcPr>
            <w:tcW w:w="0" w:type="auto"/>
            <w:shd w:val="clear" w:color="auto" w:fill="FFFFFF"/>
            <w:tcMar>
              <w:top w:w="0" w:type="dxa"/>
              <w:left w:w="0" w:type="dxa"/>
              <w:bottom w:w="0" w:type="dxa"/>
              <w:right w:w="0" w:type="dxa"/>
            </w:tcMar>
            <w:vAlign w:val="center"/>
            <w:hideMark/>
          </w:tcPr>
          <w:p w14:paraId="2E0047D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5BD1DE0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0.884</w:t>
            </w:r>
          </w:p>
        </w:tc>
        <w:tc>
          <w:tcPr>
            <w:tcW w:w="0" w:type="auto"/>
            <w:shd w:val="clear" w:color="auto" w:fill="FFFFFF"/>
            <w:tcMar>
              <w:top w:w="0" w:type="dxa"/>
              <w:left w:w="0" w:type="dxa"/>
              <w:bottom w:w="0" w:type="dxa"/>
              <w:right w:w="0" w:type="dxa"/>
            </w:tcMar>
            <w:vAlign w:val="center"/>
            <w:hideMark/>
          </w:tcPr>
          <w:p w14:paraId="1D3F65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0.885</w:t>
            </w:r>
          </w:p>
        </w:tc>
        <w:tc>
          <w:tcPr>
            <w:tcW w:w="0" w:type="auto"/>
            <w:shd w:val="clear" w:color="auto" w:fill="FFFFFF"/>
            <w:tcMar>
              <w:top w:w="0" w:type="dxa"/>
              <w:left w:w="0" w:type="dxa"/>
              <w:bottom w:w="0" w:type="dxa"/>
              <w:right w:w="0" w:type="dxa"/>
            </w:tcMar>
            <w:vAlign w:val="center"/>
            <w:hideMark/>
          </w:tcPr>
          <w:p w14:paraId="2433DF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0.885</w:t>
            </w:r>
          </w:p>
        </w:tc>
      </w:tr>
      <w:tr w:rsidR="00547BF2" w:rsidRPr="00547BF2" w14:paraId="10985D61" w14:textId="77777777" w:rsidTr="00D50E02">
        <w:tc>
          <w:tcPr>
            <w:tcW w:w="0" w:type="auto"/>
            <w:shd w:val="clear" w:color="auto" w:fill="FFFFFF"/>
            <w:tcMar>
              <w:top w:w="0" w:type="dxa"/>
              <w:left w:w="0" w:type="dxa"/>
              <w:bottom w:w="0" w:type="dxa"/>
              <w:right w:w="0" w:type="dxa"/>
            </w:tcMar>
            <w:vAlign w:val="center"/>
            <w:hideMark/>
          </w:tcPr>
          <w:p w14:paraId="3BA4814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7067)</w:t>
            </w:r>
          </w:p>
        </w:tc>
        <w:tc>
          <w:tcPr>
            <w:tcW w:w="0" w:type="auto"/>
            <w:shd w:val="clear" w:color="auto" w:fill="FFFFFF"/>
            <w:tcMar>
              <w:top w:w="0" w:type="dxa"/>
              <w:left w:w="0" w:type="dxa"/>
              <w:bottom w:w="0" w:type="dxa"/>
              <w:right w:w="0" w:type="dxa"/>
            </w:tcMar>
            <w:vAlign w:val="center"/>
            <w:hideMark/>
          </w:tcPr>
          <w:p w14:paraId="3100ED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1.135</w:t>
            </w:r>
          </w:p>
        </w:tc>
        <w:tc>
          <w:tcPr>
            <w:tcW w:w="0" w:type="auto"/>
            <w:shd w:val="clear" w:color="auto" w:fill="FFFFFF"/>
            <w:tcMar>
              <w:top w:w="0" w:type="dxa"/>
              <w:left w:w="0" w:type="dxa"/>
              <w:bottom w:w="0" w:type="dxa"/>
              <w:right w:w="0" w:type="dxa"/>
            </w:tcMar>
            <w:vAlign w:val="center"/>
            <w:hideMark/>
          </w:tcPr>
          <w:p w14:paraId="0B984D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1.133</w:t>
            </w:r>
          </w:p>
        </w:tc>
        <w:tc>
          <w:tcPr>
            <w:tcW w:w="0" w:type="auto"/>
            <w:shd w:val="clear" w:color="auto" w:fill="FFFFFF"/>
            <w:tcMar>
              <w:top w:w="0" w:type="dxa"/>
              <w:left w:w="0" w:type="dxa"/>
              <w:bottom w:w="0" w:type="dxa"/>
              <w:right w:w="0" w:type="dxa"/>
            </w:tcMar>
            <w:vAlign w:val="center"/>
            <w:hideMark/>
          </w:tcPr>
          <w:p w14:paraId="6CE4623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1.133</w:t>
            </w:r>
          </w:p>
        </w:tc>
      </w:tr>
      <w:tr w:rsidR="00547BF2" w:rsidRPr="00547BF2" w14:paraId="66B209FA"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404308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1DA40DC" w14:textId="77777777" w:rsidTr="00D50E02">
        <w:trPr>
          <w:trHeight w:val="462"/>
        </w:trPr>
        <w:tc>
          <w:tcPr>
            <w:tcW w:w="0" w:type="auto"/>
            <w:gridSpan w:val="4"/>
            <w:shd w:val="clear" w:color="auto" w:fill="FFFFFF"/>
            <w:tcMar>
              <w:top w:w="0" w:type="dxa"/>
              <w:left w:w="0" w:type="dxa"/>
              <w:bottom w:w="0" w:type="dxa"/>
              <w:right w:w="0" w:type="dxa"/>
            </w:tcMar>
            <w:vAlign w:val="center"/>
          </w:tcPr>
          <w:p w14:paraId="41B4D849" w14:textId="11B6FC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36852DBD" w14:textId="77777777" w:rsidR="004462C5" w:rsidRPr="00547BF2" w:rsidRDefault="004462C5" w:rsidP="004462C5">
      <w:pPr>
        <w:rPr>
          <w:rFonts w:ascii="Times New Roman" w:hAnsi="Times New Roman" w:cs="Times New Roman"/>
          <w:b/>
          <w:bCs/>
          <w:sz w:val="24"/>
          <w:szCs w:val="24"/>
        </w:rPr>
      </w:pPr>
    </w:p>
    <w:p w14:paraId="2E11B3E9" w14:textId="5D63F32E" w:rsidR="004462C5" w:rsidRPr="00547BF2" w:rsidRDefault="004462C5">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13A41B9F" w14:textId="1950F730" w:rsidR="00D50E02" w:rsidRPr="00547BF2" w:rsidRDefault="005D5138" w:rsidP="00D50E02">
      <w:pPr>
        <w:rPr>
          <w:rFonts w:ascii="Times New Roman" w:hAnsi="Times New Roman" w:cs="Times New Roman"/>
          <w:b/>
          <w:bCs/>
          <w:sz w:val="24"/>
          <w:szCs w:val="24"/>
        </w:rPr>
      </w:pPr>
      <w:r>
        <w:rPr>
          <w:rFonts w:ascii="Times New Roman" w:hAnsi="Times New Roman" w:cs="Times New Roman"/>
          <w:b/>
          <w:bCs/>
          <w:sz w:val="24"/>
          <w:szCs w:val="24"/>
        </w:rPr>
        <w:lastRenderedPageBreak/>
        <w:t>SI-I</w:t>
      </w:r>
      <w:r w:rsidR="00D50E02" w:rsidRPr="00547BF2">
        <w:rPr>
          <w:rFonts w:ascii="Times New Roman" w:hAnsi="Times New Roman" w:cs="Times New Roman"/>
          <w:b/>
          <w:bCs/>
          <w:sz w:val="24"/>
          <w:szCs w:val="24"/>
        </w:rPr>
        <w:t>: Sensitivity Analysis to Omitted Variable Bias</w:t>
      </w:r>
    </w:p>
    <w:p w14:paraId="19C44C6D" w14:textId="77777777" w:rsidR="00D50E02" w:rsidRPr="00547BF2" w:rsidRDefault="00D50E02" w:rsidP="00845B9D">
      <w:pPr>
        <w:pStyle w:val="NoSpacing"/>
        <w:jc w:val="both"/>
        <w:rPr>
          <w:rFonts w:ascii="Times New Roman" w:hAnsi="Times New Roman" w:cs="Times New Roman"/>
          <w:sz w:val="24"/>
          <w:szCs w:val="24"/>
        </w:rPr>
      </w:pPr>
      <w:r w:rsidRPr="00547BF2">
        <w:rPr>
          <w:rFonts w:ascii="Times New Roman" w:hAnsi="Times New Roman" w:cs="Times New Roman"/>
          <w:sz w:val="24"/>
          <w:szCs w:val="24"/>
        </w:rPr>
        <w:t xml:space="preserve">This section uses the </w:t>
      </w:r>
      <w:proofErr w:type="spellStart"/>
      <w:r w:rsidRPr="00547BF2">
        <w:rPr>
          <w:rFonts w:ascii="Times New Roman" w:hAnsi="Times New Roman" w:cs="Times New Roman"/>
          <w:i/>
          <w:iCs/>
          <w:sz w:val="24"/>
          <w:szCs w:val="24"/>
        </w:rPr>
        <w:t>sensmakr</w:t>
      </w:r>
      <w:proofErr w:type="spellEnd"/>
      <w:r w:rsidRPr="00547BF2">
        <w:rPr>
          <w:rFonts w:ascii="Times New Roman" w:hAnsi="Times New Roman" w:cs="Times New Roman"/>
          <w:sz w:val="24"/>
          <w:szCs w:val="24"/>
        </w:rPr>
        <w:t xml:space="preserve"> package in R (Cinelli and Hazlett 2020) to assess the sensitivity of the estimated effects of the 5- and 10-mile distance-from-shooting “treatment” variables to omitted variable bias. We use precincts’ prior vote on gun control (I-594) in 2014 as the benchmark variable, as this is the most predictive of our outcome variable—precinct support for gun control in 2016—and it represents the primary omitted variable we would worry about were it not included in our models. We present sensitivity contour and extreme scenario plots below. </w:t>
      </w:r>
    </w:p>
    <w:p w14:paraId="1AB4A4C7" w14:textId="77777777" w:rsidR="00D50E02" w:rsidRPr="00547BF2" w:rsidRDefault="00D50E02" w:rsidP="00D50E02">
      <w:pPr>
        <w:pStyle w:val="NoSpacing"/>
        <w:rPr>
          <w:rFonts w:ascii="Times New Roman" w:hAnsi="Times New Roman" w:cs="Times New Roman"/>
          <w:sz w:val="24"/>
          <w:szCs w:val="24"/>
        </w:rPr>
      </w:pPr>
    </w:p>
    <w:p w14:paraId="1F221C18" w14:textId="77777777" w:rsidR="00D50E02" w:rsidRPr="00547BF2" w:rsidRDefault="00D50E02" w:rsidP="00D50E02">
      <w:pPr>
        <w:pStyle w:val="NoSpacing"/>
        <w:rPr>
          <w:rFonts w:ascii="Times New Roman" w:hAnsi="Times New Roman" w:cs="Times New Roman"/>
          <w:sz w:val="24"/>
          <w:szCs w:val="24"/>
          <w:u w:val="single"/>
        </w:rPr>
      </w:pPr>
      <w:r w:rsidRPr="00547BF2">
        <w:rPr>
          <w:rFonts w:ascii="Times New Roman" w:hAnsi="Times New Roman" w:cs="Times New Roman"/>
          <w:sz w:val="24"/>
          <w:szCs w:val="24"/>
          <w:u w:val="single"/>
        </w:rPr>
        <w:t>A. 5-miles or less distance-from-shooting variable</w:t>
      </w:r>
    </w:p>
    <w:p w14:paraId="7A9C883A" w14:textId="77777777" w:rsidR="00D50E02" w:rsidRPr="00547BF2" w:rsidRDefault="00D50E02" w:rsidP="00D50E02">
      <w:pPr>
        <w:pStyle w:val="NoSpacing"/>
        <w:rPr>
          <w:rFonts w:ascii="Times New Roman" w:hAnsi="Times New Roman" w:cs="Times New Roman"/>
          <w:sz w:val="24"/>
          <w:szCs w:val="24"/>
          <w:u w:val="single"/>
        </w:rPr>
      </w:pPr>
    </w:p>
    <w:p w14:paraId="62230C29" w14:textId="106833C7" w:rsidR="00D50E02" w:rsidRPr="00547BF2" w:rsidRDefault="00D50E02" w:rsidP="00D50E02">
      <w:pPr>
        <w:pStyle w:val="NoSpacing"/>
        <w:jc w:val="center"/>
        <w:rPr>
          <w:rFonts w:ascii="Times New Roman" w:hAnsi="Times New Roman" w:cs="Times New Roman"/>
          <w:sz w:val="24"/>
          <w:szCs w:val="24"/>
          <w:u w:val="single"/>
        </w:rPr>
      </w:pPr>
      <w:r w:rsidRPr="00547BF2">
        <w:rPr>
          <w:rFonts w:ascii="Times New Roman" w:hAnsi="Times New Roman" w:cs="Times New Roman"/>
          <w:noProof/>
          <w:sz w:val="24"/>
          <w:szCs w:val="24"/>
        </w:rPr>
        <w:drawing>
          <wp:inline distT="0" distB="0" distL="0" distR="0" wp14:anchorId="517ADF20" wp14:editId="454DD2FF">
            <wp:extent cx="4133850" cy="2952874"/>
            <wp:effectExtent l="0" t="0" r="0" b="0"/>
            <wp:docPr id="377924173"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24173" name="Picture 1" descr="A diagram of a function&#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7328" cy="2983931"/>
                    </a:xfrm>
                    <a:prstGeom prst="rect">
                      <a:avLst/>
                    </a:prstGeom>
                    <a:noFill/>
                    <a:ln>
                      <a:noFill/>
                    </a:ln>
                  </pic:spPr>
                </pic:pic>
              </a:graphicData>
            </a:graphic>
          </wp:inline>
        </w:drawing>
      </w:r>
      <w:r w:rsidRPr="00547BF2">
        <w:rPr>
          <w:rFonts w:ascii="Times New Roman" w:hAnsi="Times New Roman" w:cs="Times New Roman"/>
          <w:noProof/>
          <w:sz w:val="24"/>
          <w:szCs w:val="24"/>
        </w:rPr>
        <w:t xml:space="preserve"> </w:t>
      </w:r>
      <w:r w:rsidRPr="00547BF2">
        <w:rPr>
          <w:rFonts w:ascii="Times New Roman" w:hAnsi="Times New Roman" w:cs="Times New Roman"/>
          <w:noProof/>
          <w:sz w:val="24"/>
          <w:szCs w:val="24"/>
        </w:rPr>
        <w:drawing>
          <wp:inline distT="0" distB="0" distL="0" distR="0" wp14:anchorId="2365782D" wp14:editId="756E59B5">
            <wp:extent cx="4347025" cy="3105150"/>
            <wp:effectExtent l="0" t="0" r="0" b="0"/>
            <wp:docPr id="1667410749" name="Picture 2" descr="A graph of a number of contou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10749" name="Picture 2" descr="A graph of a number of contou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50984" cy="3107978"/>
                    </a:xfrm>
                    <a:prstGeom prst="rect">
                      <a:avLst/>
                    </a:prstGeom>
                    <a:noFill/>
                    <a:ln>
                      <a:noFill/>
                    </a:ln>
                  </pic:spPr>
                </pic:pic>
              </a:graphicData>
            </a:graphic>
          </wp:inline>
        </w:drawing>
      </w:r>
    </w:p>
    <w:p w14:paraId="2423AFF9" w14:textId="77777777" w:rsidR="00D50E02" w:rsidRPr="00547BF2" w:rsidRDefault="00D50E02" w:rsidP="00D50E02">
      <w:pPr>
        <w:pStyle w:val="NoSpacing"/>
        <w:rPr>
          <w:rFonts w:ascii="Times New Roman" w:hAnsi="Times New Roman" w:cs="Times New Roman"/>
          <w:sz w:val="24"/>
          <w:szCs w:val="24"/>
          <w:u w:val="single"/>
        </w:rPr>
      </w:pPr>
    </w:p>
    <w:p w14:paraId="082296A3" w14:textId="77777777" w:rsidR="00D50E02" w:rsidRPr="00547BF2" w:rsidRDefault="00D50E02" w:rsidP="00D50E02">
      <w:pPr>
        <w:pStyle w:val="NoSpacing"/>
        <w:rPr>
          <w:rFonts w:ascii="Times New Roman" w:hAnsi="Times New Roman" w:cs="Times New Roman"/>
          <w:sz w:val="24"/>
          <w:szCs w:val="24"/>
          <w:u w:val="single"/>
        </w:rPr>
      </w:pPr>
      <w:r w:rsidRPr="00547BF2">
        <w:rPr>
          <w:rFonts w:ascii="Times New Roman" w:hAnsi="Times New Roman" w:cs="Times New Roman"/>
          <w:sz w:val="24"/>
          <w:szCs w:val="24"/>
          <w:u w:val="single"/>
        </w:rPr>
        <w:lastRenderedPageBreak/>
        <w:t>B. 10-miles or less distance-from-shooting variable</w:t>
      </w:r>
    </w:p>
    <w:p w14:paraId="31F9A104" w14:textId="687FEDCA" w:rsidR="00D50E02" w:rsidRPr="00547BF2" w:rsidRDefault="00D50E02" w:rsidP="00D50E02">
      <w:pPr>
        <w:pStyle w:val="NormalWeb"/>
        <w:jc w:val="center"/>
      </w:pPr>
      <w:r w:rsidRPr="00547BF2">
        <w:rPr>
          <w:noProof/>
        </w:rPr>
        <w:drawing>
          <wp:inline distT="0" distB="0" distL="0" distR="0" wp14:anchorId="07609F10" wp14:editId="31A1D53F">
            <wp:extent cx="4646930" cy="3319379"/>
            <wp:effectExtent l="0" t="0" r="1270" b="0"/>
            <wp:docPr id="753508482" name="Picture 3" descr="A diagram of a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08482" name="Picture 3" descr="A diagram of a curv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9521" cy="3335516"/>
                    </a:xfrm>
                    <a:prstGeom prst="rect">
                      <a:avLst/>
                    </a:prstGeom>
                    <a:noFill/>
                    <a:ln>
                      <a:noFill/>
                    </a:ln>
                  </pic:spPr>
                </pic:pic>
              </a:graphicData>
            </a:graphic>
          </wp:inline>
        </w:drawing>
      </w:r>
      <w:r w:rsidRPr="00547BF2">
        <w:t xml:space="preserve"> </w:t>
      </w:r>
      <w:r w:rsidRPr="00547BF2">
        <w:rPr>
          <w:noProof/>
        </w:rPr>
        <w:drawing>
          <wp:inline distT="0" distB="0" distL="0" distR="0" wp14:anchorId="12C1216D" wp14:editId="1A8401D4">
            <wp:extent cx="4667250" cy="3333894"/>
            <wp:effectExtent l="0" t="0" r="0" b="0"/>
            <wp:docPr id="1235378238" name="Picture 4" descr="A graph of a number of contou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78238" name="Picture 4" descr="A graph of a number of contou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83690" cy="3345638"/>
                    </a:xfrm>
                    <a:prstGeom prst="rect">
                      <a:avLst/>
                    </a:prstGeom>
                    <a:noFill/>
                    <a:ln>
                      <a:noFill/>
                    </a:ln>
                  </pic:spPr>
                </pic:pic>
              </a:graphicData>
            </a:graphic>
          </wp:inline>
        </w:drawing>
      </w:r>
    </w:p>
    <w:p w14:paraId="50A2D9F6" w14:textId="55A456CE" w:rsidR="00D50E02" w:rsidRPr="00547BF2" w:rsidRDefault="00D50E02" w:rsidP="00D50E02">
      <w:pPr>
        <w:pStyle w:val="NormalWeb"/>
        <w:jc w:val="center"/>
      </w:pPr>
    </w:p>
    <w:p w14:paraId="1290A576" w14:textId="77777777" w:rsidR="00D50E02" w:rsidRPr="00547BF2" w:rsidRDefault="00D50E02" w:rsidP="00D50E02">
      <w:pPr>
        <w:pStyle w:val="NoSpacing"/>
        <w:rPr>
          <w:rFonts w:ascii="Times New Roman" w:hAnsi="Times New Roman" w:cs="Times New Roman"/>
          <w:sz w:val="24"/>
          <w:szCs w:val="24"/>
        </w:rPr>
      </w:pPr>
    </w:p>
    <w:p w14:paraId="52285358" w14:textId="77777777" w:rsidR="00D50E02" w:rsidRPr="00547BF2" w:rsidRDefault="00D50E02" w:rsidP="00D50E02">
      <w:pPr>
        <w:pStyle w:val="NoSpacing"/>
        <w:rPr>
          <w:rFonts w:ascii="Times New Roman" w:hAnsi="Times New Roman" w:cs="Times New Roman"/>
          <w:sz w:val="24"/>
          <w:szCs w:val="24"/>
        </w:rPr>
      </w:pPr>
    </w:p>
    <w:p w14:paraId="701228A3" w14:textId="77777777" w:rsidR="00D50E02" w:rsidRPr="00547BF2" w:rsidRDefault="00D50E02" w:rsidP="00D50E02">
      <w:pPr>
        <w:rPr>
          <w:rFonts w:ascii="Times New Roman" w:hAnsi="Times New Roman" w:cs="Times New Roman"/>
          <w:b/>
          <w:bCs/>
          <w:sz w:val="24"/>
          <w:szCs w:val="24"/>
        </w:rPr>
      </w:pPr>
    </w:p>
    <w:p w14:paraId="635FBAFE" w14:textId="0335BF82" w:rsidR="004462C5" w:rsidRPr="00547BF2" w:rsidRDefault="005D5138" w:rsidP="004462C5">
      <w:pPr>
        <w:rPr>
          <w:rFonts w:ascii="Times New Roman" w:hAnsi="Times New Roman" w:cs="Times New Roman"/>
          <w:b/>
          <w:bCs/>
          <w:sz w:val="24"/>
          <w:szCs w:val="24"/>
        </w:rPr>
      </w:pPr>
      <w:r>
        <w:rPr>
          <w:rFonts w:ascii="Times New Roman" w:hAnsi="Times New Roman" w:cs="Times New Roman"/>
          <w:b/>
          <w:bCs/>
          <w:sz w:val="24"/>
          <w:szCs w:val="24"/>
        </w:rPr>
        <w:lastRenderedPageBreak/>
        <w:t>SI-J</w:t>
      </w:r>
      <w:r w:rsidR="004462C5" w:rsidRPr="00547BF2">
        <w:rPr>
          <w:rFonts w:ascii="Times New Roman" w:hAnsi="Times New Roman" w:cs="Times New Roman"/>
          <w:b/>
          <w:bCs/>
          <w:sz w:val="24"/>
          <w:szCs w:val="24"/>
        </w:rPr>
        <w:t>: Placebo Tests</w:t>
      </w:r>
    </w:p>
    <w:p w14:paraId="7CE66515" w14:textId="6F24EC1C" w:rsidR="009635BC" w:rsidRPr="00547BF2" w:rsidRDefault="00A51C0C" w:rsidP="00845B9D">
      <w:pPr>
        <w:jc w:val="both"/>
        <w:rPr>
          <w:rFonts w:ascii="Times New Roman" w:hAnsi="Times New Roman" w:cs="Times New Roman"/>
          <w:sz w:val="24"/>
          <w:szCs w:val="24"/>
        </w:rPr>
      </w:pPr>
      <w:r w:rsidRPr="00547BF2">
        <w:rPr>
          <w:rFonts w:ascii="Times New Roman" w:hAnsi="Times New Roman" w:cs="Times New Roman"/>
          <w:sz w:val="24"/>
          <w:szCs w:val="24"/>
        </w:rPr>
        <w:t xml:space="preserve">Table </w:t>
      </w:r>
      <w:r w:rsidR="005D5138">
        <w:rPr>
          <w:rFonts w:ascii="Times New Roman" w:hAnsi="Times New Roman" w:cs="Times New Roman"/>
          <w:sz w:val="24"/>
          <w:szCs w:val="24"/>
        </w:rPr>
        <w:t>SI-J</w:t>
      </w:r>
      <w:r w:rsidR="00B24ABD" w:rsidRPr="00547BF2">
        <w:rPr>
          <w:rFonts w:ascii="Times New Roman" w:hAnsi="Times New Roman" w:cs="Times New Roman"/>
          <w:sz w:val="24"/>
          <w:szCs w:val="24"/>
        </w:rPr>
        <w:t>1 presents a placebo test, analyzing whether proximity to the Cascade Mall shooting is associated with increased support for I-1433, an initiative on the November 8</w:t>
      </w:r>
      <w:r w:rsidR="00B24ABD" w:rsidRPr="00547BF2">
        <w:rPr>
          <w:rFonts w:ascii="Times New Roman" w:hAnsi="Times New Roman" w:cs="Times New Roman"/>
          <w:sz w:val="24"/>
          <w:szCs w:val="24"/>
          <w:vertAlign w:val="superscript"/>
        </w:rPr>
        <w:t>th</w:t>
      </w:r>
      <w:r w:rsidR="00B24ABD" w:rsidRPr="00547BF2">
        <w:rPr>
          <w:rFonts w:ascii="Times New Roman" w:hAnsi="Times New Roman" w:cs="Times New Roman"/>
          <w:sz w:val="24"/>
          <w:szCs w:val="24"/>
        </w:rPr>
        <w:t>, 2016, ballot focused on increasing the state minimum wage</w:t>
      </w:r>
      <w:r w:rsidR="00B67127" w:rsidRPr="00547BF2">
        <w:rPr>
          <w:rFonts w:ascii="Times New Roman" w:hAnsi="Times New Roman" w:cs="Times New Roman"/>
          <w:sz w:val="24"/>
          <w:szCs w:val="24"/>
        </w:rPr>
        <w:t>, using the same specification as our main models in Figures 1.1 – 1.3</w:t>
      </w:r>
      <w:r w:rsidR="00B24ABD" w:rsidRPr="00547BF2">
        <w:rPr>
          <w:rFonts w:ascii="Times New Roman" w:hAnsi="Times New Roman" w:cs="Times New Roman"/>
          <w:sz w:val="24"/>
          <w:szCs w:val="24"/>
        </w:rPr>
        <w:t xml:space="preserve">. According to </w:t>
      </w:r>
      <w:hyperlink r:id="rId25" w:history="1">
        <w:r w:rsidR="00B24ABD" w:rsidRPr="00547BF2">
          <w:rPr>
            <w:rStyle w:val="Hyperlink"/>
            <w:rFonts w:ascii="Times New Roman" w:hAnsi="Times New Roman" w:cs="Times New Roman"/>
            <w:color w:val="auto"/>
            <w:sz w:val="24"/>
            <w:szCs w:val="24"/>
          </w:rPr>
          <w:t>Ballotpedia</w:t>
        </w:r>
      </w:hyperlink>
      <w:r w:rsidR="00B24ABD" w:rsidRPr="00547BF2">
        <w:rPr>
          <w:rFonts w:ascii="Times New Roman" w:hAnsi="Times New Roman" w:cs="Times New Roman"/>
          <w:sz w:val="24"/>
          <w:szCs w:val="24"/>
        </w:rPr>
        <w:t xml:space="preserve">, </w:t>
      </w:r>
    </w:p>
    <w:p w14:paraId="18CF9EDA" w14:textId="1C69E0F4" w:rsidR="009635BC" w:rsidRPr="00547BF2" w:rsidRDefault="009635BC" w:rsidP="00845B9D">
      <w:pPr>
        <w:pStyle w:val="ListParagraph"/>
        <w:numPr>
          <w:ilvl w:val="0"/>
          <w:numId w:val="3"/>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yes</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supported incrementally raising the state</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s minimum wage from $9.47 to $13.50 by 2020 and mandating employers to offer paid sick leave.</w:t>
      </w:r>
    </w:p>
    <w:p w14:paraId="55C549F4" w14:textId="239C4E6B" w:rsidR="006E78C4" w:rsidRPr="00547BF2" w:rsidRDefault="009635BC" w:rsidP="00845B9D">
      <w:pPr>
        <w:pStyle w:val="ListParagraph"/>
        <w:numPr>
          <w:ilvl w:val="0"/>
          <w:numId w:val="3"/>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no</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opposed both increasing the state minimum wage and mandating employers to offer paid sick leave.</w:t>
      </w:r>
    </w:p>
    <w:p w14:paraId="66DD7BEC" w14:textId="3F002CDC" w:rsidR="009635BC" w:rsidRPr="00547BF2" w:rsidRDefault="00B67127" w:rsidP="00845B9D">
      <w:pPr>
        <w:jc w:val="both"/>
        <w:rPr>
          <w:rFonts w:ascii="Times New Roman" w:hAnsi="Times New Roman" w:cs="Times New Roman"/>
          <w:sz w:val="24"/>
          <w:szCs w:val="24"/>
        </w:rPr>
      </w:pPr>
      <w:r w:rsidRPr="00547BF2">
        <w:rPr>
          <w:rFonts w:ascii="Times New Roman" w:hAnsi="Times New Roman" w:cs="Times New Roman"/>
          <w:sz w:val="24"/>
          <w:szCs w:val="24"/>
        </w:rPr>
        <w:t xml:space="preserve">As expected, proximity to the Cascade Mall shooting is not associated with increased support for the minimum wage across </w:t>
      </w:r>
      <w:proofErr w:type="gramStart"/>
      <w:r w:rsidRPr="00547BF2">
        <w:rPr>
          <w:rFonts w:ascii="Times New Roman" w:hAnsi="Times New Roman" w:cs="Times New Roman"/>
          <w:sz w:val="24"/>
          <w:szCs w:val="24"/>
        </w:rPr>
        <w:t>all of</w:t>
      </w:r>
      <w:proofErr w:type="gramEnd"/>
      <w:r w:rsidRPr="00547BF2">
        <w:rPr>
          <w:rFonts w:ascii="Times New Roman" w:hAnsi="Times New Roman" w:cs="Times New Roman"/>
          <w:sz w:val="24"/>
          <w:szCs w:val="24"/>
        </w:rPr>
        <w:t xml:space="preserve"> our </w:t>
      </w:r>
      <w:r w:rsidR="00AE335E" w:rsidRPr="00547BF2">
        <w:rPr>
          <w:rFonts w:ascii="Times New Roman" w:hAnsi="Times New Roman" w:cs="Times New Roman"/>
          <w:sz w:val="24"/>
          <w:szCs w:val="24"/>
        </w:rPr>
        <w:t xml:space="preserve">treatment </w:t>
      </w:r>
      <w:r w:rsidRPr="00547BF2">
        <w:rPr>
          <w:rFonts w:ascii="Times New Roman" w:hAnsi="Times New Roman" w:cs="Times New Roman"/>
          <w:sz w:val="24"/>
          <w:szCs w:val="24"/>
        </w:rPr>
        <w:t>measure</w:t>
      </w:r>
      <w:r w:rsidR="00AE335E" w:rsidRPr="00547BF2">
        <w:rPr>
          <w:rFonts w:ascii="Times New Roman" w:hAnsi="Times New Roman" w:cs="Times New Roman"/>
          <w:sz w:val="24"/>
          <w:szCs w:val="24"/>
        </w:rPr>
        <w:t>s</w:t>
      </w:r>
      <w:r w:rsidRPr="00547BF2">
        <w:rPr>
          <w:rFonts w:ascii="Times New Roman" w:hAnsi="Times New Roman" w:cs="Times New Roman"/>
          <w:sz w:val="24"/>
          <w:szCs w:val="24"/>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19"/>
        <w:gridCol w:w="1729"/>
        <w:gridCol w:w="1806"/>
        <w:gridCol w:w="1806"/>
      </w:tblGrid>
      <w:tr w:rsidR="00547BF2" w:rsidRPr="00547BF2" w14:paraId="0FCD320E"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1EE344A5" w14:textId="139E9D10"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SI-J</w:t>
            </w:r>
            <w:r w:rsidRPr="00547BF2">
              <w:rPr>
                <w:rFonts w:ascii="Times New Roman" w:eastAsia="Times New Roman" w:hAnsi="Times New Roman" w:cs="Times New Roman"/>
                <w:b/>
                <w:bCs/>
                <w:kern w:val="0"/>
                <w:sz w:val="24"/>
                <w:szCs w:val="24"/>
                <w14:ligatures w14:val="none"/>
              </w:rPr>
              <w:t>1: The Effects of Proximity to the Cascade Mall Shooting on Support for a Higher Minimum Wage</w:t>
            </w:r>
          </w:p>
        </w:tc>
      </w:tr>
      <w:tr w:rsidR="00547BF2" w:rsidRPr="00547BF2" w14:paraId="52A907B4" w14:textId="77777777" w:rsidTr="00D50E02">
        <w:tc>
          <w:tcPr>
            <w:tcW w:w="0" w:type="auto"/>
            <w:shd w:val="clear" w:color="auto" w:fill="FFFFFF"/>
            <w:tcMar>
              <w:top w:w="0" w:type="dxa"/>
              <w:left w:w="0" w:type="dxa"/>
              <w:bottom w:w="0" w:type="dxa"/>
              <w:right w:w="0" w:type="dxa"/>
            </w:tcMar>
            <w:vAlign w:val="center"/>
            <w:hideMark/>
          </w:tcPr>
          <w:p w14:paraId="4E05FA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56749C9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3E97DDFC" w14:textId="77777777" w:rsidTr="00D50E02">
        <w:tc>
          <w:tcPr>
            <w:tcW w:w="0" w:type="auto"/>
            <w:shd w:val="clear" w:color="auto" w:fill="FFFFFF"/>
            <w:tcMar>
              <w:top w:w="0" w:type="dxa"/>
              <w:left w:w="0" w:type="dxa"/>
              <w:bottom w:w="0" w:type="dxa"/>
              <w:right w:w="0" w:type="dxa"/>
            </w:tcMar>
            <w:vAlign w:val="center"/>
            <w:hideMark/>
          </w:tcPr>
          <w:p w14:paraId="399967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4D367E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937F77" w14:textId="77777777" w:rsidTr="00D50E02">
        <w:tc>
          <w:tcPr>
            <w:tcW w:w="0" w:type="auto"/>
            <w:shd w:val="clear" w:color="auto" w:fill="FFFFFF"/>
            <w:tcMar>
              <w:top w:w="0" w:type="dxa"/>
              <w:left w:w="0" w:type="dxa"/>
              <w:bottom w:w="0" w:type="dxa"/>
              <w:right w:w="0" w:type="dxa"/>
            </w:tcMar>
            <w:vAlign w:val="center"/>
            <w:hideMark/>
          </w:tcPr>
          <w:p w14:paraId="632BE5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260157D6" w14:textId="0E884F74"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Higher Minimum Wage (I-1433)</w:t>
            </w:r>
          </w:p>
        </w:tc>
      </w:tr>
      <w:tr w:rsidR="00547BF2" w:rsidRPr="00547BF2" w14:paraId="191824D6" w14:textId="77777777" w:rsidTr="00D50E02">
        <w:tc>
          <w:tcPr>
            <w:tcW w:w="0" w:type="auto"/>
            <w:shd w:val="clear" w:color="auto" w:fill="FFFFFF"/>
            <w:tcMar>
              <w:top w:w="0" w:type="dxa"/>
              <w:left w:w="0" w:type="dxa"/>
              <w:bottom w:w="0" w:type="dxa"/>
              <w:right w:w="0" w:type="dxa"/>
            </w:tcMar>
            <w:vAlign w:val="center"/>
            <w:hideMark/>
          </w:tcPr>
          <w:p w14:paraId="618DC0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0EED4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55B0813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6F5B35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03EFBCBD" w14:textId="77777777" w:rsidTr="00D50E02">
        <w:tc>
          <w:tcPr>
            <w:tcW w:w="0" w:type="auto"/>
            <w:shd w:val="clear" w:color="auto" w:fill="FFFFFF"/>
            <w:tcMar>
              <w:top w:w="0" w:type="dxa"/>
              <w:left w:w="0" w:type="dxa"/>
              <w:bottom w:w="0" w:type="dxa"/>
              <w:right w:w="0" w:type="dxa"/>
            </w:tcMar>
            <w:vAlign w:val="center"/>
            <w:hideMark/>
          </w:tcPr>
          <w:p w14:paraId="4E49EE3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43E6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18FA433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53F1F2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6A50E9F6"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1F285B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8FF9106" w14:textId="77777777" w:rsidTr="00D50E02">
        <w:tc>
          <w:tcPr>
            <w:tcW w:w="0" w:type="auto"/>
            <w:shd w:val="clear" w:color="auto" w:fill="FFFFFF"/>
            <w:tcMar>
              <w:top w:w="0" w:type="dxa"/>
              <w:left w:w="0" w:type="dxa"/>
              <w:bottom w:w="0" w:type="dxa"/>
              <w:right w:w="0" w:type="dxa"/>
            </w:tcMar>
            <w:vAlign w:val="center"/>
            <w:hideMark/>
          </w:tcPr>
          <w:p w14:paraId="3D2C697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6BD6F80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30F64A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86E4A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F441B3" w14:textId="77777777" w:rsidTr="00D50E02">
        <w:tc>
          <w:tcPr>
            <w:tcW w:w="0" w:type="auto"/>
            <w:shd w:val="clear" w:color="auto" w:fill="FFFFFF"/>
            <w:tcMar>
              <w:top w:w="0" w:type="dxa"/>
              <w:left w:w="0" w:type="dxa"/>
              <w:bottom w:w="0" w:type="dxa"/>
              <w:right w:w="0" w:type="dxa"/>
            </w:tcMar>
            <w:vAlign w:val="center"/>
            <w:hideMark/>
          </w:tcPr>
          <w:p w14:paraId="1F6B547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9354E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762D2A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DCA82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0218F3F" w14:textId="77777777" w:rsidTr="00D50E02">
        <w:tc>
          <w:tcPr>
            <w:tcW w:w="0" w:type="auto"/>
            <w:shd w:val="clear" w:color="auto" w:fill="FFFFFF"/>
            <w:tcMar>
              <w:top w:w="0" w:type="dxa"/>
              <w:left w:w="0" w:type="dxa"/>
              <w:bottom w:w="0" w:type="dxa"/>
              <w:right w:w="0" w:type="dxa"/>
            </w:tcMar>
            <w:vAlign w:val="center"/>
            <w:hideMark/>
          </w:tcPr>
          <w:p w14:paraId="61891F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7A452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BC42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E5439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7CF027C" w14:textId="77777777" w:rsidTr="00D50E02">
        <w:tc>
          <w:tcPr>
            <w:tcW w:w="0" w:type="auto"/>
            <w:shd w:val="clear" w:color="auto" w:fill="FFFFFF"/>
            <w:tcMar>
              <w:top w:w="0" w:type="dxa"/>
              <w:left w:w="0" w:type="dxa"/>
              <w:bottom w:w="0" w:type="dxa"/>
              <w:right w:w="0" w:type="dxa"/>
            </w:tcMar>
            <w:vAlign w:val="center"/>
            <w:hideMark/>
          </w:tcPr>
          <w:p w14:paraId="128123F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7F4D06B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9080B8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54AEFA8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17E51D" w14:textId="77777777" w:rsidTr="00D50E02">
        <w:tc>
          <w:tcPr>
            <w:tcW w:w="0" w:type="auto"/>
            <w:shd w:val="clear" w:color="auto" w:fill="FFFFFF"/>
            <w:tcMar>
              <w:top w:w="0" w:type="dxa"/>
              <w:left w:w="0" w:type="dxa"/>
              <w:bottom w:w="0" w:type="dxa"/>
              <w:right w:w="0" w:type="dxa"/>
            </w:tcMar>
            <w:vAlign w:val="center"/>
            <w:hideMark/>
          </w:tcPr>
          <w:p w14:paraId="3B9F344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A54A7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271D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24A2FED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C9E7BC8" w14:textId="77777777" w:rsidTr="00D50E02">
        <w:tc>
          <w:tcPr>
            <w:tcW w:w="0" w:type="auto"/>
            <w:shd w:val="clear" w:color="auto" w:fill="FFFFFF"/>
            <w:tcMar>
              <w:top w:w="0" w:type="dxa"/>
              <w:left w:w="0" w:type="dxa"/>
              <w:bottom w:w="0" w:type="dxa"/>
              <w:right w:w="0" w:type="dxa"/>
            </w:tcMar>
            <w:vAlign w:val="center"/>
            <w:hideMark/>
          </w:tcPr>
          <w:p w14:paraId="5BBD3C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D78DE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96B415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2B674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E46FA9C" w14:textId="77777777" w:rsidTr="00D50E02">
        <w:tc>
          <w:tcPr>
            <w:tcW w:w="0" w:type="auto"/>
            <w:shd w:val="clear" w:color="auto" w:fill="FFFFFF"/>
            <w:tcMar>
              <w:top w:w="0" w:type="dxa"/>
              <w:left w:w="0" w:type="dxa"/>
              <w:bottom w:w="0" w:type="dxa"/>
              <w:right w:w="0" w:type="dxa"/>
            </w:tcMar>
            <w:vAlign w:val="center"/>
            <w:hideMark/>
          </w:tcPr>
          <w:p w14:paraId="36FF61E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7E5AAD6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BA6EB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636C5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r>
      <w:tr w:rsidR="00547BF2" w:rsidRPr="00547BF2" w14:paraId="5BA0EA20" w14:textId="77777777" w:rsidTr="00D50E02">
        <w:tc>
          <w:tcPr>
            <w:tcW w:w="0" w:type="auto"/>
            <w:shd w:val="clear" w:color="auto" w:fill="FFFFFF"/>
            <w:tcMar>
              <w:top w:w="0" w:type="dxa"/>
              <w:left w:w="0" w:type="dxa"/>
              <w:bottom w:w="0" w:type="dxa"/>
              <w:right w:w="0" w:type="dxa"/>
            </w:tcMar>
            <w:vAlign w:val="center"/>
            <w:hideMark/>
          </w:tcPr>
          <w:p w14:paraId="44091A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C56D69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7217D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609A8E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1DD5C799" w14:textId="77777777" w:rsidTr="00D50E02">
        <w:tc>
          <w:tcPr>
            <w:tcW w:w="0" w:type="auto"/>
            <w:shd w:val="clear" w:color="auto" w:fill="FFFFFF"/>
            <w:tcMar>
              <w:top w:w="0" w:type="dxa"/>
              <w:left w:w="0" w:type="dxa"/>
              <w:bottom w:w="0" w:type="dxa"/>
              <w:right w:w="0" w:type="dxa"/>
            </w:tcMar>
            <w:vAlign w:val="center"/>
            <w:hideMark/>
          </w:tcPr>
          <w:p w14:paraId="4742A9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36A0E8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6BCA5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249E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C950BF5" w14:textId="77777777" w:rsidTr="00D50E02">
        <w:tc>
          <w:tcPr>
            <w:tcW w:w="0" w:type="auto"/>
            <w:shd w:val="clear" w:color="auto" w:fill="FFFFFF"/>
            <w:tcMar>
              <w:top w:w="0" w:type="dxa"/>
              <w:left w:w="0" w:type="dxa"/>
              <w:bottom w:w="0" w:type="dxa"/>
              <w:right w:w="0" w:type="dxa"/>
            </w:tcMar>
            <w:vAlign w:val="center"/>
            <w:hideMark/>
          </w:tcPr>
          <w:p w14:paraId="2D56ED7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7AE16A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34C5D39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245283B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1DF08CE8" w14:textId="77777777" w:rsidTr="00D50E02">
        <w:tc>
          <w:tcPr>
            <w:tcW w:w="0" w:type="auto"/>
            <w:shd w:val="clear" w:color="auto" w:fill="FFFFFF"/>
            <w:tcMar>
              <w:top w:w="0" w:type="dxa"/>
              <w:left w:w="0" w:type="dxa"/>
              <w:bottom w:w="0" w:type="dxa"/>
              <w:right w:w="0" w:type="dxa"/>
            </w:tcMar>
            <w:vAlign w:val="center"/>
            <w:hideMark/>
          </w:tcPr>
          <w:p w14:paraId="4CF87A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7188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6594012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79FDF01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r>
      <w:tr w:rsidR="00547BF2" w:rsidRPr="00547BF2" w14:paraId="6A859E2A" w14:textId="77777777" w:rsidTr="00D50E02">
        <w:tc>
          <w:tcPr>
            <w:tcW w:w="0" w:type="auto"/>
            <w:shd w:val="clear" w:color="auto" w:fill="FFFFFF"/>
            <w:tcMar>
              <w:top w:w="0" w:type="dxa"/>
              <w:left w:w="0" w:type="dxa"/>
              <w:bottom w:w="0" w:type="dxa"/>
              <w:right w:w="0" w:type="dxa"/>
            </w:tcMar>
            <w:vAlign w:val="center"/>
            <w:hideMark/>
          </w:tcPr>
          <w:p w14:paraId="305A5F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00F77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23699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960D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9EF89E7" w14:textId="77777777" w:rsidTr="00D50E02">
        <w:tc>
          <w:tcPr>
            <w:tcW w:w="0" w:type="auto"/>
            <w:shd w:val="clear" w:color="auto" w:fill="FFFFFF"/>
            <w:tcMar>
              <w:top w:w="0" w:type="dxa"/>
              <w:left w:w="0" w:type="dxa"/>
              <w:bottom w:w="0" w:type="dxa"/>
              <w:right w:w="0" w:type="dxa"/>
            </w:tcMar>
            <w:vAlign w:val="center"/>
            <w:hideMark/>
          </w:tcPr>
          <w:p w14:paraId="2311B17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78D1CD8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3C7008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46BE2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8C6CB72" w14:textId="77777777" w:rsidTr="00D50E02">
        <w:tc>
          <w:tcPr>
            <w:tcW w:w="0" w:type="auto"/>
            <w:shd w:val="clear" w:color="auto" w:fill="FFFFFF"/>
            <w:tcMar>
              <w:top w:w="0" w:type="dxa"/>
              <w:left w:w="0" w:type="dxa"/>
              <w:bottom w:w="0" w:type="dxa"/>
              <w:right w:w="0" w:type="dxa"/>
            </w:tcMar>
            <w:vAlign w:val="center"/>
            <w:hideMark/>
          </w:tcPr>
          <w:p w14:paraId="558A51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6578C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57C7FD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2E53328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001070B8" w14:textId="77777777" w:rsidTr="00D50E02">
        <w:tc>
          <w:tcPr>
            <w:tcW w:w="0" w:type="auto"/>
            <w:shd w:val="clear" w:color="auto" w:fill="FFFFFF"/>
            <w:tcMar>
              <w:top w:w="0" w:type="dxa"/>
              <w:left w:w="0" w:type="dxa"/>
              <w:bottom w:w="0" w:type="dxa"/>
              <w:right w:w="0" w:type="dxa"/>
            </w:tcMar>
            <w:vAlign w:val="center"/>
            <w:hideMark/>
          </w:tcPr>
          <w:p w14:paraId="0D77C3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686C13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AEC2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D64D37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DBC05AA" w14:textId="77777777" w:rsidTr="00D50E02">
        <w:tc>
          <w:tcPr>
            <w:tcW w:w="0" w:type="auto"/>
            <w:shd w:val="clear" w:color="auto" w:fill="FFFFFF"/>
            <w:tcMar>
              <w:top w:w="0" w:type="dxa"/>
              <w:left w:w="0" w:type="dxa"/>
              <w:bottom w:w="0" w:type="dxa"/>
              <w:right w:w="0" w:type="dxa"/>
            </w:tcMar>
            <w:vAlign w:val="center"/>
            <w:hideMark/>
          </w:tcPr>
          <w:p w14:paraId="11C0EE15" w14:textId="56278D01"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(President: 2012-2016)</w:t>
            </w:r>
          </w:p>
        </w:tc>
        <w:tc>
          <w:tcPr>
            <w:tcW w:w="0" w:type="auto"/>
            <w:shd w:val="clear" w:color="auto" w:fill="FFFFFF"/>
            <w:tcMar>
              <w:top w:w="0" w:type="dxa"/>
              <w:left w:w="0" w:type="dxa"/>
              <w:bottom w:w="0" w:type="dxa"/>
              <w:right w:w="0" w:type="dxa"/>
            </w:tcMar>
            <w:vAlign w:val="center"/>
            <w:hideMark/>
          </w:tcPr>
          <w:p w14:paraId="317A47B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B1D0A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43985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B0CA5A5" w14:textId="77777777" w:rsidTr="00D50E02">
        <w:tc>
          <w:tcPr>
            <w:tcW w:w="0" w:type="auto"/>
            <w:shd w:val="clear" w:color="auto" w:fill="FFFFFF"/>
            <w:tcMar>
              <w:top w:w="0" w:type="dxa"/>
              <w:left w:w="0" w:type="dxa"/>
              <w:bottom w:w="0" w:type="dxa"/>
              <w:right w:w="0" w:type="dxa"/>
            </w:tcMar>
            <w:vAlign w:val="center"/>
            <w:hideMark/>
          </w:tcPr>
          <w:p w14:paraId="0131F5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AB64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6E304E7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4E3E67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r>
      <w:tr w:rsidR="00547BF2" w:rsidRPr="00547BF2" w14:paraId="3E2A645D" w14:textId="77777777" w:rsidTr="00D50E02">
        <w:tc>
          <w:tcPr>
            <w:tcW w:w="0" w:type="auto"/>
            <w:shd w:val="clear" w:color="auto" w:fill="FFFFFF"/>
            <w:tcMar>
              <w:top w:w="0" w:type="dxa"/>
              <w:left w:w="0" w:type="dxa"/>
              <w:bottom w:w="0" w:type="dxa"/>
              <w:right w:w="0" w:type="dxa"/>
            </w:tcMar>
            <w:vAlign w:val="center"/>
            <w:hideMark/>
          </w:tcPr>
          <w:p w14:paraId="3F3B94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AF03D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432417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7074D3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4C92840" w14:textId="77777777" w:rsidTr="00D50E02">
        <w:tc>
          <w:tcPr>
            <w:tcW w:w="0" w:type="auto"/>
            <w:shd w:val="clear" w:color="auto" w:fill="FFFFFF"/>
            <w:tcMar>
              <w:top w:w="0" w:type="dxa"/>
              <w:left w:w="0" w:type="dxa"/>
              <w:bottom w:w="0" w:type="dxa"/>
              <w:right w:w="0" w:type="dxa"/>
            </w:tcMar>
            <w:vAlign w:val="center"/>
            <w:hideMark/>
          </w:tcPr>
          <w:p w14:paraId="7B5929C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26A3FFD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7C9AF1C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5F3A909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31FCB6B5" w14:textId="77777777" w:rsidTr="00D50E02">
        <w:tc>
          <w:tcPr>
            <w:tcW w:w="0" w:type="auto"/>
            <w:shd w:val="clear" w:color="auto" w:fill="FFFFFF"/>
            <w:tcMar>
              <w:top w:w="0" w:type="dxa"/>
              <w:left w:w="0" w:type="dxa"/>
              <w:bottom w:w="0" w:type="dxa"/>
              <w:right w:w="0" w:type="dxa"/>
            </w:tcMar>
            <w:vAlign w:val="center"/>
            <w:hideMark/>
          </w:tcPr>
          <w:p w14:paraId="1419F8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36759A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c>
          <w:tcPr>
            <w:tcW w:w="0" w:type="auto"/>
            <w:shd w:val="clear" w:color="auto" w:fill="FFFFFF"/>
            <w:tcMar>
              <w:top w:w="0" w:type="dxa"/>
              <w:left w:w="0" w:type="dxa"/>
              <w:bottom w:w="0" w:type="dxa"/>
              <w:right w:w="0" w:type="dxa"/>
            </w:tcMar>
            <w:vAlign w:val="center"/>
            <w:hideMark/>
          </w:tcPr>
          <w:p w14:paraId="6EE809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c>
          <w:tcPr>
            <w:tcW w:w="0" w:type="auto"/>
            <w:shd w:val="clear" w:color="auto" w:fill="FFFFFF"/>
            <w:tcMar>
              <w:top w:w="0" w:type="dxa"/>
              <w:left w:w="0" w:type="dxa"/>
              <w:bottom w:w="0" w:type="dxa"/>
              <w:right w:w="0" w:type="dxa"/>
            </w:tcMar>
            <w:vAlign w:val="center"/>
            <w:hideMark/>
          </w:tcPr>
          <w:p w14:paraId="56C0800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r>
      <w:tr w:rsidR="00547BF2" w:rsidRPr="00547BF2" w14:paraId="240AECE7" w14:textId="77777777" w:rsidTr="00D50E02">
        <w:tc>
          <w:tcPr>
            <w:tcW w:w="0" w:type="auto"/>
            <w:shd w:val="clear" w:color="auto" w:fill="FFFFFF"/>
            <w:tcMar>
              <w:top w:w="0" w:type="dxa"/>
              <w:left w:w="0" w:type="dxa"/>
              <w:bottom w:w="0" w:type="dxa"/>
              <w:right w:w="0" w:type="dxa"/>
            </w:tcMar>
            <w:vAlign w:val="center"/>
            <w:hideMark/>
          </w:tcPr>
          <w:p w14:paraId="46FA04A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090B49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A6DA4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5B2E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D4EB98B" w14:textId="77777777" w:rsidTr="00D50E02">
        <w:tc>
          <w:tcPr>
            <w:tcW w:w="0" w:type="auto"/>
            <w:shd w:val="clear" w:color="auto" w:fill="FFFFFF"/>
            <w:tcMar>
              <w:top w:w="0" w:type="dxa"/>
              <w:left w:w="0" w:type="dxa"/>
              <w:bottom w:w="0" w:type="dxa"/>
              <w:right w:w="0" w:type="dxa"/>
            </w:tcMar>
            <w:vAlign w:val="center"/>
            <w:hideMark/>
          </w:tcPr>
          <w:p w14:paraId="522F19A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73F918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620783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6B1C7E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F06951D" w14:textId="77777777" w:rsidTr="00D50E02">
        <w:tc>
          <w:tcPr>
            <w:tcW w:w="0" w:type="auto"/>
            <w:shd w:val="clear" w:color="auto" w:fill="FFFFFF"/>
            <w:tcMar>
              <w:top w:w="0" w:type="dxa"/>
              <w:left w:w="0" w:type="dxa"/>
              <w:bottom w:w="0" w:type="dxa"/>
              <w:right w:w="0" w:type="dxa"/>
            </w:tcMar>
            <w:vAlign w:val="center"/>
            <w:hideMark/>
          </w:tcPr>
          <w:p w14:paraId="1030CE0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B5DD0A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191A10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17F5E2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40538EBA" w14:textId="77777777" w:rsidTr="00D50E02">
        <w:tc>
          <w:tcPr>
            <w:tcW w:w="0" w:type="auto"/>
            <w:shd w:val="clear" w:color="auto" w:fill="FFFFFF"/>
            <w:tcMar>
              <w:top w:w="0" w:type="dxa"/>
              <w:left w:w="0" w:type="dxa"/>
              <w:bottom w:w="0" w:type="dxa"/>
              <w:right w:w="0" w:type="dxa"/>
            </w:tcMar>
            <w:vAlign w:val="center"/>
            <w:hideMark/>
          </w:tcPr>
          <w:p w14:paraId="4A935A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F7EFC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B6874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715EE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636FCB9" w14:textId="77777777" w:rsidTr="00D50E02">
        <w:tc>
          <w:tcPr>
            <w:tcW w:w="0" w:type="auto"/>
            <w:shd w:val="clear" w:color="auto" w:fill="FFFFFF"/>
            <w:tcMar>
              <w:top w:w="0" w:type="dxa"/>
              <w:left w:w="0" w:type="dxa"/>
              <w:bottom w:w="0" w:type="dxa"/>
              <w:right w:w="0" w:type="dxa"/>
            </w:tcMar>
            <w:vAlign w:val="center"/>
            <w:hideMark/>
          </w:tcPr>
          <w:p w14:paraId="60974D3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277AE49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09F6C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F11BA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5C4F7E6" w14:textId="77777777" w:rsidTr="00D50E02">
        <w:tc>
          <w:tcPr>
            <w:tcW w:w="0" w:type="auto"/>
            <w:shd w:val="clear" w:color="auto" w:fill="FFFFFF"/>
            <w:tcMar>
              <w:top w:w="0" w:type="dxa"/>
              <w:left w:w="0" w:type="dxa"/>
              <w:bottom w:w="0" w:type="dxa"/>
              <w:right w:w="0" w:type="dxa"/>
            </w:tcMar>
            <w:vAlign w:val="center"/>
            <w:hideMark/>
          </w:tcPr>
          <w:p w14:paraId="568A01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75814C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5921550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6EC7E5B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r>
      <w:tr w:rsidR="00547BF2" w:rsidRPr="00547BF2" w14:paraId="1840CA86" w14:textId="77777777" w:rsidTr="00D50E02">
        <w:tc>
          <w:tcPr>
            <w:tcW w:w="0" w:type="auto"/>
            <w:shd w:val="clear" w:color="auto" w:fill="FFFFFF"/>
            <w:tcMar>
              <w:top w:w="0" w:type="dxa"/>
              <w:left w:w="0" w:type="dxa"/>
              <w:bottom w:w="0" w:type="dxa"/>
              <w:right w:w="0" w:type="dxa"/>
            </w:tcMar>
            <w:vAlign w:val="center"/>
            <w:hideMark/>
          </w:tcPr>
          <w:p w14:paraId="7066F8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95C728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A1A6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716BC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C5C9613" w14:textId="77777777" w:rsidTr="00D50E02">
        <w:tc>
          <w:tcPr>
            <w:tcW w:w="0" w:type="auto"/>
            <w:shd w:val="clear" w:color="auto" w:fill="FFFFFF"/>
            <w:tcMar>
              <w:top w:w="0" w:type="dxa"/>
              <w:left w:w="0" w:type="dxa"/>
              <w:bottom w:w="0" w:type="dxa"/>
              <w:right w:w="0" w:type="dxa"/>
            </w:tcMar>
            <w:vAlign w:val="center"/>
            <w:hideMark/>
          </w:tcPr>
          <w:p w14:paraId="08A63B9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6C49D4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7598E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1C84DC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905C7CE" w14:textId="77777777" w:rsidTr="00D50E02">
        <w:tc>
          <w:tcPr>
            <w:tcW w:w="0" w:type="auto"/>
            <w:shd w:val="clear" w:color="auto" w:fill="FFFFFF"/>
            <w:tcMar>
              <w:top w:w="0" w:type="dxa"/>
              <w:left w:w="0" w:type="dxa"/>
              <w:bottom w:w="0" w:type="dxa"/>
              <w:right w:w="0" w:type="dxa"/>
            </w:tcMar>
            <w:vAlign w:val="center"/>
            <w:hideMark/>
          </w:tcPr>
          <w:p w14:paraId="76F6152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996EA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0DA6E07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55FD14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r>
      <w:tr w:rsidR="00547BF2" w:rsidRPr="00547BF2" w14:paraId="70185C57" w14:textId="77777777" w:rsidTr="00D50E02">
        <w:tc>
          <w:tcPr>
            <w:tcW w:w="0" w:type="auto"/>
            <w:shd w:val="clear" w:color="auto" w:fill="FFFFFF"/>
            <w:tcMar>
              <w:top w:w="0" w:type="dxa"/>
              <w:left w:w="0" w:type="dxa"/>
              <w:bottom w:w="0" w:type="dxa"/>
              <w:right w:w="0" w:type="dxa"/>
            </w:tcMar>
            <w:vAlign w:val="center"/>
            <w:hideMark/>
          </w:tcPr>
          <w:p w14:paraId="1DCF0FB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9BA0B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70C11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CACE69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4620ABB" w14:textId="77777777" w:rsidTr="00D50E02">
        <w:tc>
          <w:tcPr>
            <w:tcW w:w="0" w:type="auto"/>
            <w:shd w:val="clear" w:color="auto" w:fill="FFFFFF"/>
            <w:tcMar>
              <w:top w:w="0" w:type="dxa"/>
              <w:left w:w="0" w:type="dxa"/>
              <w:bottom w:w="0" w:type="dxa"/>
              <w:right w:w="0" w:type="dxa"/>
            </w:tcMar>
            <w:vAlign w:val="center"/>
            <w:hideMark/>
          </w:tcPr>
          <w:p w14:paraId="719B7C1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74F4CD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6E6C7E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5330DB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62257077" w14:textId="77777777" w:rsidTr="00D50E02">
        <w:tc>
          <w:tcPr>
            <w:tcW w:w="0" w:type="auto"/>
            <w:shd w:val="clear" w:color="auto" w:fill="FFFFFF"/>
            <w:tcMar>
              <w:top w:w="0" w:type="dxa"/>
              <w:left w:w="0" w:type="dxa"/>
              <w:bottom w:w="0" w:type="dxa"/>
              <w:right w:w="0" w:type="dxa"/>
            </w:tcMar>
            <w:vAlign w:val="center"/>
            <w:hideMark/>
          </w:tcPr>
          <w:p w14:paraId="10426F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AD9A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2218A09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25D471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38DD5FFB" w14:textId="77777777" w:rsidTr="00D50E02">
        <w:tc>
          <w:tcPr>
            <w:tcW w:w="0" w:type="auto"/>
            <w:shd w:val="clear" w:color="auto" w:fill="FFFFFF"/>
            <w:tcMar>
              <w:top w:w="0" w:type="dxa"/>
              <w:left w:w="0" w:type="dxa"/>
              <w:bottom w:w="0" w:type="dxa"/>
              <w:right w:w="0" w:type="dxa"/>
            </w:tcMar>
            <w:vAlign w:val="center"/>
            <w:hideMark/>
          </w:tcPr>
          <w:p w14:paraId="51586D9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71AE1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31BAC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D7EE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094246F" w14:textId="77777777" w:rsidTr="00D50E02">
        <w:tc>
          <w:tcPr>
            <w:tcW w:w="0" w:type="auto"/>
            <w:shd w:val="clear" w:color="auto" w:fill="FFFFFF"/>
            <w:tcMar>
              <w:top w:w="0" w:type="dxa"/>
              <w:left w:w="0" w:type="dxa"/>
              <w:bottom w:w="0" w:type="dxa"/>
              <w:right w:w="0" w:type="dxa"/>
            </w:tcMar>
            <w:vAlign w:val="center"/>
            <w:hideMark/>
          </w:tcPr>
          <w:p w14:paraId="1FB7E48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6CC68EF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86792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87DE3A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47DD770" w14:textId="77777777" w:rsidTr="00D50E02">
        <w:tc>
          <w:tcPr>
            <w:tcW w:w="0" w:type="auto"/>
            <w:shd w:val="clear" w:color="auto" w:fill="FFFFFF"/>
            <w:tcMar>
              <w:top w:w="0" w:type="dxa"/>
              <w:left w:w="0" w:type="dxa"/>
              <w:bottom w:w="0" w:type="dxa"/>
              <w:right w:w="0" w:type="dxa"/>
            </w:tcMar>
            <w:vAlign w:val="center"/>
            <w:hideMark/>
          </w:tcPr>
          <w:p w14:paraId="7E46A63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6286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19E13B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70BA41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r>
      <w:tr w:rsidR="00547BF2" w:rsidRPr="00547BF2" w14:paraId="7467CFD4" w14:textId="77777777" w:rsidTr="00D50E02">
        <w:tc>
          <w:tcPr>
            <w:tcW w:w="0" w:type="auto"/>
            <w:shd w:val="clear" w:color="auto" w:fill="FFFFFF"/>
            <w:tcMar>
              <w:top w:w="0" w:type="dxa"/>
              <w:left w:w="0" w:type="dxa"/>
              <w:bottom w:w="0" w:type="dxa"/>
              <w:right w:w="0" w:type="dxa"/>
            </w:tcMar>
            <w:vAlign w:val="center"/>
            <w:hideMark/>
          </w:tcPr>
          <w:p w14:paraId="5ABEABD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D3543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95368A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FE377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ECE27CE" w14:textId="77777777" w:rsidTr="00D50E02">
        <w:tc>
          <w:tcPr>
            <w:tcW w:w="0" w:type="auto"/>
            <w:shd w:val="clear" w:color="auto" w:fill="FFFFFF"/>
            <w:tcMar>
              <w:top w:w="0" w:type="dxa"/>
              <w:left w:w="0" w:type="dxa"/>
              <w:bottom w:w="0" w:type="dxa"/>
              <w:right w:w="0" w:type="dxa"/>
            </w:tcMar>
            <w:vAlign w:val="center"/>
            <w:hideMark/>
          </w:tcPr>
          <w:p w14:paraId="4D9CE11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Proportion 18 Years Old or Younger</w:t>
            </w:r>
          </w:p>
        </w:tc>
        <w:tc>
          <w:tcPr>
            <w:tcW w:w="0" w:type="auto"/>
            <w:shd w:val="clear" w:color="auto" w:fill="FFFFFF"/>
            <w:tcMar>
              <w:top w:w="0" w:type="dxa"/>
              <w:left w:w="0" w:type="dxa"/>
              <w:bottom w:w="0" w:type="dxa"/>
              <w:right w:w="0" w:type="dxa"/>
            </w:tcMar>
            <w:vAlign w:val="center"/>
            <w:hideMark/>
          </w:tcPr>
          <w:p w14:paraId="167316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c>
          <w:tcPr>
            <w:tcW w:w="0" w:type="auto"/>
            <w:shd w:val="clear" w:color="auto" w:fill="FFFFFF"/>
            <w:tcMar>
              <w:top w:w="0" w:type="dxa"/>
              <w:left w:w="0" w:type="dxa"/>
              <w:bottom w:w="0" w:type="dxa"/>
              <w:right w:w="0" w:type="dxa"/>
            </w:tcMar>
            <w:vAlign w:val="center"/>
            <w:hideMark/>
          </w:tcPr>
          <w:p w14:paraId="5824B8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c>
          <w:tcPr>
            <w:tcW w:w="0" w:type="auto"/>
            <w:shd w:val="clear" w:color="auto" w:fill="FFFFFF"/>
            <w:tcMar>
              <w:top w:w="0" w:type="dxa"/>
              <w:left w:w="0" w:type="dxa"/>
              <w:bottom w:w="0" w:type="dxa"/>
              <w:right w:w="0" w:type="dxa"/>
            </w:tcMar>
            <w:vAlign w:val="center"/>
            <w:hideMark/>
          </w:tcPr>
          <w:p w14:paraId="13C1D9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r>
      <w:tr w:rsidR="00547BF2" w:rsidRPr="00547BF2" w14:paraId="7BF8C4B6" w14:textId="77777777" w:rsidTr="00D50E02">
        <w:tc>
          <w:tcPr>
            <w:tcW w:w="0" w:type="auto"/>
            <w:shd w:val="clear" w:color="auto" w:fill="FFFFFF"/>
            <w:tcMar>
              <w:top w:w="0" w:type="dxa"/>
              <w:left w:w="0" w:type="dxa"/>
              <w:bottom w:w="0" w:type="dxa"/>
              <w:right w:w="0" w:type="dxa"/>
            </w:tcMar>
            <w:vAlign w:val="center"/>
            <w:hideMark/>
          </w:tcPr>
          <w:p w14:paraId="15D9CD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AD5B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18A799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70A819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r>
      <w:tr w:rsidR="00547BF2" w:rsidRPr="00547BF2" w14:paraId="5BA8F2FF" w14:textId="77777777" w:rsidTr="00D50E02">
        <w:tc>
          <w:tcPr>
            <w:tcW w:w="0" w:type="auto"/>
            <w:shd w:val="clear" w:color="auto" w:fill="FFFFFF"/>
            <w:tcMar>
              <w:top w:w="0" w:type="dxa"/>
              <w:left w:w="0" w:type="dxa"/>
              <w:bottom w:w="0" w:type="dxa"/>
              <w:right w:w="0" w:type="dxa"/>
            </w:tcMar>
            <w:vAlign w:val="center"/>
            <w:hideMark/>
          </w:tcPr>
          <w:p w14:paraId="119F6BF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FC865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BB962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7AF2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AB41D2A" w14:textId="77777777" w:rsidTr="00D50E02">
        <w:tc>
          <w:tcPr>
            <w:tcW w:w="0" w:type="auto"/>
            <w:shd w:val="clear" w:color="auto" w:fill="FFFFFF"/>
            <w:tcMar>
              <w:top w:w="0" w:type="dxa"/>
              <w:left w:w="0" w:type="dxa"/>
              <w:bottom w:w="0" w:type="dxa"/>
              <w:right w:w="0" w:type="dxa"/>
            </w:tcMar>
            <w:vAlign w:val="center"/>
            <w:hideMark/>
          </w:tcPr>
          <w:p w14:paraId="7B7F143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5538BF8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D17933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C76F5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D221F56" w14:textId="77777777" w:rsidTr="00D50E02">
        <w:tc>
          <w:tcPr>
            <w:tcW w:w="0" w:type="auto"/>
            <w:shd w:val="clear" w:color="auto" w:fill="FFFFFF"/>
            <w:tcMar>
              <w:top w:w="0" w:type="dxa"/>
              <w:left w:w="0" w:type="dxa"/>
              <w:bottom w:w="0" w:type="dxa"/>
              <w:right w:w="0" w:type="dxa"/>
            </w:tcMar>
            <w:vAlign w:val="center"/>
            <w:hideMark/>
          </w:tcPr>
          <w:p w14:paraId="7ACFB7E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DCF55D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661BE34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56EA148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3EDA1E7E" w14:textId="77777777" w:rsidTr="00D50E02">
        <w:tc>
          <w:tcPr>
            <w:tcW w:w="0" w:type="auto"/>
            <w:shd w:val="clear" w:color="auto" w:fill="FFFFFF"/>
            <w:tcMar>
              <w:top w:w="0" w:type="dxa"/>
              <w:left w:w="0" w:type="dxa"/>
              <w:bottom w:w="0" w:type="dxa"/>
              <w:right w:w="0" w:type="dxa"/>
            </w:tcMar>
            <w:vAlign w:val="center"/>
            <w:hideMark/>
          </w:tcPr>
          <w:p w14:paraId="51190B1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CB847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A4AC0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6885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4F9EC49" w14:textId="77777777" w:rsidTr="00D50E02">
        <w:tc>
          <w:tcPr>
            <w:tcW w:w="0" w:type="auto"/>
            <w:shd w:val="clear" w:color="auto" w:fill="FFFFFF"/>
            <w:tcMar>
              <w:top w:w="0" w:type="dxa"/>
              <w:left w:w="0" w:type="dxa"/>
              <w:bottom w:w="0" w:type="dxa"/>
              <w:right w:w="0" w:type="dxa"/>
            </w:tcMar>
            <w:vAlign w:val="center"/>
            <w:hideMark/>
          </w:tcPr>
          <w:p w14:paraId="50D08E6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6BF4F6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FAD76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C99D7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FB9BCC9" w14:textId="77777777" w:rsidTr="00D50E02">
        <w:tc>
          <w:tcPr>
            <w:tcW w:w="0" w:type="auto"/>
            <w:shd w:val="clear" w:color="auto" w:fill="FFFFFF"/>
            <w:tcMar>
              <w:top w:w="0" w:type="dxa"/>
              <w:left w:w="0" w:type="dxa"/>
              <w:bottom w:w="0" w:type="dxa"/>
              <w:right w:w="0" w:type="dxa"/>
            </w:tcMar>
            <w:vAlign w:val="center"/>
            <w:hideMark/>
          </w:tcPr>
          <w:p w14:paraId="22EA61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49F89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4760CD5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67B256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078063CC" w14:textId="77777777" w:rsidTr="00D50E02">
        <w:tc>
          <w:tcPr>
            <w:tcW w:w="0" w:type="auto"/>
            <w:shd w:val="clear" w:color="auto" w:fill="FFFFFF"/>
            <w:tcMar>
              <w:top w:w="0" w:type="dxa"/>
              <w:left w:w="0" w:type="dxa"/>
              <w:bottom w:w="0" w:type="dxa"/>
              <w:right w:w="0" w:type="dxa"/>
            </w:tcMar>
            <w:vAlign w:val="center"/>
            <w:hideMark/>
          </w:tcPr>
          <w:p w14:paraId="538C469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77C9A9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448D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E5A8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EF681A5" w14:textId="77777777" w:rsidTr="00D50E02">
        <w:tc>
          <w:tcPr>
            <w:tcW w:w="0" w:type="auto"/>
            <w:shd w:val="clear" w:color="auto" w:fill="FFFFFF"/>
            <w:tcMar>
              <w:top w:w="0" w:type="dxa"/>
              <w:left w:w="0" w:type="dxa"/>
              <w:bottom w:w="0" w:type="dxa"/>
              <w:right w:w="0" w:type="dxa"/>
            </w:tcMar>
            <w:vAlign w:val="center"/>
            <w:hideMark/>
          </w:tcPr>
          <w:p w14:paraId="638147A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71A785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-0.352</w:t>
            </w:r>
          </w:p>
        </w:tc>
        <w:tc>
          <w:tcPr>
            <w:tcW w:w="0" w:type="auto"/>
            <w:shd w:val="clear" w:color="auto" w:fill="FFFFFF"/>
            <w:tcMar>
              <w:top w:w="0" w:type="dxa"/>
              <w:left w:w="0" w:type="dxa"/>
              <w:bottom w:w="0" w:type="dxa"/>
              <w:right w:w="0" w:type="dxa"/>
            </w:tcMar>
            <w:vAlign w:val="center"/>
            <w:hideMark/>
          </w:tcPr>
          <w:p w14:paraId="42A7147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-0.350</w:t>
            </w:r>
          </w:p>
        </w:tc>
        <w:tc>
          <w:tcPr>
            <w:tcW w:w="0" w:type="auto"/>
            <w:shd w:val="clear" w:color="auto" w:fill="FFFFFF"/>
            <w:tcMar>
              <w:top w:w="0" w:type="dxa"/>
              <w:left w:w="0" w:type="dxa"/>
              <w:bottom w:w="0" w:type="dxa"/>
              <w:right w:w="0" w:type="dxa"/>
            </w:tcMar>
            <w:vAlign w:val="center"/>
            <w:hideMark/>
          </w:tcPr>
          <w:p w14:paraId="1EC8F8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-0.344</w:t>
            </w:r>
          </w:p>
        </w:tc>
      </w:tr>
      <w:tr w:rsidR="00547BF2" w:rsidRPr="00547BF2" w14:paraId="03D7C438" w14:textId="77777777" w:rsidTr="00D50E02">
        <w:tc>
          <w:tcPr>
            <w:tcW w:w="0" w:type="auto"/>
            <w:shd w:val="clear" w:color="auto" w:fill="FFFFFF"/>
            <w:tcMar>
              <w:top w:w="0" w:type="dxa"/>
              <w:left w:w="0" w:type="dxa"/>
              <w:bottom w:w="0" w:type="dxa"/>
              <w:right w:w="0" w:type="dxa"/>
            </w:tcMar>
            <w:vAlign w:val="center"/>
            <w:hideMark/>
          </w:tcPr>
          <w:p w14:paraId="71D84B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E539F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(0.412)</w:t>
            </w:r>
          </w:p>
        </w:tc>
        <w:tc>
          <w:tcPr>
            <w:tcW w:w="0" w:type="auto"/>
            <w:shd w:val="clear" w:color="auto" w:fill="FFFFFF"/>
            <w:tcMar>
              <w:top w:w="0" w:type="dxa"/>
              <w:left w:w="0" w:type="dxa"/>
              <w:bottom w:w="0" w:type="dxa"/>
              <w:right w:w="0" w:type="dxa"/>
            </w:tcMar>
            <w:vAlign w:val="center"/>
            <w:hideMark/>
          </w:tcPr>
          <w:p w14:paraId="21ED3FD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(0.412)</w:t>
            </w:r>
          </w:p>
        </w:tc>
        <w:tc>
          <w:tcPr>
            <w:tcW w:w="0" w:type="auto"/>
            <w:shd w:val="clear" w:color="auto" w:fill="FFFFFF"/>
            <w:tcMar>
              <w:top w:w="0" w:type="dxa"/>
              <w:left w:w="0" w:type="dxa"/>
              <w:bottom w:w="0" w:type="dxa"/>
              <w:right w:w="0" w:type="dxa"/>
            </w:tcMar>
            <w:vAlign w:val="center"/>
            <w:hideMark/>
          </w:tcPr>
          <w:p w14:paraId="25B74B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(0.412)</w:t>
            </w:r>
          </w:p>
        </w:tc>
      </w:tr>
      <w:tr w:rsidR="00547BF2" w:rsidRPr="00547BF2" w14:paraId="6A0E8646" w14:textId="77777777" w:rsidTr="00D50E02">
        <w:tc>
          <w:tcPr>
            <w:tcW w:w="0" w:type="auto"/>
            <w:shd w:val="clear" w:color="auto" w:fill="FFFFFF"/>
            <w:tcMar>
              <w:top w:w="0" w:type="dxa"/>
              <w:left w:w="0" w:type="dxa"/>
              <w:bottom w:w="0" w:type="dxa"/>
              <w:right w:w="0" w:type="dxa"/>
            </w:tcMar>
            <w:vAlign w:val="center"/>
            <w:hideMark/>
          </w:tcPr>
          <w:p w14:paraId="078F489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E0EE8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62B55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77A4DF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FB5B1C6" w14:textId="77777777" w:rsidTr="00D50E02">
        <w:tc>
          <w:tcPr>
            <w:tcW w:w="0" w:type="auto"/>
            <w:shd w:val="clear" w:color="auto" w:fill="FFFFFF"/>
            <w:tcMar>
              <w:top w:w="0" w:type="dxa"/>
              <w:left w:w="0" w:type="dxa"/>
              <w:bottom w:w="0" w:type="dxa"/>
              <w:right w:w="0" w:type="dxa"/>
            </w:tcMar>
            <w:vAlign w:val="center"/>
            <w:hideMark/>
          </w:tcPr>
          <w:p w14:paraId="4A42217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6609C9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07527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98A0A3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907321F" w14:textId="77777777" w:rsidTr="00D50E02">
        <w:tc>
          <w:tcPr>
            <w:tcW w:w="0" w:type="auto"/>
            <w:shd w:val="clear" w:color="auto" w:fill="FFFFFF"/>
            <w:tcMar>
              <w:top w:w="0" w:type="dxa"/>
              <w:left w:w="0" w:type="dxa"/>
              <w:bottom w:w="0" w:type="dxa"/>
              <w:right w:w="0" w:type="dxa"/>
            </w:tcMar>
            <w:vAlign w:val="center"/>
            <w:hideMark/>
          </w:tcPr>
          <w:p w14:paraId="0871C6B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E0D61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3F80E2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4E70D0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54D29E53" w14:textId="77777777" w:rsidTr="00D50E02">
        <w:tc>
          <w:tcPr>
            <w:tcW w:w="0" w:type="auto"/>
            <w:shd w:val="clear" w:color="auto" w:fill="FFFFFF"/>
            <w:tcMar>
              <w:top w:w="0" w:type="dxa"/>
              <w:left w:w="0" w:type="dxa"/>
              <w:bottom w:w="0" w:type="dxa"/>
              <w:right w:w="0" w:type="dxa"/>
            </w:tcMar>
            <w:vAlign w:val="center"/>
            <w:hideMark/>
          </w:tcPr>
          <w:p w14:paraId="041AAD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E7CD49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F581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8704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4F4A9F3" w14:textId="77777777" w:rsidTr="00D50E02">
        <w:tc>
          <w:tcPr>
            <w:tcW w:w="0" w:type="auto"/>
            <w:shd w:val="clear" w:color="auto" w:fill="FFFFFF"/>
            <w:tcMar>
              <w:top w:w="0" w:type="dxa"/>
              <w:left w:w="0" w:type="dxa"/>
              <w:bottom w:w="0" w:type="dxa"/>
              <w:right w:w="0" w:type="dxa"/>
            </w:tcMar>
            <w:vAlign w:val="center"/>
            <w:hideMark/>
          </w:tcPr>
          <w:p w14:paraId="2F10C2A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310834B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2DC40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6931E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EF6F614" w14:textId="77777777" w:rsidTr="00D50E02">
        <w:tc>
          <w:tcPr>
            <w:tcW w:w="0" w:type="auto"/>
            <w:shd w:val="clear" w:color="auto" w:fill="FFFFFF"/>
            <w:tcMar>
              <w:top w:w="0" w:type="dxa"/>
              <w:left w:w="0" w:type="dxa"/>
              <w:bottom w:w="0" w:type="dxa"/>
              <w:right w:w="0" w:type="dxa"/>
            </w:tcMar>
            <w:vAlign w:val="center"/>
            <w:hideMark/>
          </w:tcPr>
          <w:p w14:paraId="39287E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977E8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0BDD31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3FB146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03EE3C32" w14:textId="77777777" w:rsidTr="00D50E02">
        <w:tc>
          <w:tcPr>
            <w:tcW w:w="0" w:type="auto"/>
            <w:shd w:val="clear" w:color="auto" w:fill="FFFFFF"/>
            <w:tcMar>
              <w:top w:w="0" w:type="dxa"/>
              <w:left w:w="0" w:type="dxa"/>
              <w:bottom w:w="0" w:type="dxa"/>
              <w:right w:w="0" w:type="dxa"/>
            </w:tcMar>
            <w:vAlign w:val="center"/>
            <w:hideMark/>
          </w:tcPr>
          <w:p w14:paraId="334B268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12950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4ED56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122A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07B6E88" w14:textId="77777777" w:rsidTr="00D50E02">
        <w:tc>
          <w:tcPr>
            <w:tcW w:w="0" w:type="auto"/>
            <w:shd w:val="clear" w:color="auto" w:fill="FFFFFF"/>
            <w:tcMar>
              <w:top w:w="0" w:type="dxa"/>
              <w:left w:w="0" w:type="dxa"/>
              <w:bottom w:w="0" w:type="dxa"/>
              <w:right w:w="0" w:type="dxa"/>
            </w:tcMar>
            <w:vAlign w:val="center"/>
            <w:hideMark/>
          </w:tcPr>
          <w:p w14:paraId="65880AD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2F14377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0.153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5A1936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0.153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2A0737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0.153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C47216D" w14:textId="77777777" w:rsidTr="00D50E02">
        <w:tc>
          <w:tcPr>
            <w:tcW w:w="0" w:type="auto"/>
            <w:shd w:val="clear" w:color="auto" w:fill="FFFFFF"/>
            <w:tcMar>
              <w:top w:w="0" w:type="dxa"/>
              <w:left w:w="0" w:type="dxa"/>
              <w:bottom w:w="0" w:type="dxa"/>
              <w:right w:w="0" w:type="dxa"/>
            </w:tcMar>
            <w:vAlign w:val="center"/>
            <w:hideMark/>
          </w:tcPr>
          <w:p w14:paraId="0A4C355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A828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56247A5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5075A4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r>
      <w:tr w:rsidR="00547BF2" w:rsidRPr="00547BF2" w14:paraId="3ABDB696" w14:textId="77777777" w:rsidTr="00D50E02">
        <w:tc>
          <w:tcPr>
            <w:tcW w:w="0" w:type="auto"/>
            <w:shd w:val="clear" w:color="auto" w:fill="FFFFFF"/>
            <w:tcMar>
              <w:top w:w="0" w:type="dxa"/>
              <w:left w:w="0" w:type="dxa"/>
              <w:bottom w:w="0" w:type="dxa"/>
              <w:right w:w="0" w:type="dxa"/>
            </w:tcMar>
            <w:vAlign w:val="center"/>
            <w:hideMark/>
          </w:tcPr>
          <w:p w14:paraId="5FDA30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0774FE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40CF5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D5F43E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C79E6E8"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1B126A0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1AEF168" w14:textId="77777777" w:rsidTr="00D50E02">
        <w:tc>
          <w:tcPr>
            <w:tcW w:w="0" w:type="auto"/>
            <w:shd w:val="clear" w:color="auto" w:fill="FFFFFF"/>
            <w:tcMar>
              <w:top w:w="0" w:type="dxa"/>
              <w:left w:w="0" w:type="dxa"/>
              <w:bottom w:w="0" w:type="dxa"/>
              <w:right w:w="0" w:type="dxa"/>
            </w:tcMar>
            <w:vAlign w:val="center"/>
            <w:hideMark/>
          </w:tcPr>
          <w:p w14:paraId="5B9C28B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10D418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33C677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5FD537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3987364A" w14:textId="77777777" w:rsidTr="00D50E02">
        <w:tc>
          <w:tcPr>
            <w:tcW w:w="0" w:type="auto"/>
            <w:shd w:val="clear" w:color="auto" w:fill="FFFFFF"/>
            <w:tcMar>
              <w:top w:w="0" w:type="dxa"/>
              <w:left w:w="0" w:type="dxa"/>
              <w:bottom w:w="0" w:type="dxa"/>
              <w:right w:w="0" w:type="dxa"/>
            </w:tcMar>
            <w:vAlign w:val="center"/>
            <w:hideMark/>
          </w:tcPr>
          <w:p w14:paraId="7F6FCEE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7F61C0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c>
          <w:tcPr>
            <w:tcW w:w="0" w:type="auto"/>
            <w:shd w:val="clear" w:color="auto" w:fill="FFFFFF"/>
            <w:tcMar>
              <w:top w:w="0" w:type="dxa"/>
              <w:left w:w="0" w:type="dxa"/>
              <w:bottom w:w="0" w:type="dxa"/>
              <w:right w:w="0" w:type="dxa"/>
            </w:tcMar>
            <w:vAlign w:val="center"/>
            <w:hideMark/>
          </w:tcPr>
          <w:p w14:paraId="641BF7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c>
          <w:tcPr>
            <w:tcW w:w="0" w:type="auto"/>
            <w:shd w:val="clear" w:color="auto" w:fill="FFFFFF"/>
            <w:tcMar>
              <w:top w:w="0" w:type="dxa"/>
              <w:left w:w="0" w:type="dxa"/>
              <w:bottom w:w="0" w:type="dxa"/>
              <w:right w:w="0" w:type="dxa"/>
            </w:tcMar>
            <w:vAlign w:val="center"/>
            <w:hideMark/>
          </w:tcPr>
          <w:p w14:paraId="1FEF471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r>
      <w:tr w:rsidR="00547BF2" w:rsidRPr="00547BF2" w14:paraId="28379C78" w14:textId="77777777" w:rsidTr="00D50E02">
        <w:tc>
          <w:tcPr>
            <w:tcW w:w="0" w:type="auto"/>
            <w:shd w:val="clear" w:color="auto" w:fill="FFFFFF"/>
            <w:tcMar>
              <w:top w:w="0" w:type="dxa"/>
              <w:left w:w="0" w:type="dxa"/>
              <w:bottom w:w="0" w:type="dxa"/>
              <w:right w:w="0" w:type="dxa"/>
            </w:tcMar>
            <w:vAlign w:val="center"/>
            <w:hideMark/>
          </w:tcPr>
          <w:p w14:paraId="133A952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97955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c>
          <w:tcPr>
            <w:tcW w:w="0" w:type="auto"/>
            <w:shd w:val="clear" w:color="auto" w:fill="FFFFFF"/>
            <w:tcMar>
              <w:top w:w="0" w:type="dxa"/>
              <w:left w:w="0" w:type="dxa"/>
              <w:bottom w:w="0" w:type="dxa"/>
              <w:right w:w="0" w:type="dxa"/>
            </w:tcMar>
            <w:vAlign w:val="center"/>
            <w:hideMark/>
          </w:tcPr>
          <w:p w14:paraId="4EDBC3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c>
          <w:tcPr>
            <w:tcW w:w="0" w:type="auto"/>
            <w:shd w:val="clear" w:color="auto" w:fill="FFFFFF"/>
            <w:tcMar>
              <w:top w:w="0" w:type="dxa"/>
              <w:left w:w="0" w:type="dxa"/>
              <w:bottom w:w="0" w:type="dxa"/>
              <w:right w:w="0" w:type="dxa"/>
            </w:tcMar>
            <w:vAlign w:val="center"/>
            <w:hideMark/>
          </w:tcPr>
          <w:p w14:paraId="5FF07E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0.919</w:t>
            </w:r>
          </w:p>
        </w:tc>
      </w:tr>
      <w:tr w:rsidR="00547BF2" w:rsidRPr="00547BF2" w14:paraId="2E43F7C9" w14:textId="77777777" w:rsidTr="00D50E02">
        <w:tc>
          <w:tcPr>
            <w:tcW w:w="0" w:type="auto"/>
            <w:shd w:val="clear" w:color="auto" w:fill="FFFFFF"/>
            <w:tcMar>
              <w:top w:w="0" w:type="dxa"/>
              <w:left w:w="0" w:type="dxa"/>
              <w:bottom w:w="0" w:type="dxa"/>
              <w:right w:w="0" w:type="dxa"/>
            </w:tcMar>
            <w:vAlign w:val="center"/>
            <w:hideMark/>
          </w:tcPr>
          <w:p w14:paraId="787A6C3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0B96D5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1.099</w:t>
            </w:r>
          </w:p>
        </w:tc>
        <w:tc>
          <w:tcPr>
            <w:tcW w:w="0" w:type="auto"/>
            <w:shd w:val="clear" w:color="auto" w:fill="FFFFFF"/>
            <w:tcMar>
              <w:top w:w="0" w:type="dxa"/>
              <w:left w:w="0" w:type="dxa"/>
              <w:bottom w:w="0" w:type="dxa"/>
              <w:right w:w="0" w:type="dxa"/>
            </w:tcMar>
            <w:vAlign w:val="center"/>
            <w:hideMark/>
          </w:tcPr>
          <w:p w14:paraId="348D110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1.099</w:t>
            </w:r>
          </w:p>
        </w:tc>
        <w:tc>
          <w:tcPr>
            <w:tcW w:w="0" w:type="auto"/>
            <w:shd w:val="clear" w:color="auto" w:fill="FFFFFF"/>
            <w:tcMar>
              <w:top w:w="0" w:type="dxa"/>
              <w:left w:w="0" w:type="dxa"/>
              <w:bottom w:w="0" w:type="dxa"/>
              <w:right w:w="0" w:type="dxa"/>
            </w:tcMar>
            <w:vAlign w:val="center"/>
            <w:hideMark/>
          </w:tcPr>
          <w:p w14:paraId="22D3B14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1.098</w:t>
            </w:r>
          </w:p>
        </w:tc>
      </w:tr>
      <w:tr w:rsidR="00547BF2" w:rsidRPr="00547BF2" w14:paraId="224F47BF"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0085A6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19C4E71" w14:textId="77777777" w:rsidTr="00D50E02">
        <w:trPr>
          <w:trHeight w:val="480"/>
        </w:trPr>
        <w:tc>
          <w:tcPr>
            <w:tcW w:w="0" w:type="auto"/>
            <w:gridSpan w:val="4"/>
            <w:shd w:val="clear" w:color="auto" w:fill="FFFFFF"/>
            <w:tcMar>
              <w:top w:w="0" w:type="dxa"/>
              <w:left w:w="0" w:type="dxa"/>
              <w:bottom w:w="0" w:type="dxa"/>
              <w:right w:w="0" w:type="dxa"/>
            </w:tcMar>
            <w:vAlign w:val="center"/>
          </w:tcPr>
          <w:p w14:paraId="0D45961B" w14:textId="62C3576B"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77C0370E" w14:textId="521DFE28" w:rsidR="00B67127" w:rsidRPr="00547BF2" w:rsidRDefault="00B67127" w:rsidP="00845B9D">
      <w:pPr>
        <w:jc w:val="both"/>
        <w:rPr>
          <w:rFonts w:ascii="Times New Roman" w:hAnsi="Times New Roman" w:cs="Times New Roman"/>
          <w:sz w:val="24"/>
          <w:szCs w:val="24"/>
        </w:rPr>
      </w:pPr>
      <w:r w:rsidRPr="00547BF2">
        <w:rPr>
          <w:rFonts w:ascii="Times New Roman" w:hAnsi="Times New Roman" w:cs="Times New Roman"/>
          <w:sz w:val="24"/>
          <w:szCs w:val="24"/>
        </w:rPr>
        <w:br w:type="page"/>
      </w: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SI-J</w:t>
      </w:r>
      <w:r w:rsidRPr="00547BF2">
        <w:rPr>
          <w:rFonts w:ascii="Times New Roman" w:hAnsi="Times New Roman" w:cs="Times New Roman"/>
          <w:sz w:val="24"/>
          <w:szCs w:val="24"/>
        </w:rPr>
        <w:t>2 presents a placebo test, analyzing whether proximity to the Cascade Mall shooting is associated with increased support for I-</w:t>
      </w:r>
      <w:r w:rsidR="00AE335E" w:rsidRPr="00547BF2">
        <w:rPr>
          <w:rFonts w:ascii="Times New Roman" w:hAnsi="Times New Roman" w:cs="Times New Roman"/>
          <w:sz w:val="24"/>
          <w:szCs w:val="24"/>
        </w:rPr>
        <w:t>1501</w:t>
      </w:r>
      <w:r w:rsidRPr="00547BF2">
        <w:rPr>
          <w:rFonts w:ascii="Times New Roman" w:hAnsi="Times New Roman" w:cs="Times New Roman"/>
          <w:sz w:val="24"/>
          <w:szCs w:val="24"/>
        </w:rPr>
        <w:t>, an initiative on the November 8</w:t>
      </w:r>
      <w:r w:rsidRPr="00547BF2">
        <w:rPr>
          <w:rFonts w:ascii="Times New Roman" w:hAnsi="Times New Roman" w:cs="Times New Roman"/>
          <w:sz w:val="24"/>
          <w:szCs w:val="24"/>
          <w:vertAlign w:val="superscript"/>
        </w:rPr>
        <w:t>th</w:t>
      </w:r>
      <w:r w:rsidRPr="00547BF2">
        <w:rPr>
          <w:rFonts w:ascii="Times New Roman" w:hAnsi="Times New Roman" w:cs="Times New Roman"/>
          <w:sz w:val="24"/>
          <w:szCs w:val="24"/>
        </w:rPr>
        <w:t xml:space="preserve">, 2016, ballot focused on increasing </w:t>
      </w:r>
      <w:r w:rsidR="00AE335E" w:rsidRPr="00547BF2">
        <w:rPr>
          <w:rFonts w:ascii="Times New Roman" w:hAnsi="Times New Roman" w:cs="Times New Roman"/>
          <w:sz w:val="24"/>
          <w:szCs w:val="24"/>
        </w:rPr>
        <w:t>penalties for identity theft targeted at seniors and vulnerable populations</w:t>
      </w:r>
      <w:r w:rsidRPr="00547BF2">
        <w:rPr>
          <w:rFonts w:ascii="Times New Roman" w:hAnsi="Times New Roman" w:cs="Times New Roman"/>
          <w:sz w:val="24"/>
          <w:szCs w:val="24"/>
        </w:rPr>
        <w:t xml:space="preserve">, using the same specification as our main models in Figures 1.1 – 1.3. According to </w:t>
      </w:r>
      <w:hyperlink r:id="rId26" w:history="1">
        <w:r w:rsidRPr="00547BF2">
          <w:rPr>
            <w:rStyle w:val="Hyperlink"/>
            <w:rFonts w:ascii="Times New Roman" w:hAnsi="Times New Roman" w:cs="Times New Roman"/>
            <w:color w:val="auto"/>
            <w:sz w:val="24"/>
            <w:szCs w:val="24"/>
          </w:rPr>
          <w:t>Ballotpedia</w:t>
        </w:r>
      </w:hyperlink>
      <w:r w:rsidRPr="00547BF2">
        <w:rPr>
          <w:rFonts w:ascii="Times New Roman" w:hAnsi="Times New Roman" w:cs="Times New Roman"/>
          <w:sz w:val="24"/>
          <w:szCs w:val="24"/>
        </w:rPr>
        <w:t xml:space="preserve">, </w:t>
      </w:r>
    </w:p>
    <w:p w14:paraId="45908FFF" w14:textId="138BE856" w:rsidR="00AE335E" w:rsidRPr="00547BF2" w:rsidRDefault="00AE335E" w:rsidP="00845B9D">
      <w:pPr>
        <w:pStyle w:val="ListParagraph"/>
        <w:numPr>
          <w:ilvl w:val="0"/>
          <w:numId w:val="4"/>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yes</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supported increasing criminal identity-theft penalties, expanding civil liability for consumer fraud targeting seniors and vulnerable individuals, and exempting certain information of vulnerable individuals and in-home caregivers from public disclosure.</w:t>
      </w:r>
    </w:p>
    <w:p w14:paraId="65136D75" w14:textId="521911D7" w:rsidR="00AE335E" w:rsidRPr="00547BF2" w:rsidRDefault="00AE335E" w:rsidP="00845B9D">
      <w:pPr>
        <w:pStyle w:val="ListParagraph"/>
        <w:numPr>
          <w:ilvl w:val="0"/>
          <w:numId w:val="4"/>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no</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opposed this measure increasing criminal identity-theft penalties, expanding civil liability for consumer fraud targeting certain individuals, and exempting certain information of vulnerable individuals and in-home caregivers from public disclosure.</w:t>
      </w:r>
    </w:p>
    <w:p w14:paraId="72BA7FA8" w14:textId="3B791F18" w:rsidR="00B67127" w:rsidRPr="00547BF2" w:rsidRDefault="00B67127" w:rsidP="00845B9D">
      <w:pPr>
        <w:jc w:val="both"/>
        <w:rPr>
          <w:rFonts w:ascii="Times New Roman" w:hAnsi="Times New Roman" w:cs="Times New Roman"/>
          <w:sz w:val="24"/>
          <w:szCs w:val="24"/>
        </w:rPr>
      </w:pPr>
      <w:r w:rsidRPr="00547BF2">
        <w:rPr>
          <w:rFonts w:ascii="Times New Roman" w:hAnsi="Times New Roman" w:cs="Times New Roman"/>
          <w:sz w:val="24"/>
          <w:szCs w:val="24"/>
        </w:rPr>
        <w:t xml:space="preserve">As expected, proximity to the Cascade Mall shooting is not associated with support </w:t>
      </w:r>
      <w:r w:rsidR="00AE335E" w:rsidRPr="00547BF2">
        <w:rPr>
          <w:rFonts w:ascii="Times New Roman" w:hAnsi="Times New Roman" w:cs="Times New Roman"/>
          <w:sz w:val="24"/>
          <w:szCs w:val="24"/>
        </w:rPr>
        <w:t xml:space="preserve">increasing penalties for identity theft </w:t>
      </w:r>
      <w:r w:rsidRPr="00547BF2">
        <w:rPr>
          <w:rFonts w:ascii="Times New Roman" w:hAnsi="Times New Roman" w:cs="Times New Roman"/>
          <w:sz w:val="24"/>
          <w:szCs w:val="24"/>
        </w:rPr>
        <w:t xml:space="preserve">across </w:t>
      </w:r>
      <w:proofErr w:type="gramStart"/>
      <w:r w:rsidRPr="00547BF2">
        <w:rPr>
          <w:rFonts w:ascii="Times New Roman" w:hAnsi="Times New Roman" w:cs="Times New Roman"/>
          <w:sz w:val="24"/>
          <w:szCs w:val="24"/>
        </w:rPr>
        <w:t>all of</w:t>
      </w:r>
      <w:proofErr w:type="gramEnd"/>
      <w:r w:rsidRPr="00547BF2">
        <w:rPr>
          <w:rFonts w:ascii="Times New Roman" w:hAnsi="Times New Roman" w:cs="Times New Roman"/>
          <w:sz w:val="24"/>
          <w:szCs w:val="24"/>
        </w:rPr>
        <w:t xml:space="preserve"> our measurements.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79"/>
        <w:gridCol w:w="1777"/>
        <w:gridCol w:w="1852"/>
        <w:gridCol w:w="1852"/>
      </w:tblGrid>
      <w:tr w:rsidR="00547BF2" w:rsidRPr="00547BF2" w14:paraId="3F26B07A"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29766C55" w14:textId="5F045DF0"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SI-J</w:t>
            </w:r>
            <w:r w:rsidRPr="00547BF2">
              <w:rPr>
                <w:rFonts w:ascii="Times New Roman" w:eastAsia="Times New Roman" w:hAnsi="Times New Roman" w:cs="Times New Roman"/>
                <w:b/>
                <w:bCs/>
                <w:kern w:val="0"/>
                <w:sz w:val="24"/>
                <w:szCs w:val="24"/>
                <w14:ligatures w14:val="none"/>
              </w:rPr>
              <w:t>2: The Effects of Proximity to the Cascade Mall Shooting on Support for Stricter Carceral Penalties for Identity Theft</w:t>
            </w:r>
          </w:p>
        </w:tc>
      </w:tr>
      <w:tr w:rsidR="00547BF2" w:rsidRPr="00547BF2" w14:paraId="50FBEC87" w14:textId="77777777" w:rsidTr="00D50E02">
        <w:tc>
          <w:tcPr>
            <w:tcW w:w="0" w:type="auto"/>
            <w:shd w:val="clear" w:color="auto" w:fill="FFFFFF"/>
            <w:tcMar>
              <w:top w:w="0" w:type="dxa"/>
              <w:left w:w="0" w:type="dxa"/>
              <w:bottom w:w="0" w:type="dxa"/>
              <w:right w:w="0" w:type="dxa"/>
            </w:tcMar>
            <w:vAlign w:val="center"/>
            <w:hideMark/>
          </w:tcPr>
          <w:p w14:paraId="4A4D09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0876CF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436015B4" w14:textId="77777777" w:rsidTr="00D50E02">
        <w:tc>
          <w:tcPr>
            <w:tcW w:w="0" w:type="auto"/>
            <w:shd w:val="clear" w:color="auto" w:fill="FFFFFF"/>
            <w:tcMar>
              <w:top w:w="0" w:type="dxa"/>
              <w:left w:w="0" w:type="dxa"/>
              <w:bottom w:w="0" w:type="dxa"/>
              <w:right w:w="0" w:type="dxa"/>
            </w:tcMar>
            <w:vAlign w:val="center"/>
            <w:hideMark/>
          </w:tcPr>
          <w:p w14:paraId="6BADE7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098EB9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04C376" w14:textId="77777777" w:rsidTr="00D50E02">
        <w:tc>
          <w:tcPr>
            <w:tcW w:w="0" w:type="auto"/>
            <w:shd w:val="clear" w:color="auto" w:fill="FFFFFF"/>
            <w:tcMar>
              <w:top w:w="0" w:type="dxa"/>
              <w:left w:w="0" w:type="dxa"/>
              <w:bottom w:w="0" w:type="dxa"/>
              <w:right w:w="0" w:type="dxa"/>
            </w:tcMar>
            <w:vAlign w:val="center"/>
            <w:hideMark/>
          </w:tcPr>
          <w:p w14:paraId="582D6C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61A8BA6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Stricter Carceral Penalties for Identity Theft (I-1501)</w:t>
            </w:r>
          </w:p>
        </w:tc>
      </w:tr>
      <w:tr w:rsidR="00547BF2" w:rsidRPr="00547BF2" w14:paraId="79BA582A" w14:textId="77777777" w:rsidTr="00D50E02">
        <w:tc>
          <w:tcPr>
            <w:tcW w:w="0" w:type="auto"/>
            <w:shd w:val="clear" w:color="auto" w:fill="FFFFFF"/>
            <w:tcMar>
              <w:top w:w="0" w:type="dxa"/>
              <w:left w:w="0" w:type="dxa"/>
              <w:bottom w:w="0" w:type="dxa"/>
              <w:right w:w="0" w:type="dxa"/>
            </w:tcMar>
            <w:vAlign w:val="center"/>
            <w:hideMark/>
          </w:tcPr>
          <w:p w14:paraId="4ECB53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95D48D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3AC0F84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1801021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6664BED4" w14:textId="77777777" w:rsidTr="00D50E02">
        <w:tc>
          <w:tcPr>
            <w:tcW w:w="0" w:type="auto"/>
            <w:shd w:val="clear" w:color="auto" w:fill="FFFFFF"/>
            <w:tcMar>
              <w:top w:w="0" w:type="dxa"/>
              <w:left w:w="0" w:type="dxa"/>
              <w:bottom w:w="0" w:type="dxa"/>
              <w:right w:w="0" w:type="dxa"/>
            </w:tcMar>
            <w:vAlign w:val="center"/>
            <w:hideMark/>
          </w:tcPr>
          <w:p w14:paraId="7CD5305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ACD88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16FB28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3C4CB91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24B9EEC1"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41F9BC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94C01FB" w14:textId="77777777" w:rsidTr="00D50E02">
        <w:tc>
          <w:tcPr>
            <w:tcW w:w="0" w:type="auto"/>
            <w:shd w:val="clear" w:color="auto" w:fill="FFFFFF"/>
            <w:tcMar>
              <w:top w:w="0" w:type="dxa"/>
              <w:left w:w="0" w:type="dxa"/>
              <w:bottom w:w="0" w:type="dxa"/>
              <w:right w:w="0" w:type="dxa"/>
            </w:tcMar>
            <w:vAlign w:val="center"/>
            <w:hideMark/>
          </w:tcPr>
          <w:p w14:paraId="0C09239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55A79B5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19FF54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6C357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FEC930B" w14:textId="77777777" w:rsidTr="00D50E02">
        <w:tc>
          <w:tcPr>
            <w:tcW w:w="0" w:type="auto"/>
            <w:shd w:val="clear" w:color="auto" w:fill="FFFFFF"/>
            <w:tcMar>
              <w:top w:w="0" w:type="dxa"/>
              <w:left w:w="0" w:type="dxa"/>
              <w:bottom w:w="0" w:type="dxa"/>
              <w:right w:w="0" w:type="dxa"/>
            </w:tcMar>
            <w:vAlign w:val="center"/>
            <w:hideMark/>
          </w:tcPr>
          <w:p w14:paraId="13F4B5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DE1F0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4FD8B03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6EC3C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9A2A0C" w14:textId="77777777" w:rsidTr="00D50E02">
        <w:tc>
          <w:tcPr>
            <w:tcW w:w="0" w:type="auto"/>
            <w:shd w:val="clear" w:color="auto" w:fill="FFFFFF"/>
            <w:tcMar>
              <w:top w:w="0" w:type="dxa"/>
              <w:left w:w="0" w:type="dxa"/>
              <w:bottom w:w="0" w:type="dxa"/>
              <w:right w:w="0" w:type="dxa"/>
            </w:tcMar>
            <w:vAlign w:val="center"/>
            <w:hideMark/>
          </w:tcPr>
          <w:p w14:paraId="61D204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0C5DF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27D93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67DC2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8AA9874" w14:textId="77777777" w:rsidTr="00D50E02">
        <w:tc>
          <w:tcPr>
            <w:tcW w:w="0" w:type="auto"/>
            <w:shd w:val="clear" w:color="auto" w:fill="FFFFFF"/>
            <w:tcMar>
              <w:top w:w="0" w:type="dxa"/>
              <w:left w:w="0" w:type="dxa"/>
              <w:bottom w:w="0" w:type="dxa"/>
              <w:right w:w="0" w:type="dxa"/>
            </w:tcMar>
            <w:vAlign w:val="center"/>
            <w:hideMark/>
          </w:tcPr>
          <w:p w14:paraId="324BC78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2032769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AFC2B9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472104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825BE4D" w14:textId="77777777" w:rsidTr="00D50E02">
        <w:tc>
          <w:tcPr>
            <w:tcW w:w="0" w:type="auto"/>
            <w:shd w:val="clear" w:color="auto" w:fill="FFFFFF"/>
            <w:tcMar>
              <w:top w:w="0" w:type="dxa"/>
              <w:left w:w="0" w:type="dxa"/>
              <w:bottom w:w="0" w:type="dxa"/>
              <w:right w:w="0" w:type="dxa"/>
            </w:tcMar>
            <w:vAlign w:val="center"/>
            <w:hideMark/>
          </w:tcPr>
          <w:p w14:paraId="23A76D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90DE1E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49F74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043674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7EEB605" w14:textId="77777777" w:rsidTr="00D50E02">
        <w:tc>
          <w:tcPr>
            <w:tcW w:w="0" w:type="auto"/>
            <w:shd w:val="clear" w:color="auto" w:fill="FFFFFF"/>
            <w:tcMar>
              <w:top w:w="0" w:type="dxa"/>
              <w:left w:w="0" w:type="dxa"/>
              <w:bottom w:w="0" w:type="dxa"/>
              <w:right w:w="0" w:type="dxa"/>
            </w:tcMar>
            <w:vAlign w:val="center"/>
            <w:hideMark/>
          </w:tcPr>
          <w:p w14:paraId="1B025A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4467D6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45542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BA02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BD2C595" w14:textId="77777777" w:rsidTr="00D50E02">
        <w:tc>
          <w:tcPr>
            <w:tcW w:w="0" w:type="auto"/>
            <w:shd w:val="clear" w:color="auto" w:fill="FFFFFF"/>
            <w:tcMar>
              <w:top w:w="0" w:type="dxa"/>
              <w:left w:w="0" w:type="dxa"/>
              <w:bottom w:w="0" w:type="dxa"/>
              <w:right w:w="0" w:type="dxa"/>
            </w:tcMar>
            <w:vAlign w:val="center"/>
            <w:hideMark/>
          </w:tcPr>
          <w:p w14:paraId="7BC9C83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0712D42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60AA0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690A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48921A96" w14:textId="77777777" w:rsidTr="00D50E02">
        <w:tc>
          <w:tcPr>
            <w:tcW w:w="0" w:type="auto"/>
            <w:shd w:val="clear" w:color="auto" w:fill="FFFFFF"/>
            <w:tcMar>
              <w:top w:w="0" w:type="dxa"/>
              <w:left w:w="0" w:type="dxa"/>
              <w:bottom w:w="0" w:type="dxa"/>
              <w:right w:w="0" w:type="dxa"/>
            </w:tcMar>
            <w:vAlign w:val="center"/>
            <w:hideMark/>
          </w:tcPr>
          <w:p w14:paraId="0FF2C4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6118B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AFEB3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3BC8C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20F01856" w14:textId="77777777" w:rsidTr="00D50E02">
        <w:tc>
          <w:tcPr>
            <w:tcW w:w="0" w:type="auto"/>
            <w:shd w:val="clear" w:color="auto" w:fill="FFFFFF"/>
            <w:tcMar>
              <w:top w:w="0" w:type="dxa"/>
              <w:left w:w="0" w:type="dxa"/>
              <w:bottom w:w="0" w:type="dxa"/>
              <w:right w:w="0" w:type="dxa"/>
            </w:tcMar>
            <w:vAlign w:val="center"/>
            <w:hideMark/>
          </w:tcPr>
          <w:p w14:paraId="2812D15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F6098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D8D48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5E911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EA90E11" w14:textId="77777777" w:rsidTr="00D50E02">
        <w:tc>
          <w:tcPr>
            <w:tcW w:w="0" w:type="auto"/>
            <w:shd w:val="clear" w:color="auto" w:fill="FFFFFF"/>
            <w:tcMar>
              <w:top w:w="0" w:type="dxa"/>
              <w:left w:w="0" w:type="dxa"/>
              <w:bottom w:w="0" w:type="dxa"/>
              <w:right w:w="0" w:type="dxa"/>
            </w:tcMar>
            <w:vAlign w:val="center"/>
            <w:hideMark/>
          </w:tcPr>
          <w:p w14:paraId="35E268F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49E0CD4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c>
          <w:tcPr>
            <w:tcW w:w="0" w:type="auto"/>
            <w:shd w:val="clear" w:color="auto" w:fill="FFFFFF"/>
            <w:tcMar>
              <w:top w:w="0" w:type="dxa"/>
              <w:left w:w="0" w:type="dxa"/>
              <w:bottom w:w="0" w:type="dxa"/>
              <w:right w:w="0" w:type="dxa"/>
            </w:tcMar>
            <w:vAlign w:val="center"/>
            <w:hideMark/>
          </w:tcPr>
          <w:p w14:paraId="502EF9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35162C2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r>
      <w:tr w:rsidR="00547BF2" w:rsidRPr="00547BF2" w14:paraId="46C592EA" w14:textId="77777777" w:rsidTr="00D50E02">
        <w:tc>
          <w:tcPr>
            <w:tcW w:w="0" w:type="auto"/>
            <w:shd w:val="clear" w:color="auto" w:fill="FFFFFF"/>
            <w:tcMar>
              <w:top w:w="0" w:type="dxa"/>
              <w:left w:w="0" w:type="dxa"/>
              <w:bottom w:w="0" w:type="dxa"/>
              <w:right w:w="0" w:type="dxa"/>
            </w:tcMar>
            <w:vAlign w:val="center"/>
            <w:hideMark/>
          </w:tcPr>
          <w:p w14:paraId="268D6E9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D8EE4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0F39D5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38C3B36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2B552967" w14:textId="77777777" w:rsidTr="00D50E02">
        <w:tc>
          <w:tcPr>
            <w:tcW w:w="0" w:type="auto"/>
            <w:shd w:val="clear" w:color="auto" w:fill="FFFFFF"/>
            <w:tcMar>
              <w:top w:w="0" w:type="dxa"/>
              <w:left w:w="0" w:type="dxa"/>
              <w:bottom w:w="0" w:type="dxa"/>
              <w:right w:w="0" w:type="dxa"/>
            </w:tcMar>
            <w:vAlign w:val="center"/>
            <w:hideMark/>
          </w:tcPr>
          <w:p w14:paraId="24A1EC7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F908F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6DAAC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1875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B1ED952" w14:textId="77777777" w:rsidTr="00D50E02">
        <w:tc>
          <w:tcPr>
            <w:tcW w:w="0" w:type="auto"/>
            <w:shd w:val="clear" w:color="auto" w:fill="FFFFFF"/>
            <w:tcMar>
              <w:top w:w="0" w:type="dxa"/>
              <w:left w:w="0" w:type="dxa"/>
              <w:bottom w:w="0" w:type="dxa"/>
              <w:right w:w="0" w:type="dxa"/>
            </w:tcMar>
            <w:vAlign w:val="center"/>
            <w:hideMark/>
          </w:tcPr>
          <w:p w14:paraId="7D22224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2189805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330D6A5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-0.032</w:t>
            </w:r>
          </w:p>
        </w:tc>
        <w:tc>
          <w:tcPr>
            <w:tcW w:w="0" w:type="auto"/>
            <w:shd w:val="clear" w:color="auto" w:fill="FFFFFF"/>
            <w:tcMar>
              <w:top w:w="0" w:type="dxa"/>
              <w:left w:w="0" w:type="dxa"/>
              <w:bottom w:w="0" w:type="dxa"/>
              <w:right w:w="0" w:type="dxa"/>
            </w:tcMar>
            <w:vAlign w:val="center"/>
            <w:hideMark/>
          </w:tcPr>
          <w:p w14:paraId="24B552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-0.032</w:t>
            </w:r>
          </w:p>
        </w:tc>
      </w:tr>
      <w:tr w:rsidR="00547BF2" w:rsidRPr="00547BF2" w14:paraId="205BA8AF" w14:textId="77777777" w:rsidTr="00D50E02">
        <w:tc>
          <w:tcPr>
            <w:tcW w:w="0" w:type="auto"/>
            <w:shd w:val="clear" w:color="auto" w:fill="FFFFFF"/>
            <w:tcMar>
              <w:top w:w="0" w:type="dxa"/>
              <w:left w:w="0" w:type="dxa"/>
              <w:bottom w:w="0" w:type="dxa"/>
              <w:right w:w="0" w:type="dxa"/>
            </w:tcMar>
            <w:vAlign w:val="center"/>
            <w:hideMark/>
          </w:tcPr>
          <w:p w14:paraId="49840F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52C2B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0404C8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469D6C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r>
      <w:tr w:rsidR="00547BF2" w:rsidRPr="00547BF2" w14:paraId="0544C413" w14:textId="77777777" w:rsidTr="00D50E02">
        <w:tc>
          <w:tcPr>
            <w:tcW w:w="0" w:type="auto"/>
            <w:shd w:val="clear" w:color="auto" w:fill="FFFFFF"/>
            <w:tcMar>
              <w:top w:w="0" w:type="dxa"/>
              <w:left w:w="0" w:type="dxa"/>
              <w:bottom w:w="0" w:type="dxa"/>
              <w:right w:w="0" w:type="dxa"/>
            </w:tcMar>
            <w:vAlign w:val="center"/>
            <w:hideMark/>
          </w:tcPr>
          <w:p w14:paraId="7763148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170F1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AA47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7E81C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29A5D0F" w14:textId="77777777" w:rsidTr="00D50E02">
        <w:tc>
          <w:tcPr>
            <w:tcW w:w="0" w:type="auto"/>
            <w:shd w:val="clear" w:color="auto" w:fill="FFFFFF"/>
            <w:tcMar>
              <w:top w:w="0" w:type="dxa"/>
              <w:left w:w="0" w:type="dxa"/>
              <w:bottom w:w="0" w:type="dxa"/>
              <w:right w:w="0" w:type="dxa"/>
            </w:tcMar>
            <w:vAlign w:val="center"/>
            <w:hideMark/>
          </w:tcPr>
          <w:p w14:paraId="3A22C33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(Senator: 2010-2016)</w:t>
            </w:r>
          </w:p>
        </w:tc>
        <w:tc>
          <w:tcPr>
            <w:tcW w:w="0" w:type="auto"/>
            <w:shd w:val="clear" w:color="auto" w:fill="FFFFFF"/>
            <w:tcMar>
              <w:top w:w="0" w:type="dxa"/>
              <w:left w:w="0" w:type="dxa"/>
              <w:bottom w:w="0" w:type="dxa"/>
              <w:right w:w="0" w:type="dxa"/>
            </w:tcMar>
            <w:vAlign w:val="center"/>
            <w:hideMark/>
          </w:tcPr>
          <w:p w14:paraId="62A855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EF7EDE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86DAD3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-0.325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CA7BBEB" w14:textId="77777777" w:rsidTr="00D50E02">
        <w:tc>
          <w:tcPr>
            <w:tcW w:w="0" w:type="auto"/>
            <w:shd w:val="clear" w:color="auto" w:fill="FFFFFF"/>
            <w:tcMar>
              <w:top w:w="0" w:type="dxa"/>
              <w:left w:w="0" w:type="dxa"/>
              <w:bottom w:w="0" w:type="dxa"/>
              <w:right w:w="0" w:type="dxa"/>
            </w:tcMar>
            <w:vAlign w:val="center"/>
            <w:hideMark/>
          </w:tcPr>
          <w:p w14:paraId="56F0F8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8CFB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(0.027)</w:t>
            </w:r>
          </w:p>
        </w:tc>
        <w:tc>
          <w:tcPr>
            <w:tcW w:w="0" w:type="auto"/>
            <w:shd w:val="clear" w:color="auto" w:fill="FFFFFF"/>
            <w:tcMar>
              <w:top w:w="0" w:type="dxa"/>
              <w:left w:w="0" w:type="dxa"/>
              <w:bottom w:w="0" w:type="dxa"/>
              <w:right w:w="0" w:type="dxa"/>
            </w:tcMar>
            <w:vAlign w:val="center"/>
            <w:hideMark/>
          </w:tcPr>
          <w:p w14:paraId="3C942FD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(0.027)</w:t>
            </w:r>
          </w:p>
        </w:tc>
        <w:tc>
          <w:tcPr>
            <w:tcW w:w="0" w:type="auto"/>
            <w:shd w:val="clear" w:color="auto" w:fill="FFFFFF"/>
            <w:tcMar>
              <w:top w:w="0" w:type="dxa"/>
              <w:left w:w="0" w:type="dxa"/>
              <w:bottom w:w="0" w:type="dxa"/>
              <w:right w:w="0" w:type="dxa"/>
            </w:tcMar>
            <w:vAlign w:val="center"/>
            <w:hideMark/>
          </w:tcPr>
          <w:p w14:paraId="1BFC647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(0.027)</w:t>
            </w:r>
          </w:p>
        </w:tc>
      </w:tr>
      <w:tr w:rsidR="00547BF2" w:rsidRPr="00547BF2" w14:paraId="03EDC6DD" w14:textId="77777777" w:rsidTr="00D50E02">
        <w:tc>
          <w:tcPr>
            <w:tcW w:w="0" w:type="auto"/>
            <w:shd w:val="clear" w:color="auto" w:fill="FFFFFF"/>
            <w:tcMar>
              <w:top w:w="0" w:type="dxa"/>
              <w:left w:w="0" w:type="dxa"/>
              <w:bottom w:w="0" w:type="dxa"/>
              <w:right w:w="0" w:type="dxa"/>
            </w:tcMar>
            <w:vAlign w:val="center"/>
            <w:hideMark/>
          </w:tcPr>
          <w:p w14:paraId="09E0FC2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736B04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153F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2581B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9905D5F" w14:textId="77777777" w:rsidTr="00D50E02">
        <w:tc>
          <w:tcPr>
            <w:tcW w:w="0" w:type="auto"/>
            <w:shd w:val="clear" w:color="auto" w:fill="FFFFFF"/>
            <w:tcMar>
              <w:top w:w="0" w:type="dxa"/>
              <w:left w:w="0" w:type="dxa"/>
              <w:bottom w:w="0" w:type="dxa"/>
              <w:right w:w="0" w:type="dxa"/>
            </w:tcMar>
            <w:vAlign w:val="center"/>
            <w:hideMark/>
          </w:tcPr>
          <w:p w14:paraId="53F2B20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20A565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-0.192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42761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-0.192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5E6FD4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-0.192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29067AD" w14:textId="77777777" w:rsidTr="00D50E02">
        <w:tc>
          <w:tcPr>
            <w:tcW w:w="0" w:type="auto"/>
            <w:shd w:val="clear" w:color="auto" w:fill="FFFFFF"/>
            <w:tcMar>
              <w:top w:w="0" w:type="dxa"/>
              <w:left w:w="0" w:type="dxa"/>
              <w:bottom w:w="0" w:type="dxa"/>
              <w:right w:w="0" w:type="dxa"/>
            </w:tcMar>
            <w:vAlign w:val="center"/>
            <w:hideMark/>
          </w:tcPr>
          <w:p w14:paraId="725ADC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CFD60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c>
          <w:tcPr>
            <w:tcW w:w="0" w:type="auto"/>
            <w:shd w:val="clear" w:color="auto" w:fill="FFFFFF"/>
            <w:tcMar>
              <w:top w:w="0" w:type="dxa"/>
              <w:left w:w="0" w:type="dxa"/>
              <w:bottom w:w="0" w:type="dxa"/>
              <w:right w:w="0" w:type="dxa"/>
            </w:tcMar>
            <w:vAlign w:val="center"/>
            <w:hideMark/>
          </w:tcPr>
          <w:p w14:paraId="1A5278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c>
          <w:tcPr>
            <w:tcW w:w="0" w:type="auto"/>
            <w:shd w:val="clear" w:color="auto" w:fill="FFFFFF"/>
            <w:tcMar>
              <w:top w:w="0" w:type="dxa"/>
              <w:left w:w="0" w:type="dxa"/>
              <w:bottom w:w="0" w:type="dxa"/>
              <w:right w:w="0" w:type="dxa"/>
            </w:tcMar>
            <w:vAlign w:val="center"/>
            <w:hideMark/>
          </w:tcPr>
          <w:p w14:paraId="68EA60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r>
      <w:tr w:rsidR="00547BF2" w:rsidRPr="00547BF2" w14:paraId="692068C9" w14:textId="77777777" w:rsidTr="00D50E02">
        <w:tc>
          <w:tcPr>
            <w:tcW w:w="0" w:type="auto"/>
            <w:shd w:val="clear" w:color="auto" w:fill="FFFFFF"/>
            <w:tcMar>
              <w:top w:w="0" w:type="dxa"/>
              <w:left w:w="0" w:type="dxa"/>
              <w:bottom w:w="0" w:type="dxa"/>
              <w:right w:w="0" w:type="dxa"/>
            </w:tcMar>
            <w:vAlign w:val="center"/>
            <w:hideMark/>
          </w:tcPr>
          <w:p w14:paraId="78E60B1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C44A13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E9915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7AD3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B351E2B" w14:textId="77777777" w:rsidTr="00D50E02">
        <w:tc>
          <w:tcPr>
            <w:tcW w:w="0" w:type="auto"/>
            <w:shd w:val="clear" w:color="auto" w:fill="FFFFFF"/>
            <w:tcMar>
              <w:top w:w="0" w:type="dxa"/>
              <w:left w:w="0" w:type="dxa"/>
              <w:bottom w:w="0" w:type="dxa"/>
              <w:right w:w="0" w:type="dxa"/>
            </w:tcMar>
            <w:vAlign w:val="center"/>
            <w:hideMark/>
          </w:tcPr>
          <w:p w14:paraId="1B60CA6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6B40992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840ED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DECA9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35D907A" w14:textId="77777777" w:rsidTr="00D50E02">
        <w:tc>
          <w:tcPr>
            <w:tcW w:w="0" w:type="auto"/>
            <w:shd w:val="clear" w:color="auto" w:fill="FFFFFF"/>
            <w:tcMar>
              <w:top w:w="0" w:type="dxa"/>
              <w:left w:w="0" w:type="dxa"/>
              <w:bottom w:w="0" w:type="dxa"/>
              <w:right w:w="0" w:type="dxa"/>
            </w:tcMar>
            <w:vAlign w:val="center"/>
            <w:hideMark/>
          </w:tcPr>
          <w:p w14:paraId="1FD341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68FF15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5B2AAC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0F2FAF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r>
      <w:tr w:rsidR="00547BF2" w:rsidRPr="00547BF2" w14:paraId="2559AAEF" w14:textId="77777777" w:rsidTr="00D50E02">
        <w:tc>
          <w:tcPr>
            <w:tcW w:w="0" w:type="auto"/>
            <w:shd w:val="clear" w:color="auto" w:fill="FFFFFF"/>
            <w:tcMar>
              <w:top w:w="0" w:type="dxa"/>
              <w:left w:w="0" w:type="dxa"/>
              <w:bottom w:w="0" w:type="dxa"/>
              <w:right w:w="0" w:type="dxa"/>
            </w:tcMar>
            <w:vAlign w:val="center"/>
            <w:hideMark/>
          </w:tcPr>
          <w:p w14:paraId="277C60D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99C5E7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EDFE75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EBA1F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64BCA9" w14:textId="77777777" w:rsidTr="00D50E02">
        <w:tc>
          <w:tcPr>
            <w:tcW w:w="0" w:type="auto"/>
            <w:shd w:val="clear" w:color="auto" w:fill="FFFFFF"/>
            <w:tcMar>
              <w:top w:w="0" w:type="dxa"/>
              <w:left w:w="0" w:type="dxa"/>
              <w:bottom w:w="0" w:type="dxa"/>
              <w:right w:w="0" w:type="dxa"/>
            </w:tcMar>
            <w:vAlign w:val="center"/>
            <w:hideMark/>
          </w:tcPr>
          <w:p w14:paraId="7BFF619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0F4F1A9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8BB28A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F148C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58EB4DC" w14:textId="77777777" w:rsidTr="00D50E02">
        <w:tc>
          <w:tcPr>
            <w:tcW w:w="0" w:type="auto"/>
            <w:shd w:val="clear" w:color="auto" w:fill="FFFFFF"/>
            <w:tcMar>
              <w:top w:w="0" w:type="dxa"/>
              <w:left w:w="0" w:type="dxa"/>
              <w:bottom w:w="0" w:type="dxa"/>
              <w:right w:w="0" w:type="dxa"/>
            </w:tcMar>
            <w:vAlign w:val="center"/>
            <w:hideMark/>
          </w:tcPr>
          <w:p w14:paraId="6DA658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A63C9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016F9B8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31ADD9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3C90423E" w14:textId="77777777" w:rsidTr="00D50E02">
        <w:tc>
          <w:tcPr>
            <w:tcW w:w="0" w:type="auto"/>
            <w:shd w:val="clear" w:color="auto" w:fill="FFFFFF"/>
            <w:tcMar>
              <w:top w:w="0" w:type="dxa"/>
              <w:left w:w="0" w:type="dxa"/>
              <w:bottom w:w="0" w:type="dxa"/>
              <w:right w:w="0" w:type="dxa"/>
            </w:tcMar>
            <w:vAlign w:val="center"/>
            <w:hideMark/>
          </w:tcPr>
          <w:p w14:paraId="7EBD5E1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D035E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B0E8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C56A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19377E8" w14:textId="77777777" w:rsidTr="00D50E02">
        <w:tc>
          <w:tcPr>
            <w:tcW w:w="0" w:type="auto"/>
            <w:shd w:val="clear" w:color="auto" w:fill="FFFFFF"/>
            <w:tcMar>
              <w:top w:w="0" w:type="dxa"/>
              <w:left w:w="0" w:type="dxa"/>
              <w:bottom w:w="0" w:type="dxa"/>
              <w:right w:w="0" w:type="dxa"/>
            </w:tcMar>
            <w:vAlign w:val="center"/>
            <w:hideMark/>
          </w:tcPr>
          <w:p w14:paraId="054A275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08D497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ED5AF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6C513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0.121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D1D3935" w14:textId="77777777" w:rsidTr="00D50E02">
        <w:tc>
          <w:tcPr>
            <w:tcW w:w="0" w:type="auto"/>
            <w:shd w:val="clear" w:color="auto" w:fill="FFFFFF"/>
            <w:tcMar>
              <w:top w:w="0" w:type="dxa"/>
              <w:left w:w="0" w:type="dxa"/>
              <w:bottom w:w="0" w:type="dxa"/>
              <w:right w:w="0" w:type="dxa"/>
            </w:tcMar>
            <w:vAlign w:val="center"/>
            <w:hideMark/>
          </w:tcPr>
          <w:p w14:paraId="616BB9E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C6A1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6B3C6C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08270C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3AA4F179" w14:textId="77777777" w:rsidTr="00D50E02">
        <w:tc>
          <w:tcPr>
            <w:tcW w:w="0" w:type="auto"/>
            <w:shd w:val="clear" w:color="auto" w:fill="FFFFFF"/>
            <w:tcMar>
              <w:top w:w="0" w:type="dxa"/>
              <w:left w:w="0" w:type="dxa"/>
              <w:bottom w:w="0" w:type="dxa"/>
              <w:right w:w="0" w:type="dxa"/>
            </w:tcMar>
            <w:vAlign w:val="center"/>
            <w:hideMark/>
          </w:tcPr>
          <w:p w14:paraId="45289E9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58D5C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0D313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625FE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C6D35E2" w14:textId="77777777" w:rsidTr="00D50E02">
        <w:tc>
          <w:tcPr>
            <w:tcW w:w="0" w:type="auto"/>
            <w:shd w:val="clear" w:color="auto" w:fill="FFFFFF"/>
            <w:tcMar>
              <w:top w:w="0" w:type="dxa"/>
              <w:left w:w="0" w:type="dxa"/>
              <w:bottom w:w="0" w:type="dxa"/>
              <w:right w:w="0" w:type="dxa"/>
            </w:tcMar>
            <w:vAlign w:val="center"/>
            <w:hideMark/>
          </w:tcPr>
          <w:p w14:paraId="64D08A2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2F5089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FB603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4A0EB3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462A0D8" w14:textId="77777777" w:rsidTr="00D50E02">
        <w:tc>
          <w:tcPr>
            <w:tcW w:w="0" w:type="auto"/>
            <w:shd w:val="clear" w:color="auto" w:fill="FFFFFF"/>
            <w:tcMar>
              <w:top w:w="0" w:type="dxa"/>
              <w:left w:w="0" w:type="dxa"/>
              <w:bottom w:w="0" w:type="dxa"/>
              <w:right w:w="0" w:type="dxa"/>
            </w:tcMar>
            <w:vAlign w:val="center"/>
            <w:hideMark/>
          </w:tcPr>
          <w:p w14:paraId="34B91E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C7A6F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525C82C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421115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r>
      <w:tr w:rsidR="00547BF2" w:rsidRPr="00547BF2" w14:paraId="4AA1A648" w14:textId="77777777" w:rsidTr="00D50E02">
        <w:tc>
          <w:tcPr>
            <w:tcW w:w="0" w:type="auto"/>
            <w:shd w:val="clear" w:color="auto" w:fill="FFFFFF"/>
            <w:tcMar>
              <w:top w:w="0" w:type="dxa"/>
              <w:left w:w="0" w:type="dxa"/>
              <w:bottom w:w="0" w:type="dxa"/>
              <w:right w:w="0" w:type="dxa"/>
            </w:tcMar>
            <w:vAlign w:val="center"/>
            <w:hideMark/>
          </w:tcPr>
          <w:p w14:paraId="76C14C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A5348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DDAF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938D5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BDDDB16" w14:textId="77777777" w:rsidTr="00D50E02">
        <w:tc>
          <w:tcPr>
            <w:tcW w:w="0" w:type="auto"/>
            <w:shd w:val="clear" w:color="auto" w:fill="FFFFFF"/>
            <w:tcMar>
              <w:top w:w="0" w:type="dxa"/>
              <w:left w:w="0" w:type="dxa"/>
              <w:bottom w:w="0" w:type="dxa"/>
              <w:right w:w="0" w:type="dxa"/>
            </w:tcMar>
            <w:vAlign w:val="center"/>
            <w:hideMark/>
          </w:tcPr>
          <w:p w14:paraId="3674FF0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Proportion 55 Years Old or Older</w:t>
            </w:r>
          </w:p>
        </w:tc>
        <w:tc>
          <w:tcPr>
            <w:tcW w:w="0" w:type="auto"/>
            <w:shd w:val="clear" w:color="auto" w:fill="FFFFFF"/>
            <w:tcMar>
              <w:top w:w="0" w:type="dxa"/>
              <w:left w:w="0" w:type="dxa"/>
              <w:bottom w:w="0" w:type="dxa"/>
              <w:right w:w="0" w:type="dxa"/>
            </w:tcMar>
            <w:vAlign w:val="center"/>
            <w:hideMark/>
          </w:tcPr>
          <w:p w14:paraId="4168BE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6CCA1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90B0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081E0E9" w14:textId="77777777" w:rsidTr="00D50E02">
        <w:tc>
          <w:tcPr>
            <w:tcW w:w="0" w:type="auto"/>
            <w:shd w:val="clear" w:color="auto" w:fill="FFFFFF"/>
            <w:tcMar>
              <w:top w:w="0" w:type="dxa"/>
              <w:left w:w="0" w:type="dxa"/>
              <w:bottom w:w="0" w:type="dxa"/>
              <w:right w:w="0" w:type="dxa"/>
            </w:tcMar>
            <w:vAlign w:val="center"/>
            <w:hideMark/>
          </w:tcPr>
          <w:p w14:paraId="192ABBC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773750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435D40F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6B914E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2C1760E5" w14:textId="77777777" w:rsidTr="00D50E02">
        <w:tc>
          <w:tcPr>
            <w:tcW w:w="0" w:type="auto"/>
            <w:shd w:val="clear" w:color="auto" w:fill="FFFFFF"/>
            <w:tcMar>
              <w:top w:w="0" w:type="dxa"/>
              <w:left w:w="0" w:type="dxa"/>
              <w:bottom w:w="0" w:type="dxa"/>
              <w:right w:w="0" w:type="dxa"/>
            </w:tcMar>
            <w:vAlign w:val="center"/>
            <w:hideMark/>
          </w:tcPr>
          <w:p w14:paraId="519E18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91E8F6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708FB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D46B1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EF3F929" w14:textId="77777777" w:rsidTr="00D50E02">
        <w:tc>
          <w:tcPr>
            <w:tcW w:w="0" w:type="auto"/>
            <w:shd w:val="clear" w:color="auto" w:fill="FFFFFF"/>
            <w:tcMar>
              <w:top w:w="0" w:type="dxa"/>
              <w:left w:w="0" w:type="dxa"/>
              <w:bottom w:w="0" w:type="dxa"/>
              <w:right w:w="0" w:type="dxa"/>
            </w:tcMar>
            <w:vAlign w:val="center"/>
            <w:hideMark/>
          </w:tcPr>
          <w:p w14:paraId="17ECFAC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795D3FA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95F5BE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A54B6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D71246B" w14:textId="77777777" w:rsidTr="00D50E02">
        <w:tc>
          <w:tcPr>
            <w:tcW w:w="0" w:type="auto"/>
            <w:shd w:val="clear" w:color="auto" w:fill="FFFFFF"/>
            <w:tcMar>
              <w:top w:w="0" w:type="dxa"/>
              <w:left w:w="0" w:type="dxa"/>
              <w:bottom w:w="0" w:type="dxa"/>
              <w:right w:w="0" w:type="dxa"/>
            </w:tcMar>
            <w:vAlign w:val="center"/>
            <w:hideMark/>
          </w:tcPr>
          <w:p w14:paraId="40AA54B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80BA8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227FF8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2276AA5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1AAFCAA8" w14:textId="77777777" w:rsidTr="00D50E02">
        <w:tc>
          <w:tcPr>
            <w:tcW w:w="0" w:type="auto"/>
            <w:shd w:val="clear" w:color="auto" w:fill="FFFFFF"/>
            <w:tcMar>
              <w:top w:w="0" w:type="dxa"/>
              <w:left w:w="0" w:type="dxa"/>
              <w:bottom w:w="0" w:type="dxa"/>
              <w:right w:w="0" w:type="dxa"/>
            </w:tcMar>
            <w:vAlign w:val="center"/>
            <w:hideMark/>
          </w:tcPr>
          <w:p w14:paraId="388EF6C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F9E55A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84909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048D5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A96A804" w14:textId="77777777" w:rsidTr="00D50E02">
        <w:tc>
          <w:tcPr>
            <w:tcW w:w="0" w:type="auto"/>
            <w:shd w:val="clear" w:color="auto" w:fill="FFFFFF"/>
            <w:tcMar>
              <w:top w:w="0" w:type="dxa"/>
              <w:left w:w="0" w:type="dxa"/>
              <w:bottom w:w="0" w:type="dxa"/>
              <w:right w:w="0" w:type="dxa"/>
            </w:tcMar>
            <w:vAlign w:val="center"/>
            <w:hideMark/>
          </w:tcPr>
          <w:p w14:paraId="64FE466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09DFC02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7DC414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7C062B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5CDF3A4" w14:textId="77777777" w:rsidTr="00D50E02">
        <w:tc>
          <w:tcPr>
            <w:tcW w:w="0" w:type="auto"/>
            <w:shd w:val="clear" w:color="auto" w:fill="FFFFFF"/>
            <w:tcMar>
              <w:top w:w="0" w:type="dxa"/>
              <w:left w:w="0" w:type="dxa"/>
              <w:bottom w:w="0" w:type="dxa"/>
              <w:right w:w="0" w:type="dxa"/>
            </w:tcMar>
            <w:vAlign w:val="center"/>
            <w:hideMark/>
          </w:tcPr>
          <w:p w14:paraId="00B896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4722F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6B869F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26ADD4E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r>
      <w:tr w:rsidR="00547BF2" w:rsidRPr="00547BF2" w14:paraId="27573436" w14:textId="77777777" w:rsidTr="00D50E02">
        <w:tc>
          <w:tcPr>
            <w:tcW w:w="0" w:type="auto"/>
            <w:shd w:val="clear" w:color="auto" w:fill="FFFFFF"/>
            <w:tcMar>
              <w:top w:w="0" w:type="dxa"/>
              <w:left w:w="0" w:type="dxa"/>
              <w:bottom w:w="0" w:type="dxa"/>
              <w:right w:w="0" w:type="dxa"/>
            </w:tcMar>
            <w:vAlign w:val="center"/>
            <w:hideMark/>
          </w:tcPr>
          <w:p w14:paraId="7908C43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05CC36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C13AA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F3282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049F5D3" w14:textId="77777777" w:rsidTr="00D50E02">
        <w:tc>
          <w:tcPr>
            <w:tcW w:w="0" w:type="auto"/>
            <w:shd w:val="clear" w:color="auto" w:fill="FFFFFF"/>
            <w:tcMar>
              <w:top w:w="0" w:type="dxa"/>
              <w:left w:w="0" w:type="dxa"/>
              <w:bottom w:w="0" w:type="dxa"/>
              <w:right w:w="0" w:type="dxa"/>
            </w:tcMar>
            <w:vAlign w:val="center"/>
            <w:hideMark/>
          </w:tcPr>
          <w:p w14:paraId="577AB44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196254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C4F492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8B7051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FA8731A" w14:textId="77777777" w:rsidTr="00D50E02">
        <w:tc>
          <w:tcPr>
            <w:tcW w:w="0" w:type="auto"/>
            <w:shd w:val="clear" w:color="auto" w:fill="FFFFFF"/>
            <w:tcMar>
              <w:top w:w="0" w:type="dxa"/>
              <w:left w:w="0" w:type="dxa"/>
              <w:bottom w:w="0" w:type="dxa"/>
              <w:right w:w="0" w:type="dxa"/>
            </w:tcMar>
            <w:vAlign w:val="center"/>
            <w:hideMark/>
          </w:tcPr>
          <w:p w14:paraId="106896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767D6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058EDE4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54F1E9F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1B2C2C23" w14:textId="77777777" w:rsidTr="00D50E02">
        <w:tc>
          <w:tcPr>
            <w:tcW w:w="0" w:type="auto"/>
            <w:shd w:val="clear" w:color="auto" w:fill="FFFFFF"/>
            <w:tcMar>
              <w:top w:w="0" w:type="dxa"/>
              <w:left w:w="0" w:type="dxa"/>
              <w:bottom w:w="0" w:type="dxa"/>
              <w:right w:w="0" w:type="dxa"/>
            </w:tcMar>
            <w:vAlign w:val="center"/>
            <w:hideMark/>
          </w:tcPr>
          <w:p w14:paraId="5C54A14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BB41A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D1C9D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38AC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D19C978" w14:textId="77777777" w:rsidTr="00D50E02">
        <w:tc>
          <w:tcPr>
            <w:tcW w:w="0" w:type="auto"/>
            <w:shd w:val="clear" w:color="auto" w:fill="FFFFFF"/>
            <w:tcMar>
              <w:top w:w="0" w:type="dxa"/>
              <w:left w:w="0" w:type="dxa"/>
              <w:bottom w:w="0" w:type="dxa"/>
              <w:right w:w="0" w:type="dxa"/>
            </w:tcMar>
            <w:vAlign w:val="center"/>
            <w:hideMark/>
          </w:tcPr>
          <w:p w14:paraId="08A5F8E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624AACF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-5.760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5DAE4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-5.762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984F78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-5.765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FEABECC" w14:textId="77777777" w:rsidTr="00D50E02">
        <w:tc>
          <w:tcPr>
            <w:tcW w:w="0" w:type="auto"/>
            <w:shd w:val="clear" w:color="auto" w:fill="FFFFFF"/>
            <w:tcMar>
              <w:top w:w="0" w:type="dxa"/>
              <w:left w:w="0" w:type="dxa"/>
              <w:bottom w:w="0" w:type="dxa"/>
              <w:right w:w="0" w:type="dxa"/>
            </w:tcMar>
            <w:vAlign w:val="center"/>
            <w:hideMark/>
          </w:tcPr>
          <w:p w14:paraId="0152D3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9B71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(1.122)</w:t>
            </w:r>
          </w:p>
        </w:tc>
        <w:tc>
          <w:tcPr>
            <w:tcW w:w="0" w:type="auto"/>
            <w:shd w:val="clear" w:color="auto" w:fill="FFFFFF"/>
            <w:tcMar>
              <w:top w:w="0" w:type="dxa"/>
              <w:left w:w="0" w:type="dxa"/>
              <w:bottom w:w="0" w:type="dxa"/>
              <w:right w:w="0" w:type="dxa"/>
            </w:tcMar>
            <w:vAlign w:val="center"/>
            <w:hideMark/>
          </w:tcPr>
          <w:p w14:paraId="234F6E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(1.122)</w:t>
            </w:r>
          </w:p>
        </w:tc>
        <w:tc>
          <w:tcPr>
            <w:tcW w:w="0" w:type="auto"/>
            <w:shd w:val="clear" w:color="auto" w:fill="FFFFFF"/>
            <w:tcMar>
              <w:top w:w="0" w:type="dxa"/>
              <w:left w:w="0" w:type="dxa"/>
              <w:bottom w:w="0" w:type="dxa"/>
              <w:right w:w="0" w:type="dxa"/>
            </w:tcMar>
            <w:vAlign w:val="center"/>
            <w:hideMark/>
          </w:tcPr>
          <w:p w14:paraId="394C51C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(1.123)</w:t>
            </w:r>
          </w:p>
        </w:tc>
      </w:tr>
      <w:tr w:rsidR="00547BF2" w:rsidRPr="00547BF2" w14:paraId="75DA0B9E" w14:textId="77777777" w:rsidTr="00D50E02">
        <w:tc>
          <w:tcPr>
            <w:tcW w:w="0" w:type="auto"/>
            <w:shd w:val="clear" w:color="auto" w:fill="FFFFFF"/>
            <w:tcMar>
              <w:top w:w="0" w:type="dxa"/>
              <w:left w:w="0" w:type="dxa"/>
              <w:bottom w:w="0" w:type="dxa"/>
              <w:right w:w="0" w:type="dxa"/>
            </w:tcMar>
            <w:vAlign w:val="center"/>
            <w:hideMark/>
          </w:tcPr>
          <w:p w14:paraId="2BA681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DB2EED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480F99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F396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42C985D" w14:textId="77777777" w:rsidTr="00D50E02">
        <w:tc>
          <w:tcPr>
            <w:tcW w:w="0" w:type="auto"/>
            <w:shd w:val="clear" w:color="auto" w:fill="FFFFFF"/>
            <w:tcMar>
              <w:top w:w="0" w:type="dxa"/>
              <w:left w:w="0" w:type="dxa"/>
              <w:bottom w:w="0" w:type="dxa"/>
              <w:right w:w="0" w:type="dxa"/>
            </w:tcMar>
            <w:vAlign w:val="center"/>
            <w:hideMark/>
          </w:tcPr>
          <w:p w14:paraId="48FCB21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214838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-0.253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9FF5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-0.253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5A5C96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-0.253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9C55A94" w14:textId="77777777" w:rsidTr="00D50E02">
        <w:tc>
          <w:tcPr>
            <w:tcW w:w="0" w:type="auto"/>
            <w:shd w:val="clear" w:color="auto" w:fill="FFFFFF"/>
            <w:tcMar>
              <w:top w:w="0" w:type="dxa"/>
              <w:left w:w="0" w:type="dxa"/>
              <w:bottom w:w="0" w:type="dxa"/>
              <w:right w:w="0" w:type="dxa"/>
            </w:tcMar>
            <w:vAlign w:val="center"/>
            <w:hideMark/>
          </w:tcPr>
          <w:p w14:paraId="0DDDEB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5A9CE9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2E662B6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209CC88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47A6E4FB" w14:textId="77777777" w:rsidTr="00D50E02">
        <w:tc>
          <w:tcPr>
            <w:tcW w:w="0" w:type="auto"/>
            <w:shd w:val="clear" w:color="auto" w:fill="FFFFFF"/>
            <w:tcMar>
              <w:top w:w="0" w:type="dxa"/>
              <w:left w:w="0" w:type="dxa"/>
              <w:bottom w:w="0" w:type="dxa"/>
              <w:right w:w="0" w:type="dxa"/>
            </w:tcMar>
            <w:vAlign w:val="center"/>
            <w:hideMark/>
          </w:tcPr>
          <w:p w14:paraId="6330A57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C4803C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C571F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B2AD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E10217A" w14:textId="77777777" w:rsidTr="00D50E02">
        <w:tc>
          <w:tcPr>
            <w:tcW w:w="0" w:type="auto"/>
            <w:shd w:val="clear" w:color="auto" w:fill="FFFFFF"/>
            <w:tcMar>
              <w:top w:w="0" w:type="dxa"/>
              <w:left w:w="0" w:type="dxa"/>
              <w:bottom w:w="0" w:type="dxa"/>
              <w:right w:w="0" w:type="dxa"/>
            </w:tcMar>
            <w:vAlign w:val="center"/>
            <w:hideMark/>
          </w:tcPr>
          <w:p w14:paraId="68AB4FA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0F1C2ED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73D87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E8FCF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14B0C29" w14:textId="77777777" w:rsidTr="00D50E02">
        <w:tc>
          <w:tcPr>
            <w:tcW w:w="0" w:type="auto"/>
            <w:shd w:val="clear" w:color="auto" w:fill="FFFFFF"/>
            <w:tcMar>
              <w:top w:w="0" w:type="dxa"/>
              <w:left w:w="0" w:type="dxa"/>
              <w:bottom w:w="0" w:type="dxa"/>
              <w:right w:w="0" w:type="dxa"/>
            </w:tcMar>
            <w:vAlign w:val="center"/>
            <w:hideMark/>
          </w:tcPr>
          <w:p w14:paraId="1BE105C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A6C5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c>
          <w:tcPr>
            <w:tcW w:w="0" w:type="auto"/>
            <w:shd w:val="clear" w:color="auto" w:fill="FFFFFF"/>
            <w:tcMar>
              <w:top w:w="0" w:type="dxa"/>
              <w:left w:w="0" w:type="dxa"/>
              <w:bottom w:w="0" w:type="dxa"/>
              <w:right w:w="0" w:type="dxa"/>
            </w:tcMar>
            <w:vAlign w:val="center"/>
            <w:hideMark/>
          </w:tcPr>
          <w:p w14:paraId="72F010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c>
          <w:tcPr>
            <w:tcW w:w="0" w:type="auto"/>
            <w:shd w:val="clear" w:color="auto" w:fill="FFFFFF"/>
            <w:tcMar>
              <w:top w:w="0" w:type="dxa"/>
              <w:left w:w="0" w:type="dxa"/>
              <w:bottom w:w="0" w:type="dxa"/>
              <w:right w:w="0" w:type="dxa"/>
            </w:tcMar>
            <w:vAlign w:val="center"/>
            <w:hideMark/>
          </w:tcPr>
          <w:p w14:paraId="7EA7AA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r>
      <w:tr w:rsidR="00547BF2" w:rsidRPr="00547BF2" w14:paraId="071A8215" w14:textId="77777777" w:rsidTr="00D50E02">
        <w:tc>
          <w:tcPr>
            <w:tcW w:w="0" w:type="auto"/>
            <w:shd w:val="clear" w:color="auto" w:fill="FFFFFF"/>
            <w:tcMar>
              <w:top w:w="0" w:type="dxa"/>
              <w:left w:w="0" w:type="dxa"/>
              <w:bottom w:w="0" w:type="dxa"/>
              <w:right w:w="0" w:type="dxa"/>
            </w:tcMar>
            <w:vAlign w:val="center"/>
            <w:hideMark/>
          </w:tcPr>
          <w:p w14:paraId="371E30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C3C38A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D562B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DCB9B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E004723" w14:textId="77777777" w:rsidTr="00D50E02">
        <w:tc>
          <w:tcPr>
            <w:tcW w:w="0" w:type="auto"/>
            <w:shd w:val="clear" w:color="auto" w:fill="FFFFFF"/>
            <w:tcMar>
              <w:top w:w="0" w:type="dxa"/>
              <w:left w:w="0" w:type="dxa"/>
              <w:bottom w:w="0" w:type="dxa"/>
              <w:right w:w="0" w:type="dxa"/>
            </w:tcMar>
            <w:vAlign w:val="center"/>
            <w:hideMark/>
          </w:tcPr>
          <w:p w14:paraId="1EFD12C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6DC744F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0AED4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E1B72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0.802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8173F1D" w14:textId="77777777" w:rsidTr="00D50E02">
        <w:tc>
          <w:tcPr>
            <w:tcW w:w="0" w:type="auto"/>
            <w:shd w:val="clear" w:color="auto" w:fill="FFFFFF"/>
            <w:tcMar>
              <w:top w:w="0" w:type="dxa"/>
              <w:left w:w="0" w:type="dxa"/>
              <w:bottom w:w="0" w:type="dxa"/>
              <w:right w:w="0" w:type="dxa"/>
            </w:tcMar>
            <w:vAlign w:val="center"/>
            <w:hideMark/>
          </w:tcPr>
          <w:p w14:paraId="0BB5D7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A10257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p>
        </w:tc>
        <w:tc>
          <w:tcPr>
            <w:tcW w:w="0" w:type="auto"/>
            <w:shd w:val="clear" w:color="auto" w:fill="FFFFFF"/>
            <w:tcMar>
              <w:top w:w="0" w:type="dxa"/>
              <w:left w:w="0" w:type="dxa"/>
              <w:bottom w:w="0" w:type="dxa"/>
              <w:right w:w="0" w:type="dxa"/>
            </w:tcMar>
            <w:vAlign w:val="center"/>
            <w:hideMark/>
          </w:tcPr>
          <w:p w14:paraId="387A374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p>
        </w:tc>
        <w:tc>
          <w:tcPr>
            <w:tcW w:w="0" w:type="auto"/>
            <w:shd w:val="clear" w:color="auto" w:fill="FFFFFF"/>
            <w:tcMar>
              <w:top w:w="0" w:type="dxa"/>
              <w:left w:w="0" w:type="dxa"/>
              <w:bottom w:w="0" w:type="dxa"/>
              <w:right w:w="0" w:type="dxa"/>
            </w:tcMar>
            <w:vAlign w:val="center"/>
            <w:hideMark/>
          </w:tcPr>
          <w:p w14:paraId="43A83C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p>
        </w:tc>
      </w:tr>
      <w:tr w:rsidR="00547BF2" w:rsidRPr="00547BF2" w14:paraId="7BD5C30B" w14:textId="77777777" w:rsidTr="00D50E02">
        <w:tc>
          <w:tcPr>
            <w:tcW w:w="0" w:type="auto"/>
            <w:shd w:val="clear" w:color="auto" w:fill="FFFFFF"/>
            <w:tcMar>
              <w:top w:w="0" w:type="dxa"/>
              <w:left w:w="0" w:type="dxa"/>
              <w:bottom w:w="0" w:type="dxa"/>
              <w:right w:w="0" w:type="dxa"/>
            </w:tcMar>
            <w:vAlign w:val="center"/>
            <w:hideMark/>
          </w:tcPr>
          <w:p w14:paraId="1EDD0A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0F487C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009E2A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64979E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4008A9"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2A865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1F5C3B5" w14:textId="77777777" w:rsidTr="00D50E02">
        <w:tc>
          <w:tcPr>
            <w:tcW w:w="0" w:type="auto"/>
            <w:shd w:val="clear" w:color="auto" w:fill="FFFFFF"/>
            <w:tcMar>
              <w:top w:w="0" w:type="dxa"/>
              <w:left w:w="0" w:type="dxa"/>
              <w:bottom w:w="0" w:type="dxa"/>
              <w:right w:w="0" w:type="dxa"/>
            </w:tcMar>
            <w:vAlign w:val="center"/>
            <w:hideMark/>
          </w:tcPr>
          <w:p w14:paraId="309903C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7932AE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286124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31C086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5D00385A" w14:textId="77777777" w:rsidTr="00D50E02">
        <w:tc>
          <w:tcPr>
            <w:tcW w:w="0" w:type="auto"/>
            <w:shd w:val="clear" w:color="auto" w:fill="FFFFFF"/>
            <w:tcMar>
              <w:top w:w="0" w:type="dxa"/>
              <w:left w:w="0" w:type="dxa"/>
              <w:bottom w:w="0" w:type="dxa"/>
              <w:right w:w="0" w:type="dxa"/>
            </w:tcMar>
            <w:vAlign w:val="center"/>
            <w:hideMark/>
          </w:tcPr>
          <w:p w14:paraId="0C61C85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1E4FF7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0.402</w:t>
            </w:r>
          </w:p>
        </w:tc>
        <w:tc>
          <w:tcPr>
            <w:tcW w:w="0" w:type="auto"/>
            <w:shd w:val="clear" w:color="auto" w:fill="FFFFFF"/>
            <w:tcMar>
              <w:top w:w="0" w:type="dxa"/>
              <w:left w:w="0" w:type="dxa"/>
              <w:bottom w:w="0" w:type="dxa"/>
              <w:right w:w="0" w:type="dxa"/>
            </w:tcMar>
            <w:vAlign w:val="center"/>
            <w:hideMark/>
          </w:tcPr>
          <w:p w14:paraId="7CC80C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0.403</w:t>
            </w:r>
          </w:p>
        </w:tc>
        <w:tc>
          <w:tcPr>
            <w:tcW w:w="0" w:type="auto"/>
            <w:shd w:val="clear" w:color="auto" w:fill="FFFFFF"/>
            <w:tcMar>
              <w:top w:w="0" w:type="dxa"/>
              <w:left w:w="0" w:type="dxa"/>
              <w:bottom w:w="0" w:type="dxa"/>
              <w:right w:w="0" w:type="dxa"/>
            </w:tcMar>
            <w:vAlign w:val="center"/>
            <w:hideMark/>
          </w:tcPr>
          <w:p w14:paraId="218A98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0.402</w:t>
            </w:r>
          </w:p>
        </w:tc>
      </w:tr>
      <w:tr w:rsidR="00547BF2" w:rsidRPr="00547BF2" w14:paraId="24E4824E" w14:textId="77777777" w:rsidTr="00D50E02">
        <w:tc>
          <w:tcPr>
            <w:tcW w:w="0" w:type="auto"/>
            <w:shd w:val="clear" w:color="auto" w:fill="FFFFFF"/>
            <w:tcMar>
              <w:top w:w="0" w:type="dxa"/>
              <w:left w:w="0" w:type="dxa"/>
              <w:bottom w:w="0" w:type="dxa"/>
              <w:right w:w="0" w:type="dxa"/>
            </w:tcMar>
            <w:vAlign w:val="center"/>
            <w:hideMark/>
          </w:tcPr>
          <w:p w14:paraId="6C7EB1C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537629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0.401</w:t>
            </w:r>
          </w:p>
        </w:tc>
        <w:tc>
          <w:tcPr>
            <w:tcW w:w="0" w:type="auto"/>
            <w:shd w:val="clear" w:color="auto" w:fill="FFFFFF"/>
            <w:tcMar>
              <w:top w:w="0" w:type="dxa"/>
              <w:left w:w="0" w:type="dxa"/>
              <w:bottom w:w="0" w:type="dxa"/>
              <w:right w:w="0" w:type="dxa"/>
            </w:tcMar>
            <w:vAlign w:val="center"/>
            <w:hideMark/>
          </w:tcPr>
          <w:p w14:paraId="773184D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0.401</w:t>
            </w:r>
          </w:p>
        </w:tc>
        <w:tc>
          <w:tcPr>
            <w:tcW w:w="0" w:type="auto"/>
            <w:shd w:val="clear" w:color="auto" w:fill="FFFFFF"/>
            <w:tcMar>
              <w:top w:w="0" w:type="dxa"/>
              <w:left w:w="0" w:type="dxa"/>
              <w:bottom w:w="0" w:type="dxa"/>
              <w:right w:w="0" w:type="dxa"/>
            </w:tcMar>
            <w:vAlign w:val="center"/>
            <w:hideMark/>
          </w:tcPr>
          <w:p w14:paraId="41C104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0.401</w:t>
            </w:r>
          </w:p>
        </w:tc>
      </w:tr>
      <w:tr w:rsidR="00547BF2" w:rsidRPr="00547BF2" w14:paraId="067F54D5" w14:textId="77777777" w:rsidTr="00D50E02">
        <w:tc>
          <w:tcPr>
            <w:tcW w:w="0" w:type="auto"/>
            <w:shd w:val="clear" w:color="auto" w:fill="FFFFFF"/>
            <w:tcMar>
              <w:top w:w="0" w:type="dxa"/>
              <w:left w:w="0" w:type="dxa"/>
              <w:bottom w:w="0" w:type="dxa"/>
              <w:right w:w="0" w:type="dxa"/>
            </w:tcMar>
            <w:vAlign w:val="center"/>
            <w:hideMark/>
          </w:tcPr>
          <w:p w14:paraId="6D67B30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3E4B81A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1.548</w:t>
            </w:r>
          </w:p>
        </w:tc>
        <w:tc>
          <w:tcPr>
            <w:tcW w:w="0" w:type="auto"/>
            <w:shd w:val="clear" w:color="auto" w:fill="FFFFFF"/>
            <w:tcMar>
              <w:top w:w="0" w:type="dxa"/>
              <w:left w:w="0" w:type="dxa"/>
              <w:bottom w:w="0" w:type="dxa"/>
              <w:right w:w="0" w:type="dxa"/>
            </w:tcMar>
            <w:vAlign w:val="center"/>
            <w:hideMark/>
          </w:tcPr>
          <w:p w14:paraId="71B9145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1.548</w:t>
            </w:r>
          </w:p>
        </w:tc>
        <w:tc>
          <w:tcPr>
            <w:tcW w:w="0" w:type="auto"/>
            <w:shd w:val="clear" w:color="auto" w:fill="FFFFFF"/>
            <w:tcMar>
              <w:top w:w="0" w:type="dxa"/>
              <w:left w:w="0" w:type="dxa"/>
              <w:bottom w:w="0" w:type="dxa"/>
              <w:right w:w="0" w:type="dxa"/>
            </w:tcMar>
            <w:vAlign w:val="center"/>
            <w:hideMark/>
          </w:tcPr>
          <w:p w14:paraId="644D59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1.548</w:t>
            </w:r>
          </w:p>
        </w:tc>
      </w:tr>
      <w:tr w:rsidR="00547BF2" w:rsidRPr="00547BF2" w14:paraId="5ECBB4A3"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5DE615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649AB5" w14:textId="77777777" w:rsidTr="008D6BCB">
        <w:trPr>
          <w:trHeight w:val="237"/>
        </w:trPr>
        <w:tc>
          <w:tcPr>
            <w:tcW w:w="0" w:type="auto"/>
            <w:gridSpan w:val="4"/>
            <w:shd w:val="clear" w:color="auto" w:fill="FFFFFF"/>
            <w:tcMar>
              <w:top w:w="0" w:type="dxa"/>
              <w:left w:w="0" w:type="dxa"/>
              <w:bottom w:w="0" w:type="dxa"/>
              <w:right w:w="0" w:type="dxa"/>
            </w:tcMar>
            <w:vAlign w:val="center"/>
          </w:tcPr>
          <w:p w14:paraId="20734D2E" w14:textId="7C29C219"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r w:rsidR="00547BF2" w:rsidRPr="00547BF2" w14:paraId="3DA6ED37" w14:textId="77777777" w:rsidTr="00D01BC5">
        <w:tblPrEx>
          <w:shd w:val="clear" w:color="auto" w:fill="auto"/>
        </w:tblPrEx>
        <w:tc>
          <w:tcPr>
            <w:tcW w:w="0" w:type="auto"/>
            <w:shd w:val="clear" w:color="auto" w:fill="auto"/>
            <w:tcMar>
              <w:top w:w="0" w:type="dxa"/>
              <w:left w:w="0" w:type="dxa"/>
              <w:bottom w:w="0" w:type="dxa"/>
              <w:right w:w="0" w:type="dxa"/>
            </w:tcMar>
            <w:vAlign w:val="center"/>
          </w:tcPr>
          <w:p w14:paraId="617913D6" w14:textId="77777777" w:rsidR="00D50E02" w:rsidRPr="00547BF2" w:rsidRDefault="00D50E02" w:rsidP="00D50E02">
            <w:pPr>
              <w:spacing w:after="0" w:line="240" w:lineRule="auto"/>
              <w:jc w:val="right"/>
              <w:rPr>
                <w:rFonts w:ascii="Times New Roman" w:eastAsia="Times New Roman" w:hAnsi="Times New Roman" w:cs="Times New Roman"/>
                <w:kern w:val="0"/>
                <w:sz w:val="24"/>
                <w:szCs w:val="24"/>
                <w14:ligatures w14:val="none"/>
              </w:rPr>
            </w:pPr>
          </w:p>
        </w:tc>
        <w:tc>
          <w:tcPr>
            <w:tcW w:w="0" w:type="auto"/>
            <w:gridSpan w:val="3"/>
            <w:shd w:val="clear" w:color="auto" w:fill="auto"/>
            <w:tcMar>
              <w:top w:w="0" w:type="dxa"/>
              <w:left w:w="0" w:type="dxa"/>
              <w:bottom w:w="0" w:type="dxa"/>
              <w:right w:w="0" w:type="dxa"/>
            </w:tcMar>
            <w:vAlign w:val="center"/>
          </w:tcPr>
          <w:p w14:paraId="7CFAD414" w14:textId="77777777" w:rsidR="00D50E02" w:rsidRPr="00547BF2" w:rsidRDefault="00D50E02" w:rsidP="00D50E02">
            <w:pPr>
              <w:spacing w:after="0" w:line="240" w:lineRule="auto"/>
              <w:jc w:val="right"/>
              <w:rPr>
                <w:rFonts w:ascii="Times New Roman" w:eastAsia="Times New Roman" w:hAnsi="Times New Roman" w:cs="Times New Roman"/>
                <w:kern w:val="0"/>
                <w:sz w:val="24"/>
                <w:szCs w:val="24"/>
                <w14:ligatures w14:val="none"/>
              </w:rPr>
            </w:pPr>
          </w:p>
        </w:tc>
      </w:tr>
    </w:tbl>
    <w:p w14:paraId="77A5CD39" w14:textId="73D6EE54" w:rsidR="00AE335E" w:rsidRPr="00547BF2" w:rsidRDefault="00AE335E" w:rsidP="00845B9D">
      <w:pPr>
        <w:jc w:val="both"/>
        <w:rPr>
          <w:rFonts w:ascii="Times New Roman" w:hAnsi="Times New Roman" w:cs="Times New Roman"/>
          <w:sz w:val="24"/>
          <w:szCs w:val="24"/>
        </w:rPr>
      </w:pPr>
      <w:r w:rsidRPr="00547BF2">
        <w:rPr>
          <w:rFonts w:ascii="Times New Roman" w:hAnsi="Times New Roman" w:cs="Times New Roman"/>
          <w:sz w:val="24"/>
          <w:szCs w:val="24"/>
        </w:rPr>
        <w:br w:type="page"/>
      </w: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SI-J</w:t>
      </w:r>
      <w:r w:rsidRPr="00547BF2">
        <w:rPr>
          <w:rFonts w:ascii="Times New Roman" w:hAnsi="Times New Roman" w:cs="Times New Roman"/>
          <w:sz w:val="24"/>
          <w:szCs w:val="24"/>
        </w:rPr>
        <w:t>3 presents a placebo test, analyzing whether proximity to the Cascade Mall shooting is associated with increased support for I-732, an initiative on the November 8</w:t>
      </w:r>
      <w:r w:rsidRPr="00547BF2">
        <w:rPr>
          <w:rFonts w:ascii="Times New Roman" w:hAnsi="Times New Roman" w:cs="Times New Roman"/>
          <w:sz w:val="24"/>
          <w:szCs w:val="24"/>
          <w:vertAlign w:val="superscript"/>
        </w:rPr>
        <w:t>th</w:t>
      </w:r>
      <w:r w:rsidRPr="00547BF2">
        <w:rPr>
          <w:rFonts w:ascii="Times New Roman" w:hAnsi="Times New Roman" w:cs="Times New Roman"/>
          <w:sz w:val="24"/>
          <w:szCs w:val="24"/>
        </w:rPr>
        <w:t xml:space="preserve">, 2016, ballot focused on creating a carbon tax, using the same specification as our main models in Figures 1.1 – 1.3. According to </w:t>
      </w:r>
      <w:hyperlink r:id="rId27" w:history="1">
        <w:r w:rsidRPr="00547BF2">
          <w:rPr>
            <w:rStyle w:val="Hyperlink"/>
            <w:rFonts w:ascii="Times New Roman" w:hAnsi="Times New Roman" w:cs="Times New Roman"/>
            <w:color w:val="auto"/>
            <w:sz w:val="24"/>
            <w:szCs w:val="24"/>
          </w:rPr>
          <w:t>Ballotpedia,</w:t>
        </w:r>
      </w:hyperlink>
      <w:r w:rsidRPr="00547BF2">
        <w:rPr>
          <w:rFonts w:ascii="Times New Roman" w:hAnsi="Times New Roman" w:cs="Times New Roman"/>
          <w:sz w:val="24"/>
          <w:szCs w:val="24"/>
        </w:rPr>
        <w:t xml:space="preserve"> </w:t>
      </w:r>
    </w:p>
    <w:p w14:paraId="44EB6811" w14:textId="59153C9C" w:rsidR="00EE1048" w:rsidRPr="00547BF2" w:rsidRDefault="00EE1048" w:rsidP="00845B9D">
      <w:pPr>
        <w:pStyle w:val="ListParagraph"/>
        <w:numPr>
          <w:ilvl w:val="0"/>
          <w:numId w:val="4"/>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yes</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supported imposing a carbon emission tax on the sale or use of certain fossil fuels and fossil-fuel</w:t>
      </w:r>
      <w:r w:rsidR="00D50E02" w:rsidRPr="00547BF2">
        <w:rPr>
          <w:rFonts w:ascii="Times New Roman" w:hAnsi="Times New Roman" w:cs="Times New Roman"/>
          <w:sz w:val="24"/>
          <w:szCs w:val="24"/>
        </w:rPr>
        <w:t>-g</w:t>
      </w:r>
      <w:r w:rsidRPr="00547BF2">
        <w:rPr>
          <w:rFonts w:ascii="Times New Roman" w:hAnsi="Times New Roman" w:cs="Times New Roman"/>
          <w:sz w:val="24"/>
          <w:szCs w:val="24"/>
        </w:rPr>
        <w:t>enerated electricity.</w:t>
      </w:r>
    </w:p>
    <w:p w14:paraId="160425C7" w14:textId="002DF5E1" w:rsidR="00EE1048" w:rsidRPr="00547BF2" w:rsidRDefault="00EE1048" w:rsidP="00845B9D">
      <w:pPr>
        <w:pStyle w:val="ListParagraph"/>
        <w:numPr>
          <w:ilvl w:val="0"/>
          <w:numId w:val="4"/>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no</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opposed this proposal, keeping the tax structure unchanged.</w:t>
      </w:r>
    </w:p>
    <w:p w14:paraId="0E20C224" w14:textId="01A1B339" w:rsidR="00D50E02" w:rsidRPr="00547BF2" w:rsidRDefault="00D50E02" w:rsidP="00845B9D">
      <w:pPr>
        <w:jc w:val="both"/>
        <w:rPr>
          <w:rFonts w:ascii="Times New Roman" w:hAnsi="Times New Roman" w:cs="Times New Roman"/>
          <w:sz w:val="24"/>
          <w:szCs w:val="24"/>
        </w:rPr>
      </w:pPr>
      <w:r w:rsidRPr="00547BF2">
        <w:rPr>
          <w:rFonts w:ascii="Times New Roman" w:hAnsi="Times New Roman" w:cs="Times New Roman"/>
          <w:sz w:val="24"/>
          <w:szCs w:val="24"/>
        </w:rPr>
        <w:t>P</w:t>
      </w:r>
      <w:r w:rsidR="00AE335E" w:rsidRPr="00547BF2">
        <w:rPr>
          <w:rFonts w:ascii="Times New Roman" w:hAnsi="Times New Roman" w:cs="Times New Roman"/>
          <w:sz w:val="24"/>
          <w:szCs w:val="24"/>
        </w:rPr>
        <w:t xml:space="preserve">roximity to the Cascade Mall shooting is associated with </w:t>
      </w:r>
      <w:r w:rsidRPr="00547BF2">
        <w:rPr>
          <w:rFonts w:ascii="Times New Roman" w:hAnsi="Times New Roman" w:cs="Times New Roman"/>
          <w:sz w:val="24"/>
          <w:szCs w:val="24"/>
        </w:rPr>
        <w:t xml:space="preserve">higher </w:t>
      </w:r>
      <w:r w:rsidR="00AE335E" w:rsidRPr="00547BF2">
        <w:rPr>
          <w:rFonts w:ascii="Times New Roman" w:hAnsi="Times New Roman" w:cs="Times New Roman"/>
          <w:sz w:val="24"/>
          <w:szCs w:val="24"/>
        </w:rPr>
        <w:t xml:space="preserve">support </w:t>
      </w:r>
      <w:r w:rsidR="00EE1048" w:rsidRPr="00547BF2">
        <w:rPr>
          <w:rFonts w:ascii="Times New Roman" w:hAnsi="Times New Roman" w:cs="Times New Roman"/>
          <w:sz w:val="24"/>
          <w:szCs w:val="24"/>
        </w:rPr>
        <w:t>for a carbon tax</w:t>
      </w:r>
      <w:r w:rsidR="00AE335E" w:rsidRPr="00547BF2">
        <w:rPr>
          <w:rFonts w:ascii="Times New Roman" w:hAnsi="Times New Roman" w:cs="Times New Roman"/>
          <w:sz w:val="24"/>
          <w:szCs w:val="24"/>
        </w:rPr>
        <w:t xml:space="preserve"> </w:t>
      </w:r>
      <w:r w:rsidRPr="00547BF2">
        <w:rPr>
          <w:rFonts w:ascii="Times New Roman" w:hAnsi="Times New Roman" w:cs="Times New Roman"/>
          <w:sz w:val="24"/>
          <w:szCs w:val="24"/>
        </w:rPr>
        <w:t xml:space="preserve">in one model – the 5 miles or less treatment measure – but the substantive effects are relatively small – a 1.1 percentage point increase in support – and the, more importantly, the effect is not robust </w:t>
      </w:r>
      <w:r w:rsidR="00AE335E" w:rsidRPr="00547BF2">
        <w:rPr>
          <w:rFonts w:ascii="Times New Roman" w:hAnsi="Times New Roman" w:cs="Times New Roman"/>
          <w:sz w:val="24"/>
          <w:szCs w:val="24"/>
        </w:rPr>
        <w:t xml:space="preserve">across </w:t>
      </w:r>
      <w:r w:rsidRPr="00547BF2">
        <w:rPr>
          <w:rFonts w:ascii="Times New Roman" w:hAnsi="Times New Roman" w:cs="Times New Roman"/>
          <w:sz w:val="24"/>
          <w:szCs w:val="24"/>
        </w:rPr>
        <w:t>the other</w:t>
      </w:r>
      <w:r w:rsidR="00AE335E" w:rsidRPr="00547BF2">
        <w:rPr>
          <w:rFonts w:ascii="Times New Roman" w:hAnsi="Times New Roman" w:cs="Times New Roman"/>
          <w:sz w:val="24"/>
          <w:szCs w:val="24"/>
        </w:rPr>
        <w:t xml:space="preserve"> </w:t>
      </w:r>
      <w:r w:rsidRPr="00547BF2">
        <w:rPr>
          <w:rFonts w:ascii="Times New Roman" w:hAnsi="Times New Roman" w:cs="Times New Roman"/>
          <w:sz w:val="24"/>
          <w:szCs w:val="24"/>
        </w:rPr>
        <w:t xml:space="preserve">distance </w:t>
      </w:r>
      <w:r w:rsidR="00AE335E" w:rsidRPr="00547BF2">
        <w:rPr>
          <w:rFonts w:ascii="Times New Roman" w:hAnsi="Times New Roman" w:cs="Times New Roman"/>
          <w:sz w:val="24"/>
          <w:szCs w:val="24"/>
        </w:rPr>
        <w:t>measure</w:t>
      </w:r>
      <w:r w:rsidRPr="00547BF2">
        <w:rPr>
          <w:rFonts w:ascii="Times New Roman" w:hAnsi="Times New Roman" w:cs="Times New Roman"/>
          <w:sz w:val="24"/>
          <w:szCs w:val="24"/>
        </w:rPr>
        <w:t>s</w:t>
      </w:r>
      <w:r w:rsidR="00AE335E" w:rsidRPr="00547BF2">
        <w:rPr>
          <w:rFonts w:ascii="Times New Roman" w:hAnsi="Times New Roman" w:cs="Times New Roman"/>
          <w:sz w:val="24"/>
          <w:szCs w:val="24"/>
        </w:rPr>
        <w:t>.</w:t>
      </w:r>
      <w:r w:rsidRPr="00547BF2">
        <w:rPr>
          <w:rFonts w:ascii="Times New Roman" w:hAnsi="Times New Roman" w:cs="Times New Roman"/>
          <w:sz w:val="24"/>
          <w:szCs w:val="24"/>
        </w:rPr>
        <w:t xml:space="preserve"> This may simply be a randomly occurring association, which is likely to be found given the number of placebos tests we conduct.</w:t>
      </w:r>
    </w:p>
    <w:p w14:paraId="5E3B51E2" w14:textId="4670D18A"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w:t>
      </w:r>
      <w:r w:rsidR="00845B9D">
        <w:rPr>
          <w:rFonts w:ascii="Times New Roman" w:eastAsia="Times New Roman" w:hAnsi="Times New Roman" w:cs="Times New Roman"/>
          <w:b/>
          <w:bCs/>
          <w:kern w:val="0"/>
          <w:sz w:val="24"/>
          <w:szCs w:val="24"/>
          <w14:ligatures w14:val="none"/>
        </w:rPr>
        <w:t>J</w:t>
      </w:r>
      <w:r w:rsidRPr="00547BF2">
        <w:rPr>
          <w:rFonts w:ascii="Times New Roman" w:eastAsia="Times New Roman" w:hAnsi="Times New Roman" w:cs="Times New Roman"/>
          <w:b/>
          <w:bCs/>
          <w:kern w:val="0"/>
          <w:sz w:val="24"/>
          <w:szCs w:val="24"/>
          <w14:ligatures w14:val="none"/>
        </w:rPr>
        <w:t>3: The Effects of Proximity to the Cascade Mall Shooting on Support for a Carbon Tax</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1745"/>
        <w:gridCol w:w="1823"/>
        <w:gridCol w:w="1823"/>
      </w:tblGrid>
      <w:tr w:rsidR="00547BF2" w:rsidRPr="00547BF2" w14:paraId="2076A5F1"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24C1235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r>
      <w:tr w:rsidR="00547BF2" w:rsidRPr="00547BF2" w14:paraId="7B4EC3B4" w14:textId="77777777" w:rsidTr="00D50E02">
        <w:tc>
          <w:tcPr>
            <w:tcW w:w="0" w:type="auto"/>
            <w:shd w:val="clear" w:color="auto" w:fill="FFFFFF"/>
            <w:tcMar>
              <w:top w:w="0" w:type="dxa"/>
              <w:left w:w="0" w:type="dxa"/>
              <w:bottom w:w="0" w:type="dxa"/>
              <w:right w:w="0" w:type="dxa"/>
            </w:tcMar>
            <w:vAlign w:val="center"/>
            <w:hideMark/>
          </w:tcPr>
          <w:p w14:paraId="02C8CB6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6C2FA8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0E1FAAFD" w14:textId="77777777" w:rsidTr="00D50E02">
        <w:tc>
          <w:tcPr>
            <w:tcW w:w="0" w:type="auto"/>
            <w:shd w:val="clear" w:color="auto" w:fill="FFFFFF"/>
            <w:tcMar>
              <w:top w:w="0" w:type="dxa"/>
              <w:left w:w="0" w:type="dxa"/>
              <w:bottom w:w="0" w:type="dxa"/>
              <w:right w:w="0" w:type="dxa"/>
            </w:tcMar>
            <w:vAlign w:val="center"/>
            <w:hideMark/>
          </w:tcPr>
          <w:p w14:paraId="17B6BE2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58AA08C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773E41" w14:textId="77777777" w:rsidTr="00D50E02">
        <w:tc>
          <w:tcPr>
            <w:tcW w:w="0" w:type="auto"/>
            <w:shd w:val="clear" w:color="auto" w:fill="FFFFFF"/>
            <w:tcMar>
              <w:top w:w="0" w:type="dxa"/>
              <w:left w:w="0" w:type="dxa"/>
              <w:bottom w:w="0" w:type="dxa"/>
              <w:right w:w="0" w:type="dxa"/>
            </w:tcMar>
            <w:vAlign w:val="center"/>
            <w:hideMark/>
          </w:tcPr>
          <w:p w14:paraId="6FEF66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4E3F1E3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Carbon Tax (I-732)</w:t>
            </w:r>
          </w:p>
        </w:tc>
      </w:tr>
      <w:tr w:rsidR="00547BF2" w:rsidRPr="00547BF2" w14:paraId="2A2FEC09" w14:textId="77777777" w:rsidTr="00D50E02">
        <w:tc>
          <w:tcPr>
            <w:tcW w:w="0" w:type="auto"/>
            <w:shd w:val="clear" w:color="auto" w:fill="FFFFFF"/>
            <w:tcMar>
              <w:top w:w="0" w:type="dxa"/>
              <w:left w:w="0" w:type="dxa"/>
              <w:bottom w:w="0" w:type="dxa"/>
              <w:right w:w="0" w:type="dxa"/>
            </w:tcMar>
            <w:vAlign w:val="center"/>
            <w:hideMark/>
          </w:tcPr>
          <w:p w14:paraId="079C43B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0DF9A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6D3FAF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3F2C86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21F50029" w14:textId="77777777" w:rsidTr="00D50E02">
        <w:tc>
          <w:tcPr>
            <w:tcW w:w="0" w:type="auto"/>
            <w:shd w:val="clear" w:color="auto" w:fill="FFFFFF"/>
            <w:tcMar>
              <w:top w:w="0" w:type="dxa"/>
              <w:left w:w="0" w:type="dxa"/>
              <w:bottom w:w="0" w:type="dxa"/>
              <w:right w:w="0" w:type="dxa"/>
            </w:tcMar>
            <w:vAlign w:val="center"/>
            <w:hideMark/>
          </w:tcPr>
          <w:p w14:paraId="0B7ED6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BF6216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4C6BDFD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6176B4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49602F2A"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4F13E5B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65BD4F6" w14:textId="77777777" w:rsidTr="00D50E02">
        <w:tc>
          <w:tcPr>
            <w:tcW w:w="0" w:type="auto"/>
            <w:shd w:val="clear" w:color="auto" w:fill="FFFFFF"/>
            <w:tcMar>
              <w:top w:w="0" w:type="dxa"/>
              <w:left w:w="0" w:type="dxa"/>
              <w:bottom w:w="0" w:type="dxa"/>
              <w:right w:w="0" w:type="dxa"/>
            </w:tcMar>
            <w:vAlign w:val="center"/>
            <w:hideMark/>
          </w:tcPr>
          <w:p w14:paraId="09FE330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77F7718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CBECE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C4D8E6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8C0AD82" w14:textId="77777777" w:rsidTr="00D50E02">
        <w:tc>
          <w:tcPr>
            <w:tcW w:w="0" w:type="auto"/>
            <w:shd w:val="clear" w:color="auto" w:fill="FFFFFF"/>
            <w:tcMar>
              <w:top w:w="0" w:type="dxa"/>
              <w:left w:w="0" w:type="dxa"/>
              <w:bottom w:w="0" w:type="dxa"/>
              <w:right w:w="0" w:type="dxa"/>
            </w:tcMar>
            <w:vAlign w:val="center"/>
            <w:hideMark/>
          </w:tcPr>
          <w:p w14:paraId="7C05C4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447824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465DB7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44F140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20C8801" w14:textId="77777777" w:rsidTr="00D50E02">
        <w:tc>
          <w:tcPr>
            <w:tcW w:w="0" w:type="auto"/>
            <w:shd w:val="clear" w:color="auto" w:fill="FFFFFF"/>
            <w:tcMar>
              <w:top w:w="0" w:type="dxa"/>
              <w:left w:w="0" w:type="dxa"/>
              <w:bottom w:w="0" w:type="dxa"/>
              <w:right w:w="0" w:type="dxa"/>
            </w:tcMar>
            <w:vAlign w:val="center"/>
            <w:hideMark/>
          </w:tcPr>
          <w:p w14:paraId="52CD20F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760A7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57CE2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30496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CE223C8" w14:textId="77777777" w:rsidTr="00D50E02">
        <w:tc>
          <w:tcPr>
            <w:tcW w:w="0" w:type="auto"/>
            <w:shd w:val="clear" w:color="auto" w:fill="FFFFFF"/>
            <w:tcMar>
              <w:top w:w="0" w:type="dxa"/>
              <w:left w:w="0" w:type="dxa"/>
              <w:bottom w:w="0" w:type="dxa"/>
              <w:right w:w="0" w:type="dxa"/>
            </w:tcMar>
            <w:vAlign w:val="center"/>
            <w:hideMark/>
          </w:tcPr>
          <w:p w14:paraId="55CA5A1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4EEFFCE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7C4FE4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0B5AFE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FA3ECB1" w14:textId="77777777" w:rsidTr="00D50E02">
        <w:tc>
          <w:tcPr>
            <w:tcW w:w="0" w:type="auto"/>
            <w:shd w:val="clear" w:color="auto" w:fill="FFFFFF"/>
            <w:tcMar>
              <w:top w:w="0" w:type="dxa"/>
              <w:left w:w="0" w:type="dxa"/>
              <w:bottom w:w="0" w:type="dxa"/>
              <w:right w:w="0" w:type="dxa"/>
            </w:tcMar>
            <w:vAlign w:val="center"/>
            <w:hideMark/>
          </w:tcPr>
          <w:p w14:paraId="4A837AB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108584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2FC8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4C1D6B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08C8608" w14:textId="77777777" w:rsidTr="00D50E02">
        <w:tc>
          <w:tcPr>
            <w:tcW w:w="0" w:type="auto"/>
            <w:shd w:val="clear" w:color="auto" w:fill="FFFFFF"/>
            <w:tcMar>
              <w:top w:w="0" w:type="dxa"/>
              <w:left w:w="0" w:type="dxa"/>
              <w:bottom w:w="0" w:type="dxa"/>
              <w:right w:w="0" w:type="dxa"/>
            </w:tcMar>
            <w:vAlign w:val="center"/>
            <w:hideMark/>
          </w:tcPr>
          <w:p w14:paraId="6EBC070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65C73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9893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718F2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51A3430" w14:textId="77777777" w:rsidTr="00D50E02">
        <w:tc>
          <w:tcPr>
            <w:tcW w:w="0" w:type="auto"/>
            <w:shd w:val="clear" w:color="auto" w:fill="FFFFFF"/>
            <w:tcMar>
              <w:top w:w="0" w:type="dxa"/>
              <w:left w:w="0" w:type="dxa"/>
              <w:bottom w:w="0" w:type="dxa"/>
              <w:right w:w="0" w:type="dxa"/>
            </w:tcMar>
            <w:vAlign w:val="center"/>
            <w:hideMark/>
          </w:tcPr>
          <w:p w14:paraId="09FEBEB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0CE75C3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C91C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45B4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r>
      <w:tr w:rsidR="00547BF2" w:rsidRPr="00547BF2" w14:paraId="57574122" w14:textId="77777777" w:rsidTr="00D50E02">
        <w:tc>
          <w:tcPr>
            <w:tcW w:w="0" w:type="auto"/>
            <w:shd w:val="clear" w:color="auto" w:fill="FFFFFF"/>
            <w:tcMar>
              <w:top w:w="0" w:type="dxa"/>
              <w:left w:w="0" w:type="dxa"/>
              <w:bottom w:w="0" w:type="dxa"/>
              <w:right w:w="0" w:type="dxa"/>
            </w:tcMar>
            <w:vAlign w:val="center"/>
            <w:hideMark/>
          </w:tcPr>
          <w:p w14:paraId="1950F5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F53D1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8353D0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D71F1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78909C2D" w14:textId="77777777" w:rsidTr="00D50E02">
        <w:tc>
          <w:tcPr>
            <w:tcW w:w="0" w:type="auto"/>
            <w:shd w:val="clear" w:color="auto" w:fill="FFFFFF"/>
            <w:tcMar>
              <w:top w:w="0" w:type="dxa"/>
              <w:left w:w="0" w:type="dxa"/>
              <w:bottom w:w="0" w:type="dxa"/>
              <w:right w:w="0" w:type="dxa"/>
            </w:tcMar>
            <w:vAlign w:val="center"/>
            <w:hideMark/>
          </w:tcPr>
          <w:p w14:paraId="496A9D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2923C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74E287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7326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550369D" w14:textId="77777777" w:rsidTr="00D50E02">
        <w:tc>
          <w:tcPr>
            <w:tcW w:w="0" w:type="auto"/>
            <w:shd w:val="clear" w:color="auto" w:fill="FFFFFF"/>
            <w:tcMar>
              <w:top w:w="0" w:type="dxa"/>
              <w:left w:w="0" w:type="dxa"/>
              <w:bottom w:w="0" w:type="dxa"/>
              <w:right w:w="0" w:type="dxa"/>
            </w:tcMar>
            <w:vAlign w:val="center"/>
            <w:hideMark/>
          </w:tcPr>
          <w:p w14:paraId="5EC46C7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308331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412EF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57F078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0.473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2C8BDAF" w14:textId="77777777" w:rsidTr="00D50E02">
        <w:tc>
          <w:tcPr>
            <w:tcW w:w="0" w:type="auto"/>
            <w:shd w:val="clear" w:color="auto" w:fill="FFFFFF"/>
            <w:tcMar>
              <w:top w:w="0" w:type="dxa"/>
              <w:left w:w="0" w:type="dxa"/>
              <w:bottom w:w="0" w:type="dxa"/>
              <w:right w:w="0" w:type="dxa"/>
            </w:tcMar>
            <w:vAlign w:val="center"/>
            <w:hideMark/>
          </w:tcPr>
          <w:p w14:paraId="714BC87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356C6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331ABE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23FCC2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r>
      <w:tr w:rsidR="00547BF2" w:rsidRPr="00547BF2" w14:paraId="69D8E6E7" w14:textId="77777777" w:rsidTr="00D50E02">
        <w:tc>
          <w:tcPr>
            <w:tcW w:w="0" w:type="auto"/>
            <w:shd w:val="clear" w:color="auto" w:fill="FFFFFF"/>
            <w:tcMar>
              <w:top w:w="0" w:type="dxa"/>
              <w:left w:w="0" w:type="dxa"/>
              <w:bottom w:w="0" w:type="dxa"/>
              <w:right w:w="0" w:type="dxa"/>
            </w:tcMar>
            <w:vAlign w:val="center"/>
            <w:hideMark/>
          </w:tcPr>
          <w:p w14:paraId="5A21AC4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8DBFBF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A5ECF9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4F5E1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CEB8A39" w14:textId="77777777" w:rsidTr="00D50E02">
        <w:tc>
          <w:tcPr>
            <w:tcW w:w="0" w:type="auto"/>
            <w:shd w:val="clear" w:color="auto" w:fill="FFFFFF"/>
            <w:tcMar>
              <w:top w:w="0" w:type="dxa"/>
              <w:left w:w="0" w:type="dxa"/>
              <w:bottom w:w="0" w:type="dxa"/>
              <w:right w:w="0" w:type="dxa"/>
            </w:tcMar>
            <w:vAlign w:val="center"/>
            <w:hideMark/>
          </w:tcPr>
          <w:p w14:paraId="411F0A4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5ED92D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CAF1D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0.150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510B48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0.150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6AA184D" w14:textId="77777777" w:rsidTr="00D50E02">
        <w:tc>
          <w:tcPr>
            <w:tcW w:w="0" w:type="auto"/>
            <w:shd w:val="clear" w:color="auto" w:fill="FFFFFF"/>
            <w:tcMar>
              <w:top w:w="0" w:type="dxa"/>
              <w:left w:w="0" w:type="dxa"/>
              <w:bottom w:w="0" w:type="dxa"/>
              <w:right w:w="0" w:type="dxa"/>
            </w:tcMar>
            <w:vAlign w:val="center"/>
            <w:hideMark/>
          </w:tcPr>
          <w:p w14:paraId="1322701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3221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p>
        </w:tc>
        <w:tc>
          <w:tcPr>
            <w:tcW w:w="0" w:type="auto"/>
            <w:shd w:val="clear" w:color="auto" w:fill="FFFFFF"/>
            <w:tcMar>
              <w:top w:w="0" w:type="dxa"/>
              <w:left w:w="0" w:type="dxa"/>
              <w:bottom w:w="0" w:type="dxa"/>
              <w:right w:w="0" w:type="dxa"/>
            </w:tcMar>
            <w:vAlign w:val="center"/>
            <w:hideMark/>
          </w:tcPr>
          <w:p w14:paraId="3D3575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p>
        </w:tc>
        <w:tc>
          <w:tcPr>
            <w:tcW w:w="0" w:type="auto"/>
            <w:shd w:val="clear" w:color="auto" w:fill="FFFFFF"/>
            <w:tcMar>
              <w:top w:w="0" w:type="dxa"/>
              <w:left w:w="0" w:type="dxa"/>
              <w:bottom w:w="0" w:type="dxa"/>
              <w:right w:w="0" w:type="dxa"/>
            </w:tcMar>
            <w:vAlign w:val="center"/>
            <w:hideMark/>
          </w:tcPr>
          <w:p w14:paraId="46ED3F8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(0.036)</w:t>
            </w:r>
          </w:p>
        </w:tc>
      </w:tr>
      <w:tr w:rsidR="00547BF2" w:rsidRPr="00547BF2" w14:paraId="5D4D8869" w14:textId="77777777" w:rsidTr="00D50E02">
        <w:tc>
          <w:tcPr>
            <w:tcW w:w="0" w:type="auto"/>
            <w:shd w:val="clear" w:color="auto" w:fill="FFFFFF"/>
            <w:tcMar>
              <w:top w:w="0" w:type="dxa"/>
              <w:left w:w="0" w:type="dxa"/>
              <w:bottom w:w="0" w:type="dxa"/>
              <w:right w:w="0" w:type="dxa"/>
            </w:tcMar>
            <w:vAlign w:val="center"/>
            <w:hideMark/>
          </w:tcPr>
          <w:p w14:paraId="1672EC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EEBD9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EEBC5F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616371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32B7A81" w14:textId="77777777" w:rsidTr="00D50E02">
        <w:tc>
          <w:tcPr>
            <w:tcW w:w="0" w:type="auto"/>
            <w:shd w:val="clear" w:color="auto" w:fill="FFFFFF"/>
            <w:tcMar>
              <w:top w:w="0" w:type="dxa"/>
              <w:left w:w="0" w:type="dxa"/>
              <w:bottom w:w="0" w:type="dxa"/>
              <w:right w:w="0" w:type="dxa"/>
            </w:tcMar>
            <w:vAlign w:val="center"/>
            <w:hideMark/>
          </w:tcPr>
          <w:p w14:paraId="0277106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(Senator: 2010-2016)</w:t>
            </w:r>
          </w:p>
        </w:tc>
        <w:tc>
          <w:tcPr>
            <w:tcW w:w="0" w:type="auto"/>
            <w:shd w:val="clear" w:color="auto" w:fill="FFFFFF"/>
            <w:tcMar>
              <w:top w:w="0" w:type="dxa"/>
              <w:left w:w="0" w:type="dxa"/>
              <w:bottom w:w="0" w:type="dxa"/>
              <w:right w:w="0" w:type="dxa"/>
            </w:tcMar>
            <w:vAlign w:val="center"/>
            <w:hideMark/>
          </w:tcPr>
          <w:p w14:paraId="2CBD9E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172C4D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AF63A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0.348</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297041E" w14:textId="77777777" w:rsidTr="00D50E02">
        <w:tc>
          <w:tcPr>
            <w:tcW w:w="0" w:type="auto"/>
            <w:shd w:val="clear" w:color="auto" w:fill="FFFFFF"/>
            <w:tcMar>
              <w:top w:w="0" w:type="dxa"/>
              <w:left w:w="0" w:type="dxa"/>
              <w:bottom w:w="0" w:type="dxa"/>
              <w:right w:w="0" w:type="dxa"/>
            </w:tcMar>
            <w:vAlign w:val="center"/>
            <w:hideMark/>
          </w:tcPr>
          <w:p w14:paraId="76077A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7E8A6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c>
          <w:tcPr>
            <w:tcW w:w="0" w:type="auto"/>
            <w:shd w:val="clear" w:color="auto" w:fill="FFFFFF"/>
            <w:tcMar>
              <w:top w:w="0" w:type="dxa"/>
              <w:left w:w="0" w:type="dxa"/>
              <w:bottom w:w="0" w:type="dxa"/>
              <w:right w:w="0" w:type="dxa"/>
            </w:tcMar>
            <w:vAlign w:val="center"/>
            <w:hideMark/>
          </w:tcPr>
          <w:p w14:paraId="534026B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c>
          <w:tcPr>
            <w:tcW w:w="0" w:type="auto"/>
            <w:shd w:val="clear" w:color="auto" w:fill="FFFFFF"/>
            <w:tcMar>
              <w:top w:w="0" w:type="dxa"/>
              <w:left w:w="0" w:type="dxa"/>
              <w:bottom w:w="0" w:type="dxa"/>
              <w:right w:w="0" w:type="dxa"/>
            </w:tcMar>
            <w:vAlign w:val="center"/>
            <w:hideMark/>
          </w:tcPr>
          <w:p w14:paraId="5F1B3A4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(0.040)</w:t>
            </w:r>
          </w:p>
        </w:tc>
      </w:tr>
      <w:tr w:rsidR="00547BF2" w:rsidRPr="00547BF2" w14:paraId="2B784231" w14:textId="77777777" w:rsidTr="00D50E02">
        <w:tc>
          <w:tcPr>
            <w:tcW w:w="0" w:type="auto"/>
            <w:shd w:val="clear" w:color="auto" w:fill="FFFFFF"/>
            <w:tcMar>
              <w:top w:w="0" w:type="dxa"/>
              <w:left w:w="0" w:type="dxa"/>
              <w:bottom w:w="0" w:type="dxa"/>
              <w:right w:w="0" w:type="dxa"/>
            </w:tcMar>
            <w:vAlign w:val="center"/>
            <w:hideMark/>
          </w:tcPr>
          <w:p w14:paraId="6685BC5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96BCA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8D0403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3C46E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0DA98D8" w14:textId="77777777" w:rsidTr="00D50E02">
        <w:tc>
          <w:tcPr>
            <w:tcW w:w="0" w:type="auto"/>
            <w:shd w:val="clear" w:color="auto" w:fill="FFFFFF"/>
            <w:tcMar>
              <w:top w:w="0" w:type="dxa"/>
              <w:left w:w="0" w:type="dxa"/>
              <w:bottom w:w="0" w:type="dxa"/>
              <w:right w:w="0" w:type="dxa"/>
            </w:tcMar>
            <w:vAlign w:val="center"/>
            <w:hideMark/>
          </w:tcPr>
          <w:p w14:paraId="3F900F7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14AE34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7A2F5DB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062C69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4C3D5168" w14:textId="77777777" w:rsidTr="00D50E02">
        <w:tc>
          <w:tcPr>
            <w:tcW w:w="0" w:type="auto"/>
            <w:shd w:val="clear" w:color="auto" w:fill="FFFFFF"/>
            <w:tcMar>
              <w:top w:w="0" w:type="dxa"/>
              <w:left w:w="0" w:type="dxa"/>
              <w:bottom w:w="0" w:type="dxa"/>
              <w:right w:w="0" w:type="dxa"/>
            </w:tcMar>
            <w:vAlign w:val="center"/>
            <w:hideMark/>
          </w:tcPr>
          <w:p w14:paraId="0D26870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16515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(0.056)</w:t>
            </w:r>
          </w:p>
        </w:tc>
        <w:tc>
          <w:tcPr>
            <w:tcW w:w="0" w:type="auto"/>
            <w:shd w:val="clear" w:color="auto" w:fill="FFFFFF"/>
            <w:tcMar>
              <w:top w:w="0" w:type="dxa"/>
              <w:left w:w="0" w:type="dxa"/>
              <w:bottom w:w="0" w:type="dxa"/>
              <w:right w:w="0" w:type="dxa"/>
            </w:tcMar>
            <w:vAlign w:val="center"/>
            <w:hideMark/>
          </w:tcPr>
          <w:p w14:paraId="653B22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(0.056)</w:t>
            </w:r>
          </w:p>
        </w:tc>
        <w:tc>
          <w:tcPr>
            <w:tcW w:w="0" w:type="auto"/>
            <w:shd w:val="clear" w:color="auto" w:fill="FFFFFF"/>
            <w:tcMar>
              <w:top w:w="0" w:type="dxa"/>
              <w:left w:w="0" w:type="dxa"/>
              <w:bottom w:w="0" w:type="dxa"/>
              <w:right w:w="0" w:type="dxa"/>
            </w:tcMar>
            <w:vAlign w:val="center"/>
            <w:hideMark/>
          </w:tcPr>
          <w:p w14:paraId="28A7E65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(0.056)</w:t>
            </w:r>
          </w:p>
        </w:tc>
      </w:tr>
      <w:tr w:rsidR="00547BF2" w:rsidRPr="00547BF2" w14:paraId="3417E2E5" w14:textId="77777777" w:rsidTr="00D50E02">
        <w:tc>
          <w:tcPr>
            <w:tcW w:w="0" w:type="auto"/>
            <w:shd w:val="clear" w:color="auto" w:fill="FFFFFF"/>
            <w:tcMar>
              <w:top w:w="0" w:type="dxa"/>
              <w:left w:w="0" w:type="dxa"/>
              <w:bottom w:w="0" w:type="dxa"/>
              <w:right w:w="0" w:type="dxa"/>
            </w:tcMar>
            <w:vAlign w:val="center"/>
            <w:hideMark/>
          </w:tcPr>
          <w:p w14:paraId="6768D1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B3B249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6F6F0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8464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D533FF5" w14:textId="77777777" w:rsidTr="00D50E02">
        <w:tc>
          <w:tcPr>
            <w:tcW w:w="0" w:type="auto"/>
            <w:shd w:val="clear" w:color="auto" w:fill="FFFFFF"/>
            <w:tcMar>
              <w:top w:w="0" w:type="dxa"/>
              <w:left w:w="0" w:type="dxa"/>
              <w:bottom w:w="0" w:type="dxa"/>
              <w:right w:w="0" w:type="dxa"/>
            </w:tcMar>
            <w:vAlign w:val="center"/>
            <w:hideMark/>
          </w:tcPr>
          <w:p w14:paraId="13684A0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22EDAC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130F5E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4FB5D25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r>
      <w:tr w:rsidR="00547BF2" w:rsidRPr="00547BF2" w14:paraId="78E34D6E" w14:textId="77777777" w:rsidTr="00D50E02">
        <w:tc>
          <w:tcPr>
            <w:tcW w:w="0" w:type="auto"/>
            <w:shd w:val="clear" w:color="auto" w:fill="FFFFFF"/>
            <w:tcMar>
              <w:top w:w="0" w:type="dxa"/>
              <w:left w:w="0" w:type="dxa"/>
              <w:bottom w:w="0" w:type="dxa"/>
              <w:right w:w="0" w:type="dxa"/>
            </w:tcMar>
            <w:vAlign w:val="center"/>
            <w:hideMark/>
          </w:tcPr>
          <w:p w14:paraId="4DC940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AE906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0FE590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74F512E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1E0C2CAF" w14:textId="77777777" w:rsidTr="00D50E02">
        <w:tc>
          <w:tcPr>
            <w:tcW w:w="0" w:type="auto"/>
            <w:shd w:val="clear" w:color="auto" w:fill="FFFFFF"/>
            <w:tcMar>
              <w:top w:w="0" w:type="dxa"/>
              <w:left w:w="0" w:type="dxa"/>
              <w:bottom w:w="0" w:type="dxa"/>
              <w:right w:w="0" w:type="dxa"/>
            </w:tcMar>
            <w:vAlign w:val="center"/>
            <w:hideMark/>
          </w:tcPr>
          <w:p w14:paraId="431E7E9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3EBCDB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83F8AF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8C238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A680409" w14:textId="77777777" w:rsidTr="00D50E02">
        <w:tc>
          <w:tcPr>
            <w:tcW w:w="0" w:type="auto"/>
            <w:shd w:val="clear" w:color="auto" w:fill="FFFFFF"/>
            <w:tcMar>
              <w:top w:w="0" w:type="dxa"/>
              <w:left w:w="0" w:type="dxa"/>
              <w:bottom w:w="0" w:type="dxa"/>
              <w:right w:w="0" w:type="dxa"/>
            </w:tcMar>
            <w:vAlign w:val="center"/>
            <w:hideMark/>
          </w:tcPr>
          <w:p w14:paraId="541B0A7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2C6D6FB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7D639C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7170AB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r>
      <w:tr w:rsidR="00547BF2" w:rsidRPr="00547BF2" w14:paraId="7C4F511B" w14:textId="77777777" w:rsidTr="00D50E02">
        <w:tc>
          <w:tcPr>
            <w:tcW w:w="0" w:type="auto"/>
            <w:shd w:val="clear" w:color="auto" w:fill="FFFFFF"/>
            <w:tcMar>
              <w:top w:w="0" w:type="dxa"/>
              <w:left w:w="0" w:type="dxa"/>
              <w:bottom w:w="0" w:type="dxa"/>
              <w:right w:w="0" w:type="dxa"/>
            </w:tcMar>
            <w:vAlign w:val="center"/>
            <w:hideMark/>
          </w:tcPr>
          <w:p w14:paraId="536F92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A45D30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63BE9C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2285A67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3C08F897" w14:textId="77777777" w:rsidTr="00D50E02">
        <w:tc>
          <w:tcPr>
            <w:tcW w:w="0" w:type="auto"/>
            <w:shd w:val="clear" w:color="auto" w:fill="FFFFFF"/>
            <w:tcMar>
              <w:top w:w="0" w:type="dxa"/>
              <w:left w:w="0" w:type="dxa"/>
              <w:bottom w:w="0" w:type="dxa"/>
              <w:right w:w="0" w:type="dxa"/>
            </w:tcMar>
            <w:vAlign w:val="center"/>
            <w:hideMark/>
          </w:tcPr>
          <w:p w14:paraId="09E7760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A73F0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291B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0FD27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26425ED" w14:textId="77777777" w:rsidTr="00D50E02">
        <w:tc>
          <w:tcPr>
            <w:tcW w:w="0" w:type="auto"/>
            <w:shd w:val="clear" w:color="auto" w:fill="FFFFFF"/>
            <w:tcMar>
              <w:top w:w="0" w:type="dxa"/>
              <w:left w:w="0" w:type="dxa"/>
              <w:bottom w:w="0" w:type="dxa"/>
              <w:right w:w="0" w:type="dxa"/>
            </w:tcMar>
            <w:vAlign w:val="center"/>
            <w:hideMark/>
          </w:tcPr>
          <w:p w14:paraId="3F3593E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057786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-0.008</w:t>
            </w:r>
          </w:p>
        </w:tc>
        <w:tc>
          <w:tcPr>
            <w:tcW w:w="0" w:type="auto"/>
            <w:shd w:val="clear" w:color="auto" w:fill="FFFFFF"/>
            <w:tcMar>
              <w:top w:w="0" w:type="dxa"/>
              <w:left w:w="0" w:type="dxa"/>
              <w:bottom w:w="0" w:type="dxa"/>
              <w:right w:w="0" w:type="dxa"/>
            </w:tcMar>
            <w:vAlign w:val="center"/>
            <w:hideMark/>
          </w:tcPr>
          <w:p w14:paraId="5566C2E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624F2C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0D436D33" w14:textId="77777777" w:rsidTr="00D50E02">
        <w:tc>
          <w:tcPr>
            <w:tcW w:w="0" w:type="auto"/>
            <w:shd w:val="clear" w:color="auto" w:fill="FFFFFF"/>
            <w:tcMar>
              <w:top w:w="0" w:type="dxa"/>
              <w:left w:w="0" w:type="dxa"/>
              <w:bottom w:w="0" w:type="dxa"/>
              <w:right w:w="0" w:type="dxa"/>
            </w:tcMar>
            <w:vAlign w:val="center"/>
            <w:hideMark/>
          </w:tcPr>
          <w:p w14:paraId="270FAA4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F04FE1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1D94F2C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7632932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16FCADC8" w14:textId="77777777" w:rsidTr="00D50E02">
        <w:tc>
          <w:tcPr>
            <w:tcW w:w="0" w:type="auto"/>
            <w:shd w:val="clear" w:color="auto" w:fill="FFFFFF"/>
            <w:tcMar>
              <w:top w:w="0" w:type="dxa"/>
              <w:left w:w="0" w:type="dxa"/>
              <w:bottom w:w="0" w:type="dxa"/>
              <w:right w:w="0" w:type="dxa"/>
            </w:tcMar>
            <w:vAlign w:val="center"/>
            <w:hideMark/>
          </w:tcPr>
          <w:p w14:paraId="6EC0FC1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93F1E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B3BB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431D67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280CA65" w14:textId="77777777" w:rsidTr="00D50E02">
        <w:tc>
          <w:tcPr>
            <w:tcW w:w="0" w:type="auto"/>
            <w:shd w:val="clear" w:color="auto" w:fill="FFFFFF"/>
            <w:tcMar>
              <w:top w:w="0" w:type="dxa"/>
              <w:left w:w="0" w:type="dxa"/>
              <w:bottom w:w="0" w:type="dxa"/>
              <w:right w:w="0" w:type="dxa"/>
            </w:tcMar>
            <w:vAlign w:val="center"/>
            <w:hideMark/>
          </w:tcPr>
          <w:p w14:paraId="76A3876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7A8D77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c>
          <w:tcPr>
            <w:tcW w:w="0" w:type="auto"/>
            <w:shd w:val="clear" w:color="auto" w:fill="FFFFFF"/>
            <w:tcMar>
              <w:top w:w="0" w:type="dxa"/>
              <w:left w:w="0" w:type="dxa"/>
              <w:bottom w:w="0" w:type="dxa"/>
              <w:right w:w="0" w:type="dxa"/>
            </w:tcMar>
            <w:vAlign w:val="center"/>
            <w:hideMark/>
          </w:tcPr>
          <w:p w14:paraId="202097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c>
          <w:tcPr>
            <w:tcW w:w="0" w:type="auto"/>
            <w:shd w:val="clear" w:color="auto" w:fill="FFFFFF"/>
            <w:tcMar>
              <w:top w:w="0" w:type="dxa"/>
              <w:left w:w="0" w:type="dxa"/>
              <w:bottom w:w="0" w:type="dxa"/>
              <w:right w:w="0" w:type="dxa"/>
            </w:tcMar>
            <w:vAlign w:val="center"/>
            <w:hideMark/>
          </w:tcPr>
          <w:p w14:paraId="1D58CB6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-0.019</w:t>
            </w:r>
          </w:p>
        </w:tc>
      </w:tr>
      <w:tr w:rsidR="00547BF2" w:rsidRPr="00547BF2" w14:paraId="091B8CE7" w14:textId="77777777" w:rsidTr="00D50E02">
        <w:tc>
          <w:tcPr>
            <w:tcW w:w="0" w:type="auto"/>
            <w:shd w:val="clear" w:color="auto" w:fill="FFFFFF"/>
            <w:tcMar>
              <w:top w:w="0" w:type="dxa"/>
              <w:left w:w="0" w:type="dxa"/>
              <w:bottom w:w="0" w:type="dxa"/>
              <w:right w:w="0" w:type="dxa"/>
            </w:tcMar>
            <w:vAlign w:val="center"/>
            <w:hideMark/>
          </w:tcPr>
          <w:p w14:paraId="51E16E9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05B7D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60E9922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7B97C98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r>
      <w:tr w:rsidR="00547BF2" w:rsidRPr="00547BF2" w14:paraId="583B4B4F" w14:textId="77777777" w:rsidTr="00D50E02">
        <w:tc>
          <w:tcPr>
            <w:tcW w:w="0" w:type="auto"/>
            <w:shd w:val="clear" w:color="auto" w:fill="FFFFFF"/>
            <w:tcMar>
              <w:top w:w="0" w:type="dxa"/>
              <w:left w:w="0" w:type="dxa"/>
              <w:bottom w:w="0" w:type="dxa"/>
              <w:right w:w="0" w:type="dxa"/>
            </w:tcMar>
            <w:vAlign w:val="center"/>
            <w:hideMark/>
          </w:tcPr>
          <w:p w14:paraId="00F91E6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10673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055080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2269A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8AD0FDB" w14:textId="77777777" w:rsidTr="00D50E02">
        <w:tc>
          <w:tcPr>
            <w:tcW w:w="0" w:type="auto"/>
            <w:shd w:val="clear" w:color="auto" w:fill="FFFFFF"/>
            <w:tcMar>
              <w:top w:w="0" w:type="dxa"/>
              <w:left w:w="0" w:type="dxa"/>
              <w:bottom w:w="0" w:type="dxa"/>
              <w:right w:w="0" w:type="dxa"/>
            </w:tcMar>
            <w:vAlign w:val="center"/>
            <w:hideMark/>
          </w:tcPr>
          <w:p w14:paraId="75C4FF4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2181F7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2065F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98183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43CF6E5" w14:textId="77777777" w:rsidTr="00D50E02">
        <w:tc>
          <w:tcPr>
            <w:tcW w:w="0" w:type="auto"/>
            <w:shd w:val="clear" w:color="auto" w:fill="FFFFFF"/>
            <w:tcMar>
              <w:top w:w="0" w:type="dxa"/>
              <w:left w:w="0" w:type="dxa"/>
              <w:bottom w:w="0" w:type="dxa"/>
              <w:right w:w="0" w:type="dxa"/>
            </w:tcMar>
            <w:vAlign w:val="center"/>
            <w:hideMark/>
          </w:tcPr>
          <w:p w14:paraId="4245F2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0662D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3ADF43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22305B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34DCAF84" w14:textId="77777777" w:rsidTr="00D50E02">
        <w:tc>
          <w:tcPr>
            <w:tcW w:w="0" w:type="auto"/>
            <w:shd w:val="clear" w:color="auto" w:fill="FFFFFF"/>
            <w:tcMar>
              <w:top w:w="0" w:type="dxa"/>
              <w:left w:w="0" w:type="dxa"/>
              <w:bottom w:w="0" w:type="dxa"/>
              <w:right w:w="0" w:type="dxa"/>
            </w:tcMar>
            <w:vAlign w:val="center"/>
            <w:hideMark/>
          </w:tcPr>
          <w:p w14:paraId="21D88B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B7544E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CE1F0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C9700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9179611" w14:textId="77777777" w:rsidTr="00D50E02">
        <w:tc>
          <w:tcPr>
            <w:tcW w:w="0" w:type="auto"/>
            <w:shd w:val="clear" w:color="auto" w:fill="FFFFFF"/>
            <w:tcMar>
              <w:top w:w="0" w:type="dxa"/>
              <w:left w:w="0" w:type="dxa"/>
              <w:bottom w:w="0" w:type="dxa"/>
              <w:right w:w="0" w:type="dxa"/>
            </w:tcMar>
            <w:vAlign w:val="center"/>
            <w:hideMark/>
          </w:tcPr>
          <w:p w14:paraId="11461A1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4964CF7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B779E2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6FC536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5B301CB" w14:textId="77777777" w:rsidTr="00D50E02">
        <w:tc>
          <w:tcPr>
            <w:tcW w:w="0" w:type="auto"/>
            <w:shd w:val="clear" w:color="auto" w:fill="FFFFFF"/>
            <w:tcMar>
              <w:top w:w="0" w:type="dxa"/>
              <w:left w:w="0" w:type="dxa"/>
              <w:bottom w:w="0" w:type="dxa"/>
              <w:right w:w="0" w:type="dxa"/>
            </w:tcMar>
            <w:vAlign w:val="center"/>
            <w:hideMark/>
          </w:tcPr>
          <w:p w14:paraId="28E4DE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31C8F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63F718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196D005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r>
      <w:tr w:rsidR="00547BF2" w:rsidRPr="00547BF2" w14:paraId="164416A8" w14:textId="77777777" w:rsidTr="00D50E02">
        <w:tc>
          <w:tcPr>
            <w:tcW w:w="0" w:type="auto"/>
            <w:shd w:val="clear" w:color="auto" w:fill="FFFFFF"/>
            <w:tcMar>
              <w:top w:w="0" w:type="dxa"/>
              <w:left w:w="0" w:type="dxa"/>
              <w:bottom w:w="0" w:type="dxa"/>
              <w:right w:w="0" w:type="dxa"/>
            </w:tcMar>
            <w:vAlign w:val="center"/>
            <w:hideMark/>
          </w:tcPr>
          <w:p w14:paraId="3F5889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A7D11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B0D9EF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497953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ED39A16" w14:textId="77777777" w:rsidTr="00D50E02">
        <w:tc>
          <w:tcPr>
            <w:tcW w:w="0" w:type="auto"/>
            <w:shd w:val="clear" w:color="auto" w:fill="FFFFFF"/>
            <w:tcMar>
              <w:top w:w="0" w:type="dxa"/>
              <w:left w:w="0" w:type="dxa"/>
              <w:bottom w:w="0" w:type="dxa"/>
              <w:right w:w="0" w:type="dxa"/>
            </w:tcMar>
            <w:vAlign w:val="center"/>
            <w:hideMark/>
          </w:tcPr>
          <w:p w14:paraId="4D25DCE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4099959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5F0D8B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25A38FE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r>
      <w:tr w:rsidR="00547BF2" w:rsidRPr="00547BF2" w14:paraId="47C7642B" w14:textId="77777777" w:rsidTr="00D50E02">
        <w:tc>
          <w:tcPr>
            <w:tcW w:w="0" w:type="auto"/>
            <w:shd w:val="clear" w:color="auto" w:fill="FFFFFF"/>
            <w:tcMar>
              <w:top w:w="0" w:type="dxa"/>
              <w:left w:w="0" w:type="dxa"/>
              <w:bottom w:w="0" w:type="dxa"/>
              <w:right w:w="0" w:type="dxa"/>
            </w:tcMar>
            <w:vAlign w:val="center"/>
            <w:hideMark/>
          </w:tcPr>
          <w:p w14:paraId="66CAEE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259F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486C5C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002C8A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r>
      <w:tr w:rsidR="00547BF2" w:rsidRPr="00547BF2" w14:paraId="27EFD6FA" w14:textId="77777777" w:rsidTr="00D50E02">
        <w:tc>
          <w:tcPr>
            <w:tcW w:w="0" w:type="auto"/>
            <w:shd w:val="clear" w:color="auto" w:fill="FFFFFF"/>
            <w:tcMar>
              <w:top w:w="0" w:type="dxa"/>
              <w:left w:w="0" w:type="dxa"/>
              <w:bottom w:w="0" w:type="dxa"/>
              <w:right w:w="0" w:type="dxa"/>
            </w:tcMar>
            <w:vAlign w:val="center"/>
            <w:hideMark/>
          </w:tcPr>
          <w:p w14:paraId="475AA70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C6A4D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EAF8CA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B3988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B6D7589" w14:textId="77777777" w:rsidTr="00D50E02">
        <w:tc>
          <w:tcPr>
            <w:tcW w:w="0" w:type="auto"/>
            <w:shd w:val="clear" w:color="auto" w:fill="FFFFFF"/>
            <w:tcMar>
              <w:top w:w="0" w:type="dxa"/>
              <w:left w:w="0" w:type="dxa"/>
              <w:bottom w:w="0" w:type="dxa"/>
              <w:right w:w="0" w:type="dxa"/>
            </w:tcMar>
            <w:vAlign w:val="center"/>
            <w:hideMark/>
          </w:tcPr>
          <w:p w14:paraId="3716FD9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080AD88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c>
          <w:tcPr>
            <w:tcW w:w="0" w:type="auto"/>
            <w:shd w:val="clear" w:color="auto" w:fill="FFFFFF"/>
            <w:tcMar>
              <w:top w:w="0" w:type="dxa"/>
              <w:left w:w="0" w:type="dxa"/>
              <w:bottom w:w="0" w:type="dxa"/>
              <w:right w:w="0" w:type="dxa"/>
            </w:tcMar>
            <w:vAlign w:val="center"/>
            <w:hideMark/>
          </w:tcPr>
          <w:p w14:paraId="2322857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c>
          <w:tcPr>
            <w:tcW w:w="0" w:type="auto"/>
            <w:shd w:val="clear" w:color="auto" w:fill="FFFFFF"/>
            <w:tcMar>
              <w:top w:w="0" w:type="dxa"/>
              <w:left w:w="0" w:type="dxa"/>
              <w:bottom w:w="0" w:type="dxa"/>
              <w:right w:w="0" w:type="dxa"/>
            </w:tcMar>
            <w:vAlign w:val="center"/>
            <w:hideMark/>
          </w:tcPr>
          <w:p w14:paraId="7E681EA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w:t>
            </w:r>
          </w:p>
        </w:tc>
      </w:tr>
      <w:tr w:rsidR="00547BF2" w:rsidRPr="00547BF2" w14:paraId="2048A031" w14:textId="77777777" w:rsidTr="00D50E02">
        <w:tc>
          <w:tcPr>
            <w:tcW w:w="0" w:type="auto"/>
            <w:shd w:val="clear" w:color="auto" w:fill="FFFFFF"/>
            <w:tcMar>
              <w:top w:w="0" w:type="dxa"/>
              <w:left w:w="0" w:type="dxa"/>
              <w:bottom w:w="0" w:type="dxa"/>
              <w:right w:w="0" w:type="dxa"/>
            </w:tcMar>
            <w:vAlign w:val="center"/>
            <w:hideMark/>
          </w:tcPr>
          <w:p w14:paraId="31430C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45183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762DCF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5680A5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3732BFFE" w14:textId="77777777" w:rsidTr="00D50E02">
        <w:tc>
          <w:tcPr>
            <w:tcW w:w="0" w:type="auto"/>
            <w:shd w:val="clear" w:color="auto" w:fill="FFFFFF"/>
            <w:tcMar>
              <w:top w:w="0" w:type="dxa"/>
              <w:left w:w="0" w:type="dxa"/>
              <w:bottom w:w="0" w:type="dxa"/>
              <w:right w:w="0" w:type="dxa"/>
            </w:tcMar>
            <w:vAlign w:val="center"/>
            <w:hideMark/>
          </w:tcPr>
          <w:p w14:paraId="1D3641A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5828DC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869FE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3B238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D48707E" w14:textId="77777777" w:rsidTr="00D50E02">
        <w:tc>
          <w:tcPr>
            <w:tcW w:w="0" w:type="auto"/>
            <w:shd w:val="clear" w:color="auto" w:fill="FFFFFF"/>
            <w:tcMar>
              <w:top w:w="0" w:type="dxa"/>
              <w:left w:w="0" w:type="dxa"/>
              <w:bottom w:w="0" w:type="dxa"/>
              <w:right w:w="0" w:type="dxa"/>
            </w:tcMar>
            <w:vAlign w:val="center"/>
            <w:hideMark/>
          </w:tcPr>
          <w:p w14:paraId="30FC4EC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5A66605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1.772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48B9B3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1.772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ACF49A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1.773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5423031" w14:textId="77777777" w:rsidTr="00D50E02">
        <w:tc>
          <w:tcPr>
            <w:tcW w:w="0" w:type="auto"/>
            <w:shd w:val="clear" w:color="auto" w:fill="FFFFFF"/>
            <w:tcMar>
              <w:top w:w="0" w:type="dxa"/>
              <w:left w:w="0" w:type="dxa"/>
              <w:bottom w:w="0" w:type="dxa"/>
              <w:right w:w="0" w:type="dxa"/>
            </w:tcMar>
            <w:vAlign w:val="center"/>
            <w:hideMark/>
          </w:tcPr>
          <w:p w14:paraId="7F1064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F7A3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(0.397)</w:t>
            </w:r>
          </w:p>
        </w:tc>
        <w:tc>
          <w:tcPr>
            <w:tcW w:w="0" w:type="auto"/>
            <w:shd w:val="clear" w:color="auto" w:fill="FFFFFF"/>
            <w:tcMar>
              <w:top w:w="0" w:type="dxa"/>
              <w:left w:w="0" w:type="dxa"/>
              <w:bottom w:w="0" w:type="dxa"/>
              <w:right w:w="0" w:type="dxa"/>
            </w:tcMar>
            <w:vAlign w:val="center"/>
            <w:hideMark/>
          </w:tcPr>
          <w:p w14:paraId="6147502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(0.397)</w:t>
            </w:r>
          </w:p>
        </w:tc>
        <w:tc>
          <w:tcPr>
            <w:tcW w:w="0" w:type="auto"/>
            <w:shd w:val="clear" w:color="auto" w:fill="FFFFFF"/>
            <w:tcMar>
              <w:top w:w="0" w:type="dxa"/>
              <w:left w:w="0" w:type="dxa"/>
              <w:bottom w:w="0" w:type="dxa"/>
              <w:right w:w="0" w:type="dxa"/>
            </w:tcMar>
            <w:vAlign w:val="center"/>
            <w:hideMark/>
          </w:tcPr>
          <w:p w14:paraId="07DB5B1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(0.397)</w:t>
            </w:r>
          </w:p>
        </w:tc>
      </w:tr>
      <w:tr w:rsidR="00547BF2" w:rsidRPr="00547BF2" w14:paraId="4F7515FF" w14:textId="77777777" w:rsidTr="00D50E02">
        <w:tc>
          <w:tcPr>
            <w:tcW w:w="0" w:type="auto"/>
            <w:shd w:val="clear" w:color="auto" w:fill="FFFFFF"/>
            <w:tcMar>
              <w:top w:w="0" w:type="dxa"/>
              <w:left w:w="0" w:type="dxa"/>
              <w:bottom w:w="0" w:type="dxa"/>
              <w:right w:w="0" w:type="dxa"/>
            </w:tcMar>
            <w:vAlign w:val="center"/>
            <w:hideMark/>
          </w:tcPr>
          <w:p w14:paraId="573F69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6AEA3E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D23F3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CEFA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F996D1" w14:textId="77777777" w:rsidTr="00D50E02">
        <w:tc>
          <w:tcPr>
            <w:tcW w:w="0" w:type="auto"/>
            <w:shd w:val="clear" w:color="auto" w:fill="FFFFFF"/>
            <w:tcMar>
              <w:top w:w="0" w:type="dxa"/>
              <w:left w:w="0" w:type="dxa"/>
              <w:bottom w:w="0" w:type="dxa"/>
              <w:right w:w="0" w:type="dxa"/>
            </w:tcMar>
            <w:vAlign w:val="center"/>
            <w:hideMark/>
          </w:tcPr>
          <w:p w14:paraId="59D9B77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10605CA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-0.212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BCF0EE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-0.212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17C13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-0.212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FD0F3AF" w14:textId="77777777" w:rsidTr="00D50E02">
        <w:tc>
          <w:tcPr>
            <w:tcW w:w="0" w:type="auto"/>
            <w:shd w:val="clear" w:color="auto" w:fill="FFFFFF"/>
            <w:tcMar>
              <w:top w:w="0" w:type="dxa"/>
              <w:left w:w="0" w:type="dxa"/>
              <w:bottom w:w="0" w:type="dxa"/>
              <w:right w:w="0" w:type="dxa"/>
            </w:tcMar>
            <w:vAlign w:val="center"/>
            <w:hideMark/>
          </w:tcPr>
          <w:p w14:paraId="251BC37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52689A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227C2C0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c>
          <w:tcPr>
            <w:tcW w:w="0" w:type="auto"/>
            <w:shd w:val="clear" w:color="auto" w:fill="FFFFFF"/>
            <w:tcMar>
              <w:top w:w="0" w:type="dxa"/>
              <w:left w:w="0" w:type="dxa"/>
              <w:bottom w:w="0" w:type="dxa"/>
              <w:right w:w="0" w:type="dxa"/>
            </w:tcMar>
            <w:vAlign w:val="center"/>
            <w:hideMark/>
          </w:tcPr>
          <w:p w14:paraId="10B0F5C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(0.018)</w:t>
            </w:r>
          </w:p>
        </w:tc>
      </w:tr>
      <w:tr w:rsidR="00547BF2" w:rsidRPr="00547BF2" w14:paraId="3B5DAC3E" w14:textId="77777777" w:rsidTr="00D50E02">
        <w:tc>
          <w:tcPr>
            <w:tcW w:w="0" w:type="auto"/>
            <w:shd w:val="clear" w:color="auto" w:fill="FFFFFF"/>
            <w:tcMar>
              <w:top w:w="0" w:type="dxa"/>
              <w:left w:w="0" w:type="dxa"/>
              <w:bottom w:w="0" w:type="dxa"/>
              <w:right w:w="0" w:type="dxa"/>
            </w:tcMar>
            <w:vAlign w:val="center"/>
            <w:hideMark/>
          </w:tcPr>
          <w:p w14:paraId="3E21631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E3D74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C5A74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AF91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619F760" w14:textId="77777777" w:rsidTr="00D50E02">
        <w:tc>
          <w:tcPr>
            <w:tcW w:w="0" w:type="auto"/>
            <w:shd w:val="clear" w:color="auto" w:fill="FFFFFF"/>
            <w:tcMar>
              <w:top w:w="0" w:type="dxa"/>
              <w:left w:w="0" w:type="dxa"/>
              <w:bottom w:w="0" w:type="dxa"/>
              <w:right w:w="0" w:type="dxa"/>
            </w:tcMar>
            <w:vAlign w:val="center"/>
            <w:hideMark/>
          </w:tcPr>
          <w:p w14:paraId="13A5A9A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556A516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0.0004</w:t>
            </w:r>
          </w:p>
        </w:tc>
        <w:tc>
          <w:tcPr>
            <w:tcW w:w="0" w:type="auto"/>
            <w:shd w:val="clear" w:color="auto" w:fill="FFFFFF"/>
            <w:tcMar>
              <w:top w:w="0" w:type="dxa"/>
              <w:left w:w="0" w:type="dxa"/>
              <w:bottom w:w="0" w:type="dxa"/>
              <w:right w:w="0" w:type="dxa"/>
            </w:tcMar>
            <w:vAlign w:val="center"/>
            <w:hideMark/>
          </w:tcPr>
          <w:p w14:paraId="6AC269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0.0004</w:t>
            </w:r>
          </w:p>
        </w:tc>
        <w:tc>
          <w:tcPr>
            <w:tcW w:w="0" w:type="auto"/>
            <w:shd w:val="clear" w:color="auto" w:fill="FFFFFF"/>
            <w:tcMar>
              <w:top w:w="0" w:type="dxa"/>
              <w:left w:w="0" w:type="dxa"/>
              <w:bottom w:w="0" w:type="dxa"/>
              <w:right w:w="0" w:type="dxa"/>
            </w:tcMar>
            <w:vAlign w:val="center"/>
            <w:hideMark/>
          </w:tcPr>
          <w:p w14:paraId="3F4FDE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0.0004</w:t>
            </w:r>
          </w:p>
        </w:tc>
      </w:tr>
      <w:tr w:rsidR="00547BF2" w:rsidRPr="00547BF2" w14:paraId="61038571" w14:textId="77777777" w:rsidTr="00D50E02">
        <w:tc>
          <w:tcPr>
            <w:tcW w:w="0" w:type="auto"/>
            <w:shd w:val="clear" w:color="auto" w:fill="FFFFFF"/>
            <w:tcMar>
              <w:top w:w="0" w:type="dxa"/>
              <w:left w:w="0" w:type="dxa"/>
              <w:bottom w:w="0" w:type="dxa"/>
              <w:right w:w="0" w:type="dxa"/>
            </w:tcMar>
            <w:vAlign w:val="center"/>
            <w:hideMark/>
          </w:tcPr>
          <w:p w14:paraId="5D341F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A954A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02208A3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356439A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3D35235A" w14:textId="77777777" w:rsidTr="00D50E02">
        <w:tc>
          <w:tcPr>
            <w:tcW w:w="0" w:type="auto"/>
            <w:shd w:val="clear" w:color="auto" w:fill="FFFFFF"/>
            <w:tcMar>
              <w:top w:w="0" w:type="dxa"/>
              <w:left w:w="0" w:type="dxa"/>
              <w:bottom w:w="0" w:type="dxa"/>
              <w:right w:w="0" w:type="dxa"/>
            </w:tcMar>
            <w:vAlign w:val="center"/>
            <w:hideMark/>
          </w:tcPr>
          <w:p w14:paraId="5F233A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87793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43235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FAF254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3E9CBF5" w14:textId="77777777" w:rsidTr="00D50E02">
        <w:tc>
          <w:tcPr>
            <w:tcW w:w="0" w:type="auto"/>
            <w:shd w:val="clear" w:color="auto" w:fill="FFFFFF"/>
            <w:tcMar>
              <w:top w:w="0" w:type="dxa"/>
              <w:left w:w="0" w:type="dxa"/>
              <w:bottom w:w="0" w:type="dxa"/>
              <w:right w:w="0" w:type="dxa"/>
            </w:tcMar>
            <w:vAlign w:val="center"/>
            <w:hideMark/>
          </w:tcPr>
          <w:p w14:paraId="3A9A0D6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430052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E717E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314E6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918356F" w14:textId="77777777" w:rsidTr="00D50E02">
        <w:tc>
          <w:tcPr>
            <w:tcW w:w="0" w:type="auto"/>
            <w:shd w:val="clear" w:color="auto" w:fill="FFFFFF"/>
            <w:tcMar>
              <w:top w:w="0" w:type="dxa"/>
              <w:left w:w="0" w:type="dxa"/>
              <w:bottom w:w="0" w:type="dxa"/>
              <w:right w:w="0" w:type="dxa"/>
            </w:tcMar>
            <w:vAlign w:val="center"/>
            <w:hideMark/>
          </w:tcPr>
          <w:p w14:paraId="2B4252C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6DFE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c>
          <w:tcPr>
            <w:tcW w:w="0" w:type="auto"/>
            <w:shd w:val="clear" w:color="auto" w:fill="FFFFFF"/>
            <w:tcMar>
              <w:top w:w="0" w:type="dxa"/>
              <w:left w:w="0" w:type="dxa"/>
              <w:bottom w:w="0" w:type="dxa"/>
              <w:right w:w="0" w:type="dxa"/>
            </w:tcMar>
            <w:vAlign w:val="center"/>
            <w:hideMark/>
          </w:tcPr>
          <w:p w14:paraId="58B9D73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c>
          <w:tcPr>
            <w:tcW w:w="0" w:type="auto"/>
            <w:shd w:val="clear" w:color="auto" w:fill="FFFFFF"/>
            <w:tcMar>
              <w:top w:w="0" w:type="dxa"/>
              <w:left w:w="0" w:type="dxa"/>
              <w:bottom w:w="0" w:type="dxa"/>
              <w:right w:w="0" w:type="dxa"/>
            </w:tcMar>
            <w:vAlign w:val="center"/>
            <w:hideMark/>
          </w:tcPr>
          <w:p w14:paraId="6C81C2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p>
        </w:tc>
      </w:tr>
      <w:tr w:rsidR="00547BF2" w:rsidRPr="00547BF2" w14:paraId="18ED666D" w14:textId="77777777" w:rsidTr="00D50E02">
        <w:tc>
          <w:tcPr>
            <w:tcW w:w="0" w:type="auto"/>
            <w:shd w:val="clear" w:color="auto" w:fill="FFFFFF"/>
            <w:tcMar>
              <w:top w:w="0" w:type="dxa"/>
              <w:left w:w="0" w:type="dxa"/>
              <w:bottom w:w="0" w:type="dxa"/>
              <w:right w:w="0" w:type="dxa"/>
            </w:tcMar>
            <w:vAlign w:val="center"/>
            <w:hideMark/>
          </w:tcPr>
          <w:p w14:paraId="40C6B1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935A1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CF48DE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F4DD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71A8941"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667F27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C9B1AED" w14:textId="77777777" w:rsidTr="00D50E02">
        <w:tc>
          <w:tcPr>
            <w:tcW w:w="0" w:type="auto"/>
            <w:shd w:val="clear" w:color="auto" w:fill="FFFFFF"/>
            <w:tcMar>
              <w:top w:w="0" w:type="dxa"/>
              <w:left w:w="0" w:type="dxa"/>
              <w:bottom w:w="0" w:type="dxa"/>
              <w:right w:w="0" w:type="dxa"/>
            </w:tcMar>
            <w:vAlign w:val="center"/>
            <w:hideMark/>
          </w:tcPr>
          <w:p w14:paraId="101047D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5BA1236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4FD708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075B82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5BDFB294" w14:textId="77777777" w:rsidTr="00D50E02">
        <w:tc>
          <w:tcPr>
            <w:tcW w:w="0" w:type="auto"/>
            <w:shd w:val="clear" w:color="auto" w:fill="FFFFFF"/>
            <w:tcMar>
              <w:top w:w="0" w:type="dxa"/>
              <w:left w:w="0" w:type="dxa"/>
              <w:bottom w:w="0" w:type="dxa"/>
              <w:right w:w="0" w:type="dxa"/>
            </w:tcMar>
            <w:vAlign w:val="center"/>
            <w:hideMark/>
          </w:tcPr>
          <w:p w14:paraId="4564DD2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983E5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0.903</w:t>
            </w:r>
          </w:p>
        </w:tc>
        <w:tc>
          <w:tcPr>
            <w:tcW w:w="0" w:type="auto"/>
            <w:shd w:val="clear" w:color="auto" w:fill="FFFFFF"/>
            <w:tcMar>
              <w:top w:w="0" w:type="dxa"/>
              <w:left w:w="0" w:type="dxa"/>
              <w:bottom w:w="0" w:type="dxa"/>
              <w:right w:w="0" w:type="dxa"/>
            </w:tcMar>
            <w:vAlign w:val="center"/>
            <w:hideMark/>
          </w:tcPr>
          <w:p w14:paraId="63F8CD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0.902</w:t>
            </w:r>
          </w:p>
        </w:tc>
        <w:tc>
          <w:tcPr>
            <w:tcW w:w="0" w:type="auto"/>
            <w:shd w:val="clear" w:color="auto" w:fill="FFFFFF"/>
            <w:tcMar>
              <w:top w:w="0" w:type="dxa"/>
              <w:left w:w="0" w:type="dxa"/>
              <w:bottom w:w="0" w:type="dxa"/>
              <w:right w:w="0" w:type="dxa"/>
            </w:tcMar>
            <w:vAlign w:val="center"/>
            <w:hideMark/>
          </w:tcPr>
          <w:p w14:paraId="5ADFEEF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0.902</w:t>
            </w:r>
          </w:p>
        </w:tc>
      </w:tr>
      <w:tr w:rsidR="00547BF2" w:rsidRPr="00547BF2" w14:paraId="663AF089" w14:textId="77777777" w:rsidTr="00D50E02">
        <w:tc>
          <w:tcPr>
            <w:tcW w:w="0" w:type="auto"/>
            <w:shd w:val="clear" w:color="auto" w:fill="FFFFFF"/>
            <w:tcMar>
              <w:top w:w="0" w:type="dxa"/>
              <w:left w:w="0" w:type="dxa"/>
              <w:bottom w:w="0" w:type="dxa"/>
              <w:right w:w="0" w:type="dxa"/>
            </w:tcMar>
            <w:vAlign w:val="center"/>
            <w:hideMark/>
          </w:tcPr>
          <w:p w14:paraId="2FD2B5B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19271D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0.902</w:t>
            </w:r>
          </w:p>
        </w:tc>
        <w:tc>
          <w:tcPr>
            <w:tcW w:w="0" w:type="auto"/>
            <w:shd w:val="clear" w:color="auto" w:fill="FFFFFF"/>
            <w:tcMar>
              <w:top w:w="0" w:type="dxa"/>
              <w:left w:w="0" w:type="dxa"/>
              <w:bottom w:w="0" w:type="dxa"/>
              <w:right w:w="0" w:type="dxa"/>
            </w:tcMar>
            <w:vAlign w:val="center"/>
            <w:hideMark/>
          </w:tcPr>
          <w:p w14:paraId="2A272E9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0.902</w:t>
            </w:r>
          </w:p>
        </w:tc>
        <w:tc>
          <w:tcPr>
            <w:tcW w:w="0" w:type="auto"/>
            <w:shd w:val="clear" w:color="auto" w:fill="FFFFFF"/>
            <w:tcMar>
              <w:top w:w="0" w:type="dxa"/>
              <w:left w:w="0" w:type="dxa"/>
              <w:bottom w:w="0" w:type="dxa"/>
              <w:right w:w="0" w:type="dxa"/>
            </w:tcMar>
            <w:vAlign w:val="center"/>
            <w:hideMark/>
          </w:tcPr>
          <w:p w14:paraId="3C3206C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0.902</w:t>
            </w:r>
          </w:p>
        </w:tc>
      </w:tr>
      <w:tr w:rsidR="00547BF2" w:rsidRPr="00547BF2" w14:paraId="2E950382" w14:textId="77777777" w:rsidTr="00D50E02">
        <w:tc>
          <w:tcPr>
            <w:tcW w:w="0" w:type="auto"/>
            <w:shd w:val="clear" w:color="auto" w:fill="FFFFFF"/>
            <w:tcMar>
              <w:top w:w="0" w:type="dxa"/>
              <w:left w:w="0" w:type="dxa"/>
              <w:bottom w:w="0" w:type="dxa"/>
              <w:right w:w="0" w:type="dxa"/>
            </w:tcMar>
            <w:vAlign w:val="center"/>
            <w:hideMark/>
          </w:tcPr>
          <w:p w14:paraId="7E2A955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42B098E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1.040</w:t>
            </w:r>
          </w:p>
        </w:tc>
        <w:tc>
          <w:tcPr>
            <w:tcW w:w="0" w:type="auto"/>
            <w:shd w:val="clear" w:color="auto" w:fill="FFFFFF"/>
            <w:tcMar>
              <w:top w:w="0" w:type="dxa"/>
              <w:left w:w="0" w:type="dxa"/>
              <w:bottom w:w="0" w:type="dxa"/>
              <w:right w:w="0" w:type="dxa"/>
            </w:tcMar>
            <w:vAlign w:val="center"/>
            <w:hideMark/>
          </w:tcPr>
          <w:p w14:paraId="0BE5BA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1.040</w:t>
            </w:r>
          </w:p>
        </w:tc>
        <w:tc>
          <w:tcPr>
            <w:tcW w:w="0" w:type="auto"/>
            <w:shd w:val="clear" w:color="auto" w:fill="FFFFFF"/>
            <w:tcMar>
              <w:top w:w="0" w:type="dxa"/>
              <w:left w:w="0" w:type="dxa"/>
              <w:bottom w:w="0" w:type="dxa"/>
              <w:right w:w="0" w:type="dxa"/>
            </w:tcMar>
            <w:vAlign w:val="center"/>
            <w:hideMark/>
          </w:tcPr>
          <w:p w14:paraId="073F9DC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1.040</w:t>
            </w:r>
          </w:p>
        </w:tc>
      </w:tr>
      <w:tr w:rsidR="00547BF2" w:rsidRPr="00547BF2" w14:paraId="14638835"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25B463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bl>
    <w:p w14:paraId="256AE0EF" w14:textId="3875CB70" w:rsidR="00D50E02" w:rsidRPr="00547BF2" w:rsidRDefault="008D6BCB">
      <w:pPr>
        <w:rPr>
          <w:rFonts w:ascii="Times New Roman" w:hAnsi="Times New Roman" w:cs="Times New Roman"/>
          <w:sz w:val="24"/>
          <w:szCs w:val="24"/>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p w14:paraId="1966B58E" w14:textId="7248CAEF" w:rsidR="00EE1048" w:rsidRPr="00547BF2" w:rsidRDefault="00EE1048" w:rsidP="00845B9D">
      <w:pPr>
        <w:jc w:val="both"/>
        <w:rPr>
          <w:rFonts w:ascii="Times New Roman" w:hAnsi="Times New Roman" w:cs="Times New Roman"/>
          <w:sz w:val="24"/>
          <w:szCs w:val="24"/>
        </w:rPr>
      </w:pPr>
      <w:r w:rsidRPr="00547BF2">
        <w:rPr>
          <w:rFonts w:ascii="Times New Roman" w:hAnsi="Times New Roman" w:cs="Times New Roman"/>
          <w:sz w:val="24"/>
          <w:szCs w:val="24"/>
        </w:rPr>
        <w:br w:type="page"/>
      </w:r>
      <w:r w:rsidRPr="00547BF2">
        <w:rPr>
          <w:rFonts w:ascii="Times New Roman" w:hAnsi="Times New Roman" w:cs="Times New Roman"/>
          <w:sz w:val="24"/>
          <w:szCs w:val="24"/>
        </w:rPr>
        <w:lastRenderedPageBreak/>
        <w:t xml:space="preserve">Table </w:t>
      </w:r>
      <w:r w:rsidR="005D5138">
        <w:rPr>
          <w:rFonts w:ascii="Times New Roman" w:hAnsi="Times New Roman" w:cs="Times New Roman"/>
          <w:sz w:val="24"/>
          <w:szCs w:val="24"/>
        </w:rPr>
        <w:t>SI-J</w:t>
      </w:r>
      <w:r w:rsidRPr="00547BF2">
        <w:rPr>
          <w:rFonts w:ascii="Times New Roman" w:hAnsi="Times New Roman" w:cs="Times New Roman"/>
          <w:sz w:val="24"/>
          <w:szCs w:val="24"/>
        </w:rPr>
        <w:t>4 presents a placebo test, analyzing whether proximity to the Cascade Mall shooting is associated with increased support for Advisory Vote 15, an initiative on the November 8</w:t>
      </w:r>
      <w:r w:rsidRPr="00547BF2">
        <w:rPr>
          <w:rFonts w:ascii="Times New Roman" w:hAnsi="Times New Roman" w:cs="Times New Roman"/>
          <w:sz w:val="24"/>
          <w:szCs w:val="24"/>
          <w:vertAlign w:val="superscript"/>
        </w:rPr>
        <w:t>th</w:t>
      </w:r>
      <w:r w:rsidRPr="00547BF2">
        <w:rPr>
          <w:rFonts w:ascii="Times New Roman" w:hAnsi="Times New Roman" w:cs="Times New Roman"/>
          <w:sz w:val="24"/>
          <w:szCs w:val="24"/>
        </w:rPr>
        <w:t xml:space="preserve">, 2016, ballot focused on </w:t>
      </w:r>
      <w:r w:rsidR="00AC0B3C" w:rsidRPr="00547BF2">
        <w:rPr>
          <w:rFonts w:ascii="Times New Roman" w:hAnsi="Times New Roman" w:cs="Times New Roman"/>
          <w:sz w:val="24"/>
          <w:szCs w:val="24"/>
        </w:rPr>
        <w:t>repealing a limitation on electric vehicle subsidies</w:t>
      </w:r>
      <w:r w:rsidRPr="00547BF2">
        <w:rPr>
          <w:rFonts w:ascii="Times New Roman" w:hAnsi="Times New Roman" w:cs="Times New Roman"/>
          <w:sz w:val="24"/>
          <w:szCs w:val="24"/>
        </w:rPr>
        <w:t xml:space="preserve">, using the same specification as our main models in Figures 1.1 – 1.3. According to </w:t>
      </w:r>
      <w:hyperlink r:id="rId28" w:history="1">
        <w:r w:rsidRPr="00547BF2">
          <w:rPr>
            <w:rStyle w:val="Hyperlink"/>
            <w:rFonts w:ascii="Times New Roman" w:hAnsi="Times New Roman" w:cs="Times New Roman"/>
            <w:color w:val="auto"/>
            <w:sz w:val="24"/>
            <w:szCs w:val="24"/>
          </w:rPr>
          <w:t>Ballotpedia,</w:t>
        </w:r>
      </w:hyperlink>
      <w:r w:rsidRPr="00547BF2">
        <w:rPr>
          <w:rFonts w:ascii="Times New Roman" w:hAnsi="Times New Roman" w:cs="Times New Roman"/>
          <w:sz w:val="24"/>
          <w:szCs w:val="24"/>
        </w:rPr>
        <w:t xml:space="preserve"> </w:t>
      </w:r>
    </w:p>
    <w:p w14:paraId="7075C324" w14:textId="7A939288" w:rsidR="00EE1048" w:rsidRPr="00547BF2" w:rsidRDefault="00EE1048" w:rsidP="00845B9D">
      <w:pPr>
        <w:pStyle w:val="ListParagraph"/>
        <w:numPr>
          <w:ilvl w:val="0"/>
          <w:numId w:val="5"/>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repealed</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opposed House Bill 2778, thereby advising against this limitation of the tax exemption offered for certain alternative fuel vehicles.</w:t>
      </w:r>
    </w:p>
    <w:p w14:paraId="61512A89" w14:textId="2AA854FF" w:rsidR="00EE1048" w:rsidRPr="00547BF2" w:rsidRDefault="00EE1048" w:rsidP="00845B9D">
      <w:pPr>
        <w:pStyle w:val="ListParagraph"/>
        <w:numPr>
          <w:ilvl w:val="0"/>
          <w:numId w:val="5"/>
        </w:numPr>
        <w:jc w:val="both"/>
        <w:rPr>
          <w:rFonts w:ascii="Times New Roman" w:hAnsi="Times New Roman" w:cs="Times New Roman"/>
          <w:sz w:val="24"/>
          <w:szCs w:val="24"/>
        </w:rPr>
      </w:pPr>
      <w:r w:rsidRPr="00547BF2">
        <w:rPr>
          <w:rFonts w:ascii="Times New Roman" w:hAnsi="Times New Roman" w:cs="Times New Roman"/>
          <w:sz w:val="24"/>
          <w:szCs w:val="24"/>
        </w:rPr>
        <w:t xml:space="preserve">A </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maintained</w:t>
      </w:r>
      <w:r w:rsidR="00673848" w:rsidRPr="00547BF2">
        <w:rPr>
          <w:rFonts w:ascii="Times New Roman" w:hAnsi="Times New Roman" w:cs="Times New Roman"/>
          <w:sz w:val="24"/>
          <w:szCs w:val="24"/>
        </w:rPr>
        <w:t>”</w:t>
      </w:r>
      <w:r w:rsidRPr="00547BF2">
        <w:rPr>
          <w:rFonts w:ascii="Times New Roman" w:hAnsi="Times New Roman" w:cs="Times New Roman"/>
          <w:sz w:val="24"/>
          <w:szCs w:val="24"/>
        </w:rPr>
        <w:t xml:space="preserve"> vote supported House Bill 2778, which limits the sales tax exemption available for certain alternative fuel vehicles, thereby increasing the tax revenue received by the state. </w:t>
      </w:r>
    </w:p>
    <w:p w14:paraId="4E048724" w14:textId="2F9D8A95" w:rsidR="00D50E02" w:rsidRPr="00845B9D" w:rsidRDefault="00EE1048" w:rsidP="00845B9D">
      <w:pPr>
        <w:jc w:val="both"/>
        <w:rPr>
          <w:rFonts w:ascii="Times New Roman" w:hAnsi="Times New Roman" w:cs="Times New Roman"/>
          <w:sz w:val="24"/>
          <w:szCs w:val="24"/>
        </w:rPr>
      </w:pPr>
      <w:r w:rsidRPr="00547BF2">
        <w:rPr>
          <w:rFonts w:ascii="Times New Roman" w:hAnsi="Times New Roman" w:cs="Times New Roman"/>
          <w:sz w:val="24"/>
          <w:szCs w:val="24"/>
        </w:rPr>
        <w:t xml:space="preserve">As expected, proximity to the Cascade Mall shooting is not associated with support </w:t>
      </w:r>
      <w:r w:rsidR="00AC0B3C" w:rsidRPr="00547BF2">
        <w:rPr>
          <w:rFonts w:ascii="Times New Roman" w:hAnsi="Times New Roman" w:cs="Times New Roman"/>
          <w:sz w:val="24"/>
          <w:szCs w:val="24"/>
        </w:rPr>
        <w:t>for limiting electric vehicle subsidies</w:t>
      </w:r>
      <w:r w:rsidRPr="00547BF2">
        <w:rPr>
          <w:rFonts w:ascii="Times New Roman" w:hAnsi="Times New Roman" w:cs="Times New Roman"/>
          <w:sz w:val="24"/>
          <w:szCs w:val="24"/>
        </w:rPr>
        <w:t xml:space="preserve"> across </w:t>
      </w:r>
      <w:proofErr w:type="gramStart"/>
      <w:r w:rsidRPr="00547BF2">
        <w:rPr>
          <w:rFonts w:ascii="Times New Roman" w:hAnsi="Times New Roman" w:cs="Times New Roman"/>
          <w:sz w:val="24"/>
          <w:szCs w:val="24"/>
        </w:rPr>
        <w:t>all of</w:t>
      </w:r>
      <w:proofErr w:type="gramEnd"/>
      <w:r w:rsidRPr="00547BF2">
        <w:rPr>
          <w:rFonts w:ascii="Times New Roman" w:hAnsi="Times New Roman" w:cs="Times New Roman"/>
          <w:sz w:val="24"/>
          <w:szCs w:val="24"/>
        </w:rPr>
        <w:t xml:space="preserve"> our measurements.</w:t>
      </w:r>
      <w:r w:rsidR="00845B9D">
        <w:rPr>
          <w:rFonts w:ascii="Times New Roman" w:hAnsi="Times New Roman" w:cs="Times New Roman"/>
          <w:sz w:val="24"/>
          <w:szCs w:val="24"/>
        </w:rPr>
        <w:t xml:space="preserve"> [Note: the dependent variable measure was inversed so that i</w:t>
      </w:r>
      <w:r w:rsidR="00D01AAA">
        <w:rPr>
          <w:rFonts w:ascii="Times New Roman" w:hAnsi="Times New Roman" w:cs="Times New Roman"/>
          <w:sz w:val="24"/>
          <w:szCs w:val="24"/>
        </w:rPr>
        <w:t>t</w:t>
      </w:r>
      <w:r w:rsidR="00845B9D">
        <w:rPr>
          <w:rFonts w:ascii="Times New Roman" w:hAnsi="Times New Roman" w:cs="Times New Roman"/>
          <w:sz w:val="24"/>
          <w:szCs w:val="24"/>
        </w:rPr>
        <w:t xml:space="preserve"> measures support for </w:t>
      </w:r>
      <w:r w:rsidR="00845B9D">
        <w:rPr>
          <w:rFonts w:ascii="Times New Roman" w:hAnsi="Times New Roman" w:cs="Times New Roman"/>
          <w:i/>
          <w:iCs/>
          <w:sz w:val="24"/>
          <w:szCs w:val="24"/>
        </w:rPr>
        <w:t>keeping</w:t>
      </w:r>
      <w:r w:rsidR="00845B9D">
        <w:rPr>
          <w:rFonts w:ascii="Times New Roman" w:hAnsi="Times New Roman" w:cs="Times New Roman"/>
          <w:sz w:val="24"/>
          <w:szCs w:val="24"/>
        </w:rPr>
        <w:t xml:space="preserve"> </w:t>
      </w:r>
      <w:r w:rsidR="00D01AAA">
        <w:rPr>
          <w:rFonts w:ascii="Times New Roman" w:hAnsi="Times New Roman" w:cs="Times New Roman"/>
          <w:sz w:val="24"/>
          <w:szCs w:val="24"/>
        </w:rPr>
        <w:t>EV</w:t>
      </w:r>
      <w:r w:rsidR="00845B9D">
        <w:rPr>
          <w:rFonts w:ascii="Times New Roman" w:hAnsi="Times New Roman" w:cs="Times New Roman"/>
          <w:sz w:val="24"/>
          <w:szCs w:val="24"/>
        </w:rPr>
        <w:t xml:space="preserve"> subsidies</w:t>
      </w:r>
      <w:r w:rsidR="00D01AAA">
        <w:rPr>
          <w:rFonts w:ascii="Times New Roman" w:hAnsi="Times New Roman" w:cs="Times New Roman"/>
          <w:sz w:val="24"/>
          <w:szCs w:val="24"/>
        </w:rPr>
        <w:t xml:space="preserve"> making it</w:t>
      </w:r>
      <w:r w:rsidR="00845B9D">
        <w:rPr>
          <w:rFonts w:ascii="Times New Roman" w:hAnsi="Times New Roman" w:cs="Times New Roman"/>
          <w:sz w:val="24"/>
          <w:szCs w:val="24"/>
        </w:rPr>
        <w:t xml:space="preserve"> more in line with the rest of the analysis.]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1745"/>
        <w:gridCol w:w="1823"/>
        <w:gridCol w:w="1823"/>
      </w:tblGrid>
      <w:tr w:rsidR="00547BF2" w:rsidRPr="00547BF2" w14:paraId="24608D81"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442D9958" w14:textId="67BC9503"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 xml:space="preserve">Table </w:t>
            </w:r>
            <w:r w:rsidR="005D5138">
              <w:rPr>
                <w:rFonts w:ascii="Times New Roman" w:eastAsia="Times New Roman" w:hAnsi="Times New Roman" w:cs="Times New Roman"/>
                <w:b/>
                <w:bCs/>
                <w:kern w:val="0"/>
                <w:sz w:val="24"/>
                <w:szCs w:val="24"/>
                <w14:ligatures w14:val="none"/>
              </w:rPr>
              <w:t>SI-J</w:t>
            </w:r>
            <w:r w:rsidRPr="00547BF2">
              <w:rPr>
                <w:rFonts w:ascii="Times New Roman" w:eastAsia="Times New Roman" w:hAnsi="Times New Roman" w:cs="Times New Roman"/>
                <w:b/>
                <w:bCs/>
                <w:kern w:val="0"/>
                <w:sz w:val="24"/>
                <w:szCs w:val="24"/>
                <w14:ligatures w14:val="none"/>
              </w:rPr>
              <w:t>4: The Effects of Proximity to the Cascade Mall Shooting on Support for Keeping Electric Vehicle Subsidies</w:t>
            </w:r>
          </w:p>
        </w:tc>
      </w:tr>
      <w:tr w:rsidR="00547BF2" w:rsidRPr="00547BF2" w14:paraId="6553AB3C" w14:textId="77777777" w:rsidTr="00D50E02">
        <w:tc>
          <w:tcPr>
            <w:tcW w:w="0" w:type="auto"/>
            <w:shd w:val="clear" w:color="auto" w:fill="FFFFFF"/>
            <w:tcMar>
              <w:top w:w="0" w:type="dxa"/>
              <w:left w:w="0" w:type="dxa"/>
              <w:bottom w:w="0" w:type="dxa"/>
              <w:right w:w="0" w:type="dxa"/>
            </w:tcMar>
            <w:vAlign w:val="center"/>
            <w:hideMark/>
          </w:tcPr>
          <w:p w14:paraId="272151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4449FBF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72BE930E" w14:textId="77777777" w:rsidTr="00D50E02">
        <w:tc>
          <w:tcPr>
            <w:tcW w:w="0" w:type="auto"/>
            <w:shd w:val="clear" w:color="auto" w:fill="FFFFFF"/>
            <w:tcMar>
              <w:top w:w="0" w:type="dxa"/>
              <w:left w:w="0" w:type="dxa"/>
              <w:bottom w:w="0" w:type="dxa"/>
              <w:right w:w="0" w:type="dxa"/>
            </w:tcMar>
            <w:vAlign w:val="center"/>
            <w:hideMark/>
          </w:tcPr>
          <w:p w14:paraId="55DD16B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1DBCE58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0CDD9DD" w14:textId="77777777" w:rsidTr="00D50E02">
        <w:tc>
          <w:tcPr>
            <w:tcW w:w="0" w:type="auto"/>
            <w:shd w:val="clear" w:color="auto" w:fill="FFFFFF"/>
            <w:tcMar>
              <w:top w:w="0" w:type="dxa"/>
              <w:left w:w="0" w:type="dxa"/>
              <w:bottom w:w="0" w:type="dxa"/>
              <w:right w:w="0" w:type="dxa"/>
            </w:tcMar>
            <w:vAlign w:val="center"/>
            <w:hideMark/>
          </w:tcPr>
          <w:p w14:paraId="141C7B9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23BD50B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Keeping Electric Vehicle Subsidies (M-15)</w:t>
            </w:r>
          </w:p>
        </w:tc>
      </w:tr>
      <w:tr w:rsidR="00547BF2" w:rsidRPr="00547BF2" w14:paraId="5204DB31" w14:textId="77777777" w:rsidTr="00D50E02">
        <w:tc>
          <w:tcPr>
            <w:tcW w:w="0" w:type="auto"/>
            <w:shd w:val="clear" w:color="auto" w:fill="FFFFFF"/>
            <w:tcMar>
              <w:top w:w="0" w:type="dxa"/>
              <w:left w:w="0" w:type="dxa"/>
              <w:bottom w:w="0" w:type="dxa"/>
              <w:right w:w="0" w:type="dxa"/>
            </w:tcMar>
            <w:vAlign w:val="center"/>
            <w:hideMark/>
          </w:tcPr>
          <w:p w14:paraId="642BD0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E1D0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15169A6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1F2E65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3ED0C96C" w14:textId="77777777" w:rsidTr="00D50E02">
        <w:tc>
          <w:tcPr>
            <w:tcW w:w="0" w:type="auto"/>
            <w:shd w:val="clear" w:color="auto" w:fill="FFFFFF"/>
            <w:tcMar>
              <w:top w:w="0" w:type="dxa"/>
              <w:left w:w="0" w:type="dxa"/>
              <w:bottom w:w="0" w:type="dxa"/>
              <w:right w:w="0" w:type="dxa"/>
            </w:tcMar>
            <w:vAlign w:val="center"/>
            <w:hideMark/>
          </w:tcPr>
          <w:p w14:paraId="1F59BF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17E70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1D08172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5A6DBBF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322D961A"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6ACC14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1407BFB" w14:textId="77777777" w:rsidTr="00D50E02">
        <w:tc>
          <w:tcPr>
            <w:tcW w:w="0" w:type="auto"/>
            <w:shd w:val="clear" w:color="auto" w:fill="FFFFFF"/>
            <w:tcMar>
              <w:top w:w="0" w:type="dxa"/>
              <w:left w:w="0" w:type="dxa"/>
              <w:bottom w:w="0" w:type="dxa"/>
              <w:right w:w="0" w:type="dxa"/>
            </w:tcMar>
            <w:vAlign w:val="center"/>
            <w:hideMark/>
          </w:tcPr>
          <w:p w14:paraId="19E4220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5FF99A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059FFFF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62C6C3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44FDC46" w14:textId="77777777" w:rsidTr="00D50E02">
        <w:tc>
          <w:tcPr>
            <w:tcW w:w="0" w:type="auto"/>
            <w:shd w:val="clear" w:color="auto" w:fill="FFFFFF"/>
            <w:tcMar>
              <w:top w:w="0" w:type="dxa"/>
              <w:left w:w="0" w:type="dxa"/>
              <w:bottom w:w="0" w:type="dxa"/>
              <w:right w:w="0" w:type="dxa"/>
            </w:tcMar>
            <w:vAlign w:val="center"/>
            <w:hideMark/>
          </w:tcPr>
          <w:p w14:paraId="31E12BA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6541C2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03C8DB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B9528E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5C85D43" w14:textId="77777777" w:rsidTr="00D50E02">
        <w:tc>
          <w:tcPr>
            <w:tcW w:w="0" w:type="auto"/>
            <w:shd w:val="clear" w:color="auto" w:fill="FFFFFF"/>
            <w:tcMar>
              <w:top w:w="0" w:type="dxa"/>
              <w:left w:w="0" w:type="dxa"/>
              <w:bottom w:w="0" w:type="dxa"/>
              <w:right w:w="0" w:type="dxa"/>
            </w:tcMar>
            <w:vAlign w:val="center"/>
            <w:hideMark/>
          </w:tcPr>
          <w:p w14:paraId="76C22A8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1E6EA6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2BBCF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A06110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E4B908E" w14:textId="77777777" w:rsidTr="00D50E02">
        <w:tc>
          <w:tcPr>
            <w:tcW w:w="0" w:type="auto"/>
            <w:shd w:val="clear" w:color="auto" w:fill="FFFFFF"/>
            <w:tcMar>
              <w:top w:w="0" w:type="dxa"/>
              <w:left w:w="0" w:type="dxa"/>
              <w:bottom w:w="0" w:type="dxa"/>
              <w:right w:w="0" w:type="dxa"/>
            </w:tcMar>
            <w:vAlign w:val="center"/>
            <w:hideMark/>
          </w:tcPr>
          <w:p w14:paraId="62AEA8C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618CF70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ED147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c>
          <w:tcPr>
            <w:tcW w:w="0" w:type="auto"/>
            <w:shd w:val="clear" w:color="auto" w:fill="FFFFFF"/>
            <w:tcMar>
              <w:top w:w="0" w:type="dxa"/>
              <w:left w:w="0" w:type="dxa"/>
              <w:bottom w:w="0" w:type="dxa"/>
              <w:right w:w="0" w:type="dxa"/>
            </w:tcMar>
            <w:vAlign w:val="center"/>
            <w:hideMark/>
          </w:tcPr>
          <w:p w14:paraId="5D36118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A7A16BD" w14:textId="77777777" w:rsidTr="00D50E02">
        <w:tc>
          <w:tcPr>
            <w:tcW w:w="0" w:type="auto"/>
            <w:shd w:val="clear" w:color="auto" w:fill="FFFFFF"/>
            <w:tcMar>
              <w:top w:w="0" w:type="dxa"/>
              <w:left w:w="0" w:type="dxa"/>
              <w:bottom w:w="0" w:type="dxa"/>
              <w:right w:w="0" w:type="dxa"/>
            </w:tcMar>
            <w:vAlign w:val="center"/>
            <w:hideMark/>
          </w:tcPr>
          <w:p w14:paraId="33F584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FB728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6509E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103A5F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402472A" w14:textId="77777777" w:rsidTr="00D50E02">
        <w:tc>
          <w:tcPr>
            <w:tcW w:w="0" w:type="auto"/>
            <w:shd w:val="clear" w:color="auto" w:fill="FFFFFF"/>
            <w:tcMar>
              <w:top w:w="0" w:type="dxa"/>
              <w:left w:w="0" w:type="dxa"/>
              <w:bottom w:w="0" w:type="dxa"/>
              <w:right w:w="0" w:type="dxa"/>
            </w:tcMar>
            <w:vAlign w:val="center"/>
            <w:hideMark/>
          </w:tcPr>
          <w:p w14:paraId="28C70D4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55349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D01A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82E1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65553EB" w14:textId="77777777" w:rsidTr="00D50E02">
        <w:tc>
          <w:tcPr>
            <w:tcW w:w="0" w:type="auto"/>
            <w:shd w:val="clear" w:color="auto" w:fill="FFFFFF"/>
            <w:tcMar>
              <w:top w:w="0" w:type="dxa"/>
              <w:left w:w="0" w:type="dxa"/>
              <w:bottom w:w="0" w:type="dxa"/>
              <w:right w:w="0" w:type="dxa"/>
            </w:tcMar>
            <w:vAlign w:val="center"/>
            <w:hideMark/>
          </w:tcPr>
          <w:p w14:paraId="6670C9E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0FFDC2B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52391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088ACA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r>
      <w:tr w:rsidR="00547BF2" w:rsidRPr="00547BF2" w14:paraId="350A7851" w14:textId="77777777" w:rsidTr="00D50E02">
        <w:tc>
          <w:tcPr>
            <w:tcW w:w="0" w:type="auto"/>
            <w:shd w:val="clear" w:color="auto" w:fill="FFFFFF"/>
            <w:tcMar>
              <w:top w:w="0" w:type="dxa"/>
              <w:left w:w="0" w:type="dxa"/>
              <w:bottom w:w="0" w:type="dxa"/>
              <w:right w:w="0" w:type="dxa"/>
            </w:tcMar>
            <w:vAlign w:val="center"/>
            <w:hideMark/>
          </w:tcPr>
          <w:p w14:paraId="72814D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94FBE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F9117C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C48EF2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1DE0C341" w14:textId="77777777" w:rsidTr="00D50E02">
        <w:tc>
          <w:tcPr>
            <w:tcW w:w="0" w:type="auto"/>
            <w:shd w:val="clear" w:color="auto" w:fill="FFFFFF"/>
            <w:tcMar>
              <w:top w:w="0" w:type="dxa"/>
              <w:left w:w="0" w:type="dxa"/>
              <w:bottom w:w="0" w:type="dxa"/>
              <w:right w:w="0" w:type="dxa"/>
            </w:tcMar>
            <w:vAlign w:val="center"/>
            <w:hideMark/>
          </w:tcPr>
          <w:p w14:paraId="6DB67F2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D39298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FAED9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979B9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298A38F" w14:textId="77777777" w:rsidTr="00D50E02">
        <w:tc>
          <w:tcPr>
            <w:tcW w:w="0" w:type="auto"/>
            <w:shd w:val="clear" w:color="auto" w:fill="FFFFFF"/>
            <w:tcMar>
              <w:top w:w="0" w:type="dxa"/>
              <w:left w:w="0" w:type="dxa"/>
              <w:bottom w:w="0" w:type="dxa"/>
              <w:right w:w="0" w:type="dxa"/>
            </w:tcMar>
            <w:vAlign w:val="center"/>
            <w:hideMark/>
          </w:tcPr>
          <w:p w14:paraId="52AF4BC2"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29FA45B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0.534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15066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0.533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47BF5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0.533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016FBE7" w14:textId="77777777" w:rsidTr="00D50E02">
        <w:tc>
          <w:tcPr>
            <w:tcW w:w="0" w:type="auto"/>
            <w:shd w:val="clear" w:color="auto" w:fill="FFFFFF"/>
            <w:tcMar>
              <w:top w:w="0" w:type="dxa"/>
              <w:left w:w="0" w:type="dxa"/>
              <w:bottom w:w="0" w:type="dxa"/>
              <w:right w:w="0" w:type="dxa"/>
            </w:tcMar>
            <w:vAlign w:val="center"/>
            <w:hideMark/>
          </w:tcPr>
          <w:p w14:paraId="54C7703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228983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6A63D7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c>
          <w:tcPr>
            <w:tcW w:w="0" w:type="auto"/>
            <w:shd w:val="clear" w:color="auto" w:fill="FFFFFF"/>
            <w:tcMar>
              <w:top w:w="0" w:type="dxa"/>
              <w:left w:w="0" w:type="dxa"/>
              <w:bottom w:w="0" w:type="dxa"/>
              <w:right w:w="0" w:type="dxa"/>
            </w:tcMar>
            <w:vAlign w:val="center"/>
            <w:hideMark/>
          </w:tcPr>
          <w:p w14:paraId="13402D4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0ACF509C" w14:textId="77777777" w:rsidTr="00D50E02">
        <w:tc>
          <w:tcPr>
            <w:tcW w:w="0" w:type="auto"/>
            <w:shd w:val="clear" w:color="auto" w:fill="FFFFFF"/>
            <w:tcMar>
              <w:top w:w="0" w:type="dxa"/>
              <w:left w:w="0" w:type="dxa"/>
              <w:bottom w:w="0" w:type="dxa"/>
              <w:right w:w="0" w:type="dxa"/>
            </w:tcMar>
            <w:vAlign w:val="center"/>
            <w:hideMark/>
          </w:tcPr>
          <w:p w14:paraId="2CCA9C5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DCA41F"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91366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7E081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422AE8A" w14:textId="77777777" w:rsidTr="00D50E02">
        <w:tc>
          <w:tcPr>
            <w:tcW w:w="0" w:type="auto"/>
            <w:shd w:val="clear" w:color="auto" w:fill="FFFFFF"/>
            <w:tcMar>
              <w:top w:w="0" w:type="dxa"/>
              <w:left w:w="0" w:type="dxa"/>
              <w:bottom w:w="0" w:type="dxa"/>
              <w:right w:w="0" w:type="dxa"/>
            </w:tcMar>
            <w:vAlign w:val="center"/>
            <w:hideMark/>
          </w:tcPr>
          <w:p w14:paraId="4E542E4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0E7FA60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210D3F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9FEBB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BB55F8F" w14:textId="77777777" w:rsidTr="00D50E02">
        <w:tc>
          <w:tcPr>
            <w:tcW w:w="0" w:type="auto"/>
            <w:shd w:val="clear" w:color="auto" w:fill="FFFFFF"/>
            <w:tcMar>
              <w:top w:w="0" w:type="dxa"/>
              <w:left w:w="0" w:type="dxa"/>
              <w:bottom w:w="0" w:type="dxa"/>
              <w:right w:w="0" w:type="dxa"/>
            </w:tcMar>
            <w:vAlign w:val="center"/>
            <w:hideMark/>
          </w:tcPr>
          <w:p w14:paraId="118E9C8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718C4C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7C430F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33A8BF0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(0.016)</w:t>
            </w:r>
          </w:p>
        </w:tc>
      </w:tr>
      <w:tr w:rsidR="00547BF2" w:rsidRPr="00547BF2" w14:paraId="3586D985" w14:textId="77777777" w:rsidTr="00D50E02">
        <w:tc>
          <w:tcPr>
            <w:tcW w:w="0" w:type="auto"/>
            <w:shd w:val="clear" w:color="auto" w:fill="FFFFFF"/>
            <w:tcMar>
              <w:top w:w="0" w:type="dxa"/>
              <w:left w:w="0" w:type="dxa"/>
              <w:bottom w:w="0" w:type="dxa"/>
              <w:right w:w="0" w:type="dxa"/>
            </w:tcMar>
            <w:vAlign w:val="center"/>
            <w:hideMark/>
          </w:tcPr>
          <w:p w14:paraId="281FDFF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9E0F49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614B64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3A17EB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B55625B" w14:textId="77777777" w:rsidTr="00D50E02">
        <w:tc>
          <w:tcPr>
            <w:tcW w:w="0" w:type="auto"/>
            <w:shd w:val="clear" w:color="auto" w:fill="FFFFFF"/>
            <w:tcMar>
              <w:top w:w="0" w:type="dxa"/>
              <w:left w:w="0" w:type="dxa"/>
              <w:bottom w:w="0" w:type="dxa"/>
              <w:right w:w="0" w:type="dxa"/>
            </w:tcMar>
            <w:vAlign w:val="center"/>
            <w:hideMark/>
          </w:tcPr>
          <w:p w14:paraId="11538F2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(Senator: 2010-2016)</w:t>
            </w:r>
          </w:p>
        </w:tc>
        <w:tc>
          <w:tcPr>
            <w:tcW w:w="0" w:type="auto"/>
            <w:shd w:val="clear" w:color="auto" w:fill="FFFFFF"/>
            <w:tcMar>
              <w:top w:w="0" w:type="dxa"/>
              <w:left w:w="0" w:type="dxa"/>
              <w:bottom w:w="0" w:type="dxa"/>
              <w:right w:w="0" w:type="dxa"/>
            </w:tcMar>
            <w:vAlign w:val="center"/>
            <w:hideMark/>
          </w:tcPr>
          <w:p w14:paraId="4DA751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0.692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6EA1FB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0.692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ECFF77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0.692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E6B744F" w14:textId="77777777" w:rsidTr="00D50E02">
        <w:tc>
          <w:tcPr>
            <w:tcW w:w="0" w:type="auto"/>
            <w:shd w:val="clear" w:color="auto" w:fill="FFFFFF"/>
            <w:tcMar>
              <w:top w:w="0" w:type="dxa"/>
              <w:left w:w="0" w:type="dxa"/>
              <w:bottom w:w="0" w:type="dxa"/>
              <w:right w:w="0" w:type="dxa"/>
            </w:tcMar>
            <w:vAlign w:val="center"/>
            <w:hideMark/>
          </w:tcPr>
          <w:p w14:paraId="65AAF38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4D84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c>
          <w:tcPr>
            <w:tcW w:w="0" w:type="auto"/>
            <w:shd w:val="clear" w:color="auto" w:fill="FFFFFF"/>
            <w:tcMar>
              <w:top w:w="0" w:type="dxa"/>
              <w:left w:w="0" w:type="dxa"/>
              <w:bottom w:w="0" w:type="dxa"/>
              <w:right w:w="0" w:type="dxa"/>
            </w:tcMar>
            <w:vAlign w:val="center"/>
            <w:hideMark/>
          </w:tcPr>
          <w:p w14:paraId="3AD8191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p>
        </w:tc>
        <w:tc>
          <w:tcPr>
            <w:tcW w:w="0" w:type="auto"/>
            <w:shd w:val="clear" w:color="auto" w:fill="FFFFFF"/>
            <w:tcMar>
              <w:top w:w="0" w:type="dxa"/>
              <w:left w:w="0" w:type="dxa"/>
              <w:bottom w:w="0" w:type="dxa"/>
              <w:right w:w="0" w:type="dxa"/>
            </w:tcMar>
            <w:vAlign w:val="center"/>
            <w:hideMark/>
          </w:tcPr>
          <w:p w14:paraId="0F467E6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p>
        </w:tc>
      </w:tr>
      <w:tr w:rsidR="00547BF2" w:rsidRPr="00547BF2" w14:paraId="29621297" w14:textId="77777777" w:rsidTr="00D50E02">
        <w:tc>
          <w:tcPr>
            <w:tcW w:w="0" w:type="auto"/>
            <w:shd w:val="clear" w:color="auto" w:fill="FFFFFF"/>
            <w:tcMar>
              <w:top w:w="0" w:type="dxa"/>
              <w:left w:w="0" w:type="dxa"/>
              <w:bottom w:w="0" w:type="dxa"/>
              <w:right w:w="0" w:type="dxa"/>
            </w:tcMar>
            <w:vAlign w:val="center"/>
            <w:hideMark/>
          </w:tcPr>
          <w:p w14:paraId="1B59B4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5EDBC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23349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A48A8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BD63234" w14:textId="77777777" w:rsidTr="00D50E02">
        <w:tc>
          <w:tcPr>
            <w:tcW w:w="0" w:type="auto"/>
            <w:shd w:val="clear" w:color="auto" w:fill="FFFFFF"/>
            <w:tcMar>
              <w:top w:w="0" w:type="dxa"/>
              <w:left w:w="0" w:type="dxa"/>
              <w:bottom w:w="0" w:type="dxa"/>
              <w:right w:w="0" w:type="dxa"/>
            </w:tcMar>
            <w:vAlign w:val="center"/>
            <w:hideMark/>
          </w:tcPr>
          <w:p w14:paraId="326FE64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09E1E6D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A61B70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0.099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1B730C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0.099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E2A0693" w14:textId="77777777" w:rsidTr="00D50E02">
        <w:tc>
          <w:tcPr>
            <w:tcW w:w="0" w:type="auto"/>
            <w:shd w:val="clear" w:color="auto" w:fill="FFFFFF"/>
            <w:tcMar>
              <w:top w:w="0" w:type="dxa"/>
              <w:left w:w="0" w:type="dxa"/>
              <w:bottom w:w="0" w:type="dxa"/>
              <w:right w:w="0" w:type="dxa"/>
            </w:tcMar>
            <w:vAlign w:val="center"/>
            <w:hideMark/>
          </w:tcPr>
          <w:p w14:paraId="6350E9C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255EE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5EB73F3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c>
          <w:tcPr>
            <w:tcW w:w="0" w:type="auto"/>
            <w:shd w:val="clear" w:color="auto" w:fill="FFFFFF"/>
            <w:tcMar>
              <w:top w:w="0" w:type="dxa"/>
              <w:left w:w="0" w:type="dxa"/>
              <w:bottom w:w="0" w:type="dxa"/>
              <w:right w:w="0" w:type="dxa"/>
            </w:tcMar>
            <w:vAlign w:val="center"/>
            <w:hideMark/>
          </w:tcPr>
          <w:p w14:paraId="3701767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(0.031)</w:t>
            </w:r>
          </w:p>
        </w:tc>
      </w:tr>
      <w:tr w:rsidR="00547BF2" w:rsidRPr="00547BF2" w14:paraId="498EBC9C" w14:textId="77777777" w:rsidTr="00D50E02">
        <w:tc>
          <w:tcPr>
            <w:tcW w:w="0" w:type="auto"/>
            <w:shd w:val="clear" w:color="auto" w:fill="FFFFFF"/>
            <w:tcMar>
              <w:top w:w="0" w:type="dxa"/>
              <w:left w:w="0" w:type="dxa"/>
              <w:bottom w:w="0" w:type="dxa"/>
              <w:right w:w="0" w:type="dxa"/>
            </w:tcMar>
            <w:vAlign w:val="center"/>
            <w:hideMark/>
          </w:tcPr>
          <w:p w14:paraId="3D4B055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219204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8F7B0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14D9D0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38A1235" w14:textId="77777777" w:rsidTr="00D50E02">
        <w:tc>
          <w:tcPr>
            <w:tcW w:w="0" w:type="auto"/>
            <w:shd w:val="clear" w:color="auto" w:fill="FFFFFF"/>
            <w:tcMar>
              <w:top w:w="0" w:type="dxa"/>
              <w:left w:w="0" w:type="dxa"/>
              <w:bottom w:w="0" w:type="dxa"/>
              <w:right w:w="0" w:type="dxa"/>
            </w:tcMar>
            <w:vAlign w:val="center"/>
            <w:hideMark/>
          </w:tcPr>
          <w:p w14:paraId="03E6923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3F838D1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4C867A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73E13C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AF60536" w14:textId="77777777" w:rsidTr="00D50E02">
        <w:tc>
          <w:tcPr>
            <w:tcW w:w="0" w:type="auto"/>
            <w:shd w:val="clear" w:color="auto" w:fill="FFFFFF"/>
            <w:tcMar>
              <w:top w:w="0" w:type="dxa"/>
              <w:left w:w="0" w:type="dxa"/>
              <w:bottom w:w="0" w:type="dxa"/>
              <w:right w:w="0" w:type="dxa"/>
            </w:tcMar>
            <w:vAlign w:val="center"/>
            <w:hideMark/>
          </w:tcPr>
          <w:p w14:paraId="12E975B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54B3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496EC2E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3937C10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r>
      <w:tr w:rsidR="00547BF2" w:rsidRPr="00547BF2" w14:paraId="65D15FCB" w14:textId="77777777" w:rsidTr="00D50E02">
        <w:tc>
          <w:tcPr>
            <w:tcW w:w="0" w:type="auto"/>
            <w:shd w:val="clear" w:color="auto" w:fill="FFFFFF"/>
            <w:tcMar>
              <w:top w:w="0" w:type="dxa"/>
              <w:left w:w="0" w:type="dxa"/>
              <w:bottom w:w="0" w:type="dxa"/>
              <w:right w:w="0" w:type="dxa"/>
            </w:tcMar>
            <w:vAlign w:val="center"/>
            <w:hideMark/>
          </w:tcPr>
          <w:p w14:paraId="3B32BB4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446E09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E22E63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E75C6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6B7122B" w14:textId="77777777" w:rsidTr="00D50E02">
        <w:tc>
          <w:tcPr>
            <w:tcW w:w="0" w:type="auto"/>
            <w:shd w:val="clear" w:color="auto" w:fill="FFFFFF"/>
            <w:tcMar>
              <w:top w:w="0" w:type="dxa"/>
              <w:left w:w="0" w:type="dxa"/>
              <w:bottom w:w="0" w:type="dxa"/>
              <w:right w:w="0" w:type="dxa"/>
            </w:tcMar>
            <w:vAlign w:val="center"/>
            <w:hideMark/>
          </w:tcPr>
          <w:p w14:paraId="2C54D04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4CC806D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0BB636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FE09B6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-0.180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CFE9AE4" w14:textId="77777777" w:rsidTr="00D50E02">
        <w:tc>
          <w:tcPr>
            <w:tcW w:w="0" w:type="auto"/>
            <w:shd w:val="clear" w:color="auto" w:fill="FFFFFF"/>
            <w:tcMar>
              <w:top w:w="0" w:type="dxa"/>
              <w:left w:w="0" w:type="dxa"/>
              <w:bottom w:w="0" w:type="dxa"/>
              <w:right w:w="0" w:type="dxa"/>
            </w:tcMar>
            <w:vAlign w:val="center"/>
            <w:hideMark/>
          </w:tcPr>
          <w:p w14:paraId="3840BB3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65BCE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2B197EC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0C21EFF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289AD0B8" w14:textId="77777777" w:rsidTr="00D50E02">
        <w:tc>
          <w:tcPr>
            <w:tcW w:w="0" w:type="auto"/>
            <w:shd w:val="clear" w:color="auto" w:fill="FFFFFF"/>
            <w:tcMar>
              <w:top w:w="0" w:type="dxa"/>
              <w:left w:w="0" w:type="dxa"/>
              <w:bottom w:w="0" w:type="dxa"/>
              <w:right w:w="0" w:type="dxa"/>
            </w:tcMar>
            <w:vAlign w:val="center"/>
            <w:hideMark/>
          </w:tcPr>
          <w:p w14:paraId="1E88C1F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F870AB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AB2AEF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F0668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C068F2C" w14:textId="77777777" w:rsidTr="00D50E02">
        <w:tc>
          <w:tcPr>
            <w:tcW w:w="0" w:type="auto"/>
            <w:shd w:val="clear" w:color="auto" w:fill="FFFFFF"/>
            <w:tcMar>
              <w:top w:w="0" w:type="dxa"/>
              <w:left w:w="0" w:type="dxa"/>
              <w:bottom w:w="0" w:type="dxa"/>
              <w:right w:w="0" w:type="dxa"/>
            </w:tcMar>
            <w:vAlign w:val="center"/>
            <w:hideMark/>
          </w:tcPr>
          <w:p w14:paraId="5645DDB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Asian or Pacific Islander</w:t>
            </w:r>
          </w:p>
        </w:tc>
        <w:tc>
          <w:tcPr>
            <w:tcW w:w="0" w:type="auto"/>
            <w:shd w:val="clear" w:color="auto" w:fill="FFFFFF"/>
            <w:tcMar>
              <w:top w:w="0" w:type="dxa"/>
              <w:left w:w="0" w:type="dxa"/>
              <w:bottom w:w="0" w:type="dxa"/>
              <w:right w:w="0" w:type="dxa"/>
            </w:tcMar>
            <w:vAlign w:val="center"/>
            <w:hideMark/>
          </w:tcPr>
          <w:p w14:paraId="51586CA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84D50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9137F4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BF13613" w14:textId="77777777" w:rsidTr="00D50E02">
        <w:tc>
          <w:tcPr>
            <w:tcW w:w="0" w:type="auto"/>
            <w:shd w:val="clear" w:color="auto" w:fill="FFFFFF"/>
            <w:tcMar>
              <w:top w:w="0" w:type="dxa"/>
              <w:left w:w="0" w:type="dxa"/>
              <w:bottom w:w="0" w:type="dxa"/>
              <w:right w:w="0" w:type="dxa"/>
            </w:tcMar>
            <w:vAlign w:val="center"/>
            <w:hideMark/>
          </w:tcPr>
          <w:p w14:paraId="02AF76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067E58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4CDDEF8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793AB2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002B6046" w14:textId="77777777" w:rsidTr="00D50E02">
        <w:tc>
          <w:tcPr>
            <w:tcW w:w="0" w:type="auto"/>
            <w:shd w:val="clear" w:color="auto" w:fill="FFFFFF"/>
            <w:tcMar>
              <w:top w:w="0" w:type="dxa"/>
              <w:left w:w="0" w:type="dxa"/>
              <w:bottom w:w="0" w:type="dxa"/>
              <w:right w:w="0" w:type="dxa"/>
            </w:tcMar>
            <w:vAlign w:val="center"/>
            <w:hideMark/>
          </w:tcPr>
          <w:p w14:paraId="4FB470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84D23D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26599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EC6154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69EA609" w14:textId="77777777" w:rsidTr="00D50E02">
        <w:tc>
          <w:tcPr>
            <w:tcW w:w="0" w:type="auto"/>
            <w:shd w:val="clear" w:color="auto" w:fill="FFFFFF"/>
            <w:tcMar>
              <w:top w:w="0" w:type="dxa"/>
              <w:left w:w="0" w:type="dxa"/>
              <w:bottom w:w="0" w:type="dxa"/>
              <w:right w:w="0" w:type="dxa"/>
            </w:tcMar>
            <w:vAlign w:val="center"/>
            <w:hideMark/>
          </w:tcPr>
          <w:p w14:paraId="1B190D3D"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2B1D8C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-0.115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79BE4C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-0.115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22A45D5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-0.115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4A0CE3E6" w14:textId="77777777" w:rsidTr="00D50E02">
        <w:tc>
          <w:tcPr>
            <w:tcW w:w="0" w:type="auto"/>
            <w:shd w:val="clear" w:color="auto" w:fill="FFFFFF"/>
            <w:tcMar>
              <w:top w:w="0" w:type="dxa"/>
              <w:left w:w="0" w:type="dxa"/>
              <w:bottom w:w="0" w:type="dxa"/>
              <w:right w:w="0" w:type="dxa"/>
            </w:tcMar>
            <w:vAlign w:val="center"/>
            <w:hideMark/>
          </w:tcPr>
          <w:p w14:paraId="5F54544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32EE2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59E83D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c>
          <w:tcPr>
            <w:tcW w:w="0" w:type="auto"/>
            <w:shd w:val="clear" w:color="auto" w:fill="FFFFFF"/>
            <w:tcMar>
              <w:top w:w="0" w:type="dxa"/>
              <w:left w:w="0" w:type="dxa"/>
              <w:bottom w:w="0" w:type="dxa"/>
              <w:right w:w="0" w:type="dxa"/>
            </w:tcMar>
            <w:vAlign w:val="center"/>
            <w:hideMark/>
          </w:tcPr>
          <w:p w14:paraId="3D8247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p>
        </w:tc>
      </w:tr>
      <w:tr w:rsidR="00547BF2" w:rsidRPr="00547BF2" w14:paraId="2F14C518" w14:textId="77777777" w:rsidTr="00D50E02">
        <w:tc>
          <w:tcPr>
            <w:tcW w:w="0" w:type="auto"/>
            <w:shd w:val="clear" w:color="auto" w:fill="FFFFFF"/>
            <w:tcMar>
              <w:top w:w="0" w:type="dxa"/>
              <w:left w:w="0" w:type="dxa"/>
              <w:bottom w:w="0" w:type="dxa"/>
              <w:right w:w="0" w:type="dxa"/>
            </w:tcMar>
            <w:vAlign w:val="center"/>
            <w:hideMark/>
          </w:tcPr>
          <w:p w14:paraId="6B8FC1D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0D879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31878C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CDDAB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38FDB5F" w14:textId="77777777" w:rsidTr="00D50E02">
        <w:tc>
          <w:tcPr>
            <w:tcW w:w="0" w:type="auto"/>
            <w:shd w:val="clear" w:color="auto" w:fill="FFFFFF"/>
            <w:tcMar>
              <w:top w:w="0" w:type="dxa"/>
              <w:left w:w="0" w:type="dxa"/>
              <w:bottom w:w="0" w:type="dxa"/>
              <w:right w:w="0" w:type="dxa"/>
            </w:tcMar>
            <w:vAlign w:val="center"/>
            <w:hideMark/>
          </w:tcPr>
          <w:p w14:paraId="4AD9F998"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Proportion 55 Years Old or Older</w:t>
            </w:r>
          </w:p>
        </w:tc>
        <w:tc>
          <w:tcPr>
            <w:tcW w:w="0" w:type="auto"/>
            <w:shd w:val="clear" w:color="auto" w:fill="FFFFFF"/>
            <w:tcMar>
              <w:top w:w="0" w:type="dxa"/>
              <w:left w:w="0" w:type="dxa"/>
              <w:bottom w:w="0" w:type="dxa"/>
              <w:right w:w="0" w:type="dxa"/>
            </w:tcMar>
            <w:vAlign w:val="center"/>
            <w:hideMark/>
          </w:tcPr>
          <w:p w14:paraId="274907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-0.162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7BDE7B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-0.162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B6E5A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-0.162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4E59E38" w14:textId="77777777" w:rsidTr="00D50E02">
        <w:tc>
          <w:tcPr>
            <w:tcW w:w="0" w:type="auto"/>
            <w:shd w:val="clear" w:color="auto" w:fill="FFFFFF"/>
            <w:tcMar>
              <w:top w:w="0" w:type="dxa"/>
              <w:left w:w="0" w:type="dxa"/>
              <w:bottom w:w="0" w:type="dxa"/>
              <w:right w:w="0" w:type="dxa"/>
            </w:tcMar>
            <w:vAlign w:val="center"/>
            <w:hideMark/>
          </w:tcPr>
          <w:p w14:paraId="60DF81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984BCA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7446C25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599B465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4C5FEB69" w14:textId="77777777" w:rsidTr="00D50E02">
        <w:tc>
          <w:tcPr>
            <w:tcW w:w="0" w:type="auto"/>
            <w:shd w:val="clear" w:color="auto" w:fill="FFFFFF"/>
            <w:tcMar>
              <w:top w:w="0" w:type="dxa"/>
              <w:left w:w="0" w:type="dxa"/>
              <w:bottom w:w="0" w:type="dxa"/>
              <w:right w:w="0" w:type="dxa"/>
            </w:tcMar>
            <w:vAlign w:val="center"/>
            <w:hideMark/>
          </w:tcPr>
          <w:p w14:paraId="67F3896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4EC3EE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6367D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85502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8B884D0" w14:textId="77777777" w:rsidTr="00D50E02">
        <w:tc>
          <w:tcPr>
            <w:tcW w:w="0" w:type="auto"/>
            <w:shd w:val="clear" w:color="auto" w:fill="FFFFFF"/>
            <w:tcMar>
              <w:top w:w="0" w:type="dxa"/>
              <w:left w:w="0" w:type="dxa"/>
              <w:bottom w:w="0" w:type="dxa"/>
              <w:right w:w="0" w:type="dxa"/>
            </w:tcMar>
            <w:vAlign w:val="center"/>
            <w:hideMark/>
          </w:tcPr>
          <w:p w14:paraId="16D70AC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52C5B39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58750E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3380F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-0.171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9370212" w14:textId="77777777" w:rsidTr="00D50E02">
        <w:tc>
          <w:tcPr>
            <w:tcW w:w="0" w:type="auto"/>
            <w:shd w:val="clear" w:color="auto" w:fill="FFFFFF"/>
            <w:tcMar>
              <w:top w:w="0" w:type="dxa"/>
              <w:left w:w="0" w:type="dxa"/>
              <w:bottom w:w="0" w:type="dxa"/>
              <w:right w:w="0" w:type="dxa"/>
            </w:tcMar>
            <w:vAlign w:val="center"/>
            <w:hideMark/>
          </w:tcPr>
          <w:p w14:paraId="29CBE01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D6021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3BFD9AB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c>
          <w:tcPr>
            <w:tcW w:w="0" w:type="auto"/>
            <w:shd w:val="clear" w:color="auto" w:fill="FFFFFF"/>
            <w:tcMar>
              <w:top w:w="0" w:type="dxa"/>
              <w:left w:w="0" w:type="dxa"/>
              <w:bottom w:w="0" w:type="dxa"/>
              <w:right w:w="0" w:type="dxa"/>
            </w:tcMar>
            <w:vAlign w:val="center"/>
            <w:hideMark/>
          </w:tcPr>
          <w:p w14:paraId="0B24AE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(0.020)</w:t>
            </w:r>
          </w:p>
        </w:tc>
      </w:tr>
      <w:tr w:rsidR="00547BF2" w:rsidRPr="00547BF2" w14:paraId="7C8BB52B" w14:textId="77777777" w:rsidTr="00D50E02">
        <w:tc>
          <w:tcPr>
            <w:tcW w:w="0" w:type="auto"/>
            <w:shd w:val="clear" w:color="auto" w:fill="FFFFFF"/>
            <w:tcMar>
              <w:top w:w="0" w:type="dxa"/>
              <w:left w:w="0" w:type="dxa"/>
              <w:bottom w:w="0" w:type="dxa"/>
              <w:right w:w="0" w:type="dxa"/>
            </w:tcMar>
            <w:vAlign w:val="center"/>
            <w:hideMark/>
          </w:tcPr>
          <w:p w14:paraId="6E5726F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07F5F1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701BE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4EBFE6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2C04BD7" w14:textId="77777777" w:rsidTr="00D50E02">
        <w:tc>
          <w:tcPr>
            <w:tcW w:w="0" w:type="auto"/>
            <w:shd w:val="clear" w:color="auto" w:fill="FFFFFF"/>
            <w:tcMar>
              <w:top w:w="0" w:type="dxa"/>
              <w:left w:w="0" w:type="dxa"/>
              <w:bottom w:w="0" w:type="dxa"/>
              <w:right w:w="0" w:type="dxa"/>
            </w:tcMar>
            <w:vAlign w:val="center"/>
            <w:hideMark/>
          </w:tcPr>
          <w:p w14:paraId="16B22736"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4B970E5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D0F1E7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811824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BF0E2FE" w14:textId="77777777" w:rsidTr="00D50E02">
        <w:tc>
          <w:tcPr>
            <w:tcW w:w="0" w:type="auto"/>
            <w:shd w:val="clear" w:color="auto" w:fill="FFFFFF"/>
            <w:tcMar>
              <w:top w:w="0" w:type="dxa"/>
              <w:left w:w="0" w:type="dxa"/>
              <w:bottom w:w="0" w:type="dxa"/>
              <w:right w:w="0" w:type="dxa"/>
            </w:tcMar>
            <w:vAlign w:val="center"/>
            <w:hideMark/>
          </w:tcPr>
          <w:p w14:paraId="062A53B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0DA80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798C12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0DBB77D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59E85B56" w14:textId="77777777" w:rsidTr="00D50E02">
        <w:tc>
          <w:tcPr>
            <w:tcW w:w="0" w:type="auto"/>
            <w:shd w:val="clear" w:color="auto" w:fill="FFFFFF"/>
            <w:tcMar>
              <w:top w:w="0" w:type="dxa"/>
              <w:left w:w="0" w:type="dxa"/>
              <w:bottom w:w="0" w:type="dxa"/>
              <w:right w:w="0" w:type="dxa"/>
            </w:tcMar>
            <w:vAlign w:val="center"/>
            <w:hideMark/>
          </w:tcPr>
          <w:p w14:paraId="1341287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5B9BF7C"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F3CD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23EA8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7F5EC2B" w14:textId="77777777" w:rsidTr="00D50E02">
        <w:tc>
          <w:tcPr>
            <w:tcW w:w="0" w:type="auto"/>
            <w:shd w:val="clear" w:color="auto" w:fill="FFFFFF"/>
            <w:tcMar>
              <w:top w:w="0" w:type="dxa"/>
              <w:left w:w="0" w:type="dxa"/>
              <w:bottom w:w="0" w:type="dxa"/>
              <w:right w:w="0" w:type="dxa"/>
            </w:tcMar>
            <w:vAlign w:val="center"/>
            <w:hideMark/>
          </w:tcPr>
          <w:p w14:paraId="4204E879"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515748D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C91521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E081AB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D5CAC2D" w14:textId="77777777" w:rsidTr="00D50E02">
        <w:tc>
          <w:tcPr>
            <w:tcW w:w="0" w:type="auto"/>
            <w:shd w:val="clear" w:color="auto" w:fill="FFFFFF"/>
            <w:tcMar>
              <w:top w:w="0" w:type="dxa"/>
              <w:left w:w="0" w:type="dxa"/>
              <w:bottom w:w="0" w:type="dxa"/>
              <w:right w:w="0" w:type="dxa"/>
            </w:tcMar>
            <w:vAlign w:val="center"/>
            <w:hideMark/>
          </w:tcPr>
          <w:p w14:paraId="607219F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45B0B9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03D8B18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2B1EF2F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43DE52B8" w14:textId="77777777" w:rsidTr="00D50E02">
        <w:tc>
          <w:tcPr>
            <w:tcW w:w="0" w:type="auto"/>
            <w:shd w:val="clear" w:color="auto" w:fill="FFFFFF"/>
            <w:tcMar>
              <w:top w:w="0" w:type="dxa"/>
              <w:left w:w="0" w:type="dxa"/>
              <w:bottom w:w="0" w:type="dxa"/>
              <w:right w:w="0" w:type="dxa"/>
            </w:tcMar>
            <w:vAlign w:val="center"/>
            <w:hideMark/>
          </w:tcPr>
          <w:p w14:paraId="474613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65908E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0B80C1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B4BDB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B287C80" w14:textId="77777777" w:rsidTr="00D50E02">
        <w:tc>
          <w:tcPr>
            <w:tcW w:w="0" w:type="auto"/>
            <w:shd w:val="clear" w:color="auto" w:fill="FFFFFF"/>
            <w:tcMar>
              <w:top w:w="0" w:type="dxa"/>
              <w:left w:w="0" w:type="dxa"/>
              <w:bottom w:w="0" w:type="dxa"/>
              <w:right w:w="0" w:type="dxa"/>
            </w:tcMar>
            <w:vAlign w:val="center"/>
            <w:hideMark/>
          </w:tcPr>
          <w:p w14:paraId="4318484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1598BAE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2.402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F463EB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2.402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4E0479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2.404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1D64AC9" w14:textId="77777777" w:rsidTr="00D50E02">
        <w:tc>
          <w:tcPr>
            <w:tcW w:w="0" w:type="auto"/>
            <w:shd w:val="clear" w:color="auto" w:fill="FFFFFF"/>
            <w:tcMar>
              <w:top w:w="0" w:type="dxa"/>
              <w:left w:w="0" w:type="dxa"/>
              <w:bottom w:w="0" w:type="dxa"/>
              <w:right w:w="0" w:type="dxa"/>
            </w:tcMar>
            <w:vAlign w:val="center"/>
            <w:hideMark/>
          </w:tcPr>
          <w:p w14:paraId="2B3CF6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CD8721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(0.497)</w:t>
            </w:r>
          </w:p>
        </w:tc>
        <w:tc>
          <w:tcPr>
            <w:tcW w:w="0" w:type="auto"/>
            <w:shd w:val="clear" w:color="auto" w:fill="FFFFFF"/>
            <w:tcMar>
              <w:top w:w="0" w:type="dxa"/>
              <w:left w:w="0" w:type="dxa"/>
              <w:bottom w:w="0" w:type="dxa"/>
              <w:right w:w="0" w:type="dxa"/>
            </w:tcMar>
            <w:vAlign w:val="center"/>
            <w:hideMark/>
          </w:tcPr>
          <w:p w14:paraId="769E312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(0.497)</w:t>
            </w:r>
          </w:p>
        </w:tc>
        <w:tc>
          <w:tcPr>
            <w:tcW w:w="0" w:type="auto"/>
            <w:shd w:val="clear" w:color="auto" w:fill="FFFFFF"/>
            <w:tcMar>
              <w:top w:w="0" w:type="dxa"/>
              <w:left w:w="0" w:type="dxa"/>
              <w:bottom w:w="0" w:type="dxa"/>
              <w:right w:w="0" w:type="dxa"/>
            </w:tcMar>
            <w:vAlign w:val="center"/>
            <w:hideMark/>
          </w:tcPr>
          <w:p w14:paraId="2DD0799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(0.497)</w:t>
            </w:r>
          </w:p>
        </w:tc>
      </w:tr>
      <w:tr w:rsidR="00547BF2" w:rsidRPr="00547BF2" w14:paraId="4AFB473A" w14:textId="77777777" w:rsidTr="00D50E02">
        <w:tc>
          <w:tcPr>
            <w:tcW w:w="0" w:type="auto"/>
            <w:shd w:val="clear" w:color="auto" w:fill="FFFFFF"/>
            <w:tcMar>
              <w:top w:w="0" w:type="dxa"/>
              <w:left w:w="0" w:type="dxa"/>
              <w:bottom w:w="0" w:type="dxa"/>
              <w:right w:w="0" w:type="dxa"/>
            </w:tcMar>
            <w:vAlign w:val="center"/>
            <w:hideMark/>
          </w:tcPr>
          <w:p w14:paraId="04FFD731"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5EF21EE"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F58A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3E107F6"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4638EAD" w14:textId="77777777" w:rsidTr="00D50E02">
        <w:tc>
          <w:tcPr>
            <w:tcW w:w="0" w:type="auto"/>
            <w:shd w:val="clear" w:color="auto" w:fill="FFFFFF"/>
            <w:tcMar>
              <w:top w:w="0" w:type="dxa"/>
              <w:left w:w="0" w:type="dxa"/>
              <w:bottom w:w="0" w:type="dxa"/>
              <w:right w:w="0" w:type="dxa"/>
            </w:tcMar>
            <w:vAlign w:val="center"/>
            <w:hideMark/>
          </w:tcPr>
          <w:p w14:paraId="24E85443"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7FF5602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0376EC3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04510CC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0D86CD4B" w14:textId="77777777" w:rsidTr="00D50E02">
        <w:tc>
          <w:tcPr>
            <w:tcW w:w="0" w:type="auto"/>
            <w:shd w:val="clear" w:color="auto" w:fill="FFFFFF"/>
            <w:tcMar>
              <w:top w:w="0" w:type="dxa"/>
              <w:left w:w="0" w:type="dxa"/>
              <w:bottom w:w="0" w:type="dxa"/>
              <w:right w:w="0" w:type="dxa"/>
            </w:tcMar>
            <w:vAlign w:val="center"/>
            <w:hideMark/>
          </w:tcPr>
          <w:p w14:paraId="6A6543A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9E188C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6C4A1B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c>
          <w:tcPr>
            <w:tcW w:w="0" w:type="auto"/>
            <w:shd w:val="clear" w:color="auto" w:fill="FFFFFF"/>
            <w:tcMar>
              <w:top w:w="0" w:type="dxa"/>
              <w:left w:w="0" w:type="dxa"/>
              <w:bottom w:w="0" w:type="dxa"/>
              <w:right w:w="0" w:type="dxa"/>
            </w:tcMar>
            <w:vAlign w:val="center"/>
            <w:hideMark/>
          </w:tcPr>
          <w:p w14:paraId="7210E75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p>
        </w:tc>
      </w:tr>
      <w:tr w:rsidR="00547BF2" w:rsidRPr="00547BF2" w14:paraId="4EDDAD02" w14:textId="77777777" w:rsidTr="00D50E02">
        <w:tc>
          <w:tcPr>
            <w:tcW w:w="0" w:type="auto"/>
            <w:shd w:val="clear" w:color="auto" w:fill="FFFFFF"/>
            <w:tcMar>
              <w:top w:w="0" w:type="dxa"/>
              <w:left w:w="0" w:type="dxa"/>
              <w:bottom w:w="0" w:type="dxa"/>
              <w:right w:w="0" w:type="dxa"/>
            </w:tcMar>
            <w:vAlign w:val="center"/>
            <w:hideMark/>
          </w:tcPr>
          <w:p w14:paraId="077E790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9F5158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4685D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E88BD9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F77BCFD" w14:textId="77777777" w:rsidTr="00D50E02">
        <w:tc>
          <w:tcPr>
            <w:tcW w:w="0" w:type="auto"/>
            <w:shd w:val="clear" w:color="auto" w:fill="FFFFFF"/>
            <w:tcMar>
              <w:top w:w="0" w:type="dxa"/>
              <w:left w:w="0" w:type="dxa"/>
              <w:bottom w:w="0" w:type="dxa"/>
              <w:right w:w="0" w:type="dxa"/>
            </w:tcMar>
            <w:vAlign w:val="center"/>
            <w:hideMark/>
          </w:tcPr>
          <w:p w14:paraId="2943023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0AB7CAD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7ECBC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017788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6E77B51" w14:textId="77777777" w:rsidTr="00D50E02">
        <w:tc>
          <w:tcPr>
            <w:tcW w:w="0" w:type="auto"/>
            <w:shd w:val="clear" w:color="auto" w:fill="FFFFFF"/>
            <w:tcMar>
              <w:top w:w="0" w:type="dxa"/>
              <w:left w:w="0" w:type="dxa"/>
              <w:bottom w:w="0" w:type="dxa"/>
              <w:right w:w="0" w:type="dxa"/>
            </w:tcMar>
            <w:vAlign w:val="center"/>
            <w:hideMark/>
          </w:tcPr>
          <w:p w14:paraId="2F9A2FF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92F12E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c>
          <w:tcPr>
            <w:tcW w:w="0" w:type="auto"/>
            <w:shd w:val="clear" w:color="auto" w:fill="FFFFFF"/>
            <w:tcMar>
              <w:top w:w="0" w:type="dxa"/>
              <w:left w:w="0" w:type="dxa"/>
              <w:bottom w:w="0" w:type="dxa"/>
              <w:right w:w="0" w:type="dxa"/>
            </w:tcMar>
            <w:vAlign w:val="center"/>
            <w:hideMark/>
          </w:tcPr>
          <w:p w14:paraId="2DF4677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c>
          <w:tcPr>
            <w:tcW w:w="0" w:type="auto"/>
            <w:shd w:val="clear" w:color="auto" w:fill="FFFFFF"/>
            <w:tcMar>
              <w:top w:w="0" w:type="dxa"/>
              <w:left w:w="0" w:type="dxa"/>
              <w:bottom w:w="0" w:type="dxa"/>
              <w:right w:w="0" w:type="dxa"/>
            </w:tcMar>
            <w:vAlign w:val="center"/>
            <w:hideMark/>
          </w:tcPr>
          <w:p w14:paraId="1432AB6F"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(0.0003)</w:t>
            </w:r>
          </w:p>
        </w:tc>
      </w:tr>
      <w:tr w:rsidR="00547BF2" w:rsidRPr="00547BF2" w14:paraId="79CCAFED" w14:textId="77777777" w:rsidTr="00D50E02">
        <w:tc>
          <w:tcPr>
            <w:tcW w:w="0" w:type="auto"/>
            <w:shd w:val="clear" w:color="auto" w:fill="FFFFFF"/>
            <w:tcMar>
              <w:top w:w="0" w:type="dxa"/>
              <w:left w:w="0" w:type="dxa"/>
              <w:bottom w:w="0" w:type="dxa"/>
              <w:right w:w="0" w:type="dxa"/>
            </w:tcMar>
            <w:vAlign w:val="center"/>
            <w:hideMark/>
          </w:tcPr>
          <w:p w14:paraId="2972C2E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AB9765"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BDBCD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A58C00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3FD924D" w14:textId="77777777" w:rsidTr="00D50E02">
        <w:tc>
          <w:tcPr>
            <w:tcW w:w="0" w:type="auto"/>
            <w:shd w:val="clear" w:color="auto" w:fill="FFFFFF"/>
            <w:tcMar>
              <w:top w:w="0" w:type="dxa"/>
              <w:left w:w="0" w:type="dxa"/>
              <w:bottom w:w="0" w:type="dxa"/>
              <w:right w:w="0" w:type="dxa"/>
            </w:tcMar>
            <w:vAlign w:val="center"/>
            <w:hideMark/>
          </w:tcPr>
          <w:p w14:paraId="3C8604F1"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7C7876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46619D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BFAEA5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0.073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515158E8" w14:textId="77777777" w:rsidTr="00D50E02">
        <w:tc>
          <w:tcPr>
            <w:tcW w:w="0" w:type="auto"/>
            <w:shd w:val="clear" w:color="auto" w:fill="FFFFFF"/>
            <w:tcMar>
              <w:top w:w="0" w:type="dxa"/>
              <w:left w:w="0" w:type="dxa"/>
              <w:bottom w:w="0" w:type="dxa"/>
              <w:right w:w="0" w:type="dxa"/>
            </w:tcMar>
            <w:vAlign w:val="center"/>
            <w:hideMark/>
          </w:tcPr>
          <w:p w14:paraId="61E28D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B641F37"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5B0E6A7A"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c>
          <w:tcPr>
            <w:tcW w:w="0" w:type="auto"/>
            <w:shd w:val="clear" w:color="auto" w:fill="FFFFFF"/>
            <w:tcMar>
              <w:top w:w="0" w:type="dxa"/>
              <w:left w:w="0" w:type="dxa"/>
              <w:bottom w:w="0" w:type="dxa"/>
              <w:right w:w="0" w:type="dxa"/>
            </w:tcMar>
            <w:vAlign w:val="center"/>
            <w:hideMark/>
          </w:tcPr>
          <w:p w14:paraId="5317C0E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p>
        </w:tc>
      </w:tr>
      <w:tr w:rsidR="00547BF2" w:rsidRPr="00547BF2" w14:paraId="12F09B90" w14:textId="77777777" w:rsidTr="00D50E02">
        <w:tc>
          <w:tcPr>
            <w:tcW w:w="0" w:type="auto"/>
            <w:shd w:val="clear" w:color="auto" w:fill="FFFFFF"/>
            <w:tcMar>
              <w:top w:w="0" w:type="dxa"/>
              <w:left w:w="0" w:type="dxa"/>
              <w:bottom w:w="0" w:type="dxa"/>
              <w:right w:w="0" w:type="dxa"/>
            </w:tcMar>
            <w:vAlign w:val="center"/>
            <w:hideMark/>
          </w:tcPr>
          <w:p w14:paraId="38CC8C15"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A26C644"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C90E0D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D0F6709"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7054C94"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338CAE3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A62D251" w14:textId="77777777" w:rsidTr="00D50E02">
        <w:tc>
          <w:tcPr>
            <w:tcW w:w="0" w:type="auto"/>
            <w:shd w:val="clear" w:color="auto" w:fill="FFFFFF"/>
            <w:tcMar>
              <w:top w:w="0" w:type="dxa"/>
              <w:left w:w="0" w:type="dxa"/>
              <w:bottom w:w="0" w:type="dxa"/>
              <w:right w:w="0" w:type="dxa"/>
            </w:tcMar>
            <w:vAlign w:val="center"/>
            <w:hideMark/>
          </w:tcPr>
          <w:p w14:paraId="61578B40"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76860D0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0FAE021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c>
          <w:tcPr>
            <w:tcW w:w="0" w:type="auto"/>
            <w:shd w:val="clear" w:color="auto" w:fill="FFFFFF"/>
            <w:tcMar>
              <w:top w:w="0" w:type="dxa"/>
              <w:left w:w="0" w:type="dxa"/>
              <w:bottom w:w="0" w:type="dxa"/>
              <w:right w:w="0" w:type="dxa"/>
            </w:tcMar>
            <w:vAlign w:val="center"/>
            <w:hideMark/>
          </w:tcPr>
          <w:p w14:paraId="2193B3BB"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6,905</w:t>
            </w:r>
          </w:p>
        </w:tc>
      </w:tr>
      <w:tr w:rsidR="00547BF2" w:rsidRPr="00547BF2" w14:paraId="77EBA8D9" w14:textId="77777777" w:rsidTr="00D50E02">
        <w:tc>
          <w:tcPr>
            <w:tcW w:w="0" w:type="auto"/>
            <w:shd w:val="clear" w:color="auto" w:fill="FFFFFF"/>
            <w:tcMar>
              <w:top w:w="0" w:type="dxa"/>
              <w:left w:w="0" w:type="dxa"/>
              <w:bottom w:w="0" w:type="dxa"/>
              <w:right w:w="0" w:type="dxa"/>
            </w:tcMar>
            <w:vAlign w:val="center"/>
            <w:hideMark/>
          </w:tcPr>
          <w:p w14:paraId="7C2B4EE7"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247F003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0.868</w:t>
            </w:r>
          </w:p>
        </w:tc>
        <w:tc>
          <w:tcPr>
            <w:tcW w:w="0" w:type="auto"/>
            <w:shd w:val="clear" w:color="auto" w:fill="FFFFFF"/>
            <w:tcMar>
              <w:top w:w="0" w:type="dxa"/>
              <w:left w:w="0" w:type="dxa"/>
              <w:bottom w:w="0" w:type="dxa"/>
              <w:right w:w="0" w:type="dxa"/>
            </w:tcMar>
            <w:vAlign w:val="center"/>
            <w:hideMark/>
          </w:tcPr>
          <w:p w14:paraId="3736E61D"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0.868</w:t>
            </w:r>
          </w:p>
        </w:tc>
        <w:tc>
          <w:tcPr>
            <w:tcW w:w="0" w:type="auto"/>
            <w:shd w:val="clear" w:color="auto" w:fill="FFFFFF"/>
            <w:tcMar>
              <w:top w:w="0" w:type="dxa"/>
              <w:left w:w="0" w:type="dxa"/>
              <w:bottom w:w="0" w:type="dxa"/>
              <w:right w:w="0" w:type="dxa"/>
            </w:tcMar>
            <w:vAlign w:val="center"/>
            <w:hideMark/>
          </w:tcPr>
          <w:p w14:paraId="5026B49C"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0.868</w:t>
            </w:r>
          </w:p>
        </w:tc>
      </w:tr>
      <w:tr w:rsidR="00547BF2" w:rsidRPr="00547BF2" w14:paraId="720FF95E" w14:textId="77777777" w:rsidTr="00D50E02">
        <w:tc>
          <w:tcPr>
            <w:tcW w:w="0" w:type="auto"/>
            <w:shd w:val="clear" w:color="auto" w:fill="FFFFFF"/>
            <w:tcMar>
              <w:top w:w="0" w:type="dxa"/>
              <w:left w:w="0" w:type="dxa"/>
              <w:bottom w:w="0" w:type="dxa"/>
              <w:right w:w="0" w:type="dxa"/>
            </w:tcMar>
            <w:vAlign w:val="center"/>
            <w:hideMark/>
          </w:tcPr>
          <w:p w14:paraId="26B9876B"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368CCDA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0.867</w:t>
            </w:r>
          </w:p>
        </w:tc>
        <w:tc>
          <w:tcPr>
            <w:tcW w:w="0" w:type="auto"/>
            <w:shd w:val="clear" w:color="auto" w:fill="FFFFFF"/>
            <w:tcMar>
              <w:top w:w="0" w:type="dxa"/>
              <w:left w:w="0" w:type="dxa"/>
              <w:bottom w:w="0" w:type="dxa"/>
              <w:right w:w="0" w:type="dxa"/>
            </w:tcMar>
            <w:vAlign w:val="center"/>
            <w:hideMark/>
          </w:tcPr>
          <w:p w14:paraId="52B9E824"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0.867</w:t>
            </w:r>
          </w:p>
        </w:tc>
        <w:tc>
          <w:tcPr>
            <w:tcW w:w="0" w:type="auto"/>
            <w:shd w:val="clear" w:color="auto" w:fill="FFFFFF"/>
            <w:tcMar>
              <w:top w:w="0" w:type="dxa"/>
              <w:left w:w="0" w:type="dxa"/>
              <w:bottom w:w="0" w:type="dxa"/>
              <w:right w:w="0" w:type="dxa"/>
            </w:tcMar>
            <w:vAlign w:val="center"/>
            <w:hideMark/>
          </w:tcPr>
          <w:p w14:paraId="410B8592"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0.867</w:t>
            </w:r>
          </w:p>
        </w:tc>
      </w:tr>
      <w:tr w:rsidR="00547BF2" w:rsidRPr="00547BF2" w14:paraId="1B7FF29F" w14:textId="77777777" w:rsidTr="00D50E02">
        <w:tc>
          <w:tcPr>
            <w:tcW w:w="0" w:type="auto"/>
            <w:shd w:val="clear" w:color="auto" w:fill="FFFFFF"/>
            <w:tcMar>
              <w:top w:w="0" w:type="dxa"/>
              <w:left w:w="0" w:type="dxa"/>
              <w:bottom w:w="0" w:type="dxa"/>
              <w:right w:w="0" w:type="dxa"/>
            </w:tcMar>
            <w:vAlign w:val="center"/>
            <w:hideMark/>
          </w:tcPr>
          <w:p w14:paraId="69DE885A" w14:textId="77777777" w:rsidR="00D50E02" w:rsidRPr="00547BF2" w:rsidRDefault="00D50E02" w:rsidP="00D50E02">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w:t>
            </w:r>
          </w:p>
        </w:tc>
        <w:tc>
          <w:tcPr>
            <w:tcW w:w="0" w:type="auto"/>
            <w:shd w:val="clear" w:color="auto" w:fill="FFFFFF"/>
            <w:tcMar>
              <w:top w:w="0" w:type="dxa"/>
              <w:left w:w="0" w:type="dxa"/>
              <w:bottom w:w="0" w:type="dxa"/>
              <w:right w:w="0" w:type="dxa"/>
            </w:tcMar>
            <w:vAlign w:val="center"/>
            <w:hideMark/>
          </w:tcPr>
          <w:p w14:paraId="1921D29E"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1.396</w:t>
            </w:r>
          </w:p>
        </w:tc>
        <w:tc>
          <w:tcPr>
            <w:tcW w:w="0" w:type="auto"/>
            <w:shd w:val="clear" w:color="auto" w:fill="FFFFFF"/>
            <w:tcMar>
              <w:top w:w="0" w:type="dxa"/>
              <w:left w:w="0" w:type="dxa"/>
              <w:bottom w:w="0" w:type="dxa"/>
              <w:right w:w="0" w:type="dxa"/>
            </w:tcMar>
            <w:vAlign w:val="center"/>
            <w:hideMark/>
          </w:tcPr>
          <w:p w14:paraId="4199BCC8"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1.396</w:t>
            </w:r>
          </w:p>
        </w:tc>
        <w:tc>
          <w:tcPr>
            <w:tcW w:w="0" w:type="auto"/>
            <w:shd w:val="clear" w:color="auto" w:fill="FFFFFF"/>
            <w:tcMar>
              <w:top w:w="0" w:type="dxa"/>
              <w:left w:w="0" w:type="dxa"/>
              <w:bottom w:w="0" w:type="dxa"/>
              <w:right w:w="0" w:type="dxa"/>
            </w:tcMar>
            <w:vAlign w:val="center"/>
            <w:hideMark/>
          </w:tcPr>
          <w:p w14:paraId="41EC2623"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1.396</w:t>
            </w:r>
          </w:p>
        </w:tc>
      </w:tr>
      <w:tr w:rsidR="00547BF2" w:rsidRPr="00547BF2" w14:paraId="7EB200C2" w14:textId="77777777" w:rsidTr="00D50E02">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168B7270" w14:textId="77777777" w:rsidR="00D50E02" w:rsidRPr="00547BF2" w:rsidRDefault="00D50E02" w:rsidP="00D50E02">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52F2511" w14:textId="77777777" w:rsidTr="00E46524">
        <w:tblPrEx>
          <w:shd w:val="clear" w:color="auto" w:fill="auto"/>
        </w:tblPrEx>
        <w:tc>
          <w:tcPr>
            <w:tcW w:w="0" w:type="auto"/>
            <w:gridSpan w:val="4"/>
            <w:shd w:val="clear" w:color="auto" w:fill="auto"/>
            <w:tcMar>
              <w:top w:w="0" w:type="dxa"/>
              <w:left w:w="0" w:type="dxa"/>
              <w:bottom w:w="0" w:type="dxa"/>
              <w:right w:w="0" w:type="dxa"/>
            </w:tcMar>
            <w:vAlign w:val="center"/>
          </w:tcPr>
          <w:p w14:paraId="39322E83" w14:textId="563084B7" w:rsidR="002F0551" w:rsidRPr="00547BF2" w:rsidRDefault="002F0551" w:rsidP="002F0551">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32E62C13" w14:textId="433599C3" w:rsidR="00D01BC5" w:rsidRPr="00547BF2" w:rsidRDefault="00D01BC5">
      <w:pP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br w:type="page"/>
      </w:r>
    </w:p>
    <w:p w14:paraId="2279ECE0" w14:textId="5444B5BF" w:rsidR="00D50E02" w:rsidRPr="00547BF2" w:rsidRDefault="005D5138" w:rsidP="00D50E02">
      <w:pPr>
        <w:rPr>
          <w:rFonts w:ascii="Times New Roman" w:hAnsi="Times New Roman" w:cs="Times New Roman"/>
          <w:b/>
          <w:bCs/>
          <w:sz w:val="24"/>
          <w:szCs w:val="24"/>
        </w:rPr>
      </w:pPr>
      <w:r>
        <w:rPr>
          <w:rFonts w:ascii="Times New Roman" w:hAnsi="Times New Roman" w:cs="Times New Roman"/>
          <w:b/>
          <w:bCs/>
          <w:sz w:val="24"/>
          <w:szCs w:val="24"/>
        </w:rPr>
        <w:lastRenderedPageBreak/>
        <w:t>SI-K</w:t>
      </w:r>
      <w:r w:rsidR="00D50E02" w:rsidRPr="00547BF2">
        <w:rPr>
          <w:rFonts w:ascii="Times New Roman" w:hAnsi="Times New Roman" w:cs="Times New Roman"/>
          <w:b/>
          <w:bCs/>
          <w:sz w:val="24"/>
          <w:szCs w:val="24"/>
        </w:rPr>
        <w:t xml:space="preserve">: </w:t>
      </w:r>
      <w:r w:rsidR="008D6BCB" w:rsidRPr="00547BF2">
        <w:rPr>
          <w:rFonts w:ascii="Times New Roman" w:hAnsi="Times New Roman" w:cs="Times New Roman"/>
          <w:b/>
          <w:bCs/>
          <w:sz w:val="24"/>
          <w:szCs w:val="24"/>
        </w:rPr>
        <w:t>Effect of Proximity on Support for Clinton</w:t>
      </w:r>
    </w:p>
    <w:p w14:paraId="6CE57977" w14:textId="33F00C8C" w:rsidR="00845B9D" w:rsidRDefault="00E90125" w:rsidP="00BE0BAF">
      <w:pPr>
        <w:jc w:val="both"/>
        <w:rPr>
          <w:rFonts w:ascii="Times New Roman" w:hAnsi="Times New Roman" w:cs="Times New Roman"/>
          <w:sz w:val="24"/>
          <w:szCs w:val="24"/>
        </w:rPr>
      </w:pPr>
      <w:r>
        <w:rPr>
          <w:rFonts w:ascii="Times New Roman" w:hAnsi="Times New Roman" w:cs="Times New Roman"/>
          <w:sz w:val="24"/>
          <w:szCs w:val="24"/>
        </w:rPr>
        <w:t>In this section</w:t>
      </w:r>
      <w:r w:rsidR="00D01AAA">
        <w:rPr>
          <w:rFonts w:ascii="Times New Roman" w:hAnsi="Times New Roman" w:cs="Times New Roman"/>
          <w:sz w:val="24"/>
          <w:szCs w:val="24"/>
        </w:rPr>
        <w:t>,</w:t>
      </w:r>
      <w:r>
        <w:rPr>
          <w:rFonts w:ascii="Times New Roman" w:hAnsi="Times New Roman" w:cs="Times New Roman"/>
          <w:sz w:val="24"/>
          <w:szCs w:val="24"/>
        </w:rPr>
        <w:t xml:space="preserve"> we</w:t>
      </w:r>
      <w:r w:rsidR="00B169DB" w:rsidRPr="00547BF2">
        <w:rPr>
          <w:rFonts w:ascii="Times New Roman" w:hAnsi="Times New Roman" w:cs="Times New Roman"/>
          <w:sz w:val="24"/>
          <w:szCs w:val="24"/>
        </w:rPr>
        <w:t xml:space="preserve"> </w:t>
      </w:r>
      <w:r w:rsidR="00845B9D">
        <w:rPr>
          <w:rFonts w:ascii="Times New Roman" w:hAnsi="Times New Roman" w:cs="Times New Roman"/>
          <w:sz w:val="24"/>
          <w:szCs w:val="24"/>
        </w:rPr>
        <w:t xml:space="preserve">test </w:t>
      </w:r>
      <w:r w:rsidR="00B169DB" w:rsidRPr="00547BF2">
        <w:rPr>
          <w:rFonts w:ascii="Times New Roman" w:hAnsi="Times New Roman" w:cs="Times New Roman"/>
          <w:sz w:val="24"/>
          <w:szCs w:val="24"/>
        </w:rPr>
        <w:t xml:space="preserve">whether proximity to the </w:t>
      </w:r>
      <w:r>
        <w:rPr>
          <w:rFonts w:ascii="Times New Roman" w:hAnsi="Times New Roman" w:cs="Times New Roman"/>
          <w:sz w:val="24"/>
          <w:szCs w:val="24"/>
        </w:rPr>
        <w:t>four</w:t>
      </w:r>
      <w:r w:rsidR="00845B9D">
        <w:rPr>
          <w:rFonts w:ascii="Times New Roman" w:hAnsi="Times New Roman" w:cs="Times New Roman"/>
          <w:sz w:val="24"/>
          <w:szCs w:val="24"/>
        </w:rPr>
        <w:t xml:space="preserve"> </w:t>
      </w:r>
      <w:r w:rsidRPr="00547BF2">
        <w:rPr>
          <w:rFonts w:ascii="Times New Roman" w:hAnsi="Times New Roman" w:cs="Times New Roman"/>
          <w:sz w:val="24"/>
          <w:szCs w:val="24"/>
        </w:rPr>
        <w:t>shooting</w:t>
      </w:r>
      <w:r w:rsidR="00845B9D">
        <w:rPr>
          <w:rFonts w:ascii="Times New Roman" w:hAnsi="Times New Roman" w:cs="Times New Roman"/>
          <w:sz w:val="24"/>
          <w:szCs w:val="24"/>
        </w:rPr>
        <w:t>s analyzed in the main text and SI</w:t>
      </w:r>
      <w:r w:rsidR="00B169DB" w:rsidRPr="00547BF2">
        <w:rPr>
          <w:rFonts w:ascii="Times New Roman" w:hAnsi="Times New Roman" w:cs="Times New Roman"/>
          <w:sz w:val="24"/>
          <w:szCs w:val="24"/>
        </w:rPr>
        <w:t xml:space="preserve"> </w:t>
      </w:r>
      <w:r w:rsidR="00845B9D">
        <w:rPr>
          <w:rFonts w:ascii="Times New Roman" w:hAnsi="Times New Roman" w:cs="Times New Roman"/>
          <w:sz w:val="24"/>
          <w:szCs w:val="24"/>
        </w:rPr>
        <w:t xml:space="preserve">(Cascade Mall, </w:t>
      </w:r>
      <w:proofErr w:type="spellStart"/>
      <w:r w:rsidR="00845B9D">
        <w:rPr>
          <w:rFonts w:ascii="Times New Roman" w:hAnsi="Times New Roman" w:cs="Times New Roman"/>
          <w:sz w:val="24"/>
          <w:szCs w:val="24"/>
        </w:rPr>
        <w:t>Mulkiteo</w:t>
      </w:r>
      <w:proofErr w:type="spellEnd"/>
      <w:r w:rsidR="00845B9D">
        <w:rPr>
          <w:rFonts w:ascii="Times New Roman" w:hAnsi="Times New Roman" w:cs="Times New Roman"/>
          <w:sz w:val="24"/>
          <w:szCs w:val="24"/>
        </w:rPr>
        <w:t>, Isla Vista, and San Bernardino</w:t>
      </w:r>
      <w:r>
        <w:rPr>
          <w:rFonts w:ascii="Times New Roman" w:hAnsi="Times New Roman" w:cs="Times New Roman"/>
          <w:sz w:val="24"/>
          <w:szCs w:val="24"/>
        </w:rPr>
        <w:t xml:space="preserve">) </w:t>
      </w:r>
      <w:r w:rsidR="00B169DB" w:rsidRPr="00547BF2">
        <w:rPr>
          <w:rFonts w:ascii="Times New Roman" w:hAnsi="Times New Roman" w:cs="Times New Roman"/>
          <w:sz w:val="24"/>
          <w:szCs w:val="24"/>
        </w:rPr>
        <w:t xml:space="preserve">affected support for Democratic presidential candidate Hilary Clinton. </w:t>
      </w:r>
      <w:r w:rsidR="00845B9D">
        <w:rPr>
          <w:rFonts w:ascii="Times New Roman" w:hAnsi="Times New Roman" w:cs="Times New Roman"/>
          <w:sz w:val="24"/>
          <w:szCs w:val="24"/>
        </w:rPr>
        <w:t>In Washing</w:t>
      </w:r>
      <w:r w:rsidR="00D01AAA">
        <w:rPr>
          <w:rFonts w:ascii="Times New Roman" w:hAnsi="Times New Roman" w:cs="Times New Roman"/>
          <w:sz w:val="24"/>
          <w:szCs w:val="24"/>
        </w:rPr>
        <w:t>t</w:t>
      </w:r>
      <w:r w:rsidR="00845B9D">
        <w:rPr>
          <w:rFonts w:ascii="Times New Roman" w:hAnsi="Times New Roman" w:cs="Times New Roman"/>
          <w:sz w:val="24"/>
          <w:szCs w:val="24"/>
        </w:rPr>
        <w:t xml:space="preserve">on state, we </w:t>
      </w:r>
      <w:proofErr w:type="gramStart"/>
      <w:r w:rsidR="00845B9D">
        <w:rPr>
          <w:rFonts w:ascii="Times New Roman" w:hAnsi="Times New Roman" w:cs="Times New Roman"/>
          <w:sz w:val="24"/>
          <w:szCs w:val="24"/>
        </w:rPr>
        <w:t>control for</w:t>
      </w:r>
      <w:proofErr w:type="gramEnd"/>
      <w:r w:rsidR="00845B9D">
        <w:rPr>
          <w:rFonts w:ascii="Times New Roman" w:hAnsi="Times New Roman" w:cs="Times New Roman"/>
          <w:sz w:val="24"/>
          <w:szCs w:val="24"/>
        </w:rPr>
        <w:t xml:space="preserve"> </w:t>
      </w:r>
      <w:r w:rsidR="00D01AAA">
        <w:rPr>
          <w:rFonts w:ascii="Times New Roman" w:hAnsi="Times New Roman" w:cs="Times New Roman"/>
          <w:sz w:val="24"/>
          <w:szCs w:val="24"/>
        </w:rPr>
        <w:t xml:space="preserve">the </w:t>
      </w:r>
      <w:r w:rsidR="00845B9D">
        <w:rPr>
          <w:rFonts w:ascii="Times New Roman" w:hAnsi="Times New Roman" w:cs="Times New Roman"/>
          <w:sz w:val="24"/>
          <w:szCs w:val="24"/>
        </w:rPr>
        <w:t>change in support for Democratic Senator Murray (2010-2016) to account for Democratic</w:t>
      </w:r>
      <w:r w:rsidR="00D01AAA">
        <w:rPr>
          <w:rFonts w:ascii="Times New Roman" w:hAnsi="Times New Roman" w:cs="Times New Roman"/>
          <w:sz w:val="24"/>
          <w:szCs w:val="24"/>
        </w:rPr>
        <w:t>-</w:t>
      </w:r>
      <w:r w:rsidR="00845B9D">
        <w:rPr>
          <w:rFonts w:ascii="Times New Roman" w:hAnsi="Times New Roman" w:cs="Times New Roman"/>
          <w:sz w:val="24"/>
          <w:szCs w:val="24"/>
        </w:rPr>
        <w:t xml:space="preserve">leaning trends. In California, we account for </w:t>
      </w:r>
      <w:r w:rsidR="00D01AAA">
        <w:rPr>
          <w:rFonts w:ascii="Times New Roman" w:hAnsi="Times New Roman" w:cs="Times New Roman"/>
          <w:sz w:val="24"/>
          <w:szCs w:val="24"/>
        </w:rPr>
        <w:t xml:space="preserve">the </w:t>
      </w:r>
      <w:r w:rsidR="00845B9D">
        <w:rPr>
          <w:rFonts w:ascii="Times New Roman" w:hAnsi="Times New Roman" w:cs="Times New Roman"/>
          <w:sz w:val="24"/>
          <w:szCs w:val="24"/>
        </w:rPr>
        <w:t>change in support for Democratic Governor Jerry Brown (2010-2014) to account for Democratic</w:t>
      </w:r>
      <w:r w:rsidR="00D01AAA">
        <w:rPr>
          <w:rFonts w:ascii="Times New Roman" w:hAnsi="Times New Roman" w:cs="Times New Roman"/>
          <w:sz w:val="24"/>
          <w:szCs w:val="24"/>
        </w:rPr>
        <w:t>-</w:t>
      </w:r>
      <w:r w:rsidR="00845B9D">
        <w:rPr>
          <w:rFonts w:ascii="Times New Roman" w:hAnsi="Times New Roman" w:cs="Times New Roman"/>
          <w:sz w:val="24"/>
          <w:szCs w:val="24"/>
        </w:rPr>
        <w:t>leaning trends</w:t>
      </w:r>
      <w:r w:rsidR="00D01AAA">
        <w:rPr>
          <w:rFonts w:ascii="Times New Roman" w:hAnsi="Times New Roman" w:cs="Times New Roman"/>
          <w:sz w:val="24"/>
          <w:szCs w:val="24"/>
        </w:rPr>
        <w:t xml:space="preserve"> [</w:t>
      </w:r>
      <w:r w:rsidR="00D01AAA">
        <w:rPr>
          <w:rFonts w:ascii="Times New Roman" w:hAnsi="Times New Roman" w:cs="Times New Roman"/>
          <w:i/>
          <w:iCs/>
          <w:sz w:val="24"/>
          <w:szCs w:val="24"/>
        </w:rPr>
        <w:t>n</w:t>
      </w:r>
      <w:r w:rsidR="00D01AAA" w:rsidRPr="00D01AAA">
        <w:rPr>
          <w:rFonts w:ascii="Times New Roman" w:hAnsi="Times New Roman" w:cs="Times New Roman"/>
          <w:i/>
          <w:iCs/>
          <w:sz w:val="24"/>
          <w:szCs w:val="24"/>
        </w:rPr>
        <w:t>ote</w:t>
      </w:r>
      <w:r w:rsidR="00D01AAA">
        <w:rPr>
          <w:rFonts w:ascii="Times New Roman" w:hAnsi="Times New Roman" w:cs="Times New Roman"/>
          <w:sz w:val="24"/>
          <w:szCs w:val="24"/>
        </w:rPr>
        <w:t>: results are robust when these trends are not included]</w:t>
      </w:r>
      <w:r w:rsidR="00845B9D">
        <w:rPr>
          <w:rFonts w:ascii="Times New Roman" w:hAnsi="Times New Roman" w:cs="Times New Roman"/>
          <w:sz w:val="24"/>
          <w:szCs w:val="24"/>
        </w:rPr>
        <w:t>.</w:t>
      </w:r>
    </w:p>
    <w:p w14:paraId="7903D11B" w14:textId="1B1E387E" w:rsidR="00D50E02" w:rsidRPr="00547BF2" w:rsidRDefault="00E90125" w:rsidP="00BE0BAF">
      <w:pPr>
        <w:jc w:val="both"/>
        <w:rPr>
          <w:rFonts w:ascii="Times New Roman" w:hAnsi="Times New Roman" w:cs="Times New Roman"/>
          <w:b/>
          <w:bCs/>
          <w:sz w:val="24"/>
          <w:szCs w:val="24"/>
        </w:rPr>
      </w:pPr>
      <w:r>
        <w:rPr>
          <w:rFonts w:ascii="Times New Roman" w:hAnsi="Times New Roman" w:cs="Times New Roman"/>
          <w:sz w:val="24"/>
          <w:szCs w:val="24"/>
        </w:rPr>
        <w:t>We find no consistent patterns across the four shootings, with significant variation in the direction, size, and statistical significance of the effects. Near the Cascade Mall shooting,</w:t>
      </w:r>
      <w:r w:rsidR="00BE0BAF" w:rsidRPr="00547BF2">
        <w:rPr>
          <w:rFonts w:ascii="Times New Roman" w:hAnsi="Times New Roman" w:cs="Times New Roman"/>
          <w:sz w:val="24"/>
          <w:szCs w:val="24"/>
        </w:rPr>
        <w:t xml:space="preserve"> the 5</w:t>
      </w:r>
      <w:r w:rsidR="00673848" w:rsidRPr="00547BF2">
        <w:rPr>
          <w:rFonts w:ascii="Times New Roman" w:hAnsi="Times New Roman" w:cs="Times New Roman"/>
          <w:sz w:val="24"/>
          <w:szCs w:val="24"/>
        </w:rPr>
        <w:t>-</w:t>
      </w:r>
      <w:r w:rsidR="00BE0BAF" w:rsidRPr="00547BF2">
        <w:rPr>
          <w:rFonts w:ascii="Times New Roman" w:hAnsi="Times New Roman" w:cs="Times New Roman"/>
          <w:sz w:val="24"/>
          <w:szCs w:val="24"/>
        </w:rPr>
        <w:t xml:space="preserve">mile or less treatment measure suggests that proximity to the Cascade Mall shooting is associated with lower support for Hilary Clinton – </w:t>
      </w:r>
      <w:r w:rsidR="00673848" w:rsidRPr="00547BF2">
        <w:rPr>
          <w:rFonts w:ascii="Times New Roman" w:hAnsi="Times New Roman" w:cs="Times New Roman"/>
          <w:sz w:val="24"/>
          <w:szCs w:val="24"/>
        </w:rPr>
        <w:t xml:space="preserve">an </w:t>
      </w:r>
      <w:r w:rsidR="00BE0BAF" w:rsidRPr="00547BF2">
        <w:rPr>
          <w:rFonts w:ascii="Times New Roman" w:hAnsi="Times New Roman" w:cs="Times New Roman"/>
          <w:sz w:val="24"/>
          <w:szCs w:val="24"/>
        </w:rPr>
        <w:t xml:space="preserve">effect associated with movement in the opposite ideological direction than </w:t>
      </w:r>
      <w:r w:rsidR="00673848" w:rsidRPr="00547BF2">
        <w:rPr>
          <w:rFonts w:ascii="Times New Roman" w:hAnsi="Times New Roman" w:cs="Times New Roman"/>
          <w:sz w:val="24"/>
          <w:szCs w:val="24"/>
        </w:rPr>
        <w:t xml:space="preserve">the </w:t>
      </w:r>
      <w:r w:rsidR="00BE0BAF" w:rsidRPr="00547BF2">
        <w:rPr>
          <w:rFonts w:ascii="Times New Roman" w:hAnsi="Times New Roman" w:cs="Times New Roman"/>
          <w:sz w:val="24"/>
          <w:szCs w:val="24"/>
        </w:rPr>
        <w:t>gun control measure – this finding is not robust across treatment measures. The coefficient for the 10 miles or less treatment measure is negative but small and not statistically significant. The coefficient for the 15 miles or less treatment measure is positive but also small and not statistically significant. In sum, this analysis suggests that proximity to the Cascade Mall shooting is not consistently associated with support for or opposition toward</w:t>
      </w:r>
      <w:r w:rsidR="00D01AAA">
        <w:rPr>
          <w:rFonts w:ascii="Times New Roman" w:hAnsi="Times New Roman" w:cs="Times New Roman"/>
          <w:sz w:val="24"/>
          <w:szCs w:val="24"/>
        </w:rPr>
        <w:t>s</w:t>
      </w:r>
      <w:r w:rsidR="00BE0BAF" w:rsidRPr="00547BF2">
        <w:rPr>
          <w:rFonts w:ascii="Times New Roman" w:hAnsi="Times New Roman" w:cs="Times New Roman"/>
          <w:sz w:val="24"/>
          <w:szCs w:val="24"/>
        </w:rPr>
        <w:t xml:space="preserve"> Hilary Clinton in 2016, a finding in line with previous scholarship (Hans and </w:t>
      </w:r>
      <w:proofErr w:type="spellStart"/>
      <w:r w:rsidR="00BE0BAF" w:rsidRPr="00547BF2">
        <w:rPr>
          <w:rFonts w:ascii="Times New Roman" w:hAnsi="Times New Roman" w:cs="Times New Roman"/>
          <w:sz w:val="24"/>
          <w:szCs w:val="24"/>
        </w:rPr>
        <w:t>Holbien</w:t>
      </w:r>
      <w:proofErr w:type="spellEnd"/>
      <w:r w:rsidR="00BE0BAF" w:rsidRPr="00547BF2">
        <w:rPr>
          <w:rFonts w:ascii="Times New Roman" w:hAnsi="Times New Roman" w:cs="Times New Roman"/>
          <w:sz w:val="24"/>
          <w:szCs w:val="24"/>
        </w:rPr>
        <w:t xml:space="preserve"> </w:t>
      </w:r>
      <w:r w:rsidR="00BE0BAF" w:rsidRPr="00547BF2">
        <w:rPr>
          <w:rFonts w:ascii="Times New Roman" w:hAnsi="Times New Roman" w:cs="Times New Roman"/>
          <w:i/>
          <w:iCs/>
          <w:sz w:val="24"/>
          <w:szCs w:val="24"/>
        </w:rPr>
        <w:t>forthcoming</w:t>
      </w:r>
      <w:r w:rsidR="00BE0BAF" w:rsidRPr="00547BF2">
        <w:rPr>
          <w:rFonts w:ascii="Times New Roman" w:hAnsi="Times New Roman" w:cs="Times New Roman"/>
          <w:sz w:val="24"/>
          <w:szCs w:val="24"/>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69"/>
        <w:gridCol w:w="1745"/>
        <w:gridCol w:w="1823"/>
        <w:gridCol w:w="1823"/>
      </w:tblGrid>
      <w:tr w:rsidR="00547BF2" w:rsidRPr="00547BF2" w14:paraId="7CCBFA4D" w14:textId="77777777" w:rsidTr="008D6BCB">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2134AC8A" w14:textId="3121F9D5" w:rsidR="008D6BCB" w:rsidRPr="00547BF2" w:rsidRDefault="00547BF2" w:rsidP="008D6BCB">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Table </w:t>
            </w:r>
            <w:r w:rsidR="005D5138">
              <w:rPr>
                <w:rFonts w:ascii="Times New Roman" w:hAnsi="Times New Roman" w:cs="Times New Roman"/>
                <w:b/>
                <w:bCs/>
                <w:sz w:val="24"/>
                <w:szCs w:val="24"/>
              </w:rPr>
              <w:t>SI-K</w:t>
            </w:r>
            <w:r>
              <w:rPr>
                <w:rFonts w:ascii="Times New Roman" w:eastAsia="Times New Roman" w:hAnsi="Times New Roman" w:cs="Times New Roman"/>
                <w:b/>
                <w:bCs/>
                <w:kern w:val="0"/>
                <w:sz w:val="24"/>
                <w:szCs w:val="24"/>
                <w14:ligatures w14:val="none"/>
              </w:rPr>
              <w:t>1 – Effect of the Cascade Mall Mass Shooting on Support for Clinton</w:t>
            </w:r>
          </w:p>
        </w:tc>
      </w:tr>
      <w:tr w:rsidR="00547BF2" w:rsidRPr="00547BF2" w14:paraId="720D4D2D" w14:textId="77777777" w:rsidTr="008D6BCB">
        <w:tc>
          <w:tcPr>
            <w:tcW w:w="0" w:type="auto"/>
            <w:shd w:val="clear" w:color="auto" w:fill="FFFFFF"/>
            <w:tcMar>
              <w:top w:w="0" w:type="dxa"/>
              <w:left w:w="0" w:type="dxa"/>
              <w:bottom w:w="0" w:type="dxa"/>
              <w:right w:w="0" w:type="dxa"/>
            </w:tcMar>
            <w:vAlign w:val="center"/>
            <w:hideMark/>
          </w:tcPr>
          <w:p w14:paraId="384E69D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333E248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p>
        </w:tc>
      </w:tr>
      <w:tr w:rsidR="00547BF2" w:rsidRPr="00547BF2" w14:paraId="1C859EE1" w14:textId="77777777" w:rsidTr="008D6BCB">
        <w:tc>
          <w:tcPr>
            <w:tcW w:w="0" w:type="auto"/>
            <w:shd w:val="clear" w:color="auto" w:fill="FFFFFF"/>
            <w:tcMar>
              <w:top w:w="0" w:type="dxa"/>
              <w:left w:w="0" w:type="dxa"/>
              <w:bottom w:w="0" w:type="dxa"/>
              <w:right w:w="0" w:type="dxa"/>
            </w:tcMar>
            <w:vAlign w:val="center"/>
            <w:hideMark/>
          </w:tcPr>
          <w:p w14:paraId="03569F4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FFFFFF"/>
            <w:tcMar>
              <w:top w:w="0" w:type="dxa"/>
              <w:left w:w="0" w:type="dxa"/>
              <w:bottom w:w="0" w:type="dxa"/>
              <w:right w:w="0" w:type="dxa"/>
            </w:tcMar>
            <w:vAlign w:val="center"/>
            <w:hideMark/>
          </w:tcPr>
          <w:p w14:paraId="2D2917D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779983A" w14:textId="77777777" w:rsidTr="008D6BCB">
        <w:tc>
          <w:tcPr>
            <w:tcW w:w="0" w:type="auto"/>
            <w:shd w:val="clear" w:color="auto" w:fill="FFFFFF"/>
            <w:tcMar>
              <w:top w:w="0" w:type="dxa"/>
              <w:left w:w="0" w:type="dxa"/>
              <w:bottom w:w="0" w:type="dxa"/>
              <w:right w:w="0" w:type="dxa"/>
            </w:tcMar>
            <w:vAlign w:val="center"/>
            <w:hideMark/>
          </w:tcPr>
          <w:p w14:paraId="4D2CE18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shd w:val="clear" w:color="auto" w:fill="FFFFFF"/>
            <w:tcMar>
              <w:top w:w="0" w:type="dxa"/>
              <w:left w:w="0" w:type="dxa"/>
              <w:bottom w:w="0" w:type="dxa"/>
              <w:right w:w="0" w:type="dxa"/>
            </w:tcMar>
            <w:vAlign w:val="center"/>
            <w:hideMark/>
          </w:tcPr>
          <w:p w14:paraId="4DD5A07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Support for Hilary Clinton (2016)</w:t>
            </w:r>
          </w:p>
        </w:tc>
      </w:tr>
      <w:tr w:rsidR="00547BF2" w:rsidRPr="00547BF2" w14:paraId="59069127" w14:textId="77777777" w:rsidTr="008D6BCB">
        <w:tc>
          <w:tcPr>
            <w:tcW w:w="0" w:type="auto"/>
            <w:shd w:val="clear" w:color="auto" w:fill="FFFFFF"/>
            <w:tcMar>
              <w:top w:w="0" w:type="dxa"/>
              <w:left w:w="0" w:type="dxa"/>
              <w:bottom w:w="0" w:type="dxa"/>
              <w:right w:w="0" w:type="dxa"/>
            </w:tcMar>
            <w:vAlign w:val="center"/>
            <w:hideMark/>
          </w:tcPr>
          <w:p w14:paraId="2ED195E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96FA40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Model</w:t>
            </w:r>
          </w:p>
        </w:tc>
        <w:tc>
          <w:tcPr>
            <w:tcW w:w="0" w:type="auto"/>
            <w:shd w:val="clear" w:color="auto" w:fill="FFFFFF"/>
            <w:tcMar>
              <w:top w:w="0" w:type="dxa"/>
              <w:left w:w="0" w:type="dxa"/>
              <w:bottom w:w="0" w:type="dxa"/>
              <w:right w:w="0" w:type="dxa"/>
            </w:tcMar>
            <w:vAlign w:val="center"/>
            <w:hideMark/>
          </w:tcPr>
          <w:p w14:paraId="0AF5028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Model</w:t>
            </w:r>
          </w:p>
        </w:tc>
        <w:tc>
          <w:tcPr>
            <w:tcW w:w="0" w:type="auto"/>
            <w:shd w:val="clear" w:color="auto" w:fill="FFFFFF"/>
            <w:tcMar>
              <w:top w:w="0" w:type="dxa"/>
              <w:left w:w="0" w:type="dxa"/>
              <w:bottom w:w="0" w:type="dxa"/>
              <w:right w:w="0" w:type="dxa"/>
            </w:tcMar>
            <w:vAlign w:val="center"/>
            <w:hideMark/>
          </w:tcPr>
          <w:p w14:paraId="746EC84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Model</w:t>
            </w:r>
          </w:p>
        </w:tc>
      </w:tr>
      <w:tr w:rsidR="00547BF2" w:rsidRPr="00547BF2" w14:paraId="40D3513E" w14:textId="77777777" w:rsidTr="008D6BCB">
        <w:tc>
          <w:tcPr>
            <w:tcW w:w="0" w:type="auto"/>
            <w:shd w:val="clear" w:color="auto" w:fill="FFFFFF"/>
            <w:tcMar>
              <w:top w:w="0" w:type="dxa"/>
              <w:left w:w="0" w:type="dxa"/>
              <w:bottom w:w="0" w:type="dxa"/>
              <w:right w:w="0" w:type="dxa"/>
            </w:tcMar>
            <w:vAlign w:val="center"/>
            <w:hideMark/>
          </w:tcPr>
          <w:p w14:paraId="6BFB701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0803E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w:t>
            </w:r>
          </w:p>
        </w:tc>
        <w:tc>
          <w:tcPr>
            <w:tcW w:w="0" w:type="auto"/>
            <w:shd w:val="clear" w:color="auto" w:fill="FFFFFF"/>
            <w:tcMar>
              <w:top w:w="0" w:type="dxa"/>
              <w:left w:w="0" w:type="dxa"/>
              <w:bottom w:w="0" w:type="dxa"/>
              <w:right w:w="0" w:type="dxa"/>
            </w:tcMar>
            <w:vAlign w:val="center"/>
            <w:hideMark/>
          </w:tcPr>
          <w:p w14:paraId="568AEEA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(2)</w:t>
            </w:r>
          </w:p>
        </w:tc>
        <w:tc>
          <w:tcPr>
            <w:tcW w:w="0" w:type="auto"/>
            <w:shd w:val="clear" w:color="auto" w:fill="FFFFFF"/>
            <w:tcMar>
              <w:top w:w="0" w:type="dxa"/>
              <w:left w:w="0" w:type="dxa"/>
              <w:bottom w:w="0" w:type="dxa"/>
              <w:right w:w="0" w:type="dxa"/>
            </w:tcMar>
            <w:vAlign w:val="center"/>
            <w:hideMark/>
          </w:tcPr>
          <w:p w14:paraId="2AF2D49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(3)</w:t>
            </w:r>
          </w:p>
        </w:tc>
      </w:tr>
      <w:tr w:rsidR="00547BF2" w:rsidRPr="00547BF2" w14:paraId="1457C166" w14:textId="77777777" w:rsidTr="008D6BCB">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05E098E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55D9A00" w14:textId="77777777" w:rsidTr="008D6BCB">
        <w:tc>
          <w:tcPr>
            <w:tcW w:w="0" w:type="auto"/>
            <w:shd w:val="clear" w:color="auto" w:fill="FFFFFF"/>
            <w:tcMar>
              <w:top w:w="0" w:type="dxa"/>
              <w:left w:w="0" w:type="dxa"/>
              <w:bottom w:w="0" w:type="dxa"/>
              <w:right w:w="0" w:type="dxa"/>
            </w:tcMar>
            <w:vAlign w:val="center"/>
            <w:hideMark/>
          </w:tcPr>
          <w:p w14:paraId="05A31EDB"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5 Miles or Less from CM Shooting</w:t>
            </w:r>
          </w:p>
        </w:tc>
        <w:tc>
          <w:tcPr>
            <w:tcW w:w="0" w:type="auto"/>
            <w:shd w:val="clear" w:color="auto" w:fill="FFFFFF"/>
            <w:tcMar>
              <w:top w:w="0" w:type="dxa"/>
              <w:left w:w="0" w:type="dxa"/>
              <w:bottom w:w="0" w:type="dxa"/>
              <w:right w:w="0" w:type="dxa"/>
            </w:tcMar>
            <w:vAlign w:val="center"/>
            <w:hideMark/>
          </w:tcPr>
          <w:p w14:paraId="5DE35EE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6BC5EE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39139A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71E84BF" w14:textId="77777777" w:rsidTr="008D6BCB">
        <w:tc>
          <w:tcPr>
            <w:tcW w:w="0" w:type="auto"/>
            <w:shd w:val="clear" w:color="auto" w:fill="FFFFFF"/>
            <w:tcMar>
              <w:top w:w="0" w:type="dxa"/>
              <w:left w:w="0" w:type="dxa"/>
              <w:bottom w:w="0" w:type="dxa"/>
              <w:right w:w="0" w:type="dxa"/>
            </w:tcMar>
            <w:vAlign w:val="center"/>
            <w:hideMark/>
          </w:tcPr>
          <w:p w14:paraId="52E9E62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2EBB6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(0.005)</w:t>
            </w:r>
          </w:p>
        </w:tc>
        <w:tc>
          <w:tcPr>
            <w:tcW w:w="0" w:type="auto"/>
            <w:shd w:val="clear" w:color="auto" w:fill="FFFFFF"/>
            <w:tcMar>
              <w:top w:w="0" w:type="dxa"/>
              <w:left w:w="0" w:type="dxa"/>
              <w:bottom w:w="0" w:type="dxa"/>
              <w:right w:w="0" w:type="dxa"/>
            </w:tcMar>
            <w:vAlign w:val="center"/>
            <w:hideMark/>
          </w:tcPr>
          <w:p w14:paraId="05D7834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7D525F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828DF87" w14:textId="77777777" w:rsidTr="008D6BCB">
        <w:tc>
          <w:tcPr>
            <w:tcW w:w="0" w:type="auto"/>
            <w:shd w:val="clear" w:color="auto" w:fill="FFFFFF"/>
            <w:tcMar>
              <w:top w:w="0" w:type="dxa"/>
              <w:left w:w="0" w:type="dxa"/>
              <w:bottom w:w="0" w:type="dxa"/>
              <w:right w:w="0" w:type="dxa"/>
            </w:tcMar>
            <w:vAlign w:val="center"/>
            <w:hideMark/>
          </w:tcPr>
          <w:p w14:paraId="38D74B3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66D1675"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03570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52F71A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76039E7" w14:textId="77777777" w:rsidTr="008D6BCB">
        <w:tc>
          <w:tcPr>
            <w:tcW w:w="0" w:type="auto"/>
            <w:shd w:val="clear" w:color="auto" w:fill="FFFFFF"/>
            <w:tcMar>
              <w:top w:w="0" w:type="dxa"/>
              <w:left w:w="0" w:type="dxa"/>
              <w:bottom w:w="0" w:type="dxa"/>
              <w:right w:w="0" w:type="dxa"/>
            </w:tcMar>
            <w:vAlign w:val="center"/>
            <w:hideMark/>
          </w:tcPr>
          <w:p w14:paraId="4314042D"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10 Miles or Less from CM Shooting</w:t>
            </w:r>
          </w:p>
        </w:tc>
        <w:tc>
          <w:tcPr>
            <w:tcW w:w="0" w:type="auto"/>
            <w:shd w:val="clear" w:color="auto" w:fill="FFFFFF"/>
            <w:tcMar>
              <w:top w:w="0" w:type="dxa"/>
              <w:left w:w="0" w:type="dxa"/>
              <w:bottom w:w="0" w:type="dxa"/>
              <w:right w:w="0" w:type="dxa"/>
            </w:tcMar>
            <w:vAlign w:val="center"/>
            <w:hideMark/>
          </w:tcPr>
          <w:p w14:paraId="71F10CC9"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7845E1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3C19DDD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EAC9D4E" w14:textId="77777777" w:rsidTr="008D6BCB">
        <w:tc>
          <w:tcPr>
            <w:tcW w:w="0" w:type="auto"/>
            <w:shd w:val="clear" w:color="auto" w:fill="FFFFFF"/>
            <w:tcMar>
              <w:top w:w="0" w:type="dxa"/>
              <w:left w:w="0" w:type="dxa"/>
              <w:bottom w:w="0" w:type="dxa"/>
              <w:right w:w="0" w:type="dxa"/>
            </w:tcMar>
            <w:vAlign w:val="center"/>
            <w:hideMark/>
          </w:tcPr>
          <w:p w14:paraId="519A209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0E2351A"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1BE8E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p>
        </w:tc>
        <w:tc>
          <w:tcPr>
            <w:tcW w:w="0" w:type="auto"/>
            <w:shd w:val="clear" w:color="auto" w:fill="FFFFFF"/>
            <w:tcMar>
              <w:top w:w="0" w:type="dxa"/>
              <w:left w:w="0" w:type="dxa"/>
              <w:bottom w:w="0" w:type="dxa"/>
              <w:right w:w="0" w:type="dxa"/>
            </w:tcMar>
            <w:vAlign w:val="center"/>
            <w:hideMark/>
          </w:tcPr>
          <w:p w14:paraId="46C2EA8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DFE6446" w14:textId="77777777" w:rsidTr="008D6BCB">
        <w:tc>
          <w:tcPr>
            <w:tcW w:w="0" w:type="auto"/>
            <w:shd w:val="clear" w:color="auto" w:fill="FFFFFF"/>
            <w:tcMar>
              <w:top w:w="0" w:type="dxa"/>
              <w:left w:w="0" w:type="dxa"/>
              <w:bottom w:w="0" w:type="dxa"/>
              <w:right w:w="0" w:type="dxa"/>
            </w:tcMar>
            <w:vAlign w:val="center"/>
            <w:hideMark/>
          </w:tcPr>
          <w:p w14:paraId="7F1B85C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DE76E2B"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7A49D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8700F0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9F3C50C" w14:textId="77777777" w:rsidTr="008D6BCB">
        <w:tc>
          <w:tcPr>
            <w:tcW w:w="0" w:type="auto"/>
            <w:shd w:val="clear" w:color="auto" w:fill="FFFFFF"/>
            <w:tcMar>
              <w:top w:w="0" w:type="dxa"/>
              <w:left w:w="0" w:type="dxa"/>
              <w:bottom w:w="0" w:type="dxa"/>
              <w:right w:w="0" w:type="dxa"/>
            </w:tcMar>
            <w:vAlign w:val="center"/>
            <w:hideMark/>
          </w:tcPr>
          <w:p w14:paraId="2359C9B1"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15 Miles or Less from CM Shooting</w:t>
            </w:r>
          </w:p>
        </w:tc>
        <w:tc>
          <w:tcPr>
            <w:tcW w:w="0" w:type="auto"/>
            <w:shd w:val="clear" w:color="auto" w:fill="FFFFFF"/>
            <w:tcMar>
              <w:top w:w="0" w:type="dxa"/>
              <w:left w:w="0" w:type="dxa"/>
              <w:bottom w:w="0" w:type="dxa"/>
              <w:right w:w="0" w:type="dxa"/>
            </w:tcMar>
            <w:vAlign w:val="center"/>
            <w:hideMark/>
          </w:tcPr>
          <w:p w14:paraId="469B534F"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FD7C68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3E8182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p>
        </w:tc>
      </w:tr>
      <w:tr w:rsidR="00547BF2" w:rsidRPr="00547BF2" w14:paraId="5244FC0D" w14:textId="77777777" w:rsidTr="008D6BCB">
        <w:tc>
          <w:tcPr>
            <w:tcW w:w="0" w:type="auto"/>
            <w:shd w:val="clear" w:color="auto" w:fill="FFFFFF"/>
            <w:tcMar>
              <w:top w:w="0" w:type="dxa"/>
              <w:left w:w="0" w:type="dxa"/>
              <w:bottom w:w="0" w:type="dxa"/>
              <w:right w:w="0" w:type="dxa"/>
            </w:tcMar>
            <w:vAlign w:val="center"/>
            <w:hideMark/>
          </w:tcPr>
          <w:p w14:paraId="37DB234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E4D399"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196840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652D1B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7611DA45" w14:textId="77777777" w:rsidTr="008D6BCB">
        <w:tc>
          <w:tcPr>
            <w:tcW w:w="0" w:type="auto"/>
            <w:shd w:val="clear" w:color="auto" w:fill="FFFFFF"/>
            <w:tcMar>
              <w:top w:w="0" w:type="dxa"/>
              <w:left w:w="0" w:type="dxa"/>
              <w:bottom w:w="0" w:type="dxa"/>
              <w:right w:w="0" w:type="dxa"/>
            </w:tcMar>
            <w:vAlign w:val="center"/>
            <w:hideMark/>
          </w:tcPr>
          <w:p w14:paraId="3B8667F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E508358"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1CB9B6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B16002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8615CBE" w14:textId="77777777" w:rsidTr="008D6BCB">
        <w:tc>
          <w:tcPr>
            <w:tcW w:w="0" w:type="auto"/>
            <w:shd w:val="clear" w:color="auto" w:fill="FFFFFF"/>
            <w:tcMar>
              <w:top w:w="0" w:type="dxa"/>
              <w:left w:w="0" w:type="dxa"/>
              <w:bottom w:w="0" w:type="dxa"/>
              <w:right w:w="0" w:type="dxa"/>
            </w:tcMar>
            <w:vAlign w:val="center"/>
            <w:hideMark/>
          </w:tcPr>
          <w:p w14:paraId="25EF890C"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in Support of I-594</w:t>
            </w:r>
          </w:p>
        </w:tc>
        <w:tc>
          <w:tcPr>
            <w:tcW w:w="0" w:type="auto"/>
            <w:shd w:val="clear" w:color="auto" w:fill="FFFFFF"/>
            <w:tcMar>
              <w:top w:w="0" w:type="dxa"/>
              <w:left w:w="0" w:type="dxa"/>
              <w:bottom w:w="0" w:type="dxa"/>
              <w:right w:w="0" w:type="dxa"/>
            </w:tcMar>
            <w:vAlign w:val="center"/>
            <w:hideMark/>
          </w:tcPr>
          <w:p w14:paraId="71694E2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0.432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FE7076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0.431</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D12E17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0.431</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748B127" w14:textId="77777777" w:rsidTr="008D6BCB">
        <w:tc>
          <w:tcPr>
            <w:tcW w:w="0" w:type="auto"/>
            <w:shd w:val="clear" w:color="auto" w:fill="FFFFFF"/>
            <w:tcMar>
              <w:top w:w="0" w:type="dxa"/>
              <w:left w:w="0" w:type="dxa"/>
              <w:bottom w:w="0" w:type="dxa"/>
              <w:right w:w="0" w:type="dxa"/>
            </w:tcMar>
            <w:vAlign w:val="center"/>
            <w:hideMark/>
          </w:tcPr>
          <w:p w14:paraId="3A2FA0D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03949D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40D1B33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c>
          <w:tcPr>
            <w:tcW w:w="0" w:type="auto"/>
            <w:shd w:val="clear" w:color="auto" w:fill="FFFFFF"/>
            <w:tcMar>
              <w:top w:w="0" w:type="dxa"/>
              <w:left w:w="0" w:type="dxa"/>
              <w:bottom w:w="0" w:type="dxa"/>
              <w:right w:w="0" w:type="dxa"/>
            </w:tcMar>
            <w:vAlign w:val="center"/>
            <w:hideMark/>
          </w:tcPr>
          <w:p w14:paraId="47D5FC9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(0.012)</w:t>
            </w:r>
          </w:p>
        </w:tc>
      </w:tr>
      <w:tr w:rsidR="00547BF2" w:rsidRPr="00547BF2" w14:paraId="5701C426" w14:textId="77777777" w:rsidTr="008D6BCB">
        <w:tc>
          <w:tcPr>
            <w:tcW w:w="0" w:type="auto"/>
            <w:shd w:val="clear" w:color="auto" w:fill="FFFFFF"/>
            <w:tcMar>
              <w:top w:w="0" w:type="dxa"/>
              <w:left w:w="0" w:type="dxa"/>
              <w:bottom w:w="0" w:type="dxa"/>
              <w:right w:w="0" w:type="dxa"/>
            </w:tcMar>
            <w:vAlign w:val="center"/>
            <w:hideMark/>
          </w:tcPr>
          <w:p w14:paraId="3AC1261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EE03DF8"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BB60A3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1B3BA6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4E5DE9D" w14:textId="77777777" w:rsidTr="008D6BCB">
        <w:tc>
          <w:tcPr>
            <w:tcW w:w="0" w:type="auto"/>
            <w:shd w:val="clear" w:color="auto" w:fill="FFFFFF"/>
            <w:tcMar>
              <w:top w:w="0" w:type="dxa"/>
              <w:left w:w="0" w:type="dxa"/>
              <w:bottom w:w="0" w:type="dxa"/>
              <w:right w:w="0" w:type="dxa"/>
            </w:tcMar>
            <w:vAlign w:val="center"/>
            <w:hideMark/>
          </w:tcPr>
          <w:p w14:paraId="79CEC66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Voted for Obama in 2012</w:t>
            </w:r>
          </w:p>
        </w:tc>
        <w:tc>
          <w:tcPr>
            <w:tcW w:w="0" w:type="auto"/>
            <w:shd w:val="clear" w:color="auto" w:fill="FFFFFF"/>
            <w:tcMar>
              <w:top w:w="0" w:type="dxa"/>
              <w:left w:w="0" w:type="dxa"/>
              <w:bottom w:w="0" w:type="dxa"/>
              <w:right w:w="0" w:type="dxa"/>
            </w:tcMar>
            <w:vAlign w:val="center"/>
            <w:hideMark/>
          </w:tcPr>
          <w:p w14:paraId="0C9DA2F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0.675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682109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0.676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6C3141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0.675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9F8C308" w14:textId="77777777" w:rsidTr="008D6BCB">
        <w:tc>
          <w:tcPr>
            <w:tcW w:w="0" w:type="auto"/>
            <w:shd w:val="clear" w:color="auto" w:fill="FFFFFF"/>
            <w:tcMar>
              <w:top w:w="0" w:type="dxa"/>
              <w:left w:w="0" w:type="dxa"/>
              <w:bottom w:w="0" w:type="dxa"/>
              <w:right w:w="0" w:type="dxa"/>
            </w:tcMar>
            <w:vAlign w:val="center"/>
            <w:hideMark/>
          </w:tcPr>
          <w:p w14:paraId="119A125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EBE5D4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480C9C0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26CA4D0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7C65E4C9" w14:textId="77777777" w:rsidTr="008D6BCB">
        <w:tc>
          <w:tcPr>
            <w:tcW w:w="0" w:type="auto"/>
            <w:shd w:val="clear" w:color="auto" w:fill="FFFFFF"/>
            <w:tcMar>
              <w:top w:w="0" w:type="dxa"/>
              <w:left w:w="0" w:type="dxa"/>
              <w:bottom w:w="0" w:type="dxa"/>
              <w:right w:w="0" w:type="dxa"/>
            </w:tcMar>
            <w:vAlign w:val="center"/>
            <w:hideMark/>
          </w:tcPr>
          <w:p w14:paraId="175ECF1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3A8BC1"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010370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91B6E5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DEA76C5" w14:textId="77777777" w:rsidTr="008D6BCB">
        <w:tc>
          <w:tcPr>
            <w:tcW w:w="0" w:type="auto"/>
            <w:shd w:val="clear" w:color="auto" w:fill="FFFFFF"/>
            <w:tcMar>
              <w:top w:w="0" w:type="dxa"/>
              <w:left w:w="0" w:type="dxa"/>
              <w:bottom w:w="0" w:type="dxa"/>
              <w:right w:w="0" w:type="dxa"/>
            </w:tcMar>
            <w:vAlign w:val="center"/>
            <w:hideMark/>
          </w:tcPr>
          <w:p w14:paraId="6C06FC4E"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Change in Democratic Vote Share (Senator: 2010-2016)</w:t>
            </w:r>
          </w:p>
        </w:tc>
        <w:tc>
          <w:tcPr>
            <w:tcW w:w="0" w:type="auto"/>
            <w:shd w:val="clear" w:color="auto" w:fill="FFFFFF"/>
            <w:tcMar>
              <w:top w:w="0" w:type="dxa"/>
              <w:left w:w="0" w:type="dxa"/>
              <w:bottom w:w="0" w:type="dxa"/>
              <w:right w:w="0" w:type="dxa"/>
            </w:tcMar>
            <w:vAlign w:val="center"/>
            <w:hideMark/>
          </w:tcPr>
          <w:p w14:paraId="630A2BC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83D68D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6EC2F9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655A12B" w14:textId="77777777" w:rsidTr="008D6BCB">
        <w:tc>
          <w:tcPr>
            <w:tcW w:w="0" w:type="auto"/>
            <w:shd w:val="clear" w:color="auto" w:fill="FFFFFF"/>
            <w:tcMar>
              <w:top w:w="0" w:type="dxa"/>
              <w:left w:w="0" w:type="dxa"/>
              <w:bottom w:w="0" w:type="dxa"/>
              <w:right w:w="0" w:type="dxa"/>
            </w:tcMar>
            <w:vAlign w:val="center"/>
            <w:hideMark/>
          </w:tcPr>
          <w:p w14:paraId="16DB1EE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F3DA51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p>
        </w:tc>
        <w:tc>
          <w:tcPr>
            <w:tcW w:w="0" w:type="auto"/>
            <w:shd w:val="clear" w:color="auto" w:fill="FFFFFF"/>
            <w:tcMar>
              <w:top w:w="0" w:type="dxa"/>
              <w:left w:w="0" w:type="dxa"/>
              <w:bottom w:w="0" w:type="dxa"/>
              <w:right w:w="0" w:type="dxa"/>
            </w:tcMar>
            <w:vAlign w:val="center"/>
            <w:hideMark/>
          </w:tcPr>
          <w:p w14:paraId="2AF3320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p>
        </w:tc>
        <w:tc>
          <w:tcPr>
            <w:tcW w:w="0" w:type="auto"/>
            <w:shd w:val="clear" w:color="auto" w:fill="FFFFFF"/>
            <w:tcMar>
              <w:top w:w="0" w:type="dxa"/>
              <w:left w:w="0" w:type="dxa"/>
              <w:bottom w:w="0" w:type="dxa"/>
              <w:right w:w="0" w:type="dxa"/>
            </w:tcMar>
            <w:vAlign w:val="center"/>
            <w:hideMark/>
          </w:tcPr>
          <w:p w14:paraId="4ED32C4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p>
        </w:tc>
      </w:tr>
      <w:tr w:rsidR="00547BF2" w:rsidRPr="00547BF2" w14:paraId="50D07B6C" w14:textId="77777777" w:rsidTr="008D6BCB">
        <w:tc>
          <w:tcPr>
            <w:tcW w:w="0" w:type="auto"/>
            <w:shd w:val="clear" w:color="auto" w:fill="FFFFFF"/>
            <w:tcMar>
              <w:top w:w="0" w:type="dxa"/>
              <w:left w:w="0" w:type="dxa"/>
              <w:bottom w:w="0" w:type="dxa"/>
              <w:right w:w="0" w:type="dxa"/>
            </w:tcMar>
            <w:vAlign w:val="center"/>
            <w:hideMark/>
          </w:tcPr>
          <w:p w14:paraId="6E14A32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C3A8F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3511F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FFF50E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015076D" w14:textId="77777777" w:rsidTr="008D6BCB">
        <w:tc>
          <w:tcPr>
            <w:tcW w:w="0" w:type="auto"/>
            <w:shd w:val="clear" w:color="auto" w:fill="FFFFFF"/>
            <w:tcMar>
              <w:top w:w="0" w:type="dxa"/>
              <w:left w:w="0" w:type="dxa"/>
              <w:bottom w:w="0" w:type="dxa"/>
              <w:right w:w="0" w:type="dxa"/>
            </w:tcMar>
            <w:vAlign w:val="center"/>
            <w:hideMark/>
          </w:tcPr>
          <w:p w14:paraId="691BCA94"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Male</w:t>
            </w:r>
          </w:p>
        </w:tc>
        <w:tc>
          <w:tcPr>
            <w:tcW w:w="0" w:type="auto"/>
            <w:shd w:val="clear" w:color="auto" w:fill="FFFFFF"/>
            <w:tcMar>
              <w:top w:w="0" w:type="dxa"/>
              <w:left w:w="0" w:type="dxa"/>
              <w:bottom w:w="0" w:type="dxa"/>
              <w:right w:w="0" w:type="dxa"/>
            </w:tcMar>
            <w:vAlign w:val="center"/>
            <w:hideMark/>
          </w:tcPr>
          <w:p w14:paraId="6A3782A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0.049</w:t>
            </w:r>
          </w:p>
        </w:tc>
        <w:tc>
          <w:tcPr>
            <w:tcW w:w="0" w:type="auto"/>
            <w:shd w:val="clear" w:color="auto" w:fill="FFFFFF"/>
            <w:tcMar>
              <w:top w:w="0" w:type="dxa"/>
              <w:left w:w="0" w:type="dxa"/>
              <w:bottom w:w="0" w:type="dxa"/>
              <w:right w:w="0" w:type="dxa"/>
            </w:tcMar>
            <w:vAlign w:val="center"/>
            <w:hideMark/>
          </w:tcPr>
          <w:p w14:paraId="6E9B45C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0.049</w:t>
            </w:r>
          </w:p>
        </w:tc>
        <w:tc>
          <w:tcPr>
            <w:tcW w:w="0" w:type="auto"/>
            <w:shd w:val="clear" w:color="auto" w:fill="FFFFFF"/>
            <w:tcMar>
              <w:top w:w="0" w:type="dxa"/>
              <w:left w:w="0" w:type="dxa"/>
              <w:bottom w:w="0" w:type="dxa"/>
              <w:right w:w="0" w:type="dxa"/>
            </w:tcMar>
            <w:vAlign w:val="center"/>
            <w:hideMark/>
          </w:tcPr>
          <w:p w14:paraId="55D10E0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0.049</w:t>
            </w:r>
          </w:p>
        </w:tc>
      </w:tr>
      <w:tr w:rsidR="00547BF2" w:rsidRPr="00547BF2" w14:paraId="097C0A4A" w14:textId="77777777" w:rsidTr="008D6BCB">
        <w:tc>
          <w:tcPr>
            <w:tcW w:w="0" w:type="auto"/>
            <w:shd w:val="clear" w:color="auto" w:fill="FFFFFF"/>
            <w:tcMar>
              <w:top w:w="0" w:type="dxa"/>
              <w:left w:w="0" w:type="dxa"/>
              <w:bottom w:w="0" w:type="dxa"/>
              <w:right w:w="0" w:type="dxa"/>
            </w:tcMar>
            <w:vAlign w:val="center"/>
            <w:hideMark/>
          </w:tcPr>
          <w:p w14:paraId="51CAC05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A42422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0AF04C2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c>
          <w:tcPr>
            <w:tcW w:w="0" w:type="auto"/>
            <w:shd w:val="clear" w:color="auto" w:fill="FFFFFF"/>
            <w:tcMar>
              <w:top w:w="0" w:type="dxa"/>
              <w:left w:w="0" w:type="dxa"/>
              <w:bottom w:w="0" w:type="dxa"/>
              <w:right w:w="0" w:type="dxa"/>
            </w:tcMar>
            <w:vAlign w:val="center"/>
            <w:hideMark/>
          </w:tcPr>
          <w:p w14:paraId="3FA71FC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p>
        </w:tc>
      </w:tr>
      <w:tr w:rsidR="00547BF2" w:rsidRPr="00547BF2" w14:paraId="5474D6DE" w14:textId="77777777" w:rsidTr="008D6BCB">
        <w:tc>
          <w:tcPr>
            <w:tcW w:w="0" w:type="auto"/>
            <w:shd w:val="clear" w:color="auto" w:fill="FFFFFF"/>
            <w:tcMar>
              <w:top w:w="0" w:type="dxa"/>
              <w:left w:w="0" w:type="dxa"/>
              <w:bottom w:w="0" w:type="dxa"/>
              <w:right w:w="0" w:type="dxa"/>
            </w:tcMar>
            <w:vAlign w:val="center"/>
            <w:hideMark/>
          </w:tcPr>
          <w:p w14:paraId="76A3744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7B1896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F0658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1736EF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9B28B0E" w14:textId="77777777" w:rsidTr="008D6BCB">
        <w:tc>
          <w:tcPr>
            <w:tcW w:w="0" w:type="auto"/>
            <w:shd w:val="clear" w:color="auto" w:fill="FFFFFF"/>
            <w:tcMar>
              <w:top w:w="0" w:type="dxa"/>
              <w:left w:w="0" w:type="dxa"/>
              <w:bottom w:w="0" w:type="dxa"/>
              <w:right w:w="0" w:type="dxa"/>
            </w:tcMar>
            <w:vAlign w:val="center"/>
            <w:hideMark/>
          </w:tcPr>
          <w:p w14:paraId="2163D406"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Black</w:t>
            </w:r>
          </w:p>
        </w:tc>
        <w:tc>
          <w:tcPr>
            <w:tcW w:w="0" w:type="auto"/>
            <w:shd w:val="clear" w:color="auto" w:fill="FFFFFF"/>
            <w:tcMar>
              <w:top w:w="0" w:type="dxa"/>
              <w:left w:w="0" w:type="dxa"/>
              <w:bottom w:w="0" w:type="dxa"/>
              <w:right w:w="0" w:type="dxa"/>
            </w:tcMar>
            <w:vAlign w:val="center"/>
            <w:hideMark/>
          </w:tcPr>
          <w:p w14:paraId="0DC9A7B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p>
        </w:tc>
        <w:tc>
          <w:tcPr>
            <w:tcW w:w="0" w:type="auto"/>
            <w:shd w:val="clear" w:color="auto" w:fill="FFFFFF"/>
            <w:tcMar>
              <w:top w:w="0" w:type="dxa"/>
              <w:left w:w="0" w:type="dxa"/>
              <w:bottom w:w="0" w:type="dxa"/>
              <w:right w:w="0" w:type="dxa"/>
            </w:tcMar>
            <w:vAlign w:val="center"/>
            <w:hideMark/>
          </w:tcPr>
          <w:p w14:paraId="0C33366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0.024</w:t>
            </w:r>
          </w:p>
        </w:tc>
        <w:tc>
          <w:tcPr>
            <w:tcW w:w="0" w:type="auto"/>
            <w:shd w:val="clear" w:color="auto" w:fill="FFFFFF"/>
            <w:tcMar>
              <w:top w:w="0" w:type="dxa"/>
              <w:left w:w="0" w:type="dxa"/>
              <w:bottom w:w="0" w:type="dxa"/>
              <w:right w:w="0" w:type="dxa"/>
            </w:tcMar>
            <w:vAlign w:val="center"/>
            <w:hideMark/>
          </w:tcPr>
          <w:p w14:paraId="23B9CB2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EE4F3FE" w14:textId="77777777" w:rsidTr="008D6BCB">
        <w:tc>
          <w:tcPr>
            <w:tcW w:w="0" w:type="auto"/>
            <w:shd w:val="clear" w:color="auto" w:fill="FFFFFF"/>
            <w:tcMar>
              <w:top w:w="0" w:type="dxa"/>
              <w:left w:w="0" w:type="dxa"/>
              <w:bottom w:w="0" w:type="dxa"/>
              <w:right w:w="0" w:type="dxa"/>
            </w:tcMar>
            <w:vAlign w:val="center"/>
            <w:hideMark/>
          </w:tcPr>
          <w:p w14:paraId="418D584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6814EF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09C0825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c>
          <w:tcPr>
            <w:tcW w:w="0" w:type="auto"/>
            <w:shd w:val="clear" w:color="auto" w:fill="FFFFFF"/>
            <w:tcMar>
              <w:top w:w="0" w:type="dxa"/>
              <w:left w:w="0" w:type="dxa"/>
              <w:bottom w:w="0" w:type="dxa"/>
              <w:right w:w="0" w:type="dxa"/>
            </w:tcMar>
            <w:vAlign w:val="center"/>
            <w:hideMark/>
          </w:tcPr>
          <w:p w14:paraId="395577E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p>
        </w:tc>
      </w:tr>
      <w:tr w:rsidR="00547BF2" w:rsidRPr="00547BF2" w14:paraId="601F82CE" w14:textId="77777777" w:rsidTr="008D6BCB">
        <w:tc>
          <w:tcPr>
            <w:tcW w:w="0" w:type="auto"/>
            <w:shd w:val="clear" w:color="auto" w:fill="FFFFFF"/>
            <w:tcMar>
              <w:top w:w="0" w:type="dxa"/>
              <w:left w:w="0" w:type="dxa"/>
              <w:bottom w:w="0" w:type="dxa"/>
              <w:right w:w="0" w:type="dxa"/>
            </w:tcMar>
            <w:vAlign w:val="center"/>
            <w:hideMark/>
          </w:tcPr>
          <w:p w14:paraId="5071176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9C0391"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541A52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269639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60C90C7" w14:textId="77777777" w:rsidTr="008D6BCB">
        <w:tc>
          <w:tcPr>
            <w:tcW w:w="0" w:type="auto"/>
            <w:shd w:val="clear" w:color="auto" w:fill="FFFFFF"/>
            <w:tcMar>
              <w:top w:w="0" w:type="dxa"/>
              <w:left w:w="0" w:type="dxa"/>
              <w:bottom w:w="0" w:type="dxa"/>
              <w:right w:w="0" w:type="dxa"/>
            </w:tcMar>
            <w:vAlign w:val="center"/>
            <w:hideMark/>
          </w:tcPr>
          <w:p w14:paraId="33EA13F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Latino</w:t>
            </w:r>
          </w:p>
        </w:tc>
        <w:tc>
          <w:tcPr>
            <w:tcW w:w="0" w:type="auto"/>
            <w:shd w:val="clear" w:color="auto" w:fill="FFFFFF"/>
            <w:tcMar>
              <w:top w:w="0" w:type="dxa"/>
              <w:left w:w="0" w:type="dxa"/>
              <w:bottom w:w="0" w:type="dxa"/>
              <w:right w:w="0" w:type="dxa"/>
            </w:tcMar>
            <w:vAlign w:val="center"/>
            <w:hideMark/>
          </w:tcPr>
          <w:p w14:paraId="360BEF1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2E0772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8483B0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0.028</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07B87484" w14:textId="77777777" w:rsidTr="008D6BCB">
        <w:tc>
          <w:tcPr>
            <w:tcW w:w="0" w:type="auto"/>
            <w:shd w:val="clear" w:color="auto" w:fill="FFFFFF"/>
            <w:tcMar>
              <w:top w:w="0" w:type="dxa"/>
              <w:left w:w="0" w:type="dxa"/>
              <w:bottom w:w="0" w:type="dxa"/>
              <w:right w:w="0" w:type="dxa"/>
            </w:tcMar>
            <w:vAlign w:val="center"/>
            <w:hideMark/>
          </w:tcPr>
          <w:p w14:paraId="2B1ACCA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E29080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47255EE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c>
          <w:tcPr>
            <w:tcW w:w="0" w:type="auto"/>
            <w:shd w:val="clear" w:color="auto" w:fill="FFFFFF"/>
            <w:tcMar>
              <w:top w:w="0" w:type="dxa"/>
              <w:left w:w="0" w:type="dxa"/>
              <w:bottom w:w="0" w:type="dxa"/>
              <w:right w:w="0" w:type="dxa"/>
            </w:tcMar>
            <w:vAlign w:val="center"/>
            <w:hideMark/>
          </w:tcPr>
          <w:p w14:paraId="7FB617B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(0.009)</w:t>
            </w:r>
          </w:p>
        </w:tc>
      </w:tr>
      <w:tr w:rsidR="00547BF2" w:rsidRPr="00547BF2" w14:paraId="793E133C" w14:textId="77777777" w:rsidTr="008D6BCB">
        <w:tc>
          <w:tcPr>
            <w:tcW w:w="0" w:type="auto"/>
            <w:shd w:val="clear" w:color="auto" w:fill="FFFFFF"/>
            <w:tcMar>
              <w:top w:w="0" w:type="dxa"/>
              <w:left w:w="0" w:type="dxa"/>
              <w:bottom w:w="0" w:type="dxa"/>
              <w:right w:w="0" w:type="dxa"/>
            </w:tcMar>
            <w:vAlign w:val="center"/>
            <w:hideMark/>
          </w:tcPr>
          <w:p w14:paraId="4A5AA5D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9A4584"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36982D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1CD3A3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1182E59" w14:textId="77777777" w:rsidTr="008D6BCB">
        <w:tc>
          <w:tcPr>
            <w:tcW w:w="0" w:type="auto"/>
            <w:shd w:val="clear" w:color="auto" w:fill="FFFFFF"/>
            <w:tcMar>
              <w:top w:w="0" w:type="dxa"/>
              <w:left w:w="0" w:type="dxa"/>
              <w:bottom w:w="0" w:type="dxa"/>
              <w:right w:w="0" w:type="dxa"/>
            </w:tcMar>
            <w:vAlign w:val="center"/>
            <w:hideMark/>
          </w:tcPr>
          <w:p w14:paraId="5D74CFCB"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lastRenderedPageBreak/>
              <w:t>Proportion Asian or Pacific Islander</w:t>
            </w:r>
          </w:p>
        </w:tc>
        <w:tc>
          <w:tcPr>
            <w:tcW w:w="0" w:type="auto"/>
            <w:shd w:val="clear" w:color="auto" w:fill="FFFFFF"/>
            <w:tcMar>
              <w:top w:w="0" w:type="dxa"/>
              <w:left w:w="0" w:type="dxa"/>
              <w:bottom w:w="0" w:type="dxa"/>
              <w:right w:w="0" w:type="dxa"/>
            </w:tcMar>
            <w:vAlign w:val="center"/>
            <w:hideMark/>
          </w:tcPr>
          <w:p w14:paraId="6554874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6D64AD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6010B3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0.065</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3955E0A" w14:textId="77777777" w:rsidTr="008D6BCB">
        <w:tc>
          <w:tcPr>
            <w:tcW w:w="0" w:type="auto"/>
            <w:shd w:val="clear" w:color="auto" w:fill="FFFFFF"/>
            <w:tcMar>
              <w:top w:w="0" w:type="dxa"/>
              <w:left w:w="0" w:type="dxa"/>
              <w:bottom w:w="0" w:type="dxa"/>
              <w:right w:w="0" w:type="dxa"/>
            </w:tcMar>
            <w:vAlign w:val="center"/>
            <w:hideMark/>
          </w:tcPr>
          <w:p w14:paraId="57B6DF5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DA3636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202A1D5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c>
          <w:tcPr>
            <w:tcW w:w="0" w:type="auto"/>
            <w:shd w:val="clear" w:color="auto" w:fill="FFFFFF"/>
            <w:tcMar>
              <w:top w:w="0" w:type="dxa"/>
              <w:left w:w="0" w:type="dxa"/>
              <w:bottom w:w="0" w:type="dxa"/>
              <w:right w:w="0" w:type="dxa"/>
            </w:tcMar>
            <w:vAlign w:val="center"/>
            <w:hideMark/>
          </w:tcPr>
          <w:p w14:paraId="0AB5980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(0.007)</w:t>
            </w:r>
          </w:p>
        </w:tc>
      </w:tr>
      <w:tr w:rsidR="00547BF2" w:rsidRPr="00547BF2" w14:paraId="3025792D" w14:textId="77777777" w:rsidTr="008D6BCB">
        <w:tc>
          <w:tcPr>
            <w:tcW w:w="0" w:type="auto"/>
            <w:shd w:val="clear" w:color="auto" w:fill="FFFFFF"/>
            <w:tcMar>
              <w:top w:w="0" w:type="dxa"/>
              <w:left w:w="0" w:type="dxa"/>
              <w:bottom w:w="0" w:type="dxa"/>
              <w:right w:w="0" w:type="dxa"/>
            </w:tcMar>
            <w:vAlign w:val="center"/>
            <w:hideMark/>
          </w:tcPr>
          <w:p w14:paraId="4445934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2EF490"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690AE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8D3606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91E70F9" w14:textId="77777777" w:rsidTr="008D6BCB">
        <w:tc>
          <w:tcPr>
            <w:tcW w:w="0" w:type="auto"/>
            <w:shd w:val="clear" w:color="auto" w:fill="FFFFFF"/>
            <w:tcMar>
              <w:top w:w="0" w:type="dxa"/>
              <w:left w:w="0" w:type="dxa"/>
              <w:bottom w:w="0" w:type="dxa"/>
              <w:right w:w="0" w:type="dxa"/>
            </w:tcMar>
            <w:vAlign w:val="center"/>
            <w:hideMark/>
          </w:tcPr>
          <w:p w14:paraId="28A68A91"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Native American</w:t>
            </w:r>
          </w:p>
        </w:tc>
        <w:tc>
          <w:tcPr>
            <w:tcW w:w="0" w:type="auto"/>
            <w:shd w:val="clear" w:color="auto" w:fill="FFFFFF"/>
            <w:tcMar>
              <w:top w:w="0" w:type="dxa"/>
              <w:left w:w="0" w:type="dxa"/>
              <w:bottom w:w="0" w:type="dxa"/>
              <w:right w:w="0" w:type="dxa"/>
            </w:tcMar>
            <w:vAlign w:val="center"/>
            <w:hideMark/>
          </w:tcPr>
          <w:p w14:paraId="181EA0A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055D6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ADC867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948D07A" w14:textId="77777777" w:rsidTr="008D6BCB">
        <w:tc>
          <w:tcPr>
            <w:tcW w:w="0" w:type="auto"/>
            <w:shd w:val="clear" w:color="auto" w:fill="FFFFFF"/>
            <w:tcMar>
              <w:top w:w="0" w:type="dxa"/>
              <w:left w:w="0" w:type="dxa"/>
              <w:bottom w:w="0" w:type="dxa"/>
              <w:right w:w="0" w:type="dxa"/>
            </w:tcMar>
            <w:vAlign w:val="center"/>
            <w:hideMark/>
          </w:tcPr>
          <w:p w14:paraId="0FE0C4B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CE78C8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1A06EE0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16E6A4B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r>
      <w:tr w:rsidR="00547BF2" w:rsidRPr="00547BF2" w14:paraId="1F8402F2" w14:textId="77777777" w:rsidTr="008D6BCB">
        <w:tc>
          <w:tcPr>
            <w:tcW w:w="0" w:type="auto"/>
            <w:shd w:val="clear" w:color="auto" w:fill="FFFFFF"/>
            <w:tcMar>
              <w:top w:w="0" w:type="dxa"/>
              <w:left w:w="0" w:type="dxa"/>
              <w:bottom w:w="0" w:type="dxa"/>
              <w:right w:w="0" w:type="dxa"/>
            </w:tcMar>
            <w:vAlign w:val="center"/>
            <w:hideMark/>
          </w:tcPr>
          <w:p w14:paraId="6972984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C49ED2E"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B1CFFC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28DA87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9A5D96" w14:textId="77777777" w:rsidTr="008D6BCB">
        <w:tc>
          <w:tcPr>
            <w:tcW w:w="0" w:type="auto"/>
            <w:shd w:val="clear" w:color="auto" w:fill="FFFFFF"/>
            <w:tcMar>
              <w:top w:w="0" w:type="dxa"/>
              <w:left w:w="0" w:type="dxa"/>
              <w:bottom w:w="0" w:type="dxa"/>
              <w:right w:w="0" w:type="dxa"/>
            </w:tcMar>
            <w:vAlign w:val="center"/>
            <w:hideMark/>
          </w:tcPr>
          <w:p w14:paraId="2671B61D"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55 Years Old or Older</w:t>
            </w:r>
          </w:p>
        </w:tc>
        <w:tc>
          <w:tcPr>
            <w:tcW w:w="0" w:type="auto"/>
            <w:shd w:val="clear" w:color="auto" w:fill="FFFFFF"/>
            <w:tcMar>
              <w:top w:w="0" w:type="dxa"/>
              <w:left w:w="0" w:type="dxa"/>
              <w:bottom w:w="0" w:type="dxa"/>
              <w:right w:w="0" w:type="dxa"/>
            </w:tcMar>
            <w:vAlign w:val="center"/>
            <w:hideMark/>
          </w:tcPr>
          <w:p w14:paraId="736432D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5FFB78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-0.063</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E2F8F5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-0.063</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65B8454" w14:textId="77777777" w:rsidTr="008D6BCB">
        <w:tc>
          <w:tcPr>
            <w:tcW w:w="0" w:type="auto"/>
            <w:shd w:val="clear" w:color="auto" w:fill="FFFFFF"/>
            <w:tcMar>
              <w:top w:w="0" w:type="dxa"/>
              <w:left w:w="0" w:type="dxa"/>
              <w:bottom w:w="0" w:type="dxa"/>
              <w:right w:w="0" w:type="dxa"/>
            </w:tcMar>
            <w:vAlign w:val="center"/>
            <w:hideMark/>
          </w:tcPr>
          <w:p w14:paraId="3A0515B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1DE4B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45DD24C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c>
          <w:tcPr>
            <w:tcW w:w="0" w:type="auto"/>
            <w:shd w:val="clear" w:color="auto" w:fill="FFFFFF"/>
            <w:tcMar>
              <w:top w:w="0" w:type="dxa"/>
              <w:left w:w="0" w:type="dxa"/>
              <w:bottom w:w="0" w:type="dxa"/>
              <w:right w:w="0" w:type="dxa"/>
            </w:tcMar>
            <w:vAlign w:val="center"/>
            <w:hideMark/>
          </w:tcPr>
          <w:p w14:paraId="4FD841A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(0.010)</w:t>
            </w:r>
          </w:p>
        </w:tc>
      </w:tr>
      <w:tr w:rsidR="00547BF2" w:rsidRPr="00547BF2" w14:paraId="6CF346B6" w14:textId="77777777" w:rsidTr="008D6BCB">
        <w:tc>
          <w:tcPr>
            <w:tcW w:w="0" w:type="auto"/>
            <w:shd w:val="clear" w:color="auto" w:fill="FFFFFF"/>
            <w:tcMar>
              <w:top w:w="0" w:type="dxa"/>
              <w:left w:w="0" w:type="dxa"/>
              <w:bottom w:w="0" w:type="dxa"/>
              <w:right w:w="0" w:type="dxa"/>
            </w:tcMar>
            <w:vAlign w:val="center"/>
            <w:hideMark/>
          </w:tcPr>
          <w:p w14:paraId="6FF04A2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058B5FE"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64AC19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CF1A27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11DDF12" w14:textId="77777777" w:rsidTr="008D6BCB">
        <w:tc>
          <w:tcPr>
            <w:tcW w:w="0" w:type="auto"/>
            <w:shd w:val="clear" w:color="auto" w:fill="FFFFFF"/>
            <w:tcMar>
              <w:top w:w="0" w:type="dxa"/>
              <w:left w:w="0" w:type="dxa"/>
              <w:bottom w:w="0" w:type="dxa"/>
              <w:right w:w="0" w:type="dxa"/>
            </w:tcMar>
            <w:vAlign w:val="center"/>
            <w:hideMark/>
          </w:tcPr>
          <w:p w14:paraId="4BECA1E3"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18 Years Old or Younger</w:t>
            </w:r>
          </w:p>
        </w:tc>
        <w:tc>
          <w:tcPr>
            <w:tcW w:w="0" w:type="auto"/>
            <w:shd w:val="clear" w:color="auto" w:fill="FFFFFF"/>
            <w:tcMar>
              <w:top w:w="0" w:type="dxa"/>
              <w:left w:w="0" w:type="dxa"/>
              <w:bottom w:w="0" w:type="dxa"/>
              <w:right w:w="0" w:type="dxa"/>
            </w:tcMar>
            <w:vAlign w:val="center"/>
            <w:hideMark/>
          </w:tcPr>
          <w:p w14:paraId="500B5F5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-0.096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F55CA0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-0.096</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934293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-0.096</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3B34082C" w14:textId="77777777" w:rsidTr="008D6BCB">
        <w:tc>
          <w:tcPr>
            <w:tcW w:w="0" w:type="auto"/>
            <w:shd w:val="clear" w:color="auto" w:fill="FFFFFF"/>
            <w:tcMar>
              <w:top w:w="0" w:type="dxa"/>
              <w:left w:w="0" w:type="dxa"/>
              <w:bottom w:w="0" w:type="dxa"/>
              <w:right w:w="0" w:type="dxa"/>
            </w:tcMar>
            <w:vAlign w:val="center"/>
            <w:hideMark/>
          </w:tcPr>
          <w:p w14:paraId="5203A97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188A0E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2191AEF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c>
          <w:tcPr>
            <w:tcW w:w="0" w:type="auto"/>
            <w:shd w:val="clear" w:color="auto" w:fill="FFFFFF"/>
            <w:tcMar>
              <w:top w:w="0" w:type="dxa"/>
              <w:left w:w="0" w:type="dxa"/>
              <w:bottom w:w="0" w:type="dxa"/>
              <w:right w:w="0" w:type="dxa"/>
            </w:tcMar>
            <w:vAlign w:val="center"/>
            <w:hideMark/>
          </w:tcPr>
          <w:p w14:paraId="6CF2D72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p>
        </w:tc>
      </w:tr>
      <w:tr w:rsidR="00547BF2" w:rsidRPr="00547BF2" w14:paraId="5BC6A4A3" w14:textId="77777777" w:rsidTr="008D6BCB">
        <w:tc>
          <w:tcPr>
            <w:tcW w:w="0" w:type="auto"/>
            <w:shd w:val="clear" w:color="auto" w:fill="FFFFFF"/>
            <w:tcMar>
              <w:top w:w="0" w:type="dxa"/>
              <w:left w:w="0" w:type="dxa"/>
              <w:bottom w:w="0" w:type="dxa"/>
              <w:right w:w="0" w:type="dxa"/>
            </w:tcMar>
            <w:vAlign w:val="center"/>
            <w:hideMark/>
          </w:tcPr>
          <w:p w14:paraId="562A4B2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915EAC"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6E9C7F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1A96CF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C52AE53" w14:textId="77777777" w:rsidTr="008D6BCB">
        <w:tc>
          <w:tcPr>
            <w:tcW w:w="0" w:type="auto"/>
            <w:shd w:val="clear" w:color="auto" w:fill="FFFFFF"/>
            <w:tcMar>
              <w:top w:w="0" w:type="dxa"/>
              <w:left w:w="0" w:type="dxa"/>
              <w:bottom w:w="0" w:type="dxa"/>
              <w:right w:w="0" w:type="dxa"/>
            </w:tcMar>
            <w:vAlign w:val="center"/>
            <w:hideMark/>
          </w:tcPr>
          <w:p w14:paraId="6EA6D7AE"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with a College Degree</w:t>
            </w:r>
          </w:p>
        </w:tc>
        <w:tc>
          <w:tcPr>
            <w:tcW w:w="0" w:type="auto"/>
            <w:shd w:val="clear" w:color="auto" w:fill="FFFFFF"/>
            <w:tcMar>
              <w:top w:w="0" w:type="dxa"/>
              <w:left w:w="0" w:type="dxa"/>
              <w:bottom w:w="0" w:type="dxa"/>
              <w:right w:w="0" w:type="dxa"/>
            </w:tcMar>
            <w:vAlign w:val="center"/>
            <w:hideMark/>
          </w:tcPr>
          <w:p w14:paraId="11AD2B0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-0.015</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3B59102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2CD62C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-0.014</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71C35A08" w14:textId="77777777" w:rsidTr="008D6BCB">
        <w:tc>
          <w:tcPr>
            <w:tcW w:w="0" w:type="auto"/>
            <w:shd w:val="clear" w:color="auto" w:fill="FFFFFF"/>
            <w:tcMar>
              <w:top w:w="0" w:type="dxa"/>
              <w:left w:w="0" w:type="dxa"/>
              <w:bottom w:w="0" w:type="dxa"/>
              <w:right w:w="0" w:type="dxa"/>
            </w:tcMar>
            <w:vAlign w:val="center"/>
            <w:hideMark/>
          </w:tcPr>
          <w:p w14:paraId="0AF69E0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219B11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(0.003)</w:t>
            </w:r>
          </w:p>
        </w:tc>
        <w:tc>
          <w:tcPr>
            <w:tcW w:w="0" w:type="auto"/>
            <w:shd w:val="clear" w:color="auto" w:fill="FFFFFF"/>
            <w:tcMar>
              <w:top w:w="0" w:type="dxa"/>
              <w:left w:w="0" w:type="dxa"/>
              <w:bottom w:w="0" w:type="dxa"/>
              <w:right w:w="0" w:type="dxa"/>
            </w:tcMar>
            <w:vAlign w:val="center"/>
            <w:hideMark/>
          </w:tcPr>
          <w:p w14:paraId="1EAB6F7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c>
          <w:tcPr>
            <w:tcW w:w="0" w:type="auto"/>
            <w:shd w:val="clear" w:color="auto" w:fill="FFFFFF"/>
            <w:tcMar>
              <w:top w:w="0" w:type="dxa"/>
              <w:left w:w="0" w:type="dxa"/>
              <w:bottom w:w="0" w:type="dxa"/>
              <w:right w:w="0" w:type="dxa"/>
            </w:tcMar>
            <w:vAlign w:val="center"/>
            <w:hideMark/>
          </w:tcPr>
          <w:p w14:paraId="31DFCCD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p>
        </w:tc>
      </w:tr>
      <w:tr w:rsidR="00547BF2" w:rsidRPr="00547BF2" w14:paraId="0DC1A870" w14:textId="77777777" w:rsidTr="008D6BCB">
        <w:tc>
          <w:tcPr>
            <w:tcW w:w="0" w:type="auto"/>
            <w:shd w:val="clear" w:color="auto" w:fill="FFFFFF"/>
            <w:tcMar>
              <w:top w:w="0" w:type="dxa"/>
              <w:left w:w="0" w:type="dxa"/>
              <w:bottom w:w="0" w:type="dxa"/>
              <w:right w:w="0" w:type="dxa"/>
            </w:tcMar>
            <w:vAlign w:val="center"/>
            <w:hideMark/>
          </w:tcPr>
          <w:p w14:paraId="6E61C8A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85AE610"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238CD5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82AD1D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656A13B" w14:textId="77777777" w:rsidTr="008D6BCB">
        <w:tc>
          <w:tcPr>
            <w:tcW w:w="0" w:type="auto"/>
            <w:shd w:val="clear" w:color="auto" w:fill="FFFFFF"/>
            <w:tcMar>
              <w:top w:w="0" w:type="dxa"/>
              <w:left w:w="0" w:type="dxa"/>
              <w:bottom w:w="0" w:type="dxa"/>
              <w:right w:w="0" w:type="dxa"/>
            </w:tcMar>
            <w:vAlign w:val="center"/>
            <w:hideMark/>
          </w:tcPr>
          <w:p w14:paraId="5967770D"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Median Income</w:t>
            </w:r>
          </w:p>
        </w:tc>
        <w:tc>
          <w:tcPr>
            <w:tcW w:w="0" w:type="auto"/>
            <w:shd w:val="clear" w:color="auto" w:fill="FFFFFF"/>
            <w:tcMar>
              <w:top w:w="0" w:type="dxa"/>
              <w:left w:w="0" w:type="dxa"/>
              <w:bottom w:w="0" w:type="dxa"/>
              <w:right w:w="0" w:type="dxa"/>
            </w:tcMar>
            <w:vAlign w:val="center"/>
            <w:hideMark/>
          </w:tcPr>
          <w:p w14:paraId="714F078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7FE1F0F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19E6CD1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EBFC934" w14:textId="77777777" w:rsidTr="008D6BCB">
        <w:tc>
          <w:tcPr>
            <w:tcW w:w="0" w:type="auto"/>
            <w:shd w:val="clear" w:color="auto" w:fill="FFFFFF"/>
            <w:tcMar>
              <w:top w:w="0" w:type="dxa"/>
              <w:left w:w="0" w:type="dxa"/>
              <w:bottom w:w="0" w:type="dxa"/>
              <w:right w:w="0" w:type="dxa"/>
            </w:tcMar>
            <w:vAlign w:val="center"/>
            <w:hideMark/>
          </w:tcPr>
          <w:p w14:paraId="04741EE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5D2BF9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310DC44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c>
          <w:tcPr>
            <w:tcW w:w="0" w:type="auto"/>
            <w:shd w:val="clear" w:color="auto" w:fill="FFFFFF"/>
            <w:tcMar>
              <w:top w:w="0" w:type="dxa"/>
              <w:left w:w="0" w:type="dxa"/>
              <w:bottom w:w="0" w:type="dxa"/>
              <w:right w:w="0" w:type="dxa"/>
            </w:tcMar>
            <w:vAlign w:val="center"/>
            <w:hideMark/>
          </w:tcPr>
          <w:p w14:paraId="782E996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(0.00000)</w:t>
            </w:r>
          </w:p>
        </w:tc>
      </w:tr>
      <w:tr w:rsidR="00547BF2" w:rsidRPr="00547BF2" w14:paraId="74136E22" w14:textId="77777777" w:rsidTr="008D6BCB">
        <w:tc>
          <w:tcPr>
            <w:tcW w:w="0" w:type="auto"/>
            <w:shd w:val="clear" w:color="auto" w:fill="FFFFFF"/>
            <w:tcMar>
              <w:top w:w="0" w:type="dxa"/>
              <w:left w:w="0" w:type="dxa"/>
              <w:bottom w:w="0" w:type="dxa"/>
              <w:right w:w="0" w:type="dxa"/>
            </w:tcMar>
            <w:vAlign w:val="center"/>
            <w:hideMark/>
          </w:tcPr>
          <w:p w14:paraId="0E96A02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38A4D29"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BBEEDB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56B18A4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571A08A" w14:textId="77777777" w:rsidTr="008D6BCB">
        <w:tc>
          <w:tcPr>
            <w:tcW w:w="0" w:type="auto"/>
            <w:shd w:val="clear" w:color="auto" w:fill="FFFFFF"/>
            <w:tcMar>
              <w:top w:w="0" w:type="dxa"/>
              <w:left w:w="0" w:type="dxa"/>
              <w:bottom w:w="0" w:type="dxa"/>
              <w:right w:w="0" w:type="dxa"/>
            </w:tcMar>
            <w:vAlign w:val="center"/>
            <w:hideMark/>
          </w:tcPr>
          <w:p w14:paraId="2874F71A"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Population Density</w:t>
            </w:r>
          </w:p>
        </w:tc>
        <w:tc>
          <w:tcPr>
            <w:tcW w:w="0" w:type="auto"/>
            <w:shd w:val="clear" w:color="auto" w:fill="FFFFFF"/>
            <w:tcMar>
              <w:top w:w="0" w:type="dxa"/>
              <w:left w:w="0" w:type="dxa"/>
              <w:bottom w:w="0" w:type="dxa"/>
              <w:right w:w="0" w:type="dxa"/>
            </w:tcMar>
            <w:vAlign w:val="center"/>
            <w:hideMark/>
          </w:tcPr>
          <w:p w14:paraId="2A3877E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0.226</w:t>
            </w:r>
          </w:p>
        </w:tc>
        <w:tc>
          <w:tcPr>
            <w:tcW w:w="0" w:type="auto"/>
            <w:shd w:val="clear" w:color="auto" w:fill="FFFFFF"/>
            <w:tcMar>
              <w:top w:w="0" w:type="dxa"/>
              <w:left w:w="0" w:type="dxa"/>
              <w:bottom w:w="0" w:type="dxa"/>
              <w:right w:w="0" w:type="dxa"/>
            </w:tcMar>
            <w:vAlign w:val="center"/>
            <w:hideMark/>
          </w:tcPr>
          <w:p w14:paraId="535C185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0.227</w:t>
            </w:r>
          </w:p>
        </w:tc>
        <w:tc>
          <w:tcPr>
            <w:tcW w:w="0" w:type="auto"/>
            <w:shd w:val="clear" w:color="auto" w:fill="FFFFFF"/>
            <w:tcMar>
              <w:top w:w="0" w:type="dxa"/>
              <w:left w:w="0" w:type="dxa"/>
              <w:bottom w:w="0" w:type="dxa"/>
              <w:right w:w="0" w:type="dxa"/>
            </w:tcMar>
            <w:vAlign w:val="center"/>
            <w:hideMark/>
          </w:tcPr>
          <w:p w14:paraId="0F1E38B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0.232</w:t>
            </w:r>
          </w:p>
        </w:tc>
      </w:tr>
      <w:tr w:rsidR="00547BF2" w:rsidRPr="00547BF2" w14:paraId="71818ACD" w14:textId="77777777" w:rsidTr="008D6BCB">
        <w:tc>
          <w:tcPr>
            <w:tcW w:w="0" w:type="auto"/>
            <w:shd w:val="clear" w:color="auto" w:fill="FFFFFF"/>
            <w:tcMar>
              <w:top w:w="0" w:type="dxa"/>
              <w:left w:w="0" w:type="dxa"/>
              <w:bottom w:w="0" w:type="dxa"/>
              <w:right w:w="0" w:type="dxa"/>
            </w:tcMar>
            <w:vAlign w:val="center"/>
            <w:hideMark/>
          </w:tcPr>
          <w:p w14:paraId="4328977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748699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(0.391)</w:t>
            </w:r>
          </w:p>
        </w:tc>
        <w:tc>
          <w:tcPr>
            <w:tcW w:w="0" w:type="auto"/>
            <w:shd w:val="clear" w:color="auto" w:fill="FFFFFF"/>
            <w:tcMar>
              <w:top w:w="0" w:type="dxa"/>
              <w:left w:w="0" w:type="dxa"/>
              <w:bottom w:w="0" w:type="dxa"/>
              <w:right w:w="0" w:type="dxa"/>
            </w:tcMar>
            <w:vAlign w:val="center"/>
            <w:hideMark/>
          </w:tcPr>
          <w:p w14:paraId="0007447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(0.391)</w:t>
            </w:r>
          </w:p>
        </w:tc>
        <w:tc>
          <w:tcPr>
            <w:tcW w:w="0" w:type="auto"/>
            <w:shd w:val="clear" w:color="auto" w:fill="FFFFFF"/>
            <w:tcMar>
              <w:top w:w="0" w:type="dxa"/>
              <w:left w:w="0" w:type="dxa"/>
              <w:bottom w:w="0" w:type="dxa"/>
              <w:right w:w="0" w:type="dxa"/>
            </w:tcMar>
            <w:vAlign w:val="center"/>
            <w:hideMark/>
          </w:tcPr>
          <w:p w14:paraId="31D91ED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(0.391)</w:t>
            </w:r>
          </w:p>
        </w:tc>
      </w:tr>
      <w:tr w:rsidR="00547BF2" w:rsidRPr="00547BF2" w14:paraId="259C95D4" w14:textId="77777777" w:rsidTr="008D6BCB">
        <w:tc>
          <w:tcPr>
            <w:tcW w:w="0" w:type="auto"/>
            <w:shd w:val="clear" w:color="auto" w:fill="FFFFFF"/>
            <w:tcMar>
              <w:top w:w="0" w:type="dxa"/>
              <w:left w:w="0" w:type="dxa"/>
              <w:bottom w:w="0" w:type="dxa"/>
              <w:right w:w="0" w:type="dxa"/>
            </w:tcMar>
            <w:vAlign w:val="center"/>
            <w:hideMark/>
          </w:tcPr>
          <w:p w14:paraId="11B6E0B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FD8C60C"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A3278D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D53096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E6AFDF4" w14:textId="77777777" w:rsidTr="008D6BCB">
        <w:tc>
          <w:tcPr>
            <w:tcW w:w="0" w:type="auto"/>
            <w:shd w:val="clear" w:color="auto" w:fill="FFFFFF"/>
            <w:tcMar>
              <w:top w:w="0" w:type="dxa"/>
              <w:left w:w="0" w:type="dxa"/>
              <w:bottom w:w="0" w:type="dxa"/>
              <w:right w:w="0" w:type="dxa"/>
            </w:tcMar>
            <w:vAlign w:val="center"/>
            <w:hideMark/>
          </w:tcPr>
          <w:p w14:paraId="032C9E97"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Proportion Owner Occupied</w:t>
            </w:r>
          </w:p>
        </w:tc>
        <w:tc>
          <w:tcPr>
            <w:tcW w:w="0" w:type="auto"/>
            <w:shd w:val="clear" w:color="auto" w:fill="FFFFFF"/>
            <w:tcMar>
              <w:top w:w="0" w:type="dxa"/>
              <w:left w:w="0" w:type="dxa"/>
              <w:bottom w:w="0" w:type="dxa"/>
              <w:right w:w="0" w:type="dxa"/>
            </w:tcMar>
            <w:vAlign w:val="center"/>
            <w:hideMark/>
          </w:tcPr>
          <w:p w14:paraId="61CCBFA6"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6E1376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0.149</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09160FD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0.149</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1B36D6F3" w14:textId="77777777" w:rsidTr="008D6BCB">
        <w:tc>
          <w:tcPr>
            <w:tcW w:w="0" w:type="auto"/>
            <w:shd w:val="clear" w:color="auto" w:fill="FFFFFF"/>
            <w:tcMar>
              <w:top w:w="0" w:type="dxa"/>
              <w:left w:w="0" w:type="dxa"/>
              <w:bottom w:w="0" w:type="dxa"/>
              <w:right w:w="0" w:type="dxa"/>
            </w:tcMar>
            <w:vAlign w:val="center"/>
            <w:hideMark/>
          </w:tcPr>
          <w:p w14:paraId="599D58B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04619E4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3002DBC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c>
          <w:tcPr>
            <w:tcW w:w="0" w:type="auto"/>
            <w:shd w:val="clear" w:color="auto" w:fill="FFFFFF"/>
            <w:tcMar>
              <w:top w:w="0" w:type="dxa"/>
              <w:left w:w="0" w:type="dxa"/>
              <w:bottom w:w="0" w:type="dxa"/>
              <w:right w:w="0" w:type="dxa"/>
            </w:tcMar>
            <w:vAlign w:val="center"/>
            <w:hideMark/>
          </w:tcPr>
          <w:p w14:paraId="78B6E33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(0.011)</w:t>
            </w:r>
          </w:p>
        </w:tc>
      </w:tr>
      <w:tr w:rsidR="00547BF2" w:rsidRPr="00547BF2" w14:paraId="43C4E062" w14:textId="77777777" w:rsidTr="008D6BCB">
        <w:tc>
          <w:tcPr>
            <w:tcW w:w="0" w:type="auto"/>
            <w:shd w:val="clear" w:color="auto" w:fill="FFFFFF"/>
            <w:tcMar>
              <w:top w:w="0" w:type="dxa"/>
              <w:left w:w="0" w:type="dxa"/>
              <w:bottom w:w="0" w:type="dxa"/>
              <w:right w:w="0" w:type="dxa"/>
            </w:tcMar>
            <w:vAlign w:val="center"/>
            <w:hideMark/>
          </w:tcPr>
          <w:p w14:paraId="21E0DD6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A9A89F1"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25AAAE0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1FE232D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9993643" w14:textId="77777777" w:rsidTr="008D6BCB">
        <w:tc>
          <w:tcPr>
            <w:tcW w:w="0" w:type="auto"/>
            <w:shd w:val="clear" w:color="auto" w:fill="FFFFFF"/>
            <w:tcMar>
              <w:top w:w="0" w:type="dxa"/>
              <w:left w:w="0" w:type="dxa"/>
              <w:bottom w:w="0" w:type="dxa"/>
              <w:right w:w="0" w:type="dxa"/>
            </w:tcMar>
            <w:vAlign w:val="center"/>
            <w:hideMark/>
          </w:tcPr>
          <w:p w14:paraId="72E0E29F"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Firearm Licenses (ATF)</w:t>
            </w:r>
          </w:p>
        </w:tc>
        <w:tc>
          <w:tcPr>
            <w:tcW w:w="0" w:type="auto"/>
            <w:shd w:val="clear" w:color="auto" w:fill="FFFFFF"/>
            <w:tcMar>
              <w:top w:w="0" w:type="dxa"/>
              <w:left w:w="0" w:type="dxa"/>
              <w:bottom w:w="0" w:type="dxa"/>
              <w:right w:w="0" w:type="dxa"/>
            </w:tcMar>
            <w:vAlign w:val="center"/>
            <w:hideMark/>
          </w:tcPr>
          <w:p w14:paraId="3862D17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420B9F9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52F7703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-0.002</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22146684" w14:textId="77777777" w:rsidTr="008D6BCB">
        <w:tc>
          <w:tcPr>
            <w:tcW w:w="0" w:type="auto"/>
            <w:shd w:val="clear" w:color="auto" w:fill="FFFFFF"/>
            <w:tcMar>
              <w:top w:w="0" w:type="dxa"/>
              <w:left w:w="0" w:type="dxa"/>
              <w:bottom w:w="0" w:type="dxa"/>
              <w:right w:w="0" w:type="dxa"/>
            </w:tcMar>
            <w:vAlign w:val="center"/>
            <w:hideMark/>
          </w:tcPr>
          <w:p w14:paraId="05C3965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B6B2D9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19C0FD95"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c>
          <w:tcPr>
            <w:tcW w:w="0" w:type="auto"/>
            <w:shd w:val="clear" w:color="auto" w:fill="FFFFFF"/>
            <w:tcMar>
              <w:top w:w="0" w:type="dxa"/>
              <w:left w:w="0" w:type="dxa"/>
              <w:bottom w:w="0" w:type="dxa"/>
              <w:right w:w="0" w:type="dxa"/>
            </w:tcMar>
            <w:vAlign w:val="center"/>
            <w:hideMark/>
          </w:tcPr>
          <w:p w14:paraId="1BCCFD0C"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(0.0002)</w:t>
            </w:r>
          </w:p>
        </w:tc>
      </w:tr>
      <w:tr w:rsidR="00547BF2" w:rsidRPr="00547BF2" w14:paraId="3A501106" w14:textId="77777777" w:rsidTr="008D6BCB">
        <w:tc>
          <w:tcPr>
            <w:tcW w:w="0" w:type="auto"/>
            <w:shd w:val="clear" w:color="auto" w:fill="FFFFFF"/>
            <w:tcMar>
              <w:top w:w="0" w:type="dxa"/>
              <w:left w:w="0" w:type="dxa"/>
              <w:bottom w:w="0" w:type="dxa"/>
              <w:right w:w="0" w:type="dxa"/>
            </w:tcMar>
            <w:vAlign w:val="center"/>
            <w:hideMark/>
          </w:tcPr>
          <w:p w14:paraId="03AD8F6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464084A"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C9EC17E"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171EAF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6FE7CCA" w14:textId="77777777" w:rsidTr="008D6BCB">
        <w:tc>
          <w:tcPr>
            <w:tcW w:w="0" w:type="auto"/>
            <w:shd w:val="clear" w:color="auto" w:fill="FFFFFF"/>
            <w:tcMar>
              <w:top w:w="0" w:type="dxa"/>
              <w:left w:w="0" w:type="dxa"/>
              <w:bottom w:w="0" w:type="dxa"/>
              <w:right w:w="0" w:type="dxa"/>
            </w:tcMar>
            <w:vAlign w:val="center"/>
            <w:hideMark/>
          </w:tcPr>
          <w:p w14:paraId="2CA9E06F"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Constant</w:t>
            </w:r>
          </w:p>
        </w:tc>
        <w:tc>
          <w:tcPr>
            <w:tcW w:w="0" w:type="auto"/>
            <w:shd w:val="clear" w:color="auto" w:fill="FFFFFF"/>
            <w:tcMar>
              <w:top w:w="0" w:type="dxa"/>
              <w:left w:w="0" w:type="dxa"/>
              <w:bottom w:w="0" w:type="dxa"/>
              <w:right w:w="0" w:type="dxa"/>
            </w:tcMar>
            <w:vAlign w:val="center"/>
            <w:hideMark/>
          </w:tcPr>
          <w:p w14:paraId="0C13C03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CC1D92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-0.140</w:t>
            </w:r>
            <w:r w:rsidRPr="00547BF2">
              <w:rPr>
                <w:rFonts w:ascii="Times New Roman" w:eastAsia="Times New Roman" w:hAnsi="Times New Roman" w:cs="Times New Roman"/>
                <w:kern w:val="0"/>
                <w:sz w:val="24"/>
                <w:szCs w:val="24"/>
                <w:vertAlign w:val="superscript"/>
                <w14:ligatures w14:val="none"/>
              </w:rPr>
              <w:t>***</w:t>
            </w:r>
          </w:p>
        </w:tc>
        <w:tc>
          <w:tcPr>
            <w:tcW w:w="0" w:type="auto"/>
            <w:shd w:val="clear" w:color="auto" w:fill="FFFFFF"/>
            <w:tcMar>
              <w:top w:w="0" w:type="dxa"/>
              <w:left w:w="0" w:type="dxa"/>
              <w:bottom w:w="0" w:type="dxa"/>
              <w:right w:w="0" w:type="dxa"/>
            </w:tcMar>
            <w:vAlign w:val="center"/>
            <w:hideMark/>
          </w:tcPr>
          <w:p w14:paraId="63B522A2"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-0.140</w:t>
            </w:r>
            <w:r w:rsidRPr="00547BF2">
              <w:rPr>
                <w:rFonts w:ascii="Times New Roman" w:eastAsia="Times New Roman" w:hAnsi="Times New Roman" w:cs="Times New Roman"/>
                <w:kern w:val="0"/>
                <w:sz w:val="24"/>
                <w:szCs w:val="24"/>
                <w:vertAlign w:val="superscript"/>
                <w14:ligatures w14:val="none"/>
              </w:rPr>
              <w:t>***</w:t>
            </w:r>
          </w:p>
        </w:tc>
      </w:tr>
      <w:tr w:rsidR="00547BF2" w:rsidRPr="00547BF2" w14:paraId="698AD83F" w14:textId="77777777" w:rsidTr="008D6BCB">
        <w:tc>
          <w:tcPr>
            <w:tcW w:w="0" w:type="auto"/>
            <w:shd w:val="clear" w:color="auto" w:fill="FFFFFF"/>
            <w:tcMar>
              <w:top w:w="0" w:type="dxa"/>
              <w:left w:w="0" w:type="dxa"/>
              <w:bottom w:w="0" w:type="dxa"/>
              <w:right w:w="0" w:type="dxa"/>
            </w:tcMar>
            <w:vAlign w:val="center"/>
            <w:hideMark/>
          </w:tcPr>
          <w:p w14:paraId="5C06265A"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72FA23C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013BAEB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c>
          <w:tcPr>
            <w:tcW w:w="0" w:type="auto"/>
            <w:shd w:val="clear" w:color="auto" w:fill="FFFFFF"/>
            <w:tcMar>
              <w:top w:w="0" w:type="dxa"/>
              <w:left w:w="0" w:type="dxa"/>
              <w:bottom w:w="0" w:type="dxa"/>
              <w:right w:w="0" w:type="dxa"/>
            </w:tcMar>
            <w:vAlign w:val="center"/>
            <w:hideMark/>
          </w:tcPr>
          <w:p w14:paraId="69AB3E8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(0.017)</w:t>
            </w:r>
          </w:p>
        </w:tc>
      </w:tr>
      <w:tr w:rsidR="00547BF2" w:rsidRPr="00547BF2" w14:paraId="19501411" w14:textId="77777777" w:rsidTr="008D6BCB">
        <w:tc>
          <w:tcPr>
            <w:tcW w:w="0" w:type="auto"/>
            <w:shd w:val="clear" w:color="auto" w:fill="FFFFFF"/>
            <w:tcMar>
              <w:top w:w="0" w:type="dxa"/>
              <w:left w:w="0" w:type="dxa"/>
              <w:bottom w:w="0" w:type="dxa"/>
              <w:right w:w="0" w:type="dxa"/>
            </w:tcMar>
            <w:vAlign w:val="center"/>
            <w:hideMark/>
          </w:tcPr>
          <w:p w14:paraId="0E96E35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4D9B92FC"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6462B159"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FFFFFF"/>
            <w:tcMar>
              <w:top w:w="0" w:type="dxa"/>
              <w:left w:w="0" w:type="dxa"/>
              <w:bottom w:w="0" w:type="dxa"/>
              <w:right w:w="0" w:type="dxa"/>
            </w:tcMar>
            <w:vAlign w:val="center"/>
            <w:hideMark/>
          </w:tcPr>
          <w:p w14:paraId="393AA17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DA7AF9A" w14:textId="77777777" w:rsidTr="008D6BCB">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301E838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D61F31E" w14:textId="77777777" w:rsidTr="008D6BCB">
        <w:tc>
          <w:tcPr>
            <w:tcW w:w="0" w:type="auto"/>
            <w:shd w:val="clear" w:color="auto" w:fill="FFFFFF"/>
            <w:tcMar>
              <w:top w:w="0" w:type="dxa"/>
              <w:left w:w="0" w:type="dxa"/>
              <w:bottom w:w="0" w:type="dxa"/>
              <w:right w:w="0" w:type="dxa"/>
            </w:tcMar>
            <w:vAlign w:val="center"/>
            <w:hideMark/>
          </w:tcPr>
          <w:p w14:paraId="45086237"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Observations</w:t>
            </w:r>
          </w:p>
        </w:tc>
        <w:tc>
          <w:tcPr>
            <w:tcW w:w="0" w:type="auto"/>
            <w:shd w:val="clear" w:color="auto" w:fill="FFFFFF"/>
            <w:tcMar>
              <w:top w:w="0" w:type="dxa"/>
              <w:left w:w="0" w:type="dxa"/>
              <w:bottom w:w="0" w:type="dxa"/>
              <w:right w:w="0" w:type="dxa"/>
            </w:tcMar>
            <w:vAlign w:val="center"/>
            <w:hideMark/>
          </w:tcPr>
          <w:p w14:paraId="6DACA57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c>
          <w:tcPr>
            <w:tcW w:w="0" w:type="auto"/>
            <w:shd w:val="clear" w:color="auto" w:fill="FFFFFF"/>
            <w:tcMar>
              <w:top w:w="0" w:type="dxa"/>
              <w:left w:w="0" w:type="dxa"/>
              <w:bottom w:w="0" w:type="dxa"/>
              <w:right w:w="0" w:type="dxa"/>
            </w:tcMar>
            <w:vAlign w:val="center"/>
            <w:hideMark/>
          </w:tcPr>
          <w:p w14:paraId="13544C4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c>
          <w:tcPr>
            <w:tcW w:w="0" w:type="auto"/>
            <w:shd w:val="clear" w:color="auto" w:fill="FFFFFF"/>
            <w:tcMar>
              <w:top w:w="0" w:type="dxa"/>
              <w:left w:w="0" w:type="dxa"/>
              <w:bottom w:w="0" w:type="dxa"/>
              <w:right w:w="0" w:type="dxa"/>
            </w:tcMar>
            <w:vAlign w:val="center"/>
            <w:hideMark/>
          </w:tcPr>
          <w:p w14:paraId="23FFF4E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6,736</w:t>
            </w:r>
          </w:p>
        </w:tc>
      </w:tr>
      <w:tr w:rsidR="00547BF2" w:rsidRPr="00547BF2" w14:paraId="24E66D02" w14:textId="77777777" w:rsidTr="008D6BCB">
        <w:tc>
          <w:tcPr>
            <w:tcW w:w="0" w:type="auto"/>
            <w:shd w:val="clear" w:color="auto" w:fill="FFFFFF"/>
            <w:tcMar>
              <w:top w:w="0" w:type="dxa"/>
              <w:left w:w="0" w:type="dxa"/>
              <w:bottom w:w="0" w:type="dxa"/>
              <w:right w:w="0" w:type="dxa"/>
            </w:tcMar>
            <w:vAlign w:val="center"/>
            <w:hideMark/>
          </w:tcPr>
          <w:p w14:paraId="21B89327"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0F1FD0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0.958</w:t>
            </w:r>
          </w:p>
        </w:tc>
        <w:tc>
          <w:tcPr>
            <w:tcW w:w="0" w:type="auto"/>
            <w:shd w:val="clear" w:color="auto" w:fill="FFFFFF"/>
            <w:tcMar>
              <w:top w:w="0" w:type="dxa"/>
              <w:left w:w="0" w:type="dxa"/>
              <w:bottom w:w="0" w:type="dxa"/>
              <w:right w:w="0" w:type="dxa"/>
            </w:tcMar>
            <w:vAlign w:val="center"/>
            <w:hideMark/>
          </w:tcPr>
          <w:p w14:paraId="1E8603A4"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0.958</w:t>
            </w:r>
          </w:p>
        </w:tc>
        <w:tc>
          <w:tcPr>
            <w:tcW w:w="0" w:type="auto"/>
            <w:shd w:val="clear" w:color="auto" w:fill="FFFFFF"/>
            <w:tcMar>
              <w:top w:w="0" w:type="dxa"/>
              <w:left w:w="0" w:type="dxa"/>
              <w:bottom w:w="0" w:type="dxa"/>
              <w:right w:w="0" w:type="dxa"/>
            </w:tcMar>
            <w:vAlign w:val="center"/>
            <w:hideMark/>
          </w:tcPr>
          <w:p w14:paraId="1646603B"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0.958</w:t>
            </w:r>
          </w:p>
        </w:tc>
      </w:tr>
      <w:tr w:rsidR="00547BF2" w:rsidRPr="00547BF2" w14:paraId="7BBD5C2A" w14:textId="77777777" w:rsidTr="008D6BCB">
        <w:tc>
          <w:tcPr>
            <w:tcW w:w="0" w:type="auto"/>
            <w:shd w:val="clear" w:color="auto" w:fill="FFFFFF"/>
            <w:tcMar>
              <w:top w:w="0" w:type="dxa"/>
              <w:left w:w="0" w:type="dxa"/>
              <w:bottom w:w="0" w:type="dxa"/>
              <w:right w:w="0" w:type="dxa"/>
            </w:tcMar>
            <w:vAlign w:val="center"/>
            <w:hideMark/>
          </w:tcPr>
          <w:p w14:paraId="36F0BAB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p>
        </w:tc>
        <w:tc>
          <w:tcPr>
            <w:tcW w:w="0" w:type="auto"/>
            <w:shd w:val="clear" w:color="auto" w:fill="FFFFFF"/>
            <w:tcMar>
              <w:top w:w="0" w:type="dxa"/>
              <w:left w:w="0" w:type="dxa"/>
              <w:bottom w:w="0" w:type="dxa"/>
              <w:right w:w="0" w:type="dxa"/>
            </w:tcMar>
            <w:vAlign w:val="center"/>
            <w:hideMark/>
          </w:tcPr>
          <w:p w14:paraId="4C3717C1"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0.957</w:t>
            </w:r>
          </w:p>
        </w:tc>
        <w:tc>
          <w:tcPr>
            <w:tcW w:w="0" w:type="auto"/>
            <w:shd w:val="clear" w:color="auto" w:fill="FFFFFF"/>
            <w:tcMar>
              <w:top w:w="0" w:type="dxa"/>
              <w:left w:w="0" w:type="dxa"/>
              <w:bottom w:w="0" w:type="dxa"/>
              <w:right w:w="0" w:type="dxa"/>
            </w:tcMar>
            <w:vAlign w:val="center"/>
            <w:hideMark/>
          </w:tcPr>
          <w:p w14:paraId="78971FD3"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0.957</w:t>
            </w:r>
          </w:p>
        </w:tc>
        <w:tc>
          <w:tcPr>
            <w:tcW w:w="0" w:type="auto"/>
            <w:shd w:val="clear" w:color="auto" w:fill="FFFFFF"/>
            <w:tcMar>
              <w:top w:w="0" w:type="dxa"/>
              <w:left w:w="0" w:type="dxa"/>
              <w:bottom w:w="0" w:type="dxa"/>
              <w:right w:w="0" w:type="dxa"/>
            </w:tcMar>
            <w:vAlign w:val="center"/>
            <w:hideMark/>
          </w:tcPr>
          <w:p w14:paraId="58ACE440"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0.957</w:t>
            </w:r>
          </w:p>
        </w:tc>
      </w:tr>
      <w:tr w:rsidR="00547BF2" w:rsidRPr="00547BF2" w14:paraId="5894EEE3" w14:textId="77777777" w:rsidTr="008D6BCB">
        <w:tc>
          <w:tcPr>
            <w:tcW w:w="0" w:type="auto"/>
            <w:shd w:val="clear" w:color="auto" w:fill="FFFFFF"/>
            <w:tcMar>
              <w:top w:w="0" w:type="dxa"/>
              <w:left w:w="0" w:type="dxa"/>
              <w:bottom w:w="0" w:type="dxa"/>
              <w:right w:w="0" w:type="dxa"/>
            </w:tcMar>
            <w:vAlign w:val="center"/>
            <w:hideMark/>
          </w:tcPr>
          <w:p w14:paraId="2A85AD32" w14:textId="77777777" w:rsidR="008D6BCB" w:rsidRPr="00547BF2" w:rsidRDefault="008D6BCB" w:rsidP="008D6BCB">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6719)</w:t>
            </w:r>
          </w:p>
        </w:tc>
        <w:tc>
          <w:tcPr>
            <w:tcW w:w="0" w:type="auto"/>
            <w:shd w:val="clear" w:color="auto" w:fill="FFFFFF"/>
            <w:tcMar>
              <w:top w:w="0" w:type="dxa"/>
              <w:left w:w="0" w:type="dxa"/>
              <w:bottom w:w="0" w:type="dxa"/>
              <w:right w:w="0" w:type="dxa"/>
            </w:tcMar>
            <w:vAlign w:val="center"/>
            <w:hideMark/>
          </w:tcPr>
          <w:p w14:paraId="65522D68"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0.986</w:t>
            </w:r>
          </w:p>
        </w:tc>
        <w:tc>
          <w:tcPr>
            <w:tcW w:w="0" w:type="auto"/>
            <w:shd w:val="clear" w:color="auto" w:fill="FFFFFF"/>
            <w:tcMar>
              <w:top w:w="0" w:type="dxa"/>
              <w:left w:w="0" w:type="dxa"/>
              <w:bottom w:w="0" w:type="dxa"/>
              <w:right w:w="0" w:type="dxa"/>
            </w:tcMar>
            <w:vAlign w:val="center"/>
            <w:hideMark/>
          </w:tcPr>
          <w:p w14:paraId="1CA4CB3F"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0.986</w:t>
            </w:r>
          </w:p>
        </w:tc>
        <w:tc>
          <w:tcPr>
            <w:tcW w:w="0" w:type="auto"/>
            <w:shd w:val="clear" w:color="auto" w:fill="FFFFFF"/>
            <w:tcMar>
              <w:top w:w="0" w:type="dxa"/>
              <w:left w:w="0" w:type="dxa"/>
              <w:bottom w:w="0" w:type="dxa"/>
              <w:right w:w="0" w:type="dxa"/>
            </w:tcMar>
            <w:vAlign w:val="center"/>
            <w:hideMark/>
          </w:tcPr>
          <w:p w14:paraId="7915E8E7"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0.986</w:t>
            </w:r>
          </w:p>
        </w:tc>
      </w:tr>
      <w:tr w:rsidR="00547BF2" w:rsidRPr="00547BF2" w14:paraId="02F1836D" w14:textId="77777777" w:rsidTr="008D6BCB">
        <w:tc>
          <w:tcPr>
            <w:tcW w:w="0" w:type="auto"/>
            <w:gridSpan w:val="4"/>
            <w:tcBorders>
              <w:bottom w:val="single" w:sz="6" w:space="0" w:color="000000"/>
            </w:tcBorders>
            <w:shd w:val="clear" w:color="auto" w:fill="FFFFFF"/>
            <w:tcMar>
              <w:top w:w="0" w:type="dxa"/>
              <w:left w:w="0" w:type="dxa"/>
              <w:bottom w:w="0" w:type="dxa"/>
              <w:right w:w="0" w:type="dxa"/>
            </w:tcMar>
            <w:vAlign w:val="center"/>
            <w:hideMark/>
          </w:tcPr>
          <w:p w14:paraId="649D55CD" w14:textId="77777777" w:rsidR="008D6BCB" w:rsidRPr="00547BF2" w:rsidRDefault="008D6BCB" w:rsidP="008D6BCB">
            <w:pPr>
              <w:spacing w:after="0" w:line="240" w:lineRule="auto"/>
              <w:jc w:val="center"/>
              <w:rPr>
                <w:rFonts w:ascii="Times New Roman" w:eastAsia="Times New Roman" w:hAnsi="Times New Roman" w:cs="Times New Roman"/>
                <w:kern w:val="0"/>
                <w:sz w:val="24"/>
                <w:szCs w:val="24"/>
                <w14:ligatures w14:val="none"/>
              </w:rPr>
            </w:pPr>
          </w:p>
        </w:tc>
      </w:tr>
    </w:tbl>
    <w:p w14:paraId="4558EC94" w14:textId="7C8E44DA" w:rsidR="008D6BCB" w:rsidRPr="00547BF2" w:rsidRDefault="002F0551" w:rsidP="00D01BC5">
      <w:pPr>
        <w:rPr>
          <w:rFonts w:ascii="Times New Roman" w:hAnsi="Times New Roman" w:cs="Times New Roman"/>
          <w:b/>
          <w:bCs/>
          <w:sz w:val="24"/>
          <w:szCs w:val="24"/>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p w14:paraId="2EF0712A" w14:textId="47B7DCB7" w:rsidR="00E90125" w:rsidRPr="00DC0F37" w:rsidRDefault="00E90125" w:rsidP="00103422">
      <w:pPr>
        <w:jc w:val="both"/>
        <w:rPr>
          <w:rFonts w:ascii="Times New Roman" w:hAnsi="Times New Roman" w:cs="Times New Roman"/>
          <w:sz w:val="24"/>
          <w:szCs w:val="24"/>
        </w:rPr>
      </w:pPr>
      <w:r>
        <w:rPr>
          <w:rFonts w:ascii="Times New Roman" w:hAnsi="Times New Roman" w:cs="Times New Roman"/>
          <w:b/>
          <w:bCs/>
          <w:sz w:val="24"/>
          <w:szCs w:val="24"/>
        </w:rPr>
        <w:br w:type="page"/>
      </w:r>
      <w:r w:rsidR="00DC0F37">
        <w:rPr>
          <w:rFonts w:ascii="Times New Roman" w:hAnsi="Times New Roman" w:cs="Times New Roman"/>
          <w:sz w:val="24"/>
          <w:szCs w:val="24"/>
        </w:rPr>
        <w:lastRenderedPageBreak/>
        <w:t xml:space="preserve">Table </w:t>
      </w:r>
      <w:r w:rsidR="005D5138" w:rsidRPr="005D5138">
        <w:rPr>
          <w:rFonts w:ascii="Times New Roman" w:hAnsi="Times New Roman" w:cs="Times New Roman"/>
          <w:sz w:val="24"/>
          <w:szCs w:val="24"/>
        </w:rPr>
        <w:t>SI-K</w:t>
      </w:r>
      <w:r w:rsidR="00DC0F37">
        <w:rPr>
          <w:rFonts w:ascii="Times New Roman" w:hAnsi="Times New Roman" w:cs="Times New Roman"/>
          <w:sz w:val="24"/>
          <w:szCs w:val="24"/>
        </w:rPr>
        <w:t xml:space="preserve">2 analyzes the effects of the Mukilteo shooting on support for </w:t>
      </w:r>
      <w:r w:rsidR="00DC0F37" w:rsidRPr="00547BF2">
        <w:rPr>
          <w:rFonts w:ascii="Times New Roman" w:hAnsi="Times New Roman" w:cs="Times New Roman"/>
          <w:sz w:val="24"/>
          <w:szCs w:val="24"/>
        </w:rPr>
        <w:t>Democratic presidential candidate Hilary Clinton</w:t>
      </w:r>
      <w:r w:rsidR="00DC0F37">
        <w:rPr>
          <w:rFonts w:ascii="Times New Roman" w:hAnsi="Times New Roman" w:cs="Times New Roman"/>
          <w:sz w:val="24"/>
          <w:szCs w:val="24"/>
        </w:rPr>
        <w:t>. While the analysis of the Cascade Mall shooting suggests that the shooting had a statistically significant negative effect on support for Clinton in</w:t>
      </w:r>
      <w:r w:rsidR="00D01AAA">
        <w:rPr>
          <w:rFonts w:ascii="Times New Roman" w:hAnsi="Times New Roman" w:cs="Times New Roman"/>
          <w:sz w:val="24"/>
          <w:szCs w:val="24"/>
        </w:rPr>
        <w:t xml:space="preserve"> the</w:t>
      </w:r>
      <w:r w:rsidR="00DC0F37">
        <w:rPr>
          <w:rFonts w:ascii="Times New Roman" w:hAnsi="Times New Roman" w:cs="Times New Roman"/>
          <w:sz w:val="24"/>
          <w:szCs w:val="24"/>
        </w:rPr>
        <w:t xml:space="preserve"> </w:t>
      </w:r>
      <w:proofErr w:type="gramStart"/>
      <w:r w:rsidR="00DC0F37">
        <w:rPr>
          <w:rFonts w:ascii="Times New Roman" w:hAnsi="Times New Roman" w:cs="Times New Roman"/>
          <w:sz w:val="24"/>
          <w:szCs w:val="24"/>
        </w:rPr>
        <w:t>most narrow</w:t>
      </w:r>
      <w:proofErr w:type="gramEnd"/>
      <w:r w:rsidR="00DC0F37">
        <w:rPr>
          <w:rFonts w:ascii="Times New Roman" w:hAnsi="Times New Roman" w:cs="Times New Roman"/>
          <w:sz w:val="24"/>
          <w:szCs w:val="24"/>
        </w:rPr>
        <w:t xml:space="preserve"> distance interval and a statistically insignificant effect at large distances, the Mukilteo shooting is associated with a negative but statistically insignificant effect at the most narrow interval and a small</w:t>
      </w:r>
      <w:r w:rsidR="00103422">
        <w:rPr>
          <w:rFonts w:ascii="Times New Roman" w:hAnsi="Times New Roman" w:cs="Times New Roman"/>
          <w:sz w:val="24"/>
          <w:szCs w:val="24"/>
        </w:rPr>
        <w:t>,</w:t>
      </w:r>
      <w:r w:rsidR="00DC0F37">
        <w:rPr>
          <w:rFonts w:ascii="Times New Roman" w:hAnsi="Times New Roman" w:cs="Times New Roman"/>
          <w:sz w:val="24"/>
          <w:szCs w:val="24"/>
        </w:rPr>
        <w:t xml:space="preserve"> positive, and statistically significant effect </w:t>
      </w:r>
      <w:r w:rsidR="00103422">
        <w:rPr>
          <w:rFonts w:ascii="Times New Roman" w:hAnsi="Times New Roman" w:cs="Times New Roman"/>
          <w:sz w:val="24"/>
          <w:szCs w:val="24"/>
        </w:rPr>
        <w:t>at the larger intervals.</w:t>
      </w:r>
      <w:r w:rsidR="00D01AAA">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0"/>
        <w:gridCol w:w="1710"/>
        <w:gridCol w:w="1710"/>
        <w:gridCol w:w="1710"/>
      </w:tblGrid>
      <w:tr w:rsidR="00E90125" w:rsidRPr="00E90125" w14:paraId="74BA4F22" w14:textId="77777777" w:rsidTr="00E90125">
        <w:trPr>
          <w:tblCellSpacing w:w="15" w:type="dxa"/>
        </w:trPr>
        <w:tc>
          <w:tcPr>
            <w:tcW w:w="0" w:type="auto"/>
            <w:gridSpan w:val="4"/>
            <w:tcBorders>
              <w:bottom w:val="single" w:sz="6" w:space="0" w:color="000000"/>
            </w:tcBorders>
            <w:shd w:val="clear" w:color="auto" w:fill="auto"/>
            <w:vAlign w:val="center"/>
            <w:hideMark/>
          </w:tcPr>
          <w:p w14:paraId="66A5765A" w14:textId="311FCC81" w:rsidR="00E90125" w:rsidRPr="00E90125" w:rsidRDefault="00DC0F37" w:rsidP="00E9012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Table </w:t>
            </w:r>
            <w:r w:rsidR="005D5138">
              <w:rPr>
                <w:rFonts w:ascii="Times New Roman" w:hAnsi="Times New Roman" w:cs="Times New Roman"/>
                <w:b/>
                <w:bCs/>
                <w:sz w:val="24"/>
                <w:szCs w:val="24"/>
              </w:rPr>
              <w:t>SI-K</w:t>
            </w:r>
            <w:r>
              <w:rPr>
                <w:rFonts w:ascii="Times New Roman" w:eastAsia="Times New Roman" w:hAnsi="Times New Roman" w:cs="Times New Roman"/>
                <w:b/>
                <w:bCs/>
                <w:kern w:val="0"/>
                <w:sz w:val="24"/>
                <w:szCs w:val="24"/>
                <w14:ligatures w14:val="none"/>
              </w:rPr>
              <w:t>2 – Effect of the Mukilteo Mass Shooting on Support for Clinton</w:t>
            </w:r>
          </w:p>
        </w:tc>
      </w:tr>
      <w:tr w:rsidR="00E90125" w:rsidRPr="00E90125" w14:paraId="629C6220" w14:textId="77777777" w:rsidTr="00103422">
        <w:trPr>
          <w:tblCellSpacing w:w="15" w:type="dxa"/>
        </w:trPr>
        <w:tc>
          <w:tcPr>
            <w:tcW w:w="4185" w:type="dxa"/>
            <w:shd w:val="clear" w:color="auto" w:fill="auto"/>
            <w:vAlign w:val="center"/>
            <w:hideMark/>
          </w:tcPr>
          <w:p w14:paraId="2A7AAF88"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5085" w:type="dxa"/>
            <w:gridSpan w:val="3"/>
            <w:shd w:val="clear" w:color="auto" w:fill="auto"/>
            <w:vAlign w:val="center"/>
            <w:hideMark/>
          </w:tcPr>
          <w:p w14:paraId="3FACC8B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i/>
                <w:iCs/>
                <w:kern w:val="0"/>
                <w:sz w:val="24"/>
                <w:szCs w:val="24"/>
                <w14:ligatures w14:val="none"/>
              </w:rPr>
              <w:t>Dependent variable:</w:t>
            </w:r>
            <w:r w:rsidRPr="00E90125">
              <w:rPr>
                <w:rFonts w:ascii="Times New Roman" w:eastAsia="Times New Roman" w:hAnsi="Times New Roman" w:cs="Times New Roman"/>
                <w:kern w:val="0"/>
                <w:sz w:val="24"/>
                <w:szCs w:val="24"/>
                <w14:ligatures w14:val="none"/>
              </w:rPr>
              <w:t xml:space="preserve"> </w:t>
            </w:r>
          </w:p>
        </w:tc>
      </w:tr>
      <w:tr w:rsidR="00E90125" w:rsidRPr="00E90125" w14:paraId="0845C7D4" w14:textId="77777777" w:rsidTr="00103422">
        <w:trPr>
          <w:tblCellSpacing w:w="15" w:type="dxa"/>
        </w:trPr>
        <w:tc>
          <w:tcPr>
            <w:tcW w:w="4185" w:type="dxa"/>
            <w:shd w:val="clear" w:color="auto" w:fill="auto"/>
            <w:vAlign w:val="center"/>
            <w:hideMark/>
          </w:tcPr>
          <w:p w14:paraId="246D636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5085" w:type="dxa"/>
            <w:gridSpan w:val="3"/>
            <w:tcBorders>
              <w:bottom w:val="single" w:sz="6" w:space="0" w:color="000000"/>
            </w:tcBorders>
            <w:shd w:val="clear" w:color="auto" w:fill="auto"/>
            <w:vAlign w:val="center"/>
            <w:hideMark/>
          </w:tcPr>
          <w:p w14:paraId="138C4BD4"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E90125" w:rsidRPr="00E90125" w14:paraId="6ABA8D56" w14:textId="77777777" w:rsidTr="00103422">
        <w:trPr>
          <w:tblCellSpacing w:w="15" w:type="dxa"/>
        </w:trPr>
        <w:tc>
          <w:tcPr>
            <w:tcW w:w="4185" w:type="dxa"/>
            <w:shd w:val="clear" w:color="auto" w:fill="auto"/>
            <w:vAlign w:val="center"/>
            <w:hideMark/>
          </w:tcPr>
          <w:p w14:paraId="780FD240"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5085" w:type="dxa"/>
            <w:gridSpan w:val="3"/>
            <w:shd w:val="clear" w:color="auto" w:fill="auto"/>
            <w:vAlign w:val="center"/>
            <w:hideMark/>
          </w:tcPr>
          <w:p w14:paraId="1201D0F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Support for Hilary Clinton (2016) </w:t>
            </w:r>
          </w:p>
        </w:tc>
      </w:tr>
      <w:tr w:rsidR="00103422" w:rsidRPr="00E90125" w14:paraId="09056D81" w14:textId="77777777" w:rsidTr="00103422">
        <w:trPr>
          <w:tblCellSpacing w:w="15" w:type="dxa"/>
        </w:trPr>
        <w:tc>
          <w:tcPr>
            <w:tcW w:w="4185" w:type="dxa"/>
            <w:shd w:val="clear" w:color="auto" w:fill="auto"/>
            <w:vAlign w:val="center"/>
            <w:hideMark/>
          </w:tcPr>
          <w:p w14:paraId="11CD14E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03A6C02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5 Miles or Less Model </w:t>
            </w:r>
          </w:p>
        </w:tc>
        <w:tc>
          <w:tcPr>
            <w:tcW w:w="1680" w:type="dxa"/>
            <w:shd w:val="clear" w:color="auto" w:fill="auto"/>
            <w:vAlign w:val="center"/>
            <w:hideMark/>
          </w:tcPr>
          <w:p w14:paraId="2F26456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10 Miles or Less Model </w:t>
            </w:r>
          </w:p>
        </w:tc>
        <w:tc>
          <w:tcPr>
            <w:tcW w:w="1665" w:type="dxa"/>
            <w:shd w:val="clear" w:color="auto" w:fill="auto"/>
            <w:vAlign w:val="center"/>
            <w:hideMark/>
          </w:tcPr>
          <w:p w14:paraId="6A42355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15 Miles or Less Model </w:t>
            </w:r>
          </w:p>
        </w:tc>
      </w:tr>
      <w:tr w:rsidR="00103422" w:rsidRPr="00E90125" w14:paraId="72D73C78" w14:textId="77777777" w:rsidTr="00103422">
        <w:trPr>
          <w:trHeight w:val="50"/>
          <w:tblCellSpacing w:w="15" w:type="dxa"/>
        </w:trPr>
        <w:tc>
          <w:tcPr>
            <w:tcW w:w="4185" w:type="dxa"/>
            <w:shd w:val="clear" w:color="auto" w:fill="auto"/>
            <w:vAlign w:val="center"/>
            <w:hideMark/>
          </w:tcPr>
          <w:p w14:paraId="30469CFF"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20019FC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 </w:t>
            </w:r>
          </w:p>
        </w:tc>
        <w:tc>
          <w:tcPr>
            <w:tcW w:w="1680" w:type="dxa"/>
            <w:shd w:val="clear" w:color="auto" w:fill="auto"/>
            <w:vAlign w:val="center"/>
            <w:hideMark/>
          </w:tcPr>
          <w:p w14:paraId="795B778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(2) </w:t>
            </w:r>
          </w:p>
        </w:tc>
        <w:tc>
          <w:tcPr>
            <w:tcW w:w="1665" w:type="dxa"/>
            <w:shd w:val="clear" w:color="auto" w:fill="auto"/>
            <w:vAlign w:val="center"/>
            <w:hideMark/>
          </w:tcPr>
          <w:p w14:paraId="45052E8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(3) </w:t>
            </w:r>
          </w:p>
        </w:tc>
      </w:tr>
      <w:tr w:rsidR="00E90125" w:rsidRPr="00E90125" w14:paraId="65DBC4B6" w14:textId="77777777" w:rsidTr="00E90125">
        <w:trPr>
          <w:tblCellSpacing w:w="15" w:type="dxa"/>
        </w:trPr>
        <w:tc>
          <w:tcPr>
            <w:tcW w:w="0" w:type="auto"/>
            <w:gridSpan w:val="4"/>
            <w:tcBorders>
              <w:bottom w:val="single" w:sz="6" w:space="0" w:color="000000"/>
            </w:tcBorders>
            <w:shd w:val="clear" w:color="auto" w:fill="auto"/>
            <w:vAlign w:val="center"/>
            <w:hideMark/>
          </w:tcPr>
          <w:p w14:paraId="4637CDB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r>
      <w:tr w:rsidR="00103422" w:rsidRPr="00E90125" w14:paraId="42CB1D42" w14:textId="77777777" w:rsidTr="00103422">
        <w:trPr>
          <w:tblCellSpacing w:w="15" w:type="dxa"/>
        </w:trPr>
        <w:tc>
          <w:tcPr>
            <w:tcW w:w="4185" w:type="dxa"/>
            <w:shd w:val="clear" w:color="auto" w:fill="auto"/>
            <w:vAlign w:val="center"/>
            <w:hideMark/>
          </w:tcPr>
          <w:p w14:paraId="3B167526" w14:textId="6DA743CB"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5 Miles or Less from M</w:t>
            </w:r>
            <w:r w:rsidR="00103422">
              <w:rPr>
                <w:rFonts w:ascii="Times New Roman" w:eastAsia="Times New Roman" w:hAnsi="Times New Roman" w:cs="Times New Roman"/>
                <w:kern w:val="0"/>
                <w:sz w:val="24"/>
                <w:szCs w:val="24"/>
                <w14:ligatures w14:val="none"/>
              </w:rPr>
              <w:t>ukilteo</w:t>
            </w:r>
            <w:r w:rsidRPr="00E90125">
              <w:rPr>
                <w:rFonts w:ascii="Times New Roman" w:eastAsia="Times New Roman" w:hAnsi="Times New Roman" w:cs="Times New Roman"/>
                <w:kern w:val="0"/>
                <w:sz w:val="24"/>
                <w:szCs w:val="24"/>
                <w14:ligatures w14:val="none"/>
              </w:rPr>
              <w:t xml:space="preserve"> Shooting </w:t>
            </w:r>
          </w:p>
        </w:tc>
        <w:tc>
          <w:tcPr>
            <w:tcW w:w="1680" w:type="dxa"/>
            <w:shd w:val="clear" w:color="auto" w:fill="auto"/>
            <w:vAlign w:val="center"/>
            <w:hideMark/>
          </w:tcPr>
          <w:p w14:paraId="6799166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-0.003 </w:t>
            </w:r>
          </w:p>
        </w:tc>
        <w:tc>
          <w:tcPr>
            <w:tcW w:w="1680" w:type="dxa"/>
            <w:shd w:val="clear" w:color="auto" w:fill="auto"/>
            <w:vAlign w:val="center"/>
            <w:hideMark/>
          </w:tcPr>
          <w:p w14:paraId="76FC96C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auto"/>
            <w:vAlign w:val="center"/>
            <w:hideMark/>
          </w:tcPr>
          <w:p w14:paraId="53321136"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3FE6E4D1" w14:textId="77777777" w:rsidTr="00103422">
        <w:trPr>
          <w:tblCellSpacing w:w="15" w:type="dxa"/>
        </w:trPr>
        <w:tc>
          <w:tcPr>
            <w:tcW w:w="4185" w:type="dxa"/>
            <w:shd w:val="clear" w:color="auto" w:fill="auto"/>
            <w:vAlign w:val="center"/>
            <w:hideMark/>
          </w:tcPr>
          <w:p w14:paraId="052E4240"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5AB0397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(0.003) </w:t>
            </w:r>
          </w:p>
        </w:tc>
        <w:tc>
          <w:tcPr>
            <w:tcW w:w="1680" w:type="dxa"/>
            <w:shd w:val="clear" w:color="auto" w:fill="auto"/>
            <w:vAlign w:val="center"/>
            <w:hideMark/>
          </w:tcPr>
          <w:p w14:paraId="359A38A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65" w:type="dxa"/>
            <w:shd w:val="clear" w:color="auto" w:fill="auto"/>
            <w:vAlign w:val="center"/>
            <w:hideMark/>
          </w:tcPr>
          <w:p w14:paraId="787BC94F"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625FF676" w14:textId="77777777" w:rsidTr="00103422">
        <w:trPr>
          <w:tblCellSpacing w:w="15" w:type="dxa"/>
        </w:trPr>
        <w:tc>
          <w:tcPr>
            <w:tcW w:w="4185" w:type="dxa"/>
            <w:shd w:val="clear" w:color="auto" w:fill="auto"/>
            <w:vAlign w:val="center"/>
            <w:hideMark/>
          </w:tcPr>
          <w:p w14:paraId="17E50F5A"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498AB8FA"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69E71B05"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6204849A"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67CDBA43" w14:textId="77777777" w:rsidTr="00103422">
        <w:trPr>
          <w:tblCellSpacing w:w="15" w:type="dxa"/>
        </w:trPr>
        <w:tc>
          <w:tcPr>
            <w:tcW w:w="4185" w:type="dxa"/>
            <w:shd w:val="clear" w:color="auto" w:fill="auto"/>
            <w:vAlign w:val="center"/>
            <w:hideMark/>
          </w:tcPr>
          <w:p w14:paraId="167F0A00" w14:textId="4B7B3545"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10 Miles or Less from </w:t>
            </w:r>
            <w:r w:rsidR="00103422" w:rsidRPr="00E90125">
              <w:rPr>
                <w:rFonts w:ascii="Times New Roman" w:eastAsia="Times New Roman" w:hAnsi="Times New Roman" w:cs="Times New Roman"/>
                <w:kern w:val="0"/>
                <w:sz w:val="24"/>
                <w:szCs w:val="24"/>
                <w14:ligatures w14:val="none"/>
              </w:rPr>
              <w:t>M</w:t>
            </w:r>
            <w:r w:rsidR="00103422">
              <w:rPr>
                <w:rFonts w:ascii="Times New Roman" w:eastAsia="Times New Roman" w:hAnsi="Times New Roman" w:cs="Times New Roman"/>
                <w:kern w:val="0"/>
                <w:sz w:val="24"/>
                <w:szCs w:val="24"/>
                <w14:ligatures w14:val="none"/>
              </w:rPr>
              <w:t>ukilteo</w:t>
            </w:r>
            <w:r w:rsidRPr="00E90125">
              <w:rPr>
                <w:rFonts w:ascii="Times New Roman" w:eastAsia="Times New Roman" w:hAnsi="Times New Roman" w:cs="Times New Roman"/>
                <w:kern w:val="0"/>
                <w:sz w:val="24"/>
                <w:szCs w:val="24"/>
                <w14:ligatures w14:val="none"/>
              </w:rPr>
              <w:t xml:space="preserve"> Shooting </w:t>
            </w:r>
          </w:p>
        </w:tc>
        <w:tc>
          <w:tcPr>
            <w:tcW w:w="1680" w:type="dxa"/>
            <w:shd w:val="clear" w:color="auto" w:fill="auto"/>
            <w:vAlign w:val="center"/>
            <w:hideMark/>
          </w:tcPr>
          <w:p w14:paraId="22AF6284"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3D63247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0.005</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1F7BB4A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r>
      <w:tr w:rsidR="00103422" w:rsidRPr="00E90125" w14:paraId="3AFCA6F9" w14:textId="77777777" w:rsidTr="00103422">
        <w:trPr>
          <w:tblCellSpacing w:w="15" w:type="dxa"/>
        </w:trPr>
        <w:tc>
          <w:tcPr>
            <w:tcW w:w="4185" w:type="dxa"/>
            <w:shd w:val="clear" w:color="auto" w:fill="auto"/>
            <w:vAlign w:val="center"/>
            <w:hideMark/>
          </w:tcPr>
          <w:p w14:paraId="5A6F8F81"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04E128AD"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4CE21C0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(0.002) </w:t>
            </w:r>
          </w:p>
        </w:tc>
        <w:tc>
          <w:tcPr>
            <w:tcW w:w="1665" w:type="dxa"/>
            <w:shd w:val="clear" w:color="auto" w:fill="auto"/>
            <w:vAlign w:val="center"/>
            <w:hideMark/>
          </w:tcPr>
          <w:p w14:paraId="195A5F0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r>
      <w:tr w:rsidR="00103422" w:rsidRPr="00E90125" w14:paraId="516451D3" w14:textId="77777777" w:rsidTr="00103422">
        <w:trPr>
          <w:tblCellSpacing w:w="15" w:type="dxa"/>
        </w:trPr>
        <w:tc>
          <w:tcPr>
            <w:tcW w:w="4185" w:type="dxa"/>
            <w:shd w:val="clear" w:color="auto" w:fill="auto"/>
            <w:vAlign w:val="center"/>
            <w:hideMark/>
          </w:tcPr>
          <w:p w14:paraId="099E7BF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2006A6F2"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3A3F6130"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2C804F06"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254534F4" w14:textId="77777777" w:rsidTr="00103422">
        <w:trPr>
          <w:tblCellSpacing w:w="15" w:type="dxa"/>
        </w:trPr>
        <w:tc>
          <w:tcPr>
            <w:tcW w:w="4185" w:type="dxa"/>
            <w:shd w:val="clear" w:color="auto" w:fill="auto"/>
            <w:vAlign w:val="center"/>
            <w:hideMark/>
          </w:tcPr>
          <w:p w14:paraId="10A3F1C8" w14:textId="28492693"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15 Miles or Less from </w:t>
            </w:r>
            <w:r w:rsidR="00103422" w:rsidRPr="00E90125">
              <w:rPr>
                <w:rFonts w:ascii="Times New Roman" w:eastAsia="Times New Roman" w:hAnsi="Times New Roman" w:cs="Times New Roman"/>
                <w:kern w:val="0"/>
                <w:sz w:val="24"/>
                <w:szCs w:val="24"/>
                <w14:ligatures w14:val="none"/>
              </w:rPr>
              <w:t>M</w:t>
            </w:r>
            <w:r w:rsidR="00103422">
              <w:rPr>
                <w:rFonts w:ascii="Times New Roman" w:eastAsia="Times New Roman" w:hAnsi="Times New Roman" w:cs="Times New Roman"/>
                <w:kern w:val="0"/>
                <w:sz w:val="24"/>
                <w:szCs w:val="24"/>
                <w14:ligatures w14:val="none"/>
              </w:rPr>
              <w:t>ukilteo</w:t>
            </w:r>
            <w:r w:rsidRPr="00E90125">
              <w:rPr>
                <w:rFonts w:ascii="Times New Roman" w:eastAsia="Times New Roman" w:hAnsi="Times New Roman" w:cs="Times New Roman"/>
                <w:kern w:val="0"/>
                <w:sz w:val="24"/>
                <w:szCs w:val="24"/>
                <w14:ligatures w14:val="none"/>
              </w:rPr>
              <w:t xml:space="preserve"> Shooting </w:t>
            </w:r>
          </w:p>
        </w:tc>
        <w:tc>
          <w:tcPr>
            <w:tcW w:w="1680" w:type="dxa"/>
            <w:shd w:val="clear" w:color="auto" w:fill="auto"/>
            <w:vAlign w:val="center"/>
            <w:hideMark/>
          </w:tcPr>
          <w:p w14:paraId="7C7F4F3C"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3B0F98DF"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6068886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0.009</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77C5A4F8" w14:textId="77777777" w:rsidTr="00103422">
        <w:trPr>
          <w:tblCellSpacing w:w="15" w:type="dxa"/>
        </w:trPr>
        <w:tc>
          <w:tcPr>
            <w:tcW w:w="4185" w:type="dxa"/>
            <w:shd w:val="clear" w:color="auto" w:fill="auto"/>
            <w:vAlign w:val="center"/>
            <w:hideMark/>
          </w:tcPr>
          <w:p w14:paraId="6B0D393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75583B15"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54DF81A6"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1D7DA23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(0.001) </w:t>
            </w:r>
          </w:p>
        </w:tc>
      </w:tr>
      <w:tr w:rsidR="00103422" w:rsidRPr="00E90125" w14:paraId="33AFABD0" w14:textId="77777777" w:rsidTr="00103422">
        <w:trPr>
          <w:tblCellSpacing w:w="15" w:type="dxa"/>
        </w:trPr>
        <w:tc>
          <w:tcPr>
            <w:tcW w:w="4185" w:type="dxa"/>
            <w:shd w:val="clear" w:color="auto" w:fill="auto"/>
            <w:vAlign w:val="center"/>
            <w:hideMark/>
          </w:tcPr>
          <w:p w14:paraId="7456C1B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3F537568"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7FCBF975"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4F2E062C"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12EC1A45" w14:textId="77777777" w:rsidTr="00103422">
        <w:trPr>
          <w:tblCellSpacing w:w="15" w:type="dxa"/>
        </w:trPr>
        <w:tc>
          <w:tcPr>
            <w:tcW w:w="4185" w:type="dxa"/>
            <w:shd w:val="clear" w:color="auto" w:fill="auto"/>
            <w:vAlign w:val="center"/>
            <w:hideMark/>
          </w:tcPr>
          <w:p w14:paraId="755F1EA1"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in Support of I-594 </w:t>
            </w:r>
          </w:p>
        </w:tc>
        <w:tc>
          <w:tcPr>
            <w:tcW w:w="1680" w:type="dxa"/>
            <w:shd w:val="clear" w:color="auto" w:fill="auto"/>
            <w:vAlign w:val="center"/>
            <w:hideMark/>
          </w:tcPr>
          <w:p w14:paraId="5D26FF0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0.492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3C13533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0.492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4C6D29D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0.492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49D06F49" w14:textId="77777777" w:rsidTr="00103422">
        <w:trPr>
          <w:tblCellSpacing w:w="15" w:type="dxa"/>
        </w:trPr>
        <w:tc>
          <w:tcPr>
            <w:tcW w:w="4185" w:type="dxa"/>
            <w:shd w:val="clear" w:color="auto" w:fill="auto"/>
            <w:vAlign w:val="center"/>
            <w:hideMark/>
          </w:tcPr>
          <w:p w14:paraId="06B87CC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6E9751C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c>
          <w:tcPr>
            <w:tcW w:w="1680" w:type="dxa"/>
            <w:shd w:val="clear" w:color="auto" w:fill="auto"/>
            <w:vAlign w:val="center"/>
            <w:hideMark/>
          </w:tcPr>
          <w:p w14:paraId="3E2932AF"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c>
          <w:tcPr>
            <w:tcW w:w="1665" w:type="dxa"/>
            <w:shd w:val="clear" w:color="auto" w:fill="auto"/>
            <w:vAlign w:val="center"/>
            <w:hideMark/>
          </w:tcPr>
          <w:p w14:paraId="4D8A32E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r>
      <w:tr w:rsidR="00103422" w:rsidRPr="00E90125" w14:paraId="20F211FA" w14:textId="77777777" w:rsidTr="00103422">
        <w:trPr>
          <w:tblCellSpacing w:w="15" w:type="dxa"/>
        </w:trPr>
        <w:tc>
          <w:tcPr>
            <w:tcW w:w="4185" w:type="dxa"/>
            <w:shd w:val="clear" w:color="auto" w:fill="auto"/>
            <w:vAlign w:val="center"/>
            <w:hideMark/>
          </w:tcPr>
          <w:p w14:paraId="5C4A1E6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227D6249"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3F305094"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3B90113D"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7B6FB570" w14:textId="77777777" w:rsidTr="00103422">
        <w:trPr>
          <w:tblCellSpacing w:w="15" w:type="dxa"/>
        </w:trPr>
        <w:tc>
          <w:tcPr>
            <w:tcW w:w="4185" w:type="dxa"/>
            <w:shd w:val="clear" w:color="auto" w:fill="auto"/>
            <w:vAlign w:val="center"/>
            <w:hideMark/>
          </w:tcPr>
          <w:p w14:paraId="01A85BDF"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Voted for Obama in 2012 </w:t>
            </w:r>
          </w:p>
        </w:tc>
        <w:tc>
          <w:tcPr>
            <w:tcW w:w="1680" w:type="dxa"/>
            <w:shd w:val="clear" w:color="auto" w:fill="auto"/>
            <w:vAlign w:val="center"/>
            <w:hideMark/>
          </w:tcPr>
          <w:p w14:paraId="32D9286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0.623</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4FEF6EE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0.621</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2F7D77F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0.616</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163A7727" w14:textId="77777777" w:rsidTr="00103422">
        <w:trPr>
          <w:tblCellSpacing w:w="15" w:type="dxa"/>
        </w:trPr>
        <w:tc>
          <w:tcPr>
            <w:tcW w:w="4185" w:type="dxa"/>
            <w:shd w:val="clear" w:color="auto" w:fill="auto"/>
            <w:vAlign w:val="center"/>
            <w:hideMark/>
          </w:tcPr>
          <w:p w14:paraId="079075D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C04643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c>
          <w:tcPr>
            <w:tcW w:w="1680" w:type="dxa"/>
            <w:shd w:val="clear" w:color="auto" w:fill="auto"/>
            <w:vAlign w:val="center"/>
            <w:hideMark/>
          </w:tcPr>
          <w:p w14:paraId="5F862A1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c>
          <w:tcPr>
            <w:tcW w:w="1665" w:type="dxa"/>
            <w:shd w:val="clear" w:color="auto" w:fill="auto"/>
            <w:vAlign w:val="center"/>
            <w:hideMark/>
          </w:tcPr>
          <w:p w14:paraId="3908809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r>
      <w:tr w:rsidR="00103422" w:rsidRPr="00E90125" w14:paraId="5B9FDF64" w14:textId="77777777" w:rsidTr="00103422">
        <w:trPr>
          <w:tblCellSpacing w:w="15" w:type="dxa"/>
        </w:trPr>
        <w:tc>
          <w:tcPr>
            <w:tcW w:w="4185" w:type="dxa"/>
            <w:shd w:val="clear" w:color="auto" w:fill="auto"/>
            <w:vAlign w:val="center"/>
            <w:hideMark/>
          </w:tcPr>
          <w:p w14:paraId="5BF9D98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1B1AD907"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700491DE"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7A5CF7EB"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79DE4A48" w14:textId="77777777" w:rsidTr="00103422">
        <w:trPr>
          <w:tblCellSpacing w:w="15" w:type="dxa"/>
        </w:trPr>
        <w:tc>
          <w:tcPr>
            <w:tcW w:w="4185" w:type="dxa"/>
            <w:shd w:val="clear" w:color="auto" w:fill="auto"/>
            <w:vAlign w:val="center"/>
            <w:hideMark/>
          </w:tcPr>
          <w:p w14:paraId="1F49E442"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Change in Democratic Vote Share (Senator: 2010-2016) </w:t>
            </w:r>
          </w:p>
        </w:tc>
        <w:tc>
          <w:tcPr>
            <w:tcW w:w="1680" w:type="dxa"/>
            <w:shd w:val="clear" w:color="auto" w:fill="auto"/>
            <w:vAlign w:val="center"/>
            <w:hideMark/>
          </w:tcPr>
          <w:p w14:paraId="70C6852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0.020 </w:t>
            </w:r>
          </w:p>
        </w:tc>
        <w:tc>
          <w:tcPr>
            <w:tcW w:w="1680" w:type="dxa"/>
            <w:shd w:val="clear" w:color="auto" w:fill="auto"/>
            <w:vAlign w:val="center"/>
            <w:hideMark/>
          </w:tcPr>
          <w:p w14:paraId="0AEF067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0.019 </w:t>
            </w:r>
          </w:p>
        </w:tc>
        <w:tc>
          <w:tcPr>
            <w:tcW w:w="1665" w:type="dxa"/>
            <w:shd w:val="clear" w:color="auto" w:fill="auto"/>
            <w:vAlign w:val="center"/>
            <w:hideMark/>
          </w:tcPr>
          <w:p w14:paraId="0ED76F8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0.019 </w:t>
            </w:r>
          </w:p>
        </w:tc>
      </w:tr>
      <w:tr w:rsidR="00103422" w:rsidRPr="00E90125" w14:paraId="4FB0ED21" w14:textId="77777777" w:rsidTr="00103422">
        <w:trPr>
          <w:tblCellSpacing w:w="15" w:type="dxa"/>
        </w:trPr>
        <w:tc>
          <w:tcPr>
            <w:tcW w:w="4185" w:type="dxa"/>
            <w:shd w:val="clear" w:color="auto" w:fill="auto"/>
            <w:vAlign w:val="center"/>
            <w:hideMark/>
          </w:tcPr>
          <w:p w14:paraId="5FD4ADD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7D1E949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(0.047) </w:t>
            </w:r>
          </w:p>
        </w:tc>
        <w:tc>
          <w:tcPr>
            <w:tcW w:w="1680" w:type="dxa"/>
            <w:shd w:val="clear" w:color="auto" w:fill="auto"/>
            <w:vAlign w:val="center"/>
            <w:hideMark/>
          </w:tcPr>
          <w:p w14:paraId="1936F2C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(0.047) </w:t>
            </w:r>
          </w:p>
        </w:tc>
        <w:tc>
          <w:tcPr>
            <w:tcW w:w="1665" w:type="dxa"/>
            <w:shd w:val="clear" w:color="auto" w:fill="auto"/>
            <w:vAlign w:val="center"/>
            <w:hideMark/>
          </w:tcPr>
          <w:p w14:paraId="6C0D277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(0.047) </w:t>
            </w:r>
          </w:p>
        </w:tc>
      </w:tr>
      <w:tr w:rsidR="00103422" w:rsidRPr="00E90125" w14:paraId="51352BF3" w14:textId="77777777" w:rsidTr="00103422">
        <w:trPr>
          <w:tblCellSpacing w:w="15" w:type="dxa"/>
        </w:trPr>
        <w:tc>
          <w:tcPr>
            <w:tcW w:w="4185" w:type="dxa"/>
            <w:shd w:val="clear" w:color="auto" w:fill="auto"/>
            <w:vAlign w:val="center"/>
            <w:hideMark/>
          </w:tcPr>
          <w:p w14:paraId="5185FB9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1C124360"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03AF7A18"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7DEB9161"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1CA96BDE" w14:textId="77777777" w:rsidTr="00103422">
        <w:trPr>
          <w:tblCellSpacing w:w="15" w:type="dxa"/>
        </w:trPr>
        <w:tc>
          <w:tcPr>
            <w:tcW w:w="4185" w:type="dxa"/>
            <w:shd w:val="clear" w:color="auto" w:fill="auto"/>
            <w:vAlign w:val="center"/>
            <w:hideMark/>
          </w:tcPr>
          <w:p w14:paraId="7FE3F0E6"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Male </w:t>
            </w:r>
          </w:p>
        </w:tc>
        <w:tc>
          <w:tcPr>
            <w:tcW w:w="1680" w:type="dxa"/>
            <w:shd w:val="clear" w:color="auto" w:fill="auto"/>
            <w:vAlign w:val="center"/>
            <w:hideMark/>
          </w:tcPr>
          <w:p w14:paraId="669DAFC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0.001 </w:t>
            </w:r>
          </w:p>
        </w:tc>
        <w:tc>
          <w:tcPr>
            <w:tcW w:w="1680" w:type="dxa"/>
            <w:shd w:val="clear" w:color="auto" w:fill="auto"/>
            <w:vAlign w:val="center"/>
            <w:hideMark/>
          </w:tcPr>
          <w:p w14:paraId="4A6D217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0.004 </w:t>
            </w:r>
          </w:p>
        </w:tc>
        <w:tc>
          <w:tcPr>
            <w:tcW w:w="1665" w:type="dxa"/>
            <w:shd w:val="clear" w:color="auto" w:fill="auto"/>
            <w:vAlign w:val="center"/>
            <w:hideMark/>
          </w:tcPr>
          <w:p w14:paraId="57A9803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0.010 </w:t>
            </w:r>
          </w:p>
        </w:tc>
      </w:tr>
      <w:tr w:rsidR="00103422" w:rsidRPr="00E90125" w14:paraId="12225BA6" w14:textId="77777777" w:rsidTr="00103422">
        <w:trPr>
          <w:tblCellSpacing w:w="15" w:type="dxa"/>
        </w:trPr>
        <w:tc>
          <w:tcPr>
            <w:tcW w:w="4185" w:type="dxa"/>
            <w:shd w:val="clear" w:color="auto" w:fill="auto"/>
            <w:vAlign w:val="center"/>
            <w:hideMark/>
          </w:tcPr>
          <w:p w14:paraId="2A9BF6F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3C5E615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c>
          <w:tcPr>
            <w:tcW w:w="1680" w:type="dxa"/>
            <w:shd w:val="clear" w:color="auto" w:fill="auto"/>
            <w:vAlign w:val="center"/>
            <w:hideMark/>
          </w:tcPr>
          <w:p w14:paraId="0BC8E08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c>
          <w:tcPr>
            <w:tcW w:w="1665" w:type="dxa"/>
            <w:shd w:val="clear" w:color="auto" w:fill="auto"/>
            <w:vAlign w:val="center"/>
            <w:hideMark/>
          </w:tcPr>
          <w:p w14:paraId="345A956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(0.015) </w:t>
            </w:r>
          </w:p>
        </w:tc>
      </w:tr>
      <w:tr w:rsidR="00103422" w:rsidRPr="00E90125" w14:paraId="4237D55A" w14:textId="77777777" w:rsidTr="00103422">
        <w:trPr>
          <w:tblCellSpacing w:w="15" w:type="dxa"/>
        </w:trPr>
        <w:tc>
          <w:tcPr>
            <w:tcW w:w="4185" w:type="dxa"/>
            <w:shd w:val="clear" w:color="auto" w:fill="auto"/>
            <w:vAlign w:val="center"/>
            <w:hideMark/>
          </w:tcPr>
          <w:p w14:paraId="4B22B0D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0CE80C05"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3D21C75A"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53E98FA0"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4EFA0378" w14:textId="77777777" w:rsidTr="00103422">
        <w:trPr>
          <w:tblCellSpacing w:w="15" w:type="dxa"/>
        </w:trPr>
        <w:tc>
          <w:tcPr>
            <w:tcW w:w="4185" w:type="dxa"/>
            <w:shd w:val="clear" w:color="auto" w:fill="auto"/>
            <w:vAlign w:val="center"/>
            <w:hideMark/>
          </w:tcPr>
          <w:p w14:paraId="7300AA92"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Black </w:t>
            </w:r>
          </w:p>
        </w:tc>
        <w:tc>
          <w:tcPr>
            <w:tcW w:w="1680" w:type="dxa"/>
            <w:shd w:val="clear" w:color="auto" w:fill="auto"/>
            <w:vAlign w:val="center"/>
            <w:hideMark/>
          </w:tcPr>
          <w:p w14:paraId="7B9C8AD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0.103</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3F863D6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0.104</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1BEF862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0.105</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57AF8967" w14:textId="77777777" w:rsidTr="00103422">
        <w:trPr>
          <w:tblCellSpacing w:w="15" w:type="dxa"/>
        </w:trPr>
        <w:tc>
          <w:tcPr>
            <w:tcW w:w="4185" w:type="dxa"/>
            <w:shd w:val="clear" w:color="auto" w:fill="auto"/>
            <w:vAlign w:val="center"/>
            <w:hideMark/>
          </w:tcPr>
          <w:p w14:paraId="6863FE1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F18917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c>
          <w:tcPr>
            <w:tcW w:w="1680" w:type="dxa"/>
            <w:shd w:val="clear" w:color="auto" w:fill="auto"/>
            <w:vAlign w:val="center"/>
            <w:hideMark/>
          </w:tcPr>
          <w:p w14:paraId="4C91C13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c>
          <w:tcPr>
            <w:tcW w:w="1665" w:type="dxa"/>
            <w:shd w:val="clear" w:color="auto" w:fill="auto"/>
            <w:vAlign w:val="center"/>
            <w:hideMark/>
          </w:tcPr>
          <w:p w14:paraId="0EAE81A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r>
      <w:tr w:rsidR="00103422" w:rsidRPr="00E90125" w14:paraId="3CF02F26" w14:textId="77777777" w:rsidTr="00103422">
        <w:trPr>
          <w:tblCellSpacing w:w="15" w:type="dxa"/>
        </w:trPr>
        <w:tc>
          <w:tcPr>
            <w:tcW w:w="4185" w:type="dxa"/>
            <w:shd w:val="clear" w:color="auto" w:fill="auto"/>
            <w:vAlign w:val="center"/>
            <w:hideMark/>
          </w:tcPr>
          <w:p w14:paraId="043709B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E7B7389"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710C3D5C"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7D9AF684"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3177BC20" w14:textId="77777777" w:rsidTr="00103422">
        <w:trPr>
          <w:tblCellSpacing w:w="15" w:type="dxa"/>
        </w:trPr>
        <w:tc>
          <w:tcPr>
            <w:tcW w:w="4185" w:type="dxa"/>
            <w:shd w:val="clear" w:color="auto" w:fill="auto"/>
            <w:vAlign w:val="center"/>
            <w:hideMark/>
          </w:tcPr>
          <w:p w14:paraId="654D8EC2"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Latino </w:t>
            </w:r>
          </w:p>
        </w:tc>
        <w:tc>
          <w:tcPr>
            <w:tcW w:w="1680" w:type="dxa"/>
            <w:shd w:val="clear" w:color="auto" w:fill="auto"/>
            <w:vAlign w:val="center"/>
            <w:hideMark/>
          </w:tcPr>
          <w:p w14:paraId="6B6A8D0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0.116</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71B13C9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0.113</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376ED1E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56837184" w14:textId="77777777" w:rsidTr="00103422">
        <w:trPr>
          <w:tblCellSpacing w:w="15" w:type="dxa"/>
        </w:trPr>
        <w:tc>
          <w:tcPr>
            <w:tcW w:w="4185" w:type="dxa"/>
            <w:shd w:val="clear" w:color="auto" w:fill="auto"/>
            <w:vAlign w:val="center"/>
            <w:hideMark/>
          </w:tcPr>
          <w:p w14:paraId="5978E15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0D6A2FB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c>
          <w:tcPr>
            <w:tcW w:w="1680" w:type="dxa"/>
            <w:shd w:val="clear" w:color="auto" w:fill="auto"/>
            <w:vAlign w:val="center"/>
            <w:hideMark/>
          </w:tcPr>
          <w:p w14:paraId="3DB50FD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c>
          <w:tcPr>
            <w:tcW w:w="1665" w:type="dxa"/>
            <w:shd w:val="clear" w:color="auto" w:fill="auto"/>
            <w:vAlign w:val="center"/>
            <w:hideMark/>
          </w:tcPr>
          <w:p w14:paraId="662C8F5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(0.009) </w:t>
            </w:r>
          </w:p>
        </w:tc>
      </w:tr>
      <w:tr w:rsidR="00103422" w:rsidRPr="00E90125" w14:paraId="084F2992" w14:textId="77777777" w:rsidTr="00103422">
        <w:trPr>
          <w:tblCellSpacing w:w="15" w:type="dxa"/>
        </w:trPr>
        <w:tc>
          <w:tcPr>
            <w:tcW w:w="4185" w:type="dxa"/>
            <w:shd w:val="clear" w:color="auto" w:fill="auto"/>
            <w:vAlign w:val="center"/>
            <w:hideMark/>
          </w:tcPr>
          <w:p w14:paraId="0BA6B34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1538EBA9"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43B57AB3"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243109BC"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0BC72253" w14:textId="77777777" w:rsidTr="00103422">
        <w:trPr>
          <w:tblCellSpacing w:w="15" w:type="dxa"/>
        </w:trPr>
        <w:tc>
          <w:tcPr>
            <w:tcW w:w="4185" w:type="dxa"/>
            <w:shd w:val="clear" w:color="auto" w:fill="auto"/>
            <w:vAlign w:val="center"/>
            <w:hideMark/>
          </w:tcPr>
          <w:p w14:paraId="5FFA8953"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Asian or Pacific Islander </w:t>
            </w:r>
          </w:p>
        </w:tc>
        <w:tc>
          <w:tcPr>
            <w:tcW w:w="1680" w:type="dxa"/>
            <w:shd w:val="clear" w:color="auto" w:fill="auto"/>
            <w:vAlign w:val="center"/>
            <w:hideMark/>
          </w:tcPr>
          <w:p w14:paraId="2973135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0.054</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3EB9B07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0.055</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74B2D5F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0.057</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7B3614F5" w14:textId="77777777" w:rsidTr="00103422">
        <w:trPr>
          <w:tblCellSpacing w:w="15" w:type="dxa"/>
        </w:trPr>
        <w:tc>
          <w:tcPr>
            <w:tcW w:w="4185" w:type="dxa"/>
            <w:shd w:val="clear" w:color="auto" w:fill="auto"/>
            <w:vAlign w:val="center"/>
            <w:hideMark/>
          </w:tcPr>
          <w:p w14:paraId="717C899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1B8467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(0.016) </w:t>
            </w:r>
          </w:p>
        </w:tc>
        <w:tc>
          <w:tcPr>
            <w:tcW w:w="1680" w:type="dxa"/>
            <w:shd w:val="clear" w:color="auto" w:fill="auto"/>
            <w:vAlign w:val="center"/>
            <w:hideMark/>
          </w:tcPr>
          <w:p w14:paraId="25743BF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(0.016) </w:t>
            </w:r>
          </w:p>
        </w:tc>
        <w:tc>
          <w:tcPr>
            <w:tcW w:w="1665" w:type="dxa"/>
            <w:shd w:val="clear" w:color="auto" w:fill="auto"/>
            <w:vAlign w:val="center"/>
            <w:hideMark/>
          </w:tcPr>
          <w:p w14:paraId="772C57E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(0.016) </w:t>
            </w:r>
          </w:p>
        </w:tc>
      </w:tr>
      <w:tr w:rsidR="00103422" w:rsidRPr="00E90125" w14:paraId="039691C7" w14:textId="77777777" w:rsidTr="00103422">
        <w:trPr>
          <w:tblCellSpacing w:w="15" w:type="dxa"/>
        </w:trPr>
        <w:tc>
          <w:tcPr>
            <w:tcW w:w="4185" w:type="dxa"/>
            <w:shd w:val="clear" w:color="auto" w:fill="auto"/>
            <w:vAlign w:val="center"/>
            <w:hideMark/>
          </w:tcPr>
          <w:p w14:paraId="64CEF09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71EFC45D"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164D0DE3"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251A78BC"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00D1CFCB" w14:textId="77777777" w:rsidTr="00103422">
        <w:trPr>
          <w:tblCellSpacing w:w="15" w:type="dxa"/>
        </w:trPr>
        <w:tc>
          <w:tcPr>
            <w:tcW w:w="4185" w:type="dxa"/>
            <w:shd w:val="clear" w:color="auto" w:fill="auto"/>
            <w:vAlign w:val="center"/>
            <w:hideMark/>
          </w:tcPr>
          <w:p w14:paraId="42632BBA"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Native American </w:t>
            </w:r>
          </w:p>
        </w:tc>
        <w:tc>
          <w:tcPr>
            <w:tcW w:w="1680" w:type="dxa"/>
            <w:shd w:val="clear" w:color="auto" w:fill="auto"/>
            <w:vAlign w:val="center"/>
            <w:hideMark/>
          </w:tcPr>
          <w:p w14:paraId="71914D6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-0.072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6E52F8D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-0.073</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0020AE7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-0.072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0FA1F4BC" w14:textId="77777777" w:rsidTr="00103422">
        <w:trPr>
          <w:tblCellSpacing w:w="15" w:type="dxa"/>
        </w:trPr>
        <w:tc>
          <w:tcPr>
            <w:tcW w:w="4185" w:type="dxa"/>
            <w:shd w:val="clear" w:color="auto" w:fill="auto"/>
            <w:vAlign w:val="center"/>
            <w:hideMark/>
          </w:tcPr>
          <w:p w14:paraId="0C1D59F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D10476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(0.012) </w:t>
            </w:r>
          </w:p>
        </w:tc>
        <w:tc>
          <w:tcPr>
            <w:tcW w:w="1680" w:type="dxa"/>
            <w:shd w:val="clear" w:color="auto" w:fill="auto"/>
            <w:vAlign w:val="center"/>
            <w:hideMark/>
          </w:tcPr>
          <w:p w14:paraId="5491340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(0.012) </w:t>
            </w:r>
          </w:p>
        </w:tc>
        <w:tc>
          <w:tcPr>
            <w:tcW w:w="1665" w:type="dxa"/>
            <w:shd w:val="clear" w:color="auto" w:fill="auto"/>
            <w:vAlign w:val="center"/>
            <w:hideMark/>
          </w:tcPr>
          <w:p w14:paraId="6186E8E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(0.012) </w:t>
            </w:r>
          </w:p>
        </w:tc>
      </w:tr>
      <w:tr w:rsidR="00103422" w:rsidRPr="00E90125" w14:paraId="29369A55" w14:textId="77777777" w:rsidTr="00103422">
        <w:trPr>
          <w:tblCellSpacing w:w="15" w:type="dxa"/>
        </w:trPr>
        <w:tc>
          <w:tcPr>
            <w:tcW w:w="4185" w:type="dxa"/>
            <w:shd w:val="clear" w:color="auto" w:fill="auto"/>
            <w:vAlign w:val="center"/>
            <w:hideMark/>
          </w:tcPr>
          <w:p w14:paraId="53368BB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6E9AC6E4"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42CD09BF"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4EFBB40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1613A6E8" w14:textId="77777777" w:rsidTr="00103422">
        <w:trPr>
          <w:tblCellSpacing w:w="15" w:type="dxa"/>
        </w:trPr>
        <w:tc>
          <w:tcPr>
            <w:tcW w:w="4185" w:type="dxa"/>
            <w:shd w:val="clear" w:color="auto" w:fill="auto"/>
            <w:vAlign w:val="center"/>
            <w:hideMark/>
          </w:tcPr>
          <w:p w14:paraId="2ECB7949"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55 Years Old or Older </w:t>
            </w:r>
          </w:p>
        </w:tc>
        <w:tc>
          <w:tcPr>
            <w:tcW w:w="1680" w:type="dxa"/>
            <w:shd w:val="clear" w:color="auto" w:fill="auto"/>
            <w:vAlign w:val="center"/>
            <w:hideMark/>
          </w:tcPr>
          <w:p w14:paraId="4EF8A72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-0.093</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343187D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-0.095</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6B361D6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-0.097</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6E57A3F4" w14:textId="77777777" w:rsidTr="00103422">
        <w:trPr>
          <w:tblCellSpacing w:w="15" w:type="dxa"/>
        </w:trPr>
        <w:tc>
          <w:tcPr>
            <w:tcW w:w="4185" w:type="dxa"/>
            <w:shd w:val="clear" w:color="auto" w:fill="auto"/>
            <w:vAlign w:val="center"/>
            <w:hideMark/>
          </w:tcPr>
          <w:p w14:paraId="0AF6D0B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39B1224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c>
          <w:tcPr>
            <w:tcW w:w="1680" w:type="dxa"/>
            <w:shd w:val="clear" w:color="auto" w:fill="auto"/>
            <w:vAlign w:val="center"/>
            <w:hideMark/>
          </w:tcPr>
          <w:p w14:paraId="5B7C703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c>
          <w:tcPr>
            <w:tcW w:w="1665" w:type="dxa"/>
            <w:shd w:val="clear" w:color="auto" w:fill="auto"/>
            <w:vAlign w:val="center"/>
            <w:hideMark/>
          </w:tcPr>
          <w:p w14:paraId="4FEA65F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(0.017) </w:t>
            </w:r>
          </w:p>
        </w:tc>
      </w:tr>
      <w:tr w:rsidR="00103422" w:rsidRPr="00E90125" w14:paraId="0438B1D1" w14:textId="77777777" w:rsidTr="00103422">
        <w:trPr>
          <w:tblCellSpacing w:w="15" w:type="dxa"/>
        </w:trPr>
        <w:tc>
          <w:tcPr>
            <w:tcW w:w="4185" w:type="dxa"/>
            <w:shd w:val="clear" w:color="auto" w:fill="auto"/>
            <w:vAlign w:val="center"/>
            <w:hideMark/>
          </w:tcPr>
          <w:p w14:paraId="3339A9F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6398EBE"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2925E318"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2D85E1EB"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2CB17775" w14:textId="77777777" w:rsidTr="00103422">
        <w:trPr>
          <w:tblCellSpacing w:w="15" w:type="dxa"/>
        </w:trPr>
        <w:tc>
          <w:tcPr>
            <w:tcW w:w="4185" w:type="dxa"/>
            <w:shd w:val="clear" w:color="auto" w:fill="auto"/>
            <w:vAlign w:val="center"/>
            <w:hideMark/>
          </w:tcPr>
          <w:p w14:paraId="0E0A504F"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18 Years Old or Younger </w:t>
            </w:r>
          </w:p>
        </w:tc>
        <w:tc>
          <w:tcPr>
            <w:tcW w:w="1680" w:type="dxa"/>
            <w:shd w:val="clear" w:color="auto" w:fill="auto"/>
            <w:vAlign w:val="center"/>
            <w:hideMark/>
          </w:tcPr>
          <w:p w14:paraId="3CB78EB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-0.012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68EAB5C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-0.012</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0F4D89F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-0.011</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04B85BA9" w14:textId="77777777" w:rsidTr="00103422">
        <w:trPr>
          <w:tblCellSpacing w:w="15" w:type="dxa"/>
        </w:trPr>
        <w:tc>
          <w:tcPr>
            <w:tcW w:w="4185" w:type="dxa"/>
            <w:shd w:val="clear" w:color="auto" w:fill="auto"/>
            <w:vAlign w:val="center"/>
            <w:hideMark/>
          </w:tcPr>
          <w:p w14:paraId="2F4090F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B06BFF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(0.004) </w:t>
            </w:r>
          </w:p>
        </w:tc>
        <w:tc>
          <w:tcPr>
            <w:tcW w:w="1680" w:type="dxa"/>
            <w:shd w:val="clear" w:color="auto" w:fill="auto"/>
            <w:vAlign w:val="center"/>
            <w:hideMark/>
          </w:tcPr>
          <w:p w14:paraId="2CFFCF0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(0.004) </w:t>
            </w:r>
          </w:p>
        </w:tc>
        <w:tc>
          <w:tcPr>
            <w:tcW w:w="1665" w:type="dxa"/>
            <w:shd w:val="clear" w:color="auto" w:fill="auto"/>
            <w:vAlign w:val="center"/>
            <w:hideMark/>
          </w:tcPr>
          <w:p w14:paraId="6CB55CD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(0.004) </w:t>
            </w:r>
          </w:p>
        </w:tc>
      </w:tr>
      <w:tr w:rsidR="00103422" w:rsidRPr="00E90125" w14:paraId="6B764CF0" w14:textId="77777777" w:rsidTr="00103422">
        <w:trPr>
          <w:tblCellSpacing w:w="15" w:type="dxa"/>
        </w:trPr>
        <w:tc>
          <w:tcPr>
            <w:tcW w:w="4185" w:type="dxa"/>
            <w:shd w:val="clear" w:color="auto" w:fill="auto"/>
            <w:vAlign w:val="center"/>
            <w:hideMark/>
          </w:tcPr>
          <w:p w14:paraId="2FA1201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357CC18"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6A3D9D17"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58C07C88"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26F4ABB3" w14:textId="77777777" w:rsidTr="00103422">
        <w:trPr>
          <w:tblCellSpacing w:w="15" w:type="dxa"/>
        </w:trPr>
        <w:tc>
          <w:tcPr>
            <w:tcW w:w="4185" w:type="dxa"/>
            <w:shd w:val="clear" w:color="auto" w:fill="auto"/>
            <w:vAlign w:val="center"/>
            <w:hideMark/>
          </w:tcPr>
          <w:p w14:paraId="347283BB"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with a College Degree </w:t>
            </w:r>
          </w:p>
        </w:tc>
        <w:tc>
          <w:tcPr>
            <w:tcW w:w="1680" w:type="dxa"/>
            <w:shd w:val="clear" w:color="auto" w:fill="auto"/>
            <w:vAlign w:val="center"/>
            <w:hideMark/>
          </w:tcPr>
          <w:p w14:paraId="2834702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c>
          <w:tcPr>
            <w:tcW w:w="1680" w:type="dxa"/>
            <w:shd w:val="clear" w:color="auto" w:fill="auto"/>
            <w:vAlign w:val="center"/>
            <w:hideMark/>
          </w:tcPr>
          <w:p w14:paraId="7EC066F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c>
          <w:tcPr>
            <w:tcW w:w="1665" w:type="dxa"/>
            <w:shd w:val="clear" w:color="auto" w:fill="auto"/>
            <w:vAlign w:val="center"/>
            <w:hideMark/>
          </w:tcPr>
          <w:p w14:paraId="363B95F5"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r>
      <w:tr w:rsidR="00103422" w:rsidRPr="00E90125" w14:paraId="288DCBA6" w14:textId="77777777" w:rsidTr="00103422">
        <w:trPr>
          <w:tblCellSpacing w:w="15" w:type="dxa"/>
        </w:trPr>
        <w:tc>
          <w:tcPr>
            <w:tcW w:w="4185" w:type="dxa"/>
            <w:shd w:val="clear" w:color="auto" w:fill="auto"/>
            <w:vAlign w:val="center"/>
            <w:hideMark/>
          </w:tcPr>
          <w:p w14:paraId="136BC7C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28DABC6F"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c>
          <w:tcPr>
            <w:tcW w:w="1680" w:type="dxa"/>
            <w:shd w:val="clear" w:color="auto" w:fill="auto"/>
            <w:vAlign w:val="center"/>
            <w:hideMark/>
          </w:tcPr>
          <w:p w14:paraId="6A7BC43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c>
          <w:tcPr>
            <w:tcW w:w="1665" w:type="dxa"/>
            <w:shd w:val="clear" w:color="auto" w:fill="auto"/>
            <w:vAlign w:val="center"/>
            <w:hideMark/>
          </w:tcPr>
          <w:p w14:paraId="29226BC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(0.00000) </w:t>
            </w:r>
          </w:p>
        </w:tc>
      </w:tr>
      <w:tr w:rsidR="00103422" w:rsidRPr="00E90125" w14:paraId="0D9DC1EE" w14:textId="77777777" w:rsidTr="00103422">
        <w:trPr>
          <w:tblCellSpacing w:w="15" w:type="dxa"/>
        </w:trPr>
        <w:tc>
          <w:tcPr>
            <w:tcW w:w="4185" w:type="dxa"/>
            <w:shd w:val="clear" w:color="auto" w:fill="auto"/>
            <w:vAlign w:val="center"/>
            <w:hideMark/>
          </w:tcPr>
          <w:p w14:paraId="62CA59A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07DF086F"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125341D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1F11EC2A"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09EB65F7" w14:textId="77777777" w:rsidTr="00103422">
        <w:trPr>
          <w:tblCellSpacing w:w="15" w:type="dxa"/>
        </w:trPr>
        <w:tc>
          <w:tcPr>
            <w:tcW w:w="4185" w:type="dxa"/>
            <w:shd w:val="clear" w:color="auto" w:fill="auto"/>
            <w:vAlign w:val="center"/>
            <w:hideMark/>
          </w:tcPr>
          <w:p w14:paraId="7825838D"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Median Income </w:t>
            </w:r>
          </w:p>
        </w:tc>
        <w:tc>
          <w:tcPr>
            <w:tcW w:w="1680" w:type="dxa"/>
            <w:shd w:val="clear" w:color="auto" w:fill="auto"/>
            <w:vAlign w:val="center"/>
            <w:hideMark/>
          </w:tcPr>
          <w:p w14:paraId="5234ABF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-0.171 </w:t>
            </w:r>
          </w:p>
        </w:tc>
        <w:tc>
          <w:tcPr>
            <w:tcW w:w="1680" w:type="dxa"/>
            <w:shd w:val="clear" w:color="auto" w:fill="auto"/>
            <w:vAlign w:val="center"/>
            <w:hideMark/>
          </w:tcPr>
          <w:p w14:paraId="49B6D4D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-0.168 </w:t>
            </w:r>
          </w:p>
        </w:tc>
        <w:tc>
          <w:tcPr>
            <w:tcW w:w="1665" w:type="dxa"/>
            <w:shd w:val="clear" w:color="auto" w:fill="auto"/>
            <w:vAlign w:val="center"/>
            <w:hideMark/>
          </w:tcPr>
          <w:p w14:paraId="060F097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-0.116 </w:t>
            </w:r>
          </w:p>
        </w:tc>
      </w:tr>
      <w:tr w:rsidR="00103422" w:rsidRPr="00E90125" w14:paraId="6C866375" w14:textId="77777777" w:rsidTr="00103422">
        <w:trPr>
          <w:tblCellSpacing w:w="15" w:type="dxa"/>
        </w:trPr>
        <w:tc>
          <w:tcPr>
            <w:tcW w:w="4185" w:type="dxa"/>
            <w:shd w:val="clear" w:color="auto" w:fill="auto"/>
            <w:vAlign w:val="center"/>
            <w:hideMark/>
          </w:tcPr>
          <w:p w14:paraId="26B363A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B0232D0"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(0.435) </w:t>
            </w:r>
          </w:p>
        </w:tc>
        <w:tc>
          <w:tcPr>
            <w:tcW w:w="1680" w:type="dxa"/>
            <w:shd w:val="clear" w:color="auto" w:fill="auto"/>
            <w:vAlign w:val="center"/>
            <w:hideMark/>
          </w:tcPr>
          <w:p w14:paraId="2E64442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(0.436) </w:t>
            </w:r>
          </w:p>
        </w:tc>
        <w:tc>
          <w:tcPr>
            <w:tcW w:w="1665" w:type="dxa"/>
            <w:shd w:val="clear" w:color="auto" w:fill="auto"/>
            <w:vAlign w:val="center"/>
            <w:hideMark/>
          </w:tcPr>
          <w:p w14:paraId="5797904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(0.435) </w:t>
            </w:r>
          </w:p>
        </w:tc>
      </w:tr>
      <w:tr w:rsidR="00103422" w:rsidRPr="00E90125" w14:paraId="6ED1AFA5" w14:textId="77777777" w:rsidTr="00103422">
        <w:trPr>
          <w:tblCellSpacing w:w="15" w:type="dxa"/>
        </w:trPr>
        <w:tc>
          <w:tcPr>
            <w:tcW w:w="4185" w:type="dxa"/>
            <w:shd w:val="clear" w:color="auto" w:fill="auto"/>
            <w:vAlign w:val="center"/>
            <w:hideMark/>
          </w:tcPr>
          <w:p w14:paraId="7AA268C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39A7C13"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1896C064"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6A5F8DD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18653B8B" w14:textId="77777777" w:rsidTr="00103422">
        <w:trPr>
          <w:tblCellSpacing w:w="15" w:type="dxa"/>
        </w:trPr>
        <w:tc>
          <w:tcPr>
            <w:tcW w:w="4185" w:type="dxa"/>
            <w:shd w:val="clear" w:color="auto" w:fill="auto"/>
            <w:vAlign w:val="center"/>
            <w:hideMark/>
          </w:tcPr>
          <w:p w14:paraId="7D4C49C5"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Population Density </w:t>
            </w:r>
          </w:p>
        </w:tc>
        <w:tc>
          <w:tcPr>
            <w:tcW w:w="1680" w:type="dxa"/>
            <w:shd w:val="clear" w:color="auto" w:fill="auto"/>
            <w:vAlign w:val="center"/>
            <w:hideMark/>
          </w:tcPr>
          <w:p w14:paraId="72B6FC1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0.147</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70F192A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0.148</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7E943FE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0.146</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68542D14" w14:textId="77777777" w:rsidTr="00103422">
        <w:trPr>
          <w:tblCellSpacing w:w="15" w:type="dxa"/>
        </w:trPr>
        <w:tc>
          <w:tcPr>
            <w:tcW w:w="4185" w:type="dxa"/>
            <w:shd w:val="clear" w:color="auto" w:fill="auto"/>
            <w:vAlign w:val="center"/>
            <w:hideMark/>
          </w:tcPr>
          <w:p w14:paraId="7EAA123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D8AD10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(0.014) </w:t>
            </w:r>
          </w:p>
        </w:tc>
        <w:tc>
          <w:tcPr>
            <w:tcW w:w="1680" w:type="dxa"/>
            <w:shd w:val="clear" w:color="auto" w:fill="auto"/>
            <w:vAlign w:val="center"/>
            <w:hideMark/>
          </w:tcPr>
          <w:p w14:paraId="3182DBBB"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(0.013) </w:t>
            </w:r>
          </w:p>
        </w:tc>
        <w:tc>
          <w:tcPr>
            <w:tcW w:w="1665" w:type="dxa"/>
            <w:shd w:val="clear" w:color="auto" w:fill="auto"/>
            <w:vAlign w:val="center"/>
            <w:hideMark/>
          </w:tcPr>
          <w:p w14:paraId="0434600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(0.013) </w:t>
            </w:r>
          </w:p>
        </w:tc>
      </w:tr>
      <w:tr w:rsidR="00103422" w:rsidRPr="00E90125" w14:paraId="4F00C253" w14:textId="77777777" w:rsidTr="00103422">
        <w:trPr>
          <w:tblCellSpacing w:w="15" w:type="dxa"/>
        </w:trPr>
        <w:tc>
          <w:tcPr>
            <w:tcW w:w="4185" w:type="dxa"/>
            <w:shd w:val="clear" w:color="auto" w:fill="auto"/>
            <w:vAlign w:val="center"/>
            <w:hideMark/>
          </w:tcPr>
          <w:p w14:paraId="005237E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6D365D85"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59AEACA8"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1D227C21"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57A345E7" w14:textId="77777777" w:rsidTr="00103422">
        <w:trPr>
          <w:tblCellSpacing w:w="15" w:type="dxa"/>
        </w:trPr>
        <w:tc>
          <w:tcPr>
            <w:tcW w:w="4185" w:type="dxa"/>
            <w:shd w:val="clear" w:color="auto" w:fill="auto"/>
            <w:vAlign w:val="center"/>
            <w:hideMark/>
          </w:tcPr>
          <w:p w14:paraId="6B2BB6CD"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Proportion Owner Occupied </w:t>
            </w:r>
          </w:p>
        </w:tc>
        <w:tc>
          <w:tcPr>
            <w:tcW w:w="1680" w:type="dxa"/>
            <w:shd w:val="clear" w:color="auto" w:fill="auto"/>
            <w:vAlign w:val="center"/>
            <w:hideMark/>
          </w:tcPr>
          <w:p w14:paraId="0710CFB6"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-0.001</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2AFD28B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-0.001</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4D0F1B9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-0.001</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66489DDF" w14:textId="77777777" w:rsidTr="00103422">
        <w:trPr>
          <w:tblCellSpacing w:w="15" w:type="dxa"/>
        </w:trPr>
        <w:tc>
          <w:tcPr>
            <w:tcW w:w="4185" w:type="dxa"/>
            <w:shd w:val="clear" w:color="auto" w:fill="auto"/>
            <w:vAlign w:val="center"/>
            <w:hideMark/>
          </w:tcPr>
          <w:p w14:paraId="2DBD900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5C4B1F9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(0.0002) </w:t>
            </w:r>
          </w:p>
        </w:tc>
        <w:tc>
          <w:tcPr>
            <w:tcW w:w="1680" w:type="dxa"/>
            <w:shd w:val="clear" w:color="auto" w:fill="auto"/>
            <w:vAlign w:val="center"/>
            <w:hideMark/>
          </w:tcPr>
          <w:p w14:paraId="4908469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(0.0002) </w:t>
            </w:r>
          </w:p>
        </w:tc>
        <w:tc>
          <w:tcPr>
            <w:tcW w:w="1665" w:type="dxa"/>
            <w:shd w:val="clear" w:color="auto" w:fill="auto"/>
            <w:vAlign w:val="center"/>
            <w:hideMark/>
          </w:tcPr>
          <w:p w14:paraId="5D88DB0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(0.0002) </w:t>
            </w:r>
          </w:p>
        </w:tc>
      </w:tr>
      <w:tr w:rsidR="00103422" w:rsidRPr="00E90125" w14:paraId="46FBC584" w14:textId="77777777" w:rsidTr="00103422">
        <w:trPr>
          <w:tblCellSpacing w:w="15" w:type="dxa"/>
        </w:trPr>
        <w:tc>
          <w:tcPr>
            <w:tcW w:w="4185" w:type="dxa"/>
            <w:shd w:val="clear" w:color="auto" w:fill="auto"/>
            <w:vAlign w:val="center"/>
            <w:hideMark/>
          </w:tcPr>
          <w:p w14:paraId="0ADD628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6A19D22C"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7BA0C8DC"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624688D2"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513D3B55" w14:textId="77777777" w:rsidTr="00103422">
        <w:trPr>
          <w:tblCellSpacing w:w="15" w:type="dxa"/>
        </w:trPr>
        <w:tc>
          <w:tcPr>
            <w:tcW w:w="4185" w:type="dxa"/>
            <w:shd w:val="clear" w:color="auto" w:fill="auto"/>
            <w:vAlign w:val="center"/>
            <w:hideMark/>
          </w:tcPr>
          <w:p w14:paraId="43D54201"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Firearm Licenses (ATF) </w:t>
            </w:r>
          </w:p>
        </w:tc>
        <w:tc>
          <w:tcPr>
            <w:tcW w:w="1680" w:type="dxa"/>
            <w:shd w:val="clear" w:color="auto" w:fill="auto"/>
            <w:vAlign w:val="center"/>
            <w:hideMark/>
          </w:tcPr>
          <w:p w14:paraId="6751ED2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-0.117</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4D04451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-0.116</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c>
          <w:tcPr>
            <w:tcW w:w="1665" w:type="dxa"/>
            <w:shd w:val="clear" w:color="auto" w:fill="auto"/>
            <w:vAlign w:val="center"/>
            <w:hideMark/>
          </w:tcPr>
          <w:p w14:paraId="37DA6ABA"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-0.114</w:t>
            </w:r>
            <w:r w:rsidRPr="00E90125">
              <w:rPr>
                <w:rFonts w:ascii="Times New Roman" w:eastAsia="Times New Roman" w:hAnsi="Times New Roman" w:cs="Times New Roman"/>
                <w:kern w:val="0"/>
                <w:sz w:val="24"/>
                <w:szCs w:val="24"/>
                <w:vertAlign w:val="superscript"/>
                <w14:ligatures w14:val="none"/>
              </w:rPr>
              <w:t>***</w:t>
            </w:r>
            <w:r w:rsidRPr="00E90125">
              <w:rPr>
                <w:rFonts w:ascii="Times New Roman" w:eastAsia="Times New Roman" w:hAnsi="Times New Roman" w:cs="Times New Roman"/>
                <w:kern w:val="0"/>
                <w:sz w:val="24"/>
                <w:szCs w:val="24"/>
                <w14:ligatures w14:val="none"/>
              </w:rPr>
              <w:t xml:space="preserve"> </w:t>
            </w:r>
          </w:p>
        </w:tc>
      </w:tr>
      <w:tr w:rsidR="00103422" w:rsidRPr="00E90125" w14:paraId="4CA4CE4E" w14:textId="77777777" w:rsidTr="00103422">
        <w:trPr>
          <w:tblCellSpacing w:w="15" w:type="dxa"/>
        </w:trPr>
        <w:tc>
          <w:tcPr>
            <w:tcW w:w="4185" w:type="dxa"/>
            <w:shd w:val="clear" w:color="auto" w:fill="auto"/>
            <w:vAlign w:val="center"/>
            <w:hideMark/>
          </w:tcPr>
          <w:p w14:paraId="351A1CF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45D54D6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(0.025) </w:t>
            </w:r>
          </w:p>
        </w:tc>
        <w:tc>
          <w:tcPr>
            <w:tcW w:w="1680" w:type="dxa"/>
            <w:shd w:val="clear" w:color="auto" w:fill="auto"/>
            <w:vAlign w:val="center"/>
            <w:hideMark/>
          </w:tcPr>
          <w:p w14:paraId="23081C7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(0.025) </w:t>
            </w:r>
          </w:p>
        </w:tc>
        <w:tc>
          <w:tcPr>
            <w:tcW w:w="1665" w:type="dxa"/>
            <w:shd w:val="clear" w:color="auto" w:fill="auto"/>
            <w:vAlign w:val="center"/>
            <w:hideMark/>
          </w:tcPr>
          <w:p w14:paraId="0938370E"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(0.025) </w:t>
            </w:r>
          </w:p>
        </w:tc>
      </w:tr>
      <w:tr w:rsidR="00103422" w:rsidRPr="00E90125" w14:paraId="7C49FAF8" w14:textId="77777777" w:rsidTr="00103422">
        <w:trPr>
          <w:tblCellSpacing w:w="15" w:type="dxa"/>
        </w:trPr>
        <w:tc>
          <w:tcPr>
            <w:tcW w:w="4185" w:type="dxa"/>
            <w:shd w:val="clear" w:color="auto" w:fill="auto"/>
            <w:vAlign w:val="center"/>
            <w:hideMark/>
          </w:tcPr>
          <w:p w14:paraId="698B6558"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c>
          <w:tcPr>
            <w:tcW w:w="1680" w:type="dxa"/>
            <w:shd w:val="clear" w:color="auto" w:fill="auto"/>
            <w:vAlign w:val="center"/>
            <w:hideMark/>
          </w:tcPr>
          <w:p w14:paraId="23BBC719" w14:textId="77777777" w:rsidR="00E90125" w:rsidRPr="00E90125" w:rsidRDefault="00E90125" w:rsidP="00E90125">
            <w:pPr>
              <w:spacing w:after="0" w:line="240" w:lineRule="auto"/>
              <w:rPr>
                <w:rFonts w:ascii="Times New Roman" w:eastAsia="Times New Roman" w:hAnsi="Times New Roman" w:cs="Times New Roman"/>
                <w:kern w:val="0"/>
                <w:sz w:val="20"/>
                <w:szCs w:val="20"/>
                <w14:ligatures w14:val="none"/>
              </w:rPr>
            </w:pPr>
          </w:p>
        </w:tc>
        <w:tc>
          <w:tcPr>
            <w:tcW w:w="1680" w:type="dxa"/>
            <w:shd w:val="clear" w:color="auto" w:fill="auto"/>
            <w:vAlign w:val="center"/>
            <w:hideMark/>
          </w:tcPr>
          <w:p w14:paraId="75D1D3A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c>
          <w:tcPr>
            <w:tcW w:w="1665" w:type="dxa"/>
            <w:shd w:val="clear" w:color="auto" w:fill="auto"/>
            <w:vAlign w:val="center"/>
            <w:hideMark/>
          </w:tcPr>
          <w:p w14:paraId="0DB1E279"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E90125" w:rsidRPr="00E90125" w14:paraId="26D33131" w14:textId="77777777" w:rsidTr="00E90125">
        <w:trPr>
          <w:tblCellSpacing w:w="15" w:type="dxa"/>
        </w:trPr>
        <w:tc>
          <w:tcPr>
            <w:tcW w:w="0" w:type="auto"/>
            <w:gridSpan w:val="4"/>
            <w:tcBorders>
              <w:bottom w:val="single" w:sz="6" w:space="0" w:color="000000"/>
            </w:tcBorders>
            <w:shd w:val="clear" w:color="auto" w:fill="auto"/>
            <w:vAlign w:val="center"/>
            <w:hideMark/>
          </w:tcPr>
          <w:p w14:paraId="3D2DF315" w14:textId="77777777" w:rsidR="00E90125" w:rsidRPr="00E90125" w:rsidRDefault="00E90125" w:rsidP="00E90125">
            <w:pPr>
              <w:spacing w:after="0" w:line="240" w:lineRule="auto"/>
              <w:jc w:val="center"/>
              <w:rPr>
                <w:rFonts w:ascii="Times New Roman" w:eastAsia="Times New Roman" w:hAnsi="Times New Roman" w:cs="Times New Roman"/>
                <w:kern w:val="0"/>
                <w:sz w:val="20"/>
                <w:szCs w:val="20"/>
                <w14:ligatures w14:val="none"/>
              </w:rPr>
            </w:pPr>
          </w:p>
        </w:tc>
      </w:tr>
      <w:tr w:rsidR="00103422" w:rsidRPr="00E90125" w14:paraId="02D218AC" w14:textId="77777777" w:rsidTr="00103422">
        <w:trPr>
          <w:tblCellSpacing w:w="15" w:type="dxa"/>
        </w:trPr>
        <w:tc>
          <w:tcPr>
            <w:tcW w:w="4185" w:type="dxa"/>
            <w:shd w:val="clear" w:color="auto" w:fill="auto"/>
            <w:vAlign w:val="center"/>
            <w:hideMark/>
          </w:tcPr>
          <w:p w14:paraId="0F12DFFF"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Observations </w:t>
            </w:r>
          </w:p>
        </w:tc>
        <w:tc>
          <w:tcPr>
            <w:tcW w:w="1680" w:type="dxa"/>
            <w:shd w:val="clear" w:color="auto" w:fill="auto"/>
            <w:vAlign w:val="center"/>
            <w:hideMark/>
          </w:tcPr>
          <w:p w14:paraId="62280024"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6,906 </w:t>
            </w:r>
          </w:p>
        </w:tc>
        <w:tc>
          <w:tcPr>
            <w:tcW w:w="1680" w:type="dxa"/>
            <w:shd w:val="clear" w:color="auto" w:fill="auto"/>
            <w:vAlign w:val="center"/>
            <w:hideMark/>
          </w:tcPr>
          <w:p w14:paraId="339A625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6,906 </w:t>
            </w:r>
          </w:p>
        </w:tc>
        <w:tc>
          <w:tcPr>
            <w:tcW w:w="1665" w:type="dxa"/>
            <w:shd w:val="clear" w:color="auto" w:fill="auto"/>
            <w:vAlign w:val="center"/>
            <w:hideMark/>
          </w:tcPr>
          <w:p w14:paraId="44BC31DF"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6,906 </w:t>
            </w:r>
          </w:p>
        </w:tc>
      </w:tr>
      <w:tr w:rsidR="00103422" w:rsidRPr="00E90125" w14:paraId="35E958BF" w14:textId="77777777" w:rsidTr="00103422">
        <w:trPr>
          <w:tblCellSpacing w:w="15" w:type="dxa"/>
        </w:trPr>
        <w:tc>
          <w:tcPr>
            <w:tcW w:w="4185" w:type="dxa"/>
            <w:shd w:val="clear" w:color="auto" w:fill="auto"/>
            <w:vAlign w:val="center"/>
            <w:hideMark/>
          </w:tcPr>
          <w:p w14:paraId="51093E19"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R</w:t>
            </w:r>
            <w:r w:rsidRPr="00E90125">
              <w:rPr>
                <w:rFonts w:ascii="Times New Roman" w:eastAsia="Times New Roman" w:hAnsi="Times New Roman" w:cs="Times New Roman"/>
                <w:kern w:val="0"/>
                <w:sz w:val="24"/>
                <w:szCs w:val="24"/>
                <w:vertAlign w:val="superscript"/>
                <w14:ligatures w14:val="none"/>
              </w:rPr>
              <w:t>2</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6AA02717"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0.947 </w:t>
            </w:r>
          </w:p>
        </w:tc>
        <w:tc>
          <w:tcPr>
            <w:tcW w:w="1680" w:type="dxa"/>
            <w:shd w:val="clear" w:color="auto" w:fill="auto"/>
            <w:vAlign w:val="center"/>
            <w:hideMark/>
          </w:tcPr>
          <w:p w14:paraId="1D087E5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0.947 </w:t>
            </w:r>
          </w:p>
        </w:tc>
        <w:tc>
          <w:tcPr>
            <w:tcW w:w="1665" w:type="dxa"/>
            <w:shd w:val="clear" w:color="auto" w:fill="auto"/>
            <w:vAlign w:val="center"/>
            <w:hideMark/>
          </w:tcPr>
          <w:p w14:paraId="69E29E8C"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0.947 </w:t>
            </w:r>
          </w:p>
        </w:tc>
      </w:tr>
      <w:tr w:rsidR="00103422" w:rsidRPr="00E90125" w14:paraId="4E3B8E34" w14:textId="77777777" w:rsidTr="00103422">
        <w:trPr>
          <w:tblCellSpacing w:w="15" w:type="dxa"/>
        </w:trPr>
        <w:tc>
          <w:tcPr>
            <w:tcW w:w="4185" w:type="dxa"/>
            <w:shd w:val="clear" w:color="auto" w:fill="auto"/>
            <w:vAlign w:val="center"/>
            <w:hideMark/>
          </w:tcPr>
          <w:p w14:paraId="53FE62D7"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Adjusted R</w:t>
            </w:r>
            <w:r w:rsidRPr="00E90125">
              <w:rPr>
                <w:rFonts w:ascii="Times New Roman" w:eastAsia="Times New Roman" w:hAnsi="Times New Roman" w:cs="Times New Roman"/>
                <w:kern w:val="0"/>
                <w:sz w:val="24"/>
                <w:szCs w:val="24"/>
                <w:vertAlign w:val="superscript"/>
                <w14:ligatures w14:val="none"/>
              </w:rPr>
              <w:t>2</w:t>
            </w:r>
            <w:r w:rsidRPr="00E90125">
              <w:rPr>
                <w:rFonts w:ascii="Times New Roman" w:eastAsia="Times New Roman" w:hAnsi="Times New Roman" w:cs="Times New Roman"/>
                <w:kern w:val="0"/>
                <w:sz w:val="24"/>
                <w:szCs w:val="24"/>
                <w14:ligatures w14:val="none"/>
              </w:rPr>
              <w:t xml:space="preserve"> </w:t>
            </w:r>
          </w:p>
        </w:tc>
        <w:tc>
          <w:tcPr>
            <w:tcW w:w="1680" w:type="dxa"/>
            <w:shd w:val="clear" w:color="auto" w:fill="auto"/>
            <w:vAlign w:val="center"/>
            <w:hideMark/>
          </w:tcPr>
          <w:p w14:paraId="6122A892"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0.946 </w:t>
            </w:r>
          </w:p>
        </w:tc>
        <w:tc>
          <w:tcPr>
            <w:tcW w:w="1680" w:type="dxa"/>
            <w:shd w:val="clear" w:color="auto" w:fill="auto"/>
            <w:vAlign w:val="center"/>
            <w:hideMark/>
          </w:tcPr>
          <w:p w14:paraId="09A9DA6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0.947 </w:t>
            </w:r>
          </w:p>
        </w:tc>
        <w:tc>
          <w:tcPr>
            <w:tcW w:w="1665" w:type="dxa"/>
            <w:shd w:val="clear" w:color="auto" w:fill="auto"/>
            <w:vAlign w:val="center"/>
            <w:hideMark/>
          </w:tcPr>
          <w:p w14:paraId="542C9AC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0.947 </w:t>
            </w:r>
          </w:p>
        </w:tc>
      </w:tr>
      <w:tr w:rsidR="00103422" w:rsidRPr="00E90125" w14:paraId="12BAB2B8" w14:textId="77777777" w:rsidTr="00103422">
        <w:trPr>
          <w:tblCellSpacing w:w="15" w:type="dxa"/>
        </w:trPr>
        <w:tc>
          <w:tcPr>
            <w:tcW w:w="4185" w:type="dxa"/>
            <w:shd w:val="clear" w:color="auto" w:fill="auto"/>
            <w:vAlign w:val="center"/>
            <w:hideMark/>
          </w:tcPr>
          <w:p w14:paraId="5DCB31A9" w14:textId="77777777" w:rsidR="00E90125" w:rsidRPr="00E90125" w:rsidRDefault="00E90125" w:rsidP="00E90125">
            <w:pPr>
              <w:spacing w:after="0" w:line="240" w:lineRule="auto"/>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Residual Std. Error (</w:t>
            </w:r>
            <w:proofErr w:type="spellStart"/>
            <w:r w:rsidRPr="00E90125">
              <w:rPr>
                <w:rFonts w:ascii="Times New Roman" w:eastAsia="Times New Roman" w:hAnsi="Times New Roman" w:cs="Times New Roman"/>
                <w:kern w:val="0"/>
                <w:sz w:val="24"/>
                <w:szCs w:val="24"/>
                <w14:ligatures w14:val="none"/>
              </w:rPr>
              <w:t>df</w:t>
            </w:r>
            <w:proofErr w:type="spellEnd"/>
            <w:r w:rsidRPr="00E90125">
              <w:rPr>
                <w:rFonts w:ascii="Times New Roman" w:eastAsia="Times New Roman" w:hAnsi="Times New Roman" w:cs="Times New Roman"/>
                <w:kern w:val="0"/>
                <w:sz w:val="24"/>
                <w:szCs w:val="24"/>
                <w14:ligatures w14:val="none"/>
              </w:rPr>
              <w:t xml:space="preserve"> = 6890) </w:t>
            </w:r>
          </w:p>
        </w:tc>
        <w:tc>
          <w:tcPr>
            <w:tcW w:w="1680" w:type="dxa"/>
            <w:shd w:val="clear" w:color="auto" w:fill="auto"/>
            <w:vAlign w:val="center"/>
            <w:hideMark/>
          </w:tcPr>
          <w:p w14:paraId="573D1941"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1.104 </w:t>
            </w:r>
          </w:p>
        </w:tc>
        <w:tc>
          <w:tcPr>
            <w:tcW w:w="1680" w:type="dxa"/>
            <w:shd w:val="clear" w:color="auto" w:fill="auto"/>
            <w:vAlign w:val="center"/>
            <w:hideMark/>
          </w:tcPr>
          <w:p w14:paraId="5DFEABED"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1.104 </w:t>
            </w:r>
          </w:p>
        </w:tc>
        <w:tc>
          <w:tcPr>
            <w:tcW w:w="1665" w:type="dxa"/>
            <w:shd w:val="clear" w:color="auto" w:fill="auto"/>
            <w:vAlign w:val="center"/>
            <w:hideMark/>
          </w:tcPr>
          <w:p w14:paraId="0E1690B9"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r w:rsidRPr="00E90125">
              <w:rPr>
                <w:rFonts w:ascii="Times New Roman" w:eastAsia="Times New Roman" w:hAnsi="Times New Roman" w:cs="Times New Roman"/>
                <w:kern w:val="0"/>
                <w:sz w:val="24"/>
                <w:szCs w:val="24"/>
                <w14:ligatures w14:val="none"/>
              </w:rPr>
              <w:t xml:space="preserve">1.102 </w:t>
            </w:r>
          </w:p>
        </w:tc>
      </w:tr>
      <w:tr w:rsidR="00E90125" w:rsidRPr="00E90125" w14:paraId="4EBBE1D1" w14:textId="77777777" w:rsidTr="00E90125">
        <w:trPr>
          <w:trHeight w:val="50"/>
          <w:tblCellSpacing w:w="15" w:type="dxa"/>
        </w:trPr>
        <w:tc>
          <w:tcPr>
            <w:tcW w:w="0" w:type="auto"/>
            <w:gridSpan w:val="4"/>
            <w:tcBorders>
              <w:bottom w:val="single" w:sz="6" w:space="0" w:color="000000"/>
            </w:tcBorders>
            <w:shd w:val="clear" w:color="auto" w:fill="auto"/>
            <w:vAlign w:val="center"/>
            <w:hideMark/>
          </w:tcPr>
          <w:p w14:paraId="1F670873" w14:textId="77777777" w:rsidR="00E90125" w:rsidRPr="00E90125" w:rsidRDefault="00E90125" w:rsidP="00E90125">
            <w:pPr>
              <w:spacing w:after="0" w:line="240" w:lineRule="auto"/>
              <w:jc w:val="center"/>
              <w:rPr>
                <w:rFonts w:ascii="Times New Roman" w:eastAsia="Times New Roman" w:hAnsi="Times New Roman" w:cs="Times New Roman"/>
                <w:kern w:val="0"/>
                <w:sz w:val="24"/>
                <w:szCs w:val="24"/>
                <w14:ligatures w14:val="none"/>
              </w:rPr>
            </w:pPr>
          </w:p>
        </w:tc>
      </w:tr>
      <w:tr w:rsidR="00E90125" w:rsidRPr="00E90125" w14:paraId="679E6475" w14:textId="77777777" w:rsidTr="00E90125">
        <w:trPr>
          <w:trHeight w:val="893"/>
          <w:tblCellSpacing w:w="15" w:type="dxa"/>
        </w:trPr>
        <w:tc>
          <w:tcPr>
            <w:tcW w:w="9300" w:type="dxa"/>
            <w:gridSpan w:val="4"/>
            <w:shd w:val="clear" w:color="auto" w:fill="auto"/>
            <w:vAlign w:val="center"/>
          </w:tcPr>
          <w:p w14:paraId="296EF769" w14:textId="77777777" w:rsidR="00E90125" w:rsidRPr="00E90125" w:rsidRDefault="00E90125" w:rsidP="00E90125">
            <w:pPr>
              <w:spacing w:after="0" w:line="240" w:lineRule="auto"/>
              <w:rPr>
                <w:rFonts w:ascii="Times New Roman" w:hAnsi="Times New Roman" w:cs="Times New Roman"/>
                <w:b/>
                <w:bCs/>
                <w:sz w:val="24"/>
                <w:szCs w:val="24"/>
              </w:rPr>
            </w:pPr>
            <w:r w:rsidRPr="00E90125">
              <w:rPr>
                <w:rFonts w:ascii="Times New Roman" w:eastAsia="Times New Roman" w:hAnsi="Times New Roman" w:cs="Times New Roman"/>
                <w:i/>
                <w:iCs/>
                <w:kern w:val="0"/>
                <w:sz w:val="24"/>
                <w:szCs w:val="24"/>
                <w14:ligatures w14:val="none"/>
              </w:rPr>
              <w:t>Note:</w:t>
            </w:r>
            <w:r w:rsidRPr="00E90125">
              <w:rPr>
                <w:rFonts w:ascii="Times New Roman" w:hAnsi="Times New Roman" w:cs="Times New Roman"/>
                <w:sz w:val="24"/>
                <w:szCs w:val="24"/>
              </w:rPr>
              <w:t xml:space="preserve"> </w:t>
            </w:r>
            <w:r w:rsidRPr="00E90125">
              <w:rPr>
                <w:rFonts w:ascii="Times New Roman" w:eastAsia="Times New Roman" w:hAnsi="Times New Roman" w:cs="Times New Roman"/>
                <w:i/>
                <w:iCs/>
                <w:kern w:val="0"/>
                <w:sz w:val="24"/>
                <w:szCs w:val="24"/>
                <w14:ligatures w14:val="none"/>
              </w:rPr>
              <w:t xml:space="preserve">All models use heteroskedasticity robust standard errors. </w:t>
            </w:r>
            <w:r w:rsidRPr="00E90125">
              <w:rPr>
                <w:rFonts w:ascii="Cambria Math" w:eastAsia="Times New Roman" w:hAnsi="Cambria Math" w:cs="Cambria Math"/>
                <w:i/>
                <w:iCs/>
                <w:kern w:val="0"/>
                <w:sz w:val="24"/>
                <w:szCs w:val="24"/>
                <w:vertAlign w:val="superscript"/>
                <w14:ligatures w14:val="none"/>
              </w:rPr>
              <w:t>⋆</w:t>
            </w:r>
            <w:r w:rsidRPr="00E90125">
              <w:rPr>
                <w:rFonts w:ascii="Times New Roman" w:eastAsia="Times New Roman" w:hAnsi="Times New Roman" w:cs="Times New Roman"/>
                <w:i/>
                <w:iCs/>
                <w:kern w:val="0"/>
                <w:sz w:val="24"/>
                <w:szCs w:val="24"/>
                <w14:ligatures w14:val="none"/>
              </w:rPr>
              <w:t xml:space="preserve">=p&lt;0.05; </w:t>
            </w:r>
            <w:r w:rsidRPr="00E90125">
              <w:rPr>
                <w:rFonts w:ascii="Cambria Math" w:eastAsia="Times New Roman" w:hAnsi="Cambria Math" w:cs="Cambria Math"/>
                <w:i/>
                <w:iCs/>
                <w:kern w:val="0"/>
                <w:sz w:val="24"/>
                <w:szCs w:val="24"/>
                <w:vertAlign w:val="superscript"/>
                <w14:ligatures w14:val="none"/>
              </w:rPr>
              <w:t>⋆⋆</w:t>
            </w:r>
            <w:r w:rsidRPr="00E90125">
              <w:rPr>
                <w:rFonts w:ascii="Times New Roman" w:eastAsia="Times New Roman" w:hAnsi="Times New Roman" w:cs="Times New Roman"/>
                <w:i/>
                <w:iCs/>
                <w:kern w:val="0"/>
                <w:sz w:val="24"/>
                <w:szCs w:val="24"/>
                <w14:ligatures w14:val="none"/>
              </w:rPr>
              <w:t xml:space="preserve">=p&lt;0.01; </w:t>
            </w:r>
            <w:r w:rsidRPr="00E90125">
              <w:rPr>
                <w:rFonts w:ascii="Cambria Math" w:eastAsia="Times New Roman" w:hAnsi="Cambria Math" w:cs="Cambria Math"/>
                <w:i/>
                <w:iCs/>
                <w:kern w:val="0"/>
                <w:sz w:val="24"/>
                <w:szCs w:val="24"/>
                <w:vertAlign w:val="superscript"/>
                <w14:ligatures w14:val="none"/>
              </w:rPr>
              <w:t>⋆⋆⋆</w:t>
            </w:r>
            <w:r w:rsidRPr="00E90125">
              <w:rPr>
                <w:rFonts w:ascii="Times New Roman" w:eastAsia="Times New Roman" w:hAnsi="Times New Roman" w:cs="Times New Roman"/>
                <w:i/>
                <w:iCs/>
                <w:kern w:val="0"/>
                <w:sz w:val="24"/>
                <w:szCs w:val="24"/>
                <w14:ligatures w14:val="none"/>
              </w:rPr>
              <w:t>=p&lt;0.001</w:t>
            </w:r>
          </w:p>
          <w:p w14:paraId="7082DE7D" w14:textId="13E092DD" w:rsidR="00E90125" w:rsidRPr="00E90125" w:rsidRDefault="00E90125" w:rsidP="00E90125">
            <w:pPr>
              <w:spacing w:after="0" w:line="240" w:lineRule="auto"/>
              <w:jc w:val="right"/>
              <w:rPr>
                <w:rFonts w:ascii="Times New Roman" w:eastAsia="Times New Roman" w:hAnsi="Times New Roman" w:cs="Times New Roman"/>
                <w:kern w:val="0"/>
                <w:sz w:val="24"/>
                <w:szCs w:val="24"/>
                <w14:ligatures w14:val="none"/>
              </w:rPr>
            </w:pPr>
          </w:p>
        </w:tc>
      </w:tr>
    </w:tbl>
    <w:p w14:paraId="091C376F" w14:textId="3D29CCD3" w:rsidR="00103422" w:rsidRPr="007C2D36" w:rsidRDefault="00D50E02">
      <w:pPr>
        <w:rPr>
          <w:rFonts w:ascii="Times New Roman" w:hAnsi="Times New Roman" w:cs="Times New Roman"/>
          <w:sz w:val="24"/>
          <w:szCs w:val="24"/>
        </w:rPr>
      </w:pPr>
      <w:r w:rsidRPr="00547BF2">
        <w:rPr>
          <w:rFonts w:ascii="Times New Roman" w:hAnsi="Times New Roman" w:cs="Times New Roman"/>
          <w:b/>
          <w:bCs/>
          <w:sz w:val="24"/>
          <w:szCs w:val="24"/>
        </w:rPr>
        <w:br w:type="page"/>
      </w:r>
      <w:r w:rsidR="007C2D36">
        <w:rPr>
          <w:rFonts w:ascii="Times New Roman" w:hAnsi="Times New Roman" w:cs="Times New Roman"/>
          <w:sz w:val="24"/>
          <w:szCs w:val="24"/>
        </w:rPr>
        <w:lastRenderedPageBreak/>
        <w:t xml:space="preserve">Table </w:t>
      </w:r>
      <w:r w:rsidR="005D5138" w:rsidRPr="005D5138">
        <w:rPr>
          <w:rFonts w:ascii="Times New Roman" w:hAnsi="Times New Roman" w:cs="Times New Roman"/>
          <w:sz w:val="24"/>
          <w:szCs w:val="24"/>
        </w:rPr>
        <w:t>SI-K</w:t>
      </w:r>
      <w:r w:rsidR="007C2D36">
        <w:rPr>
          <w:rFonts w:ascii="Times New Roman" w:hAnsi="Times New Roman" w:cs="Times New Roman"/>
          <w:sz w:val="24"/>
          <w:szCs w:val="24"/>
        </w:rPr>
        <w:t xml:space="preserve">3 analyzes the effects of the Isla Vista shooting on support for </w:t>
      </w:r>
      <w:r w:rsidR="007C2D36" w:rsidRPr="00547BF2">
        <w:rPr>
          <w:rFonts w:ascii="Times New Roman" w:hAnsi="Times New Roman" w:cs="Times New Roman"/>
          <w:sz w:val="24"/>
          <w:szCs w:val="24"/>
        </w:rPr>
        <w:t>Democratic presidential candidate Hilary Clinton</w:t>
      </w:r>
      <w:r w:rsidR="007C2D36">
        <w:rPr>
          <w:rFonts w:ascii="Times New Roman" w:hAnsi="Times New Roman" w:cs="Times New Roman"/>
          <w:sz w:val="24"/>
          <w:szCs w:val="24"/>
        </w:rPr>
        <w:t xml:space="preserve">. In this case, proximity to the shooting is positively and statistically significantly associated with support for Clinton at </w:t>
      </w:r>
      <w:r w:rsidR="00D01AAA">
        <w:rPr>
          <w:rFonts w:ascii="Times New Roman" w:hAnsi="Times New Roman" w:cs="Times New Roman"/>
          <w:sz w:val="24"/>
          <w:szCs w:val="24"/>
        </w:rPr>
        <w:t>the smallest distance interval and the largest</w:t>
      </w:r>
      <w:r w:rsidR="007C2D36">
        <w:rPr>
          <w:rFonts w:ascii="Times New Roman" w:hAnsi="Times New Roman" w:cs="Times New Roman"/>
          <w:sz w:val="24"/>
          <w:szCs w:val="24"/>
        </w:rPr>
        <w:t xml:space="preserve"> distance interval</w:t>
      </w:r>
      <w:r w:rsidR="00D01AAA">
        <w:rPr>
          <w:rFonts w:ascii="Times New Roman" w:hAnsi="Times New Roman" w:cs="Times New Roman"/>
          <w:sz w:val="24"/>
          <w:szCs w:val="24"/>
        </w:rPr>
        <w:t xml:space="preserve">, but not in the </w:t>
      </w:r>
      <w:proofErr w:type="gramStart"/>
      <w:r w:rsidR="00D01AAA">
        <w:rPr>
          <w:rFonts w:ascii="Times New Roman" w:hAnsi="Times New Roman" w:cs="Times New Roman"/>
          <w:sz w:val="24"/>
          <w:szCs w:val="24"/>
        </w:rPr>
        <w:t>middle distance</w:t>
      </w:r>
      <w:proofErr w:type="gramEnd"/>
      <w:r w:rsidR="00D01AAA">
        <w:rPr>
          <w:rFonts w:ascii="Times New Roman" w:hAnsi="Times New Roman" w:cs="Times New Roman"/>
          <w:sz w:val="24"/>
          <w:szCs w:val="24"/>
        </w:rPr>
        <w:t xml:space="preserve"> interval.</w:t>
      </w:r>
      <w:r w:rsidR="007C2D36">
        <w:rPr>
          <w:rFonts w:ascii="Times New Roman" w:hAnsi="Times New Roman" w:cs="Times New Roman"/>
          <w:sz w:val="24"/>
          <w:szCs w:val="24"/>
        </w:rPr>
        <w:t xml:space="preserve">   </w:t>
      </w:r>
    </w:p>
    <w:p w14:paraId="27B7E5B9" w14:textId="6DF9BBFD" w:rsidR="00103422" w:rsidRPr="00547BF2" w:rsidRDefault="005D5138" w:rsidP="005D5138">
      <w:pPr>
        <w:spacing w:after="0" w:line="240" w:lineRule="auto"/>
        <w:rPr>
          <w:rFonts w:ascii="Times New Roman" w:hAnsi="Times New Roman" w:cs="Times New Roman"/>
          <w:b/>
          <w:bCs/>
          <w:sz w:val="24"/>
          <w:szCs w:val="24"/>
        </w:rPr>
      </w:pPr>
      <w:r>
        <w:rPr>
          <w:rFonts w:ascii="Times New Roman" w:eastAsia="Times New Roman" w:hAnsi="Times New Roman" w:cs="Times New Roman"/>
          <w:b/>
          <w:bCs/>
          <w:kern w:val="0"/>
          <w:sz w:val="24"/>
          <w:szCs w:val="24"/>
          <w14:ligatures w14:val="none"/>
        </w:rPr>
        <w:t xml:space="preserve">Table </w:t>
      </w:r>
      <w:r>
        <w:rPr>
          <w:rFonts w:ascii="Times New Roman" w:hAnsi="Times New Roman" w:cs="Times New Roman"/>
          <w:b/>
          <w:bCs/>
          <w:sz w:val="24"/>
          <w:szCs w:val="24"/>
        </w:rPr>
        <w:t>SI-K</w:t>
      </w:r>
      <w:r>
        <w:rPr>
          <w:rFonts w:ascii="Times New Roman" w:eastAsia="Times New Roman" w:hAnsi="Times New Roman" w:cs="Times New Roman"/>
          <w:b/>
          <w:bCs/>
          <w:kern w:val="0"/>
          <w:sz w:val="24"/>
          <w:szCs w:val="24"/>
          <w14:ligatures w14:val="none"/>
        </w:rPr>
        <w:t>3 – Effect of the Isla Vista Mass Shooting on Support for Clinton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1950"/>
        <w:gridCol w:w="1950"/>
        <w:gridCol w:w="1950"/>
      </w:tblGrid>
      <w:tr w:rsidR="005D5138" w:rsidRPr="005D5138" w14:paraId="39DF11A5" w14:textId="77777777" w:rsidTr="005D5138">
        <w:trPr>
          <w:tblCellSpacing w:w="15" w:type="dxa"/>
        </w:trPr>
        <w:tc>
          <w:tcPr>
            <w:tcW w:w="3465" w:type="dxa"/>
            <w:tcBorders>
              <w:top w:val="single" w:sz="4" w:space="0" w:color="auto"/>
            </w:tcBorders>
            <w:vAlign w:val="center"/>
            <w:hideMark/>
          </w:tcPr>
          <w:p w14:paraId="0F6E1EA1" w14:textId="77777777" w:rsidR="005D5138" w:rsidRPr="005D5138" w:rsidRDefault="005D5138" w:rsidP="005D5138">
            <w:pPr>
              <w:spacing w:after="0"/>
              <w:jc w:val="center"/>
              <w:rPr>
                <w:rFonts w:ascii="Times New Roman" w:hAnsi="Times New Roman" w:cs="Times New Roman"/>
                <w:sz w:val="24"/>
                <w:szCs w:val="24"/>
              </w:rPr>
            </w:pPr>
          </w:p>
        </w:tc>
        <w:tc>
          <w:tcPr>
            <w:tcW w:w="5805" w:type="dxa"/>
            <w:gridSpan w:val="3"/>
            <w:tcBorders>
              <w:top w:val="single" w:sz="4" w:space="0" w:color="auto"/>
            </w:tcBorders>
            <w:vAlign w:val="center"/>
            <w:hideMark/>
          </w:tcPr>
          <w:p w14:paraId="0E99B5C5" w14:textId="77777777" w:rsidR="005D5138" w:rsidRPr="005D5138" w:rsidRDefault="005D5138" w:rsidP="005D5138">
            <w:pPr>
              <w:spacing w:after="0"/>
              <w:jc w:val="center"/>
              <w:rPr>
                <w:rFonts w:ascii="Times New Roman" w:hAnsi="Times New Roman" w:cs="Times New Roman"/>
                <w:sz w:val="24"/>
                <w:szCs w:val="24"/>
              </w:rPr>
            </w:pPr>
            <w:r w:rsidRPr="005D5138">
              <w:rPr>
                <w:rStyle w:val="Emphasis"/>
                <w:rFonts w:ascii="Times New Roman" w:hAnsi="Times New Roman" w:cs="Times New Roman"/>
                <w:sz w:val="24"/>
                <w:szCs w:val="24"/>
              </w:rPr>
              <w:t>Dependent variable:</w:t>
            </w:r>
            <w:r w:rsidRPr="005D5138">
              <w:rPr>
                <w:rFonts w:ascii="Times New Roman" w:hAnsi="Times New Roman" w:cs="Times New Roman"/>
                <w:sz w:val="24"/>
                <w:szCs w:val="24"/>
              </w:rPr>
              <w:t xml:space="preserve"> </w:t>
            </w:r>
          </w:p>
        </w:tc>
      </w:tr>
      <w:tr w:rsidR="005D5138" w:rsidRPr="005D5138" w14:paraId="54D865AF" w14:textId="77777777" w:rsidTr="005D5138">
        <w:trPr>
          <w:tblCellSpacing w:w="15" w:type="dxa"/>
        </w:trPr>
        <w:tc>
          <w:tcPr>
            <w:tcW w:w="3465" w:type="dxa"/>
            <w:vAlign w:val="center"/>
            <w:hideMark/>
          </w:tcPr>
          <w:p w14:paraId="3DB4C0EE" w14:textId="77777777" w:rsidR="005D5138" w:rsidRPr="005D5138" w:rsidRDefault="005D5138" w:rsidP="005D5138">
            <w:pPr>
              <w:spacing w:after="0"/>
              <w:jc w:val="center"/>
              <w:rPr>
                <w:rFonts w:ascii="Times New Roman" w:hAnsi="Times New Roman" w:cs="Times New Roman"/>
                <w:sz w:val="24"/>
                <w:szCs w:val="24"/>
              </w:rPr>
            </w:pPr>
          </w:p>
        </w:tc>
        <w:tc>
          <w:tcPr>
            <w:tcW w:w="5805" w:type="dxa"/>
            <w:gridSpan w:val="3"/>
            <w:tcBorders>
              <w:bottom w:val="single" w:sz="6" w:space="0" w:color="000000"/>
            </w:tcBorders>
            <w:vAlign w:val="center"/>
            <w:hideMark/>
          </w:tcPr>
          <w:p w14:paraId="5A5A4A11"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1C01D3FA" w14:textId="77777777" w:rsidTr="005D5138">
        <w:trPr>
          <w:tblCellSpacing w:w="15" w:type="dxa"/>
        </w:trPr>
        <w:tc>
          <w:tcPr>
            <w:tcW w:w="3465" w:type="dxa"/>
            <w:vAlign w:val="center"/>
            <w:hideMark/>
          </w:tcPr>
          <w:p w14:paraId="0CC1DFEA" w14:textId="77777777" w:rsidR="005D5138" w:rsidRPr="005D5138" w:rsidRDefault="005D5138" w:rsidP="005D5138">
            <w:pPr>
              <w:spacing w:after="0"/>
              <w:jc w:val="center"/>
              <w:rPr>
                <w:rFonts w:ascii="Times New Roman" w:hAnsi="Times New Roman" w:cs="Times New Roman"/>
                <w:sz w:val="24"/>
                <w:szCs w:val="24"/>
              </w:rPr>
            </w:pPr>
          </w:p>
        </w:tc>
        <w:tc>
          <w:tcPr>
            <w:tcW w:w="5805" w:type="dxa"/>
            <w:gridSpan w:val="3"/>
            <w:vAlign w:val="center"/>
            <w:hideMark/>
          </w:tcPr>
          <w:p w14:paraId="04B7D8B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Support for Hilary Clinton (2016) </w:t>
            </w:r>
          </w:p>
        </w:tc>
      </w:tr>
      <w:tr w:rsidR="005D5138" w:rsidRPr="005D5138" w14:paraId="7BEAE6E0" w14:textId="77777777" w:rsidTr="005D5138">
        <w:trPr>
          <w:tblCellSpacing w:w="15" w:type="dxa"/>
        </w:trPr>
        <w:tc>
          <w:tcPr>
            <w:tcW w:w="3465" w:type="dxa"/>
            <w:vAlign w:val="center"/>
            <w:hideMark/>
          </w:tcPr>
          <w:p w14:paraId="0D2DDC17"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33610FA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5 Miles or Less Model from SB Shooting </w:t>
            </w:r>
          </w:p>
        </w:tc>
        <w:tc>
          <w:tcPr>
            <w:tcW w:w="1920" w:type="dxa"/>
            <w:vAlign w:val="center"/>
            <w:hideMark/>
          </w:tcPr>
          <w:p w14:paraId="2DA28DC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10 Miles or Less Model from SB Shooting </w:t>
            </w:r>
          </w:p>
        </w:tc>
        <w:tc>
          <w:tcPr>
            <w:tcW w:w="1905" w:type="dxa"/>
            <w:vAlign w:val="center"/>
            <w:hideMark/>
          </w:tcPr>
          <w:p w14:paraId="5026CF4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15 Miles or Less Model from SB Shooting </w:t>
            </w:r>
          </w:p>
        </w:tc>
      </w:tr>
      <w:tr w:rsidR="005D5138" w:rsidRPr="005D5138" w14:paraId="5588B58A" w14:textId="77777777" w:rsidTr="005D5138">
        <w:trPr>
          <w:tblCellSpacing w:w="15" w:type="dxa"/>
        </w:trPr>
        <w:tc>
          <w:tcPr>
            <w:tcW w:w="3465" w:type="dxa"/>
            <w:vAlign w:val="center"/>
            <w:hideMark/>
          </w:tcPr>
          <w:p w14:paraId="7DA82AE3"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37824F0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 </w:t>
            </w:r>
          </w:p>
        </w:tc>
        <w:tc>
          <w:tcPr>
            <w:tcW w:w="1920" w:type="dxa"/>
            <w:vAlign w:val="center"/>
            <w:hideMark/>
          </w:tcPr>
          <w:p w14:paraId="1D1FD163"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(2) </w:t>
            </w:r>
          </w:p>
        </w:tc>
        <w:tc>
          <w:tcPr>
            <w:tcW w:w="1905" w:type="dxa"/>
            <w:vAlign w:val="center"/>
            <w:hideMark/>
          </w:tcPr>
          <w:p w14:paraId="68B07BC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(3) </w:t>
            </w:r>
          </w:p>
        </w:tc>
      </w:tr>
      <w:tr w:rsidR="005D5138" w:rsidRPr="005D5138" w14:paraId="13751235" w14:textId="77777777" w:rsidTr="005D5138">
        <w:trPr>
          <w:tblCellSpacing w:w="15" w:type="dxa"/>
        </w:trPr>
        <w:tc>
          <w:tcPr>
            <w:tcW w:w="0" w:type="auto"/>
            <w:gridSpan w:val="4"/>
            <w:tcBorders>
              <w:bottom w:val="single" w:sz="6" w:space="0" w:color="000000"/>
            </w:tcBorders>
            <w:vAlign w:val="center"/>
            <w:hideMark/>
          </w:tcPr>
          <w:p w14:paraId="78A956D5"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4DA22C81" w14:textId="77777777" w:rsidTr="005D5138">
        <w:trPr>
          <w:tblCellSpacing w:w="15" w:type="dxa"/>
        </w:trPr>
        <w:tc>
          <w:tcPr>
            <w:tcW w:w="3465" w:type="dxa"/>
            <w:vAlign w:val="center"/>
            <w:hideMark/>
          </w:tcPr>
          <w:p w14:paraId="0D48333B"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5 Miles or Less from IV Shooting </w:t>
            </w:r>
          </w:p>
        </w:tc>
        <w:tc>
          <w:tcPr>
            <w:tcW w:w="1920" w:type="dxa"/>
            <w:vAlign w:val="center"/>
            <w:hideMark/>
          </w:tcPr>
          <w:p w14:paraId="25E205D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0.020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6B071E23"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0B1C096C"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1EE91A83" w14:textId="77777777" w:rsidTr="005D5138">
        <w:trPr>
          <w:tblCellSpacing w:w="15" w:type="dxa"/>
        </w:trPr>
        <w:tc>
          <w:tcPr>
            <w:tcW w:w="3465" w:type="dxa"/>
            <w:vAlign w:val="center"/>
            <w:hideMark/>
          </w:tcPr>
          <w:p w14:paraId="61923A83"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41DB91C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20" w:type="dxa"/>
            <w:vAlign w:val="center"/>
            <w:hideMark/>
          </w:tcPr>
          <w:p w14:paraId="1F743F22"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49A6CBE6"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1ABD96E2" w14:textId="77777777" w:rsidTr="005D5138">
        <w:trPr>
          <w:tblCellSpacing w:w="15" w:type="dxa"/>
        </w:trPr>
        <w:tc>
          <w:tcPr>
            <w:tcW w:w="3465" w:type="dxa"/>
            <w:vAlign w:val="center"/>
            <w:hideMark/>
          </w:tcPr>
          <w:p w14:paraId="6FAAD2E7"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0769D46B"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0206C0F3"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5824E6F8"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2F45ED28" w14:textId="77777777" w:rsidTr="005D5138">
        <w:trPr>
          <w:tblCellSpacing w:w="15" w:type="dxa"/>
        </w:trPr>
        <w:tc>
          <w:tcPr>
            <w:tcW w:w="3465" w:type="dxa"/>
            <w:vAlign w:val="center"/>
            <w:hideMark/>
          </w:tcPr>
          <w:p w14:paraId="76521DF6"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10 Miles or Less from IV Shooting </w:t>
            </w:r>
          </w:p>
        </w:tc>
        <w:tc>
          <w:tcPr>
            <w:tcW w:w="1920" w:type="dxa"/>
            <w:vAlign w:val="center"/>
            <w:hideMark/>
          </w:tcPr>
          <w:p w14:paraId="4754599B"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09FE773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0.009 </w:t>
            </w:r>
          </w:p>
        </w:tc>
        <w:tc>
          <w:tcPr>
            <w:tcW w:w="1905" w:type="dxa"/>
            <w:vAlign w:val="center"/>
            <w:hideMark/>
          </w:tcPr>
          <w:p w14:paraId="0231102B"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6B48B350" w14:textId="77777777" w:rsidTr="005D5138">
        <w:trPr>
          <w:tblCellSpacing w:w="15" w:type="dxa"/>
        </w:trPr>
        <w:tc>
          <w:tcPr>
            <w:tcW w:w="3465" w:type="dxa"/>
            <w:vAlign w:val="center"/>
            <w:hideMark/>
          </w:tcPr>
          <w:p w14:paraId="28A7DF77"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4B34B118"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3F7ACFE4"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(0.005) </w:t>
            </w:r>
          </w:p>
        </w:tc>
        <w:tc>
          <w:tcPr>
            <w:tcW w:w="1905" w:type="dxa"/>
            <w:vAlign w:val="center"/>
            <w:hideMark/>
          </w:tcPr>
          <w:p w14:paraId="6586466D"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1090E6DB" w14:textId="77777777" w:rsidTr="005D5138">
        <w:trPr>
          <w:tblCellSpacing w:w="15" w:type="dxa"/>
        </w:trPr>
        <w:tc>
          <w:tcPr>
            <w:tcW w:w="3465" w:type="dxa"/>
            <w:vAlign w:val="center"/>
            <w:hideMark/>
          </w:tcPr>
          <w:p w14:paraId="5F13FD98"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CF4A20A"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6FF909BC"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3FF762AA"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050EC213" w14:textId="77777777" w:rsidTr="005D5138">
        <w:trPr>
          <w:tblCellSpacing w:w="15" w:type="dxa"/>
        </w:trPr>
        <w:tc>
          <w:tcPr>
            <w:tcW w:w="3465" w:type="dxa"/>
            <w:vAlign w:val="center"/>
            <w:hideMark/>
          </w:tcPr>
          <w:p w14:paraId="21F523E5"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15 Miles or Less from IV Shooting </w:t>
            </w:r>
          </w:p>
        </w:tc>
        <w:tc>
          <w:tcPr>
            <w:tcW w:w="1920" w:type="dxa"/>
            <w:vAlign w:val="center"/>
            <w:hideMark/>
          </w:tcPr>
          <w:p w14:paraId="546ED4D8"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3AE83557"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7953206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0.010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6367AF09" w14:textId="77777777" w:rsidTr="005D5138">
        <w:trPr>
          <w:tblCellSpacing w:w="15" w:type="dxa"/>
        </w:trPr>
        <w:tc>
          <w:tcPr>
            <w:tcW w:w="3465" w:type="dxa"/>
            <w:vAlign w:val="center"/>
            <w:hideMark/>
          </w:tcPr>
          <w:p w14:paraId="2237FE4A"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92316E0"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32317FD8"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30024D9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(0.005) </w:t>
            </w:r>
          </w:p>
        </w:tc>
      </w:tr>
      <w:tr w:rsidR="005D5138" w:rsidRPr="005D5138" w14:paraId="2E73C6B3" w14:textId="77777777" w:rsidTr="005D5138">
        <w:trPr>
          <w:tblCellSpacing w:w="15" w:type="dxa"/>
        </w:trPr>
        <w:tc>
          <w:tcPr>
            <w:tcW w:w="3465" w:type="dxa"/>
            <w:vAlign w:val="center"/>
            <w:hideMark/>
          </w:tcPr>
          <w:p w14:paraId="1BB2DEEA"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381E670A"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0163AEAC"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830AD43"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018FC92B" w14:textId="77777777" w:rsidTr="005D5138">
        <w:trPr>
          <w:tblCellSpacing w:w="15" w:type="dxa"/>
        </w:trPr>
        <w:tc>
          <w:tcPr>
            <w:tcW w:w="3465" w:type="dxa"/>
            <w:vAlign w:val="center"/>
            <w:hideMark/>
          </w:tcPr>
          <w:p w14:paraId="2A9A7A6D"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Voted for Obama in 2012 </w:t>
            </w:r>
          </w:p>
        </w:tc>
        <w:tc>
          <w:tcPr>
            <w:tcW w:w="1920" w:type="dxa"/>
            <w:vAlign w:val="center"/>
            <w:hideMark/>
          </w:tcPr>
          <w:p w14:paraId="03576053"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0.758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4A16F08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0.758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D160A23"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0.758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026A25A0" w14:textId="77777777" w:rsidTr="005D5138">
        <w:trPr>
          <w:tblCellSpacing w:w="15" w:type="dxa"/>
        </w:trPr>
        <w:tc>
          <w:tcPr>
            <w:tcW w:w="3465" w:type="dxa"/>
            <w:vAlign w:val="center"/>
            <w:hideMark/>
          </w:tcPr>
          <w:p w14:paraId="04253231"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20344C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c>
          <w:tcPr>
            <w:tcW w:w="1920" w:type="dxa"/>
            <w:vAlign w:val="center"/>
            <w:hideMark/>
          </w:tcPr>
          <w:p w14:paraId="7272C73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c>
          <w:tcPr>
            <w:tcW w:w="1905" w:type="dxa"/>
            <w:vAlign w:val="center"/>
            <w:hideMark/>
          </w:tcPr>
          <w:p w14:paraId="38507A2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r>
      <w:tr w:rsidR="005D5138" w:rsidRPr="005D5138" w14:paraId="49956CF9" w14:textId="77777777" w:rsidTr="005D5138">
        <w:trPr>
          <w:tblCellSpacing w:w="15" w:type="dxa"/>
        </w:trPr>
        <w:tc>
          <w:tcPr>
            <w:tcW w:w="3465" w:type="dxa"/>
            <w:vAlign w:val="center"/>
            <w:hideMark/>
          </w:tcPr>
          <w:p w14:paraId="3D32123D"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44F280F5"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264A1CD5"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0440EB74"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47024AD2" w14:textId="77777777" w:rsidTr="005D5138">
        <w:trPr>
          <w:tblCellSpacing w:w="15" w:type="dxa"/>
        </w:trPr>
        <w:tc>
          <w:tcPr>
            <w:tcW w:w="3465" w:type="dxa"/>
            <w:vAlign w:val="center"/>
            <w:hideMark/>
          </w:tcPr>
          <w:p w14:paraId="04827044"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in Support of Reform 3-Strike Laws in 2012 (Prop. 36) </w:t>
            </w:r>
          </w:p>
        </w:tc>
        <w:tc>
          <w:tcPr>
            <w:tcW w:w="1920" w:type="dxa"/>
            <w:vAlign w:val="center"/>
            <w:hideMark/>
          </w:tcPr>
          <w:p w14:paraId="1B19921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0.193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3F05FE0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0.193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3EE460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0.193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9FCA303" w14:textId="77777777" w:rsidTr="005D5138">
        <w:trPr>
          <w:tblCellSpacing w:w="15" w:type="dxa"/>
        </w:trPr>
        <w:tc>
          <w:tcPr>
            <w:tcW w:w="3465" w:type="dxa"/>
            <w:vAlign w:val="center"/>
            <w:hideMark/>
          </w:tcPr>
          <w:p w14:paraId="3DFD3BEC"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36F09A3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c>
          <w:tcPr>
            <w:tcW w:w="1920" w:type="dxa"/>
            <w:vAlign w:val="center"/>
            <w:hideMark/>
          </w:tcPr>
          <w:p w14:paraId="4758DC6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c>
          <w:tcPr>
            <w:tcW w:w="1905" w:type="dxa"/>
            <w:vAlign w:val="center"/>
            <w:hideMark/>
          </w:tcPr>
          <w:p w14:paraId="370C9D5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r>
      <w:tr w:rsidR="005D5138" w:rsidRPr="005D5138" w14:paraId="7F097C86" w14:textId="77777777" w:rsidTr="005D5138">
        <w:trPr>
          <w:tblCellSpacing w:w="15" w:type="dxa"/>
        </w:trPr>
        <w:tc>
          <w:tcPr>
            <w:tcW w:w="3465" w:type="dxa"/>
            <w:vAlign w:val="center"/>
            <w:hideMark/>
          </w:tcPr>
          <w:p w14:paraId="6C06A1D3"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57AFFAE"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6AAFA2EE"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F0A73CD"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50A661BE" w14:textId="77777777" w:rsidTr="005D5138">
        <w:trPr>
          <w:tblCellSpacing w:w="15" w:type="dxa"/>
        </w:trPr>
        <w:tc>
          <w:tcPr>
            <w:tcW w:w="3465" w:type="dxa"/>
            <w:vAlign w:val="center"/>
            <w:hideMark/>
          </w:tcPr>
          <w:p w14:paraId="29FB2707"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Change in Democratic Vote Share (Governor: 2010-2014) </w:t>
            </w:r>
          </w:p>
        </w:tc>
        <w:tc>
          <w:tcPr>
            <w:tcW w:w="1920" w:type="dxa"/>
            <w:vAlign w:val="center"/>
            <w:hideMark/>
          </w:tcPr>
          <w:p w14:paraId="2315053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0.114</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7877033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0.114</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08C38A8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0.114</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0BA43ACB" w14:textId="77777777" w:rsidTr="005D5138">
        <w:trPr>
          <w:tblCellSpacing w:w="15" w:type="dxa"/>
        </w:trPr>
        <w:tc>
          <w:tcPr>
            <w:tcW w:w="3465" w:type="dxa"/>
            <w:vAlign w:val="center"/>
            <w:hideMark/>
          </w:tcPr>
          <w:p w14:paraId="1A0083CD"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0CD17C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(0.028) </w:t>
            </w:r>
          </w:p>
        </w:tc>
        <w:tc>
          <w:tcPr>
            <w:tcW w:w="1920" w:type="dxa"/>
            <w:vAlign w:val="center"/>
            <w:hideMark/>
          </w:tcPr>
          <w:p w14:paraId="771611F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(0.028) </w:t>
            </w:r>
          </w:p>
        </w:tc>
        <w:tc>
          <w:tcPr>
            <w:tcW w:w="1905" w:type="dxa"/>
            <w:vAlign w:val="center"/>
            <w:hideMark/>
          </w:tcPr>
          <w:p w14:paraId="24BD424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(0.028) </w:t>
            </w:r>
          </w:p>
        </w:tc>
      </w:tr>
      <w:tr w:rsidR="005D5138" w:rsidRPr="005D5138" w14:paraId="3A3975F4" w14:textId="77777777" w:rsidTr="005D5138">
        <w:trPr>
          <w:tblCellSpacing w:w="15" w:type="dxa"/>
        </w:trPr>
        <w:tc>
          <w:tcPr>
            <w:tcW w:w="3465" w:type="dxa"/>
            <w:vAlign w:val="center"/>
            <w:hideMark/>
          </w:tcPr>
          <w:p w14:paraId="36703C89"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0ACF35DB"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4A51BD1E"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3CD10855"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3FF8D172" w14:textId="77777777" w:rsidTr="005D5138">
        <w:trPr>
          <w:tblCellSpacing w:w="15" w:type="dxa"/>
        </w:trPr>
        <w:tc>
          <w:tcPr>
            <w:tcW w:w="3465" w:type="dxa"/>
            <w:vAlign w:val="center"/>
            <w:hideMark/>
          </w:tcPr>
          <w:p w14:paraId="496ED9A5"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Male </w:t>
            </w:r>
          </w:p>
        </w:tc>
        <w:tc>
          <w:tcPr>
            <w:tcW w:w="1920" w:type="dxa"/>
            <w:vAlign w:val="center"/>
            <w:hideMark/>
          </w:tcPr>
          <w:p w14:paraId="3CA07E23"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c>
          <w:tcPr>
            <w:tcW w:w="1920" w:type="dxa"/>
            <w:vAlign w:val="center"/>
            <w:hideMark/>
          </w:tcPr>
          <w:p w14:paraId="7413CD7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-0.013 </w:t>
            </w:r>
          </w:p>
        </w:tc>
        <w:tc>
          <w:tcPr>
            <w:tcW w:w="1905" w:type="dxa"/>
            <w:vAlign w:val="center"/>
            <w:hideMark/>
          </w:tcPr>
          <w:p w14:paraId="36BE5CB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-0.013 </w:t>
            </w:r>
          </w:p>
        </w:tc>
      </w:tr>
      <w:tr w:rsidR="005D5138" w:rsidRPr="005D5138" w14:paraId="3D15C466" w14:textId="77777777" w:rsidTr="005D5138">
        <w:trPr>
          <w:tblCellSpacing w:w="15" w:type="dxa"/>
        </w:trPr>
        <w:tc>
          <w:tcPr>
            <w:tcW w:w="3465" w:type="dxa"/>
            <w:vAlign w:val="center"/>
            <w:hideMark/>
          </w:tcPr>
          <w:p w14:paraId="4787D5E2"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41252647"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c>
          <w:tcPr>
            <w:tcW w:w="1920" w:type="dxa"/>
            <w:vAlign w:val="center"/>
            <w:hideMark/>
          </w:tcPr>
          <w:p w14:paraId="493A5034"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c>
          <w:tcPr>
            <w:tcW w:w="1905" w:type="dxa"/>
            <w:vAlign w:val="center"/>
            <w:hideMark/>
          </w:tcPr>
          <w:p w14:paraId="5D23AFA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r>
      <w:tr w:rsidR="005D5138" w:rsidRPr="005D5138" w14:paraId="7ECB9400" w14:textId="77777777" w:rsidTr="005D5138">
        <w:trPr>
          <w:tblCellSpacing w:w="15" w:type="dxa"/>
        </w:trPr>
        <w:tc>
          <w:tcPr>
            <w:tcW w:w="3465" w:type="dxa"/>
            <w:vAlign w:val="center"/>
            <w:hideMark/>
          </w:tcPr>
          <w:p w14:paraId="071C6223"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6ED8D76"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4258E346"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713D47C"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61ED89CD" w14:textId="77777777" w:rsidTr="005D5138">
        <w:trPr>
          <w:tblCellSpacing w:w="15" w:type="dxa"/>
        </w:trPr>
        <w:tc>
          <w:tcPr>
            <w:tcW w:w="3465" w:type="dxa"/>
            <w:vAlign w:val="center"/>
            <w:hideMark/>
          </w:tcPr>
          <w:p w14:paraId="62F9C6F9"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Black </w:t>
            </w:r>
          </w:p>
        </w:tc>
        <w:tc>
          <w:tcPr>
            <w:tcW w:w="1920" w:type="dxa"/>
            <w:vAlign w:val="center"/>
            <w:hideMark/>
          </w:tcPr>
          <w:p w14:paraId="23532BC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0.082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48C34BA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0.082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073A481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0.082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03224350" w14:textId="77777777" w:rsidTr="005D5138">
        <w:trPr>
          <w:tblCellSpacing w:w="15" w:type="dxa"/>
        </w:trPr>
        <w:tc>
          <w:tcPr>
            <w:tcW w:w="3465" w:type="dxa"/>
            <w:vAlign w:val="center"/>
            <w:hideMark/>
          </w:tcPr>
          <w:p w14:paraId="70CC74AE"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EA5370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c>
          <w:tcPr>
            <w:tcW w:w="1920" w:type="dxa"/>
            <w:vAlign w:val="center"/>
            <w:hideMark/>
          </w:tcPr>
          <w:p w14:paraId="533D4FF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c>
          <w:tcPr>
            <w:tcW w:w="1905" w:type="dxa"/>
            <w:vAlign w:val="center"/>
            <w:hideMark/>
          </w:tcPr>
          <w:p w14:paraId="7231FF7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r>
      <w:tr w:rsidR="005D5138" w:rsidRPr="005D5138" w14:paraId="67A45645" w14:textId="77777777" w:rsidTr="005D5138">
        <w:trPr>
          <w:tblCellSpacing w:w="15" w:type="dxa"/>
        </w:trPr>
        <w:tc>
          <w:tcPr>
            <w:tcW w:w="3465" w:type="dxa"/>
            <w:vAlign w:val="center"/>
            <w:hideMark/>
          </w:tcPr>
          <w:p w14:paraId="547D07D6"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BA28A4A"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05A018CB"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9E3EA67"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734E845A" w14:textId="77777777" w:rsidTr="005D5138">
        <w:trPr>
          <w:tblCellSpacing w:w="15" w:type="dxa"/>
        </w:trPr>
        <w:tc>
          <w:tcPr>
            <w:tcW w:w="3465" w:type="dxa"/>
            <w:vAlign w:val="center"/>
            <w:hideMark/>
          </w:tcPr>
          <w:p w14:paraId="268E81A4"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Latino </w:t>
            </w:r>
          </w:p>
        </w:tc>
        <w:tc>
          <w:tcPr>
            <w:tcW w:w="1920" w:type="dxa"/>
            <w:vAlign w:val="center"/>
            <w:hideMark/>
          </w:tcPr>
          <w:p w14:paraId="44102B9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0.136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3B6651B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0.136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5F58F8D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0.136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3221EAD0" w14:textId="77777777" w:rsidTr="005D5138">
        <w:trPr>
          <w:tblCellSpacing w:w="15" w:type="dxa"/>
        </w:trPr>
        <w:tc>
          <w:tcPr>
            <w:tcW w:w="3465" w:type="dxa"/>
            <w:vAlign w:val="center"/>
            <w:hideMark/>
          </w:tcPr>
          <w:p w14:paraId="26385866"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AA40384"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20" w:type="dxa"/>
            <w:vAlign w:val="center"/>
            <w:hideMark/>
          </w:tcPr>
          <w:p w14:paraId="6127BD3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05" w:type="dxa"/>
            <w:vAlign w:val="center"/>
            <w:hideMark/>
          </w:tcPr>
          <w:p w14:paraId="4C92ADC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r>
      <w:tr w:rsidR="005D5138" w:rsidRPr="005D5138" w14:paraId="4958B564" w14:textId="77777777" w:rsidTr="005D5138">
        <w:trPr>
          <w:tblCellSpacing w:w="15" w:type="dxa"/>
        </w:trPr>
        <w:tc>
          <w:tcPr>
            <w:tcW w:w="3465" w:type="dxa"/>
            <w:vAlign w:val="center"/>
            <w:hideMark/>
          </w:tcPr>
          <w:p w14:paraId="5A39EB87"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7B0D7C32"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4F62886B"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12184D43"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3AC28D0D" w14:textId="77777777" w:rsidTr="005D5138">
        <w:trPr>
          <w:tblCellSpacing w:w="15" w:type="dxa"/>
        </w:trPr>
        <w:tc>
          <w:tcPr>
            <w:tcW w:w="3465" w:type="dxa"/>
            <w:vAlign w:val="center"/>
            <w:hideMark/>
          </w:tcPr>
          <w:p w14:paraId="6B33A40D"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Asian or Pacific Islander </w:t>
            </w:r>
          </w:p>
        </w:tc>
        <w:tc>
          <w:tcPr>
            <w:tcW w:w="1920" w:type="dxa"/>
            <w:vAlign w:val="center"/>
            <w:hideMark/>
          </w:tcPr>
          <w:p w14:paraId="3729880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4F5521FB"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0056A0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47F6684A" w14:textId="77777777" w:rsidTr="005D5138">
        <w:trPr>
          <w:tblCellSpacing w:w="15" w:type="dxa"/>
        </w:trPr>
        <w:tc>
          <w:tcPr>
            <w:tcW w:w="3465" w:type="dxa"/>
            <w:vAlign w:val="center"/>
            <w:hideMark/>
          </w:tcPr>
          <w:p w14:paraId="54AA1020"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B3984C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20" w:type="dxa"/>
            <w:vAlign w:val="center"/>
            <w:hideMark/>
          </w:tcPr>
          <w:p w14:paraId="08A68D8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05" w:type="dxa"/>
            <w:vAlign w:val="center"/>
            <w:hideMark/>
          </w:tcPr>
          <w:p w14:paraId="7890040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r>
      <w:tr w:rsidR="005D5138" w:rsidRPr="005D5138" w14:paraId="31B0421A" w14:textId="77777777" w:rsidTr="005D5138">
        <w:trPr>
          <w:tblCellSpacing w:w="15" w:type="dxa"/>
        </w:trPr>
        <w:tc>
          <w:tcPr>
            <w:tcW w:w="3465" w:type="dxa"/>
            <w:vAlign w:val="center"/>
            <w:hideMark/>
          </w:tcPr>
          <w:p w14:paraId="530BB520"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03306917"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733C5060"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BE4557B"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44AB5EBE" w14:textId="77777777" w:rsidTr="005D5138">
        <w:trPr>
          <w:tblCellSpacing w:w="15" w:type="dxa"/>
        </w:trPr>
        <w:tc>
          <w:tcPr>
            <w:tcW w:w="3465" w:type="dxa"/>
            <w:vAlign w:val="center"/>
            <w:hideMark/>
          </w:tcPr>
          <w:p w14:paraId="51E4A102"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lastRenderedPageBreak/>
              <w:t xml:space="preserve">Proportion Native American </w:t>
            </w:r>
          </w:p>
        </w:tc>
        <w:tc>
          <w:tcPr>
            <w:tcW w:w="1920" w:type="dxa"/>
            <w:vAlign w:val="center"/>
            <w:hideMark/>
          </w:tcPr>
          <w:p w14:paraId="4B01A11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-0.250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188DE79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-0.250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6FB605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-0.250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32CAC52E" w14:textId="77777777" w:rsidTr="005D5138">
        <w:trPr>
          <w:tblCellSpacing w:w="15" w:type="dxa"/>
        </w:trPr>
        <w:tc>
          <w:tcPr>
            <w:tcW w:w="3465" w:type="dxa"/>
            <w:vAlign w:val="center"/>
            <w:hideMark/>
          </w:tcPr>
          <w:p w14:paraId="7D5E6BE5"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A5E3E5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(0.089) </w:t>
            </w:r>
          </w:p>
        </w:tc>
        <w:tc>
          <w:tcPr>
            <w:tcW w:w="1920" w:type="dxa"/>
            <w:vAlign w:val="center"/>
            <w:hideMark/>
          </w:tcPr>
          <w:p w14:paraId="7C8A0C6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(0.089) </w:t>
            </w:r>
          </w:p>
        </w:tc>
        <w:tc>
          <w:tcPr>
            <w:tcW w:w="1905" w:type="dxa"/>
            <w:vAlign w:val="center"/>
            <w:hideMark/>
          </w:tcPr>
          <w:p w14:paraId="5709ECB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(0.089) </w:t>
            </w:r>
          </w:p>
        </w:tc>
      </w:tr>
      <w:tr w:rsidR="005D5138" w:rsidRPr="005D5138" w14:paraId="18C80F44" w14:textId="77777777" w:rsidTr="005D5138">
        <w:trPr>
          <w:tblCellSpacing w:w="15" w:type="dxa"/>
        </w:trPr>
        <w:tc>
          <w:tcPr>
            <w:tcW w:w="3465" w:type="dxa"/>
            <w:vAlign w:val="center"/>
            <w:hideMark/>
          </w:tcPr>
          <w:p w14:paraId="27FB3EFE"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CAC6279"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2C4AB1BF"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4891B48B"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701F5F75" w14:textId="77777777" w:rsidTr="005D5138">
        <w:trPr>
          <w:tblCellSpacing w:w="15" w:type="dxa"/>
        </w:trPr>
        <w:tc>
          <w:tcPr>
            <w:tcW w:w="3465" w:type="dxa"/>
            <w:vAlign w:val="center"/>
            <w:hideMark/>
          </w:tcPr>
          <w:p w14:paraId="4DFE6437"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55 Years Old or Older </w:t>
            </w:r>
          </w:p>
        </w:tc>
        <w:tc>
          <w:tcPr>
            <w:tcW w:w="1920" w:type="dxa"/>
            <w:vAlign w:val="center"/>
            <w:hideMark/>
          </w:tcPr>
          <w:p w14:paraId="33577AE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0.009 </w:t>
            </w:r>
          </w:p>
        </w:tc>
        <w:tc>
          <w:tcPr>
            <w:tcW w:w="1920" w:type="dxa"/>
            <w:vAlign w:val="center"/>
            <w:hideMark/>
          </w:tcPr>
          <w:p w14:paraId="3E11EEF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05" w:type="dxa"/>
            <w:vAlign w:val="center"/>
            <w:hideMark/>
          </w:tcPr>
          <w:p w14:paraId="510962C7"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r>
      <w:tr w:rsidR="005D5138" w:rsidRPr="005D5138" w14:paraId="74379ABF" w14:textId="77777777" w:rsidTr="005D5138">
        <w:trPr>
          <w:tblCellSpacing w:w="15" w:type="dxa"/>
        </w:trPr>
        <w:tc>
          <w:tcPr>
            <w:tcW w:w="3465" w:type="dxa"/>
            <w:vAlign w:val="center"/>
            <w:hideMark/>
          </w:tcPr>
          <w:p w14:paraId="7E9DEC4F"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0B7F869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c>
          <w:tcPr>
            <w:tcW w:w="1920" w:type="dxa"/>
            <w:vAlign w:val="center"/>
            <w:hideMark/>
          </w:tcPr>
          <w:p w14:paraId="365C0EE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c>
          <w:tcPr>
            <w:tcW w:w="1905" w:type="dxa"/>
            <w:vAlign w:val="center"/>
            <w:hideMark/>
          </w:tcPr>
          <w:p w14:paraId="04B3790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r>
      <w:tr w:rsidR="005D5138" w:rsidRPr="005D5138" w14:paraId="081485C9" w14:textId="77777777" w:rsidTr="005D5138">
        <w:trPr>
          <w:tblCellSpacing w:w="15" w:type="dxa"/>
        </w:trPr>
        <w:tc>
          <w:tcPr>
            <w:tcW w:w="3465" w:type="dxa"/>
            <w:vAlign w:val="center"/>
            <w:hideMark/>
          </w:tcPr>
          <w:p w14:paraId="143885FA"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7789392"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47C23A61"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01467C20"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3A195CD8" w14:textId="77777777" w:rsidTr="005D5138">
        <w:trPr>
          <w:tblCellSpacing w:w="15" w:type="dxa"/>
        </w:trPr>
        <w:tc>
          <w:tcPr>
            <w:tcW w:w="3465" w:type="dxa"/>
            <w:vAlign w:val="center"/>
            <w:hideMark/>
          </w:tcPr>
          <w:p w14:paraId="165D1F4E"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18 Years Old or Younger </w:t>
            </w:r>
          </w:p>
        </w:tc>
        <w:tc>
          <w:tcPr>
            <w:tcW w:w="1920" w:type="dxa"/>
            <w:vAlign w:val="center"/>
            <w:hideMark/>
          </w:tcPr>
          <w:p w14:paraId="0D86A38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-0.049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013D40D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-0.049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25EE17F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-0.049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1071442D" w14:textId="77777777" w:rsidTr="005D5138">
        <w:trPr>
          <w:tblCellSpacing w:w="15" w:type="dxa"/>
        </w:trPr>
        <w:tc>
          <w:tcPr>
            <w:tcW w:w="3465" w:type="dxa"/>
            <w:vAlign w:val="center"/>
            <w:hideMark/>
          </w:tcPr>
          <w:p w14:paraId="7A0BA175"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B3E014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(0.016) </w:t>
            </w:r>
          </w:p>
        </w:tc>
        <w:tc>
          <w:tcPr>
            <w:tcW w:w="1920" w:type="dxa"/>
            <w:vAlign w:val="center"/>
            <w:hideMark/>
          </w:tcPr>
          <w:p w14:paraId="04C42A0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(0.015) </w:t>
            </w:r>
          </w:p>
        </w:tc>
        <w:tc>
          <w:tcPr>
            <w:tcW w:w="1905" w:type="dxa"/>
            <w:vAlign w:val="center"/>
            <w:hideMark/>
          </w:tcPr>
          <w:p w14:paraId="748E416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(0.015) </w:t>
            </w:r>
          </w:p>
        </w:tc>
      </w:tr>
      <w:tr w:rsidR="005D5138" w:rsidRPr="005D5138" w14:paraId="4501F48E" w14:textId="77777777" w:rsidTr="005D5138">
        <w:trPr>
          <w:tblCellSpacing w:w="15" w:type="dxa"/>
        </w:trPr>
        <w:tc>
          <w:tcPr>
            <w:tcW w:w="3465" w:type="dxa"/>
            <w:vAlign w:val="center"/>
            <w:hideMark/>
          </w:tcPr>
          <w:p w14:paraId="645127C5"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86F9DF7"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0D0BC7B4"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17F8F5FF"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641D431A" w14:textId="77777777" w:rsidTr="005D5138">
        <w:trPr>
          <w:tblCellSpacing w:w="15" w:type="dxa"/>
        </w:trPr>
        <w:tc>
          <w:tcPr>
            <w:tcW w:w="3465" w:type="dxa"/>
            <w:vAlign w:val="center"/>
            <w:hideMark/>
          </w:tcPr>
          <w:p w14:paraId="770FB8E9"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with a College Degree </w:t>
            </w:r>
          </w:p>
        </w:tc>
        <w:tc>
          <w:tcPr>
            <w:tcW w:w="1920" w:type="dxa"/>
            <w:vAlign w:val="center"/>
            <w:hideMark/>
          </w:tcPr>
          <w:p w14:paraId="3135ADD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0.128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735BF4C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0.128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29CACCB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0.127</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7F34250" w14:textId="77777777" w:rsidTr="005D5138">
        <w:trPr>
          <w:tblCellSpacing w:w="15" w:type="dxa"/>
        </w:trPr>
        <w:tc>
          <w:tcPr>
            <w:tcW w:w="3465" w:type="dxa"/>
            <w:vAlign w:val="center"/>
            <w:hideMark/>
          </w:tcPr>
          <w:p w14:paraId="51A4317C"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30B314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20" w:type="dxa"/>
            <w:vAlign w:val="center"/>
            <w:hideMark/>
          </w:tcPr>
          <w:p w14:paraId="7F6D177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05" w:type="dxa"/>
            <w:vAlign w:val="center"/>
            <w:hideMark/>
          </w:tcPr>
          <w:p w14:paraId="172B6CA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r>
      <w:tr w:rsidR="005D5138" w:rsidRPr="005D5138" w14:paraId="0D056249" w14:textId="77777777" w:rsidTr="005D5138">
        <w:trPr>
          <w:tblCellSpacing w:w="15" w:type="dxa"/>
        </w:trPr>
        <w:tc>
          <w:tcPr>
            <w:tcW w:w="3465" w:type="dxa"/>
            <w:vAlign w:val="center"/>
            <w:hideMark/>
          </w:tcPr>
          <w:p w14:paraId="4A43F17F"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2B94677C"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7752CB6C"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3E52E419"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330DFEC7" w14:textId="77777777" w:rsidTr="005D5138">
        <w:trPr>
          <w:tblCellSpacing w:w="15" w:type="dxa"/>
        </w:trPr>
        <w:tc>
          <w:tcPr>
            <w:tcW w:w="3465" w:type="dxa"/>
            <w:vAlign w:val="center"/>
            <w:hideMark/>
          </w:tcPr>
          <w:p w14:paraId="22983DC6"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Median Income </w:t>
            </w:r>
          </w:p>
        </w:tc>
        <w:tc>
          <w:tcPr>
            <w:tcW w:w="1920" w:type="dxa"/>
            <w:vAlign w:val="center"/>
            <w:hideMark/>
          </w:tcPr>
          <w:p w14:paraId="458691B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56903F6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76DDB8F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BE59CC2" w14:textId="77777777" w:rsidTr="005D5138">
        <w:trPr>
          <w:tblCellSpacing w:w="15" w:type="dxa"/>
        </w:trPr>
        <w:tc>
          <w:tcPr>
            <w:tcW w:w="3465" w:type="dxa"/>
            <w:vAlign w:val="center"/>
            <w:hideMark/>
          </w:tcPr>
          <w:p w14:paraId="3AF3D55C"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374D05A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c>
          <w:tcPr>
            <w:tcW w:w="1920" w:type="dxa"/>
            <w:vAlign w:val="center"/>
            <w:hideMark/>
          </w:tcPr>
          <w:p w14:paraId="20DFED8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c>
          <w:tcPr>
            <w:tcW w:w="1905" w:type="dxa"/>
            <w:vAlign w:val="center"/>
            <w:hideMark/>
          </w:tcPr>
          <w:p w14:paraId="49A93867"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r>
      <w:tr w:rsidR="005D5138" w:rsidRPr="005D5138" w14:paraId="1EDBA921" w14:textId="77777777" w:rsidTr="005D5138">
        <w:trPr>
          <w:tblCellSpacing w:w="15" w:type="dxa"/>
        </w:trPr>
        <w:tc>
          <w:tcPr>
            <w:tcW w:w="3465" w:type="dxa"/>
            <w:vAlign w:val="center"/>
            <w:hideMark/>
          </w:tcPr>
          <w:p w14:paraId="32BBBA69"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6EB1267"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632DE576"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72C8DD38"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7051D7EA" w14:textId="77777777" w:rsidTr="005D5138">
        <w:trPr>
          <w:tblCellSpacing w:w="15" w:type="dxa"/>
        </w:trPr>
        <w:tc>
          <w:tcPr>
            <w:tcW w:w="3465" w:type="dxa"/>
            <w:vAlign w:val="center"/>
            <w:hideMark/>
          </w:tcPr>
          <w:p w14:paraId="6BF40D29"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Population Density </w:t>
            </w:r>
          </w:p>
        </w:tc>
        <w:tc>
          <w:tcPr>
            <w:tcW w:w="1920" w:type="dxa"/>
            <w:vAlign w:val="center"/>
            <w:hideMark/>
          </w:tcPr>
          <w:p w14:paraId="0CA9C44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0.546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67DA838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0.553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44F46EF7"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0.556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36E333D1" w14:textId="77777777" w:rsidTr="005D5138">
        <w:trPr>
          <w:tblCellSpacing w:w="15" w:type="dxa"/>
        </w:trPr>
        <w:tc>
          <w:tcPr>
            <w:tcW w:w="3465" w:type="dxa"/>
            <w:vAlign w:val="center"/>
            <w:hideMark/>
          </w:tcPr>
          <w:p w14:paraId="0ED51237"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F28722B"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c>
          <w:tcPr>
            <w:tcW w:w="1920" w:type="dxa"/>
            <w:vAlign w:val="center"/>
            <w:hideMark/>
          </w:tcPr>
          <w:p w14:paraId="6DB0993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c>
          <w:tcPr>
            <w:tcW w:w="1905" w:type="dxa"/>
            <w:vAlign w:val="center"/>
            <w:hideMark/>
          </w:tcPr>
          <w:p w14:paraId="2AF2924C"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r>
      <w:tr w:rsidR="005D5138" w:rsidRPr="005D5138" w14:paraId="40C4D4B9" w14:textId="77777777" w:rsidTr="005D5138">
        <w:trPr>
          <w:tblCellSpacing w:w="15" w:type="dxa"/>
        </w:trPr>
        <w:tc>
          <w:tcPr>
            <w:tcW w:w="3465" w:type="dxa"/>
            <w:vAlign w:val="center"/>
            <w:hideMark/>
          </w:tcPr>
          <w:p w14:paraId="4547BA55"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BC42DD0"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601E63B8"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08E47E10"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15922AB5" w14:textId="77777777" w:rsidTr="005D5138">
        <w:trPr>
          <w:tblCellSpacing w:w="15" w:type="dxa"/>
        </w:trPr>
        <w:tc>
          <w:tcPr>
            <w:tcW w:w="3465" w:type="dxa"/>
            <w:vAlign w:val="center"/>
            <w:hideMark/>
          </w:tcPr>
          <w:p w14:paraId="5A219DCA"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Owner Occupied </w:t>
            </w:r>
          </w:p>
        </w:tc>
        <w:tc>
          <w:tcPr>
            <w:tcW w:w="1920" w:type="dxa"/>
            <w:vAlign w:val="center"/>
            <w:hideMark/>
          </w:tcPr>
          <w:p w14:paraId="56AF2D64"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0.003 </w:t>
            </w:r>
          </w:p>
        </w:tc>
        <w:tc>
          <w:tcPr>
            <w:tcW w:w="1920" w:type="dxa"/>
            <w:vAlign w:val="center"/>
            <w:hideMark/>
          </w:tcPr>
          <w:p w14:paraId="196D3B7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05" w:type="dxa"/>
            <w:vAlign w:val="center"/>
            <w:hideMark/>
          </w:tcPr>
          <w:p w14:paraId="0E8EC11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r>
      <w:tr w:rsidR="005D5138" w:rsidRPr="005D5138" w14:paraId="2FFE1866" w14:textId="77777777" w:rsidTr="005D5138">
        <w:trPr>
          <w:tblCellSpacing w:w="15" w:type="dxa"/>
        </w:trPr>
        <w:tc>
          <w:tcPr>
            <w:tcW w:w="3465" w:type="dxa"/>
            <w:vAlign w:val="center"/>
            <w:hideMark/>
          </w:tcPr>
          <w:p w14:paraId="237D20B2"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25C165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20" w:type="dxa"/>
            <w:vAlign w:val="center"/>
            <w:hideMark/>
          </w:tcPr>
          <w:p w14:paraId="71D11077"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05" w:type="dxa"/>
            <w:vAlign w:val="center"/>
            <w:hideMark/>
          </w:tcPr>
          <w:p w14:paraId="7C71ACC6"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r>
      <w:tr w:rsidR="005D5138" w:rsidRPr="005D5138" w14:paraId="7CFA097F" w14:textId="77777777" w:rsidTr="005D5138">
        <w:trPr>
          <w:tblCellSpacing w:w="15" w:type="dxa"/>
        </w:trPr>
        <w:tc>
          <w:tcPr>
            <w:tcW w:w="3465" w:type="dxa"/>
            <w:vAlign w:val="center"/>
            <w:hideMark/>
          </w:tcPr>
          <w:p w14:paraId="41FACD42"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4DA12C66"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3B313393"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6994652B"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69E6D00A" w14:textId="77777777" w:rsidTr="005D5138">
        <w:trPr>
          <w:tblCellSpacing w:w="15" w:type="dxa"/>
        </w:trPr>
        <w:tc>
          <w:tcPr>
            <w:tcW w:w="3465" w:type="dxa"/>
            <w:vAlign w:val="center"/>
            <w:hideMark/>
          </w:tcPr>
          <w:p w14:paraId="1F4B360A"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Firearm Licenses (ATF) </w:t>
            </w:r>
          </w:p>
        </w:tc>
        <w:tc>
          <w:tcPr>
            <w:tcW w:w="1920" w:type="dxa"/>
            <w:vAlign w:val="center"/>
            <w:hideMark/>
          </w:tcPr>
          <w:p w14:paraId="2364DC8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6F6BDD2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811473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172C9B36" w14:textId="77777777" w:rsidTr="005D5138">
        <w:trPr>
          <w:tblCellSpacing w:w="15" w:type="dxa"/>
        </w:trPr>
        <w:tc>
          <w:tcPr>
            <w:tcW w:w="3465" w:type="dxa"/>
            <w:vAlign w:val="center"/>
            <w:hideMark/>
          </w:tcPr>
          <w:p w14:paraId="56C80A84"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3483F9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c>
          <w:tcPr>
            <w:tcW w:w="1920" w:type="dxa"/>
            <w:vAlign w:val="center"/>
            <w:hideMark/>
          </w:tcPr>
          <w:p w14:paraId="15BC9BA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c>
          <w:tcPr>
            <w:tcW w:w="1905" w:type="dxa"/>
            <w:vAlign w:val="center"/>
            <w:hideMark/>
          </w:tcPr>
          <w:p w14:paraId="7FAC7C6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r>
      <w:tr w:rsidR="005D5138" w:rsidRPr="005D5138" w14:paraId="19F16A6B" w14:textId="77777777" w:rsidTr="005D5138">
        <w:trPr>
          <w:tblCellSpacing w:w="15" w:type="dxa"/>
        </w:trPr>
        <w:tc>
          <w:tcPr>
            <w:tcW w:w="3465" w:type="dxa"/>
            <w:vAlign w:val="center"/>
            <w:hideMark/>
          </w:tcPr>
          <w:p w14:paraId="254B37C4"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51A7292D"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14E38E6C"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78DB8E5C"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02F17608" w14:textId="77777777" w:rsidTr="005D5138">
        <w:trPr>
          <w:tblCellSpacing w:w="15" w:type="dxa"/>
        </w:trPr>
        <w:tc>
          <w:tcPr>
            <w:tcW w:w="3465" w:type="dxa"/>
            <w:vAlign w:val="center"/>
            <w:hideMark/>
          </w:tcPr>
          <w:p w14:paraId="5D8C3C3F"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Constant </w:t>
            </w:r>
          </w:p>
        </w:tc>
        <w:tc>
          <w:tcPr>
            <w:tcW w:w="1920" w:type="dxa"/>
            <w:vAlign w:val="center"/>
            <w:hideMark/>
          </w:tcPr>
          <w:p w14:paraId="67F0319F"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04ACA0D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DA235A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-0.079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2D6FA369" w14:textId="77777777" w:rsidTr="005D5138">
        <w:trPr>
          <w:tblCellSpacing w:w="15" w:type="dxa"/>
        </w:trPr>
        <w:tc>
          <w:tcPr>
            <w:tcW w:w="3465" w:type="dxa"/>
            <w:vAlign w:val="center"/>
            <w:hideMark/>
          </w:tcPr>
          <w:p w14:paraId="0449B819"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1B284A7D"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c>
          <w:tcPr>
            <w:tcW w:w="1920" w:type="dxa"/>
            <w:vAlign w:val="center"/>
            <w:hideMark/>
          </w:tcPr>
          <w:p w14:paraId="73BE58BE"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c>
          <w:tcPr>
            <w:tcW w:w="1905" w:type="dxa"/>
            <w:vAlign w:val="center"/>
            <w:hideMark/>
          </w:tcPr>
          <w:p w14:paraId="685F5C95"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r>
      <w:tr w:rsidR="005D5138" w:rsidRPr="005D5138" w14:paraId="23A48DD0" w14:textId="77777777" w:rsidTr="005D5138">
        <w:trPr>
          <w:tblCellSpacing w:w="15" w:type="dxa"/>
        </w:trPr>
        <w:tc>
          <w:tcPr>
            <w:tcW w:w="3465" w:type="dxa"/>
            <w:vAlign w:val="center"/>
            <w:hideMark/>
          </w:tcPr>
          <w:p w14:paraId="2EDCC079" w14:textId="77777777" w:rsidR="005D5138" w:rsidRPr="005D5138" w:rsidRDefault="005D5138" w:rsidP="005D5138">
            <w:pPr>
              <w:spacing w:after="0"/>
              <w:jc w:val="center"/>
              <w:rPr>
                <w:rFonts w:ascii="Times New Roman" w:hAnsi="Times New Roman" w:cs="Times New Roman"/>
                <w:sz w:val="24"/>
                <w:szCs w:val="24"/>
              </w:rPr>
            </w:pPr>
          </w:p>
        </w:tc>
        <w:tc>
          <w:tcPr>
            <w:tcW w:w="1920" w:type="dxa"/>
            <w:vAlign w:val="center"/>
            <w:hideMark/>
          </w:tcPr>
          <w:p w14:paraId="65D0A6D0" w14:textId="77777777" w:rsidR="005D5138" w:rsidRPr="005D5138" w:rsidRDefault="005D5138" w:rsidP="005D5138">
            <w:pPr>
              <w:spacing w:after="0"/>
              <w:rPr>
                <w:rFonts w:ascii="Times New Roman" w:hAnsi="Times New Roman" w:cs="Times New Roman"/>
                <w:sz w:val="24"/>
                <w:szCs w:val="24"/>
              </w:rPr>
            </w:pPr>
          </w:p>
        </w:tc>
        <w:tc>
          <w:tcPr>
            <w:tcW w:w="1920" w:type="dxa"/>
            <w:vAlign w:val="center"/>
            <w:hideMark/>
          </w:tcPr>
          <w:p w14:paraId="109C76FF" w14:textId="77777777" w:rsidR="005D5138" w:rsidRPr="005D5138" w:rsidRDefault="005D5138" w:rsidP="005D5138">
            <w:pPr>
              <w:spacing w:after="0"/>
              <w:jc w:val="center"/>
              <w:rPr>
                <w:rFonts w:ascii="Times New Roman" w:hAnsi="Times New Roman" w:cs="Times New Roman"/>
                <w:sz w:val="24"/>
                <w:szCs w:val="24"/>
              </w:rPr>
            </w:pPr>
          </w:p>
        </w:tc>
        <w:tc>
          <w:tcPr>
            <w:tcW w:w="1905" w:type="dxa"/>
            <w:vAlign w:val="center"/>
            <w:hideMark/>
          </w:tcPr>
          <w:p w14:paraId="5D8DCAA9"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2A527310" w14:textId="77777777" w:rsidTr="005D5138">
        <w:trPr>
          <w:tblCellSpacing w:w="15" w:type="dxa"/>
        </w:trPr>
        <w:tc>
          <w:tcPr>
            <w:tcW w:w="0" w:type="auto"/>
            <w:gridSpan w:val="4"/>
            <w:tcBorders>
              <w:bottom w:val="single" w:sz="6" w:space="0" w:color="000000"/>
            </w:tcBorders>
            <w:vAlign w:val="center"/>
            <w:hideMark/>
          </w:tcPr>
          <w:p w14:paraId="7AE124EC"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43BB4A87" w14:textId="77777777" w:rsidTr="005D5138">
        <w:trPr>
          <w:tblCellSpacing w:w="15" w:type="dxa"/>
        </w:trPr>
        <w:tc>
          <w:tcPr>
            <w:tcW w:w="3465" w:type="dxa"/>
            <w:vAlign w:val="center"/>
            <w:hideMark/>
          </w:tcPr>
          <w:p w14:paraId="3814F412"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 xml:space="preserve">Observations </w:t>
            </w:r>
          </w:p>
        </w:tc>
        <w:tc>
          <w:tcPr>
            <w:tcW w:w="1920" w:type="dxa"/>
            <w:vAlign w:val="center"/>
            <w:hideMark/>
          </w:tcPr>
          <w:p w14:paraId="16E4266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c>
          <w:tcPr>
            <w:tcW w:w="1920" w:type="dxa"/>
            <w:vAlign w:val="center"/>
            <w:hideMark/>
          </w:tcPr>
          <w:p w14:paraId="49A27C1C"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c>
          <w:tcPr>
            <w:tcW w:w="1905" w:type="dxa"/>
            <w:vAlign w:val="center"/>
            <w:hideMark/>
          </w:tcPr>
          <w:p w14:paraId="79802293"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r>
      <w:tr w:rsidR="005D5138" w:rsidRPr="005D5138" w14:paraId="4EE799F8" w14:textId="77777777" w:rsidTr="005D5138">
        <w:trPr>
          <w:tblCellSpacing w:w="15" w:type="dxa"/>
        </w:trPr>
        <w:tc>
          <w:tcPr>
            <w:tcW w:w="3465" w:type="dxa"/>
            <w:vAlign w:val="center"/>
            <w:hideMark/>
          </w:tcPr>
          <w:p w14:paraId="0326F0E4"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R</w:t>
            </w:r>
            <w:r w:rsidRPr="005D5138">
              <w:rPr>
                <w:rFonts w:ascii="Times New Roman" w:hAnsi="Times New Roman" w:cs="Times New Roman"/>
                <w:sz w:val="24"/>
                <w:szCs w:val="24"/>
                <w:vertAlign w:val="superscript"/>
              </w:rPr>
              <w:t>2</w:t>
            </w:r>
            <w:r w:rsidRPr="005D5138">
              <w:rPr>
                <w:rFonts w:ascii="Times New Roman" w:hAnsi="Times New Roman" w:cs="Times New Roman"/>
                <w:sz w:val="24"/>
                <w:szCs w:val="24"/>
              </w:rPr>
              <w:t xml:space="preserve"> </w:t>
            </w:r>
          </w:p>
        </w:tc>
        <w:tc>
          <w:tcPr>
            <w:tcW w:w="1920" w:type="dxa"/>
            <w:vAlign w:val="center"/>
            <w:hideMark/>
          </w:tcPr>
          <w:p w14:paraId="07F41820"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20" w:type="dxa"/>
            <w:vAlign w:val="center"/>
            <w:hideMark/>
          </w:tcPr>
          <w:p w14:paraId="3A4E271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05" w:type="dxa"/>
            <w:vAlign w:val="center"/>
            <w:hideMark/>
          </w:tcPr>
          <w:p w14:paraId="633DA4C9"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r>
      <w:tr w:rsidR="005D5138" w:rsidRPr="005D5138" w14:paraId="0C9AC063" w14:textId="77777777" w:rsidTr="005D5138">
        <w:trPr>
          <w:tblCellSpacing w:w="15" w:type="dxa"/>
        </w:trPr>
        <w:tc>
          <w:tcPr>
            <w:tcW w:w="3465" w:type="dxa"/>
            <w:vAlign w:val="center"/>
            <w:hideMark/>
          </w:tcPr>
          <w:p w14:paraId="260AAEF7"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Adjusted R</w:t>
            </w:r>
            <w:r w:rsidRPr="005D5138">
              <w:rPr>
                <w:rFonts w:ascii="Times New Roman" w:hAnsi="Times New Roman" w:cs="Times New Roman"/>
                <w:sz w:val="24"/>
                <w:szCs w:val="24"/>
                <w:vertAlign w:val="superscript"/>
              </w:rPr>
              <w:t>2</w:t>
            </w:r>
            <w:r w:rsidRPr="005D5138">
              <w:rPr>
                <w:rFonts w:ascii="Times New Roman" w:hAnsi="Times New Roman" w:cs="Times New Roman"/>
                <w:sz w:val="24"/>
                <w:szCs w:val="24"/>
              </w:rPr>
              <w:t xml:space="preserve"> </w:t>
            </w:r>
          </w:p>
        </w:tc>
        <w:tc>
          <w:tcPr>
            <w:tcW w:w="1920" w:type="dxa"/>
            <w:vAlign w:val="center"/>
            <w:hideMark/>
          </w:tcPr>
          <w:p w14:paraId="02E6F47A"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20" w:type="dxa"/>
            <w:vAlign w:val="center"/>
            <w:hideMark/>
          </w:tcPr>
          <w:p w14:paraId="713DAF6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05" w:type="dxa"/>
            <w:vAlign w:val="center"/>
            <w:hideMark/>
          </w:tcPr>
          <w:p w14:paraId="667E0BE2"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r>
      <w:tr w:rsidR="005D5138" w:rsidRPr="005D5138" w14:paraId="5218FC12" w14:textId="77777777" w:rsidTr="005D5138">
        <w:trPr>
          <w:tblCellSpacing w:w="15" w:type="dxa"/>
        </w:trPr>
        <w:tc>
          <w:tcPr>
            <w:tcW w:w="3465" w:type="dxa"/>
            <w:vAlign w:val="center"/>
            <w:hideMark/>
          </w:tcPr>
          <w:p w14:paraId="27D33CEE" w14:textId="77777777" w:rsidR="005D5138" w:rsidRPr="005D5138" w:rsidRDefault="005D5138" w:rsidP="005D5138">
            <w:pPr>
              <w:spacing w:after="0"/>
              <w:rPr>
                <w:rFonts w:ascii="Times New Roman" w:hAnsi="Times New Roman" w:cs="Times New Roman"/>
                <w:sz w:val="24"/>
                <w:szCs w:val="24"/>
              </w:rPr>
            </w:pPr>
            <w:r w:rsidRPr="005D5138">
              <w:rPr>
                <w:rFonts w:ascii="Times New Roman" w:hAnsi="Times New Roman" w:cs="Times New Roman"/>
                <w:sz w:val="24"/>
                <w:szCs w:val="24"/>
              </w:rPr>
              <w:t>Residual Std. Error (</w:t>
            </w:r>
            <w:proofErr w:type="spellStart"/>
            <w:r w:rsidRPr="005D5138">
              <w:rPr>
                <w:rFonts w:ascii="Times New Roman" w:hAnsi="Times New Roman" w:cs="Times New Roman"/>
                <w:sz w:val="24"/>
                <w:szCs w:val="24"/>
              </w:rPr>
              <w:t>df</w:t>
            </w:r>
            <w:proofErr w:type="spellEnd"/>
            <w:r w:rsidRPr="005D5138">
              <w:rPr>
                <w:rFonts w:ascii="Times New Roman" w:hAnsi="Times New Roman" w:cs="Times New Roman"/>
                <w:sz w:val="24"/>
                <w:szCs w:val="24"/>
              </w:rPr>
              <w:t xml:space="preserve"> = 19886) </w:t>
            </w:r>
          </w:p>
        </w:tc>
        <w:tc>
          <w:tcPr>
            <w:tcW w:w="1920" w:type="dxa"/>
            <w:vAlign w:val="center"/>
            <w:hideMark/>
          </w:tcPr>
          <w:p w14:paraId="6DD53B51"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1.494 </w:t>
            </w:r>
          </w:p>
        </w:tc>
        <w:tc>
          <w:tcPr>
            <w:tcW w:w="1920" w:type="dxa"/>
            <w:vAlign w:val="center"/>
            <w:hideMark/>
          </w:tcPr>
          <w:p w14:paraId="28518FDC"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1.494 </w:t>
            </w:r>
          </w:p>
        </w:tc>
        <w:tc>
          <w:tcPr>
            <w:tcW w:w="1905" w:type="dxa"/>
            <w:vAlign w:val="center"/>
            <w:hideMark/>
          </w:tcPr>
          <w:p w14:paraId="5C08A118" w14:textId="77777777" w:rsidR="005D5138" w:rsidRPr="005D5138" w:rsidRDefault="005D5138" w:rsidP="005D5138">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1.494 </w:t>
            </w:r>
          </w:p>
        </w:tc>
      </w:tr>
      <w:tr w:rsidR="005D5138" w:rsidRPr="005D5138" w14:paraId="2AE54AE5" w14:textId="77777777" w:rsidTr="005D5138">
        <w:trPr>
          <w:tblCellSpacing w:w="15" w:type="dxa"/>
        </w:trPr>
        <w:tc>
          <w:tcPr>
            <w:tcW w:w="0" w:type="auto"/>
            <w:gridSpan w:val="4"/>
            <w:tcBorders>
              <w:bottom w:val="single" w:sz="6" w:space="0" w:color="000000"/>
            </w:tcBorders>
            <w:vAlign w:val="center"/>
            <w:hideMark/>
          </w:tcPr>
          <w:p w14:paraId="238B1D07" w14:textId="77777777" w:rsidR="005D5138" w:rsidRPr="005D5138" w:rsidRDefault="005D5138" w:rsidP="005D5138">
            <w:pPr>
              <w:spacing w:after="0"/>
              <w:jc w:val="center"/>
              <w:rPr>
                <w:rFonts w:ascii="Times New Roman" w:hAnsi="Times New Roman" w:cs="Times New Roman"/>
                <w:sz w:val="24"/>
                <w:szCs w:val="24"/>
              </w:rPr>
            </w:pPr>
          </w:p>
        </w:tc>
      </w:tr>
      <w:tr w:rsidR="005D5138" w:rsidRPr="005D5138" w14:paraId="0B4665C5" w14:textId="77777777" w:rsidTr="005D5138">
        <w:trPr>
          <w:trHeight w:val="959"/>
          <w:tblCellSpacing w:w="15" w:type="dxa"/>
        </w:trPr>
        <w:tc>
          <w:tcPr>
            <w:tcW w:w="9300" w:type="dxa"/>
            <w:gridSpan w:val="4"/>
            <w:vAlign w:val="center"/>
          </w:tcPr>
          <w:p w14:paraId="0E17A86E" w14:textId="77777777" w:rsidR="005D5138" w:rsidRPr="005D5138" w:rsidRDefault="005D5138" w:rsidP="005D5138">
            <w:pPr>
              <w:spacing w:after="0" w:line="240" w:lineRule="auto"/>
              <w:rPr>
                <w:rFonts w:ascii="Times New Roman" w:hAnsi="Times New Roman" w:cs="Times New Roman"/>
                <w:b/>
                <w:bCs/>
                <w:sz w:val="24"/>
                <w:szCs w:val="24"/>
              </w:rPr>
            </w:pPr>
            <w:r w:rsidRPr="005D5138">
              <w:rPr>
                <w:rFonts w:ascii="Times New Roman" w:eastAsia="Times New Roman" w:hAnsi="Times New Roman" w:cs="Times New Roman"/>
                <w:i/>
                <w:iCs/>
                <w:kern w:val="0"/>
                <w:sz w:val="24"/>
                <w:szCs w:val="24"/>
                <w14:ligatures w14:val="none"/>
              </w:rPr>
              <w:t>Note:</w:t>
            </w:r>
            <w:r w:rsidRPr="005D5138">
              <w:rPr>
                <w:rFonts w:ascii="Times New Roman" w:hAnsi="Times New Roman" w:cs="Times New Roman"/>
                <w:sz w:val="24"/>
                <w:szCs w:val="24"/>
              </w:rPr>
              <w:t xml:space="preserve"> </w:t>
            </w:r>
            <w:r w:rsidRPr="005D5138">
              <w:rPr>
                <w:rFonts w:ascii="Times New Roman" w:eastAsia="Times New Roman" w:hAnsi="Times New Roman" w:cs="Times New Roman"/>
                <w:i/>
                <w:iCs/>
                <w:kern w:val="0"/>
                <w:sz w:val="24"/>
                <w:szCs w:val="24"/>
                <w14:ligatures w14:val="none"/>
              </w:rPr>
              <w:t xml:space="preserve">All models use heteroskedasticity robust standard errors.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 xml:space="preserve">=p&lt;0.05;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 xml:space="preserve">=p&lt;0.01;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=p&lt;0.001</w:t>
            </w:r>
          </w:p>
          <w:p w14:paraId="235EEA11" w14:textId="7184C8C9" w:rsidR="005D5138" w:rsidRPr="005D5138" w:rsidRDefault="005D5138" w:rsidP="005D5138">
            <w:pPr>
              <w:spacing w:after="0"/>
              <w:jc w:val="right"/>
              <w:rPr>
                <w:rFonts w:ascii="Times New Roman" w:hAnsi="Times New Roman" w:cs="Times New Roman"/>
                <w:sz w:val="24"/>
                <w:szCs w:val="24"/>
              </w:rPr>
            </w:pPr>
          </w:p>
        </w:tc>
      </w:tr>
    </w:tbl>
    <w:p w14:paraId="548F7F5C" w14:textId="001C6593" w:rsidR="007C2D36" w:rsidRDefault="005D5138" w:rsidP="007C2D36">
      <w:pPr>
        <w:spacing w:after="0" w:line="240" w:lineRule="auto"/>
        <w:jc w:val="both"/>
        <w:rPr>
          <w:rFonts w:ascii="Times New Roman" w:hAnsi="Times New Roman" w:cs="Times New Roman"/>
          <w:sz w:val="24"/>
          <w:szCs w:val="24"/>
        </w:rPr>
      </w:pPr>
      <w:r>
        <w:t xml:space="preserve"> </w:t>
      </w:r>
      <w:r w:rsidR="00103422">
        <w:br w:type="page"/>
      </w:r>
      <w:r w:rsidR="007C2D36">
        <w:rPr>
          <w:rFonts w:ascii="Times New Roman" w:hAnsi="Times New Roman" w:cs="Times New Roman"/>
          <w:sz w:val="24"/>
          <w:szCs w:val="24"/>
        </w:rPr>
        <w:lastRenderedPageBreak/>
        <w:t xml:space="preserve">Table </w:t>
      </w:r>
      <w:r w:rsidRPr="005D5138">
        <w:rPr>
          <w:rFonts w:ascii="Times New Roman" w:hAnsi="Times New Roman" w:cs="Times New Roman"/>
          <w:sz w:val="24"/>
          <w:szCs w:val="24"/>
        </w:rPr>
        <w:t>SI-K</w:t>
      </w:r>
      <w:r w:rsidR="007C2D36">
        <w:rPr>
          <w:rFonts w:ascii="Times New Roman" w:hAnsi="Times New Roman" w:cs="Times New Roman"/>
          <w:sz w:val="24"/>
          <w:szCs w:val="24"/>
        </w:rPr>
        <w:t xml:space="preserve">4 analyzes the effects of the San Bernardino shooting on support for </w:t>
      </w:r>
      <w:r w:rsidR="007C2D36" w:rsidRPr="00547BF2">
        <w:rPr>
          <w:rFonts w:ascii="Times New Roman" w:hAnsi="Times New Roman" w:cs="Times New Roman"/>
          <w:sz w:val="24"/>
          <w:szCs w:val="24"/>
        </w:rPr>
        <w:t>Democratic presidential candidate Hilary Clinton</w:t>
      </w:r>
      <w:r w:rsidR="007C2D36">
        <w:rPr>
          <w:rFonts w:ascii="Times New Roman" w:hAnsi="Times New Roman" w:cs="Times New Roman"/>
          <w:sz w:val="24"/>
          <w:szCs w:val="24"/>
        </w:rPr>
        <w:t xml:space="preserve">. In this case, proximity to the shooting is negatively and statistically significantly associated with support for Clinton </w:t>
      </w:r>
      <w:r w:rsidR="00D01AAA">
        <w:rPr>
          <w:rFonts w:ascii="Times New Roman" w:hAnsi="Times New Roman" w:cs="Times New Roman"/>
          <w:sz w:val="24"/>
          <w:szCs w:val="24"/>
        </w:rPr>
        <w:t>only at</w:t>
      </w:r>
      <w:r>
        <w:rPr>
          <w:rFonts w:ascii="Times New Roman" w:hAnsi="Times New Roman" w:cs="Times New Roman"/>
          <w:sz w:val="24"/>
          <w:szCs w:val="24"/>
        </w:rPr>
        <w:t xml:space="preserve"> the</w:t>
      </w:r>
      <w:r w:rsidR="007C2D36">
        <w:rPr>
          <w:rFonts w:ascii="Times New Roman" w:hAnsi="Times New Roman" w:cs="Times New Roman"/>
          <w:sz w:val="24"/>
          <w:szCs w:val="24"/>
        </w:rPr>
        <w:t xml:space="preserve"> </w:t>
      </w:r>
      <w:r w:rsidR="00D01AAA">
        <w:rPr>
          <w:rFonts w:ascii="Times New Roman" w:hAnsi="Times New Roman" w:cs="Times New Roman"/>
          <w:sz w:val="24"/>
          <w:szCs w:val="24"/>
        </w:rPr>
        <w:t>largest</w:t>
      </w:r>
      <w:r w:rsidR="007C2D36">
        <w:rPr>
          <w:rFonts w:ascii="Times New Roman" w:hAnsi="Times New Roman" w:cs="Times New Roman"/>
          <w:sz w:val="24"/>
          <w:szCs w:val="24"/>
        </w:rPr>
        <w:t xml:space="preserve"> distance interval</w:t>
      </w:r>
      <w:r w:rsidR="00D01AAA">
        <w:rPr>
          <w:rFonts w:ascii="Times New Roman" w:hAnsi="Times New Roman" w:cs="Times New Roman"/>
          <w:sz w:val="24"/>
          <w:szCs w:val="24"/>
        </w:rPr>
        <w:t xml:space="preserve">, with the coefficient becoming smaller at larger distances. </w:t>
      </w:r>
    </w:p>
    <w:p w14:paraId="01D08292" w14:textId="77777777" w:rsidR="007C2D36" w:rsidRDefault="007C2D36" w:rsidP="007C2D36">
      <w:pPr>
        <w:spacing w:after="0" w:line="240" w:lineRule="auto"/>
        <w:jc w:val="both"/>
        <w:rPr>
          <w:rFonts w:ascii="Times New Roman" w:hAnsi="Times New Roman" w:cs="Times New Roman"/>
          <w:sz w:val="24"/>
          <w:szCs w:val="24"/>
        </w:rPr>
      </w:pPr>
    </w:p>
    <w:p w14:paraId="48466941" w14:textId="27F47A34" w:rsidR="00103422" w:rsidRDefault="00D01AAA" w:rsidP="007C2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summarize</w:t>
      </w:r>
      <w:r w:rsidR="007C2D36">
        <w:rPr>
          <w:rFonts w:ascii="Times New Roman" w:hAnsi="Times New Roman" w:cs="Times New Roman"/>
          <w:sz w:val="24"/>
          <w:szCs w:val="24"/>
        </w:rPr>
        <w:t xml:space="preserve">, no consistent pattern on two-party vote share for president is found across our four cases. </w:t>
      </w:r>
      <w:r>
        <w:rPr>
          <w:rFonts w:ascii="Times New Roman" w:hAnsi="Times New Roman" w:cs="Times New Roman"/>
          <w:sz w:val="24"/>
          <w:szCs w:val="24"/>
        </w:rPr>
        <w:t>In the first case, the association is negative and statistically significant only at the smallest distance interval. In the second case, the association is positive and statistically significant only at the two largest distance intervals. In the third case, the relationship is positive and statistically significant only in the smallest and largest distance intervals. In the fourth case, the correlation is negative and statistically significant only at the largest distance interval. See SI-N for a meta-analysis of these findings.</w:t>
      </w:r>
    </w:p>
    <w:p w14:paraId="7B7C16CA" w14:textId="77777777" w:rsidR="005D5138" w:rsidRDefault="005D5138" w:rsidP="007C2D36">
      <w:pPr>
        <w:spacing w:after="0" w:line="240" w:lineRule="auto"/>
        <w:jc w:val="both"/>
        <w:rPr>
          <w:rFonts w:ascii="Times New Roman" w:hAnsi="Times New Roman" w:cs="Times New Roman"/>
          <w:sz w:val="24"/>
          <w:szCs w:val="24"/>
        </w:rPr>
      </w:pPr>
    </w:p>
    <w:p w14:paraId="4F891A78" w14:textId="1A6B229A" w:rsidR="007C2D36" w:rsidRDefault="005D5138" w:rsidP="007C2D36">
      <w:pPr>
        <w:spacing w:after="0" w:line="240" w:lineRule="auto"/>
      </w:pPr>
      <w:r>
        <w:rPr>
          <w:rFonts w:ascii="Times New Roman" w:eastAsia="Times New Roman" w:hAnsi="Times New Roman" w:cs="Times New Roman"/>
          <w:b/>
          <w:bCs/>
          <w:kern w:val="0"/>
          <w:sz w:val="24"/>
          <w:szCs w:val="24"/>
          <w14:ligatures w14:val="none"/>
        </w:rPr>
        <w:t xml:space="preserve">Table </w:t>
      </w:r>
      <w:r>
        <w:rPr>
          <w:rFonts w:ascii="Times New Roman" w:hAnsi="Times New Roman" w:cs="Times New Roman"/>
          <w:b/>
          <w:bCs/>
          <w:sz w:val="24"/>
          <w:szCs w:val="24"/>
        </w:rPr>
        <w:t>SI-K</w:t>
      </w:r>
      <w:r>
        <w:rPr>
          <w:rFonts w:ascii="Times New Roman" w:eastAsia="Times New Roman" w:hAnsi="Times New Roman" w:cs="Times New Roman"/>
          <w:b/>
          <w:bCs/>
          <w:kern w:val="0"/>
          <w:sz w:val="24"/>
          <w:szCs w:val="24"/>
          <w14:ligatures w14:val="none"/>
        </w:rPr>
        <w:t>4 – Effect of the San Bernardino Mass Shooting on Support for Clinton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0"/>
        <w:gridCol w:w="1950"/>
        <w:gridCol w:w="1950"/>
        <w:gridCol w:w="1950"/>
      </w:tblGrid>
      <w:tr w:rsidR="005D5138" w:rsidRPr="005D5138" w14:paraId="304B7D76" w14:textId="77777777" w:rsidTr="00336C24">
        <w:trPr>
          <w:tblCellSpacing w:w="15" w:type="dxa"/>
        </w:trPr>
        <w:tc>
          <w:tcPr>
            <w:tcW w:w="0" w:type="auto"/>
            <w:gridSpan w:val="4"/>
            <w:tcBorders>
              <w:bottom w:val="single" w:sz="6" w:space="0" w:color="000000"/>
            </w:tcBorders>
            <w:vAlign w:val="center"/>
            <w:hideMark/>
          </w:tcPr>
          <w:p w14:paraId="335072A9" w14:textId="77777777" w:rsidR="005D5138" w:rsidRPr="005D5138" w:rsidRDefault="005D5138" w:rsidP="00336C24">
            <w:pPr>
              <w:spacing w:after="0"/>
              <w:rPr>
                <w:rFonts w:ascii="Times New Roman" w:hAnsi="Times New Roman" w:cs="Times New Roman"/>
                <w:sz w:val="24"/>
                <w:szCs w:val="24"/>
              </w:rPr>
            </w:pPr>
          </w:p>
        </w:tc>
      </w:tr>
      <w:tr w:rsidR="005D5138" w:rsidRPr="005D5138" w14:paraId="5DB64A05" w14:textId="77777777" w:rsidTr="005D5138">
        <w:trPr>
          <w:tblCellSpacing w:w="15" w:type="dxa"/>
        </w:trPr>
        <w:tc>
          <w:tcPr>
            <w:tcW w:w="3465" w:type="dxa"/>
            <w:vAlign w:val="center"/>
            <w:hideMark/>
          </w:tcPr>
          <w:p w14:paraId="5B18D6F5" w14:textId="77777777" w:rsidR="005D5138" w:rsidRPr="005D5138" w:rsidRDefault="005D5138" w:rsidP="00336C24">
            <w:pPr>
              <w:spacing w:after="0"/>
              <w:jc w:val="center"/>
              <w:rPr>
                <w:rFonts w:ascii="Times New Roman" w:hAnsi="Times New Roman" w:cs="Times New Roman"/>
                <w:sz w:val="24"/>
                <w:szCs w:val="24"/>
              </w:rPr>
            </w:pPr>
          </w:p>
        </w:tc>
        <w:tc>
          <w:tcPr>
            <w:tcW w:w="5805" w:type="dxa"/>
            <w:gridSpan w:val="3"/>
            <w:vAlign w:val="center"/>
            <w:hideMark/>
          </w:tcPr>
          <w:p w14:paraId="62FB4C98" w14:textId="77777777" w:rsidR="005D5138" w:rsidRPr="005D5138" w:rsidRDefault="005D5138" w:rsidP="00336C24">
            <w:pPr>
              <w:spacing w:after="0"/>
              <w:jc w:val="center"/>
              <w:rPr>
                <w:rFonts w:ascii="Times New Roman" w:hAnsi="Times New Roman" w:cs="Times New Roman"/>
                <w:sz w:val="24"/>
                <w:szCs w:val="24"/>
              </w:rPr>
            </w:pPr>
            <w:r w:rsidRPr="005D5138">
              <w:rPr>
                <w:rStyle w:val="Emphasis"/>
                <w:rFonts w:ascii="Times New Roman" w:hAnsi="Times New Roman" w:cs="Times New Roman"/>
                <w:sz w:val="24"/>
                <w:szCs w:val="24"/>
              </w:rPr>
              <w:t>Dependent variable:</w:t>
            </w:r>
            <w:r w:rsidRPr="005D5138">
              <w:rPr>
                <w:rFonts w:ascii="Times New Roman" w:hAnsi="Times New Roman" w:cs="Times New Roman"/>
                <w:sz w:val="24"/>
                <w:szCs w:val="24"/>
              </w:rPr>
              <w:t xml:space="preserve"> </w:t>
            </w:r>
          </w:p>
        </w:tc>
      </w:tr>
      <w:tr w:rsidR="005D5138" w:rsidRPr="005D5138" w14:paraId="4C5F57F9" w14:textId="77777777" w:rsidTr="005D5138">
        <w:trPr>
          <w:tblCellSpacing w:w="15" w:type="dxa"/>
        </w:trPr>
        <w:tc>
          <w:tcPr>
            <w:tcW w:w="3465" w:type="dxa"/>
            <w:vAlign w:val="center"/>
            <w:hideMark/>
          </w:tcPr>
          <w:p w14:paraId="354283C0" w14:textId="77777777" w:rsidR="005D5138" w:rsidRPr="005D5138" w:rsidRDefault="005D5138" w:rsidP="00336C24">
            <w:pPr>
              <w:spacing w:after="0"/>
              <w:jc w:val="center"/>
              <w:rPr>
                <w:rFonts w:ascii="Times New Roman" w:hAnsi="Times New Roman" w:cs="Times New Roman"/>
                <w:sz w:val="24"/>
                <w:szCs w:val="24"/>
              </w:rPr>
            </w:pPr>
          </w:p>
        </w:tc>
        <w:tc>
          <w:tcPr>
            <w:tcW w:w="5805" w:type="dxa"/>
            <w:gridSpan w:val="3"/>
            <w:tcBorders>
              <w:bottom w:val="single" w:sz="6" w:space="0" w:color="000000"/>
            </w:tcBorders>
            <w:vAlign w:val="center"/>
            <w:hideMark/>
          </w:tcPr>
          <w:p w14:paraId="53C51FBC"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3E0C096F" w14:textId="77777777" w:rsidTr="005D5138">
        <w:trPr>
          <w:tblCellSpacing w:w="15" w:type="dxa"/>
        </w:trPr>
        <w:tc>
          <w:tcPr>
            <w:tcW w:w="3465" w:type="dxa"/>
            <w:vAlign w:val="center"/>
            <w:hideMark/>
          </w:tcPr>
          <w:p w14:paraId="00BEBBC9" w14:textId="77777777" w:rsidR="005D5138" w:rsidRPr="005D5138" w:rsidRDefault="005D5138" w:rsidP="00336C24">
            <w:pPr>
              <w:spacing w:after="0"/>
              <w:jc w:val="center"/>
              <w:rPr>
                <w:rFonts w:ascii="Times New Roman" w:hAnsi="Times New Roman" w:cs="Times New Roman"/>
                <w:sz w:val="24"/>
                <w:szCs w:val="24"/>
              </w:rPr>
            </w:pPr>
          </w:p>
        </w:tc>
        <w:tc>
          <w:tcPr>
            <w:tcW w:w="5805" w:type="dxa"/>
            <w:gridSpan w:val="3"/>
            <w:vAlign w:val="center"/>
            <w:hideMark/>
          </w:tcPr>
          <w:p w14:paraId="3036B6B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Support for Hilary Clinton (2016) </w:t>
            </w:r>
          </w:p>
        </w:tc>
      </w:tr>
      <w:tr w:rsidR="005D5138" w:rsidRPr="005D5138" w14:paraId="18C952A7" w14:textId="77777777" w:rsidTr="005D5138">
        <w:trPr>
          <w:tblCellSpacing w:w="15" w:type="dxa"/>
        </w:trPr>
        <w:tc>
          <w:tcPr>
            <w:tcW w:w="3465" w:type="dxa"/>
            <w:vAlign w:val="center"/>
            <w:hideMark/>
          </w:tcPr>
          <w:p w14:paraId="6ED2B7D5"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4E35A1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5 Miles or Less Model from SB Shooting </w:t>
            </w:r>
          </w:p>
        </w:tc>
        <w:tc>
          <w:tcPr>
            <w:tcW w:w="1920" w:type="dxa"/>
            <w:vAlign w:val="center"/>
            <w:hideMark/>
          </w:tcPr>
          <w:p w14:paraId="4103296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10 Miles or Less Model from SB Shooting </w:t>
            </w:r>
          </w:p>
        </w:tc>
        <w:tc>
          <w:tcPr>
            <w:tcW w:w="1905" w:type="dxa"/>
            <w:vAlign w:val="center"/>
            <w:hideMark/>
          </w:tcPr>
          <w:p w14:paraId="3158051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15 Miles or Less Model from SB Shooting </w:t>
            </w:r>
          </w:p>
        </w:tc>
      </w:tr>
      <w:tr w:rsidR="005D5138" w:rsidRPr="005D5138" w14:paraId="3E1581C9" w14:textId="77777777" w:rsidTr="005D5138">
        <w:trPr>
          <w:tblCellSpacing w:w="15" w:type="dxa"/>
        </w:trPr>
        <w:tc>
          <w:tcPr>
            <w:tcW w:w="3465" w:type="dxa"/>
            <w:vAlign w:val="center"/>
            <w:hideMark/>
          </w:tcPr>
          <w:p w14:paraId="7E7482B7"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56C7B39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 </w:t>
            </w:r>
          </w:p>
        </w:tc>
        <w:tc>
          <w:tcPr>
            <w:tcW w:w="1920" w:type="dxa"/>
            <w:vAlign w:val="center"/>
            <w:hideMark/>
          </w:tcPr>
          <w:p w14:paraId="4640C314"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(2) </w:t>
            </w:r>
          </w:p>
        </w:tc>
        <w:tc>
          <w:tcPr>
            <w:tcW w:w="1905" w:type="dxa"/>
            <w:vAlign w:val="center"/>
            <w:hideMark/>
          </w:tcPr>
          <w:p w14:paraId="3D88A45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(3) </w:t>
            </w:r>
          </w:p>
        </w:tc>
      </w:tr>
      <w:tr w:rsidR="005D5138" w:rsidRPr="005D5138" w14:paraId="37E1944B" w14:textId="77777777" w:rsidTr="00336C24">
        <w:trPr>
          <w:tblCellSpacing w:w="15" w:type="dxa"/>
        </w:trPr>
        <w:tc>
          <w:tcPr>
            <w:tcW w:w="0" w:type="auto"/>
            <w:gridSpan w:val="4"/>
            <w:tcBorders>
              <w:bottom w:val="single" w:sz="6" w:space="0" w:color="000000"/>
            </w:tcBorders>
            <w:vAlign w:val="center"/>
            <w:hideMark/>
          </w:tcPr>
          <w:p w14:paraId="5A20D03D"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3025F26" w14:textId="77777777" w:rsidTr="005D5138">
        <w:trPr>
          <w:tblCellSpacing w:w="15" w:type="dxa"/>
        </w:trPr>
        <w:tc>
          <w:tcPr>
            <w:tcW w:w="3465" w:type="dxa"/>
            <w:vAlign w:val="center"/>
            <w:hideMark/>
          </w:tcPr>
          <w:p w14:paraId="6402DCCE"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5 Miles or Less from SB Shooting </w:t>
            </w:r>
          </w:p>
        </w:tc>
        <w:tc>
          <w:tcPr>
            <w:tcW w:w="1920" w:type="dxa"/>
            <w:vAlign w:val="center"/>
            <w:hideMark/>
          </w:tcPr>
          <w:p w14:paraId="5CDDC9B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0.0002 </w:t>
            </w:r>
          </w:p>
        </w:tc>
        <w:tc>
          <w:tcPr>
            <w:tcW w:w="1920" w:type="dxa"/>
            <w:vAlign w:val="center"/>
            <w:hideMark/>
          </w:tcPr>
          <w:p w14:paraId="438F52A2"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6C61E7B1"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4CB3F745" w14:textId="77777777" w:rsidTr="005D5138">
        <w:trPr>
          <w:tblCellSpacing w:w="15" w:type="dxa"/>
        </w:trPr>
        <w:tc>
          <w:tcPr>
            <w:tcW w:w="3465" w:type="dxa"/>
            <w:vAlign w:val="center"/>
            <w:hideMark/>
          </w:tcPr>
          <w:p w14:paraId="0D08F360"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B6D50B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20" w:type="dxa"/>
            <w:vAlign w:val="center"/>
            <w:hideMark/>
          </w:tcPr>
          <w:p w14:paraId="1BBD6438"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4BBA7F57"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26AA23C0" w14:textId="77777777" w:rsidTr="005D5138">
        <w:trPr>
          <w:tblCellSpacing w:w="15" w:type="dxa"/>
        </w:trPr>
        <w:tc>
          <w:tcPr>
            <w:tcW w:w="3465" w:type="dxa"/>
            <w:vAlign w:val="center"/>
            <w:hideMark/>
          </w:tcPr>
          <w:p w14:paraId="2F21FF50"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64C7375"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7DF62FB5"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68913BA5"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1E7E66FF" w14:textId="77777777" w:rsidTr="005D5138">
        <w:trPr>
          <w:tblCellSpacing w:w="15" w:type="dxa"/>
        </w:trPr>
        <w:tc>
          <w:tcPr>
            <w:tcW w:w="3465" w:type="dxa"/>
            <w:vAlign w:val="center"/>
            <w:hideMark/>
          </w:tcPr>
          <w:p w14:paraId="682A4B6C"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10 Miles or Less from SB Shooting </w:t>
            </w:r>
          </w:p>
        </w:tc>
        <w:tc>
          <w:tcPr>
            <w:tcW w:w="1920" w:type="dxa"/>
            <w:vAlign w:val="center"/>
            <w:hideMark/>
          </w:tcPr>
          <w:p w14:paraId="399C63CC"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3FAD62B9"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-0.003 </w:t>
            </w:r>
          </w:p>
        </w:tc>
        <w:tc>
          <w:tcPr>
            <w:tcW w:w="1905" w:type="dxa"/>
            <w:vAlign w:val="center"/>
            <w:hideMark/>
          </w:tcPr>
          <w:p w14:paraId="79B13655"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1D4A3F7" w14:textId="77777777" w:rsidTr="005D5138">
        <w:trPr>
          <w:tblCellSpacing w:w="15" w:type="dxa"/>
        </w:trPr>
        <w:tc>
          <w:tcPr>
            <w:tcW w:w="3465" w:type="dxa"/>
            <w:vAlign w:val="center"/>
            <w:hideMark/>
          </w:tcPr>
          <w:p w14:paraId="724211E3"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BB515B7"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1D0F0F2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(0.002) </w:t>
            </w:r>
          </w:p>
        </w:tc>
        <w:tc>
          <w:tcPr>
            <w:tcW w:w="1905" w:type="dxa"/>
            <w:vAlign w:val="center"/>
            <w:hideMark/>
          </w:tcPr>
          <w:p w14:paraId="65C641BC"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6A48CCF" w14:textId="77777777" w:rsidTr="005D5138">
        <w:trPr>
          <w:tblCellSpacing w:w="15" w:type="dxa"/>
        </w:trPr>
        <w:tc>
          <w:tcPr>
            <w:tcW w:w="3465" w:type="dxa"/>
            <w:vAlign w:val="center"/>
            <w:hideMark/>
          </w:tcPr>
          <w:p w14:paraId="55A2E5F7"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55D0727"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3CE84C85"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36CC4CA1"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BF017F4" w14:textId="77777777" w:rsidTr="005D5138">
        <w:trPr>
          <w:tblCellSpacing w:w="15" w:type="dxa"/>
        </w:trPr>
        <w:tc>
          <w:tcPr>
            <w:tcW w:w="3465" w:type="dxa"/>
            <w:vAlign w:val="center"/>
            <w:hideMark/>
          </w:tcPr>
          <w:p w14:paraId="01BAD69E"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15 Miles or Less from SB Shooting </w:t>
            </w:r>
          </w:p>
        </w:tc>
        <w:tc>
          <w:tcPr>
            <w:tcW w:w="1920" w:type="dxa"/>
            <w:vAlign w:val="center"/>
            <w:hideMark/>
          </w:tcPr>
          <w:p w14:paraId="77C810B6"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5136017E"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1FE4146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161FF6EE" w14:textId="77777777" w:rsidTr="005D5138">
        <w:trPr>
          <w:tblCellSpacing w:w="15" w:type="dxa"/>
        </w:trPr>
        <w:tc>
          <w:tcPr>
            <w:tcW w:w="3465" w:type="dxa"/>
            <w:vAlign w:val="center"/>
            <w:hideMark/>
          </w:tcPr>
          <w:p w14:paraId="14D39F45"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1591D351"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16647536"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26F1679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(0.002) </w:t>
            </w:r>
          </w:p>
        </w:tc>
      </w:tr>
      <w:tr w:rsidR="005D5138" w:rsidRPr="005D5138" w14:paraId="226E6F47" w14:textId="77777777" w:rsidTr="005D5138">
        <w:trPr>
          <w:tblCellSpacing w:w="15" w:type="dxa"/>
        </w:trPr>
        <w:tc>
          <w:tcPr>
            <w:tcW w:w="3465" w:type="dxa"/>
            <w:vAlign w:val="center"/>
            <w:hideMark/>
          </w:tcPr>
          <w:p w14:paraId="6350D197"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E85727C"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5085D6B6"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398AF1E3"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1204E68F" w14:textId="77777777" w:rsidTr="005D5138">
        <w:trPr>
          <w:tblCellSpacing w:w="15" w:type="dxa"/>
        </w:trPr>
        <w:tc>
          <w:tcPr>
            <w:tcW w:w="3465" w:type="dxa"/>
            <w:vAlign w:val="center"/>
            <w:hideMark/>
          </w:tcPr>
          <w:p w14:paraId="01AFBA28"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Voted for Obama in 2012 </w:t>
            </w:r>
          </w:p>
        </w:tc>
        <w:tc>
          <w:tcPr>
            <w:tcW w:w="1920" w:type="dxa"/>
            <w:vAlign w:val="center"/>
            <w:hideMark/>
          </w:tcPr>
          <w:p w14:paraId="4D854F5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0.758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0E40DEE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0.758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9B2F8E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0.759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B9C34B8" w14:textId="77777777" w:rsidTr="005D5138">
        <w:trPr>
          <w:tblCellSpacing w:w="15" w:type="dxa"/>
        </w:trPr>
        <w:tc>
          <w:tcPr>
            <w:tcW w:w="3465" w:type="dxa"/>
            <w:vAlign w:val="center"/>
            <w:hideMark/>
          </w:tcPr>
          <w:p w14:paraId="610DA77B"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3DF07FA"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c>
          <w:tcPr>
            <w:tcW w:w="1920" w:type="dxa"/>
            <w:vAlign w:val="center"/>
            <w:hideMark/>
          </w:tcPr>
          <w:p w14:paraId="7E41EA0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c>
          <w:tcPr>
            <w:tcW w:w="1905" w:type="dxa"/>
            <w:vAlign w:val="center"/>
            <w:hideMark/>
          </w:tcPr>
          <w:p w14:paraId="41BC9B3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(0.024) </w:t>
            </w:r>
          </w:p>
        </w:tc>
      </w:tr>
      <w:tr w:rsidR="005D5138" w:rsidRPr="005D5138" w14:paraId="50C730B9" w14:textId="77777777" w:rsidTr="005D5138">
        <w:trPr>
          <w:tblCellSpacing w:w="15" w:type="dxa"/>
        </w:trPr>
        <w:tc>
          <w:tcPr>
            <w:tcW w:w="3465" w:type="dxa"/>
            <w:vAlign w:val="center"/>
            <w:hideMark/>
          </w:tcPr>
          <w:p w14:paraId="329F7493"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A47FD73"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26D2FAA6"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06E66BEE"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38930571" w14:textId="77777777" w:rsidTr="005D5138">
        <w:trPr>
          <w:tblCellSpacing w:w="15" w:type="dxa"/>
        </w:trPr>
        <w:tc>
          <w:tcPr>
            <w:tcW w:w="3465" w:type="dxa"/>
            <w:vAlign w:val="center"/>
            <w:hideMark/>
          </w:tcPr>
          <w:p w14:paraId="04A509F2"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in Support of Reform 3-Strike Laws in 2012 (Prop. 36) </w:t>
            </w:r>
          </w:p>
        </w:tc>
        <w:tc>
          <w:tcPr>
            <w:tcW w:w="1920" w:type="dxa"/>
            <w:vAlign w:val="center"/>
            <w:hideMark/>
          </w:tcPr>
          <w:p w14:paraId="4A7B292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0.194</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71E5DB3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0.193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A187D7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0.192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5447D72A" w14:textId="77777777" w:rsidTr="005D5138">
        <w:trPr>
          <w:tblCellSpacing w:w="15" w:type="dxa"/>
        </w:trPr>
        <w:tc>
          <w:tcPr>
            <w:tcW w:w="3465" w:type="dxa"/>
            <w:vAlign w:val="center"/>
            <w:hideMark/>
          </w:tcPr>
          <w:p w14:paraId="7B44A281"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131B22A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c>
          <w:tcPr>
            <w:tcW w:w="1920" w:type="dxa"/>
            <w:vAlign w:val="center"/>
            <w:hideMark/>
          </w:tcPr>
          <w:p w14:paraId="130C466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c>
          <w:tcPr>
            <w:tcW w:w="1905" w:type="dxa"/>
            <w:vAlign w:val="center"/>
            <w:hideMark/>
          </w:tcPr>
          <w:p w14:paraId="58F5443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(0.049) </w:t>
            </w:r>
          </w:p>
        </w:tc>
      </w:tr>
      <w:tr w:rsidR="005D5138" w:rsidRPr="005D5138" w14:paraId="4C956099" w14:textId="77777777" w:rsidTr="005D5138">
        <w:trPr>
          <w:tblCellSpacing w:w="15" w:type="dxa"/>
        </w:trPr>
        <w:tc>
          <w:tcPr>
            <w:tcW w:w="3465" w:type="dxa"/>
            <w:vAlign w:val="center"/>
            <w:hideMark/>
          </w:tcPr>
          <w:p w14:paraId="63163B86"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6F678A4"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187F1A2D"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5F1BE7B8"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1F7DBFE3" w14:textId="77777777" w:rsidTr="005D5138">
        <w:trPr>
          <w:tblCellSpacing w:w="15" w:type="dxa"/>
        </w:trPr>
        <w:tc>
          <w:tcPr>
            <w:tcW w:w="3465" w:type="dxa"/>
            <w:vAlign w:val="center"/>
            <w:hideMark/>
          </w:tcPr>
          <w:p w14:paraId="19A7B6DC"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Change in Democratic Vote Share (Governor: 2010-2014) </w:t>
            </w:r>
          </w:p>
        </w:tc>
        <w:tc>
          <w:tcPr>
            <w:tcW w:w="1920" w:type="dxa"/>
            <w:vAlign w:val="center"/>
            <w:hideMark/>
          </w:tcPr>
          <w:p w14:paraId="521ED144"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0.115</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034EF22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0.114</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06AC6A7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0.112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0380A8AE" w14:textId="77777777" w:rsidTr="005D5138">
        <w:trPr>
          <w:tblCellSpacing w:w="15" w:type="dxa"/>
        </w:trPr>
        <w:tc>
          <w:tcPr>
            <w:tcW w:w="3465" w:type="dxa"/>
            <w:vAlign w:val="center"/>
            <w:hideMark/>
          </w:tcPr>
          <w:p w14:paraId="363731B6"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7E7ADDE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(0.028) </w:t>
            </w:r>
          </w:p>
        </w:tc>
        <w:tc>
          <w:tcPr>
            <w:tcW w:w="1920" w:type="dxa"/>
            <w:vAlign w:val="center"/>
            <w:hideMark/>
          </w:tcPr>
          <w:p w14:paraId="4AA0EEA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(0.029) </w:t>
            </w:r>
          </w:p>
        </w:tc>
        <w:tc>
          <w:tcPr>
            <w:tcW w:w="1905" w:type="dxa"/>
            <w:vAlign w:val="center"/>
            <w:hideMark/>
          </w:tcPr>
          <w:p w14:paraId="1AEFFB19"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(0.029) </w:t>
            </w:r>
          </w:p>
        </w:tc>
      </w:tr>
      <w:tr w:rsidR="005D5138" w:rsidRPr="005D5138" w14:paraId="0E3B5EA8" w14:textId="77777777" w:rsidTr="005D5138">
        <w:trPr>
          <w:tblCellSpacing w:w="15" w:type="dxa"/>
        </w:trPr>
        <w:tc>
          <w:tcPr>
            <w:tcW w:w="3465" w:type="dxa"/>
            <w:vAlign w:val="center"/>
            <w:hideMark/>
          </w:tcPr>
          <w:p w14:paraId="79D3D055"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DEC44C3"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7C16DEA7"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1468A980"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2882D8E3" w14:textId="77777777" w:rsidTr="005D5138">
        <w:trPr>
          <w:tblCellSpacing w:w="15" w:type="dxa"/>
        </w:trPr>
        <w:tc>
          <w:tcPr>
            <w:tcW w:w="3465" w:type="dxa"/>
            <w:vAlign w:val="center"/>
            <w:hideMark/>
          </w:tcPr>
          <w:p w14:paraId="16AB0DA1"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Male </w:t>
            </w:r>
          </w:p>
        </w:tc>
        <w:tc>
          <w:tcPr>
            <w:tcW w:w="1920" w:type="dxa"/>
            <w:vAlign w:val="center"/>
            <w:hideMark/>
          </w:tcPr>
          <w:p w14:paraId="3B368E9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-0.013 </w:t>
            </w:r>
          </w:p>
        </w:tc>
        <w:tc>
          <w:tcPr>
            <w:tcW w:w="1920" w:type="dxa"/>
            <w:vAlign w:val="center"/>
            <w:hideMark/>
          </w:tcPr>
          <w:p w14:paraId="3709EE8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-0.013 </w:t>
            </w:r>
          </w:p>
        </w:tc>
        <w:tc>
          <w:tcPr>
            <w:tcW w:w="1905" w:type="dxa"/>
            <w:vAlign w:val="center"/>
            <w:hideMark/>
          </w:tcPr>
          <w:p w14:paraId="1311AF6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-0.014 </w:t>
            </w:r>
          </w:p>
        </w:tc>
      </w:tr>
      <w:tr w:rsidR="005D5138" w:rsidRPr="005D5138" w14:paraId="35277343" w14:textId="77777777" w:rsidTr="005D5138">
        <w:trPr>
          <w:tblCellSpacing w:w="15" w:type="dxa"/>
        </w:trPr>
        <w:tc>
          <w:tcPr>
            <w:tcW w:w="3465" w:type="dxa"/>
            <w:vAlign w:val="center"/>
            <w:hideMark/>
          </w:tcPr>
          <w:p w14:paraId="3EC74778"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7E0D999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c>
          <w:tcPr>
            <w:tcW w:w="1920" w:type="dxa"/>
            <w:vAlign w:val="center"/>
            <w:hideMark/>
          </w:tcPr>
          <w:p w14:paraId="6ACAFFC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c>
          <w:tcPr>
            <w:tcW w:w="1905" w:type="dxa"/>
            <w:vAlign w:val="center"/>
            <w:hideMark/>
          </w:tcPr>
          <w:p w14:paraId="08C2D30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(0.077) </w:t>
            </w:r>
          </w:p>
        </w:tc>
      </w:tr>
      <w:tr w:rsidR="005D5138" w:rsidRPr="005D5138" w14:paraId="0606B132" w14:textId="77777777" w:rsidTr="005D5138">
        <w:trPr>
          <w:tblCellSpacing w:w="15" w:type="dxa"/>
        </w:trPr>
        <w:tc>
          <w:tcPr>
            <w:tcW w:w="3465" w:type="dxa"/>
            <w:vAlign w:val="center"/>
            <w:hideMark/>
          </w:tcPr>
          <w:p w14:paraId="457DAD80"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0175F161"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24B9BC9B"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048539CA"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3F63E611" w14:textId="77777777" w:rsidTr="005D5138">
        <w:trPr>
          <w:tblCellSpacing w:w="15" w:type="dxa"/>
        </w:trPr>
        <w:tc>
          <w:tcPr>
            <w:tcW w:w="3465" w:type="dxa"/>
            <w:vAlign w:val="center"/>
            <w:hideMark/>
          </w:tcPr>
          <w:p w14:paraId="49C88CD7"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Black </w:t>
            </w:r>
          </w:p>
        </w:tc>
        <w:tc>
          <w:tcPr>
            <w:tcW w:w="1920" w:type="dxa"/>
            <w:vAlign w:val="center"/>
            <w:hideMark/>
          </w:tcPr>
          <w:p w14:paraId="2DCFE2B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0.082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1B3A71E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0.082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2C2FC34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0.083</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27A6429" w14:textId="77777777" w:rsidTr="005D5138">
        <w:trPr>
          <w:tblCellSpacing w:w="15" w:type="dxa"/>
        </w:trPr>
        <w:tc>
          <w:tcPr>
            <w:tcW w:w="3465" w:type="dxa"/>
            <w:vAlign w:val="center"/>
            <w:hideMark/>
          </w:tcPr>
          <w:p w14:paraId="767E0180"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5B0C77D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c>
          <w:tcPr>
            <w:tcW w:w="1920" w:type="dxa"/>
            <w:vAlign w:val="center"/>
            <w:hideMark/>
          </w:tcPr>
          <w:p w14:paraId="085E8C7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c>
          <w:tcPr>
            <w:tcW w:w="1905" w:type="dxa"/>
            <w:vAlign w:val="center"/>
            <w:hideMark/>
          </w:tcPr>
          <w:p w14:paraId="2E4043E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(0.012) </w:t>
            </w:r>
          </w:p>
        </w:tc>
      </w:tr>
      <w:tr w:rsidR="005D5138" w:rsidRPr="005D5138" w14:paraId="0257FA21" w14:textId="77777777" w:rsidTr="005D5138">
        <w:trPr>
          <w:tblCellSpacing w:w="15" w:type="dxa"/>
        </w:trPr>
        <w:tc>
          <w:tcPr>
            <w:tcW w:w="3465" w:type="dxa"/>
            <w:vAlign w:val="center"/>
            <w:hideMark/>
          </w:tcPr>
          <w:p w14:paraId="5C617845"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24FE72E"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6E6489B4"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2203AEDC"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300BE2CF" w14:textId="77777777" w:rsidTr="005D5138">
        <w:trPr>
          <w:tblCellSpacing w:w="15" w:type="dxa"/>
        </w:trPr>
        <w:tc>
          <w:tcPr>
            <w:tcW w:w="3465" w:type="dxa"/>
            <w:vAlign w:val="center"/>
            <w:hideMark/>
          </w:tcPr>
          <w:p w14:paraId="04236D0E"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Latino </w:t>
            </w:r>
          </w:p>
        </w:tc>
        <w:tc>
          <w:tcPr>
            <w:tcW w:w="1920" w:type="dxa"/>
            <w:vAlign w:val="center"/>
            <w:hideMark/>
          </w:tcPr>
          <w:p w14:paraId="5E1B53E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0.136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596DCC7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0.136</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44B190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0.137</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20A5ED6C" w14:textId="77777777" w:rsidTr="005D5138">
        <w:trPr>
          <w:tblCellSpacing w:w="15" w:type="dxa"/>
        </w:trPr>
        <w:tc>
          <w:tcPr>
            <w:tcW w:w="3465" w:type="dxa"/>
            <w:vAlign w:val="center"/>
            <w:hideMark/>
          </w:tcPr>
          <w:p w14:paraId="5308DAB1"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15BA9AA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20" w:type="dxa"/>
            <w:vAlign w:val="center"/>
            <w:hideMark/>
          </w:tcPr>
          <w:p w14:paraId="32CCF20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05" w:type="dxa"/>
            <w:vAlign w:val="center"/>
            <w:hideMark/>
          </w:tcPr>
          <w:p w14:paraId="7B6D06A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r>
      <w:tr w:rsidR="005D5138" w:rsidRPr="005D5138" w14:paraId="14D310C2" w14:textId="77777777" w:rsidTr="005D5138">
        <w:trPr>
          <w:tblCellSpacing w:w="15" w:type="dxa"/>
        </w:trPr>
        <w:tc>
          <w:tcPr>
            <w:tcW w:w="3465" w:type="dxa"/>
            <w:vAlign w:val="center"/>
            <w:hideMark/>
          </w:tcPr>
          <w:p w14:paraId="1892024E"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346F3B69"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2A46F327"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7EEAE7FF"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68354EB" w14:textId="77777777" w:rsidTr="005D5138">
        <w:trPr>
          <w:tblCellSpacing w:w="15" w:type="dxa"/>
        </w:trPr>
        <w:tc>
          <w:tcPr>
            <w:tcW w:w="3465" w:type="dxa"/>
            <w:vAlign w:val="center"/>
            <w:hideMark/>
          </w:tcPr>
          <w:p w14:paraId="0036A458"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Asian or Pacific Islander </w:t>
            </w:r>
          </w:p>
        </w:tc>
        <w:tc>
          <w:tcPr>
            <w:tcW w:w="1920" w:type="dxa"/>
            <w:vAlign w:val="center"/>
            <w:hideMark/>
          </w:tcPr>
          <w:p w14:paraId="4B4B6A7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2740D87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7DBCFEA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2954BD1F" w14:textId="77777777" w:rsidTr="005D5138">
        <w:trPr>
          <w:tblCellSpacing w:w="15" w:type="dxa"/>
        </w:trPr>
        <w:tc>
          <w:tcPr>
            <w:tcW w:w="3465" w:type="dxa"/>
            <w:vAlign w:val="center"/>
            <w:hideMark/>
          </w:tcPr>
          <w:p w14:paraId="075D9105"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B91118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20" w:type="dxa"/>
            <w:vAlign w:val="center"/>
            <w:hideMark/>
          </w:tcPr>
          <w:p w14:paraId="775A6864"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c>
          <w:tcPr>
            <w:tcW w:w="1905" w:type="dxa"/>
            <w:vAlign w:val="center"/>
            <w:hideMark/>
          </w:tcPr>
          <w:p w14:paraId="6263CA4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(0.006) </w:t>
            </w:r>
          </w:p>
        </w:tc>
      </w:tr>
      <w:tr w:rsidR="005D5138" w:rsidRPr="005D5138" w14:paraId="5725856B" w14:textId="77777777" w:rsidTr="005D5138">
        <w:trPr>
          <w:tblCellSpacing w:w="15" w:type="dxa"/>
        </w:trPr>
        <w:tc>
          <w:tcPr>
            <w:tcW w:w="3465" w:type="dxa"/>
            <w:vAlign w:val="center"/>
            <w:hideMark/>
          </w:tcPr>
          <w:p w14:paraId="32E81D3D"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0DB671DF"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2B3B4125"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1B3EE6B6"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28688870" w14:textId="77777777" w:rsidTr="005D5138">
        <w:trPr>
          <w:tblCellSpacing w:w="15" w:type="dxa"/>
        </w:trPr>
        <w:tc>
          <w:tcPr>
            <w:tcW w:w="3465" w:type="dxa"/>
            <w:vAlign w:val="center"/>
            <w:hideMark/>
          </w:tcPr>
          <w:p w14:paraId="557C47A4"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Native American </w:t>
            </w:r>
          </w:p>
        </w:tc>
        <w:tc>
          <w:tcPr>
            <w:tcW w:w="1920" w:type="dxa"/>
            <w:vAlign w:val="center"/>
            <w:hideMark/>
          </w:tcPr>
          <w:p w14:paraId="1BD53C64"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-0.250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5E7A8BB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-0.251</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E4DC41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-0.252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42C1B00" w14:textId="77777777" w:rsidTr="005D5138">
        <w:trPr>
          <w:tblCellSpacing w:w="15" w:type="dxa"/>
        </w:trPr>
        <w:tc>
          <w:tcPr>
            <w:tcW w:w="3465" w:type="dxa"/>
            <w:vAlign w:val="center"/>
            <w:hideMark/>
          </w:tcPr>
          <w:p w14:paraId="4D47019C"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38159E1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(0.089) </w:t>
            </w:r>
          </w:p>
        </w:tc>
        <w:tc>
          <w:tcPr>
            <w:tcW w:w="1920" w:type="dxa"/>
            <w:vAlign w:val="center"/>
            <w:hideMark/>
          </w:tcPr>
          <w:p w14:paraId="305F42E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(0.089) </w:t>
            </w:r>
          </w:p>
        </w:tc>
        <w:tc>
          <w:tcPr>
            <w:tcW w:w="1905" w:type="dxa"/>
            <w:vAlign w:val="center"/>
            <w:hideMark/>
          </w:tcPr>
          <w:p w14:paraId="5195A01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(0.090) </w:t>
            </w:r>
          </w:p>
        </w:tc>
      </w:tr>
      <w:tr w:rsidR="005D5138" w:rsidRPr="005D5138" w14:paraId="583BE439" w14:textId="77777777" w:rsidTr="005D5138">
        <w:trPr>
          <w:tblCellSpacing w:w="15" w:type="dxa"/>
        </w:trPr>
        <w:tc>
          <w:tcPr>
            <w:tcW w:w="3465" w:type="dxa"/>
            <w:vAlign w:val="center"/>
            <w:hideMark/>
          </w:tcPr>
          <w:p w14:paraId="5B14BE1E"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5CE6D20"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1B3D3181"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15A0E347"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D252A79" w14:textId="77777777" w:rsidTr="005D5138">
        <w:trPr>
          <w:tblCellSpacing w:w="15" w:type="dxa"/>
        </w:trPr>
        <w:tc>
          <w:tcPr>
            <w:tcW w:w="3465" w:type="dxa"/>
            <w:vAlign w:val="center"/>
            <w:hideMark/>
          </w:tcPr>
          <w:p w14:paraId="0CAF38D9"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55 Years Old or Older </w:t>
            </w:r>
          </w:p>
        </w:tc>
        <w:tc>
          <w:tcPr>
            <w:tcW w:w="1920" w:type="dxa"/>
            <w:vAlign w:val="center"/>
            <w:hideMark/>
          </w:tcPr>
          <w:p w14:paraId="3924A404"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20" w:type="dxa"/>
            <w:vAlign w:val="center"/>
            <w:hideMark/>
          </w:tcPr>
          <w:p w14:paraId="4DB4F65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05" w:type="dxa"/>
            <w:vAlign w:val="center"/>
            <w:hideMark/>
          </w:tcPr>
          <w:p w14:paraId="325BF72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r>
      <w:tr w:rsidR="005D5138" w:rsidRPr="005D5138" w14:paraId="7BB342EF" w14:textId="77777777" w:rsidTr="005D5138">
        <w:trPr>
          <w:tblCellSpacing w:w="15" w:type="dxa"/>
        </w:trPr>
        <w:tc>
          <w:tcPr>
            <w:tcW w:w="3465" w:type="dxa"/>
            <w:vAlign w:val="center"/>
            <w:hideMark/>
          </w:tcPr>
          <w:p w14:paraId="65DB2A3D"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3F04E8A"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c>
          <w:tcPr>
            <w:tcW w:w="1920" w:type="dxa"/>
            <w:vAlign w:val="center"/>
            <w:hideMark/>
          </w:tcPr>
          <w:p w14:paraId="5501B89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c>
          <w:tcPr>
            <w:tcW w:w="1905" w:type="dxa"/>
            <w:vAlign w:val="center"/>
            <w:hideMark/>
          </w:tcPr>
          <w:p w14:paraId="3E130BAA"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(0.007) </w:t>
            </w:r>
          </w:p>
        </w:tc>
      </w:tr>
      <w:tr w:rsidR="005D5138" w:rsidRPr="005D5138" w14:paraId="77D57967" w14:textId="77777777" w:rsidTr="005D5138">
        <w:trPr>
          <w:tblCellSpacing w:w="15" w:type="dxa"/>
        </w:trPr>
        <w:tc>
          <w:tcPr>
            <w:tcW w:w="3465" w:type="dxa"/>
            <w:vAlign w:val="center"/>
            <w:hideMark/>
          </w:tcPr>
          <w:p w14:paraId="271BC449"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F45E8ED"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6805C614"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408CE261"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52CF24E" w14:textId="77777777" w:rsidTr="005D5138">
        <w:trPr>
          <w:tblCellSpacing w:w="15" w:type="dxa"/>
        </w:trPr>
        <w:tc>
          <w:tcPr>
            <w:tcW w:w="3465" w:type="dxa"/>
            <w:vAlign w:val="center"/>
            <w:hideMark/>
          </w:tcPr>
          <w:p w14:paraId="539F6046"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18 Years Old or Younger </w:t>
            </w:r>
          </w:p>
        </w:tc>
        <w:tc>
          <w:tcPr>
            <w:tcW w:w="1920" w:type="dxa"/>
            <w:vAlign w:val="center"/>
            <w:hideMark/>
          </w:tcPr>
          <w:p w14:paraId="243D410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5CF3D2E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0EFA8D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50567089" w14:textId="77777777" w:rsidTr="005D5138">
        <w:trPr>
          <w:tblCellSpacing w:w="15" w:type="dxa"/>
        </w:trPr>
        <w:tc>
          <w:tcPr>
            <w:tcW w:w="3465" w:type="dxa"/>
            <w:vAlign w:val="center"/>
            <w:hideMark/>
          </w:tcPr>
          <w:p w14:paraId="38588F00"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3872C5B9"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(0.016) </w:t>
            </w:r>
          </w:p>
        </w:tc>
        <w:tc>
          <w:tcPr>
            <w:tcW w:w="1920" w:type="dxa"/>
            <w:vAlign w:val="center"/>
            <w:hideMark/>
          </w:tcPr>
          <w:p w14:paraId="2618121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(0.016) </w:t>
            </w:r>
          </w:p>
        </w:tc>
        <w:tc>
          <w:tcPr>
            <w:tcW w:w="1905" w:type="dxa"/>
            <w:vAlign w:val="center"/>
            <w:hideMark/>
          </w:tcPr>
          <w:p w14:paraId="0479D11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(0.016) </w:t>
            </w:r>
          </w:p>
        </w:tc>
      </w:tr>
      <w:tr w:rsidR="005D5138" w:rsidRPr="005D5138" w14:paraId="0058B8DA" w14:textId="77777777" w:rsidTr="005D5138">
        <w:trPr>
          <w:tblCellSpacing w:w="15" w:type="dxa"/>
        </w:trPr>
        <w:tc>
          <w:tcPr>
            <w:tcW w:w="3465" w:type="dxa"/>
            <w:vAlign w:val="center"/>
            <w:hideMark/>
          </w:tcPr>
          <w:p w14:paraId="1F281F2C"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140A7EF"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08776A92"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68402858"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710E8AE7" w14:textId="77777777" w:rsidTr="005D5138">
        <w:trPr>
          <w:tblCellSpacing w:w="15" w:type="dxa"/>
        </w:trPr>
        <w:tc>
          <w:tcPr>
            <w:tcW w:w="3465" w:type="dxa"/>
            <w:vAlign w:val="center"/>
            <w:hideMark/>
          </w:tcPr>
          <w:p w14:paraId="66B8207E"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with a College Degree </w:t>
            </w:r>
          </w:p>
        </w:tc>
        <w:tc>
          <w:tcPr>
            <w:tcW w:w="1920" w:type="dxa"/>
            <w:vAlign w:val="center"/>
            <w:hideMark/>
          </w:tcPr>
          <w:p w14:paraId="40C35C7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0.128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21BE14A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0.128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42BD81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0.128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392119F4" w14:textId="77777777" w:rsidTr="005D5138">
        <w:trPr>
          <w:tblCellSpacing w:w="15" w:type="dxa"/>
        </w:trPr>
        <w:tc>
          <w:tcPr>
            <w:tcW w:w="3465" w:type="dxa"/>
            <w:vAlign w:val="center"/>
            <w:hideMark/>
          </w:tcPr>
          <w:p w14:paraId="55F3ACDD"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003B785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20" w:type="dxa"/>
            <w:vAlign w:val="center"/>
            <w:hideMark/>
          </w:tcPr>
          <w:p w14:paraId="0483BA0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05" w:type="dxa"/>
            <w:vAlign w:val="center"/>
            <w:hideMark/>
          </w:tcPr>
          <w:p w14:paraId="4C8583E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r>
      <w:tr w:rsidR="005D5138" w:rsidRPr="005D5138" w14:paraId="72E170F1" w14:textId="77777777" w:rsidTr="005D5138">
        <w:trPr>
          <w:tblCellSpacing w:w="15" w:type="dxa"/>
        </w:trPr>
        <w:tc>
          <w:tcPr>
            <w:tcW w:w="3465" w:type="dxa"/>
            <w:vAlign w:val="center"/>
            <w:hideMark/>
          </w:tcPr>
          <w:p w14:paraId="45ED76B7"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1F0127D"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32020E3E"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13E92948"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70277850" w14:textId="77777777" w:rsidTr="005D5138">
        <w:trPr>
          <w:tblCellSpacing w:w="15" w:type="dxa"/>
        </w:trPr>
        <w:tc>
          <w:tcPr>
            <w:tcW w:w="3465" w:type="dxa"/>
            <w:vAlign w:val="center"/>
            <w:hideMark/>
          </w:tcPr>
          <w:p w14:paraId="4DB6B9D2"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Median Income </w:t>
            </w:r>
          </w:p>
        </w:tc>
        <w:tc>
          <w:tcPr>
            <w:tcW w:w="1920" w:type="dxa"/>
            <w:vAlign w:val="center"/>
            <w:hideMark/>
          </w:tcPr>
          <w:p w14:paraId="7603994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031B6F5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4E8C1C5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0.00000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1473198A" w14:textId="77777777" w:rsidTr="005D5138">
        <w:trPr>
          <w:tblCellSpacing w:w="15" w:type="dxa"/>
        </w:trPr>
        <w:tc>
          <w:tcPr>
            <w:tcW w:w="3465" w:type="dxa"/>
            <w:vAlign w:val="center"/>
            <w:hideMark/>
          </w:tcPr>
          <w:p w14:paraId="353F95F1"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368023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c>
          <w:tcPr>
            <w:tcW w:w="1920" w:type="dxa"/>
            <w:vAlign w:val="center"/>
            <w:hideMark/>
          </w:tcPr>
          <w:p w14:paraId="2829AC4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c>
          <w:tcPr>
            <w:tcW w:w="1905" w:type="dxa"/>
            <w:vAlign w:val="center"/>
            <w:hideMark/>
          </w:tcPr>
          <w:p w14:paraId="61C317C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(0.00000) </w:t>
            </w:r>
          </w:p>
        </w:tc>
      </w:tr>
      <w:tr w:rsidR="005D5138" w:rsidRPr="005D5138" w14:paraId="3270C729" w14:textId="77777777" w:rsidTr="005D5138">
        <w:trPr>
          <w:tblCellSpacing w:w="15" w:type="dxa"/>
        </w:trPr>
        <w:tc>
          <w:tcPr>
            <w:tcW w:w="3465" w:type="dxa"/>
            <w:vAlign w:val="center"/>
            <w:hideMark/>
          </w:tcPr>
          <w:p w14:paraId="1EA76F1E"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185E9D47"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00C47C4C"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0CE11860"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5992272" w14:textId="77777777" w:rsidTr="005D5138">
        <w:trPr>
          <w:tblCellSpacing w:w="15" w:type="dxa"/>
        </w:trPr>
        <w:tc>
          <w:tcPr>
            <w:tcW w:w="3465" w:type="dxa"/>
            <w:vAlign w:val="center"/>
            <w:hideMark/>
          </w:tcPr>
          <w:p w14:paraId="2B953C49"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Population Density </w:t>
            </w:r>
          </w:p>
        </w:tc>
        <w:tc>
          <w:tcPr>
            <w:tcW w:w="1920" w:type="dxa"/>
            <w:vAlign w:val="center"/>
            <w:hideMark/>
          </w:tcPr>
          <w:p w14:paraId="17368A2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0.550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225FFE1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0.540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57A44FE0"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0.520</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74371457" w14:textId="77777777" w:rsidTr="005D5138">
        <w:trPr>
          <w:tblCellSpacing w:w="15" w:type="dxa"/>
        </w:trPr>
        <w:tc>
          <w:tcPr>
            <w:tcW w:w="3465" w:type="dxa"/>
            <w:vAlign w:val="center"/>
            <w:hideMark/>
          </w:tcPr>
          <w:p w14:paraId="6ECB5E4E"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0AEDCFF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c>
          <w:tcPr>
            <w:tcW w:w="1920" w:type="dxa"/>
            <w:vAlign w:val="center"/>
            <w:hideMark/>
          </w:tcPr>
          <w:p w14:paraId="604F494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c>
          <w:tcPr>
            <w:tcW w:w="1905" w:type="dxa"/>
            <w:vAlign w:val="center"/>
            <w:hideMark/>
          </w:tcPr>
          <w:p w14:paraId="5CBA5AB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(0.172) </w:t>
            </w:r>
          </w:p>
        </w:tc>
      </w:tr>
      <w:tr w:rsidR="005D5138" w:rsidRPr="005D5138" w14:paraId="33C8F864" w14:textId="77777777" w:rsidTr="005D5138">
        <w:trPr>
          <w:tblCellSpacing w:w="15" w:type="dxa"/>
        </w:trPr>
        <w:tc>
          <w:tcPr>
            <w:tcW w:w="3465" w:type="dxa"/>
            <w:vAlign w:val="center"/>
            <w:hideMark/>
          </w:tcPr>
          <w:p w14:paraId="00144319"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45EC25E"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62535109"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3158B949"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9599F08" w14:textId="77777777" w:rsidTr="005D5138">
        <w:trPr>
          <w:tblCellSpacing w:w="15" w:type="dxa"/>
        </w:trPr>
        <w:tc>
          <w:tcPr>
            <w:tcW w:w="3465" w:type="dxa"/>
            <w:vAlign w:val="center"/>
            <w:hideMark/>
          </w:tcPr>
          <w:p w14:paraId="3FEDEA1F"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Proportion Owner Occupied </w:t>
            </w:r>
          </w:p>
        </w:tc>
        <w:tc>
          <w:tcPr>
            <w:tcW w:w="1920" w:type="dxa"/>
            <w:vAlign w:val="center"/>
            <w:hideMark/>
          </w:tcPr>
          <w:p w14:paraId="253B804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20" w:type="dxa"/>
            <w:vAlign w:val="center"/>
            <w:hideMark/>
          </w:tcPr>
          <w:p w14:paraId="76B4F589"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c>
          <w:tcPr>
            <w:tcW w:w="1905" w:type="dxa"/>
            <w:vAlign w:val="center"/>
            <w:hideMark/>
          </w:tcPr>
          <w:p w14:paraId="173C8F7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0.004 </w:t>
            </w:r>
          </w:p>
        </w:tc>
      </w:tr>
      <w:tr w:rsidR="005D5138" w:rsidRPr="005D5138" w14:paraId="1A3D8BD1" w14:textId="77777777" w:rsidTr="005D5138">
        <w:trPr>
          <w:tblCellSpacing w:w="15" w:type="dxa"/>
        </w:trPr>
        <w:tc>
          <w:tcPr>
            <w:tcW w:w="3465" w:type="dxa"/>
            <w:vAlign w:val="center"/>
            <w:hideMark/>
          </w:tcPr>
          <w:p w14:paraId="4E36A99B"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221585E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20" w:type="dxa"/>
            <w:vAlign w:val="center"/>
            <w:hideMark/>
          </w:tcPr>
          <w:p w14:paraId="2EBE227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c>
          <w:tcPr>
            <w:tcW w:w="1905" w:type="dxa"/>
            <w:vAlign w:val="center"/>
            <w:hideMark/>
          </w:tcPr>
          <w:p w14:paraId="4F3E0B1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(0.008) </w:t>
            </w:r>
          </w:p>
        </w:tc>
      </w:tr>
      <w:tr w:rsidR="005D5138" w:rsidRPr="005D5138" w14:paraId="61AA9EF4" w14:textId="77777777" w:rsidTr="005D5138">
        <w:trPr>
          <w:tblCellSpacing w:w="15" w:type="dxa"/>
        </w:trPr>
        <w:tc>
          <w:tcPr>
            <w:tcW w:w="3465" w:type="dxa"/>
            <w:vAlign w:val="center"/>
            <w:hideMark/>
          </w:tcPr>
          <w:p w14:paraId="46298573"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1F17348"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66E05736"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477EAC73"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79B3519F" w14:textId="77777777" w:rsidTr="005D5138">
        <w:trPr>
          <w:tblCellSpacing w:w="15" w:type="dxa"/>
        </w:trPr>
        <w:tc>
          <w:tcPr>
            <w:tcW w:w="3465" w:type="dxa"/>
            <w:vAlign w:val="center"/>
            <w:hideMark/>
          </w:tcPr>
          <w:p w14:paraId="69A0D50C"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Firearm Licenses (ATF) </w:t>
            </w:r>
          </w:p>
        </w:tc>
        <w:tc>
          <w:tcPr>
            <w:tcW w:w="1920" w:type="dxa"/>
            <w:vAlign w:val="center"/>
            <w:hideMark/>
          </w:tcPr>
          <w:p w14:paraId="5A1A287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388F47C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6BC1825E"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-0.002</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6EE89BFA" w14:textId="77777777" w:rsidTr="005D5138">
        <w:trPr>
          <w:tblCellSpacing w:w="15" w:type="dxa"/>
        </w:trPr>
        <w:tc>
          <w:tcPr>
            <w:tcW w:w="3465" w:type="dxa"/>
            <w:vAlign w:val="center"/>
            <w:hideMark/>
          </w:tcPr>
          <w:p w14:paraId="6F4F3C2B"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4DC41DC1"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c>
          <w:tcPr>
            <w:tcW w:w="1920" w:type="dxa"/>
            <w:vAlign w:val="center"/>
            <w:hideMark/>
          </w:tcPr>
          <w:p w14:paraId="77B650B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c>
          <w:tcPr>
            <w:tcW w:w="1905" w:type="dxa"/>
            <w:vAlign w:val="center"/>
            <w:hideMark/>
          </w:tcPr>
          <w:p w14:paraId="2844B536"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(0.0001) </w:t>
            </w:r>
          </w:p>
        </w:tc>
      </w:tr>
      <w:tr w:rsidR="005D5138" w:rsidRPr="005D5138" w14:paraId="0B65B9B1" w14:textId="77777777" w:rsidTr="005D5138">
        <w:trPr>
          <w:tblCellSpacing w:w="15" w:type="dxa"/>
        </w:trPr>
        <w:tc>
          <w:tcPr>
            <w:tcW w:w="3465" w:type="dxa"/>
            <w:vAlign w:val="center"/>
            <w:hideMark/>
          </w:tcPr>
          <w:p w14:paraId="6CB4AAF9"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6A0FF4B0"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012AE2E0"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654E642B"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5AF6DF5" w14:textId="77777777" w:rsidTr="005D5138">
        <w:trPr>
          <w:tblCellSpacing w:w="15" w:type="dxa"/>
        </w:trPr>
        <w:tc>
          <w:tcPr>
            <w:tcW w:w="3465" w:type="dxa"/>
            <w:vAlign w:val="center"/>
            <w:hideMark/>
          </w:tcPr>
          <w:p w14:paraId="589161BD"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Constant </w:t>
            </w:r>
          </w:p>
        </w:tc>
        <w:tc>
          <w:tcPr>
            <w:tcW w:w="1920" w:type="dxa"/>
            <w:vAlign w:val="center"/>
            <w:hideMark/>
          </w:tcPr>
          <w:p w14:paraId="5C5F707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-0.079</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20" w:type="dxa"/>
            <w:vAlign w:val="center"/>
            <w:hideMark/>
          </w:tcPr>
          <w:p w14:paraId="546A792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-0.078</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c>
          <w:tcPr>
            <w:tcW w:w="1905" w:type="dxa"/>
            <w:vAlign w:val="center"/>
            <w:hideMark/>
          </w:tcPr>
          <w:p w14:paraId="13B65A35"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-0.077</w:t>
            </w:r>
            <w:r w:rsidRPr="005D5138">
              <w:rPr>
                <w:rFonts w:ascii="Times New Roman" w:hAnsi="Times New Roman" w:cs="Times New Roman"/>
                <w:sz w:val="24"/>
                <w:szCs w:val="24"/>
                <w:vertAlign w:val="superscript"/>
              </w:rPr>
              <w:t>*</w:t>
            </w:r>
            <w:r w:rsidRPr="005D5138">
              <w:rPr>
                <w:rFonts w:ascii="Times New Roman" w:hAnsi="Times New Roman" w:cs="Times New Roman"/>
                <w:sz w:val="24"/>
                <w:szCs w:val="24"/>
              </w:rPr>
              <w:t xml:space="preserve"> </w:t>
            </w:r>
          </w:p>
        </w:tc>
      </w:tr>
      <w:tr w:rsidR="005D5138" w:rsidRPr="005D5138" w14:paraId="0E5558DE" w14:textId="77777777" w:rsidTr="005D5138">
        <w:trPr>
          <w:tblCellSpacing w:w="15" w:type="dxa"/>
        </w:trPr>
        <w:tc>
          <w:tcPr>
            <w:tcW w:w="3465" w:type="dxa"/>
            <w:vAlign w:val="center"/>
            <w:hideMark/>
          </w:tcPr>
          <w:p w14:paraId="461A2D84"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7550EEC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c>
          <w:tcPr>
            <w:tcW w:w="1920" w:type="dxa"/>
            <w:vAlign w:val="center"/>
            <w:hideMark/>
          </w:tcPr>
          <w:p w14:paraId="3CE6241C"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c>
          <w:tcPr>
            <w:tcW w:w="1905" w:type="dxa"/>
            <w:vAlign w:val="center"/>
            <w:hideMark/>
          </w:tcPr>
          <w:p w14:paraId="640426E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(0.036) </w:t>
            </w:r>
          </w:p>
        </w:tc>
      </w:tr>
      <w:tr w:rsidR="005D5138" w:rsidRPr="005D5138" w14:paraId="0B40A6C1" w14:textId="77777777" w:rsidTr="005D5138">
        <w:trPr>
          <w:tblCellSpacing w:w="15" w:type="dxa"/>
        </w:trPr>
        <w:tc>
          <w:tcPr>
            <w:tcW w:w="3465" w:type="dxa"/>
            <w:vAlign w:val="center"/>
            <w:hideMark/>
          </w:tcPr>
          <w:p w14:paraId="7B3EF42B" w14:textId="77777777" w:rsidR="005D5138" w:rsidRPr="005D5138" w:rsidRDefault="005D5138" w:rsidP="00336C24">
            <w:pPr>
              <w:spacing w:after="0"/>
              <w:jc w:val="center"/>
              <w:rPr>
                <w:rFonts w:ascii="Times New Roman" w:hAnsi="Times New Roman" w:cs="Times New Roman"/>
                <w:sz w:val="24"/>
                <w:szCs w:val="24"/>
              </w:rPr>
            </w:pPr>
          </w:p>
        </w:tc>
        <w:tc>
          <w:tcPr>
            <w:tcW w:w="1920" w:type="dxa"/>
            <w:vAlign w:val="center"/>
            <w:hideMark/>
          </w:tcPr>
          <w:p w14:paraId="392A0650" w14:textId="77777777" w:rsidR="005D5138" w:rsidRPr="005D5138" w:rsidRDefault="005D5138" w:rsidP="00336C24">
            <w:pPr>
              <w:spacing w:after="0"/>
              <w:rPr>
                <w:rFonts w:ascii="Times New Roman" w:hAnsi="Times New Roman" w:cs="Times New Roman"/>
                <w:sz w:val="24"/>
                <w:szCs w:val="24"/>
              </w:rPr>
            </w:pPr>
          </w:p>
        </w:tc>
        <w:tc>
          <w:tcPr>
            <w:tcW w:w="1920" w:type="dxa"/>
            <w:vAlign w:val="center"/>
            <w:hideMark/>
          </w:tcPr>
          <w:p w14:paraId="1C410C19" w14:textId="77777777" w:rsidR="005D5138" w:rsidRPr="005D5138" w:rsidRDefault="005D5138" w:rsidP="00336C24">
            <w:pPr>
              <w:spacing w:after="0"/>
              <w:jc w:val="center"/>
              <w:rPr>
                <w:rFonts w:ascii="Times New Roman" w:hAnsi="Times New Roman" w:cs="Times New Roman"/>
                <w:sz w:val="24"/>
                <w:szCs w:val="24"/>
              </w:rPr>
            </w:pPr>
          </w:p>
        </w:tc>
        <w:tc>
          <w:tcPr>
            <w:tcW w:w="1905" w:type="dxa"/>
            <w:vAlign w:val="center"/>
            <w:hideMark/>
          </w:tcPr>
          <w:p w14:paraId="0679D72E"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0F1303B7" w14:textId="77777777" w:rsidTr="00336C24">
        <w:trPr>
          <w:tblCellSpacing w:w="15" w:type="dxa"/>
        </w:trPr>
        <w:tc>
          <w:tcPr>
            <w:tcW w:w="0" w:type="auto"/>
            <w:gridSpan w:val="4"/>
            <w:tcBorders>
              <w:bottom w:val="single" w:sz="6" w:space="0" w:color="000000"/>
            </w:tcBorders>
            <w:vAlign w:val="center"/>
            <w:hideMark/>
          </w:tcPr>
          <w:p w14:paraId="4A49DF94"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59608F1B" w14:textId="77777777" w:rsidTr="005D5138">
        <w:trPr>
          <w:tblCellSpacing w:w="15" w:type="dxa"/>
        </w:trPr>
        <w:tc>
          <w:tcPr>
            <w:tcW w:w="3465" w:type="dxa"/>
            <w:vAlign w:val="center"/>
            <w:hideMark/>
          </w:tcPr>
          <w:p w14:paraId="678239E0"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 xml:space="preserve">Observations </w:t>
            </w:r>
          </w:p>
        </w:tc>
        <w:tc>
          <w:tcPr>
            <w:tcW w:w="1920" w:type="dxa"/>
            <w:vAlign w:val="center"/>
            <w:hideMark/>
          </w:tcPr>
          <w:p w14:paraId="09F341A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c>
          <w:tcPr>
            <w:tcW w:w="1920" w:type="dxa"/>
            <w:vAlign w:val="center"/>
            <w:hideMark/>
          </w:tcPr>
          <w:p w14:paraId="5429B5F9"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c>
          <w:tcPr>
            <w:tcW w:w="1905" w:type="dxa"/>
            <w:vAlign w:val="center"/>
            <w:hideMark/>
          </w:tcPr>
          <w:p w14:paraId="5F36EE4B"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19,904 </w:t>
            </w:r>
          </w:p>
        </w:tc>
      </w:tr>
      <w:tr w:rsidR="005D5138" w:rsidRPr="005D5138" w14:paraId="2117C8D9" w14:textId="77777777" w:rsidTr="005D5138">
        <w:trPr>
          <w:tblCellSpacing w:w="15" w:type="dxa"/>
        </w:trPr>
        <w:tc>
          <w:tcPr>
            <w:tcW w:w="3465" w:type="dxa"/>
            <w:vAlign w:val="center"/>
            <w:hideMark/>
          </w:tcPr>
          <w:p w14:paraId="685EF32C"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R</w:t>
            </w:r>
            <w:r w:rsidRPr="005D5138">
              <w:rPr>
                <w:rFonts w:ascii="Times New Roman" w:hAnsi="Times New Roman" w:cs="Times New Roman"/>
                <w:sz w:val="24"/>
                <w:szCs w:val="24"/>
                <w:vertAlign w:val="superscript"/>
              </w:rPr>
              <w:t>2</w:t>
            </w:r>
            <w:r w:rsidRPr="005D5138">
              <w:rPr>
                <w:rFonts w:ascii="Times New Roman" w:hAnsi="Times New Roman" w:cs="Times New Roman"/>
                <w:sz w:val="24"/>
                <w:szCs w:val="24"/>
              </w:rPr>
              <w:t xml:space="preserve"> </w:t>
            </w:r>
          </w:p>
        </w:tc>
        <w:tc>
          <w:tcPr>
            <w:tcW w:w="1920" w:type="dxa"/>
            <w:vAlign w:val="center"/>
            <w:hideMark/>
          </w:tcPr>
          <w:p w14:paraId="1DA3BC33"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20" w:type="dxa"/>
            <w:vAlign w:val="center"/>
            <w:hideMark/>
          </w:tcPr>
          <w:p w14:paraId="2D77A28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05" w:type="dxa"/>
            <w:vAlign w:val="center"/>
            <w:hideMark/>
          </w:tcPr>
          <w:p w14:paraId="61A20E9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r>
      <w:tr w:rsidR="005D5138" w:rsidRPr="005D5138" w14:paraId="4CA92DC4" w14:textId="77777777" w:rsidTr="005D5138">
        <w:trPr>
          <w:tblCellSpacing w:w="15" w:type="dxa"/>
        </w:trPr>
        <w:tc>
          <w:tcPr>
            <w:tcW w:w="3465" w:type="dxa"/>
            <w:vAlign w:val="center"/>
            <w:hideMark/>
          </w:tcPr>
          <w:p w14:paraId="2880F391"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Adjusted R</w:t>
            </w:r>
            <w:r w:rsidRPr="005D5138">
              <w:rPr>
                <w:rFonts w:ascii="Times New Roman" w:hAnsi="Times New Roman" w:cs="Times New Roman"/>
                <w:sz w:val="24"/>
                <w:szCs w:val="24"/>
                <w:vertAlign w:val="superscript"/>
              </w:rPr>
              <w:t>2</w:t>
            </w:r>
            <w:r w:rsidRPr="005D5138">
              <w:rPr>
                <w:rFonts w:ascii="Times New Roman" w:hAnsi="Times New Roman" w:cs="Times New Roman"/>
                <w:sz w:val="24"/>
                <w:szCs w:val="24"/>
              </w:rPr>
              <w:t xml:space="preserve"> </w:t>
            </w:r>
          </w:p>
        </w:tc>
        <w:tc>
          <w:tcPr>
            <w:tcW w:w="1920" w:type="dxa"/>
            <w:vAlign w:val="center"/>
            <w:hideMark/>
          </w:tcPr>
          <w:p w14:paraId="760CC722"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20" w:type="dxa"/>
            <w:vAlign w:val="center"/>
            <w:hideMark/>
          </w:tcPr>
          <w:p w14:paraId="63404BC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c>
          <w:tcPr>
            <w:tcW w:w="1905" w:type="dxa"/>
            <w:vAlign w:val="center"/>
            <w:hideMark/>
          </w:tcPr>
          <w:p w14:paraId="34A8D968"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0.946 </w:t>
            </w:r>
          </w:p>
        </w:tc>
      </w:tr>
      <w:tr w:rsidR="005D5138" w:rsidRPr="005D5138" w14:paraId="65B189BD" w14:textId="77777777" w:rsidTr="005D5138">
        <w:trPr>
          <w:tblCellSpacing w:w="15" w:type="dxa"/>
        </w:trPr>
        <w:tc>
          <w:tcPr>
            <w:tcW w:w="3465" w:type="dxa"/>
            <w:vAlign w:val="center"/>
            <w:hideMark/>
          </w:tcPr>
          <w:p w14:paraId="114DA0E2" w14:textId="77777777" w:rsidR="005D5138" w:rsidRPr="005D5138" w:rsidRDefault="005D5138" w:rsidP="00336C24">
            <w:pPr>
              <w:spacing w:after="0"/>
              <w:rPr>
                <w:rFonts w:ascii="Times New Roman" w:hAnsi="Times New Roman" w:cs="Times New Roman"/>
                <w:sz w:val="24"/>
                <w:szCs w:val="24"/>
              </w:rPr>
            </w:pPr>
            <w:r w:rsidRPr="005D5138">
              <w:rPr>
                <w:rFonts w:ascii="Times New Roman" w:hAnsi="Times New Roman" w:cs="Times New Roman"/>
                <w:sz w:val="24"/>
                <w:szCs w:val="24"/>
              </w:rPr>
              <w:t>Residual Std. Error (</w:t>
            </w:r>
            <w:proofErr w:type="spellStart"/>
            <w:r w:rsidRPr="005D5138">
              <w:rPr>
                <w:rFonts w:ascii="Times New Roman" w:hAnsi="Times New Roman" w:cs="Times New Roman"/>
                <w:sz w:val="24"/>
                <w:szCs w:val="24"/>
              </w:rPr>
              <w:t>df</w:t>
            </w:r>
            <w:proofErr w:type="spellEnd"/>
            <w:r w:rsidRPr="005D5138">
              <w:rPr>
                <w:rFonts w:ascii="Times New Roman" w:hAnsi="Times New Roman" w:cs="Times New Roman"/>
                <w:sz w:val="24"/>
                <w:szCs w:val="24"/>
              </w:rPr>
              <w:t xml:space="preserve"> = 19886) </w:t>
            </w:r>
          </w:p>
        </w:tc>
        <w:tc>
          <w:tcPr>
            <w:tcW w:w="1920" w:type="dxa"/>
            <w:vAlign w:val="center"/>
            <w:hideMark/>
          </w:tcPr>
          <w:p w14:paraId="6A21A80F"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1.494 </w:t>
            </w:r>
          </w:p>
        </w:tc>
        <w:tc>
          <w:tcPr>
            <w:tcW w:w="1920" w:type="dxa"/>
            <w:vAlign w:val="center"/>
            <w:hideMark/>
          </w:tcPr>
          <w:p w14:paraId="28393CDD"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1.494 </w:t>
            </w:r>
          </w:p>
        </w:tc>
        <w:tc>
          <w:tcPr>
            <w:tcW w:w="1905" w:type="dxa"/>
            <w:vAlign w:val="center"/>
            <w:hideMark/>
          </w:tcPr>
          <w:p w14:paraId="36E0B5F7" w14:textId="77777777" w:rsidR="005D5138" w:rsidRPr="005D5138" w:rsidRDefault="005D5138" w:rsidP="00336C24">
            <w:pPr>
              <w:spacing w:after="0"/>
              <w:jc w:val="center"/>
              <w:rPr>
                <w:rFonts w:ascii="Times New Roman" w:hAnsi="Times New Roman" w:cs="Times New Roman"/>
                <w:sz w:val="24"/>
                <w:szCs w:val="24"/>
              </w:rPr>
            </w:pPr>
            <w:r w:rsidRPr="005D5138">
              <w:rPr>
                <w:rFonts w:ascii="Times New Roman" w:hAnsi="Times New Roman" w:cs="Times New Roman"/>
                <w:sz w:val="24"/>
                <w:szCs w:val="24"/>
              </w:rPr>
              <w:t xml:space="preserve">1.493 </w:t>
            </w:r>
          </w:p>
        </w:tc>
      </w:tr>
      <w:tr w:rsidR="005D5138" w:rsidRPr="005D5138" w14:paraId="38D2D9E7" w14:textId="77777777" w:rsidTr="00336C24">
        <w:trPr>
          <w:tblCellSpacing w:w="15" w:type="dxa"/>
        </w:trPr>
        <w:tc>
          <w:tcPr>
            <w:tcW w:w="0" w:type="auto"/>
            <w:gridSpan w:val="4"/>
            <w:tcBorders>
              <w:bottom w:val="single" w:sz="6" w:space="0" w:color="000000"/>
            </w:tcBorders>
            <w:vAlign w:val="center"/>
            <w:hideMark/>
          </w:tcPr>
          <w:p w14:paraId="66FDFCA9" w14:textId="77777777" w:rsidR="005D5138" w:rsidRPr="005D5138" w:rsidRDefault="005D5138" w:rsidP="00336C24">
            <w:pPr>
              <w:spacing w:after="0"/>
              <w:jc w:val="center"/>
              <w:rPr>
                <w:rFonts w:ascii="Times New Roman" w:hAnsi="Times New Roman" w:cs="Times New Roman"/>
                <w:sz w:val="24"/>
                <w:szCs w:val="24"/>
              </w:rPr>
            </w:pPr>
          </w:p>
        </w:tc>
      </w:tr>
      <w:tr w:rsidR="005D5138" w:rsidRPr="005D5138" w14:paraId="2D6E522E" w14:textId="77777777" w:rsidTr="00336C24">
        <w:trPr>
          <w:trHeight w:val="921"/>
          <w:tblCellSpacing w:w="15" w:type="dxa"/>
        </w:trPr>
        <w:tc>
          <w:tcPr>
            <w:tcW w:w="9300" w:type="dxa"/>
            <w:gridSpan w:val="4"/>
            <w:vAlign w:val="center"/>
          </w:tcPr>
          <w:p w14:paraId="0BFE4C16" w14:textId="77777777" w:rsidR="005D5138" w:rsidRPr="005D5138" w:rsidRDefault="005D5138" w:rsidP="00336C24">
            <w:pPr>
              <w:spacing w:after="0" w:line="240" w:lineRule="auto"/>
              <w:rPr>
                <w:rFonts w:ascii="Times New Roman" w:hAnsi="Times New Roman" w:cs="Times New Roman"/>
                <w:b/>
                <w:bCs/>
                <w:sz w:val="24"/>
                <w:szCs w:val="24"/>
              </w:rPr>
            </w:pPr>
            <w:r w:rsidRPr="005D5138">
              <w:rPr>
                <w:rFonts w:ascii="Times New Roman" w:eastAsia="Times New Roman" w:hAnsi="Times New Roman" w:cs="Times New Roman"/>
                <w:i/>
                <w:iCs/>
                <w:kern w:val="0"/>
                <w:sz w:val="24"/>
                <w:szCs w:val="24"/>
                <w14:ligatures w14:val="none"/>
              </w:rPr>
              <w:t>Note:</w:t>
            </w:r>
            <w:r w:rsidRPr="005D5138">
              <w:rPr>
                <w:rFonts w:ascii="Times New Roman" w:hAnsi="Times New Roman" w:cs="Times New Roman"/>
                <w:sz w:val="24"/>
                <w:szCs w:val="24"/>
              </w:rPr>
              <w:t xml:space="preserve"> </w:t>
            </w:r>
            <w:r w:rsidRPr="005D5138">
              <w:rPr>
                <w:rFonts w:ascii="Times New Roman" w:eastAsia="Times New Roman" w:hAnsi="Times New Roman" w:cs="Times New Roman"/>
                <w:i/>
                <w:iCs/>
                <w:kern w:val="0"/>
                <w:sz w:val="24"/>
                <w:szCs w:val="24"/>
                <w14:ligatures w14:val="none"/>
              </w:rPr>
              <w:t xml:space="preserve">All models use heteroskedasticity robust standard errors.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 xml:space="preserve">=p&lt;0.05;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 xml:space="preserve">=p&lt;0.01; </w:t>
            </w:r>
            <w:r w:rsidRPr="005D5138">
              <w:rPr>
                <w:rFonts w:ascii="Cambria Math" w:eastAsia="Times New Roman" w:hAnsi="Cambria Math" w:cs="Cambria Math"/>
                <w:i/>
                <w:iCs/>
                <w:kern w:val="0"/>
                <w:sz w:val="24"/>
                <w:szCs w:val="24"/>
                <w:vertAlign w:val="superscript"/>
                <w14:ligatures w14:val="none"/>
              </w:rPr>
              <w:t>⋆⋆⋆</w:t>
            </w:r>
            <w:r w:rsidRPr="005D5138">
              <w:rPr>
                <w:rFonts w:ascii="Times New Roman" w:eastAsia="Times New Roman" w:hAnsi="Times New Roman" w:cs="Times New Roman"/>
                <w:i/>
                <w:iCs/>
                <w:kern w:val="0"/>
                <w:sz w:val="24"/>
                <w:szCs w:val="24"/>
                <w14:ligatures w14:val="none"/>
              </w:rPr>
              <w:t>=p&lt;0.001</w:t>
            </w:r>
          </w:p>
          <w:p w14:paraId="35B9A150" w14:textId="77777777" w:rsidR="005D5138" w:rsidRPr="005D5138" w:rsidRDefault="005D5138" w:rsidP="00336C24">
            <w:pPr>
              <w:spacing w:after="0"/>
              <w:rPr>
                <w:rFonts w:ascii="Times New Roman" w:hAnsi="Times New Roman" w:cs="Times New Roman"/>
                <w:sz w:val="24"/>
                <w:szCs w:val="24"/>
              </w:rPr>
            </w:pPr>
          </w:p>
        </w:tc>
      </w:tr>
    </w:tbl>
    <w:p w14:paraId="1C2DBF8D" w14:textId="46A0279B" w:rsidR="00D50E02" w:rsidRPr="00547BF2" w:rsidRDefault="00D50E02">
      <w:pPr>
        <w:rPr>
          <w:rFonts w:ascii="Times New Roman" w:hAnsi="Times New Roman" w:cs="Times New Roman"/>
          <w:b/>
          <w:bCs/>
          <w:sz w:val="24"/>
          <w:szCs w:val="24"/>
        </w:rPr>
      </w:pPr>
    </w:p>
    <w:p w14:paraId="59CF4F24" w14:textId="77777777" w:rsidR="00103422" w:rsidRDefault="00103422">
      <w:pPr>
        <w:rPr>
          <w:rFonts w:ascii="Times New Roman" w:hAnsi="Times New Roman" w:cs="Times New Roman"/>
          <w:b/>
          <w:bCs/>
          <w:sz w:val="24"/>
          <w:szCs w:val="24"/>
        </w:rPr>
      </w:pPr>
      <w:r>
        <w:rPr>
          <w:rFonts w:ascii="Times New Roman" w:hAnsi="Times New Roman" w:cs="Times New Roman"/>
          <w:b/>
          <w:bCs/>
          <w:sz w:val="24"/>
          <w:szCs w:val="24"/>
        </w:rPr>
        <w:br w:type="page"/>
      </w:r>
    </w:p>
    <w:p w14:paraId="5F4DBA5E" w14:textId="2A100C91" w:rsidR="00D01BC5" w:rsidRPr="00547BF2" w:rsidRDefault="00D01BC5" w:rsidP="00D01BC5">
      <w:pPr>
        <w:rPr>
          <w:rFonts w:ascii="Times New Roman" w:hAnsi="Times New Roman" w:cs="Times New Roman"/>
          <w:b/>
          <w:bCs/>
          <w:sz w:val="24"/>
          <w:szCs w:val="24"/>
        </w:rPr>
      </w:pPr>
      <w:r w:rsidRPr="00547BF2">
        <w:rPr>
          <w:rFonts w:ascii="Times New Roman" w:hAnsi="Times New Roman" w:cs="Times New Roman"/>
          <w:b/>
          <w:bCs/>
          <w:sz w:val="24"/>
          <w:szCs w:val="24"/>
        </w:rPr>
        <w:lastRenderedPageBreak/>
        <w:t>SI-</w:t>
      </w:r>
      <w:r w:rsidR="005D5138">
        <w:rPr>
          <w:rFonts w:ascii="Times New Roman" w:hAnsi="Times New Roman" w:cs="Times New Roman"/>
          <w:b/>
          <w:bCs/>
          <w:sz w:val="24"/>
          <w:szCs w:val="24"/>
        </w:rPr>
        <w:t>L</w:t>
      </w:r>
      <w:r w:rsidRPr="00547BF2">
        <w:rPr>
          <w:rFonts w:ascii="Times New Roman" w:hAnsi="Times New Roman" w:cs="Times New Roman"/>
          <w:b/>
          <w:bCs/>
          <w:sz w:val="24"/>
          <w:szCs w:val="24"/>
        </w:rPr>
        <w:t>: Heterogeneous Responses by Prior Support for Gun Control</w:t>
      </w:r>
    </w:p>
    <w:p w14:paraId="0514EAF8" w14:textId="30504D55" w:rsidR="00A14D1B" w:rsidRPr="00547BF2" w:rsidRDefault="00A14D1B" w:rsidP="00A14D1B">
      <w:pPr>
        <w:jc w:val="both"/>
        <w:rPr>
          <w:rFonts w:ascii="Times New Roman" w:hAnsi="Times New Roman" w:cs="Times New Roman"/>
          <w:sz w:val="24"/>
          <w:szCs w:val="24"/>
        </w:rPr>
      </w:pPr>
      <w:r w:rsidRPr="00547BF2">
        <w:rPr>
          <w:rFonts w:ascii="Times New Roman" w:hAnsi="Times New Roman" w:cs="Times New Roman"/>
          <w:sz w:val="24"/>
          <w:szCs w:val="24"/>
        </w:rPr>
        <w:t>Figures SI-</w:t>
      </w:r>
      <w:r w:rsidR="005D5138">
        <w:rPr>
          <w:rFonts w:ascii="Times New Roman" w:hAnsi="Times New Roman" w:cs="Times New Roman"/>
          <w:sz w:val="24"/>
          <w:szCs w:val="24"/>
        </w:rPr>
        <w:t>L</w:t>
      </w:r>
      <w:r w:rsidRPr="00547BF2">
        <w:rPr>
          <w:rFonts w:ascii="Times New Roman" w:hAnsi="Times New Roman" w:cs="Times New Roman"/>
          <w:sz w:val="24"/>
          <w:szCs w:val="24"/>
        </w:rPr>
        <w:t>1 – SI-</w:t>
      </w:r>
      <w:r w:rsidR="005D5138">
        <w:rPr>
          <w:rFonts w:ascii="Times New Roman" w:hAnsi="Times New Roman" w:cs="Times New Roman"/>
          <w:sz w:val="24"/>
          <w:szCs w:val="24"/>
        </w:rPr>
        <w:t>L</w:t>
      </w:r>
      <w:r w:rsidRPr="00547BF2">
        <w:rPr>
          <w:rFonts w:ascii="Times New Roman" w:hAnsi="Times New Roman" w:cs="Times New Roman"/>
          <w:sz w:val="24"/>
          <w:szCs w:val="24"/>
        </w:rPr>
        <w:t xml:space="preserve">4 plot the marginal effects of proximity to the Cascade Mall shooting (based on 5- and 10-mile measures) by prior support for gun control (based on support for I-594) or Democratic preferences (based on support for Obama in 2012) on support for I-1491 using the </w:t>
      </w:r>
      <w:proofErr w:type="spellStart"/>
      <w:r w:rsidRPr="00547BF2">
        <w:rPr>
          <w:rFonts w:ascii="Times New Roman" w:hAnsi="Times New Roman" w:cs="Times New Roman"/>
          <w:i/>
          <w:iCs/>
          <w:sz w:val="24"/>
          <w:szCs w:val="24"/>
        </w:rPr>
        <w:t>interflex</w:t>
      </w:r>
      <w:proofErr w:type="spellEnd"/>
      <w:r w:rsidRPr="00547BF2">
        <w:rPr>
          <w:rFonts w:ascii="Times New Roman" w:hAnsi="Times New Roman" w:cs="Times New Roman"/>
          <w:sz w:val="24"/>
          <w:szCs w:val="24"/>
        </w:rPr>
        <w:t xml:space="preserve"> package on R (</w:t>
      </w:r>
      <w:proofErr w:type="spellStart"/>
      <w:r w:rsidRPr="00547BF2">
        <w:rPr>
          <w:rFonts w:ascii="Times New Roman" w:hAnsi="Times New Roman" w:cs="Times New Roman"/>
          <w:sz w:val="24"/>
          <w:szCs w:val="24"/>
        </w:rPr>
        <w:t>Hainmueller</w:t>
      </w:r>
      <w:proofErr w:type="spellEnd"/>
      <w:r w:rsidRPr="00547BF2">
        <w:rPr>
          <w:rFonts w:ascii="Times New Roman" w:hAnsi="Times New Roman" w:cs="Times New Roman"/>
          <w:sz w:val="24"/>
          <w:szCs w:val="24"/>
        </w:rPr>
        <w:t xml:space="preserve">, </w:t>
      </w:r>
      <w:proofErr w:type="spellStart"/>
      <w:r w:rsidRPr="00547BF2">
        <w:rPr>
          <w:rFonts w:ascii="Times New Roman" w:hAnsi="Times New Roman" w:cs="Times New Roman"/>
          <w:sz w:val="24"/>
          <w:szCs w:val="24"/>
        </w:rPr>
        <w:t>Mummolo</w:t>
      </w:r>
      <w:proofErr w:type="spellEnd"/>
      <w:r w:rsidRPr="00547BF2">
        <w:rPr>
          <w:rFonts w:ascii="Times New Roman" w:hAnsi="Times New Roman" w:cs="Times New Roman"/>
          <w:sz w:val="24"/>
          <w:szCs w:val="24"/>
        </w:rPr>
        <w:t xml:space="preserve">, and Xu 2018). The </w:t>
      </w:r>
      <w:proofErr w:type="spellStart"/>
      <w:r w:rsidRPr="00547BF2">
        <w:rPr>
          <w:rFonts w:ascii="Times New Roman" w:hAnsi="Times New Roman" w:cs="Times New Roman"/>
          <w:i/>
          <w:iCs/>
          <w:sz w:val="24"/>
          <w:szCs w:val="24"/>
        </w:rPr>
        <w:t>interflex</w:t>
      </w:r>
      <w:proofErr w:type="spellEnd"/>
      <w:r w:rsidRPr="00547BF2">
        <w:rPr>
          <w:rFonts w:ascii="Times New Roman" w:hAnsi="Times New Roman" w:cs="Times New Roman"/>
          <w:sz w:val="24"/>
          <w:szCs w:val="24"/>
        </w:rPr>
        <w:t xml:space="preserve"> package looks beyond linear interaction effects, focusing on “bins” in the moderator where there is common support. These models test whether prior support for gun control moderates the effect of proximity to a mass shooting on posterior support for gun control. </w:t>
      </w:r>
    </w:p>
    <w:p w14:paraId="5829B406" w14:textId="778F5548" w:rsidR="00A14D1B" w:rsidRPr="00547BF2" w:rsidRDefault="00006033" w:rsidP="00A14D1B">
      <w:pPr>
        <w:jc w:val="both"/>
        <w:rPr>
          <w:rFonts w:ascii="Times New Roman" w:hAnsi="Times New Roman" w:cs="Times New Roman"/>
          <w:sz w:val="24"/>
          <w:szCs w:val="24"/>
        </w:rPr>
      </w:pPr>
      <w:r w:rsidRPr="00547BF2">
        <w:rPr>
          <w:rFonts w:ascii="Times New Roman" w:hAnsi="Times New Roman" w:cs="Times New Roman"/>
          <w:sz w:val="24"/>
          <w:szCs w:val="24"/>
        </w:rPr>
        <w:t>Neither</w:t>
      </w:r>
      <w:r w:rsidR="00A14D1B" w:rsidRPr="00547BF2">
        <w:rPr>
          <w:rFonts w:ascii="Times New Roman" w:hAnsi="Times New Roman" w:cs="Times New Roman"/>
          <w:sz w:val="24"/>
          <w:szCs w:val="24"/>
        </w:rPr>
        <w:t xml:space="preserve"> treatment measure</w:t>
      </w:r>
      <w:r w:rsidRPr="00547BF2">
        <w:rPr>
          <w:rFonts w:ascii="Times New Roman" w:hAnsi="Times New Roman" w:cs="Times New Roman"/>
          <w:sz w:val="24"/>
          <w:szCs w:val="24"/>
        </w:rPr>
        <w:t xml:space="preserve"> nor moderating variable combination suggests that there </w:t>
      </w:r>
      <w:r w:rsidR="005C7377" w:rsidRPr="00547BF2">
        <w:rPr>
          <w:rFonts w:ascii="Times New Roman" w:hAnsi="Times New Roman" w:cs="Times New Roman"/>
          <w:sz w:val="24"/>
          <w:szCs w:val="24"/>
        </w:rPr>
        <w:t xml:space="preserve">are </w:t>
      </w:r>
      <w:r w:rsidRPr="00547BF2">
        <w:rPr>
          <w:rFonts w:ascii="Times New Roman" w:hAnsi="Times New Roman" w:cs="Times New Roman"/>
          <w:sz w:val="24"/>
          <w:szCs w:val="24"/>
        </w:rPr>
        <w:t xml:space="preserve">heterogeneous treatment effects based on </w:t>
      </w:r>
      <w:r w:rsidR="005C7377" w:rsidRPr="00547BF2">
        <w:rPr>
          <w:rFonts w:ascii="Times New Roman" w:hAnsi="Times New Roman" w:cs="Times New Roman"/>
          <w:sz w:val="24"/>
          <w:szCs w:val="24"/>
        </w:rPr>
        <w:t>pre-existing political preferences. While the linear interactions provide some</w:t>
      </w:r>
      <w:r w:rsidR="00A14D1B" w:rsidRPr="00547BF2">
        <w:rPr>
          <w:rFonts w:ascii="Times New Roman" w:hAnsi="Times New Roman" w:cs="Times New Roman"/>
          <w:sz w:val="24"/>
          <w:szCs w:val="24"/>
        </w:rPr>
        <w:t xml:space="preserve"> evidence that more conservative precincts shifted leftward </w:t>
      </w:r>
      <w:r w:rsidR="005C7377" w:rsidRPr="00547BF2">
        <w:rPr>
          <w:rFonts w:ascii="Times New Roman" w:hAnsi="Times New Roman" w:cs="Times New Roman"/>
          <w:sz w:val="24"/>
          <w:szCs w:val="24"/>
        </w:rPr>
        <w:t xml:space="preserve">more </w:t>
      </w:r>
      <w:r w:rsidR="00A14D1B" w:rsidRPr="00547BF2">
        <w:rPr>
          <w:rFonts w:ascii="Times New Roman" w:hAnsi="Times New Roman" w:cs="Times New Roman"/>
          <w:sz w:val="24"/>
          <w:szCs w:val="24"/>
        </w:rPr>
        <w:t xml:space="preserve">on gun control </w:t>
      </w:r>
      <w:proofErr w:type="gramStart"/>
      <w:r w:rsidR="00A14D1B" w:rsidRPr="00547BF2">
        <w:rPr>
          <w:rFonts w:ascii="Times New Roman" w:hAnsi="Times New Roman" w:cs="Times New Roman"/>
          <w:sz w:val="24"/>
          <w:szCs w:val="24"/>
        </w:rPr>
        <w:t>as a result of</w:t>
      </w:r>
      <w:proofErr w:type="gramEnd"/>
      <w:r w:rsidR="00A14D1B" w:rsidRPr="00547BF2">
        <w:rPr>
          <w:rFonts w:ascii="Times New Roman" w:hAnsi="Times New Roman" w:cs="Times New Roman"/>
          <w:sz w:val="24"/>
          <w:szCs w:val="24"/>
        </w:rPr>
        <w:t xml:space="preserve"> the proximal shootin</w:t>
      </w:r>
      <w:r w:rsidR="005C7377" w:rsidRPr="00547BF2">
        <w:rPr>
          <w:rFonts w:ascii="Times New Roman" w:hAnsi="Times New Roman" w:cs="Times New Roman"/>
          <w:sz w:val="24"/>
          <w:szCs w:val="24"/>
        </w:rPr>
        <w:t>g, th</w:t>
      </w:r>
      <w:r w:rsidR="00B169DB" w:rsidRPr="00547BF2">
        <w:rPr>
          <w:rFonts w:ascii="Times New Roman" w:hAnsi="Times New Roman" w:cs="Times New Roman"/>
          <w:sz w:val="24"/>
          <w:szCs w:val="24"/>
        </w:rPr>
        <w:t>is finding does not hold when looking at “bins” with common support</w:t>
      </w:r>
      <w:r w:rsidR="00A14D1B" w:rsidRPr="00547BF2">
        <w:rPr>
          <w:rFonts w:ascii="Times New Roman" w:hAnsi="Times New Roman" w:cs="Times New Roman"/>
          <w:sz w:val="24"/>
          <w:szCs w:val="24"/>
        </w:rPr>
        <w:t xml:space="preserve">. </w:t>
      </w:r>
      <w:r w:rsidR="00B169DB" w:rsidRPr="00547BF2">
        <w:rPr>
          <w:rFonts w:ascii="Times New Roman" w:hAnsi="Times New Roman" w:cs="Times New Roman"/>
          <w:sz w:val="24"/>
          <w:szCs w:val="24"/>
        </w:rPr>
        <w:t>The difference</w:t>
      </w:r>
      <w:r w:rsidR="00673848" w:rsidRPr="00547BF2">
        <w:rPr>
          <w:rFonts w:ascii="Times New Roman" w:hAnsi="Times New Roman" w:cs="Times New Roman"/>
          <w:sz w:val="24"/>
          <w:szCs w:val="24"/>
        </w:rPr>
        <w:t>s</w:t>
      </w:r>
      <w:r w:rsidR="00B169DB" w:rsidRPr="00547BF2">
        <w:rPr>
          <w:rFonts w:ascii="Times New Roman" w:hAnsi="Times New Roman" w:cs="Times New Roman"/>
          <w:sz w:val="24"/>
          <w:szCs w:val="24"/>
        </w:rPr>
        <w:t xml:space="preserve"> in marginal effects between all three bins are not statistically distinguishable from each other.</w:t>
      </w:r>
    </w:p>
    <w:p w14:paraId="22DBA8B9" w14:textId="365AE5AB" w:rsidR="00A14D1B" w:rsidRPr="00547BF2" w:rsidRDefault="00A14D1B" w:rsidP="00A14D1B">
      <w:pPr>
        <w:jc w:val="both"/>
        <w:rPr>
          <w:rFonts w:ascii="Times New Roman" w:hAnsi="Times New Roman" w:cs="Times New Roman"/>
          <w:sz w:val="24"/>
          <w:szCs w:val="24"/>
        </w:rPr>
      </w:pPr>
      <w:r w:rsidRPr="00547BF2">
        <w:rPr>
          <w:rFonts w:ascii="Times New Roman" w:hAnsi="Times New Roman" w:cs="Times New Roman"/>
          <w:sz w:val="24"/>
          <w:szCs w:val="24"/>
        </w:rPr>
        <w:t xml:space="preserve"> </w:t>
      </w:r>
    </w:p>
    <w:p w14:paraId="61B4C811" w14:textId="17D7925E" w:rsidR="00D01BC5" w:rsidRPr="00547BF2" w:rsidRDefault="00A319D0" w:rsidP="00D01BC5">
      <w:pPr>
        <w:rPr>
          <w:rFonts w:ascii="Times New Roman" w:hAnsi="Times New Roman" w:cs="Times New Roman"/>
          <w:b/>
          <w:bCs/>
          <w:sz w:val="24"/>
          <w:szCs w:val="24"/>
        </w:rPr>
      </w:pPr>
      <w:r>
        <w:rPr>
          <w:noProof/>
        </w:rPr>
        <w:drawing>
          <wp:inline distT="0" distB="0" distL="0" distR="0" wp14:anchorId="2B2422C8" wp14:editId="5BE74BE7">
            <wp:extent cx="2838450" cy="3657600"/>
            <wp:effectExtent l="0" t="0" r="0" b="0"/>
            <wp:docPr id="3"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a line and a lin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r w:rsidRPr="00547BF2">
        <w:rPr>
          <w:rFonts w:ascii="Times New Roman" w:hAnsi="Times New Roman" w:cs="Times New Roman"/>
          <w:noProof/>
          <w:sz w:val="24"/>
          <w:szCs w:val="24"/>
        </w:rPr>
        <w:t xml:space="preserve"> </w:t>
      </w:r>
      <w:r>
        <w:rPr>
          <w:noProof/>
        </w:rPr>
        <w:drawing>
          <wp:inline distT="0" distB="0" distL="0" distR="0" wp14:anchorId="4416E48F" wp14:editId="353FB610">
            <wp:extent cx="2838450" cy="3657600"/>
            <wp:effectExtent l="0" t="0" r="0" b="0"/>
            <wp:docPr id="6" name="Picture 4"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aph with a line and a lin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p>
    <w:p w14:paraId="43198FF7" w14:textId="53A45AB5" w:rsidR="007D26CB" w:rsidRPr="00547BF2" w:rsidRDefault="00A319D0" w:rsidP="00D01BC5">
      <w:pPr>
        <w:rPr>
          <w:rFonts w:ascii="Times New Roman" w:hAnsi="Times New Roman" w:cs="Times New Roman"/>
          <w:b/>
          <w:bCs/>
          <w:sz w:val="24"/>
          <w:szCs w:val="24"/>
        </w:rPr>
      </w:pPr>
      <w:r>
        <w:rPr>
          <w:noProof/>
        </w:rPr>
        <w:lastRenderedPageBreak/>
        <w:drawing>
          <wp:inline distT="0" distB="0" distL="0" distR="0" wp14:anchorId="31032F01" wp14:editId="6E93F673">
            <wp:extent cx="2838450" cy="3657600"/>
            <wp:effectExtent l="0" t="0" r="0" b="0"/>
            <wp:docPr id="7" name="Picture 5"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graph with lines and number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r w:rsidRPr="00A319D0">
        <w:rPr>
          <w:noProof/>
        </w:rPr>
        <w:t xml:space="preserve"> </w:t>
      </w:r>
      <w:r>
        <w:rPr>
          <w:noProof/>
        </w:rPr>
        <w:drawing>
          <wp:inline distT="0" distB="0" distL="0" distR="0" wp14:anchorId="43D24FF6" wp14:editId="575F47DB">
            <wp:extent cx="2838450" cy="3657600"/>
            <wp:effectExtent l="0" t="0" r="0" b="0"/>
            <wp:docPr id="9" name="Picture 7"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A graph with lines and numbers&#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p>
    <w:p w14:paraId="7A58A4E7" w14:textId="7BFA4E80" w:rsidR="00623F66" w:rsidRPr="00547BF2" w:rsidRDefault="00623F66">
      <w:pPr>
        <w:rPr>
          <w:rFonts w:ascii="Times New Roman" w:hAnsi="Times New Roman" w:cs="Times New Roman"/>
          <w:b/>
          <w:bCs/>
          <w:sz w:val="24"/>
          <w:szCs w:val="24"/>
        </w:rPr>
      </w:pPr>
      <w:r w:rsidRPr="00547BF2">
        <w:rPr>
          <w:rFonts w:ascii="Times New Roman" w:hAnsi="Times New Roman" w:cs="Times New Roman"/>
          <w:b/>
          <w:bCs/>
          <w:sz w:val="24"/>
          <w:szCs w:val="24"/>
        </w:rPr>
        <w:br w:type="page"/>
      </w:r>
    </w:p>
    <w:p w14:paraId="1322AF9F" w14:textId="67C3385D" w:rsidR="00623F66" w:rsidRPr="00547BF2" w:rsidRDefault="00623F66" w:rsidP="00623F66">
      <w:pPr>
        <w:rPr>
          <w:rFonts w:ascii="Times New Roman" w:hAnsi="Times New Roman" w:cs="Times New Roman"/>
          <w:b/>
          <w:bCs/>
          <w:sz w:val="24"/>
          <w:szCs w:val="24"/>
        </w:rPr>
      </w:pPr>
      <w:r w:rsidRPr="00547BF2">
        <w:rPr>
          <w:rFonts w:ascii="Times New Roman" w:hAnsi="Times New Roman" w:cs="Times New Roman"/>
          <w:b/>
          <w:bCs/>
          <w:sz w:val="24"/>
          <w:szCs w:val="24"/>
        </w:rPr>
        <w:lastRenderedPageBreak/>
        <w:t>SI-</w:t>
      </w:r>
      <w:r w:rsidR="005D5138">
        <w:rPr>
          <w:rFonts w:ascii="Times New Roman" w:hAnsi="Times New Roman" w:cs="Times New Roman"/>
          <w:b/>
          <w:bCs/>
          <w:sz w:val="24"/>
          <w:szCs w:val="24"/>
        </w:rPr>
        <w:t>M</w:t>
      </w:r>
      <w:r w:rsidRPr="00547BF2">
        <w:rPr>
          <w:rFonts w:ascii="Times New Roman" w:hAnsi="Times New Roman" w:cs="Times New Roman"/>
          <w:b/>
          <w:bCs/>
          <w:sz w:val="24"/>
          <w:szCs w:val="24"/>
        </w:rPr>
        <w:t>: Replication Test</w:t>
      </w:r>
      <w:r w:rsidR="00547BF2">
        <w:rPr>
          <w:rFonts w:ascii="Times New Roman" w:hAnsi="Times New Roman" w:cs="Times New Roman"/>
          <w:b/>
          <w:bCs/>
          <w:sz w:val="24"/>
          <w:szCs w:val="24"/>
        </w:rPr>
        <w:t>s</w:t>
      </w:r>
      <w:r w:rsidRPr="00547BF2">
        <w:rPr>
          <w:rFonts w:ascii="Times New Roman" w:hAnsi="Times New Roman" w:cs="Times New Roman"/>
          <w:b/>
          <w:bCs/>
          <w:sz w:val="24"/>
          <w:szCs w:val="24"/>
        </w:rPr>
        <w:t xml:space="preserve"> </w:t>
      </w:r>
    </w:p>
    <w:p w14:paraId="176E7557" w14:textId="3AFA5D9E" w:rsidR="00623F66" w:rsidRPr="00547BF2" w:rsidRDefault="00623F66" w:rsidP="004B1278">
      <w:pPr>
        <w:jc w:val="both"/>
        <w:rPr>
          <w:rFonts w:ascii="Times New Roman" w:hAnsi="Times New Roman" w:cs="Times New Roman"/>
          <w:sz w:val="24"/>
          <w:szCs w:val="24"/>
        </w:rPr>
      </w:pPr>
      <w:r w:rsidRPr="00547BF2">
        <w:rPr>
          <w:rFonts w:ascii="Times New Roman" w:hAnsi="Times New Roman" w:cs="Times New Roman"/>
          <w:sz w:val="24"/>
          <w:szCs w:val="24"/>
        </w:rPr>
        <w:t>A mass shooting occurred in Mukilteo, Washington, on July 30</w:t>
      </w:r>
      <w:r w:rsidRPr="00547BF2">
        <w:rPr>
          <w:rFonts w:ascii="Times New Roman" w:hAnsi="Times New Roman" w:cs="Times New Roman"/>
          <w:sz w:val="24"/>
          <w:szCs w:val="24"/>
          <w:vertAlign w:val="superscript"/>
        </w:rPr>
        <w:t>th</w:t>
      </w:r>
      <w:r w:rsidRPr="00547BF2">
        <w:rPr>
          <w:rFonts w:ascii="Times New Roman" w:hAnsi="Times New Roman" w:cs="Times New Roman"/>
          <w:sz w:val="24"/>
          <w:szCs w:val="24"/>
        </w:rPr>
        <w:t>, 2016</w:t>
      </w:r>
      <w:r w:rsidR="005B2A8F">
        <w:rPr>
          <w:rFonts w:ascii="Times New Roman" w:hAnsi="Times New Roman" w:cs="Times New Roman"/>
          <w:sz w:val="24"/>
          <w:szCs w:val="24"/>
        </w:rPr>
        <w:t xml:space="preserve">, </w:t>
      </w:r>
      <w:r w:rsidRPr="00547BF2">
        <w:rPr>
          <w:rFonts w:ascii="Times New Roman" w:hAnsi="Times New Roman" w:cs="Times New Roman"/>
          <w:sz w:val="24"/>
          <w:szCs w:val="24"/>
        </w:rPr>
        <w:t xml:space="preserve">offering an opportunity to test whether our findings for the Cascade Mall shooting replicate using a different mass shooting. While offering an opportunity to replicate results, the shooting in Mukilteo represents a weaker treatment event than the Cascade Mall shooting. </w:t>
      </w:r>
      <w:r w:rsidR="005B2A8F">
        <w:rPr>
          <w:rFonts w:ascii="Times New Roman" w:hAnsi="Times New Roman" w:cs="Times New Roman"/>
          <w:sz w:val="24"/>
          <w:szCs w:val="24"/>
        </w:rPr>
        <w:t xml:space="preserve">The Mukilteo shooting occurred at a private residence, victims were known to the perpetrator, and it </w:t>
      </w:r>
      <w:r w:rsidRPr="00547BF2">
        <w:rPr>
          <w:rFonts w:ascii="Times New Roman" w:hAnsi="Times New Roman" w:cs="Times New Roman"/>
          <w:sz w:val="24"/>
          <w:szCs w:val="24"/>
        </w:rPr>
        <w:t xml:space="preserve">was less deadly (3 fatalities) </w:t>
      </w:r>
      <w:r w:rsidR="005B2A8F">
        <w:rPr>
          <w:rFonts w:ascii="Times New Roman" w:hAnsi="Times New Roman" w:cs="Times New Roman"/>
          <w:sz w:val="24"/>
          <w:szCs w:val="24"/>
        </w:rPr>
        <w:t>compared to</w:t>
      </w:r>
      <w:r w:rsidRPr="00547BF2">
        <w:rPr>
          <w:rFonts w:ascii="Times New Roman" w:hAnsi="Times New Roman" w:cs="Times New Roman"/>
          <w:sz w:val="24"/>
          <w:szCs w:val="24"/>
        </w:rPr>
        <w:t xml:space="preserve"> the Cascade Mall shooting (5 fatalities</w:t>
      </w:r>
      <w:r w:rsidR="005B2A8F">
        <w:rPr>
          <w:rFonts w:ascii="Times New Roman" w:hAnsi="Times New Roman" w:cs="Times New Roman"/>
          <w:sz w:val="24"/>
          <w:szCs w:val="24"/>
        </w:rPr>
        <w:t>), and it</w:t>
      </w:r>
      <w:r w:rsidRPr="00547BF2">
        <w:rPr>
          <w:rFonts w:ascii="Times New Roman" w:hAnsi="Times New Roman" w:cs="Times New Roman"/>
          <w:sz w:val="24"/>
          <w:szCs w:val="24"/>
        </w:rPr>
        <w:t xml:space="preserve"> happened over 3 months prior to the 2016 election, whereas the Cascade Mall shooting happened just over 6 weeks prior to the 2016 election. </w:t>
      </w:r>
    </w:p>
    <w:p w14:paraId="4E64BF6A" w14:textId="66E34F98" w:rsidR="00623F66" w:rsidRPr="00547BF2" w:rsidRDefault="00623F66" w:rsidP="00623F66">
      <w:pPr>
        <w:jc w:val="both"/>
        <w:rPr>
          <w:rFonts w:ascii="Times New Roman" w:hAnsi="Times New Roman" w:cs="Times New Roman"/>
          <w:sz w:val="24"/>
          <w:szCs w:val="24"/>
        </w:rPr>
      </w:pPr>
      <w:r w:rsidRPr="00547BF2">
        <w:rPr>
          <w:rFonts w:ascii="Times New Roman" w:hAnsi="Times New Roman" w:cs="Times New Roman"/>
          <w:sz w:val="24"/>
          <w:szCs w:val="24"/>
        </w:rPr>
        <w:t>Table SI-</w:t>
      </w:r>
      <w:r w:rsidR="005D5138">
        <w:rPr>
          <w:rFonts w:ascii="Times New Roman" w:hAnsi="Times New Roman" w:cs="Times New Roman"/>
          <w:sz w:val="24"/>
          <w:szCs w:val="24"/>
        </w:rPr>
        <w:t>M</w:t>
      </w:r>
      <w:r w:rsidR="008C2741" w:rsidRPr="00547BF2">
        <w:rPr>
          <w:rFonts w:ascii="Times New Roman" w:hAnsi="Times New Roman" w:cs="Times New Roman"/>
          <w:sz w:val="24"/>
          <w:szCs w:val="24"/>
        </w:rPr>
        <w:t>1</w:t>
      </w:r>
      <w:r w:rsidRPr="00547BF2">
        <w:rPr>
          <w:rFonts w:ascii="Times New Roman" w:hAnsi="Times New Roman" w:cs="Times New Roman"/>
          <w:sz w:val="24"/>
          <w:szCs w:val="24"/>
        </w:rPr>
        <w:t xml:space="preserve"> tests whether proximity to the Mukilteo shooting affected support for I-1491 using the same modeling specifications as those used in Figures 1.1 – 1.3. While the treatment effects are smaller, they are positive and statistically significant. The Mukilteo shooting appears to have increased support for I-1491 by 0.6 percentage points in precincts within 10 miles of the shootings, and these effects are robust to different distance specifications.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0"/>
        <w:gridCol w:w="1753"/>
        <w:gridCol w:w="1753"/>
        <w:gridCol w:w="1754"/>
      </w:tblGrid>
      <w:tr w:rsidR="00547BF2" w:rsidRPr="00547BF2" w14:paraId="26BD9472" w14:textId="77777777" w:rsidTr="009E0C5F">
        <w:trPr>
          <w:tblCellSpacing w:w="15" w:type="dxa"/>
        </w:trPr>
        <w:tc>
          <w:tcPr>
            <w:tcW w:w="0" w:type="auto"/>
            <w:gridSpan w:val="4"/>
            <w:tcBorders>
              <w:bottom w:val="single" w:sz="6" w:space="0" w:color="000000"/>
            </w:tcBorders>
            <w:vAlign w:val="center"/>
            <w:hideMark/>
          </w:tcPr>
          <w:p w14:paraId="0A1019E1" w14:textId="09BCC01E" w:rsidR="00623F66" w:rsidRPr="00547BF2" w:rsidRDefault="00623F66" w:rsidP="009E0C5F">
            <w:pPr>
              <w:spacing w:after="0" w:line="240" w:lineRule="auto"/>
              <w:rPr>
                <w:rFonts w:ascii="Times New Roman" w:eastAsia="Times New Roman" w:hAnsi="Times New Roman" w:cs="Times New Roman"/>
                <w:b/>
                <w:bCs/>
                <w:kern w:val="0"/>
                <w:sz w:val="24"/>
                <w:szCs w:val="24"/>
                <w14:ligatures w14:val="none"/>
              </w:rPr>
            </w:pPr>
            <w:r w:rsidRPr="00547BF2">
              <w:rPr>
                <w:rFonts w:ascii="Times New Roman" w:eastAsia="Times New Roman" w:hAnsi="Times New Roman" w:cs="Times New Roman"/>
                <w:b/>
                <w:bCs/>
                <w:kern w:val="0"/>
                <w:sz w:val="24"/>
                <w:szCs w:val="24"/>
                <w14:ligatures w14:val="none"/>
              </w:rPr>
              <w:t>Table SI-</w:t>
            </w:r>
            <w:r w:rsidR="005D5138">
              <w:rPr>
                <w:rFonts w:ascii="Times New Roman" w:eastAsia="Times New Roman" w:hAnsi="Times New Roman" w:cs="Times New Roman"/>
                <w:b/>
                <w:bCs/>
                <w:kern w:val="0"/>
                <w:sz w:val="24"/>
                <w:szCs w:val="24"/>
                <w14:ligatures w14:val="none"/>
              </w:rPr>
              <w:t>M</w:t>
            </w:r>
            <w:r w:rsidR="008C2741" w:rsidRPr="00547BF2">
              <w:rPr>
                <w:rFonts w:ascii="Times New Roman" w:eastAsia="Times New Roman" w:hAnsi="Times New Roman" w:cs="Times New Roman"/>
                <w:b/>
                <w:bCs/>
                <w:kern w:val="0"/>
                <w:sz w:val="24"/>
                <w:szCs w:val="24"/>
                <w14:ligatures w14:val="none"/>
              </w:rPr>
              <w:t>1</w:t>
            </w:r>
            <w:r w:rsidRPr="00547BF2">
              <w:rPr>
                <w:rFonts w:ascii="Times New Roman" w:eastAsia="Times New Roman" w:hAnsi="Times New Roman" w:cs="Times New Roman"/>
                <w:b/>
                <w:bCs/>
                <w:kern w:val="0"/>
                <w:sz w:val="24"/>
                <w:szCs w:val="24"/>
                <w14:ligatures w14:val="none"/>
              </w:rPr>
              <w:t xml:space="preserve">: </w:t>
            </w:r>
            <w:r w:rsidRPr="00547BF2">
              <w:rPr>
                <w:rFonts w:ascii="Times New Roman" w:hAnsi="Times New Roman" w:cs="Times New Roman"/>
                <w:b/>
                <w:bCs/>
                <w:sz w:val="24"/>
                <w:szCs w:val="24"/>
              </w:rPr>
              <w:t>Testing Generalizability by Looking at the Mukilteo Shooting</w:t>
            </w:r>
          </w:p>
        </w:tc>
      </w:tr>
      <w:tr w:rsidR="00547BF2" w:rsidRPr="00547BF2" w14:paraId="5FDD4B6B" w14:textId="77777777" w:rsidTr="004B1278">
        <w:trPr>
          <w:tblCellSpacing w:w="15" w:type="dxa"/>
        </w:trPr>
        <w:tc>
          <w:tcPr>
            <w:tcW w:w="4095" w:type="dxa"/>
            <w:vAlign w:val="center"/>
            <w:hideMark/>
          </w:tcPr>
          <w:p w14:paraId="51F4ACB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5175" w:type="dxa"/>
            <w:gridSpan w:val="3"/>
            <w:vAlign w:val="center"/>
            <w:hideMark/>
          </w:tcPr>
          <w:p w14:paraId="3293818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Dependent variable:</w:t>
            </w:r>
            <w:r w:rsidRPr="00547BF2">
              <w:rPr>
                <w:rFonts w:ascii="Times New Roman" w:eastAsia="Times New Roman" w:hAnsi="Times New Roman" w:cs="Times New Roman"/>
                <w:kern w:val="0"/>
                <w:sz w:val="24"/>
                <w:szCs w:val="24"/>
                <w14:ligatures w14:val="none"/>
              </w:rPr>
              <w:t xml:space="preserve"> </w:t>
            </w:r>
          </w:p>
        </w:tc>
      </w:tr>
      <w:tr w:rsidR="00547BF2" w:rsidRPr="00547BF2" w14:paraId="2CF6E752" w14:textId="77777777" w:rsidTr="004B1278">
        <w:trPr>
          <w:tblCellSpacing w:w="15" w:type="dxa"/>
        </w:trPr>
        <w:tc>
          <w:tcPr>
            <w:tcW w:w="4095" w:type="dxa"/>
            <w:vAlign w:val="center"/>
            <w:hideMark/>
          </w:tcPr>
          <w:p w14:paraId="47A3423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5175" w:type="dxa"/>
            <w:gridSpan w:val="3"/>
            <w:tcBorders>
              <w:bottom w:val="single" w:sz="6" w:space="0" w:color="000000"/>
            </w:tcBorders>
            <w:vAlign w:val="center"/>
            <w:hideMark/>
          </w:tcPr>
          <w:p w14:paraId="5D309CA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9353FE4" w14:textId="77777777" w:rsidTr="004B1278">
        <w:trPr>
          <w:tblCellSpacing w:w="15" w:type="dxa"/>
        </w:trPr>
        <w:tc>
          <w:tcPr>
            <w:tcW w:w="4095" w:type="dxa"/>
            <w:vAlign w:val="center"/>
            <w:hideMark/>
          </w:tcPr>
          <w:p w14:paraId="17150C2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5175" w:type="dxa"/>
            <w:gridSpan w:val="3"/>
            <w:vAlign w:val="center"/>
            <w:hideMark/>
          </w:tcPr>
          <w:p w14:paraId="1D802C6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Support for ‘Red Flag’ Laws (I-1491) </w:t>
            </w:r>
          </w:p>
        </w:tc>
      </w:tr>
      <w:tr w:rsidR="00547BF2" w:rsidRPr="00547BF2" w14:paraId="073598F0" w14:textId="77777777" w:rsidTr="004B1278">
        <w:trPr>
          <w:tblCellSpacing w:w="15" w:type="dxa"/>
        </w:trPr>
        <w:tc>
          <w:tcPr>
            <w:tcW w:w="4095" w:type="dxa"/>
            <w:vAlign w:val="center"/>
            <w:hideMark/>
          </w:tcPr>
          <w:p w14:paraId="6AE0F60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34C43F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1710" w:type="dxa"/>
            <w:vAlign w:val="center"/>
            <w:hideMark/>
          </w:tcPr>
          <w:p w14:paraId="2FD81C4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1695" w:type="dxa"/>
            <w:vAlign w:val="center"/>
            <w:hideMark/>
          </w:tcPr>
          <w:p w14:paraId="10C2409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547BF2" w14:paraId="2A0EB04C" w14:textId="77777777" w:rsidTr="004B1278">
        <w:trPr>
          <w:tblCellSpacing w:w="15" w:type="dxa"/>
        </w:trPr>
        <w:tc>
          <w:tcPr>
            <w:tcW w:w="4095" w:type="dxa"/>
            <w:vAlign w:val="center"/>
            <w:hideMark/>
          </w:tcPr>
          <w:p w14:paraId="2E38D0C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4AD645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 </w:t>
            </w:r>
          </w:p>
        </w:tc>
        <w:tc>
          <w:tcPr>
            <w:tcW w:w="1710" w:type="dxa"/>
            <w:vAlign w:val="center"/>
            <w:hideMark/>
          </w:tcPr>
          <w:p w14:paraId="1AEF2A7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(2) </w:t>
            </w:r>
          </w:p>
        </w:tc>
        <w:tc>
          <w:tcPr>
            <w:tcW w:w="1695" w:type="dxa"/>
            <w:vAlign w:val="center"/>
            <w:hideMark/>
          </w:tcPr>
          <w:p w14:paraId="643D987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(3) </w:t>
            </w:r>
          </w:p>
        </w:tc>
      </w:tr>
      <w:tr w:rsidR="00547BF2" w:rsidRPr="00547BF2" w14:paraId="397DE5EF" w14:textId="77777777" w:rsidTr="009E0C5F">
        <w:trPr>
          <w:tblCellSpacing w:w="15" w:type="dxa"/>
        </w:trPr>
        <w:tc>
          <w:tcPr>
            <w:tcW w:w="0" w:type="auto"/>
            <w:gridSpan w:val="4"/>
            <w:tcBorders>
              <w:bottom w:val="single" w:sz="6" w:space="0" w:color="000000"/>
            </w:tcBorders>
            <w:vAlign w:val="center"/>
            <w:hideMark/>
          </w:tcPr>
          <w:p w14:paraId="108E2DC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BB4E917" w14:textId="77777777" w:rsidTr="004B1278">
        <w:trPr>
          <w:tblCellSpacing w:w="15" w:type="dxa"/>
        </w:trPr>
        <w:tc>
          <w:tcPr>
            <w:tcW w:w="4095" w:type="dxa"/>
            <w:vAlign w:val="center"/>
            <w:hideMark/>
          </w:tcPr>
          <w:p w14:paraId="2DEACABB" w14:textId="13E1F388"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from </w:t>
            </w:r>
            <w:r w:rsidR="004B1278" w:rsidRPr="00547BF2">
              <w:rPr>
                <w:rFonts w:ascii="Times New Roman" w:eastAsia="Times New Roman" w:hAnsi="Times New Roman" w:cs="Times New Roman"/>
                <w:kern w:val="0"/>
                <w:sz w:val="24"/>
                <w:szCs w:val="24"/>
                <w14:ligatures w14:val="none"/>
              </w:rPr>
              <w:t>Mukilteo</w:t>
            </w:r>
            <w:r w:rsidRPr="00547BF2">
              <w:rPr>
                <w:rFonts w:ascii="Times New Roman" w:eastAsia="Times New Roman" w:hAnsi="Times New Roman" w:cs="Times New Roman"/>
                <w:kern w:val="0"/>
                <w:sz w:val="24"/>
                <w:szCs w:val="24"/>
                <w14:ligatures w14:val="none"/>
              </w:rPr>
              <w:t xml:space="preserve"> Shooting </w:t>
            </w:r>
          </w:p>
        </w:tc>
        <w:tc>
          <w:tcPr>
            <w:tcW w:w="1710" w:type="dxa"/>
            <w:vAlign w:val="center"/>
            <w:hideMark/>
          </w:tcPr>
          <w:p w14:paraId="237037A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23140C1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531F881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DFC033D" w14:textId="77777777" w:rsidTr="004B1278">
        <w:trPr>
          <w:tblCellSpacing w:w="15" w:type="dxa"/>
        </w:trPr>
        <w:tc>
          <w:tcPr>
            <w:tcW w:w="4095" w:type="dxa"/>
            <w:vAlign w:val="center"/>
            <w:hideMark/>
          </w:tcPr>
          <w:p w14:paraId="665F188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693CF8F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(0.002) </w:t>
            </w:r>
          </w:p>
        </w:tc>
        <w:tc>
          <w:tcPr>
            <w:tcW w:w="1710" w:type="dxa"/>
            <w:vAlign w:val="center"/>
            <w:hideMark/>
          </w:tcPr>
          <w:p w14:paraId="6326FFB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A2D7C0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9AAD9C6" w14:textId="77777777" w:rsidTr="004B1278">
        <w:trPr>
          <w:tblCellSpacing w:w="15" w:type="dxa"/>
        </w:trPr>
        <w:tc>
          <w:tcPr>
            <w:tcW w:w="4095" w:type="dxa"/>
            <w:vAlign w:val="center"/>
            <w:hideMark/>
          </w:tcPr>
          <w:p w14:paraId="78152E2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F99474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1650E51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3871327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FCA8835" w14:textId="77777777" w:rsidTr="004B1278">
        <w:trPr>
          <w:tblCellSpacing w:w="15" w:type="dxa"/>
        </w:trPr>
        <w:tc>
          <w:tcPr>
            <w:tcW w:w="4095" w:type="dxa"/>
            <w:vAlign w:val="center"/>
            <w:hideMark/>
          </w:tcPr>
          <w:p w14:paraId="5A715E24" w14:textId="1BA407AA"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from </w:t>
            </w:r>
            <w:r w:rsidR="004B1278" w:rsidRPr="00547BF2">
              <w:rPr>
                <w:rFonts w:ascii="Times New Roman" w:eastAsia="Times New Roman" w:hAnsi="Times New Roman" w:cs="Times New Roman"/>
                <w:kern w:val="0"/>
                <w:sz w:val="24"/>
                <w:szCs w:val="24"/>
                <w14:ligatures w14:val="none"/>
              </w:rPr>
              <w:t>Mukilteo</w:t>
            </w:r>
            <w:r w:rsidRPr="00547BF2">
              <w:rPr>
                <w:rFonts w:ascii="Times New Roman" w:eastAsia="Times New Roman" w:hAnsi="Times New Roman" w:cs="Times New Roman"/>
                <w:kern w:val="0"/>
                <w:sz w:val="24"/>
                <w:szCs w:val="24"/>
                <w14:ligatures w14:val="none"/>
              </w:rPr>
              <w:t xml:space="preserve"> Shooting </w:t>
            </w:r>
          </w:p>
        </w:tc>
        <w:tc>
          <w:tcPr>
            <w:tcW w:w="1710" w:type="dxa"/>
            <w:vAlign w:val="center"/>
            <w:hideMark/>
          </w:tcPr>
          <w:p w14:paraId="4A35636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D33DFA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4A17029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29CD32C" w14:textId="77777777" w:rsidTr="004B1278">
        <w:trPr>
          <w:tblCellSpacing w:w="15" w:type="dxa"/>
        </w:trPr>
        <w:tc>
          <w:tcPr>
            <w:tcW w:w="4095" w:type="dxa"/>
            <w:vAlign w:val="center"/>
            <w:hideMark/>
          </w:tcPr>
          <w:p w14:paraId="47D84C0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4FEA265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64CD204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(0.001) </w:t>
            </w:r>
          </w:p>
        </w:tc>
        <w:tc>
          <w:tcPr>
            <w:tcW w:w="1695" w:type="dxa"/>
            <w:vAlign w:val="center"/>
            <w:hideMark/>
          </w:tcPr>
          <w:p w14:paraId="2C5D4E9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F681B5" w14:textId="77777777" w:rsidTr="004B1278">
        <w:trPr>
          <w:tblCellSpacing w:w="15" w:type="dxa"/>
        </w:trPr>
        <w:tc>
          <w:tcPr>
            <w:tcW w:w="4095" w:type="dxa"/>
            <w:vAlign w:val="center"/>
            <w:hideMark/>
          </w:tcPr>
          <w:p w14:paraId="255DEA1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1EE97907"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DD4B5C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44E113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E5C530D" w14:textId="77777777" w:rsidTr="004B1278">
        <w:trPr>
          <w:tblCellSpacing w:w="15" w:type="dxa"/>
        </w:trPr>
        <w:tc>
          <w:tcPr>
            <w:tcW w:w="4095" w:type="dxa"/>
            <w:vAlign w:val="center"/>
            <w:hideMark/>
          </w:tcPr>
          <w:p w14:paraId="08DACEBB" w14:textId="68027A42"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from </w:t>
            </w:r>
            <w:r w:rsidR="004B1278" w:rsidRPr="00547BF2">
              <w:rPr>
                <w:rFonts w:ascii="Times New Roman" w:eastAsia="Times New Roman" w:hAnsi="Times New Roman" w:cs="Times New Roman"/>
                <w:kern w:val="0"/>
                <w:sz w:val="24"/>
                <w:szCs w:val="24"/>
                <w14:ligatures w14:val="none"/>
              </w:rPr>
              <w:t xml:space="preserve">Mukilteo </w:t>
            </w:r>
            <w:r w:rsidRPr="00547BF2">
              <w:rPr>
                <w:rFonts w:ascii="Times New Roman" w:eastAsia="Times New Roman" w:hAnsi="Times New Roman" w:cs="Times New Roman"/>
                <w:kern w:val="0"/>
                <w:sz w:val="24"/>
                <w:szCs w:val="24"/>
                <w14:ligatures w14:val="none"/>
              </w:rPr>
              <w:t xml:space="preserve">Shooting </w:t>
            </w:r>
          </w:p>
        </w:tc>
        <w:tc>
          <w:tcPr>
            <w:tcW w:w="1710" w:type="dxa"/>
            <w:vAlign w:val="center"/>
            <w:hideMark/>
          </w:tcPr>
          <w:p w14:paraId="4D398478"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29BD3B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1F15474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DC75EEC" w14:textId="77777777" w:rsidTr="004B1278">
        <w:trPr>
          <w:tblCellSpacing w:w="15" w:type="dxa"/>
        </w:trPr>
        <w:tc>
          <w:tcPr>
            <w:tcW w:w="4095" w:type="dxa"/>
            <w:vAlign w:val="center"/>
            <w:hideMark/>
          </w:tcPr>
          <w:p w14:paraId="06EACE8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7902ACDE"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6AEC2F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2979B95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(0.001) </w:t>
            </w:r>
          </w:p>
        </w:tc>
      </w:tr>
      <w:tr w:rsidR="00547BF2" w:rsidRPr="00547BF2" w14:paraId="53FB3245" w14:textId="77777777" w:rsidTr="004B1278">
        <w:trPr>
          <w:tblCellSpacing w:w="15" w:type="dxa"/>
        </w:trPr>
        <w:tc>
          <w:tcPr>
            <w:tcW w:w="4095" w:type="dxa"/>
            <w:vAlign w:val="center"/>
            <w:hideMark/>
          </w:tcPr>
          <w:p w14:paraId="24915F4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7801BF19"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60D0FC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E231C2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EFFC6AA" w14:textId="77777777" w:rsidTr="004B1278">
        <w:trPr>
          <w:tblCellSpacing w:w="15" w:type="dxa"/>
        </w:trPr>
        <w:tc>
          <w:tcPr>
            <w:tcW w:w="4095" w:type="dxa"/>
            <w:vAlign w:val="center"/>
            <w:hideMark/>
          </w:tcPr>
          <w:p w14:paraId="66C46CE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in Support of I-594 </w:t>
            </w:r>
          </w:p>
        </w:tc>
        <w:tc>
          <w:tcPr>
            <w:tcW w:w="1710" w:type="dxa"/>
            <w:vAlign w:val="center"/>
            <w:hideMark/>
          </w:tcPr>
          <w:p w14:paraId="189228E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3A387AC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23CB72C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0.315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E002A0E" w14:textId="77777777" w:rsidTr="004B1278">
        <w:trPr>
          <w:tblCellSpacing w:w="15" w:type="dxa"/>
        </w:trPr>
        <w:tc>
          <w:tcPr>
            <w:tcW w:w="4095" w:type="dxa"/>
            <w:vAlign w:val="center"/>
            <w:hideMark/>
          </w:tcPr>
          <w:p w14:paraId="4575375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CD88DF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1710" w:type="dxa"/>
            <w:vAlign w:val="center"/>
            <w:hideMark/>
          </w:tcPr>
          <w:p w14:paraId="5ACB57F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1695" w:type="dxa"/>
            <w:vAlign w:val="center"/>
            <w:hideMark/>
          </w:tcPr>
          <w:p w14:paraId="45FB1FC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1C04C741" w14:textId="77777777" w:rsidTr="004B1278">
        <w:trPr>
          <w:tblCellSpacing w:w="15" w:type="dxa"/>
        </w:trPr>
        <w:tc>
          <w:tcPr>
            <w:tcW w:w="4095" w:type="dxa"/>
            <w:vAlign w:val="center"/>
            <w:hideMark/>
          </w:tcPr>
          <w:p w14:paraId="775A3D7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BF4EB06"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5DE93B7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579C235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7AD5C7D" w14:textId="77777777" w:rsidTr="004B1278">
        <w:trPr>
          <w:tblCellSpacing w:w="15" w:type="dxa"/>
        </w:trPr>
        <w:tc>
          <w:tcPr>
            <w:tcW w:w="4095" w:type="dxa"/>
            <w:vAlign w:val="center"/>
            <w:hideMark/>
          </w:tcPr>
          <w:p w14:paraId="7E5CCBBF"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Voted for Obama in 2012 </w:t>
            </w:r>
          </w:p>
        </w:tc>
        <w:tc>
          <w:tcPr>
            <w:tcW w:w="1710" w:type="dxa"/>
            <w:vAlign w:val="center"/>
            <w:hideMark/>
          </w:tcPr>
          <w:p w14:paraId="490154F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0.380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5326A92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0.378</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0D343A4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0.376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7D27031" w14:textId="77777777" w:rsidTr="004B1278">
        <w:trPr>
          <w:tblCellSpacing w:w="15" w:type="dxa"/>
        </w:trPr>
        <w:tc>
          <w:tcPr>
            <w:tcW w:w="4095" w:type="dxa"/>
            <w:vAlign w:val="center"/>
            <w:hideMark/>
          </w:tcPr>
          <w:p w14:paraId="40C1E9F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6A38CE2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1710" w:type="dxa"/>
            <w:vAlign w:val="center"/>
            <w:hideMark/>
          </w:tcPr>
          <w:p w14:paraId="2049242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1695" w:type="dxa"/>
            <w:vAlign w:val="center"/>
            <w:hideMark/>
          </w:tcPr>
          <w:p w14:paraId="30FBD2C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07DE5CDC" w14:textId="77777777" w:rsidTr="004B1278">
        <w:trPr>
          <w:tblCellSpacing w:w="15" w:type="dxa"/>
        </w:trPr>
        <w:tc>
          <w:tcPr>
            <w:tcW w:w="4095" w:type="dxa"/>
            <w:vAlign w:val="center"/>
            <w:hideMark/>
          </w:tcPr>
          <w:p w14:paraId="6F26D55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FD3B776"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831F4B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F86224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1F111527" w14:textId="77777777" w:rsidTr="004B1278">
        <w:trPr>
          <w:tblCellSpacing w:w="15" w:type="dxa"/>
        </w:trPr>
        <w:tc>
          <w:tcPr>
            <w:tcW w:w="4095" w:type="dxa"/>
            <w:vAlign w:val="center"/>
            <w:hideMark/>
          </w:tcPr>
          <w:p w14:paraId="789D0DA7"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Change in Democratic Vote Share (President: 2012-2016) </w:t>
            </w:r>
          </w:p>
        </w:tc>
        <w:tc>
          <w:tcPr>
            <w:tcW w:w="1710" w:type="dxa"/>
            <w:vAlign w:val="center"/>
            <w:hideMark/>
          </w:tcPr>
          <w:p w14:paraId="3C21C68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76CA742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4FD7A63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0.442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60E6B61" w14:textId="77777777" w:rsidTr="004B1278">
        <w:trPr>
          <w:tblCellSpacing w:w="15" w:type="dxa"/>
        </w:trPr>
        <w:tc>
          <w:tcPr>
            <w:tcW w:w="4095" w:type="dxa"/>
            <w:vAlign w:val="center"/>
            <w:hideMark/>
          </w:tcPr>
          <w:p w14:paraId="6D654C5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622E70E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1710" w:type="dxa"/>
            <w:vAlign w:val="center"/>
            <w:hideMark/>
          </w:tcPr>
          <w:p w14:paraId="2AAE634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1695" w:type="dxa"/>
            <w:vAlign w:val="center"/>
            <w:hideMark/>
          </w:tcPr>
          <w:p w14:paraId="7F22687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r>
      <w:tr w:rsidR="00547BF2" w:rsidRPr="00547BF2" w14:paraId="60BD7AA2" w14:textId="77777777" w:rsidTr="004B1278">
        <w:trPr>
          <w:tblCellSpacing w:w="15" w:type="dxa"/>
        </w:trPr>
        <w:tc>
          <w:tcPr>
            <w:tcW w:w="4095" w:type="dxa"/>
            <w:vAlign w:val="center"/>
            <w:hideMark/>
          </w:tcPr>
          <w:p w14:paraId="523A537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2A0ACF0"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0917293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5894D50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4D9C6BD" w14:textId="77777777" w:rsidTr="004B1278">
        <w:trPr>
          <w:tblCellSpacing w:w="15" w:type="dxa"/>
        </w:trPr>
        <w:tc>
          <w:tcPr>
            <w:tcW w:w="4095" w:type="dxa"/>
            <w:vAlign w:val="center"/>
            <w:hideMark/>
          </w:tcPr>
          <w:p w14:paraId="601673D0"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Male </w:t>
            </w:r>
          </w:p>
        </w:tc>
        <w:tc>
          <w:tcPr>
            <w:tcW w:w="1710" w:type="dxa"/>
            <w:vAlign w:val="center"/>
            <w:hideMark/>
          </w:tcPr>
          <w:p w14:paraId="5865E00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57507B3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4593741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-0.069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269683B" w14:textId="77777777" w:rsidTr="004B1278">
        <w:trPr>
          <w:tblCellSpacing w:w="15" w:type="dxa"/>
        </w:trPr>
        <w:tc>
          <w:tcPr>
            <w:tcW w:w="4095" w:type="dxa"/>
            <w:vAlign w:val="center"/>
            <w:hideMark/>
          </w:tcPr>
          <w:p w14:paraId="71AA0A7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3604DD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c>
          <w:tcPr>
            <w:tcW w:w="1710" w:type="dxa"/>
            <w:vAlign w:val="center"/>
            <w:hideMark/>
          </w:tcPr>
          <w:p w14:paraId="409756C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(0.018) </w:t>
            </w:r>
          </w:p>
        </w:tc>
        <w:tc>
          <w:tcPr>
            <w:tcW w:w="1695" w:type="dxa"/>
            <w:vAlign w:val="center"/>
            <w:hideMark/>
          </w:tcPr>
          <w:p w14:paraId="08E8B4B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(0.019) </w:t>
            </w:r>
          </w:p>
        </w:tc>
      </w:tr>
      <w:tr w:rsidR="00547BF2" w:rsidRPr="00547BF2" w14:paraId="396423A7" w14:textId="77777777" w:rsidTr="004B1278">
        <w:trPr>
          <w:tblCellSpacing w:w="15" w:type="dxa"/>
        </w:trPr>
        <w:tc>
          <w:tcPr>
            <w:tcW w:w="4095" w:type="dxa"/>
            <w:vAlign w:val="center"/>
            <w:hideMark/>
          </w:tcPr>
          <w:p w14:paraId="00D08F8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C1EFDB1"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2BF74C5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493961A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5D42CAF" w14:textId="77777777" w:rsidTr="004B1278">
        <w:trPr>
          <w:tblCellSpacing w:w="15" w:type="dxa"/>
        </w:trPr>
        <w:tc>
          <w:tcPr>
            <w:tcW w:w="4095" w:type="dxa"/>
            <w:vAlign w:val="center"/>
            <w:hideMark/>
          </w:tcPr>
          <w:p w14:paraId="51B88B4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Black </w:t>
            </w:r>
          </w:p>
        </w:tc>
        <w:tc>
          <w:tcPr>
            <w:tcW w:w="1710" w:type="dxa"/>
            <w:vAlign w:val="center"/>
            <w:hideMark/>
          </w:tcPr>
          <w:p w14:paraId="2FC49CF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-0.013 </w:t>
            </w:r>
          </w:p>
        </w:tc>
        <w:tc>
          <w:tcPr>
            <w:tcW w:w="1710" w:type="dxa"/>
            <w:vAlign w:val="center"/>
            <w:hideMark/>
          </w:tcPr>
          <w:p w14:paraId="24C70FC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695" w:type="dxa"/>
            <w:vAlign w:val="center"/>
            <w:hideMark/>
          </w:tcPr>
          <w:p w14:paraId="03B4B01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4CE52171" w14:textId="77777777" w:rsidTr="004B1278">
        <w:trPr>
          <w:tblCellSpacing w:w="15" w:type="dxa"/>
        </w:trPr>
        <w:tc>
          <w:tcPr>
            <w:tcW w:w="4095" w:type="dxa"/>
            <w:vAlign w:val="center"/>
            <w:hideMark/>
          </w:tcPr>
          <w:p w14:paraId="77C3169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12471AC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1710" w:type="dxa"/>
            <w:vAlign w:val="center"/>
            <w:hideMark/>
          </w:tcPr>
          <w:p w14:paraId="4CDA9EC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c>
          <w:tcPr>
            <w:tcW w:w="1695" w:type="dxa"/>
            <w:vAlign w:val="center"/>
            <w:hideMark/>
          </w:tcPr>
          <w:p w14:paraId="7A092BE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(0.010) </w:t>
            </w:r>
          </w:p>
        </w:tc>
      </w:tr>
      <w:tr w:rsidR="00547BF2" w:rsidRPr="00547BF2" w14:paraId="5BBEAA49" w14:textId="77777777" w:rsidTr="004B1278">
        <w:trPr>
          <w:tblCellSpacing w:w="15" w:type="dxa"/>
        </w:trPr>
        <w:tc>
          <w:tcPr>
            <w:tcW w:w="4095" w:type="dxa"/>
            <w:vAlign w:val="center"/>
            <w:hideMark/>
          </w:tcPr>
          <w:p w14:paraId="0D40C9A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0984470A"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2A5EF6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22DEE33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CF844C6" w14:textId="77777777" w:rsidTr="004B1278">
        <w:trPr>
          <w:tblCellSpacing w:w="15" w:type="dxa"/>
        </w:trPr>
        <w:tc>
          <w:tcPr>
            <w:tcW w:w="4095" w:type="dxa"/>
            <w:vAlign w:val="center"/>
            <w:hideMark/>
          </w:tcPr>
          <w:p w14:paraId="3C97AA68"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Latino </w:t>
            </w:r>
          </w:p>
        </w:tc>
        <w:tc>
          <w:tcPr>
            <w:tcW w:w="1710" w:type="dxa"/>
            <w:vAlign w:val="center"/>
            <w:hideMark/>
          </w:tcPr>
          <w:p w14:paraId="2171233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0C618B4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15287AB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0409C06" w14:textId="77777777" w:rsidTr="004B1278">
        <w:trPr>
          <w:tblCellSpacing w:w="15" w:type="dxa"/>
        </w:trPr>
        <w:tc>
          <w:tcPr>
            <w:tcW w:w="4095" w:type="dxa"/>
            <w:vAlign w:val="center"/>
            <w:hideMark/>
          </w:tcPr>
          <w:p w14:paraId="6B7343A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FF77B2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1710" w:type="dxa"/>
            <w:vAlign w:val="center"/>
            <w:hideMark/>
          </w:tcPr>
          <w:p w14:paraId="143CF34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1695" w:type="dxa"/>
            <w:vAlign w:val="center"/>
            <w:hideMark/>
          </w:tcPr>
          <w:p w14:paraId="014D5EF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099AF1CF" w14:textId="77777777" w:rsidTr="004B1278">
        <w:trPr>
          <w:tblCellSpacing w:w="15" w:type="dxa"/>
        </w:trPr>
        <w:tc>
          <w:tcPr>
            <w:tcW w:w="4095" w:type="dxa"/>
            <w:vAlign w:val="center"/>
            <w:hideMark/>
          </w:tcPr>
          <w:p w14:paraId="19AE3C7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4C518B1C"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6F52A16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5005CD1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A24C8F0" w14:textId="77777777" w:rsidTr="004B1278">
        <w:trPr>
          <w:tblCellSpacing w:w="15" w:type="dxa"/>
        </w:trPr>
        <w:tc>
          <w:tcPr>
            <w:tcW w:w="4095" w:type="dxa"/>
            <w:vAlign w:val="center"/>
            <w:hideMark/>
          </w:tcPr>
          <w:p w14:paraId="183B59FC"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Asian or Pacific Islander </w:t>
            </w:r>
          </w:p>
        </w:tc>
        <w:tc>
          <w:tcPr>
            <w:tcW w:w="1710" w:type="dxa"/>
            <w:vAlign w:val="center"/>
            <w:hideMark/>
          </w:tcPr>
          <w:p w14:paraId="37F7CC7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386C131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2524A6E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6F4A86FB" w14:textId="77777777" w:rsidTr="004B1278">
        <w:trPr>
          <w:tblCellSpacing w:w="15" w:type="dxa"/>
        </w:trPr>
        <w:tc>
          <w:tcPr>
            <w:tcW w:w="4095" w:type="dxa"/>
            <w:vAlign w:val="center"/>
            <w:hideMark/>
          </w:tcPr>
          <w:p w14:paraId="403D55C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0C11D00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1710" w:type="dxa"/>
            <w:vAlign w:val="center"/>
            <w:hideMark/>
          </w:tcPr>
          <w:p w14:paraId="226555C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c>
          <w:tcPr>
            <w:tcW w:w="1695" w:type="dxa"/>
            <w:vAlign w:val="center"/>
            <w:hideMark/>
          </w:tcPr>
          <w:p w14:paraId="2497D17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(0.005) </w:t>
            </w:r>
          </w:p>
        </w:tc>
      </w:tr>
      <w:tr w:rsidR="00547BF2" w:rsidRPr="00547BF2" w14:paraId="3E022DBA" w14:textId="77777777" w:rsidTr="004B1278">
        <w:trPr>
          <w:tblCellSpacing w:w="15" w:type="dxa"/>
        </w:trPr>
        <w:tc>
          <w:tcPr>
            <w:tcW w:w="4095" w:type="dxa"/>
            <w:vAlign w:val="center"/>
            <w:hideMark/>
          </w:tcPr>
          <w:p w14:paraId="19294E7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60B3C155"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6B0CCA1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4B2E4D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36C584E" w14:textId="77777777" w:rsidTr="004B1278">
        <w:trPr>
          <w:tblCellSpacing w:w="15" w:type="dxa"/>
        </w:trPr>
        <w:tc>
          <w:tcPr>
            <w:tcW w:w="4095" w:type="dxa"/>
            <w:vAlign w:val="center"/>
            <w:hideMark/>
          </w:tcPr>
          <w:p w14:paraId="74A10AB0"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Native American </w:t>
            </w:r>
          </w:p>
        </w:tc>
        <w:tc>
          <w:tcPr>
            <w:tcW w:w="1710" w:type="dxa"/>
            <w:vAlign w:val="center"/>
            <w:hideMark/>
          </w:tcPr>
          <w:p w14:paraId="6124052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3DE5EBA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388E3AA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-0.080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1B9611E7" w14:textId="77777777" w:rsidTr="004B1278">
        <w:trPr>
          <w:tblCellSpacing w:w="15" w:type="dxa"/>
        </w:trPr>
        <w:tc>
          <w:tcPr>
            <w:tcW w:w="4095" w:type="dxa"/>
            <w:vAlign w:val="center"/>
            <w:hideMark/>
          </w:tcPr>
          <w:p w14:paraId="2E84810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C57ABF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c>
          <w:tcPr>
            <w:tcW w:w="1710" w:type="dxa"/>
            <w:vAlign w:val="center"/>
            <w:hideMark/>
          </w:tcPr>
          <w:p w14:paraId="3A6CC6D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c>
          <w:tcPr>
            <w:tcW w:w="1695" w:type="dxa"/>
            <w:vAlign w:val="center"/>
            <w:hideMark/>
          </w:tcPr>
          <w:p w14:paraId="7A153B6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(0.022) </w:t>
            </w:r>
          </w:p>
        </w:tc>
      </w:tr>
      <w:tr w:rsidR="00547BF2" w:rsidRPr="00547BF2" w14:paraId="36EAA185" w14:textId="77777777" w:rsidTr="004B1278">
        <w:trPr>
          <w:tblCellSpacing w:w="15" w:type="dxa"/>
        </w:trPr>
        <w:tc>
          <w:tcPr>
            <w:tcW w:w="4095" w:type="dxa"/>
            <w:vAlign w:val="center"/>
            <w:hideMark/>
          </w:tcPr>
          <w:p w14:paraId="6739991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7B20C5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48F9C3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446A23C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4CFC5D3D" w14:textId="77777777" w:rsidTr="004B1278">
        <w:trPr>
          <w:tblCellSpacing w:w="15" w:type="dxa"/>
        </w:trPr>
        <w:tc>
          <w:tcPr>
            <w:tcW w:w="4095" w:type="dxa"/>
            <w:vAlign w:val="center"/>
            <w:hideMark/>
          </w:tcPr>
          <w:p w14:paraId="62432F3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55 Years Old or Older </w:t>
            </w:r>
          </w:p>
        </w:tc>
        <w:tc>
          <w:tcPr>
            <w:tcW w:w="1710" w:type="dxa"/>
            <w:vAlign w:val="center"/>
            <w:hideMark/>
          </w:tcPr>
          <w:p w14:paraId="4676A71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50F52F5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692509F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-0.013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4E2DD1E9" w14:textId="77777777" w:rsidTr="004B1278">
        <w:trPr>
          <w:tblCellSpacing w:w="15" w:type="dxa"/>
        </w:trPr>
        <w:tc>
          <w:tcPr>
            <w:tcW w:w="4095" w:type="dxa"/>
            <w:vAlign w:val="center"/>
            <w:hideMark/>
          </w:tcPr>
          <w:p w14:paraId="0891C77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5B9D5BE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1710" w:type="dxa"/>
            <w:vAlign w:val="center"/>
            <w:hideMark/>
          </w:tcPr>
          <w:p w14:paraId="3EDB473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c>
          <w:tcPr>
            <w:tcW w:w="1695" w:type="dxa"/>
            <w:vAlign w:val="center"/>
            <w:hideMark/>
          </w:tcPr>
          <w:p w14:paraId="7D47FFD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(0.006) </w:t>
            </w:r>
          </w:p>
        </w:tc>
      </w:tr>
      <w:tr w:rsidR="00547BF2" w:rsidRPr="00547BF2" w14:paraId="163C21E6" w14:textId="77777777" w:rsidTr="004B1278">
        <w:trPr>
          <w:tblCellSpacing w:w="15" w:type="dxa"/>
        </w:trPr>
        <w:tc>
          <w:tcPr>
            <w:tcW w:w="4095" w:type="dxa"/>
            <w:vAlign w:val="center"/>
            <w:hideMark/>
          </w:tcPr>
          <w:p w14:paraId="4EDAC18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93ED80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AF2F7D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161A9E6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B5F4BB3" w14:textId="77777777" w:rsidTr="004B1278">
        <w:trPr>
          <w:tblCellSpacing w:w="15" w:type="dxa"/>
        </w:trPr>
        <w:tc>
          <w:tcPr>
            <w:tcW w:w="4095" w:type="dxa"/>
            <w:vAlign w:val="center"/>
            <w:hideMark/>
          </w:tcPr>
          <w:p w14:paraId="1BED42C8"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18 Years Old or Younger </w:t>
            </w:r>
          </w:p>
        </w:tc>
        <w:tc>
          <w:tcPr>
            <w:tcW w:w="1710" w:type="dxa"/>
            <w:vAlign w:val="center"/>
            <w:hideMark/>
          </w:tcPr>
          <w:p w14:paraId="7827BE6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1710" w:type="dxa"/>
            <w:vAlign w:val="center"/>
            <w:hideMark/>
          </w:tcPr>
          <w:p w14:paraId="27C08E2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0.008 </w:t>
            </w:r>
          </w:p>
        </w:tc>
        <w:tc>
          <w:tcPr>
            <w:tcW w:w="1695" w:type="dxa"/>
            <w:vAlign w:val="center"/>
            <w:hideMark/>
          </w:tcPr>
          <w:p w14:paraId="21191C4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0.007 </w:t>
            </w:r>
          </w:p>
        </w:tc>
      </w:tr>
      <w:tr w:rsidR="00547BF2" w:rsidRPr="00547BF2" w14:paraId="1EB8267C" w14:textId="77777777" w:rsidTr="004B1278">
        <w:trPr>
          <w:tblCellSpacing w:w="15" w:type="dxa"/>
        </w:trPr>
        <w:tc>
          <w:tcPr>
            <w:tcW w:w="4095" w:type="dxa"/>
            <w:vAlign w:val="center"/>
            <w:hideMark/>
          </w:tcPr>
          <w:p w14:paraId="71E805C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6D33089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710" w:type="dxa"/>
            <w:vAlign w:val="center"/>
            <w:hideMark/>
          </w:tcPr>
          <w:p w14:paraId="59DCC25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695" w:type="dxa"/>
            <w:vAlign w:val="center"/>
            <w:hideMark/>
          </w:tcPr>
          <w:p w14:paraId="0518AD2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69996CB8" w14:textId="77777777" w:rsidTr="004B1278">
        <w:trPr>
          <w:tblCellSpacing w:w="15" w:type="dxa"/>
        </w:trPr>
        <w:tc>
          <w:tcPr>
            <w:tcW w:w="4095" w:type="dxa"/>
            <w:vAlign w:val="center"/>
            <w:hideMark/>
          </w:tcPr>
          <w:p w14:paraId="19A9310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0ACB769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A90976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580C43F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6340A466" w14:textId="77777777" w:rsidTr="004B1278">
        <w:trPr>
          <w:tblCellSpacing w:w="15" w:type="dxa"/>
        </w:trPr>
        <w:tc>
          <w:tcPr>
            <w:tcW w:w="4095" w:type="dxa"/>
            <w:vAlign w:val="center"/>
            <w:hideMark/>
          </w:tcPr>
          <w:p w14:paraId="3DECBBF1"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with a College Degree </w:t>
            </w:r>
          </w:p>
        </w:tc>
        <w:tc>
          <w:tcPr>
            <w:tcW w:w="1710" w:type="dxa"/>
            <w:vAlign w:val="center"/>
            <w:hideMark/>
          </w:tcPr>
          <w:p w14:paraId="3DF2D20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0.022</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276F7F2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7B6EC32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0.023</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2841E04F" w14:textId="77777777" w:rsidTr="004B1278">
        <w:trPr>
          <w:tblCellSpacing w:w="15" w:type="dxa"/>
        </w:trPr>
        <w:tc>
          <w:tcPr>
            <w:tcW w:w="4095" w:type="dxa"/>
            <w:vAlign w:val="center"/>
            <w:hideMark/>
          </w:tcPr>
          <w:p w14:paraId="41EFCDF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7BD990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1710" w:type="dxa"/>
            <w:vAlign w:val="center"/>
            <w:hideMark/>
          </w:tcPr>
          <w:p w14:paraId="2FA49E0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c>
          <w:tcPr>
            <w:tcW w:w="1695" w:type="dxa"/>
            <w:vAlign w:val="center"/>
            <w:hideMark/>
          </w:tcPr>
          <w:p w14:paraId="594E348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(0.003) </w:t>
            </w:r>
          </w:p>
        </w:tc>
      </w:tr>
      <w:tr w:rsidR="00547BF2" w:rsidRPr="00547BF2" w14:paraId="6140F516" w14:textId="77777777" w:rsidTr="004B1278">
        <w:trPr>
          <w:tblCellSpacing w:w="15" w:type="dxa"/>
        </w:trPr>
        <w:tc>
          <w:tcPr>
            <w:tcW w:w="4095" w:type="dxa"/>
            <w:vAlign w:val="center"/>
            <w:hideMark/>
          </w:tcPr>
          <w:p w14:paraId="0246F23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76C6242E"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2A66E58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487F934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E50EAF6" w14:textId="77777777" w:rsidTr="004B1278">
        <w:trPr>
          <w:tblCellSpacing w:w="15" w:type="dxa"/>
        </w:trPr>
        <w:tc>
          <w:tcPr>
            <w:tcW w:w="4095" w:type="dxa"/>
            <w:vAlign w:val="center"/>
            <w:hideMark/>
          </w:tcPr>
          <w:p w14:paraId="140729F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Median Income </w:t>
            </w:r>
          </w:p>
        </w:tc>
        <w:tc>
          <w:tcPr>
            <w:tcW w:w="1710" w:type="dxa"/>
            <w:vAlign w:val="center"/>
            <w:hideMark/>
          </w:tcPr>
          <w:p w14:paraId="71E2459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1710" w:type="dxa"/>
            <w:vAlign w:val="center"/>
            <w:hideMark/>
          </w:tcPr>
          <w:p w14:paraId="1095AA8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1695" w:type="dxa"/>
            <w:vAlign w:val="center"/>
            <w:hideMark/>
          </w:tcPr>
          <w:p w14:paraId="58BB8E5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 </w:t>
            </w:r>
          </w:p>
        </w:tc>
      </w:tr>
      <w:tr w:rsidR="00547BF2" w:rsidRPr="00547BF2" w14:paraId="49B60ECD" w14:textId="77777777" w:rsidTr="004B1278">
        <w:trPr>
          <w:tblCellSpacing w:w="15" w:type="dxa"/>
        </w:trPr>
        <w:tc>
          <w:tcPr>
            <w:tcW w:w="4095" w:type="dxa"/>
            <w:vAlign w:val="center"/>
            <w:hideMark/>
          </w:tcPr>
          <w:p w14:paraId="7152B82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0D6FB9B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1710" w:type="dxa"/>
            <w:vAlign w:val="center"/>
            <w:hideMark/>
          </w:tcPr>
          <w:p w14:paraId="12354E0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c>
          <w:tcPr>
            <w:tcW w:w="1695" w:type="dxa"/>
            <w:vAlign w:val="center"/>
            <w:hideMark/>
          </w:tcPr>
          <w:p w14:paraId="21FEDEC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(0.00000) </w:t>
            </w:r>
          </w:p>
        </w:tc>
      </w:tr>
      <w:tr w:rsidR="00547BF2" w:rsidRPr="00547BF2" w14:paraId="557C0CE6" w14:textId="77777777" w:rsidTr="004B1278">
        <w:trPr>
          <w:tblCellSpacing w:w="15" w:type="dxa"/>
        </w:trPr>
        <w:tc>
          <w:tcPr>
            <w:tcW w:w="4095" w:type="dxa"/>
            <w:vAlign w:val="center"/>
            <w:hideMark/>
          </w:tcPr>
          <w:p w14:paraId="6862AE6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CC8AC4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298544D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78AE659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A35B63F" w14:textId="77777777" w:rsidTr="004B1278">
        <w:trPr>
          <w:tblCellSpacing w:w="15" w:type="dxa"/>
        </w:trPr>
        <w:tc>
          <w:tcPr>
            <w:tcW w:w="4095" w:type="dxa"/>
            <w:vAlign w:val="center"/>
            <w:hideMark/>
          </w:tcPr>
          <w:p w14:paraId="1307B27E"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Population Density </w:t>
            </w:r>
          </w:p>
        </w:tc>
        <w:tc>
          <w:tcPr>
            <w:tcW w:w="1710" w:type="dxa"/>
            <w:vAlign w:val="center"/>
            <w:hideMark/>
          </w:tcPr>
          <w:p w14:paraId="2957449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-0.684</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13EE62B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-0.670</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3B4ED45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-0.649</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0A4B4753" w14:textId="77777777" w:rsidTr="004B1278">
        <w:trPr>
          <w:tblCellSpacing w:w="15" w:type="dxa"/>
        </w:trPr>
        <w:tc>
          <w:tcPr>
            <w:tcW w:w="4095" w:type="dxa"/>
            <w:vAlign w:val="center"/>
            <w:hideMark/>
          </w:tcPr>
          <w:p w14:paraId="599D6D2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0771119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(0.238) </w:t>
            </w:r>
          </w:p>
        </w:tc>
        <w:tc>
          <w:tcPr>
            <w:tcW w:w="1710" w:type="dxa"/>
            <w:vAlign w:val="center"/>
            <w:hideMark/>
          </w:tcPr>
          <w:p w14:paraId="17BD807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c>
          <w:tcPr>
            <w:tcW w:w="1695" w:type="dxa"/>
            <w:vAlign w:val="center"/>
            <w:hideMark/>
          </w:tcPr>
          <w:p w14:paraId="5BF6133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(0.237) </w:t>
            </w:r>
          </w:p>
        </w:tc>
      </w:tr>
      <w:tr w:rsidR="00547BF2" w:rsidRPr="00547BF2" w14:paraId="1F4F078C" w14:textId="77777777" w:rsidTr="004B1278">
        <w:trPr>
          <w:tblCellSpacing w:w="15" w:type="dxa"/>
        </w:trPr>
        <w:tc>
          <w:tcPr>
            <w:tcW w:w="4095" w:type="dxa"/>
            <w:vAlign w:val="center"/>
            <w:hideMark/>
          </w:tcPr>
          <w:p w14:paraId="04FBECA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4FB3AB86"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3AC8052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2679877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129AD01" w14:textId="77777777" w:rsidTr="004B1278">
        <w:trPr>
          <w:tblCellSpacing w:w="15" w:type="dxa"/>
        </w:trPr>
        <w:tc>
          <w:tcPr>
            <w:tcW w:w="4095" w:type="dxa"/>
            <w:vAlign w:val="center"/>
            <w:hideMark/>
          </w:tcPr>
          <w:p w14:paraId="35E1507D"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Proportion Owner Occupied </w:t>
            </w:r>
          </w:p>
        </w:tc>
        <w:tc>
          <w:tcPr>
            <w:tcW w:w="1710" w:type="dxa"/>
            <w:vAlign w:val="center"/>
            <w:hideMark/>
          </w:tcPr>
          <w:p w14:paraId="1FD9A1F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-0.015 </w:t>
            </w:r>
          </w:p>
        </w:tc>
        <w:tc>
          <w:tcPr>
            <w:tcW w:w="1710" w:type="dxa"/>
            <w:vAlign w:val="center"/>
            <w:hideMark/>
          </w:tcPr>
          <w:p w14:paraId="7B26DF9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-0.014 </w:t>
            </w:r>
          </w:p>
        </w:tc>
        <w:tc>
          <w:tcPr>
            <w:tcW w:w="1695" w:type="dxa"/>
            <w:vAlign w:val="center"/>
            <w:hideMark/>
          </w:tcPr>
          <w:p w14:paraId="1D5D58F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-0.015 </w:t>
            </w:r>
          </w:p>
        </w:tc>
      </w:tr>
      <w:tr w:rsidR="00547BF2" w:rsidRPr="00547BF2" w14:paraId="65087579" w14:textId="77777777" w:rsidTr="004B1278">
        <w:trPr>
          <w:tblCellSpacing w:w="15" w:type="dxa"/>
        </w:trPr>
        <w:tc>
          <w:tcPr>
            <w:tcW w:w="4095" w:type="dxa"/>
            <w:vAlign w:val="center"/>
            <w:hideMark/>
          </w:tcPr>
          <w:p w14:paraId="56DED39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D67DB43"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1710" w:type="dxa"/>
            <w:vAlign w:val="center"/>
            <w:hideMark/>
          </w:tcPr>
          <w:p w14:paraId="545374E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c>
          <w:tcPr>
            <w:tcW w:w="1695" w:type="dxa"/>
            <w:vAlign w:val="center"/>
            <w:hideMark/>
          </w:tcPr>
          <w:p w14:paraId="20B89A6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(0.009) </w:t>
            </w:r>
          </w:p>
        </w:tc>
      </w:tr>
      <w:tr w:rsidR="00547BF2" w:rsidRPr="00547BF2" w14:paraId="38BF3B48" w14:textId="77777777" w:rsidTr="004B1278">
        <w:trPr>
          <w:tblCellSpacing w:w="15" w:type="dxa"/>
        </w:trPr>
        <w:tc>
          <w:tcPr>
            <w:tcW w:w="4095" w:type="dxa"/>
            <w:vAlign w:val="center"/>
            <w:hideMark/>
          </w:tcPr>
          <w:p w14:paraId="108FA02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710032BD"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2FA7617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4351EB5E"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706124D5" w14:textId="77777777" w:rsidTr="004B1278">
        <w:trPr>
          <w:tblCellSpacing w:w="15" w:type="dxa"/>
        </w:trPr>
        <w:tc>
          <w:tcPr>
            <w:tcW w:w="4095" w:type="dxa"/>
            <w:vAlign w:val="center"/>
            <w:hideMark/>
          </w:tcPr>
          <w:p w14:paraId="1B521399"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Firearm Licenses (ATF) </w:t>
            </w:r>
          </w:p>
        </w:tc>
        <w:tc>
          <w:tcPr>
            <w:tcW w:w="1710" w:type="dxa"/>
            <w:vAlign w:val="center"/>
            <w:hideMark/>
          </w:tcPr>
          <w:p w14:paraId="36C6914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7AC00936"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342E543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0.001</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D2AC723" w14:textId="77777777" w:rsidTr="004B1278">
        <w:trPr>
          <w:tblCellSpacing w:w="15" w:type="dxa"/>
        </w:trPr>
        <w:tc>
          <w:tcPr>
            <w:tcW w:w="4095" w:type="dxa"/>
            <w:vAlign w:val="center"/>
            <w:hideMark/>
          </w:tcPr>
          <w:p w14:paraId="59CEE65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7167148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c>
          <w:tcPr>
            <w:tcW w:w="1710" w:type="dxa"/>
            <w:vAlign w:val="center"/>
            <w:hideMark/>
          </w:tcPr>
          <w:p w14:paraId="1A8B947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c>
          <w:tcPr>
            <w:tcW w:w="1695" w:type="dxa"/>
            <w:vAlign w:val="center"/>
            <w:hideMark/>
          </w:tcPr>
          <w:p w14:paraId="77CAE11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(0.0002) </w:t>
            </w:r>
          </w:p>
        </w:tc>
      </w:tr>
      <w:tr w:rsidR="00547BF2" w:rsidRPr="00547BF2" w14:paraId="47E566DC" w14:textId="77777777" w:rsidTr="004B1278">
        <w:trPr>
          <w:tblCellSpacing w:w="15" w:type="dxa"/>
        </w:trPr>
        <w:tc>
          <w:tcPr>
            <w:tcW w:w="4095" w:type="dxa"/>
            <w:vAlign w:val="center"/>
            <w:hideMark/>
          </w:tcPr>
          <w:p w14:paraId="2D266D2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3635FFB4"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509F7F5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11E6375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02797DF1" w14:textId="77777777" w:rsidTr="004B1278">
        <w:trPr>
          <w:tblCellSpacing w:w="15" w:type="dxa"/>
        </w:trPr>
        <w:tc>
          <w:tcPr>
            <w:tcW w:w="4095" w:type="dxa"/>
            <w:vAlign w:val="center"/>
            <w:hideMark/>
          </w:tcPr>
          <w:p w14:paraId="46A7DB7D"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Constant </w:t>
            </w:r>
          </w:p>
        </w:tc>
        <w:tc>
          <w:tcPr>
            <w:tcW w:w="1710" w:type="dxa"/>
            <w:vAlign w:val="center"/>
            <w:hideMark/>
          </w:tcPr>
          <w:p w14:paraId="309C34E2"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73A5A03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0.335</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c>
          <w:tcPr>
            <w:tcW w:w="1695" w:type="dxa"/>
            <w:vAlign w:val="center"/>
            <w:hideMark/>
          </w:tcPr>
          <w:p w14:paraId="340016DA"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0.336</w:t>
            </w:r>
            <w:r w:rsidRPr="00547BF2">
              <w:rPr>
                <w:rFonts w:ascii="Times New Roman" w:eastAsia="Times New Roman" w:hAnsi="Times New Roman" w:cs="Times New Roman"/>
                <w:kern w:val="0"/>
                <w:sz w:val="24"/>
                <w:szCs w:val="24"/>
                <w:vertAlign w:val="superscript"/>
                <w14:ligatures w14:val="none"/>
              </w:rPr>
              <w:t>***</w:t>
            </w:r>
            <w:r w:rsidRPr="00547BF2">
              <w:rPr>
                <w:rFonts w:ascii="Times New Roman" w:eastAsia="Times New Roman" w:hAnsi="Times New Roman" w:cs="Times New Roman"/>
                <w:kern w:val="0"/>
                <w:sz w:val="24"/>
                <w:szCs w:val="24"/>
                <w14:ligatures w14:val="none"/>
              </w:rPr>
              <w:t xml:space="preserve"> </w:t>
            </w:r>
          </w:p>
        </w:tc>
      </w:tr>
      <w:tr w:rsidR="00547BF2" w:rsidRPr="00547BF2" w14:paraId="32B1A5EB" w14:textId="77777777" w:rsidTr="004B1278">
        <w:trPr>
          <w:tblCellSpacing w:w="15" w:type="dxa"/>
        </w:trPr>
        <w:tc>
          <w:tcPr>
            <w:tcW w:w="4095" w:type="dxa"/>
            <w:vAlign w:val="center"/>
            <w:hideMark/>
          </w:tcPr>
          <w:p w14:paraId="09E14ABD"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2FCF36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710" w:type="dxa"/>
            <w:vAlign w:val="center"/>
            <w:hideMark/>
          </w:tcPr>
          <w:p w14:paraId="5D119BF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c>
          <w:tcPr>
            <w:tcW w:w="1695" w:type="dxa"/>
            <w:vAlign w:val="center"/>
            <w:hideMark/>
          </w:tcPr>
          <w:p w14:paraId="0799CF4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(0.011) </w:t>
            </w:r>
          </w:p>
        </w:tc>
      </w:tr>
      <w:tr w:rsidR="00547BF2" w:rsidRPr="00547BF2" w14:paraId="0890135D" w14:textId="77777777" w:rsidTr="004B1278">
        <w:trPr>
          <w:tblCellSpacing w:w="15" w:type="dxa"/>
        </w:trPr>
        <w:tc>
          <w:tcPr>
            <w:tcW w:w="4095" w:type="dxa"/>
            <w:vAlign w:val="center"/>
            <w:hideMark/>
          </w:tcPr>
          <w:p w14:paraId="6436FB0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710" w:type="dxa"/>
            <w:vAlign w:val="center"/>
            <w:hideMark/>
          </w:tcPr>
          <w:p w14:paraId="2C48AFB5"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p>
        </w:tc>
        <w:tc>
          <w:tcPr>
            <w:tcW w:w="1710" w:type="dxa"/>
            <w:vAlign w:val="center"/>
            <w:hideMark/>
          </w:tcPr>
          <w:p w14:paraId="7B8971C4"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c>
          <w:tcPr>
            <w:tcW w:w="1695" w:type="dxa"/>
            <w:vAlign w:val="center"/>
            <w:hideMark/>
          </w:tcPr>
          <w:p w14:paraId="62DE6330"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2D4410B1" w14:textId="77777777" w:rsidTr="009E0C5F">
        <w:trPr>
          <w:tblCellSpacing w:w="15" w:type="dxa"/>
        </w:trPr>
        <w:tc>
          <w:tcPr>
            <w:tcW w:w="0" w:type="auto"/>
            <w:gridSpan w:val="4"/>
            <w:tcBorders>
              <w:bottom w:val="single" w:sz="6" w:space="0" w:color="000000"/>
            </w:tcBorders>
            <w:vAlign w:val="center"/>
            <w:hideMark/>
          </w:tcPr>
          <w:p w14:paraId="1A4391FB"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5AEA48B2" w14:textId="77777777" w:rsidTr="004B1278">
        <w:trPr>
          <w:tblCellSpacing w:w="15" w:type="dxa"/>
        </w:trPr>
        <w:tc>
          <w:tcPr>
            <w:tcW w:w="4095" w:type="dxa"/>
            <w:vAlign w:val="center"/>
            <w:hideMark/>
          </w:tcPr>
          <w:p w14:paraId="27412D38"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Observations </w:t>
            </w:r>
          </w:p>
        </w:tc>
        <w:tc>
          <w:tcPr>
            <w:tcW w:w="1710" w:type="dxa"/>
            <w:vAlign w:val="center"/>
            <w:hideMark/>
          </w:tcPr>
          <w:p w14:paraId="0A708BC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c>
          <w:tcPr>
            <w:tcW w:w="1710" w:type="dxa"/>
            <w:vAlign w:val="center"/>
            <w:hideMark/>
          </w:tcPr>
          <w:p w14:paraId="1AAFCB6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c>
          <w:tcPr>
            <w:tcW w:w="1695" w:type="dxa"/>
            <w:vAlign w:val="center"/>
            <w:hideMark/>
          </w:tcPr>
          <w:p w14:paraId="651B146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6,905 </w:t>
            </w:r>
          </w:p>
        </w:tc>
      </w:tr>
      <w:tr w:rsidR="00547BF2" w:rsidRPr="00547BF2" w14:paraId="479AEF95" w14:textId="77777777" w:rsidTr="004B1278">
        <w:trPr>
          <w:tblCellSpacing w:w="15" w:type="dxa"/>
        </w:trPr>
        <w:tc>
          <w:tcPr>
            <w:tcW w:w="4095" w:type="dxa"/>
            <w:vAlign w:val="center"/>
            <w:hideMark/>
          </w:tcPr>
          <w:p w14:paraId="68F3C4FB"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6AD8B5B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1710" w:type="dxa"/>
            <w:vAlign w:val="center"/>
            <w:hideMark/>
          </w:tcPr>
          <w:p w14:paraId="16C0E45C"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1695" w:type="dxa"/>
            <w:vAlign w:val="center"/>
            <w:hideMark/>
          </w:tcPr>
          <w:p w14:paraId="01056907"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r>
      <w:tr w:rsidR="00547BF2" w:rsidRPr="00547BF2" w14:paraId="2F466F77" w14:textId="77777777" w:rsidTr="004B1278">
        <w:trPr>
          <w:tblCellSpacing w:w="15" w:type="dxa"/>
        </w:trPr>
        <w:tc>
          <w:tcPr>
            <w:tcW w:w="4095" w:type="dxa"/>
            <w:vAlign w:val="center"/>
            <w:hideMark/>
          </w:tcPr>
          <w:p w14:paraId="1DE61042"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Adjusted R</w:t>
            </w:r>
            <w:r w:rsidRPr="00547BF2">
              <w:rPr>
                <w:rFonts w:ascii="Times New Roman" w:eastAsia="Times New Roman" w:hAnsi="Times New Roman" w:cs="Times New Roman"/>
                <w:kern w:val="0"/>
                <w:sz w:val="24"/>
                <w:szCs w:val="24"/>
                <w:vertAlign w:val="superscript"/>
                <w14:ligatures w14:val="none"/>
              </w:rPr>
              <w:t>2</w:t>
            </w:r>
            <w:r w:rsidRPr="00547BF2">
              <w:rPr>
                <w:rFonts w:ascii="Times New Roman" w:eastAsia="Times New Roman" w:hAnsi="Times New Roman" w:cs="Times New Roman"/>
                <w:kern w:val="0"/>
                <w:sz w:val="24"/>
                <w:szCs w:val="24"/>
                <w14:ligatures w14:val="none"/>
              </w:rPr>
              <w:t xml:space="preserve"> </w:t>
            </w:r>
          </w:p>
        </w:tc>
        <w:tc>
          <w:tcPr>
            <w:tcW w:w="1710" w:type="dxa"/>
            <w:vAlign w:val="center"/>
            <w:hideMark/>
          </w:tcPr>
          <w:p w14:paraId="1E0A6CD9"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1710" w:type="dxa"/>
            <w:vAlign w:val="center"/>
            <w:hideMark/>
          </w:tcPr>
          <w:p w14:paraId="10FE958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c>
          <w:tcPr>
            <w:tcW w:w="1695" w:type="dxa"/>
            <w:vAlign w:val="center"/>
            <w:hideMark/>
          </w:tcPr>
          <w:p w14:paraId="11BA331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0.930 </w:t>
            </w:r>
          </w:p>
        </w:tc>
      </w:tr>
      <w:tr w:rsidR="00547BF2" w:rsidRPr="00547BF2" w14:paraId="775735B0" w14:textId="77777777" w:rsidTr="004B1278">
        <w:trPr>
          <w:tblCellSpacing w:w="15" w:type="dxa"/>
        </w:trPr>
        <w:tc>
          <w:tcPr>
            <w:tcW w:w="4095" w:type="dxa"/>
            <w:vAlign w:val="center"/>
            <w:hideMark/>
          </w:tcPr>
          <w:p w14:paraId="3C2F02F8"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Residual Std. Error (</w:t>
            </w:r>
            <w:proofErr w:type="spellStart"/>
            <w:r w:rsidRPr="00547BF2">
              <w:rPr>
                <w:rFonts w:ascii="Times New Roman" w:eastAsia="Times New Roman" w:hAnsi="Times New Roman" w:cs="Times New Roman"/>
                <w:kern w:val="0"/>
                <w:sz w:val="24"/>
                <w:szCs w:val="24"/>
                <w14:ligatures w14:val="none"/>
              </w:rPr>
              <w:t>df</w:t>
            </w:r>
            <w:proofErr w:type="spellEnd"/>
            <w:r w:rsidRPr="00547BF2">
              <w:rPr>
                <w:rFonts w:ascii="Times New Roman" w:eastAsia="Times New Roman" w:hAnsi="Times New Roman" w:cs="Times New Roman"/>
                <w:kern w:val="0"/>
                <w:sz w:val="24"/>
                <w:szCs w:val="24"/>
                <w14:ligatures w14:val="none"/>
              </w:rPr>
              <w:t xml:space="preserve"> = 6888) </w:t>
            </w:r>
          </w:p>
        </w:tc>
        <w:tc>
          <w:tcPr>
            <w:tcW w:w="1710" w:type="dxa"/>
            <w:vAlign w:val="center"/>
            <w:hideMark/>
          </w:tcPr>
          <w:p w14:paraId="7291BCA8"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0.883 </w:t>
            </w:r>
          </w:p>
        </w:tc>
        <w:tc>
          <w:tcPr>
            <w:tcW w:w="1710" w:type="dxa"/>
            <w:vAlign w:val="center"/>
            <w:hideMark/>
          </w:tcPr>
          <w:p w14:paraId="5BFF6DB1"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0.882 </w:t>
            </w:r>
          </w:p>
        </w:tc>
        <w:tc>
          <w:tcPr>
            <w:tcW w:w="1695" w:type="dxa"/>
            <w:vAlign w:val="center"/>
            <w:hideMark/>
          </w:tcPr>
          <w:p w14:paraId="71201875"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0.882 </w:t>
            </w:r>
          </w:p>
        </w:tc>
      </w:tr>
      <w:tr w:rsidR="00547BF2" w:rsidRPr="00547BF2" w14:paraId="71B82E22" w14:textId="77777777" w:rsidTr="009E0C5F">
        <w:trPr>
          <w:tblCellSpacing w:w="15" w:type="dxa"/>
        </w:trPr>
        <w:tc>
          <w:tcPr>
            <w:tcW w:w="0" w:type="auto"/>
            <w:gridSpan w:val="4"/>
            <w:tcBorders>
              <w:bottom w:val="single" w:sz="6" w:space="0" w:color="000000"/>
            </w:tcBorders>
            <w:vAlign w:val="center"/>
            <w:hideMark/>
          </w:tcPr>
          <w:p w14:paraId="67B3A46F" w14:textId="77777777" w:rsidR="00623F66" w:rsidRPr="00547BF2" w:rsidRDefault="00623F66"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547BF2" w14:paraId="32A3B444" w14:textId="77777777" w:rsidTr="009E0C5F">
        <w:trPr>
          <w:trHeight w:val="537"/>
          <w:tblCellSpacing w:w="15" w:type="dxa"/>
        </w:trPr>
        <w:tc>
          <w:tcPr>
            <w:tcW w:w="0" w:type="auto"/>
            <w:gridSpan w:val="4"/>
            <w:vAlign w:val="center"/>
          </w:tcPr>
          <w:p w14:paraId="41CEB933" w14:textId="77777777" w:rsidR="00623F66" w:rsidRPr="00547BF2" w:rsidRDefault="00623F66"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i/>
                <w:iCs/>
                <w:kern w:val="0"/>
                <w:sz w:val="24"/>
                <w:szCs w:val="24"/>
                <w14:ligatures w14:val="none"/>
              </w:rPr>
              <w:t>Note:</w:t>
            </w:r>
            <w:r w:rsidRPr="00547BF2">
              <w:rPr>
                <w:rFonts w:ascii="Times New Roman" w:hAnsi="Times New Roman" w:cs="Times New Roman"/>
                <w:sz w:val="24"/>
                <w:szCs w:val="24"/>
              </w:rPr>
              <w:t xml:space="preserve"> </w:t>
            </w:r>
            <w:r w:rsidRPr="00547BF2">
              <w:rPr>
                <w:rFonts w:ascii="Times New Roman" w:eastAsia="Times New Roman" w:hAnsi="Times New Roman" w:cs="Times New Roman"/>
                <w:i/>
                <w:iCs/>
                <w:kern w:val="0"/>
                <w:sz w:val="24"/>
                <w:szCs w:val="24"/>
                <w14:ligatures w14:val="none"/>
              </w:rPr>
              <w:t xml:space="preserve">All models use heteroskedasticity robust standard errors.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=p&lt;0.05;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 xml:space="preserve">=p&lt;0.01; </w:t>
            </w:r>
            <w:r w:rsidRPr="00547BF2">
              <w:rPr>
                <w:rFonts w:ascii="Cambria Math" w:eastAsia="Times New Roman" w:hAnsi="Cambria Math" w:cs="Cambria Math"/>
                <w:i/>
                <w:iCs/>
                <w:kern w:val="0"/>
                <w:sz w:val="24"/>
                <w:szCs w:val="24"/>
                <w:vertAlign w:val="superscript"/>
                <w14:ligatures w14:val="none"/>
              </w:rPr>
              <w:t>⋆⋆⋆</w:t>
            </w:r>
            <w:r w:rsidRPr="00547BF2">
              <w:rPr>
                <w:rFonts w:ascii="Times New Roman" w:eastAsia="Times New Roman" w:hAnsi="Times New Roman" w:cs="Times New Roman"/>
                <w:i/>
                <w:iCs/>
                <w:kern w:val="0"/>
                <w:sz w:val="24"/>
                <w:szCs w:val="24"/>
                <w14:ligatures w14:val="none"/>
              </w:rPr>
              <w:t>=p&lt;0.001</w:t>
            </w:r>
          </w:p>
        </w:tc>
      </w:tr>
    </w:tbl>
    <w:p w14:paraId="3A3EB88D" w14:textId="77777777" w:rsidR="00623F66" w:rsidRPr="00547BF2" w:rsidRDefault="00623F66" w:rsidP="00623F66">
      <w:pPr>
        <w:rPr>
          <w:rFonts w:ascii="Courier New" w:eastAsia="Times New Roman" w:hAnsi="Courier New" w:cs="Courier New"/>
          <w:kern w:val="0"/>
          <w:sz w:val="20"/>
          <w:szCs w:val="20"/>
          <w14:ligatures w14:val="none"/>
        </w:rPr>
      </w:pPr>
    </w:p>
    <w:p w14:paraId="19E6186E" w14:textId="19C7F2A2" w:rsidR="008C2741" w:rsidRPr="00547BF2" w:rsidRDefault="00623F66" w:rsidP="004B1278">
      <w:pPr>
        <w:jc w:val="both"/>
        <w:rPr>
          <w:rFonts w:ascii="Times New Roman" w:eastAsia="Times New Roman" w:hAnsi="Times New Roman" w:cs="Times New Roman"/>
          <w:kern w:val="0"/>
          <w:sz w:val="24"/>
          <w:szCs w:val="24"/>
          <w14:ligatures w14:val="none"/>
        </w:rPr>
      </w:pPr>
      <w:r w:rsidRPr="00547BF2">
        <w:rPr>
          <w:rFonts w:ascii="Courier New" w:eastAsia="Times New Roman" w:hAnsi="Courier New" w:cs="Courier New"/>
          <w:kern w:val="0"/>
          <w:sz w:val="20"/>
          <w:szCs w:val="20"/>
          <w14:ligatures w14:val="none"/>
        </w:rPr>
        <w:br w:type="page"/>
      </w:r>
      <w:r w:rsidR="004B1278" w:rsidRPr="005B2A8F">
        <w:rPr>
          <w:rFonts w:ascii="Times New Roman" w:eastAsia="Times New Roman" w:hAnsi="Times New Roman" w:cs="Times New Roman"/>
          <w:kern w:val="0"/>
          <w:sz w:val="24"/>
          <w:szCs w:val="24"/>
          <w14:ligatures w14:val="none"/>
        </w:rPr>
        <w:lastRenderedPageBreak/>
        <w:t xml:space="preserve">Beyond Washington State, we look at California in 2016 where Proposition 63, which would prohibit the possession of large-capacity ammunition magazines (more than 10 rounds) and require certain individuals to pass a background check </w:t>
      </w:r>
      <w:proofErr w:type="gramStart"/>
      <w:r w:rsidR="004B1278" w:rsidRPr="005B2A8F">
        <w:rPr>
          <w:rFonts w:ascii="Times New Roman" w:eastAsia="Times New Roman" w:hAnsi="Times New Roman" w:cs="Times New Roman"/>
          <w:kern w:val="0"/>
          <w:sz w:val="24"/>
          <w:szCs w:val="24"/>
          <w14:ligatures w14:val="none"/>
        </w:rPr>
        <w:t>in order to</w:t>
      </w:r>
      <w:proofErr w:type="gramEnd"/>
      <w:r w:rsidR="004B1278" w:rsidRPr="005B2A8F">
        <w:rPr>
          <w:rFonts w:ascii="Times New Roman" w:eastAsia="Times New Roman" w:hAnsi="Times New Roman" w:cs="Times New Roman"/>
          <w:kern w:val="0"/>
          <w:sz w:val="24"/>
          <w:szCs w:val="24"/>
          <w14:ligatures w14:val="none"/>
        </w:rPr>
        <w:t xml:space="preserve"> purchase ammunition (passed), was on the state ballot during the general presidential election and was proceeded by two public mass shootings in the previous three years.</w:t>
      </w:r>
      <w:r w:rsidR="005B2A8F" w:rsidRPr="005B2A8F">
        <w:rPr>
          <w:rFonts w:ascii="Times New Roman" w:eastAsia="Times New Roman" w:hAnsi="Times New Roman" w:cs="Times New Roman"/>
          <w:kern w:val="0"/>
          <w:sz w:val="24"/>
          <w:szCs w:val="24"/>
          <w14:ligatures w14:val="none"/>
        </w:rPr>
        <w:t xml:space="preserve"> </w:t>
      </w:r>
      <w:r w:rsidR="004B1278" w:rsidRPr="005B2A8F">
        <w:rPr>
          <w:rFonts w:ascii="Times New Roman" w:eastAsia="Times New Roman" w:hAnsi="Times New Roman" w:cs="Times New Roman"/>
          <w:kern w:val="0"/>
          <w:sz w:val="24"/>
          <w:szCs w:val="24"/>
          <w14:ligatures w14:val="none"/>
        </w:rPr>
        <w:t xml:space="preserve">The Isla Vista </w:t>
      </w:r>
      <w:r w:rsidR="00F967F7" w:rsidRPr="005B2A8F">
        <w:rPr>
          <w:rFonts w:ascii="Times New Roman" w:eastAsia="Times New Roman" w:hAnsi="Times New Roman" w:cs="Times New Roman"/>
          <w:kern w:val="0"/>
          <w:sz w:val="24"/>
          <w:szCs w:val="24"/>
          <w14:ligatures w14:val="none"/>
        </w:rPr>
        <w:t>killings w</w:t>
      </w:r>
      <w:r w:rsidR="001B25D7" w:rsidRPr="005B2A8F">
        <w:rPr>
          <w:rFonts w:ascii="Times New Roman" w:eastAsia="Times New Roman" w:hAnsi="Times New Roman" w:cs="Times New Roman"/>
          <w:kern w:val="0"/>
          <w:sz w:val="24"/>
          <w:szCs w:val="24"/>
          <w14:ligatures w14:val="none"/>
        </w:rPr>
        <w:t>ere</w:t>
      </w:r>
      <w:r w:rsidR="00F967F7" w:rsidRPr="005B2A8F">
        <w:rPr>
          <w:rFonts w:ascii="Times New Roman" w:eastAsia="Times New Roman" w:hAnsi="Times New Roman" w:cs="Times New Roman"/>
          <w:kern w:val="0"/>
          <w:sz w:val="24"/>
          <w:szCs w:val="24"/>
          <w14:ligatures w14:val="none"/>
        </w:rPr>
        <w:t xml:space="preserve"> the first of these two mass shootings. It </w:t>
      </w:r>
      <w:r w:rsidR="005B2A8F" w:rsidRPr="005B2A8F">
        <w:rPr>
          <w:rFonts w:ascii="Times New Roman" w:eastAsia="Times New Roman" w:hAnsi="Times New Roman" w:cs="Times New Roman"/>
          <w:kern w:val="0"/>
          <w:sz w:val="24"/>
          <w:szCs w:val="24"/>
          <w14:ligatures w14:val="none"/>
        </w:rPr>
        <w:t xml:space="preserve">occurred near the </w:t>
      </w:r>
      <w:r w:rsidR="00F967F7" w:rsidRPr="005B2A8F">
        <w:rPr>
          <w:rFonts w:ascii="Times New Roman" w:eastAsia="Times New Roman" w:hAnsi="Times New Roman" w:cs="Times New Roman"/>
          <w:kern w:val="0"/>
          <w:sz w:val="24"/>
          <w:szCs w:val="24"/>
          <w14:ligatures w14:val="none"/>
        </w:rPr>
        <w:t xml:space="preserve">University of California San Barabara </w:t>
      </w:r>
      <w:r w:rsidR="005B2A8F" w:rsidRPr="005B2A8F">
        <w:rPr>
          <w:rFonts w:ascii="Times New Roman" w:eastAsia="Times New Roman" w:hAnsi="Times New Roman" w:cs="Times New Roman"/>
          <w:kern w:val="0"/>
          <w:sz w:val="24"/>
          <w:szCs w:val="24"/>
          <w14:ligatures w14:val="none"/>
        </w:rPr>
        <w:t xml:space="preserve">in </w:t>
      </w:r>
      <w:r w:rsidR="00F967F7" w:rsidRPr="005B2A8F">
        <w:rPr>
          <w:rFonts w:ascii="Times New Roman" w:eastAsia="Times New Roman" w:hAnsi="Times New Roman" w:cs="Times New Roman"/>
          <w:kern w:val="0"/>
          <w:sz w:val="24"/>
          <w:szCs w:val="24"/>
          <w14:ligatures w14:val="none"/>
        </w:rPr>
        <w:t>Isla Vista, California</w:t>
      </w:r>
      <w:r w:rsidR="005B2A8F" w:rsidRPr="005B2A8F">
        <w:rPr>
          <w:rFonts w:ascii="Times New Roman" w:eastAsia="Times New Roman" w:hAnsi="Times New Roman" w:cs="Times New Roman"/>
          <w:kern w:val="0"/>
          <w:sz w:val="24"/>
          <w:szCs w:val="24"/>
          <w14:ligatures w14:val="none"/>
        </w:rPr>
        <w:t xml:space="preserve"> </w:t>
      </w:r>
      <w:r w:rsidR="005B2A8F" w:rsidRPr="005B2A8F">
        <w:rPr>
          <w:rFonts w:ascii="Times New Roman" w:eastAsia="Times New Roman" w:hAnsi="Times New Roman" w:cs="Times New Roman"/>
          <w:kern w:val="0"/>
          <w:sz w:val="24"/>
          <w:szCs w:val="24"/>
          <w14:ligatures w14:val="none"/>
        </w:rPr>
        <w:t>over two years before 2016 Proposition 63 was voted on</w:t>
      </w:r>
      <w:r w:rsidR="005B2A8F" w:rsidRPr="005B2A8F">
        <w:rPr>
          <w:rFonts w:ascii="Times New Roman" w:eastAsia="Times New Roman" w:hAnsi="Times New Roman" w:cs="Times New Roman"/>
          <w:kern w:val="0"/>
          <w:sz w:val="24"/>
          <w:szCs w:val="24"/>
          <w14:ligatures w14:val="none"/>
        </w:rPr>
        <w:t>. T</w:t>
      </w:r>
      <w:r w:rsidR="00F967F7" w:rsidRPr="005B2A8F">
        <w:rPr>
          <w:rFonts w:ascii="Times New Roman" w:eastAsia="Times New Roman" w:hAnsi="Times New Roman" w:cs="Times New Roman"/>
          <w:kern w:val="0"/>
          <w:sz w:val="24"/>
          <w:szCs w:val="24"/>
          <w14:ligatures w14:val="none"/>
        </w:rPr>
        <w:t xml:space="preserve">he perpetrator killed three victims with firearms </w:t>
      </w:r>
      <w:r w:rsidR="008C2741" w:rsidRPr="005B2A8F">
        <w:rPr>
          <w:rFonts w:ascii="Times New Roman" w:eastAsia="Times New Roman" w:hAnsi="Times New Roman" w:cs="Times New Roman"/>
          <w:kern w:val="0"/>
          <w:sz w:val="24"/>
          <w:szCs w:val="24"/>
          <w14:ligatures w14:val="none"/>
        </w:rPr>
        <w:t xml:space="preserve">in a public setting </w:t>
      </w:r>
      <w:r w:rsidR="00F967F7" w:rsidRPr="005B2A8F">
        <w:rPr>
          <w:rFonts w:ascii="Times New Roman" w:eastAsia="Times New Roman" w:hAnsi="Times New Roman" w:cs="Times New Roman"/>
          <w:kern w:val="0"/>
          <w:sz w:val="24"/>
          <w:szCs w:val="24"/>
          <w14:ligatures w14:val="none"/>
        </w:rPr>
        <w:t>and three additional victims with knives hours earlier</w:t>
      </w:r>
      <w:r w:rsidR="008C2741" w:rsidRPr="005B2A8F">
        <w:rPr>
          <w:rFonts w:ascii="Times New Roman" w:eastAsia="Times New Roman" w:hAnsi="Times New Roman" w:cs="Times New Roman"/>
          <w:kern w:val="0"/>
          <w:sz w:val="24"/>
          <w:szCs w:val="24"/>
          <w14:ligatures w14:val="none"/>
        </w:rPr>
        <w:t xml:space="preserve"> in their home</w:t>
      </w:r>
      <w:r w:rsidR="00F967F7" w:rsidRPr="005B2A8F">
        <w:rPr>
          <w:rFonts w:ascii="Times New Roman" w:eastAsia="Times New Roman" w:hAnsi="Times New Roman" w:cs="Times New Roman"/>
          <w:kern w:val="0"/>
          <w:sz w:val="24"/>
          <w:szCs w:val="24"/>
          <w14:ligatures w14:val="none"/>
        </w:rPr>
        <w:t>.</w:t>
      </w:r>
      <w:r w:rsidR="00F967F7" w:rsidRPr="00547BF2">
        <w:rPr>
          <w:rFonts w:ascii="Times New Roman" w:eastAsia="Times New Roman" w:hAnsi="Times New Roman" w:cs="Times New Roman"/>
          <w:kern w:val="0"/>
          <w:sz w:val="24"/>
          <w:szCs w:val="24"/>
          <w14:ligatures w14:val="none"/>
        </w:rPr>
        <w:t xml:space="preserve"> </w:t>
      </w:r>
    </w:p>
    <w:p w14:paraId="0107F133" w14:textId="77777777" w:rsidR="005B2A8F" w:rsidRDefault="008C2741" w:rsidP="004B1278">
      <w:pPr>
        <w:jc w:val="both"/>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Table SI-</w:t>
      </w:r>
      <w:r w:rsidR="005D5138">
        <w:rPr>
          <w:rFonts w:ascii="Times New Roman" w:eastAsia="Times New Roman" w:hAnsi="Times New Roman" w:cs="Times New Roman"/>
          <w:kern w:val="0"/>
          <w:sz w:val="24"/>
          <w:szCs w:val="24"/>
          <w14:ligatures w14:val="none"/>
        </w:rPr>
        <w:t>M</w:t>
      </w:r>
      <w:r w:rsidRPr="00547BF2">
        <w:rPr>
          <w:rFonts w:ascii="Times New Roman" w:eastAsia="Times New Roman" w:hAnsi="Times New Roman" w:cs="Times New Roman"/>
          <w:kern w:val="0"/>
          <w:sz w:val="24"/>
          <w:szCs w:val="24"/>
          <w14:ligatures w14:val="none"/>
        </w:rPr>
        <w:t>2</w:t>
      </w:r>
      <w:r w:rsidR="00F967F7" w:rsidRPr="00547BF2">
        <w:rPr>
          <w:rFonts w:ascii="Times New Roman" w:eastAsia="Times New Roman" w:hAnsi="Times New Roman" w:cs="Times New Roman"/>
          <w:kern w:val="0"/>
          <w:sz w:val="24"/>
          <w:szCs w:val="24"/>
          <w14:ligatures w14:val="none"/>
        </w:rPr>
        <w:t xml:space="preserve"> </w:t>
      </w:r>
      <w:r w:rsidRPr="00547BF2">
        <w:rPr>
          <w:rFonts w:ascii="Times New Roman" w:eastAsia="Times New Roman" w:hAnsi="Times New Roman" w:cs="Times New Roman"/>
          <w:kern w:val="0"/>
          <w:sz w:val="24"/>
          <w:szCs w:val="24"/>
          <w14:ligatures w14:val="none"/>
        </w:rPr>
        <w:t xml:space="preserve">analyzes the impact of </w:t>
      </w:r>
      <w:r w:rsidR="001B25D7">
        <w:rPr>
          <w:rFonts w:ascii="Times New Roman" w:eastAsia="Times New Roman" w:hAnsi="Times New Roman" w:cs="Times New Roman"/>
          <w:kern w:val="0"/>
          <w:sz w:val="24"/>
          <w:szCs w:val="24"/>
          <w14:ligatures w14:val="none"/>
        </w:rPr>
        <w:t xml:space="preserve">the </w:t>
      </w:r>
      <w:r w:rsidRPr="00547BF2">
        <w:rPr>
          <w:rFonts w:ascii="Times New Roman" w:eastAsia="Times New Roman" w:hAnsi="Times New Roman" w:cs="Times New Roman"/>
          <w:kern w:val="0"/>
          <w:sz w:val="24"/>
          <w:szCs w:val="24"/>
          <w14:ligatures w14:val="none"/>
        </w:rPr>
        <w:t xml:space="preserve">Isla Vista shooting on support for 2016 Proposition 63 at the three distance specifications used previously. </w:t>
      </w:r>
      <w:r w:rsidR="0039500B" w:rsidRPr="00547BF2">
        <w:rPr>
          <w:rFonts w:ascii="Times New Roman" w:eastAsia="Times New Roman" w:hAnsi="Times New Roman" w:cs="Times New Roman"/>
          <w:kern w:val="0"/>
          <w:sz w:val="24"/>
          <w:szCs w:val="24"/>
          <w14:ligatures w14:val="none"/>
        </w:rPr>
        <w:t xml:space="preserve">We aim to use a similar model specification to that </w:t>
      </w:r>
      <w:r w:rsidR="005D5138" w:rsidRPr="00547BF2">
        <w:rPr>
          <w:rFonts w:ascii="Times New Roman" w:eastAsia="Times New Roman" w:hAnsi="Times New Roman" w:cs="Times New Roman"/>
          <w:kern w:val="0"/>
          <w:sz w:val="24"/>
          <w:szCs w:val="24"/>
          <w14:ligatures w14:val="none"/>
        </w:rPr>
        <w:t>used</w:t>
      </w:r>
      <w:r w:rsidR="0039500B" w:rsidRPr="00547BF2">
        <w:rPr>
          <w:rFonts w:ascii="Times New Roman" w:eastAsia="Times New Roman" w:hAnsi="Times New Roman" w:cs="Times New Roman"/>
          <w:kern w:val="0"/>
          <w:sz w:val="24"/>
          <w:szCs w:val="24"/>
          <w14:ligatures w14:val="none"/>
        </w:rPr>
        <w:t xml:space="preserve"> in the Washington state analysis. However, u</w:t>
      </w:r>
      <w:r w:rsidRPr="00547BF2">
        <w:rPr>
          <w:rFonts w:ascii="Times New Roman" w:eastAsia="Times New Roman" w:hAnsi="Times New Roman" w:cs="Times New Roman"/>
          <w:kern w:val="0"/>
          <w:sz w:val="24"/>
          <w:szCs w:val="24"/>
          <w14:ligatures w14:val="none"/>
        </w:rPr>
        <w:t>nlike the Washington state analysis where a temporally proximal pretreatment measure of voter support for gun control is available at the precinct level, no such measure is available in California. Inst</w:t>
      </w:r>
      <w:r w:rsidR="0039500B" w:rsidRPr="00547BF2">
        <w:rPr>
          <w:rFonts w:ascii="Times New Roman" w:eastAsia="Times New Roman" w:hAnsi="Times New Roman" w:cs="Times New Roman"/>
          <w:kern w:val="0"/>
          <w:sz w:val="24"/>
          <w:szCs w:val="24"/>
          <w14:ligatures w14:val="none"/>
        </w:rPr>
        <w:t>ead, we use 2012 support for Proposition</w:t>
      </w:r>
      <w:r w:rsidR="005D5138">
        <w:rPr>
          <w:rFonts w:ascii="Times New Roman" w:eastAsia="Times New Roman" w:hAnsi="Times New Roman" w:cs="Times New Roman"/>
          <w:kern w:val="0"/>
          <w:sz w:val="24"/>
          <w:szCs w:val="24"/>
          <w14:ligatures w14:val="none"/>
        </w:rPr>
        <w:t xml:space="preserve"> 36</w:t>
      </w:r>
      <w:r w:rsidR="0039500B" w:rsidRPr="00547BF2">
        <w:rPr>
          <w:rFonts w:ascii="Times New Roman" w:eastAsia="Times New Roman" w:hAnsi="Times New Roman" w:cs="Times New Roman"/>
          <w:kern w:val="0"/>
          <w:sz w:val="24"/>
          <w:szCs w:val="24"/>
          <w14:ligatures w14:val="none"/>
        </w:rPr>
        <w:t xml:space="preserve"> which relaxed California’s </w:t>
      </w:r>
      <w:r w:rsidR="005D5138">
        <w:rPr>
          <w:rFonts w:ascii="Times New Roman" w:eastAsia="Times New Roman" w:hAnsi="Times New Roman" w:cs="Times New Roman"/>
          <w:kern w:val="0"/>
          <w:sz w:val="24"/>
          <w:szCs w:val="24"/>
          <w14:ligatures w14:val="none"/>
        </w:rPr>
        <w:t>“</w:t>
      </w:r>
      <w:r w:rsidR="0039500B" w:rsidRPr="00547BF2">
        <w:rPr>
          <w:rFonts w:ascii="Times New Roman" w:eastAsia="Times New Roman" w:hAnsi="Times New Roman" w:cs="Times New Roman"/>
          <w:kern w:val="0"/>
          <w:sz w:val="24"/>
          <w:szCs w:val="24"/>
          <w14:ligatures w14:val="none"/>
        </w:rPr>
        <w:t>three-strike</w:t>
      </w:r>
      <w:r w:rsidR="005D5138">
        <w:rPr>
          <w:rFonts w:ascii="Times New Roman" w:eastAsia="Times New Roman" w:hAnsi="Times New Roman" w:cs="Times New Roman"/>
          <w:kern w:val="0"/>
          <w:sz w:val="24"/>
          <w:szCs w:val="24"/>
          <w14:ligatures w14:val="none"/>
        </w:rPr>
        <w:t>s”</w:t>
      </w:r>
      <w:r w:rsidR="0039500B" w:rsidRPr="00547BF2">
        <w:rPr>
          <w:rFonts w:ascii="Times New Roman" w:eastAsia="Times New Roman" w:hAnsi="Times New Roman" w:cs="Times New Roman"/>
          <w:kern w:val="0"/>
          <w:sz w:val="24"/>
          <w:szCs w:val="24"/>
          <w14:ligatures w14:val="none"/>
        </w:rPr>
        <w:t xml:space="preserve"> criminal</w:t>
      </w:r>
      <w:r w:rsidR="005D5138">
        <w:rPr>
          <w:rFonts w:ascii="Times New Roman" w:eastAsia="Times New Roman" w:hAnsi="Times New Roman" w:cs="Times New Roman"/>
          <w:kern w:val="0"/>
          <w:sz w:val="24"/>
          <w:szCs w:val="24"/>
          <w14:ligatures w14:val="none"/>
        </w:rPr>
        <w:t xml:space="preserve"> justice</w:t>
      </w:r>
      <w:r w:rsidR="0039500B" w:rsidRPr="00547BF2">
        <w:rPr>
          <w:rFonts w:ascii="Times New Roman" w:eastAsia="Times New Roman" w:hAnsi="Times New Roman" w:cs="Times New Roman"/>
          <w:kern w:val="0"/>
          <w:sz w:val="24"/>
          <w:szCs w:val="24"/>
          <w14:ligatures w14:val="none"/>
        </w:rPr>
        <w:t xml:space="preserve"> policy for non-violent offenders, a stronger predictor of support for </w:t>
      </w:r>
      <w:proofErr w:type="gramStart"/>
      <w:r w:rsidR="005D5138" w:rsidRPr="00547BF2">
        <w:rPr>
          <w:rFonts w:ascii="Times New Roman" w:eastAsia="Times New Roman" w:hAnsi="Times New Roman" w:cs="Times New Roman"/>
          <w:kern w:val="0"/>
          <w:sz w:val="24"/>
          <w:szCs w:val="24"/>
          <w14:ligatures w14:val="none"/>
        </w:rPr>
        <w:t>Proposition</w:t>
      </w:r>
      <w:proofErr w:type="gramEnd"/>
      <w:r w:rsidR="0039500B" w:rsidRPr="00547BF2">
        <w:rPr>
          <w:rFonts w:ascii="Times New Roman" w:eastAsia="Times New Roman" w:hAnsi="Times New Roman" w:cs="Times New Roman"/>
          <w:kern w:val="0"/>
          <w:sz w:val="24"/>
          <w:szCs w:val="24"/>
          <w14:ligatures w14:val="none"/>
        </w:rPr>
        <w:t xml:space="preserve"> 63 than 2010 Proposition 19 (marijuana legalization) or 2012 Proportion 66 (death penalty repeal). All other controls are the same as those used in the Washington state analysis.</w:t>
      </w:r>
      <w:r w:rsidR="00183F18" w:rsidRPr="00547BF2">
        <w:rPr>
          <w:rFonts w:ascii="Times New Roman" w:eastAsia="Times New Roman" w:hAnsi="Times New Roman" w:cs="Times New Roman"/>
          <w:kern w:val="0"/>
          <w:sz w:val="24"/>
          <w:szCs w:val="24"/>
          <w14:ligatures w14:val="none"/>
        </w:rPr>
        <w:t xml:space="preserve"> Importantly, the R</w:t>
      </w:r>
      <w:r w:rsidR="00183F18" w:rsidRPr="00547BF2">
        <w:rPr>
          <w:rFonts w:ascii="Times New Roman" w:eastAsia="Times New Roman" w:hAnsi="Times New Roman" w:cs="Times New Roman"/>
          <w:kern w:val="0"/>
          <w:sz w:val="24"/>
          <w:szCs w:val="24"/>
          <w:vertAlign w:val="superscript"/>
          <w14:ligatures w14:val="none"/>
        </w:rPr>
        <w:t>2</w:t>
      </w:r>
      <w:r w:rsidR="00183F18" w:rsidRPr="00547BF2">
        <w:rPr>
          <w:rFonts w:ascii="Times New Roman" w:eastAsia="Times New Roman" w:hAnsi="Times New Roman" w:cs="Times New Roman"/>
          <w:kern w:val="0"/>
          <w:sz w:val="24"/>
          <w:szCs w:val="24"/>
          <w14:ligatures w14:val="none"/>
        </w:rPr>
        <w:t xml:space="preserve"> of this analysis is </w:t>
      </w:r>
      <w:proofErr w:type="gramStart"/>
      <w:r w:rsidR="00183F18" w:rsidRPr="00547BF2">
        <w:rPr>
          <w:rFonts w:ascii="Times New Roman" w:eastAsia="Times New Roman" w:hAnsi="Times New Roman" w:cs="Times New Roman"/>
          <w:kern w:val="0"/>
          <w:sz w:val="24"/>
          <w:szCs w:val="24"/>
          <w14:ligatures w14:val="none"/>
        </w:rPr>
        <w:t>similar to</w:t>
      </w:r>
      <w:proofErr w:type="gramEnd"/>
      <w:r w:rsidR="00183F18" w:rsidRPr="00547BF2">
        <w:rPr>
          <w:rFonts w:ascii="Times New Roman" w:eastAsia="Times New Roman" w:hAnsi="Times New Roman" w:cs="Times New Roman"/>
          <w:kern w:val="0"/>
          <w:sz w:val="24"/>
          <w:szCs w:val="24"/>
          <w14:ligatures w14:val="none"/>
        </w:rPr>
        <w:t xml:space="preserve"> the R</w:t>
      </w:r>
      <w:r w:rsidR="00183F18" w:rsidRPr="00547BF2">
        <w:rPr>
          <w:rFonts w:ascii="Times New Roman" w:eastAsia="Times New Roman" w:hAnsi="Times New Roman" w:cs="Times New Roman"/>
          <w:kern w:val="0"/>
          <w:sz w:val="24"/>
          <w:szCs w:val="24"/>
          <w:vertAlign w:val="superscript"/>
          <w14:ligatures w14:val="none"/>
        </w:rPr>
        <w:t>2</w:t>
      </w:r>
      <w:r w:rsidR="00183F18" w:rsidRPr="00547BF2">
        <w:rPr>
          <w:rFonts w:ascii="Times New Roman" w:eastAsia="Times New Roman" w:hAnsi="Times New Roman" w:cs="Times New Roman"/>
          <w:kern w:val="0"/>
          <w:sz w:val="24"/>
          <w:szCs w:val="24"/>
          <w14:ligatures w14:val="none"/>
        </w:rPr>
        <w:t xml:space="preserve"> of the Washington state analysis, suggesting these models are well-define, explain a large amount of the variation in support for Proposition 63, and the analysis is unlikely to be affected by omitted variable bias.</w:t>
      </w:r>
    </w:p>
    <w:p w14:paraId="039E3025" w14:textId="03738026" w:rsidR="00183F18" w:rsidRPr="00547BF2" w:rsidRDefault="00183F18" w:rsidP="004B1278">
      <w:pPr>
        <w:jc w:val="both"/>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The analysis suggests that the Isla Vista shooting increased support for Proposition 63 by about 1.7 percentage points in its 5-, 10-, and 15-mile radius, a smaller effect tha</w:t>
      </w:r>
      <w:r w:rsidR="001B25D7">
        <w:rPr>
          <w:rFonts w:ascii="Times New Roman" w:eastAsia="Times New Roman" w:hAnsi="Times New Roman" w:cs="Times New Roman"/>
          <w:kern w:val="0"/>
          <w:sz w:val="24"/>
          <w:szCs w:val="24"/>
          <w14:ligatures w14:val="none"/>
        </w:rPr>
        <w:t>n</w:t>
      </w:r>
      <w:r w:rsidRPr="00547BF2">
        <w:rPr>
          <w:rFonts w:ascii="Times New Roman" w:eastAsia="Times New Roman" w:hAnsi="Times New Roman" w:cs="Times New Roman"/>
          <w:kern w:val="0"/>
          <w:sz w:val="24"/>
          <w:szCs w:val="24"/>
          <w14:ligatures w14:val="none"/>
        </w:rPr>
        <w:t xml:space="preserve"> the Cascade Mall shooting, but still of substantive importance and statistical significance. </w:t>
      </w:r>
    </w:p>
    <w:tbl>
      <w:tblPr>
        <w:tblW w:w="0" w:type="auto"/>
        <w:tblCellMar>
          <w:top w:w="15" w:type="dxa"/>
          <w:left w:w="15" w:type="dxa"/>
          <w:bottom w:w="15" w:type="dxa"/>
          <w:right w:w="15" w:type="dxa"/>
        </w:tblCellMar>
        <w:tblLook w:val="04A0" w:firstRow="1" w:lastRow="0" w:firstColumn="1" w:lastColumn="0" w:noHBand="0" w:noVBand="1"/>
      </w:tblPr>
      <w:tblGrid>
        <w:gridCol w:w="3881"/>
        <w:gridCol w:w="1796"/>
        <w:gridCol w:w="1848"/>
        <w:gridCol w:w="1835"/>
      </w:tblGrid>
      <w:tr w:rsidR="00547BF2" w:rsidRPr="00623F66" w14:paraId="3E048C87"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59B98A89" w14:textId="3B772D08"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Table SI-</w:t>
            </w:r>
            <w:r w:rsidR="005D5138">
              <w:rPr>
                <w:rFonts w:ascii="Times New Roman" w:eastAsia="Times New Roman" w:hAnsi="Times New Roman" w:cs="Times New Roman"/>
                <w:b/>
                <w:bCs/>
                <w:kern w:val="0"/>
                <w:sz w:val="24"/>
                <w:szCs w:val="24"/>
                <w14:ligatures w14:val="none"/>
              </w:rPr>
              <w:t>M</w:t>
            </w:r>
            <w:r w:rsidR="008C2741" w:rsidRPr="00547BF2">
              <w:rPr>
                <w:rFonts w:ascii="Times New Roman" w:eastAsia="Times New Roman" w:hAnsi="Times New Roman" w:cs="Times New Roman"/>
                <w:b/>
                <w:bCs/>
                <w:kern w:val="0"/>
                <w:sz w:val="24"/>
                <w:szCs w:val="24"/>
                <w14:ligatures w14:val="none"/>
              </w:rPr>
              <w:t>2</w:t>
            </w:r>
            <w:r w:rsidRPr="00547BF2">
              <w:rPr>
                <w:rFonts w:ascii="Times New Roman" w:eastAsia="Times New Roman" w:hAnsi="Times New Roman" w:cs="Times New Roman"/>
                <w:b/>
                <w:bCs/>
                <w:kern w:val="0"/>
                <w:sz w:val="24"/>
                <w:szCs w:val="24"/>
                <w14:ligatures w14:val="none"/>
              </w:rPr>
              <w:t xml:space="preserve">: </w:t>
            </w:r>
            <w:r w:rsidRPr="00547BF2">
              <w:rPr>
                <w:rFonts w:ascii="Times New Roman" w:hAnsi="Times New Roman" w:cs="Times New Roman"/>
                <w:b/>
                <w:bCs/>
                <w:sz w:val="24"/>
                <w:szCs w:val="24"/>
              </w:rPr>
              <w:t>Testing Generalizability by Looking at the Isla Vista Shooting</w:t>
            </w:r>
          </w:p>
        </w:tc>
      </w:tr>
      <w:tr w:rsidR="00547BF2" w:rsidRPr="00623F66" w14:paraId="6522F5C6" w14:textId="77777777" w:rsidTr="009E0C5F">
        <w:tc>
          <w:tcPr>
            <w:tcW w:w="0" w:type="auto"/>
            <w:shd w:val="clear" w:color="auto" w:fill="auto"/>
            <w:tcMar>
              <w:top w:w="0" w:type="dxa"/>
              <w:left w:w="0" w:type="dxa"/>
              <w:bottom w:w="0" w:type="dxa"/>
              <w:right w:w="0" w:type="dxa"/>
            </w:tcMar>
            <w:vAlign w:val="center"/>
            <w:hideMark/>
          </w:tcPr>
          <w:p w14:paraId="4F8FD9F4"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gridSpan w:val="3"/>
            <w:shd w:val="clear" w:color="auto" w:fill="auto"/>
            <w:tcMar>
              <w:top w:w="0" w:type="dxa"/>
              <w:left w:w="0" w:type="dxa"/>
              <w:bottom w:w="0" w:type="dxa"/>
              <w:right w:w="0" w:type="dxa"/>
            </w:tcMar>
            <w:vAlign w:val="center"/>
            <w:hideMark/>
          </w:tcPr>
          <w:p w14:paraId="5CA9475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Dependent variable:</w:t>
            </w:r>
          </w:p>
        </w:tc>
      </w:tr>
      <w:tr w:rsidR="00547BF2" w:rsidRPr="00623F66" w14:paraId="4BE3F4DC" w14:textId="77777777" w:rsidTr="009E0C5F">
        <w:tc>
          <w:tcPr>
            <w:tcW w:w="0" w:type="auto"/>
            <w:shd w:val="clear" w:color="auto" w:fill="auto"/>
            <w:tcMar>
              <w:top w:w="0" w:type="dxa"/>
              <w:left w:w="0" w:type="dxa"/>
              <w:bottom w:w="0" w:type="dxa"/>
              <w:right w:w="0" w:type="dxa"/>
            </w:tcMar>
            <w:vAlign w:val="center"/>
            <w:hideMark/>
          </w:tcPr>
          <w:p w14:paraId="093BA1F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auto"/>
            <w:tcMar>
              <w:top w:w="0" w:type="dxa"/>
              <w:left w:w="0" w:type="dxa"/>
              <w:bottom w:w="0" w:type="dxa"/>
              <w:right w:w="0" w:type="dxa"/>
            </w:tcMar>
            <w:vAlign w:val="center"/>
            <w:hideMark/>
          </w:tcPr>
          <w:p w14:paraId="4FC1764B"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857446C" w14:textId="77777777" w:rsidTr="009E0C5F">
        <w:tc>
          <w:tcPr>
            <w:tcW w:w="0" w:type="auto"/>
            <w:shd w:val="clear" w:color="auto" w:fill="auto"/>
            <w:tcMar>
              <w:top w:w="0" w:type="dxa"/>
              <w:left w:w="0" w:type="dxa"/>
              <w:bottom w:w="0" w:type="dxa"/>
              <w:right w:w="0" w:type="dxa"/>
            </w:tcMar>
            <w:vAlign w:val="center"/>
            <w:hideMark/>
          </w:tcPr>
          <w:p w14:paraId="03357F0E"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gridSpan w:val="3"/>
            <w:shd w:val="clear" w:color="auto" w:fill="auto"/>
            <w:tcMar>
              <w:top w:w="0" w:type="dxa"/>
              <w:left w:w="0" w:type="dxa"/>
              <w:bottom w:w="0" w:type="dxa"/>
              <w:right w:w="0" w:type="dxa"/>
            </w:tcMar>
            <w:vAlign w:val="center"/>
            <w:hideMark/>
          </w:tcPr>
          <w:p w14:paraId="3657FB7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Support for Background checks for Ammunition Purchases (Prop. 63)</w:t>
            </w:r>
          </w:p>
        </w:tc>
      </w:tr>
      <w:tr w:rsidR="00547BF2" w:rsidRPr="00623F66" w14:paraId="6430E014" w14:textId="77777777" w:rsidTr="009E0C5F">
        <w:tc>
          <w:tcPr>
            <w:tcW w:w="0" w:type="auto"/>
            <w:shd w:val="clear" w:color="auto" w:fill="auto"/>
            <w:tcMar>
              <w:top w:w="0" w:type="dxa"/>
              <w:left w:w="0" w:type="dxa"/>
              <w:bottom w:w="0" w:type="dxa"/>
              <w:right w:w="0" w:type="dxa"/>
            </w:tcMar>
            <w:vAlign w:val="center"/>
            <w:hideMark/>
          </w:tcPr>
          <w:p w14:paraId="76E8D08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C95B1F3" w14:textId="21F03B15"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0" w:type="auto"/>
            <w:shd w:val="clear" w:color="auto" w:fill="auto"/>
            <w:tcMar>
              <w:top w:w="0" w:type="dxa"/>
              <w:left w:w="0" w:type="dxa"/>
              <w:bottom w:w="0" w:type="dxa"/>
              <w:right w:w="0" w:type="dxa"/>
            </w:tcMar>
            <w:vAlign w:val="center"/>
            <w:hideMark/>
          </w:tcPr>
          <w:p w14:paraId="75D89383" w14:textId="52A009AD"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0" w:type="auto"/>
            <w:shd w:val="clear" w:color="auto" w:fill="auto"/>
            <w:tcMar>
              <w:top w:w="0" w:type="dxa"/>
              <w:left w:w="0" w:type="dxa"/>
              <w:bottom w:w="0" w:type="dxa"/>
              <w:right w:w="0" w:type="dxa"/>
            </w:tcMar>
            <w:vAlign w:val="center"/>
            <w:hideMark/>
          </w:tcPr>
          <w:p w14:paraId="109FF96F" w14:textId="764F17B8"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623F66" w14:paraId="293E7A38" w14:textId="77777777" w:rsidTr="009E0C5F">
        <w:tc>
          <w:tcPr>
            <w:tcW w:w="0" w:type="auto"/>
            <w:shd w:val="clear" w:color="auto" w:fill="auto"/>
            <w:tcMar>
              <w:top w:w="0" w:type="dxa"/>
              <w:left w:w="0" w:type="dxa"/>
              <w:bottom w:w="0" w:type="dxa"/>
              <w:right w:w="0" w:type="dxa"/>
            </w:tcMar>
            <w:vAlign w:val="center"/>
            <w:hideMark/>
          </w:tcPr>
          <w:p w14:paraId="4211476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BED99C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w:t>
            </w:r>
          </w:p>
        </w:tc>
        <w:tc>
          <w:tcPr>
            <w:tcW w:w="0" w:type="auto"/>
            <w:shd w:val="clear" w:color="auto" w:fill="auto"/>
            <w:tcMar>
              <w:top w:w="0" w:type="dxa"/>
              <w:left w:w="0" w:type="dxa"/>
              <w:bottom w:w="0" w:type="dxa"/>
              <w:right w:w="0" w:type="dxa"/>
            </w:tcMar>
            <w:vAlign w:val="center"/>
            <w:hideMark/>
          </w:tcPr>
          <w:p w14:paraId="5531533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w:t>
            </w:r>
          </w:p>
        </w:tc>
        <w:tc>
          <w:tcPr>
            <w:tcW w:w="0" w:type="auto"/>
            <w:shd w:val="clear" w:color="auto" w:fill="auto"/>
            <w:tcMar>
              <w:top w:w="0" w:type="dxa"/>
              <w:left w:w="0" w:type="dxa"/>
              <w:bottom w:w="0" w:type="dxa"/>
              <w:right w:w="0" w:type="dxa"/>
            </w:tcMar>
            <w:vAlign w:val="center"/>
            <w:hideMark/>
          </w:tcPr>
          <w:p w14:paraId="605147D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(3)</w:t>
            </w:r>
          </w:p>
        </w:tc>
      </w:tr>
      <w:tr w:rsidR="00547BF2" w:rsidRPr="00623F66" w14:paraId="2169E963"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5CE3922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5C45A4A2" w14:textId="77777777" w:rsidTr="009E0C5F">
        <w:tc>
          <w:tcPr>
            <w:tcW w:w="0" w:type="auto"/>
            <w:shd w:val="clear" w:color="auto" w:fill="auto"/>
            <w:tcMar>
              <w:top w:w="0" w:type="dxa"/>
              <w:left w:w="0" w:type="dxa"/>
              <w:bottom w:w="0" w:type="dxa"/>
              <w:right w:w="0" w:type="dxa"/>
            </w:tcMar>
            <w:vAlign w:val="center"/>
            <w:hideMark/>
          </w:tcPr>
          <w:p w14:paraId="772B35EE"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5 Miles or Less from IV Shooting</w:t>
            </w:r>
          </w:p>
        </w:tc>
        <w:tc>
          <w:tcPr>
            <w:tcW w:w="0" w:type="auto"/>
            <w:shd w:val="clear" w:color="auto" w:fill="auto"/>
            <w:tcMar>
              <w:top w:w="0" w:type="dxa"/>
              <w:left w:w="0" w:type="dxa"/>
              <w:bottom w:w="0" w:type="dxa"/>
              <w:right w:w="0" w:type="dxa"/>
            </w:tcMar>
            <w:vAlign w:val="center"/>
            <w:hideMark/>
          </w:tcPr>
          <w:p w14:paraId="4FC0E9C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0.017</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6D5CDD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3457FD3"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4A3BD22" w14:textId="77777777" w:rsidTr="009E0C5F">
        <w:tc>
          <w:tcPr>
            <w:tcW w:w="0" w:type="auto"/>
            <w:shd w:val="clear" w:color="auto" w:fill="auto"/>
            <w:tcMar>
              <w:top w:w="0" w:type="dxa"/>
              <w:left w:w="0" w:type="dxa"/>
              <w:bottom w:w="0" w:type="dxa"/>
              <w:right w:w="0" w:type="dxa"/>
            </w:tcMar>
            <w:vAlign w:val="center"/>
            <w:hideMark/>
          </w:tcPr>
          <w:p w14:paraId="76C9B2AA"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2D81F7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(0.006)</w:t>
            </w:r>
          </w:p>
        </w:tc>
        <w:tc>
          <w:tcPr>
            <w:tcW w:w="0" w:type="auto"/>
            <w:shd w:val="clear" w:color="auto" w:fill="auto"/>
            <w:tcMar>
              <w:top w:w="0" w:type="dxa"/>
              <w:left w:w="0" w:type="dxa"/>
              <w:bottom w:w="0" w:type="dxa"/>
              <w:right w:w="0" w:type="dxa"/>
            </w:tcMar>
            <w:vAlign w:val="center"/>
            <w:hideMark/>
          </w:tcPr>
          <w:p w14:paraId="283BEDE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E217575"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620C331" w14:textId="77777777" w:rsidTr="009E0C5F">
        <w:tc>
          <w:tcPr>
            <w:tcW w:w="0" w:type="auto"/>
            <w:shd w:val="clear" w:color="auto" w:fill="auto"/>
            <w:tcMar>
              <w:top w:w="0" w:type="dxa"/>
              <w:left w:w="0" w:type="dxa"/>
              <w:bottom w:w="0" w:type="dxa"/>
              <w:right w:w="0" w:type="dxa"/>
            </w:tcMar>
            <w:vAlign w:val="center"/>
            <w:hideMark/>
          </w:tcPr>
          <w:p w14:paraId="189B7A9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FBB10BB"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67DA4E8"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D2C435A"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09CC0CD" w14:textId="77777777" w:rsidTr="009E0C5F">
        <w:tc>
          <w:tcPr>
            <w:tcW w:w="0" w:type="auto"/>
            <w:shd w:val="clear" w:color="auto" w:fill="auto"/>
            <w:tcMar>
              <w:top w:w="0" w:type="dxa"/>
              <w:left w:w="0" w:type="dxa"/>
              <w:bottom w:w="0" w:type="dxa"/>
              <w:right w:w="0" w:type="dxa"/>
            </w:tcMar>
            <w:vAlign w:val="center"/>
            <w:hideMark/>
          </w:tcPr>
          <w:p w14:paraId="51ECED11"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10 Miles or Less from IV Shooting</w:t>
            </w:r>
          </w:p>
        </w:tc>
        <w:tc>
          <w:tcPr>
            <w:tcW w:w="0" w:type="auto"/>
            <w:shd w:val="clear" w:color="auto" w:fill="auto"/>
            <w:tcMar>
              <w:top w:w="0" w:type="dxa"/>
              <w:left w:w="0" w:type="dxa"/>
              <w:bottom w:w="0" w:type="dxa"/>
              <w:right w:w="0" w:type="dxa"/>
            </w:tcMar>
            <w:vAlign w:val="center"/>
            <w:hideMark/>
          </w:tcPr>
          <w:p w14:paraId="094F7CD8"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97531E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0.017</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0073C3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3E1314CE" w14:textId="77777777" w:rsidTr="009E0C5F">
        <w:tc>
          <w:tcPr>
            <w:tcW w:w="0" w:type="auto"/>
            <w:shd w:val="clear" w:color="auto" w:fill="auto"/>
            <w:tcMar>
              <w:top w:w="0" w:type="dxa"/>
              <w:left w:w="0" w:type="dxa"/>
              <w:bottom w:w="0" w:type="dxa"/>
              <w:right w:w="0" w:type="dxa"/>
            </w:tcMar>
            <w:vAlign w:val="center"/>
            <w:hideMark/>
          </w:tcPr>
          <w:p w14:paraId="389D3743"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25DE76D"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783EB2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(0.005)</w:t>
            </w:r>
          </w:p>
        </w:tc>
        <w:tc>
          <w:tcPr>
            <w:tcW w:w="0" w:type="auto"/>
            <w:shd w:val="clear" w:color="auto" w:fill="auto"/>
            <w:tcMar>
              <w:top w:w="0" w:type="dxa"/>
              <w:left w:w="0" w:type="dxa"/>
              <w:bottom w:w="0" w:type="dxa"/>
              <w:right w:w="0" w:type="dxa"/>
            </w:tcMar>
            <w:vAlign w:val="center"/>
            <w:hideMark/>
          </w:tcPr>
          <w:p w14:paraId="4AE13DF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0134544A" w14:textId="77777777" w:rsidTr="009E0C5F">
        <w:tc>
          <w:tcPr>
            <w:tcW w:w="0" w:type="auto"/>
            <w:shd w:val="clear" w:color="auto" w:fill="auto"/>
            <w:tcMar>
              <w:top w:w="0" w:type="dxa"/>
              <w:left w:w="0" w:type="dxa"/>
              <w:bottom w:w="0" w:type="dxa"/>
              <w:right w:w="0" w:type="dxa"/>
            </w:tcMar>
            <w:vAlign w:val="center"/>
            <w:hideMark/>
          </w:tcPr>
          <w:p w14:paraId="7D120823"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7CF16BC"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EA7F30E"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C2421E0"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719E9814" w14:textId="77777777" w:rsidTr="009E0C5F">
        <w:tc>
          <w:tcPr>
            <w:tcW w:w="0" w:type="auto"/>
            <w:shd w:val="clear" w:color="auto" w:fill="auto"/>
            <w:tcMar>
              <w:top w:w="0" w:type="dxa"/>
              <w:left w:w="0" w:type="dxa"/>
              <w:bottom w:w="0" w:type="dxa"/>
              <w:right w:w="0" w:type="dxa"/>
            </w:tcMar>
            <w:vAlign w:val="center"/>
            <w:hideMark/>
          </w:tcPr>
          <w:p w14:paraId="4F923A0D"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 Miles or Less from IV Shooting</w:t>
            </w:r>
          </w:p>
        </w:tc>
        <w:tc>
          <w:tcPr>
            <w:tcW w:w="0" w:type="auto"/>
            <w:shd w:val="clear" w:color="auto" w:fill="auto"/>
            <w:tcMar>
              <w:top w:w="0" w:type="dxa"/>
              <w:left w:w="0" w:type="dxa"/>
              <w:bottom w:w="0" w:type="dxa"/>
              <w:right w:w="0" w:type="dxa"/>
            </w:tcMar>
            <w:vAlign w:val="center"/>
            <w:hideMark/>
          </w:tcPr>
          <w:p w14:paraId="37C9F425"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9A7F234"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B0388A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0.016</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B009CE3" w14:textId="77777777" w:rsidTr="009E0C5F">
        <w:tc>
          <w:tcPr>
            <w:tcW w:w="0" w:type="auto"/>
            <w:shd w:val="clear" w:color="auto" w:fill="auto"/>
            <w:tcMar>
              <w:top w:w="0" w:type="dxa"/>
              <w:left w:w="0" w:type="dxa"/>
              <w:bottom w:w="0" w:type="dxa"/>
              <w:right w:w="0" w:type="dxa"/>
            </w:tcMar>
            <w:vAlign w:val="center"/>
            <w:hideMark/>
          </w:tcPr>
          <w:p w14:paraId="6C3D2B8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1BCBCD5"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0A4ED8D"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23A209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(0.005)</w:t>
            </w:r>
          </w:p>
        </w:tc>
      </w:tr>
      <w:tr w:rsidR="00547BF2" w:rsidRPr="00623F66" w14:paraId="6D4793E1" w14:textId="77777777" w:rsidTr="009E0C5F">
        <w:tc>
          <w:tcPr>
            <w:tcW w:w="0" w:type="auto"/>
            <w:shd w:val="clear" w:color="auto" w:fill="auto"/>
            <w:tcMar>
              <w:top w:w="0" w:type="dxa"/>
              <w:left w:w="0" w:type="dxa"/>
              <w:bottom w:w="0" w:type="dxa"/>
              <w:right w:w="0" w:type="dxa"/>
            </w:tcMar>
            <w:vAlign w:val="center"/>
            <w:hideMark/>
          </w:tcPr>
          <w:p w14:paraId="418FA97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F656E35"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141CCA2"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454337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F387CD4" w14:textId="77777777" w:rsidTr="009E0C5F">
        <w:tc>
          <w:tcPr>
            <w:tcW w:w="0" w:type="auto"/>
            <w:shd w:val="clear" w:color="auto" w:fill="auto"/>
            <w:tcMar>
              <w:top w:w="0" w:type="dxa"/>
              <w:left w:w="0" w:type="dxa"/>
              <w:bottom w:w="0" w:type="dxa"/>
              <w:right w:w="0" w:type="dxa"/>
            </w:tcMar>
            <w:vAlign w:val="center"/>
            <w:hideMark/>
          </w:tcPr>
          <w:p w14:paraId="6E01004B"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Voted for Obama in 2012</w:t>
            </w:r>
          </w:p>
        </w:tc>
        <w:tc>
          <w:tcPr>
            <w:tcW w:w="0" w:type="auto"/>
            <w:shd w:val="clear" w:color="auto" w:fill="auto"/>
            <w:tcMar>
              <w:top w:w="0" w:type="dxa"/>
              <w:left w:w="0" w:type="dxa"/>
              <w:bottom w:w="0" w:type="dxa"/>
              <w:right w:w="0" w:type="dxa"/>
            </w:tcMar>
            <w:vAlign w:val="center"/>
            <w:hideMark/>
          </w:tcPr>
          <w:p w14:paraId="37752A4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4E357A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40A5AF0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0.610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72C4526D" w14:textId="77777777" w:rsidTr="009E0C5F">
        <w:tc>
          <w:tcPr>
            <w:tcW w:w="0" w:type="auto"/>
            <w:shd w:val="clear" w:color="auto" w:fill="auto"/>
            <w:tcMar>
              <w:top w:w="0" w:type="dxa"/>
              <w:left w:w="0" w:type="dxa"/>
              <w:bottom w:w="0" w:type="dxa"/>
              <w:right w:w="0" w:type="dxa"/>
            </w:tcMar>
            <w:vAlign w:val="center"/>
            <w:hideMark/>
          </w:tcPr>
          <w:p w14:paraId="2519B05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58E3BC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c>
          <w:tcPr>
            <w:tcW w:w="0" w:type="auto"/>
            <w:shd w:val="clear" w:color="auto" w:fill="auto"/>
            <w:tcMar>
              <w:top w:w="0" w:type="dxa"/>
              <w:left w:w="0" w:type="dxa"/>
              <w:bottom w:w="0" w:type="dxa"/>
              <w:right w:w="0" w:type="dxa"/>
            </w:tcMar>
            <w:vAlign w:val="center"/>
            <w:hideMark/>
          </w:tcPr>
          <w:p w14:paraId="1C9893D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c>
          <w:tcPr>
            <w:tcW w:w="0" w:type="auto"/>
            <w:shd w:val="clear" w:color="auto" w:fill="auto"/>
            <w:tcMar>
              <w:top w:w="0" w:type="dxa"/>
              <w:left w:w="0" w:type="dxa"/>
              <w:bottom w:w="0" w:type="dxa"/>
              <w:right w:w="0" w:type="dxa"/>
            </w:tcMar>
            <w:vAlign w:val="center"/>
            <w:hideMark/>
          </w:tcPr>
          <w:p w14:paraId="246C88A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r>
      <w:tr w:rsidR="00547BF2" w:rsidRPr="00623F66" w14:paraId="7301D268" w14:textId="77777777" w:rsidTr="009E0C5F">
        <w:tc>
          <w:tcPr>
            <w:tcW w:w="0" w:type="auto"/>
            <w:shd w:val="clear" w:color="auto" w:fill="auto"/>
            <w:tcMar>
              <w:top w:w="0" w:type="dxa"/>
              <w:left w:w="0" w:type="dxa"/>
              <w:bottom w:w="0" w:type="dxa"/>
              <w:right w:w="0" w:type="dxa"/>
            </w:tcMar>
            <w:vAlign w:val="center"/>
            <w:hideMark/>
          </w:tcPr>
          <w:p w14:paraId="709B09E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6D872FD"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8BFF5B4"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741D12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E0502AE" w14:textId="77777777" w:rsidTr="009E0C5F">
        <w:tc>
          <w:tcPr>
            <w:tcW w:w="0" w:type="auto"/>
            <w:shd w:val="clear" w:color="auto" w:fill="auto"/>
            <w:tcMar>
              <w:top w:w="0" w:type="dxa"/>
              <w:left w:w="0" w:type="dxa"/>
              <w:bottom w:w="0" w:type="dxa"/>
              <w:right w:w="0" w:type="dxa"/>
            </w:tcMar>
            <w:vAlign w:val="center"/>
            <w:hideMark/>
          </w:tcPr>
          <w:p w14:paraId="27F1C8AF" w14:textId="7C1CCE9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in Support of Reform</w:t>
            </w:r>
            <w:r w:rsidRPr="00547BF2">
              <w:rPr>
                <w:rFonts w:ascii="Times New Roman" w:eastAsia="Times New Roman" w:hAnsi="Times New Roman" w:cs="Times New Roman"/>
                <w:kern w:val="0"/>
                <w:sz w:val="24"/>
                <w:szCs w:val="24"/>
                <w14:ligatures w14:val="none"/>
              </w:rPr>
              <w:t>ing</w:t>
            </w:r>
            <w:r w:rsidRPr="00623F66">
              <w:rPr>
                <w:rFonts w:ascii="Times New Roman" w:eastAsia="Times New Roman" w:hAnsi="Times New Roman" w:cs="Times New Roman"/>
                <w:kern w:val="0"/>
                <w:sz w:val="24"/>
                <w:szCs w:val="24"/>
                <w14:ligatures w14:val="none"/>
              </w:rPr>
              <w:t xml:space="preserve"> 3-Strike Laws in 2012 (Prop. 36)</w:t>
            </w:r>
          </w:p>
        </w:tc>
        <w:tc>
          <w:tcPr>
            <w:tcW w:w="0" w:type="auto"/>
            <w:shd w:val="clear" w:color="auto" w:fill="auto"/>
            <w:tcMar>
              <w:top w:w="0" w:type="dxa"/>
              <w:left w:w="0" w:type="dxa"/>
              <w:bottom w:w="0" w:type="dxa"/>
              <w:right w:w="0" w:type="dxa"/>
            </w:tcMar>
            <w:vAlign w:val="center"/>
            <w:hideMark/>
          </w:tcPr>
          <w:p w14:paraId="01ACA07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0.246</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693D1B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FE20C7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0.245</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4E4ADE63" w14:textId="77777777" w:rsidTr="009E0C5F">
        <w:tc>
          <w:tcPr>
            <w:tcW w:w="0" w:type="auto"/>
            <w:shd w:val="clear" w:color="auto" w:fill="auto"/>
            <w:tcMar>
              <w:top w:w="0" w:type="dxa"/>
              <w:left w:w="0" w:type="dxa"/>
              <w:bottom w:w="0" w:type="dxa"/>
              <w:right w:w="0" w:type="dxa"/>
            </w:tcMar>
            <w:vAlign w:val="center"/>
            <w:hideMark/>
          </w:tcPr>
          <w:p w14:paraId="414491C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E99141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c>
          <w:tcPr>
            <w:tcW w:w="0" w:type="auto"/>
            <w:shd w:val="clear" w:color="auto" w:fill="auto"/>
            <w:tcMar>
              <w:top w:w="0" w:type="dxa"/>
              <w:left w:w="0" w:type="dxa"/>
              <w:bottom w:w="0" w:type="dxa"/>
              <w:right w:w="0" w:type="dxa"/>
            </w:tcMar>
            <w:vAlign w:val="center"/>
            <w:hideMark/>
          </w:tcPr>
          <w:p w14:paraId="51A5D62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c>
          <w:tcPr>
            <w:tcW w:w="0" w:type="auto"/>
            <w:shd w:val="clear" w:color="auto" w:fill="auto"/>
            <w:tcMar>
              <w:top w:w="0" w:type="dxa"/>
              <w:left w:w="0" w:type="dxa"/>
              <w:bottom w:w="0" w:type="dxa"/>
              <w:right w:w="0" w:type="dxa"/>
            </w:tcMar>
            <w:vAlign w:val="center"/>
            <w:hideMark/>
          </w:tcPr>
          <w:p w14:paraId="6214AD5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r>
      <w:tr w:rsidR="00547BF2" w:rsidRPr="00623F66" w14:paraId="5F636708" w14:textId="77777777" w:rsidTr="009E0C5F">
        <w:tc>
          <w:tcPr>
            <w:tcW w:w="0" w:type="auto"/>
            <w:shd w:val="clear" w:color="auto" w:fill="auto"/>
            <w:tcMar>
              <w:top w:w="0" w:type="dxa"/>
              <w:left w:w="0" w:type="dxa"/>
              <w:bottom w:w="0" w:type="dxa"/>
              <w:right w:w="0" w:type="dxa"/>
            </w:tcMar>
            <w:vAlign w:val="center"/>
            <w:hideMark/>
          </w:tcPr>
          <w:p w14:paraId="2942588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14A0CD9"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0DBE5AE"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F071FFF"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4CC0B88" w14:textId="77777777" w:rsidTr="009E0C5F">
        <w:tc>
          <w:tcPr>
            <w:tcW w:w="0" w:type="auto"/>
            <w:shd w:val="clear" w:color="auto" w:fill="auto"/>
            <w:tcMar>
              <w:top w:w="0" w:type="dxa"/>
              <w:left w:w="0" w:type="dxa"/>
              <w:bottom w:w="0" w:type="dxa"/>
              <w:right w:w="0" w:type="dxa"/>
            </w:tcMar>
            <w:vAlign w:val="center"/>
            <w:hideMark/>
          </w:tcPr>
          <w:p w14:paraId="03747F3E"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Change in Democratic Vote Share (President: 2012-2016)</w:t>
            </w:r>
          </w:p>
        </w:tc>
        <w:tc>
          <w:tcPr>
            <w:tcW w:w="0" w:type="auto"/>
            <w:shd w:val="clear" w:color="auto" w:fill="auto"/>
            <w:tcMar>
              <w:top w:w="0" w:type="dxa"/>
              <w:left w:w="0" w:type="dxa"/>
              <w:bottom w:w="0" w:type="dxa"/>
              <w:right w:w="0" w:type="dxa"/>
            </w:tcMar>
            <w:vAlign w:val="center"/>
            <w:hideMark/>
          </w:tcPr>
          <w:p w14:paraId="27421F2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0.788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EB0F1E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0.788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53D1E9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0.788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0267147C" w14:textId="77777777" w:rsidTr="009E0C5F">
        <w:tc>
          <w:tcPr>
            <w:tcW w:w="0" w:type="auto"/>
            <w:shd w:val="clear" w:color="auto" w:fill="auto"/>
            <w:tcMar>
              <w:top w:w="0" w:type="dxa"/>
              <w:left w:w="0" w:type="dxa"/>
              <w:bottom w:w="0" w:type="dxa"/>
              <w:right w:w="0" w:type="dxa"/>
            </w:tcMar>
            <w:vAlign w:val="center"/>
            <w:hideMark/>
          </w:tcPr>
          <w:p w14:paraId="42E3377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1D3F95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(0.101)</w:t>
            </w:r>
          </w:p>
        </w:tc>
        <w:tc>
          <w:tcPr>
            <w:tcW w:w="0" w:type="auto"/>
            <w:shd w:val="clear" w:color="auto" w:fill="auto"/>
            <w:tcMar>
              <w:top w:w="0" w:type="dxa"/>
              <w:left w:w="0" w:type="dxa"/>
              <w:bottom w:w="0" w:type="dxa"/>
              <w:right w:w="0" w:type="dxa"/>
            </w:tcMar>
            <w:vAlign w:val="center"/>
            <w:hideMark/>
          </w:tcPr>
          <w:p w14:paraId="5C117D6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(0.100)</w:t>
            </w:r>
          </w:p>
        </w:tc>
        <w:tc>
          <w:tcPr>
            <w:tcW w:w="0" w:type="auto"/>
            <w:shd w:val="clear" w:color="auto" w:fill="auto"/>
            <w:tcMar>
              <w:top w:w="0" w:type="dxa"/>
              <w:left w:w="0" w:type="dxa"/>
              <w:bottom w:w="0" w:type="dxa"/>
              <w:right w:w="0" w:type="dxa"/>
            </w:tcMar>
            <w:vAlign w:val="center"/>
            <w:hideMark/>
          </w:tcPr>
          <w:p w14:paraId="2603FF5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(0.100)</w:t>
            </w:r>
          </w:p>
        </w:tc>
      </w:tr>
      <w:tr w:rsidR="00547BF2" w:rsidRPr="00623F66" w14:paraId="0848A9EC" w14:textId="77777777" w:rsidTr="009E0C5F">
        <w:tc>
          <w:tcPr>
            <w:tcW w:w="0" w:type="auto"/>
            <w:shd w:val="clear" w:color="auto" w:fill="auto"/>
            <w:tcMar>
              <w:top w:w="0" w:type="dxa"/>
              <w:left w:w="0" w:type="dxa"/>
              <w:bottom w:w="0" w:type="dxa"/>
              <w:right w:w="0" w:type="dxa"/>
            </w:tcMar>
            <w:vAlign w:val="center"/>
            <w:hideMark/>
          </w:tcPr>
          <w:p w14:paraId="478979C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01222B1"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2C97E6C"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703CFD4"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3D3C39F" w14:textId="77777777" w:rsidTr="009E0C5F">
        <w:tc>
          <w:tcPr>
            <w:tcW w:w="0" w:type="auto"/>
            <w:shd w:val="clear" w:color="auto" w:fill="auto"/>
            <w:tcMar>
              <w:top w:w="0" w:type="dxa"/>
              <w:left w:w="0" w:type="dxa"/>
              <w:bottom w:w="0" w:type="dxa"/>
              <w:right w:w="0" w:type="dxa"/>
            </w:tcMar>
            <w:vAlign w:val="center"/>
            <w:hideMark/>
          </w:tcPr>
          <w:p w14:paraId="66AB7529"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Male</w:t>
            </w:r>
          </w:p>
        </w:tc>
        <w:tc>
          <w:tcPr>
            <w:tcW w:w="0" w:type="auto"/>
            <w:shd w:val="clear" w:color="auto" w:fill="auto"/>
            <w:tcMar>
              <w:top w:w="0" w:type="dxa"/>
              <w:left w:w="0" w:type="dxa"/>
              <w:bottom w:w="0" w:type="dxa"/>
              <w:right w:w="0" w:type="dxa"/>
            </w:tcMar>
            <w:vAlign w:val="center"/>
            <w:hideMark/>
          </w:tcPr>
          <w:p w14:paraId="5ABA891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412A70C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43657D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-0.255</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91A5847" w14:textId="77777777" w:rsidTr="009E0C5F">
        <w:tc>
          <w:tcPr>
            <w:tcW w:w="0" w:type="auto"/>
            <w:shd w:val="clear" w:color="auto" w:fill="auto"/>
            <w:tcMar>
              <w:top w:w="0" w:type="dxa"/>
              <w:left w:w="0" w:type="dxa"/>
              <w:bottom w:w="0" w:type="dxa"/>
              <w:right w:w="0" w:type="dxa"/>
            </w:tcMar>
            <w:vAlign w:val="center"/>
            <w:hideMark/>
          </w:tcPr>
          <w:p w14:paraId="6E04644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988F15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c>
          <w:tcPr>
            <w:tcW w:w="0" w:type="auto"/>
            <w:shd w:val="clear" w:color="auto" w:fill="auto"/>
            <w:tcMar>
              <w:top w:w="0" w:type="dxa"/>
              <w:left w:w="0" w:type="dxa"/>
              <w:bottom w:w="0" w:type="dxa"/>
              <w:right w:w="0" w:type="dxa"/>
            </w:tcMar>
            <w:vAlign w:val="center"/>
            <w:hideMark/>
          </w:tcPr>
          <w:p w14:paraId="55A014F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c>
          <w:tcPr>
            <w:tcW w:w="0" w:type="auto"/>
            <w:shd w:val="clear" w:color="auto" w:fill="auto"/>
            <w:tcMar>
              <w:top w:w="0" w:type="dxa"/>
              <w:left w:w="0" w:type="dxa"/>
              <w:bottom w:w="0" w:type="dxa"/>
              <w:right w:w="0" w:type="dxa"/>
            </w:tcMar>
            <w:vAlign w:val="center"/>
            <w:hideMark/>
          </w:tcPr>
          <w:p w14:paraId="7951FB1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r>
      <w:tr w:rsidR="00547BF2" w:rsidRPr="00623F66" w14:paraId="77CFD2C2" w14:textId="77777777" w:rsidTr="009E0C5F">
        <w:tc>
          <w:tcPr>
            <w:tcW w:w="0" w:type="auto"/>
            <w:shd w:val="clear" w:color="auto" w:fill="auto"/>
            <w:tcMar>
              <w:top w:w="0" w:type="dxa"/>
              <w:left w:w="0" w:type="dxa"/>
              <w:bottom w:w="0" w:type="dxa"/>
              <w:right w:w="0" w:type="dxa"/>
            </w:tcMar>
            <w:vAlign w:val="center"/>
            <w:hideMark/>
          </w:tcPr>
          <w:p w14:paraId="62B97B2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0B74FF5"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3831EFB"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84846C6"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50C1C016" w14:textId="77777777" w:rsidTr="009E0C5F">
        <w:tc>
          <w:tcPr>
            <w:tcW w:w="0" w:type="auto"/>
            <w:shd w:val="clear" w:color="auto" w:fill="auto"/>
            <w:tcMar>
              <w:top w:w="0" w:type="dxa"/>
              <w:left w:w="0" w:type="dxa"/>
              <w:bottom w:w="0" w:type="dxa"/>
              <w:right w:w="0" w:type="dxa"/>
            </w:tcMar>
            <w:vAlign w:val="center"/>
            <w:hideMark/>
          </w:tcPr>
          <w:p w14:paraId="7AD56734"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Black</w:t>
            </w:r>
          </w:p>
        </w:tc>
        <w:tc>
          <w:tcPr>
            <w:tcW w:w="0" w:type="auto"/>
            <w:shd w:val="clear" w:color="auto" w:fill="auto"/>
            <w:tcMar>
              <w:top w:w="0" w:type="dxa"/>
              <w:left w:w="0" w:type="dxa"/>
              <w:bottom w:w="0" w:type="dxa"/>
              <w:right w:w="0" w:type="dxa"/>
            </w:tcMar>
            <w:vAlign w:val="center"/>
            <w:hideMark/>
          </w:tcPr>
          <w:p w14:paraId="67E52EB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-0.012</w:t>
            </w:r>
          </w:p>
        </w:tc>
        <w:tc>
          <w:tcPr>
            <w:tcW w:w="0" w:type="auto"/>
            <w:shd w:val="clear" w:color="auto" w:fill="auto"/>
            <w:tcMar>
              <w:top w:w="0" w:type="dxa"/>
              <w:left w:w="0" w:type="dxa"/>
              <w:bottom w:w="0" w:type="dxa"/>
              <w:right w:w="0" w:type="dxa"/>
            </w:tcMar>
            <w:vAlign w:val="center"/>
            <w:hideMark/>
          </w:tcPr>
          <w:p w14:paraId="5E3F5523"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-0.011</w:t>
            </w:r>
          </w:p>
        </w:tc>
        <w:tc>
          <w:tcPr>
            <w:tcW w:w="0" w:type="auto"/>
            <w:shd w:val="clear" w:color="auto" w:fill="auto"/>
            <w:tcMar>
              <w:top w:w="0" w:type="dxa"/>
              <w:left w:w="0" w:type="dxa"/>
              <w:bottom w:w="0" w:type="dxa"/>
              <w:right w:w="0" w:type="dxa"/>
            </w:tcMar>
            <w:vAlign w:val="center"/>
            <w:hideMark/>
          </w:tcPr>
          <w:p w14:paraId="3EB2144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-0.011</w:t>
            </w:r>
          </w:p>
        </w:tc>
      </w:tr>
      <w:tr w:rsidR="00547BF2" w:rsidRPr="00623F66" w14:paraId="58ADBE54" w14:textId="77777777" w:rsidTr="009E0C5F">
        <w:tc>
          <w:tcPr>
            <w:tcW w:w="0" w:type="auto"/>
            <w:shd w:val="clear" w:color="auto" w:fill="auto"/>
            <w:tcMar>
              <w:top w:w="0" w:type="dxa"/>
              <w:left w:w="0" w:type="dxa"/>
              <w:bottom w:w="0" w:type="dxa"/>
              <w:right w:w="0" w:type="dxa"/>
            </w:tcMar>
            <w:vAlign w:val="center"/>
            <w:hideMark/>
          </w:tcPr>
          <w:p w14:paraId="33F2FE5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C13E3C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7215845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3E83931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r>
      <w:tr w:rsidR="00547BF2" w:rsidRPr="00623F66" w14:paraId="073E7820" w14:textId="77777777" w:rsidTr="009E0C5F">
        <w:tc>
          <w:tcPr>
            <w:tcW w:w="0" w:type="auto"/>
            <w:shd w:val="clear" w:color="auto" w:fill="auto"/>
            <w:tcMar>
              <w:top w:w="0" w:type="dxa"/>
              <w:left w:w="0" w:type="dxa"/>
              <w:bottom w:w="0" w:type="dxa"/>
              <w:right w:w="0" w:type="dxa"/>
            </w:tcMar>
            <w:vAlign w:val="center"/>
            <w:hideMark/>
          </w:tcPr>
          <w:p w14:paraId="1C6B7D7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2B96671"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D9BF4EF"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31066A3"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46FC3A1" w14:textId="77777777" w:rsidTr="009E0C5F">
        <w:tc>
          <w:tcPr>
            <w:tcW w:w="0" w:type="auto"/>
            <w:shd w:val="clear" w:color="auto" w:fill="auto"/>
            <w:tcMar>
              <w:top w:w="0" w:type="dxa"/>
              <w:left w:w="0" w:type="dxa"/>
              <w:bottom w:w="0" w:type="dxa"/>
              <w:right w:w="0" w:type="dxa"/>
            </w:tcMar>
            <w:vAlign w:val="center"/>
            <w:hideMark/>
          </w:tcPr>
          <w:p w14:paraId="02930F3D"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Latino</w:t>
            </w:r>
          </w:p>
        </w:tc>
        <w:tc>
          <w:tcPr>
            <w:tcW w:w="0" w:type="auto"/>
            <w:shd w:val="clear" w:color="auto" w:fill="auto"/>
            <w:tcMar>
              <w:top w:w="0" w:type="dxa"/>
              <w:left w:w="0" w:type="dxa"/>
              <w:bottom w:w="0" w:type="dxa"/>
              <w:right w:w="0" w:type="dxa"/>
            </w:tcMar>
            <w:vAlign w:val="center"/>
            <w:hideMark/>
          </w:tcPr>
          <w:p w14:paraId="5EBC3FB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6E473C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53A30D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0.033</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6CE23AF" w14:textId="77777777" w:rsidTr="009E0C5F">
        <w:tc>
          <w:tcPr>
            <w:tcW w:w="0" w:type="auto"/>
            <w:shd w:val="clear" w:color="auto" w:fill="auto"/>
            <w:tcMar>
              <w:top w:w="0" w:type="dxa"/>
              <w:left w:w="0" w:type="dxa"/>
              <w:bottom w:w="0" w:type="dxa"/>
              <w:right w:w="0" w:type="dxa"/>
            </w:tcMar>
            <w:vAlign w:val="center"/>
            <w:hideMark/>
          </w:tcPr>
          <w:p w14:paraId="1EB0BB13"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D059B9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5B2F124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37DDE60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r>
      <w:tr w:rsidR="00547BF2" w:rsidRPr="00623F66" w14:paraId="3E5A31A5" w14:textId="77777777" w:rsidTr="009E0C5F">
        <w:tc>
          <w:tcPr>
            <w:tcW w:w="0" w:type="auto"/>
            <w:shd w:val="clear" w:color="auto" w:fill="auto"/>
            <w:tcMar>
              <w:top w:w="0" w:type="dxa"/>
              <w:left w:w="0" w:type="dxa"/>
              <w:bottom w:w="0" w:type="dxa"/>
              <w:right w:w="0" w:type="dxa"/>
            </w:tcMar>
            <w:vAlign w:val="center"/>
            <w:hideMark/>
          </w:tcPr>
          <w:p w14:paraId="3D3BD08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ABCCB93"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7DAA722"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A4AB04D"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DC11F3B" w14:textId="77777777" w:rsidTr="009E0C5F">
        <w:tc>
          <w:tcPr>
            <w:tcW w:w="0" w:type="auto"/>
            <w:shd w:val="clear" w:color="auto" w:fill="auto"/>
            <w:tcMar>
              <w:top w:w="0" w:type="dxa"/>
              <w:left w:w="0" w:type="dxa"/>
              <w:bottom w:w="0" w:type="dxa"/>
              <w:right w:w="0" w:type="dxa"/>
            </w:tcMar>
            <w:vAlign w:val="center"/>
            <w:hideMark/>
          </w:tcPr>
          <w:p w14:paraId="252F5F35"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Asian or Pacific Islander</w:t>
            </w:r>
          </w:p>
        </w:tc>
        <w:tc>
          <w:tcPr>
            <w:tcW w:w="0" w:type="auto"/>
            <w:shd w:val="clear" w:color="auto" w:fill="auto"/>
            <w:tcMar>
              <w:top w:w="0" w:type="dxa"/>
              <w:left w:w="0" w:type="dxa"/>
              <w:bottom w:w="0" w:type="dxa"/>
              <w:right w:w="0" w:type="dxa"/>
            </w:tcMar>
            <w:vAlign w:val="center"/>
            <w:hideMark/>
          </w:tcPr>
          <w:p w14:paraId="25644D0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3EC823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34BCB3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A893F16" w14:textId="77777777" w:rsidTr="009E0C5F">
        <w:tc>
          <w:tcPr>
            <w:tcW w:w="0" w:type="auto"/>
            <w:shd w:val="clear" w:color="auto" w:fill="auto"/>
            <w:tcMar>
              <w:top w:w="0" w:type="dxa"/>
              <w:left w:w="0" w:type="dxa"/>
              <w:bottom w:w="0" w:type="dxa"/>
              <w:right w:w="0" w:type="dxa"/>
            </w:tcMar>
            <w:vAlign w:val="center"/>
            <w:hideMark/>
          </w:tcPr>
          <w:p w14:paraId="34D7F14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B4FF84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25F47A3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2F0128D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r>
      <w:tr w:rsidR="00547BF2" w:rsidRPr="00623F66" w14:paraId="63C437EA" w14:textId="77777777" w:rsidTr="009E0C5F">
        <w:tc>
          <w:tcPr>
            <w:tcW w:w="0" w:type="auto"/>
            <w:shd w:val="clear" w:color="auto" w:fill="auto"/>
            <w:tcMar>
              <w:top w:w="0" w:type="dxa"/>
              <w:left w:w="0" w:type="dxa"/>
              <w:bottom w:w="0" w:type="dxa"/>
              <w:right w:w="0" w:type="dxa"/>
            </w:tcMar>
            <w:vAlign w:val="center"/>
            <w:hideMark/>
          </w:tcPr>
          <w:p w14:paraId="5E460D8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082BCE7"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295CC3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7C88C88"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8215CB0" w14:textId="77777777" w:rsidTr="009E0C5F">
        <w:tc>
          <w:tcPr>
            <w:tcW w:w="0" w:type="auto"/>
            <w:shd w:val="clear" w:color="auto" w:fill="auto"/>
            <w:tcMar>
              <w:top w:w="0" w:type="dxa"/>
              <w:left w:w="0" w:type="dxa"/>
              <w:bottom w:w="0" w:type="dxa"/>
              <w:right w:w="0" w:type="dxa"/>
            </w:tcMar>
            <w:vAlign w:val="center"/>
            <w:hideMark/>
          </w:tcPr>
          <w:p w14:paraId="79A1E53F"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Native American</w:t>
            </w:r>
          </w:p>
        </w:tc>
        <w:tc>
          <w:tcPr>
            <w:tcW w:w="0" w:type="auto"/>
            <w:shd w:val="clear" w:color="auto" w:fill="auto"/>
            <w:tcMar>
              <w:top w:w="0" w:type="dxa"/>
              <w:left w:w="0" w:type="dxa"/>
              <w:bottom w:w="0" w:type="dxa"/>
              <w:right w:w="0" w:type="dxa"/>
            </w:tcMar>
            <w:vAlign w:val="center"/>
            <w:hideMark/>
          </w:tcPr>
          <w:p w14:paraId="52E4888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456EA4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5667EF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-0.510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2C3EC791" w14:textId="77777777" w:rsidTr="009E0C5F">
        <w:tc>
          <w:tcPr>
            <w:tcW w:w="0" w:type="auto"/>
            <w:shd w:val="clear" w:color="auto" w:fill="auto"/>
            <w:tcMar>
              <w:top w:w="0" w:type="dxa"/>
              <w:left w:w="0" w:type="dxa"/>
              <w:bottom w:w="0" w:type="dxa"/>
              <w:right w:w="0" w:type="dxa"/>
            </w:tcMar>
            <w:vAlign w:val="center"/>
            <w:hideMark/>
          </w:tcPr>
          <w:p w14:paraId="72EDA40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1BB77F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c>
          <w:tcPr>
            <w:tcW w:w="0" w:type="auto"/>
            <w:shd w:val="clear" w:color="auto" w:fill="auto"/>
            <w:tcMar>
              <w:top w:w="0" w:type="dxa"/>
              <w:left w:w="0" w:type="dxa"/>
              <w:bottom w:w="0" w:type="dxa"/>
              <w:right w:w="0" w:type="dxa"/>
            </w:tcMar>
            <w:vAlign w:val="center"/>
            <w:hideMark/>
          </w:tcPr>
          <w:p w14:paraId="2FF51DB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c>
          <w:tcPr>
            <w:tcW w:w="0" w:type="auto"/>
            <w:shd w:val="clear" w:color="auto" w:fill="auto"/>
            <w:tcMar>
              <w:top w:w="0" w:type="dxa"/>
              <w:left w:w="0" w:type="dxa"/>
              <w:bottom w:w="0" w:type="dxa"/>
              <w:right w:w="0" w:type="dxa"/>
            </w:tcMar>
            <w:vAlign w:val="center"/>
            <w:hideMark/>
          </w:tcPr>
          <w:p w14:paraId="69819BB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r>
      <w:tr w:rsidR="00547BF2" w:rsidRPr="00623F66" w14:paraId="2AFA26BA" w14:textId="77777777" w:rsidTr="009E0C5F">
        <w:tc>
          <w:tcPr>
            <w:tcW w:w="0" w:type="auto"/>
            <w:shd w:val="clear" w:color="auto" w:fill="auto"/>
            <w:tcMar>
              <w:top w:w="0" w:type="dxa"/>
              <w:left w:w="0" w:type="dxa"/>
              <w:bottom w:w="0" w:type="dxa"/>
              <w:right w:w="0" w:type="dxa"/>
            </w:tcMar>
            <w:vAlign w:val="center"/>
            <w:hideMark/>
          </w:tcPr>
          <w:p w14:paraId="7F7ADF9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7E07C7F"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A14E97A"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F4DE941"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726B5186" w14:textId="77777777" w:rsidTr="009E0C5F">
        <w:tc>
          <w:tcPr>
            <w:tcW w:w="0" w:type="auto"/>
            <w:shd w:val="clear" w:color="auto" w:fill="auto"/>
            <w:tcMar>
              <w:top w:w="0" w:type="dxa"/>
              <w:left w:w="0" w:type="dxa"/>
              <w:bottom w:w="0" w:type="dxa"/>
              <w:right w:w="0" w:type="dxa"/>
            </w:tcMar>
            <w:vAlign w:val="center"/>
            <w:hideMark/>
          </w:tcPr>
          <w:p w14:paraId="59AC6551"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55 Years Old or Older</w:t>
            </w:r>
          </w:p>
        </w:tc>
        <w:tc>
          <w:tcPr>
            <w:tcW w:w="0" w:type="auto"/>
            <w:shd w:val="clear" w:color="auto" w:fill="auto"/>
            <w:tcMar>
              <w:top w:w="0" w:type="dxa"/>
              <w:left w:w="0" w:type="dxa"/>
              <w:bottom w:w="0" w:type="dxa"/>
              <w:right w:w="0" w:type="dxa"/>
            </w:tcMar>
            <w:vAlign w:val="center"/>
            <w:hideMark/>
          </w:tcPr>
          <w:p w14:paraId="45B7B3A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0.071</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3742F1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0.071</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B3E5C6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0.071</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70A9AED5" w14:textId="77777777" w:rsidTr="009E0C5F">
        <w:tc>
          <w:tcPr>
            <w:tcW w:w="0" w:type="auto"/>
            <w:shd w:val="clear" w:color="auto" w:fill="auto"/>
            <w:tcMar>
              <w:top w:w="0" w:type="dxa"/>
              <w:left w:w="0" w:type="dxa"/>
              <w:bottom w:w="0" w:type="dxa"/>
              <w:right w:w="0" w:type="dxa"/>
            </w:tcMar>
            <w:vAlign w:val="center"/>
            <w:hideMark/>
          </w:tcPr>
          <w:p w14:paraId="1A2382C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F5D0B4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0F8737E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5177815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r>
      <w:tr w:rsidR="00547BF2" w:rsidRPr="00623F66" w14:paraId="20BFBBBC" w14:textId="77777777" w:rsidTr="009E0C5F">
        <w:tc>
          <w:tcPr>
            <w:tcW w:w="0" w:type="auto"/>
            <w:shd w:val="clear" w:color="auto" w:fill="auto"/>
            <w:tcMar>
              <w:top w:w="0" w:type="dxa"/>
              <w:left w:w="0" w:type="dxa"/>
              <w:bottom w:w="0" w:type="dxa"/>
              <w:right w:w="0" w:type="dxa"/>
            </w:tcMar>
            <w:vAlign w:val="center"/>
            <w:hideMark/>
          </w:tcPr>
          <w:p w14:paraId="38A5257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29B9C27"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6C24E0D"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738FFF2"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E6674BA" w14:textId="77777777" w:rsidTr="009E0C5F">
        <w:tc>
          <w:tcPr>
            <w:tcW w:w="0" w:type="auto"/>
            <w:shd w:val="clear" w:color="auto" w:fill="auto"/>
            <w:tcMar>
              <w:top w:w="0" w:type="dxa"/>
              <w:left w:w="0" w:type="dxa"/>
              <w:bottom w:w="0" w:type="dxa"/>
              <w:right w:w="0" w:type="dxa"/>
            </w:tcMar>
            <w:vAlign w:val="center"/>
            <w:hideMark/>
          </w:tcPr>
          <w:p w14:paraId="7691E672"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18 Years Old or Younger</w:t>
            </w:r>
          </w:p>
        </w:tc>
        <w:tc>
          <w:tcPr>
            <w:tcW w:w="0" w:type="auto"/>
            <w:shd w:val="clear" w:color="auto" w:fill="auto"/>
            <w:tcMar>
              <w:top w:w="0" w:type="dxa"/>
              <w:left w:w="0" w:type="dxa"/>
              <w:bottom w:w="0" w:type="dxa"/>
              <w:right w:w="0" w:type="dxa"/>
            </w:tcMar>
            <w:vAlign w:val="center"/>
            <w:hideMark/>
          </w:tcPr>
          <w:p w14:paraId="5642AAB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69CC9E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7FBB54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7ACE0552" w14:textId="77777777" w:rsidTr="009E0C5F">
        <w:tc>
          <w:tcPr>
            <w:tcW w:w="0" w:type="auto"/>
            <w:shd w:val="clear" w:color="auto" w:fill="auto"/>
            <w:tcMar>
              <w:top w:w="0" w:type="dxa"/>
              <w:left w:w="0" w:type="dxa"/>
              <w:bottom w:w="0" w:type="dxa"/>
              <w:right w:w="0" w:type="dxa"/>
            </w:tcMar>
            <w:vAlign w:val="center"/>
            <w:hideMark/>
          </w:tcPr>
          <w:p w14:paraId="6B99012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7CDF92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c>
          <w:tcPr>
            <w:tcW w:w="0" w:type="auto"/>
            <w:shd w:val="clear" w:color="auto" w:fill="auto"/>
            <w:tcMar>
              <w:top w:w="0" w:type="dxa"/>
              <w:left w:w="0" w:type="dxa"/>
              <w:bottom w:w="0" w:type="dxa"/>
              <w:right w:w="0" w:type="dxa"/>
            </w:tcMar>
            <w:vAlign w:val="center"/>
            <w:hideMark/>
          </w:tcPr>
          <w:p w14:paraId="63DB373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c>
          <w:tcPr>
            <w:tcW w:w="0" w:type="auto"/>
            <w:shd w:val="clear" w:color="auto" w:fill="auto"/>
            <w:tcMar>
              <w:top w:w="0" w:type="dxa"/>
              <w:left w:w="0" w:type="dxa"/>
              <w:bottom w:w="0" w:type="dxa"/>
              <w:right w:w="0" w:type="dxa"/>
            </w:tcMar>
            <w:vAlign w:val="center"/>
            <w:hideMark/>
          </w:tcPr>
          <w:p w14:paraId="6BE2E73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r>
      <w:tr w:rsidR="00547BF2" w:rsidRPr="00623F66" w14:paraId="14049C4A" w14:textId="77777777" w:rsidTr="009E0C5F">
        <w:tc>
          <w:tcPr>
            <w:tcW w:w="0" w:type="auto"/>
            <w:shd w:val="clear" w:color="auto" w:fill="auto"/>
            <w:tcMar>
              <w:top w:w="0" w:type="dxa"/>
              <w:left w:w="0" w:type="dxa"/>
              <w:bottom w:w="0" w:type="dxa"/>
              <w:right w:w="0" w:type="dxa"/>
            </w:tcMar>
            <w:vAlign w:val="center"/>
            <w:hideMark/>
          </w:tcPr>
          <w:p w14:paraId="4CAF05D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180B87D"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2327F01"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63F4346"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DB33D56" w14:textId="77777777" w:rsidTr="009E0C5F">
        <w:tc>
          <w:tcPr>
            <w:tcW w:w="0" w:type="auto"/>
            <w:shd w:val="clear" w:color="auto" w:fill="auto"/>
            <w:tcMar>
              <w:top w:w="0" w:type="dxa"/>
              <w:left w:w="0" w:type="dxa"/>
              <w:bottom w:w="0" w:type="dxa"/>
              <w:right w:w="0" w:type="dxa"/>
            </w:tcMar>
            <w:vAlign w:val="center"/>
            <w:hideMark/>
          </w:tcPr>
          <w:p w14:paraId="0FEC7DC8"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with a College Degree</w:t>
            </w:r>
          </w:p>
        </w:tc>
        <w:tc>
          <w:tcPr>
            <w:tcW w:w="0" w:type="auto"/>
            <w:shd w:val="clear" w:color="auto" w:fill="auto"/>
            <w:tcMar>
              <w:top w:w="0" w:type="dxa"/>
              <w:left w:w="0" w:type="dxa"/>
              <w:bottom w:w="0" w:type="dxa"/>
              <w:right w:w="0" w:type="dxa"/>
            </w:tcMar>
            <w:vAlign w:val="center"/>
            <w:hideMark/>
          </w:tcPr>
          <w:p w14:paraId="7EA20C4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9BE5A4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69A6F7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131B22DF" w14:textId="77777777" w:rsidTr="009E0C5F">
        <w:tc>
          <w:tcPr>
            <w:tcW w:w="0" w:type="auto"/>
            <w:shd w:val="clear" w:color="auto" w:fill="auto"/>
            <w:tcMar>
              <w:top w:w="0" w:type="dxa"/>
              <w:left w:w="0" w:type="dxa"/>
              <w:bottom w:w="0" w:type="dxa"/>
              <w:right w:w="0" w:type="dxa"/>
            </w:tcMar>
            <w:vAlign w:val="center"/>
            <w:hideMark/>
          </w:tcPr>
          <w:p w14:paraId="1044F7E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0E7A69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11EF063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19CE1C2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r>
      <w:tr w:rsidR="00547BF2" w:rsidRPr="00623F66" w14:paraId="16BB23E1" w14:textId="77777777" w:rsidTr="009E0C5F">
        <w:tc>
          <w:tcPr>
            <w:tcW w:w="0" w:type="auto"/>
            <w:shd w:val="clear" w:color="auto" w:fill="auto"/>
            <w:tcMar>
              <w:top w:w="0" w:type="dxa"/>
              <w:left w:w="0" w:type="dxa"/>
              <w:bottom w:w="0" w:type="dxa"/>
              <w:right w:w="0" w:type="dxa"/>
            </w:tcMar>
            <w:vAlign w:val="center"/>
            <w:hideMark/>
          </w:tcPr>
          <w:p w14:paraId="13156D8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81877F7"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DBF0BFC"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53B8070"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BEE841E" w14:textId="77777777" w:rsidTr="009E0C5F">
        <w:tc>
          <w:tcPr>
            <w:tcW w:w="0" w:type="auto"/>
            <w:shd w:val="clear" w:color="auto" w:fill="auto"/>
            <w:tcMar>
              <w:top w:w="0" w:type="dxa"/>
              <w:left w:w="0" w:type="dxa"/>
              <w:bottom w:w="0" w:type="dxa"/>
              <w:right w:w="0" w:type="dxa"/>
            </w:tcMar>
            <w:vAlign w:val="center"/>
            <w:hideMark/>
          </w:tcPr>
          <w:p w14:paraId="245C2464"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Median Income</w:t>
            </w:r>
          </w:p>
        </w:tc>
        <w:tc>
          <w:tcPr>
            <w:tcW w:w="0" w:type="auto"/>
            <w:shd w:val="clear" w:color="auto" w:fill="auto"/>
            <w:tcMar>
              <w:top w:w="0" w:type="dxa"/>
              <w:left w:w="0" w:type="dxa"/>
              <w:bottom w:w="0" w:type="dxa"/>
              <w:right w:w="0" w:type="dxa"/>
            </w:tcMar>
            <w:vAlign w:val="center"/>
            <w:hideMark/>
          </w:tcPr>
          <w:p w14:paraId="7DECC5E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F7103E2"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DAEF4B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40C5086D" w14:textId="77777777" w:rsidTr="009E0C5F">
        <w:tc>
          <w:tcPr>
            <w:tcW w:w="0" w:type="auto"/>
            <w:shd w:val="clear" w:color="auto" w:fill="auto"/>
            <w:tcMar>
              <w:top w:w="0" w:type="dxa"/>
              <w:left w:w="0" w:type="dxa"/>
              <w:bottom w:w="0" w:type="dxa"/>
              <w:right w:w="0" w:type="dxa"/>
            </w:tcMar>
            <w:vAlign w:val="center"/>
            <w:hideMark/>
          </w:tcPr>
          <w:p w14:paraId="784F4DD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56ADE6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c>
          <w:tcPr>
            <w:tcW w:w="0" w:type="auto"/>
            <w:shd w:val="clear" w:color="auto" w:fill="auto"/>
            <w:tcMar>
              <w:top w:w="0" w:type="dxa"/>
              <w:left w:w="0" w:type="dxa"/>
              <w:bottom w:w="0" w:type="dxa"/>
              <w:right w:w="0" w:type="dxa"/>
            </w:tcMar>
            <w:vAlign w:val="center"/>
            <w:hideMark/>
          </w:tcPr>
          <w:p w14:paraId="3FE28AB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c>
          <w:tcPr>
            <w:tcW w:w="0" w:type="auto"/>
            <w:shd w:val="clear" w:color="auto" w:fill="auto"/>
            <w:tcMar>
              <w:top w:w="0" w:type="dxa"/>
              <w:left w:w="0" w:type="dxa"/>
              <w:bottom w:w="0" w:type="dxa"/>
              <w:right w:w="0" w:type="dxa"/>
            </w:tcMar>
            <w:vAlign w:val="center"/>
            <w:hideMark/>
          </w:tcPr>
          <w:p w14:paraId="70EFF633"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r>
      <w:tr w:rsidR="00547BF2" w:rsidRPr="00623F66" w14:paraId="5CD78462" w14:textId="77777777" w:rsidTr="009E0C5F">
        <w:tc>
          <w:tcPr>
            <w:tcW w:w="0" w:type="auto"/>
            <w:shd w:val="clear" w:color="auto" w:fill="auto"/>
            <w:tcMar>
              <w:top w:w="0" w:type="dxa"/>
              <w:left w:w="0" w:type="dxa"/>
              <w:bottom w:w="0" w:type="dxa"/>
              <w:right w:w="0" w:type="dxa"/>
            </w:tcMar>
            <w:vAlign w:val="center"/>
            <w:hideMark/>
          </w:tcPr>
          <w:p w14:paraId="61E107D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0F71043"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1379A8D"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D31069C"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8CBFADA" w14:textId="77777777" w:rsidTr="009E0C5F">
        <w:tc>
          <w:tcPr>
            <w:tcW w:w="0" w:type="auto"/>
            <w:shd w:val="clear" w:color="auto" w:fill="auto"/>
            <w:tcMar>
              <w:top w:w="0" w:type="dxa"/>
              <w:left w:w="0" w:type="dxa"/>
              <w:bottom w:w="0" w:type="dxa"/>
              <w:right w:w="0" w:type="dxa"/>
            </w:tcMar>
            <w:vAlign w:val="center"/>
            <w:hideMark/>
          </w:tcPr>
          <w:p w14:paraId="52FE8B3A"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Population Density</w:t>
            </w:r>
          </w:p>
        </w:tc>
        <w:tc>
          <w:tcPr>
            <w:tcW w:w="0" w:type="auto"/>
            <w:shd w:val="clear" w:color="auto" w:fill="auto"/>
            <w:tcMar>
              <w:top w:w="0" w:type="dxa"/>
              <w:left w:w="0" w:type="dxa"/>
              <w:bottom w:w="0" w:type="dxa"/>
              <w:right w:w="0" w:type="dxa"/>
            </w:tcMar>
            <w:vAlign w:val="center"/>
            <w:hideMark/>
          </w:tcPr>
          <w:p w14:paraId="0A3011E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2.225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12C937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2.234</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6229C1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2.238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3672A467" w14:textId="77777777" w:rsidTr="009E0C5F">
        <w:tc>
          <w:tcPr>
            <w:tcW w:w="0" w:type="auto"/>
            <w:shd w:val="clear" w:color="auto" w:fill="auto"/>
            <w:tcMar>
              <w:top w:w="0" w:type="dxa"/>
              <w:left w:w="0" w:type="dxa"/>
              <w:bottom w:w="0" w:type="dxa"/>
              <w:right w:w="0" w:type="dxa"/>
            </w:tcMar>
            <w:vAlign w:val="center"/>
            <w:hideMark/>
          </w:tcPr>
          <w:p w14:paraId="14632968"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B3834B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(0.243)</w:t>
            </w:r>
          </w:p>
        </w:tc>
        <w:tc>
          <w:tcPr>
            <w:tcW w:w="0" w:type="auto"/>
            <w:shd w:val="clear" w:color="auto" w:fill="auto"/>
            <w:tcMar>
              <w:top w:w="0" w:type="dxa"/>
              <w:left w:w="0" w:type="dxa"/>
              <w:bottom w:w="0" w:type="dxa"/>
              <w:right w:w="0" w:type="dxa"/>
            </w:tcMar>
            <w:vAlign w:val="center"/>
            <w:hideMark/>
          </w:tcPr>
          <w:p w14:paraId="764AA08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(0.244)</w:t>
            </w:r>
          </w:p>
        </w:tc>
        <w:tc>
          <w:tcPr>
            <w:tcW w:w="0" w:type="auto"/>
            <w:shd w:val="clear" w:color="auto" w:fill="auto"/>
            <w:tcMar>
              <w:top w:w="0" w:type="dxa"/>
              <w:left w:w="0" w:type="dxa"/>
              <w:bottom w:w="0" w:type="dxa"/>
              <w:right w:w="0" w:type="dxa"/>
            </w:tcMar>
            <w:vAlign w:val="center"/>
            <w:hideMark/>
          </w:tcPr>
          <w:p w14:paraId="27FD2B4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(0.244)</w:t>
            </w:r>
          </w:p>
        </w:tc>
      </w:tr>
      <w:tr w:rsidR="00547BF2" w:rsidRPr="00623F66" w14:paraId="1DF50174" w14:textId="77777777" w:rsidTr="009E0C5F">
        <w:tc>
          <w:tcPr>
            <w:tcW w:w="0" w:type="auto"/>
            <w:shd w:val="clear" w:color="auto" w:fill="auto"/>
            <w:tcMar>
              <w:top w:w="0" w:type="dxa"/>
              <w:left w:w="0" w:type="dxa"/>
              <w:bottom w:w="0" w:type="dxa"/>
              <w:right w:w="0" w:type="dxa"/>
            </w:tcMar>
            <w:vAlign w:val="center"/>
            <w:hideMark/>
          </w:tcPr>
          <w:p w14:paraId="6719DA2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5D423F3"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6740A2E"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CB74593"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55827D26" w14:textId="77777777" w:rsidTr="009E0C5F">
        <w:tc>
          <w:tcPr>
            <w:tcW w:w="0" w:type="auto"/>
            <w:shd w:val="clear" w:color="auto" w:fill="auto"/>
            <w:tcMar>
              <w:top w:w="0" w:type="dxa"/>
              <w:left w:w="0" w:type="dxa"/>
              <w:bottom w:w="0" w:type="dxa"/>
              <w:right w:w="0" w:type="dxa"/>
            </w:tcMar>
            <w:vAlign w:val="center"/>
            <w:hideMark/>
          </w:tcPr>
          <w:p w14:paraId="5B458C17"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Owner Occupied</w:t>
            </w:r>
          </w:p>
        </w:tc>
        <w:tc>
          <w:tcPr>
            <w:tcW w:w="0" w:type="auto"/>
            <w:shd w:val="clear" w:color="auto" w:fill="auto"/>
            <w:tcMar>
              <w:top w:w="0" w:type="dxa"/>
              <w:left w:w="0" w:type="dxa"/>
              <w:bottom w:w="0" w:type="dxa"/>
              <w:right w:w="0" w:type="dxa"/>
            </w:tcMar>
            <w:vAlign w:val="center"/>
            <w:hideMark/>
          </w:tcPr>
          <w:p w14:paraId="161C3D1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-0.094</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460D3C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-0.094</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1A86DA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2C4AAD77" w14:textId="77777777" w:rsidTr="009E0C5F">
        <w:tc>
          <w:tcPr>
            <w:tcW w:w="0" w:type="auto"/>
            <w:shd w:val="clear" w:color="auto" w:fill="auto"/>
            <w:tcMar>
              <w:top w:w="0" w:type="dxa"/>
              <w:left w:w="0" w:type="dxa"/>
              <w:bottom w:w="0" w:type="dxa"/>
              <w:right w:w="0" w:type="dxa"/>
            </w:tcMar>
            <w:vAlign w:val="center"/>
            <w:hideMark/>
          </w:tcPr>
          <w:p w14:paraId="0A07F57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E60CE3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12D3003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43BC5D0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r>
      <w:tr w:rsidR="00547BF2" w:rsidRPr="00623F66" w14:paraId="138E6A58" w14:textId="77777777" w:rsidTr="009E0C5F">
        <w:tc>
          <w:tcPr>
            <w:tcW w:w="0" w:type="auto"/>
            <w:shd w:val="clear" w:color="auto" w:fill="auto"/>
            <w:tcMar>
              <w:top w:w="0" w:type="dxa"/>
              <w:left w:w="0" w:type="dxa"/>
              <w:bottom w:w="0" w:type="dxa"/>
              <w:right w:w="0" w:type="dxa"/>
            </w:tcMar>
            <w:vAlign w:val="center"/>
            <w:hideMark/>
          </w:tcPr>
          <w:p w14:paraId="47ED7DB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CFD3E0E"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A42981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7D1B80C"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4C2FC03" w14:textId="77777777" w:rsidTr="009E0C5F">
        <w:tc>
          <w:tcPr>
            <w:tcW w:w="0" w:type="auto"/>
            <w:shd w:val="clear" w:color="auto" w:fill="auto"/>
            <w:tcMar>
              <w:top w:w="0" w:type="dxa"/>
              <w:left w:w="0" w:type="dxa"/>
              <w:bottom w:w="0" w:type="dxa"/>
              <w:right w:w="0" w:type="dxa"/>
            </w:tcMar>
            <w:vAlign w:val="center"/>
            <w:hideMark/>
          </w:tcPr>
          <w:p w14:paraId="59927E78"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Firearm Licenses (ATF)</w:t>
            </w:r>
          </w:p>
        </w:tc>
        <w:tc>
          <w:tcPr>
            <w:tcW w:w="0" w:type="auto"/>
            <w:shd w:val="clear" w:color="auto" w:fill="auto"/>
            <w:tcMar>
              <w:top w:w="0" w:type="dxa"/>
              <w:left w:w="0" w:type="dxa"/>
              <w:bottom w:w="0" w:type="dxa"/>
              <w:right w:w="0" w:type="dxa"/>
            </w:tcMar>
            <w:vAlign w:val="center"/>
            <w:hideMark/>
          </w:tcPr>
          <w:p w14:paraId="640AACE4"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89784D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7D0EA8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730613DE" w14:textId="77777777" w:rsidTr="009E0C5F">
        <w:tc>
          <w:tcPr>
            <w:tcW w:w="0" w:type="auto"/>
            <w:shd w:val="clear" w:color="auto" w:fill="auto"/>
            <w:tcMar>
              <w:top w:w="0" w:type="dxa"/>
              <w:left w:w="0" w:type="dxa"/>
              <w:bottom w:w="0" w:type="dxa"/>
              <w:right w:w="0" w:type="dxa"/>
            </w:tcMar>
            <w:vAlign w:val="center"/>
            <w:hideMark/>
          </w:tcPr>
          <w:p w14:paraId="274AE24C"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ED843F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c>
          <w:tcPr>
            <w:tcW w:w="0" w:type="auto"/>
            <w:shd w:val="clear" w:color="auto" w:fill="auto"/>
            <w:tcMar>
              <w:top w:w="0" w:type="dxa"/>
              <w:left w:w="0" w:type="dxa"/>
              <w:bottom w:w="0" w:type="dxa"/>
              <w:right w:w="0" w:type="dxa"/>
            </w:tcMar>
            <w:vAlign w:val="center"/>
            <w:hideMark/>
          </w:tcPr>
          <w:p w14:paraId="49B44A13"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c>
          <w:tcPr>
            <w:tcW w:w="0" w:type="auto"/>
            <w:shd w:val="clear" w:color="auto" w:fill="auto"/>
            <w:tcMar>
              <w:top w:w="0" w:type="dxa"/>
              <w:left w:w="0" w:type="dxa"/>
              <w:bottom w:w="0" w:type="dxa"/>
              <w:right w:w="0" w:type="dxa"/>
            </w:tcMar>
            <w:vAlign w:val="center"/>
            <w:hideMark/>
          </w:tcPr>
          <w:p w14:paraId="248A91BF"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r>
      <w:tr w:rsidR="00547BF2" w:rsidRPr="00623F66" w14:paraId="4CFA38E6" w14:textId="77777777" w:rsidTr="009E0C5F">
        <w:tc>
          <w:tcPr>
            <w:tcW w:w="0" w:type="auto"/>
            <w:shd w:val="clear" w:color="auto" w:fill="auto"/>
            <w:tcMar>
              <w:top w:w="0" w:type="dxa"/>
              <w:left w:w="0" w:type="dxa"/>
              <w:bottom w:w="0" w:type="dxa"/>
              <w:right w:w="0" w:type="dxa"/>
            </w:tcMar>
            <w:vAlign w:val="center"/>
            <w:hideMark/>
          </w:tcPr>
          <w:p w14:paraId="4B35106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DC40B46"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4F168EC"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C532689"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C24B810" w14:textId="77777777" w:rsidTr="009E0C5F">
        <w:tc>
          <w:tcPr>
            <w:tcW w:w="0" w:type="auto"/>
            <w:shd w:val="clear" w:color="auto" w:fill="auto"/>
            <w:tcMar>
              <w:top w:w="0" w:type="dxa"/>
              <w:left w:w="0" w:type="dxa"/>
              <w:bottom w:w="0" w:type="dxa"/>
              <w:right w:w="0" w:type="dxa"/>
            </w:tcMar>
            <w:vAlign w:val="center"/>
            <w:hideMark/>
          </w:tcPr>
          <w:p w14:paraId="3665B562"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Constant</w:t>
            </w:r>
          </w:p>
        </w:tc>
        <w:tc>
          <w:tcPr>
            <w:tcW w:w="0" w:type="auto"/>
            <w:shd w:val="clear" w:color="auto" w:fill="auto"/>
            <w:tcMar>
              <w:top w:w="0" w:type="dxa"/>
              <w:left w:w="0" w:type="dxa"/>
              <w:bottom w:w="0" w:type="dxa"/>
              <w:right w:w="0" w:type="dxa"/>
            </w:tcMar>
            <w:vAlign w:val="center"/>
            <w:hideMark/>
          </w:tcPr>
          <w:p w14:paraId="76EC44A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0.156</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61134CA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0.156</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C71931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0.156</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22DF66B" w14:textId="77777777" w:rsidTr="009E0C5F">
        <w:tc>
          <w:tcPr>
            <w:tcW w:w="0" w:type="auto"/>
            <w:shd w:val="clear" w:color="auto" w:fill="auto"/>
            <w:tcMar>
              <w:top w:w="0" w:type="dxa"/>
              <w:left w:w="0" w:type="dxa"/>
              <w:bottom w:w="0" w:type="dxa"/>
              <w:right w:w="0" w:type="dxa"/>
            </w:tcMar>
            <w:vAlign w:val="center"/>
            <w:hideMark/>
          </w:tcPr>
          <w:p w14:paraId="57B62E6E"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3200C1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c>
          <w:tcPr>
            <w:tcW w:w="0" w:type="auto"/>
            <w:shd w:val="clear" w:color="auto" w:fill="auto"/>
            <w:tcMar>
              <w:top w:w="0" w:type="dxa"/>
              <w:left w:w="0" w:type="dxa"/>
              <w:bottom w:w="0" w:type="dxa"/>
              <w:right w:w="0" w:type="dxa"/>
            </w:tcMar>
            <w:vAlign w:val="center"/>
            <w:hideMark/>
          </w:tcPr>
          <w:p w14:paraId="7F7D08A0"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c>
          <w:tcPr>
            <w:tcW w:w="0" w:type="auto"/>
            <w:shd w:val="clear" w:color="auto" w:fill="auto"/>
            <w:tcMar>
              <w:top w:w="0" w:type="dxa"/>
              <w:left w:w="0" w:type="dxa"/>
              <w:bottom w:w="0" w:type="dxa"/>
              <w:right w:w="0" w:type="dxa"/>
            </w:tcMar>
            <w:vAlign w:val="center"/>
            <w:hideMark/>
          </w:tcPr>
          <w:p w14:paraId="7AC0D165"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r>
      <w:tr w:rsidR="00547BF2" w:rsidRPr="00623F66" w14:paraId="1722D331" w14:textId="77777777" w:rsidTr="009E0C5F">
        <w:tc>
          <w:tcPr>
            <w:tcW w:w="0" w:type="auto"/>
            <w:shd w:val="clear" w:color="auto" w:fill="auto"/>
            <w:tcMar>
              <w:top w:w="0" w:type="dxa"/>
              <w:left w:w="0" w:type="dxa"/>
              <w:bottom w:w="0" w:type="dxa"/>
              <w:right w:w="0" w:type="dxa"/>
            </w:tcMar>
            <w:vAlign w:val="center"/>
            <w:hideMark/>
          </w:tcPr>
          <w:p w14:paraId="485341E9"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D1455B8" w14:textId="77777777" w:rsidR="004B1278" w:rsidRPr="00623F66" w:rsidRDefault="004B1278" w:rsidP="004B127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0295806"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D22B266"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8623C7E"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2E0CB400" w14:textId="77777777" w:rsidR="004B1278" w:rsidRPr="00623F66" w:rsidRDefault="004B1278" w:rsidP="004B1278">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DAA64BC" w14:textId="77777777" w:rsidTr="009E0C5F">
        <w:tc>
          <w:tcPr>
            <w:tcW w:w="0" w:type="auto"/>
            <w:shd w:val="clear" w:color="auto" w:fill="auto"/>
            <w:tcMar>
              <w:top w:w="0" w:type="dxa"/>
              <w:left w:w="0" w:type="dxa"/>
              <w:bottom w:w="0" w:type="dxa"/>
              <w:right w:w="0" w:type="dxa"/>
            </w:tcMar>
            <w:vAlign w:val="center"/>
            <w:hideMark/>
          </w:tcPr>
          <w:p w14:paraId="2BB7751B"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Observations</w:t>
            </w:r>
          </w:p>
        </w:tc>
        <w:tc>
          <w:tcPr>
            <w:tcW w:w="0" w:type="auto"/>
            <w:shd w:val="clear" w:color="auto" w:fill="auto"/>
            <w:tcMar>
              <w:top w:w="0" w:type="dxa"/>
              <w:left w:w="0" w:type="dxa"/>
              <w:bottom w:w="0" w:type="dxa"/>
              <w:right w:w="0" w:type="dxa"/>
            </w:tcMar>
            <w:vAlign w:val="center"/>
            <w:hideMark/>
          </w:tcPr>
          <w:p w14:paraId="381463A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c>
          <w:tcPr>
            <w:tcW w:w="0" w:type="auto"/>
            <w:shd w:val="clear" w:color="auto" w:fill="auto"/>
            <w:tcMar>
              <w:top w:w="0" w:type="dxa"/>
              <w:left w:w="0" w:type="dxa"/>
              <w:bottom w:w="0" w:type="dxa"/>
              <w:right w:w="0" w:type="dxa"/>
            </w:tcMar>
            <w:vAlign w:val="center"/>
            <w:hideMark/>
          </w:tcPr>
          <w:p w14:paraId="013FC527"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c>
          <w:tcPr>
            <w:tcW w:w="0" w:type="auto"/>
            <w:shd w:val="clear" w:color="auto" w:fill="auto"/>
            <w:tcMar>
              <w:top w:w="0" w:type="dxa"/>
              <w:left w:w="0" w:type="dxa"/>
              <w:bottom w:w="0" w:type="dxa"/>
              <w:right w:w="0" w:type="dxa"/>
            </w:tcMar>
            <w:vAlign w:val="center"/>
            <w:hideMark/>
          </w:tcPr>
          <w:p w14:paraId="067B279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r>
      <w:tr w:rsidR="00547BF2" w:rsidRPr="00623F66" w14:paraId="36BC69A7" w14:textId="77777777" w:rsidTr="009E0C5F">
        <w:tc>
          <w:tcPr>
            <w:tcW w:w="0" w:type="auto"/>
            <w:shd w:val="clear" w:color="auto" w:fill="auto"/>
            <w:tcMar>
              <w:top w:w="0" w:type="dxa"/>
              <w:left w:w="0" w:type="dxa"/>
              <w:bottom w:w="0" w:type="dxa"/>
              <w:right w:w="0" w:type="dxa"/>
            </w:tcMar>
            <w:vAlign w:val="center"/>
            <w:hideMark/>
          </w:tcPr>
          <w:p w14:paraId="4CE74AF5"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R</w:t>
            </w:r>
            <w:r w:rsidRPr="00623F66">
              <w:rPr>
                <w:rFonts w:ascii="Times New Roman" w:eastAsia="Times New Roman" w:hAnsi="Times New Roman" w:cs="Times New Roman"/>
                <w:kern w:val="0"/>
                <w:sz w:val="16"/>
                <w:szCs w:val="16"/>
                <w:vertAlign w:val="superscript"/>
                <w14:ligatures w14:val="none"/>
              </w:rPr>
              <w:t>2</w:t>
            </w:r>
          </w:p>
        </w:tc>
        <w:tc>
          <w:tcPr>
            <w:tcW w:w="0" w:type="auto"/>
            <w:shd w:val="clear" w:color="auto" w:fill="auto"/>
            <w:tcMar>
              <w:top w:w="0" w:type="dxa"/>
              <w:left w:w="0" w:type="dxa"/>
              <w:bottom w:w="0" w:type="dxa"/>
              <w:right w:w="0" w:type="dxa"/>
            </w:tcMar>
            <w:vAlign w:val="center"/>
            <w:hideMark/>
          </w:tcPr>
          <w:p w14:paraId="60337E9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328CE5D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625A214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r>
      <w:tr w:rsidR="00547BF2" w:rsidRPr="00623F66" w14:paraId="4BA3AD6C" w14:textId="77777777" w:rsidTr="009E0C5F">
        <w:tc>
          <w:tcPr>
            <w:tcW w:w="0" w:type="auto"/>
            <w:shd w:val="clear" w:color="auto" w:fill="auto"/>
            <w:tcMar>
              <w:top w:w="0" w:type="dxa"/>
              <w:left w:w="0" w:type="dxa"/>
              <w:bottom w:w="0" w:type="dxa"/>
              <w:right w:w="0" w:type="dxa"/>
            </w:tcMar>
            <w:vAlign w:val="center"/>
            <w:hideMark/>
          </w:tcPr>
          <w:p w14:paraId="752E0DF9"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Adjusted R</w:t>
            </w:r>
            <w:r w:rsidRPr="00623F66">
              <w:rPr>
                <w:rFonts w:ascii="Times New Roman" w:eastAsia="Times New Roman" w:hAnsi="Times New Roman" w:cs="Times New Roman"/>
                <w:kern w:val="0"/>
                <w:sz w:val="16"/>
                <w:szCs w:val="16"/>
                <w:vertAlign w:val="superscript"/>
                <w14:ligatures w14:val="none"/>
              </w:rPr>
              <w:t>2</w:t>
            </w:r>
          </w:p>
        </w:tc>
        <w:tc>
          <w:tcPr>
            <w:tcW w:w="0" w:type="auto"/>
            <w:shd w:val="clear" w:color="auto" w:fill="auto"/>
            <w:tcMar>
              <w:top w:w="0" w:type="dxa"/>
              <w:left w:w="0" w:type="dxa"/>
              <w:bottom w:w="0" w:type="dxa"/>
              <w:right w:w="0" w:type="dxa"/>
            </w:tcMar>
            <w:vAlign w:val="center"/>
            <w:hideMark/>
          </w:tcPr>
          <w:p w14:paraId="02DAEF4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241A97AB"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2B392DED"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r>
      <w:tr w:rsidR="00547BF2" w:rsidRPr="00623F66" w14:paraId="7AA96012" w14:textId="77777777" w:rsidTr="009E0C5F">
        <w:tc>
          <w:tcPr>
            <w:tcW w:w="0" w:type="auto"/>
            <w:shd w:val="clear" w:color="auto" w:fill="auto"/>
            <w:tcMar>
              <w:top w:w="0" w:type="dxa"/>
              <w:left w:w="0" w:type="dxa"/>
              <w:bottom w:w="0" w:type="dxa"/>
              <w:right w:w="0" w:type="dxa"/>
            </w:tcMar>
            <w:vAlign w:val="center"/>
            <w:hideMark/>
          </w:tcPr>
          <w:p w14:paraId="6140D748"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Residual Std. Error (</w:t>
            </w:r>
            <w:proofErr w:type="spellStart"/>
            <w:r w:rsidRPr="00623F66">
              <w:rPr>
                <w:rFonts w:ascii="Times New Roman" w:eastAsia="Times New Roman" w:hAnsi="Times New Roman" w:cs="Times New Roman"/>
                <w:kern w:val="0"/>
                <w:sz w:val="24"/>
                <w:szCs w:val="24"/>
                <w14:ligatures w14:val="none"/>
              </w:rPr>
              <w:t>df</w:t>
            </w:r>
            <w:proofErr w:type="spellEnd"/>
            <w:r w:rsidRPr="00623F66">
              <w:rPr>
                <w:rFonts w:ascii="Times New Roman" w:eastAsia="Times New Roman" w:hAnsi="Times New Roman" w:cs="Times New Roman"/>
                <w:kern w:val="0"/>
                <w:sz w:val="24"/>
                <w:szCs w:val="24"/>
                <w14:ligatures w14:val="none"/>
              </w:rPr>
              <w:t xml:space="preserve"> = 20598)</w:t>
            </w:r>
          </w:p>
        </w:tc>
        <w:tc>
          <w:tcPr>
            <w:tcW w:w="0" w:type="auto"/>
            <w:shd w:val="clear" w:color="auto" w:fill="auto"/>
            <w:tcMar>
              <w:top w:w="0" w:type="dxa"/>
              <w:left w:w="0" w:type="dxa"/>
              <w:bottom w:w="0" w:type="dxa"/>
              <w:right w:w="0" w:type="dxa"/>
            </w:tcMar>
            <w:vAlign w:val="center"/>
            <w:hideMark/>
          </w:tcPr>
          <w:p w14:paraId="0F8FD733"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c>
          <w:tcPr>
            <w:tcW w:w="0" w:type="auto"/>
            <w:shd w:val="clear" w:color="auto" w:fill="auto"/>
            <w:tcMar>
              <w:top w:w="0" w:type="dxa"/>
              <w:left w:w="0" w:type="dxa"/>
              <w:bottom w:w="0" w:type="dxa"/>
              <w:right w:w="0" w:type="dxa"/>
            </w:tcMar>
            <w:vAlign w:val="center"/>
            <w:hideMark/>
          </w:tcPr>
          <w:p w14:paraId="1C3F848A"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c>
          <w:tcPr>
            <w:tcW w:w="0" w:type="auto"/>
            <w:shd w:val="clear" w:color="auto" w:fill="auto"/>
            <w:tcMar>
              <w:top w:w="0" w:type="dxa"/>
              <w:left w:w="0" w:type="dxa"/>
              <w:bottom w:w="0" w:type="dxa"/>
              <w:right w:w="0" w:type="dxa"/>
            </w:tcMar>
            <w:vAlign w:val="center"/>
            <w:hideMark/>
          </w:tcPr>
          <w:p w14:paraId="4BCC60C6"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r>
      <w:tr w:rsidR="00547BF2" w:rsidRPr="00623F66" w14:paraId="3F0B7602"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4ED79211" w14:textId="77777777" w:rsidR="004B1278" w:rsidRPr="00623F66" w:rsidRDefault="004B1278" w:rsidP="004B1278">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0C0E9BE7" w14:textId="77777777" w:rsidTr="009E0C5F">
        <w:tc>
          <w:tcPr>
            <w:tcW w:w="0" w:type="auto"/>
            <w:shd w:val="clear" w:color="auto" w:fill="auto"/>
            <w:tcMar>
              <w:top w:w="0" w:type="dxa"/>
              <w:left w:w="0" w:type="dxa"/>
              <w:bottom w:w="0" w:type="dxa"/>
              <w:right w:w="0" w:type="dxa"/>
            </w:tcMar>
            <w:vAlign w:val="center"/>
            <w:hideMark/>
          </w:tcPr>
          <w:p w14:paraId="35BB10C8" w14:textId="77777777" w:rsidR="004B1278" w:rsidRPr="00623F66" w:rsidRDefault="004B1278" w:rsidP="004B1278">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Note:</w:t>
            </w:r>
          </w:p>
        </w:tc>
        <w:tc>
          <w:tcPr>
            <w:tcW w:w="0" w:type="auto"/>
            <w:gridSpan w:val="3"/>
            <w:shd w:val="clear" w:color="auto" w:fill="auto"/>
            <w:tcMar>
              <w:top w:w="0" w:type="dxa"/>
              <w:left w:w="0" w:type="dxa"/>
              <w:bottom w:w="0" w:type="dxa"/>
              <w:right w:w="0" w:type="dxa"/>
            </w:tcMar>
            <w:vAlign w:val="center"/>
            <w:hideMark/>
          </w:tcPr>
          <w:p w14:paraId="647F8B44" w14:textId="77777777" w:rsidR="004B1278" w:rsidRPr="00623F66" w:rsidRDefault="004B1278" w:rsidP="004B1278">
            <w:pPr>
              <w:spacing w:after="0" w:line="240" w:lineRule="auto"/>
              <w:jc w:val="right"/>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p&lt;0.05; </w:t>
            </w:r>
            <w:r w:rsidRPr="00623F66">
              <w:rPr>
                <w:rFonts w:ascii="Times New Roman" w:eastAsia="Times New Roman" w:hAnsi="Times New Roman" w:cs="Times New Roman"/>
                <w:b/>
                <w:bCs/>
                <w:i/>
                <w:iCs/>
                <w:kern w:val="0"/>
                <w:sz w:val="24"/>
                <w:szCs w:val="24"/>
                <w14:ligatures w14:val="none"/>
              </w:rPr>
              <w:t>p&lt;0.01; </w:t>
            </w:r>
            <w:r w:rsidRPr="00623F66">
              <w:rPr>
                <w:rFonts w:ascii="Times New Roman" w:eastAsia="Times New Roman" w:hAnsi="Times New Roman" w:cs="Times New Roman"/>
                <w:kern w:val="0"/>
                <w:sz w:val="24"/>
                <w:szCs w:val="24"/>
                <w14:ligatures w14:val="none"/>
              </w:rPr>
              <w:t>p&lt;0.001</w:t>
            </w:r>
          </w:p>
        </w:tc>
      </w:tr>
      <w:tr w:rsidR="00547BF2" w:rsidRPr="00623F66" w14:paraId="778444FD" w14:textId="77777777" w:rsidTr="009E0C5F">
        <w:tc>
          <w:tcPr>
            <w:tcW w:w="0" w:type="auto"/>
            <w:shd w:val="clear" w:color="auto" w:fill="auto"/>
            <w:tcMar>
              <w:top w:w="0" w:type="dxa"/>
              <w:left w:w="0" w:type="dxa"/>
              <w:bottom w:w="0" w:type="dxa"/>
              <w:right w:w="0" w:type="dxa"/>
            </w:tcMar>
            <w:vAlign w:val="center"/>
            <w:hideMark/>
          </w:tcPr>
          <w:p w14:paraId="277FAB7C" w14:textId="77777777" w:rsidR="004B1278" w:rsidRPr="00623F66" w:rsidRDefault="004B1278" w:rsidP="004B1278">
            <w:pPr>
              <w:spacing w:after="0" w:line="240" w:lineRule="auto"/>
              <w:jc w:val="right"/>
              <w:rPr>
                <w:rFonts w:ascii="Times New Roman" w:eastAsia="Times New Roman" w:hAnsi="Times New Roman" w:cs="Times New Roman"/>
                <w:kern w:val="0"/>
                <w:sz w:val="24"/>
                <w:szCs w:val="24"/>
                <w14:ligatures w14:val="none"/>
              </w:rPr>
            </w:pPr>
          </w:p>
        </w:tc>
        <w:tc>
          <w:tcPr>
            <w:tcW w:w="0" w:type="auto"/>
            <w:gridSpan w:val="3"/>
            <w:shd w:val="clear" w:color="auto" w:fill="auto"/>
            <w:tcMar>
              <w:top w:w="0" w:type="dxa"/>
              <w:left w:w="0" w:type="dxa"/>
              <w:bottom w:w="0" w:type="dxa"/>
              <w:right w:w="0" w:type="dxa"/>
            </w:tcMar>
            <w:vAlign w:val="center"/>
            <w:hideMark/>
          </w:tcPr>
          <w:p w14:paraId="67E28139" w14:textId="77777777" w:rsidR="004B1278" w:rsidRPr="00623F66" w:rsidRDefault="004B1278" w:rsidP="004B1278">
            <w:pPr>
              <w:spacing w:after="0" w:line="240" w:lineRule="auto"/>
              <w:jc w:val="right"/>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All models use heteroskedasticity robust standard errors.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p&lt;0.1;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p&lt;0.05;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p&lt;0.01</w:t>
            </w:r>
          </w:p>
        </w:tc>
      </w:tr>
    </w:tbl>
    <w:p w14:paraId="4CA28DB1" w14:textId="27B2F655" w:rsidR="004B1278" w:rsidRPr="00547BF2" w:rsidRDefault="004B1278" w:rsidP="00A67890">
      <w:pPr>
        <w:rPr>
          <w:rFonts w:ascii="Times New Roman" w:hAnsi="Times New Roman" w:cs="Times New Roman"/>
          <w:b/>
          <w:bCs/>
          <w:sz w:val="24"/>
          <w:szCs w:val="24"/>
        </w:rPr>
      </w:pPr>
    </w:p>
    <w:p w14:paraId="01A28F34" w14:textId="3E10A83B" w:rsidR="00F579D3" w:rsidRPr="00547BF2" w:rsidRDefault="004B1278" w:rsidP="00F579D3">
      <w:pPr>
        <w:jc w:val="both"/>
        <w:rPr>
          <w:rFonts w:ascii="Times New Roman" w:hAnsi="Times New Roman" w:cs="Times New Roman"/>
          <w:sz w:val="24"/>
          <w:szCs w:val="24"/>
        </w:rPr>
      </w:pPr>
      <w:r w:rsidRPr="00547BF2">
        <w:rPr>
          <w:rFonts w:ascii="Times New Roman" w:hAnsi="Times New Roman" w:cs="Times New Roman"/>
          <w:b/>
          <w:bCs/>
          <w:sz w:val="24"/>
          <w:szCs w:val="24"/>
        </w:rPr>
        <w:br w:type="page"/>
      </w:r>
      <w:r w:rsidR="00183F18" w:rsidRPr="00547BF2">
        <w:rPr>
          <w:rFonts w:ascii="Times New Roman" w:hAnsi="Times New Roman" w:cs="Times New Roman"/>
          <w:sz w:val="24"/>
          <w:szCs w:val="24"/>
        </w:rPr>
        <w:lastRenderedPageBreak/>
        <w:t>As a final replication test, we analyze the effect of the 201</w:t>
      </w:r>
      <w:r w:rsidR="00F579D3" w:rsidRPr="00547BF2">
        <w:rPr>
          <w:rFonts w:ascii="Times New Roman" w:hAnsi="Times New Roman" w:cs="Times New Roman"/>
          <w:sz w:val="24"/>
          <w:szCs w:val="24"/>
        </w:rPr>
        <w:t>5</w:t>
      </w:r>
      <w:r w:rsidR="00183F18" w:rsidRPr="00547BF2">
        <w:rPr>
          <w:rFonts w:ascii="Times New Roman" w:hAnsi="Times New Roman" w:cs="Times New Roman"/>
          <w:sz w:val="24"/>
          <w:szCs w:val="24"/>
        </w:rPr>
        <w:t xml:space="preserve"> San Bernardino mass shooting on voters’ support for Proposition 63 in California. </w:t>
      </w:r>
      <w:r w:rsidR="00F579D3" w:rsidRPr="00547BF2">
        <w:rPr>
          <w:rFonts w:ascii="Times New Roman" w:hAnsi="Times New Roman" w:cs="Times New Roman"/>
          <w:sz w:val="24"/>
          <w:szCs w:val="24"/>
        </w:rPr>
        <w:t>We use the same model specification as that used in SI-</w:t>
      </w:r>
      <w:r w:rsidR="005D5138">
        <w:rPr>
          <w:rFonts w:ascii="Times New Roman" w:hAnsi="Times New Roman" w:cs="Times New Roman"/>
          <w:sz w:val="24"/>
          <w:szCs w:val="24"/>
        </w:rPr>
        <w:t>M</w:t>
      </w:r>
      <w:r w:rsidR="00F579D3" w:rsidRPr="00547BF2">
        <w:rPr>
          <w:rFonts w:ascii="Times New Roman" w:hAnsi="Times New Roman" w:cs="Times New Roman"/>
          <w:sz w:val="24"/>
          <w:szCs w:val="24"/>
        </w:rPr>
        <w:t>2. The covariate effects and R</w:t>
      </w:r>
      <w:r w:rsidR="00F579D3" w:rsidRPr="00547BF2">
        <w:rPr>
          <w:rFonts w:ascii="Times New Roman" w:hAnsi="Times New Roman" w:cs="Times New Roman"/>
          <w:sz w:val="24"/>
          <w:szCs w:val="24"/>
          <w:vertAlign w:val="superscript"/>
        </w:rPr>
        <w:t>2</w:t>
      </w:r>
      <w:r w:rsidR="00F579D3" w:rsidRPr="00547BF2">
        <w:rPr>
          <w:rFonts w:ascii="Times New Roman" w:hAnsi="Times New Roman" w:cs="Times New Roman"/>
          <w:sz w:val="24"/>
          <w:szCs w:val="24"/>
        </w:rPr>
        <w:t xml:space="preserve"> are </w:t>
      </w:r>
      <w:proofErr w:type="gramStart"/>
      <w:r w:rsidR="00F579D3" w:rsidRPr="00547BF2">
        <w:rPr>
          <w:rFonts w:ascii="Times New Roman" w:hAnsi="Times New Roman" w:cs="Times New Roman"/>
          <w:sz w:val="24"/>
          <w:szCs w:val="24"/>
        </w:rPr>
        <w:t>similar to</w:t>
      </w:r>
      <w:proofErr w:type="gramEnd"/>
      <w:r w:rsidR="00F579D3" w:rsidRPr="00547BF2">
        <w:rPr>
          <w:rFonts w:ascii="Times New Roman" w:hAnsi="Times New Roman" w:cs="Times New Roman"/>
          <w:sz w:val="24"/>
          <w:szCs w:val="24"/>
        </w:rPr>
        <w:t xml:space="preserve"> those in SI-</w:t>
      </w:r>
      <w:r w:rsidR="005D5138">
        <w:rPr>
          <w:rFonts w:ascii="Times New Roman" w:hAnsi="Times New Roman" w:cs="Times New Roman"/>
          <w:sz w:val="24"/>
          <w:szCs w:val="24"/>
        </w:rPr>
        <w:t>M</w:t>
      </w:r>
      <w:r w:rsidR="00F579D3" w:rsidRPr="00547BF2">
        <w:rPr>
          <w:rFonts w:ascii="Times New Roman" w:hAnsi="Times New Roman" w:cs="Times New Roman"/>
          <w:sz w:val="24"/>
          <w:szCs w:val="24"/>
        </w:rPr>
        <w:t>2.</w:t>
      </w:r>
      <w:r w:rsidR="005B2A8F">
        <w:rPr>
          <w:rFonts w:ascii="Times New Roman" w:hAnsi="Times New Roman" w:cs="Times New Roman"/>
          <w:sz w:val="24"/>
          <w:szCs w:val="24"/>
        </w:rPr>
        <w:t xml:space="preserve"> </w:t>
      </w:r>
      <w:r w:rsidR="00F579D3" w:rsidRPr="00547BF2">
        <w:rPr>
          <w:rFonts w:ascii="Times New Roman" w:hAnsi="Times New Roman" w:cs="Times New Roman"/>
          <w:sz w:val="24"/>
          <w:szCs w:val="24"/>
        </w:rPr>
        <w:t xml:space="preserve">The 2015 San Bernardino mass shooting happened approximately 11 months before the vote on Proposition 63 and was perpetrated by two people associated with </w:t>
      </w:r>
      <w:r w:rsidR="001B25D7">
        <w:rPr>
          <w:rFonts w:ascii="Times New Roman" w:hAnsi="Times New Roman" w:cs="Times New Roman"/>
          <w:sz w:val="24"/>
          <w:szCs w:val="24"/>
        </w:rPr>
        <w:t xml:space="preserve">the </w:t>
      </w:r>
      <w:r w:rsidR="00F579D3" w:rsidRPr="00547BF2">
        <w:rPr>
          <w:rFonts w:ascii="Times New Roman" w:hAnsi="Times New Roman" w:cs="Times New Roman"/>
          <w:sz w:val="24"/>
          <w:szCs w:val="24"/>
        </w:rPr>
        <w:t>Islamic State of Iraq and Syria (ISIS)</w:t>
      </w:r>
      <w:r w:rsidR="005B2A8F">
        <w:rPr>
          <w:rFonts w:ascii="Times New Roman" w:hAnsi="Times New Roman" w:cs="Times New Roman"/>
          <w:sz w:val="24"/>
          <w:szCs w:val="24"/>
        </w:rPr>
        <w:t xml:space="preserve"> and resulted in 14 fatalities, not including the perpetrators. </w:t>
      </w:r>
    </w:p>
    <w:p w14:paraId="34F0F4E3" w14:textId="2012BDB2" w:rsidR="00547BF2" w:rsidRPr="00547BF2" w:rsidRDefault="00F579D3" w:rsidP="00F579D3">
      <w:pPr>
        <w:jc w:val="both"/>
        <w:rPr>
          <w:rFonts w:ascii="Times New Roman" w:eastAsia="Times New Roman" w:hAnsi="Times New Roman" w:cs="Times New Roman"/>
          <w:kern w:val="0"/>
          <w:sz w:val="24"/>
          <w:szCs w:val="24"/>
          <w14:ligatures w14:val="none"/>
        </w:rPr>
      </w:pPr>
      <w:r w:rsidRPr="00547BF2">
        <w:rPr>
          <w:rFonts w:ascii="Times New Roman" w:hAnsi="Times New Roman" w:cs="Times New Roman"/>
          <w:sz w:val="24"/>
          <w:szCs w:val="24"/>
        </w:rPr>
        <w:t xml:space="preserve">The findings </w:t>
      </w:r>
      <w:r w:rsidR="00547BF2">
        <w:rPr>
          <w:rFonts w:ascii="Times New Roman" w:hAnsi="Times New Roman" w:cs="Times New Roman"/>
          <w:sz w:val="24"/>
          <w:szCs w:val="24"/>
        </w:rPr>
        <w:t>presented in Table SI-</w:t>
      </w:r>
      <w:r w:rsidR="005D5138">
        <w:rPr>
          <w:rFonts w:ascii="Times New Roman" w:hAnsi="Times New Roman" w:cs="Times New Roman"/>
          <w:sz w:val="24"/>
          <w:szCs w:val="24"/>
        </w:rPr>
        <w:t>M</w:t>
      </w:r>
      <w:r w:rsidR="00547BF2">
        <w:rPr>
          <w:rFonts w:ascii="Times New Roman" w:hAnsi="Times New Roman" w:cs="Times New Roman"/>
          <w:sz w:val="24"/>
          <w:szCs w:val="24"/>
        </w:rPr>
        <w:t xml:space="preserve">3 </w:t>
      </w:r>
      <w:r w:rsidRPr="00547BF2">
        <w:rPr>
          <w:rFonts w:ascii="Times New Roman" w:hAnsi="Times New Roman" w:cs="Times New Roman"/>
          <w:sz w:val="24"/>
          <w:szCs w:val="24"/>
        </w:rPr>
        <w:t>suggest</w:t>
      </w:r>
      <w:r w:rsidR="00547BF2">
        <w:rPr>
          <w:rFonts w:ascii="Times New Roman" w:hAnsi="Times New Roman" w:cs="Times New Roman"/>
          <w:sz w:val="24"/>
          <w:szCs w:val="24"/>
        </w:rPr>
        <w:t xml:space="preserve"> that</w:t>
      </w:r>
      <w:r w:rsidRPr="00547BF2">
        <w:rPr>
          <w:rFonts w:ascii="Times New Roman" w:hAnsi="Times New Roman" w:cs="Times New Roman"/>
          <w:sz w:val="24"/>
          <w:szCs w:val="24"/>
        </w:rPr>
        <w:t xml:space="preserve"> the San Bernardino mass shooting increased</w:t>
      </w:r>
      <w:r w:rsidR="00547BF2" w:rsidRPr="00547BF2">
        <w:rPr>
          <w:rFonts w:ascii="Times New Roman" w:hAnsi="Times New Roman" w:cs="Times New Roman"/>
          <w:sz w:val="24"/>
          <w:szCs w:val="24"/>
        </w:rPr>
        <w:t xml:space="preserve"> proximal voters</w:t>
      </w:r>
      <w:r w:rsidR="001B25D7">
        <w:rPr>
          <w:rFonts w:ascii="Times New Roman" w:hAnsi="Times New Roman" w:cs="Times New Roman"/>
          <w:sz w:val="24"/>
          <w:szCs w:val="24"/>
        </w:rPr>
        <w:t>'</w:t>
      </w:r>
      <w:r w:rsidR="00547BF2" w:rsidRPr="00547BF2">
        <w:rPr>
          <w:rFonts w:ascii="Times New Roman" w:hAnsi="Times New Roman" w:cs="Times New Roman"/>
          <w:sz w:val="24"/>
          <w:szCs w:val="24"/>
        </w:rPr>
        <w:t xml:space="preserve"> support for gun control by about 0.7-0.9 percentage points in the 5-, </w:t>
      </w:r>
      <w:r w:rsidR="00547BF2" w:rsidRPr="00547BF2">
        <w:rPr>
          <w:rFonts w:ascii="Times New Roman" w:eastAsia="Times New Roman" w:hAnsi="Times New Roman" w:cs="Times New Roman"/>
          <w:kern w:val="0"/>
          <w:sz w:val="24"/>
          <w:szCs w:val="24"/>
          <w14:ligatures w14:val="none"/>
        </w:rPr>
        <w:t>10-, and 15-mile radius, a smaller effect tha</w:t>
      </w:r>
      <w:r w:rsidR="001B25D7">
        <w:rPr>
          <w:rFonts w:ascii="Times New Roman" w:eastAsia="Times New Roman" w:hAnsi="Times New Roman" w:cs="Times New Roman"/>
          <w:kern w:val="0"/>
          <w:sz w:val="24"/>
          <w:szCs w:val="24"/>
          <w14:ligatures w14:val="none"/>
        </w:rPr>
        <w:t>n</w:t>
      </w:r>
      <w:r w:rsidR="00547BF2" w:rsidRPr="00547BF2">
        <w:rPr>
          <w:rFonts w:ascii="Times New Roman" w:eastAsia="Times New Roman" w:hAnsi="Times New Roman" w:cs="Times New Roman"/>
          <w:kern w:val="0"/>
          <w:sz w:val="24"/>
          <w:szCs w:val="24"/>
          <w14:ligatures w14:val="none"/>
        </w:rPr>
        <w:t xml:space="preserve"> the Cascade Mall shooting and more in line with the effects observed </w:t>
      </w:r>
      <w:r w:rsidR="00547BF2">
        <w:rPr>
          <w:rFonts w:ascii="Times New Roman" w:eastAsia="Times New Roman" w:hAnsi="Times New Roman" w:cs="Times New Roman"/>
          <w:kern w:val="0"/>
          <w:sz w:val="24"/>
          <w:szCs w:val="24"/>
          <w14:ligatures w14:val="none"/>
        </w:rPr>
        <w:t>near the Mukilteo shooting</w:t>
      </w:r>
      <w:r w:rsidR="00547BF2" w:rsidRPr="00547BF2">
        <w:rPr>
          <w:rFonts w:ascii="Times New Roman" w:eastAsia="Times New Roman" w:hAnsi="Times New Roman" w:cs="Times New Roman"/>
          <w:kern w:val="0"/>
          <w:sz w:val="24"/>
          <w:szCs w:val="24"/>
          <w14:ligatures w14:val="none"/>
        </w:rPr>
        <w:t>.</w:t>
      </w:r>
      <w:r w:rsidR="00547BF2">
        <w:rPr>
          <w:rFonts w:ascii="Times New Roman" w:eastAsia="Times New Roman" w:hAnsi="Times New Roman" w:cs="Times New Roman"/>
          <w:kern w:val="0"/>
          <w:sz w:val="24"/>
          <w:szCs w:val="24"/>
          <w14:ligatures w14:val="none"/>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881"/>
        <w:gridCol w:w="1796"/>
        <w:gridCol w:w="1848"/>
        <w:gridCol w:w="1835"/>
      </w:tblGrid>
      <w:tr w:rsidR="00547BF2" w:rsidRPr="00623F66" w14:paraId="0F0B1066"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11A8AD3F" w14:textId="401C6D11"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b/>
                <w:bCs/>
                <w:kern w:val="0"/>
                <w:sz w:val="24"/>
                <w:szCs w:val="24"/>
                <w14:ligatures w14:val="none"/>
              </w:rPr>
              <w:t>Table SI-</w:t>
            </w:r>
            <w:r w:rsidR="005D5138">
              <w:rPr>
                <w:rFonts w:ascii="Times New Roman" w:eastAsia="Times New Roman" w:hAnsi="Times New Roman" w:cs="Times New Roman"/>
                <w:b/>
                <w:bCs/>
                <w:kern w:val="0"/>
                <w:sz w:val="24"/>
                <w:szCs w:val="24"/>
                <w14:ligatures w14:val="none"/>
              </w:rPr>
              <w:t>M</w:t>
            </w:r>
            <w:r w:rsidR="00F579D3" w:rsidRPr="00547BF2">
              <w:rPr>
                <w:rFonts w:ascii="Times New Roman" w:eastAsia="Times New Roman" w:hAnsi="Times New Roman" w:cs="Times New Roman"/>
                <w:b/>
                <w:bCs/>
                <w:kern w:val="0"/>
                <w:sz w:val="24"/>
                <w:szCs w:val="24"/>
                <w14:ligatures w14:val="none"/>
              </w:rPr>
              <w:t>3</w:t>
            </w:r>
            <w:r w:rsidRPr="00547BF2">
              <w:rPr>
                <w:rFonts w:ascii="Times New Roman" w:eastAsia="Times New Roman" w:hAnsi="Times New Roman" w:cs="Times New Roman"/>
                <w:b/>
                <w:bCs/>
                <w:kern w:val="0"/>
                <w:sz w:val="24"/>
                <w:szCs w:val="24"/>
                <w14:ligatures w14:val="none"/>
              </w:rPr>
              <w:t xml:space="preserve">: </w:t>
            </w:r>
            <w:r w:rsidRPr="00547BF2">
              <w:rPr>
                <w:rFonts w:ascii="Times New Roman" w:hAnsi="Times New Roman" w:cs="Times New Roman"/>
                <w:b/>
                <w:bCs/>
                <w:sz w:val="24"/>
                <w:szCs w:val="24"/>
              </w:rPr>
              <w:t>Testing Generalizability by Looking at the San Bernardino Shooting</w:t>
            </w:r>
          </w:p>
        </w:tc>
      </w:tr>
      <w:tr w:rsidR="00547BF2" w:rsidRPr="00623F66" w14:paraId="2CB369EC" w14:textId="77777777" w:rsidTr="009E0C5F">
        <w:tc>
          <w:tcPr>
            <w:tcW w:w="0" w:type="auto"/>
            <w:shd w:val="clear" w:color="auto" w:fill="auto"/>
            <w:tcMar>
              <w:top w:w="0" w:type="dxa"/>
              <w:left w:w="0" w:type="dxa"/>
              <w:bottom w:w="0" w:type="dxa"/>
              <w:right w:w="0" w:type="dxa"/>
            </w:tcMar>
            <w:vAlign w:val="center"/>
            <w:hideMark/>
          </w:tcPr>
          <w:p w14:paraId="3680C99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gridSpan w:val="3"/>
            <w:shd w:val="clear" w:color="auto" w:fill="auto"/>
            <w:tcMar>
              <w:top w:w="0" w:type="dxa"/>
              <w:left w:w="0" w:type="dxa"/>
              <w:bottom w:w="0" w:type="dxa"/>
              <w:right w:w="0" w:type="dxa"/>
            </w:tcMar>
            <w:vAlign w:val="center"/>
            <w:hideMark/>
          </w:tcPr>
          <w:p w14:paraId="05C3342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Dependent variable:</w:t>
            </w:r>
          </w:p>
        </w:tc>
      </w:tr>
      <w:tr w:rsidR="00547BF2" w:rsidRPr="00623F66" w14:paraId="6DA8FD8F" w14:textId="77777777" w:rsidTr="009E0C5F">
        <w:tc>
          <w:tcPr>
            <w:tcW w:w="0" w:type="auto"/>
            <w:shd w:val="clear" w:color="auto" w:fill="auto"/>
            <w:tcMar>
              <w:top w:w="0" w:type="dxa"/>
              <w:left w:w="0" w:type="dxa"/>
              <w:bottom w:w="0" w:type="dxa"/>
              <w:right w:w="0" w:type="dxa"/>
            </w:tcMar>
            <w:vAlign w:val="center"/>
            <w:hideMark/>
          </w:tcPr>
          <w:p w14:paraId="79F3425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gridSpan w:val="3"/>
            <w:tcBorders>
              <w:bottom w:val="single" w:sz="6" w:space="0" w:color="000000"/>
            </w:tcBorders>
            <w:shd w:val="clear" w:color="auto" w:fill="auto"/>
            <w:tcMar>
              <w:top w:w="0" w:type="dxa"/>
              <w:left w:w="0" w:type="dxa"/>
              <w:bottom w:w="0" w:type="dxa"/>
              <w:right w:w="0" w:type="dxa"/>
            </w:tcMar>
            <w:vAlign w:val="center"/>
            <w:hideMark/>
          </w:tcPr>
          <w:p w14:paraId="04453258"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EC4E395" w14:textId="77777777" w:rsidTr="009E0C5F">
        <w:tc>
          <w:tcPr>
            <w:tcW w:w="0" w:type="auto"/>
            <w:shd w:val="clear" w:color="auto" w:fill="auto"/>
            <w:tcMar>
              <w:top w:w="0" w:type="dxa"/>
              <w:left w:w="0" w:type="dxa"/>
              <w:bottom w:w="0" w:type="dxa"/>
              <w:right w:w="0" w:type="dxa"/>
            </w:tcMar>
            <w:vAlign w:val="center"/>
            <w:hideMark/>
          </w:tcPr>
          <w:p w14:paraId="07143B82"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gridSpan w:val="3"/>
            <w:shd w:val="clear" w:color="auto" w:fill="auto"/>
            <w:tcMar>
              <w:top w:w="0" w:type="dxa"/>
              <w:left w:w="0" w:type="dxa"/>
              <w:bottom w:w="0" w:type="dxa"/>
              <w:right w:w="0" w:type="dxa"/>
            </w:tcMar>
            <w:vAlign w:val="center"/>
            <w:hideMark/>
          </w:tcPr>
          <w:p w14:paraId="2E3B94B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Support for Background checks for Ammunition Purchases (Prop. 63)</w:t>
            </w:r>
          </w:p>
        </w:tc>
      </w:tr>
      <w:tr w:rsidR="00547BF2" w:rsidRPr="00623F66" w14:paraId="4C919C4A" w14:textId="77777777" w:rsidTr="009E0C5F">
        <w:tc>
          <w:tcPr>
            <w:tcW w:w="0" w:type="auto"/>
            <w:shd w:val="clear" w:color="auto" w:fill="auto"/>
            <w:tcMar>
              <w:top w:w="0" w:type="dxa"/>
              <w:left w:w="0" w:type="dxa"/>
              <w:bottom w:w="0" w:type="dxa"/>
              <w:right w:w="0" w:type="dxa"/>
            </w:tcMar>
            <w:vAlign w:val="center"/>
            <w:hideMark/>
          </w:tcPr>
          <w:p w14:paraId="225BA05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02257C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5 Miles or Less Model </w:t>
            </w:r>
          </w:p>
        </w:tc>
        <w:tc>
          <w:tcPr>
            <w:tcW w:w="0" w:type="auto"/>
            <w:shd w:val="clear" w:color="auto" w:fill="auto"/>
            <w:tcMar>
              <w:top w:w="0" w:type="dxa"/>
              <w:left w:w="0" w:type="dxa"/>
              <w:bottom w:w="0" w:type="dxa"/>
              <w:right w:w="0" w:type="dxa"/>
            </w:tcMar>
            <w:vAlign w:val="center"/>
            <w:hideMark/>
          </w:tcPr>
          <w:p w14:paraId="308E865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10 Miles or Less Model </w:t>
            </w:r>
          </w:p>
        </w:tc>
        <w:tc>
          <w:tcPr>
            <w:tcW w:w="0" w:type="auto"/>
            <w:shd w:val="clear" w:color="auto" w:fill="auto"/>
            <w:tcMar>
              <w:top w:w="0" w:type="dxa"/>
              <w:left w:w="0" w:type="dxa"/>
              <w:bottom w:w="0" w:type="dxa"/>
              <w:right w:w="0" w:type="dxa"/>
            </w:tcMar>
            <w:vAlign w:val="center"/>
            <w:hideMark/>
          </w:tcPr>
          <w:p w14:paraId="66C5C7D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547BF2">
              <w:rPr>
                <w:rFonts w:ascii="Times New Roman" w:eastAsia="Times New Roman" w:hAnsi="Times New Roman" w:cs="Times New Roman"/>
                <w:kern w:val="0"/>
                <w:sz w:val="24"/>
                <w:szCs w:val="24"/>
                <w14:ligatures w14:val="none"/>
              </w:rPr>
              <w:t xml:space="preserve">15 Miles or Less Model </w:t>
            </w:r>
          </w:p>
        </w:tc>
      </w:tr>
      <w:tr w:rsidR="00547BF2" w:rsidRPr="00623F66" w14:paraId="383DB34C" w14:textId="77777777" w:rsidTr="009E0C5F">
        <w:tc>
          <w:tcPr>
            <w:tcW w:w="0" w:type="auto"/>
            <w:shd w:val="clear" w:color="auto" w:fill="auto"/>
            <w:tcMar>
              <w:top w:w="0" w:type="dxa"/>
              <w:left w:w="0" w:type="dxa"/>
              <w:bottom w:w="0" w:type="dxa"/>
              <w:right w:w="0" w:type="dxa"/>
            </w:tcMar>
            <w:vAlign w:val="center"/>
            <w:hideMark/>
          </w:tcPr>
          <w:p w14:paraId="09259A6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2A11AE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w:t>
            </w:r>
          </w:p>
        </w:tc>
        <w:tc>
          <w:tcPr>
            <w:tcW w:w="0" w:type="auto"/>
            <w:shd w:val="clear" w:color="auto" w:fill="auto"/>
            <w:tcMar>
              <w:top w:w="0" w:type="dxa"/>
              <w:left w:w="0" w:type="dxa"/>
              <w:bottom w:w="0" w:type="dxa"/>
              <w:right w:w="0" w:type="dxa"/>
            </w:tcMar>
            <w:vAlign w:val="center"/>
            <w:hideMark/>
          </w:tcPr>
          <w:p w14:paraId="79915C8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w:t>
            </w:r>
          </w:p>
        </w:tc>
        <w:tc>
          <w:tcPr>
            <w:tcW w:w="0" w:type="auto"/>
            <w:shd w:val="clear" w:color="auto" w:fill="auto"/>
            <w:tcMar>
              <w:top w:w="0" w:type="dxa"/>
              <w:left w:w="0" w:type="dxa"/>
              <w:bottom w:w="0" w:type="dxa"/>
              <w:right w:w="0" w:type="dxa"/>
            </w:tcMar>
            <w:vAlign w:val="center"/>
            <w:hideMark/>
          </w:tcPr>
          <w:p w14:paraId="58971CE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(3)</w:t>
            </w:r>
          </w:p>
        </w:tc>
      </w:tr>
      <w:tr w:rsidR="00547BF2" w:rsidRPr="00623F66" w14:paraId="4EE05DF5"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3214467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365A6BB9" w14:textId="77777777" w:rsidTr="009E0C5F">
        <w:tc>
          <w:tcPr>
            <w:tcW w:w="0" w:type="auto"/>
            <w:shd w:val="clear" w:color="auto" w:fill="auto"/>
            <w:tcMar>
              <w:top w:w="0" w:type="dxa"/>
              <w:left w:w="0" w:type="dxa"/>
              <w:bottom w:w="0" w:type="dxa"/>
              <w:right w:w="0" w:type="dxa"/>
            </w:tcMar>
            <w:vAlign w:val="center"/>
            <w:hideMark/>
          </w:tcPr>
          <w:p w14:paraId="10815D38"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 xml:space="preserve">5 Miles or Less from </w:t>
            </w:r>
            <w:r w:rsidRPr="00547BF2">
              <w:rPr>
                <w:rFonts w:ascii="Times New Roman" w:eastAsia="Times New Roman" w:hAnsi="Times New Roman" w:cs="Times New Roman"/>
                <w:kern w:val="0"/>
                <w:sz w:val="24"/>
                <w:szCs w:val="24"/>
                <w14:ligatures w14:val="none"/>
              </w:rPr>
              <w:t>SB</w:t>
            </w:r>
            <w:r w:rsidRPr="00623F66">
              <w:rPr>
                <w:rFonts w:ascii="Times New Roman" w:eastAsia="Times New Roman" w:hAnsi="Times New Roman" w:cs="Times New Roman"/>
                <w:kern w:val="0"/>
                <w:sz w:val="24"/>
                <w:szCs w:val="24"/>
                <w14:ligatures w14:val="none"/>
              </w:rPr>
              <w:t xml:space="preserve"> Shooting</w:t>
            </w:r>
          </w:p>
        </w:tc>
        <w:tc>
          <w:tcPr>
            <w:tcW w:w="0" w:type="auto"/>
            <w:shd w:val="clear" w:color="auto" w:fill="auto"/>
            <w:tcMar>
              <w:top w:w="0" w:type="dxa"/>
              <w:left w:w="0" w:type="dxa"/>
              <w:bottom w:w="0" w:type="dxa"/>
              <w:right w:w="0" w:type="dxa"/>
            </w:tcMar>
            <w:vAlign w:val="center"/>
            <w:hideMark/>
          </w:tcPr>
          <w:p w14:paraId="4DE1DF5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0.009</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6D412C8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856D5F1"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7D917ECF" w14:textId="77777777" w:rsidTr="009E0C5F">
        <w:tc>
          <w:tcPr>
            <w:tcW w:w="0" w:type="auto"/>
            <w:shd w:val="clear" w:color="auto" w:fill="auto"/>
            <w:tcMar>
              <w:top w:w="0" w:type="dxa"/>
              <w:left w:w="0" w:type="dxa"/>
              <w:bottom w:w="0" w:type="dxa"/>
              <w:right w:w="0" w:type="dxa"/>
            </w:tcMar>
            <w:vAlign w:val="center"/>
            <w:hideMark/>
          </w:tcPr>
          <w:p w14:paraId="45E364B5"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F9B5F0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(0.004)</w:t>
            </w:r>
          </w:p>
        </w:tc>
        <w:tc>
          <w:tcPr>
            <w:tcW w:w="0" w:type="auto"/>
            <w:shd w:val="clear" w:color="auto" w:fill="auto"/>
            <w:tcMar>
              <w:top w:w="0" w:type="dxa"/>
              <w:left w:w="0" w:type="dxa"/>
              <w:bottom w:w="0" w:type="dxa"/>
              <w:right w:w="0" w:type="dxa"/>
            </w:tcMar>
            <w:vAlign w:val="center"/>
            <w:hideMark/>
          </w:tcPr>
          <w:p w14:paraId="469A53C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98C11BE"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693F7EA" w14:textId="77777777" w:rsidTr="009E0C5F">
        <w:tc>
          <w:tcPr>
            <w:tcW w:w="0" w:type="auto"/>
            <w:shd w:val="clear" w:color="auto" w:fill="auto"/>
            <w:tcMar>
              <w:top w:w="0" w:type="dxa"/>
              <w:left w:w="0" w:type="dxa"/>
              <w:bottom w:w="0" w:type="dxa"/>
              <w:right w:w="0" w:type="dxa"/>
            </w:tcMar>
            <w:vAlign w:val="center"/>
            <w:hideMark/>
          </w:tcPr>
          <w:p w14:paraId="51BAD4C4"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7814FEE"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6E40015"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3E3D5F4"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7A5792E" w14:textId="77777777" w:rsidTr="009E0C5F">
        <w:tc>
          <w:tcPr>
            <w:tcW w:w="0" w:type="auto"/>
            <w:shd w:val="clear" w:color="auto" w:fill="auto"/>
            <w:tcMar>
              <w:top w:w="0" w:type="dxa"/>
              <w:left w:w="0" w:type="dxa"/>
              <w:bottom w:w="0" w:type="dxa"/>
              <w:right w:w="0" w:type="dxa"/>
            </w:tcMar>
            <w:vAlign w:val="center"/>
            <w:hideMark/>
          </w:tcPr>
          <w:p w14:paraId="759A92AA"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10 Miles or Less from SB Shooting</w:t>
            </w:r>
          </w:p>
        </w:tc>
        <w:tc>
          <w:tcPr>
            <w:tcW w:w="0" w:type="auto"/>
            <w:shd w:val="clear" w:color="auto" w:fill="auto"/>
            <w:tcMar>
              <w:top w:w="0" w:type="dxa"/>
              <w:left w:w="0" w:type="dxa"/>
              <w:bottom w:w="0" w:type="dxa"/>
              <w:right w:w="0" w:type="dxa"/>
            </w:tcMar>
            <w:vAlign w:val="center"/>
            <w:hideMark/>
          </w:tcPr>
          <w:p w14:paraId="45F9689C"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C2F156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0.007</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5548CA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7B8007C5" w14:textId="77777777" w:rsidTr="009E0C5F">
        <w:tc>
          <w:tcPr>
            <w:tcW w:w="0" w:type="auto"/>
            <w:shd w:val="clear" w:color="auto" w:fill="auto"/>
            <w:tcMar>
              <w:top w:w="0" w:type="dxa"/>
              <w:left w:w="0" w:type="dxa"/>
              <w:bottom w:w="0" w:type="dxa"/>
              <w:right w:w="0" w:type="dxa"/>
            </w:tcMar>
            <w:vAlign w:val="center"/>
            <w:hideMark/>
          </w:tcPr>
          <w:p w14:paraId="42269342"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CEC11A2"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76D58B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p>
        </w:tc>
        <w:tc>
          <w:tcPr>
            <w:tcW w:w="0" w:type="auto"/>
            <w:shd w:val="clear" w:color="auto" w:fill="auto"/>
            <w:tcMar>
              <w:top w:w="0" w:type="dxa"/>
              <w:left w:w="0" w:type="dxa"/>
              <w:bottom w:w="0" w:type="dxa"/>
              <w:right w:w="0" w:type="dxa"/>
            </w:tcMar>
            <w:vAlign w:val="center"/>
            <w:hideMark/>
          </w:tcPr>
          <w:p w14:paraId="68F0DDF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4DF71196" w14:textId="77777777" w:rsidTr="009E0C5F">
        <w:tc>
          <w:tcPr>
            <w:tcW w:w="0" w:type="auto"/>
            <w:shd w:val="clear" w:color="auto" w:fill="auto"/>
            <w:tcMar>
              <w:top w:w="0" w:type="dxa"/>
              <w:left w:w="0" w:type="dxa"/>
              <w:bottom w:w="0" w:type="dxa"/>
              <w:right w:w="0" w:type="dxa"/>
            </w:tcMar>
            <w:vAlign w:val="center"/>
            <w:hideMark/>
          </w:tcPr>
          <w:p w14:paraId="79B715D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FCE9E84"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4A42910"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8C80F13"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5C913726" w14:textId="77777777" w:rsidTr="009E0C5F">
        <w:tc>
          <w:tcPr>
            <w:tcW w:w="0" w:type="auto"/>
            <w:shd w:val="clear" w:color="auto" w:fill="auto"/>
            <w:tcMar>
              <w:top w:w="0" w:type="dxa"/>
              <w:left w:w="0" w:type="dxa"/>
              <w:bottom w:w="0" w:type="dxa"/>
              <w:right w:w="0" w:type="dxa"/>
            </w:tcMar>
            <w:vAlign w:val="center"/>
            <w:hideMark/>
          </w:tcPr>
          <w:p w14:paraId="1A6A7E7D"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 Miles or Less from SB Shooting</w:t>
            </w:r>
          </w:p>
        </w:tc>
        <w:tc>
          <w:tcPr>
            <w:tcW w:w="0" w:type="auto"/>
            <w:shd w:val="clear" w:color="auto" w:fill="auto"/>
            <w:tcMar>
              <w:top w:w="0" w:type="dxa"/>
              <w:left w:w="0" w:type="dxa"/>
              <w:bottom w:w="0" w:type="dxa"/>
              <w:right w:w="0" w:type="dxa"/>
            </w:tcMar>
            <w:vAlign w:val="center"/>
            <w:hideMark/>
          </w:tcPr>
          <w:p w14:paraId="02833078"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DE721C3"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707428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14B91860" w14:textId="77777777" w:rsidTr="009E0C5F">
        <w:tc>
          <w:tcPr>
            <w:tcW w:w="0" w:type="auto"/>
            <w:shd w:val="clear" w:color="auto" w:fill="auto"/>
            <w:tcMar>
              <w:top w:w="0" w:type="dxa"/>
              <w:left w:w="0" w:type="dxa"/>
              <w:bottom w:w="0" w:type="dxa"/>
              <w:right w:w="0" w:type="dxa"/>
            </w:tcMar>
            <w:vAlign w:val="center"/>
            <w:hideMark/>
          </w:tcPr>
          <w:p w14:paraId="49FD866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E1A9A01"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D92D7C0"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56BD43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(0.001)</w:t>
            </w:r>
          </w:p>
        </w:tc>
      </w:tr>
      <w:tr w:rsidR="00547BF2" w:rsidRPr="00623F66" w14:paraId="3584E8B9" w14:textId="77777777" w:rsidTr="009E0C5F">
        <w:tc>
          <w:tcPr>
            <w:tcW w:w="0" w:type="auto"/>
            <w:shd w:val="clear" w:color="auto" w:fill="auto"/>
            <w:tcMar>
              <w:top w:w="0" w:type="dxa"/>
              <w:left w:w="0" w:type="dxa"/>
              <w:bottom w:w="0" w:type="dxa"/>
              <w:right w:w="0" w:type="dxa"/>
            </w:tcMar>
            <w:vAlign w:val="center"/>
            <w:hideMark/>
          </w:tcPr>
          <w:p w14:paraId="1BE8DEE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FBC67C9"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9E66D61"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7FED02B"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96E0BB0" w14:textId="77777777" w:rsidTr="009E0C5F">
        <w:tc>
          <w:tcPr>
            <w:tcW w:w="0" w:type="auto"/>
            <w:shd w:val="clear" w:color="auto" w:fill="auto"/>
            <w:tcMar>
              <w:top w:w="0" w:type="dxa"/>
              <w:left w:w="0" w:type="dxa"/>
              <w:bottom w:w="0" w:type="dxa"/>
              <w:right w:w="0" w:type="dxa"/>
            </w:tcMar>
            <w:vAlign w:val="center"/>
            <w:hideMark/>
          </w:tcPr>
          <w:p w14:paraId="46E0D8A6"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Voted for Obama in 2012</w:t>
            </w:r>
          </w:p>
        </w:tc>
        <w:tc>
          <w:tcPr>
            <w:tcW w:w="0" w:type="auto"/>
            <w:shd w:val="clear" w:color="auto" w:fill="auto"/>
            <w:tcMar>
              <w:top w:w="0" w:type="dxa"/>
              <w:left w:w="0" w:type="dxa"/>
              <w:bottom w:w="0" w:type="dxa"/>
              <w:right w:w="0" w:type="dxa"/>
            </w:tcMar>
            <w:vAlign w:val="center"/>
            <w:hideMark/>
          </w:tcPr>
          <w:p w14:paraId="3AE4312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F3F28C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0.609</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50CDC5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0.610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1D494437" w14:textId="77777777" w:rsidTr="009E0C5F">
        <w:tc>
          <w:tcPr>
            <w:tcW w:w="0" w:type="auto"/>
            <w:shd w:val="clear" w:color="auto" w:fill="auto"/>
            <w:tcMar>
              <w:top w:w="0" w:type="dxa"/>
              <w:left w:w="0" w:type="dxa"/>
              <w:bottom w:w="0" w:type="dxa"/>
              <w:right w:w="0" w:type="dxa"/>
            </w:tcMar>
            <w:vAlign w:val="center"/>
            <w:hideMark/>
          </w:tcPr>
          <w:p w14:paraId="7DC3321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466277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c>
          <w:tcPr>
            <w:tcW w:w="0" w:type="auto"/>
            <w:shd w:val="clear" w:color="auto" w:fill="auto"/>
            <w:tcMar>
              <w:top w:w="0" w:type="dxa"/>
              <w:left w:w="0" w:type="dxa"/>
              <w:bottom w:w="0" w:type="dxa"/>
              <w:right w:w="0" w:type="dxa"/>
            </w:tcMar>
            <w:vAlign w:val="center"/>
            <w:hideMark/>
          </w:tcPr>
          <w:p w14:paraId="1E053BE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c>
          <w:tcPr>
            <w:tcW w:w="0" w:type="auto"/>
            <w:shd w:val="clear" w:color="auto" w:fill="auto"/>
            <w:tcMar>
              <w:top w:w="0" w:type="dxa"/>
              <w:left w:w="0" w:type="dxa"/>
              <w:bottom w:w="0" w:type="dxa"/>
              <w:right w:w="0" w:type="dxa"/>
            </w:tcMar>
            <w:vAlign w:val="center"/>
            <w:hideMark/>
          </w:tcPr>
          <w:p w14:paraId="49D8CD5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(0.040)</w:t>
            </w:r>
          </w:p>
        </w:tc>
      </w:tr>
      <w:tr w:rsidR="00547BF2" w:rsidRPr="00623F66" w14:paraId="2899CC75" w14:textId="77777777" w:rsidTr="009E0C5F">
        <w:tc>
          <w:tcPr>
            <w:tcW w:w="0" w:type="auto"/>
            <w:shd w:val="clear" w:color="auto" w:fill="auto"/>
            <w:tcMar>
              <w:top w:w="0" w:type="dxa"/>
              <w:left w:w="0" w:type="dxa"/>
              <w:bottom w:w="0" w:type="dxa"/>
              <w:right w:w="0" w:type="dxa"/>
            </w:tcMar>
            <w:vAlign w:val="center"/>
            <w:hideMark/>
          </w:tcPr>
          <w:p w14:paraId="1ECAB6C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1D24D4D"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BEC637B"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6B13DBA"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56B18A0" w14:textId="77777777" w:rsidTr="009E0C5F">
        <w:tc>
          <w:tcPr>
            <w:tcW w:w="0" w:type="auto"/>
            <w:shd w:val="clear" w:color="auto" w:fill="auto"/>
            <w:tcMar>
              <w:top w:w="0" w:type="dxa"/>
              <w:left w:w="0" w:type="dxa"/>
              <w:bottom w:w="0" w:type="dxa"/>
              <w:right w:w="0" w:type="dxa"/>
            </w:tcMar>
            <w:vAlign w:val="center"/>
            <w:hideMark/>
          </w:tcPr>
          <w:p w14:paraId="2F456DB6"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in Support of Reform</w:t>
            </w:r>
            <w:r w:rsidRPr="00547BF2">
              <w:rPr>
                <w:rFonts w:ascii="Times New Roman" w:eastAsia="Times New Roman" w:hAnsi="Times New Roman" w:cs="Times New Roman"/>
                <w:kern w:val="0"/>
                <w:sz w:val="24"/>
                <w:szCs w:val="24"/>
                <w14:ligatures w14:val="none"/>
              </w:rPr>
              <w:t>ing</w:t>
            </w:r>
            <w:r w:rsidRPr="00623F66">
              <w:rPr>
                <w:rFonts w:ascii="Times New Roman" w:eastAsia="Times New Roman" w:hAnsi="Times New Roman" w:cs="Times New Roman"/>
                <w:kern w:val="0"/>
                <w:sz w:val="24"/>
                <w:szCs w:val="24"/>
                <w14:ligatures w14:val="none"/>
              </w:rPr>
              <w:t xml:space="preserve"> 3-Strike Laws in 2012 (Prop. 36)</w:t>
            </w:r>
          </w:p>
        </w:tc>
        <w:tc>
          <w:tcPr>
            <w:tcW w:w="0" w:type="auto"/>
            <w:shd w:val="clear" w:color="auto" w:fill="auto"/>
            <w:tcMar>
              <w:top w:w="0" w:type="dxa"/>
              <w:left w:w="0" w:type="dxa"/>
              <w:bottom w:w="0" w:type="dxa"/>
              <w:right w:w="0" w:type="dxa"/>
            </w:tcMar>
            <w:vAlign w:val="center"/>
            <w:hideMark/>
          </w:tcPr>
          <w:p w14:paraId="158EA45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0.247</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C43E43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397E64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3BDECB79" w14:textId="77777777" w:rsidTr="009E0C5F">
        <w:tc>
          <w:tcPr>
            <w:tcW w:w="0" w:type="auto"/>
            <w:shd w:val="clear" w:color="auto" w:fill="auto"/>
            <w:tcMar>
              <w:top w:w="0" w:type="dxa"/>
              <w:left w:w="0" w:type="dxa"/>
              <w:bottom w:w="0" w:type="dxa"/>
              <w:right w:w="0" w:type="dxa"/>
            </w:tcMar>
            <w:vAlign w:val="center"/>
            <w:hideMark/>
          </w:tcPr>
          <w:p w14:paraId="189C875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8001C6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c>
          <w:tcPr>
            <w:tcW w:w="0" w:type="auto"/>
            <w:shd w:val="clear" w:color="auto" w:fill="auto"/>
            <w:tcMar>
              <w:top w:w="0" w:type="dxa"/>
              <w:left w:w="0" w:type="dxa"/>
              <w:bottom w:w="0" w:type="dxa"/>
              <w:right w:w="0" w:type="dxa"/>
            </w:tcMar>
            <w:vAlign w:val="center"/>
            <w:hideMark/>
          </w:tcPr>
          <w:p w14:paraId="474F279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c>
          <w:tcPr>
            <w:tcW w:w="0" w:type="auto"/>
            <w:shd w:val="clear" w:color="auto" w:fill="auto"/>
            <w:tcMar>
              <w:top w:w="0" w:type="dxa"/>
              <w:left w:w="0" w:type="dxa"/>
              <w:bottom w:w="0" w:type="dxa"/>
              <w:right w:w="0" w:type="dxa"/>
            </w:tcMar>
            <w:vAlign w:val="center"/>
            <w:hideMark/>
          </w:tcPr>
          <w:p w14:paraId="42AE82D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(0.063)</w:t>
            </w:r>
          </w:p>
        </w:tc>
      </w:tr>
      <w:tr w:rsidR="00547BF2" w:rsidRPr="00623F66" w14:paraId="60914432" w14:textId="77777777" w:rsidTr="009E0C5F">
        <w:tc>
          <w:tcPr>
            <w:tcW w:w="0" w:type="auto"/>
            <w:shd w:val="clear" w:color="auto" w:fill="auto"/>
            <w:tcMar>
              <w:top w:w="0" w:type="dxa"/>
              <w:left w:w="0" w:type="dxa"/>
              <w:bottom w:w="0" w:type="dxa"/>
              <w:right w:w="0" w:type="dxa"/>
            </w:tcMar>
            <w:vAlign w:val="center"/>
            <w:hideMark/>
          </w:tcPr>
          <w:p w14:paraId="6D30B87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121D9CB"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AAD0083"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9F96B2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4B38A83" w14:textId="77777777" w:rsidTr="009E0C5F">
        <w:tc>
          <w:tcPr>
            <w:tcW w:w="0" w:type="auto"/>
            <w:shd w:val="clear" w:color="auto" w:fill="auto"/>
            <w:tcMar>
              <w:top w:w="0" w:type="dxa"/>
              <w:left w:w="0" w:type="dxa"/>
              <w:bottom w:w="0" w:type="dxa"/>
              <w:right w:w="0" w:type="dxa"/>
            </w:tcMar>
            <w:vAlign w:val="center"/>
            <w:hideMark/>
          </w:tcPr>
          <w:p w14:paraId="3FF2261E"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Change in Democratic Vote Share (President: 2012-2016)</w:t>
            </w:r>
          </w:p>
        </w:tc>
        <w:tc>
          <w:tcPr>
            <w:tcW w:w="0" w:type="auto"/>
            <w:shd w:val="clear" w:color="auto" w:fill="auto"/>
            <w:tcMar>
              <w:top w:w="0" w:type="dxa"/>
              <w:left w:w="0" w:type="dxa"/>
              <w:bottom w:w="0" w:type="dxa"/>
              <w:right w:w="0" w:type="dxa"/>
            </w:tcMar>
            <w:vAlign w:val="center"/>
            <w:hideMark/>
          </w:tcPr>
          <w:p w14:paraId="47AD16E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0.788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6556D9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0.789</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65B395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0.790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60C331F2" w14:textId="77777777" w:rsidTr="009E0C5F">
        <w:tc>
          <w:tcPr>
            <w:tcW w:w="0" w:type="auto"/>
            <w:shd w:val="clear" w:color="auto" w:fill="auto"/>
            <w:tcMar>
              <w:top w:w="0" w:type="dxa"/>
              <w:left w:w="0" w:type="dxa"/>
              <w:bottom w:w="0" w:type="dxa"/>
              <w:right w:w="0" w:type="dxa"/>
            </w:tcMar>
            <w:vAlign w:val="center"/>
            <w:hideMark/>
          </w:tcPr>
          <w:p w14:paraId="46D5772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64878B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(0.100)</w:t>
            </w:r>
          </w:p>
        </w:tc>
        <w:tc>
          <w:tcPr>
            <w:tcW w:w="0" w:type="auto"/>
            <w:shd w:val="clear" w:color="auto" w:fill="auto"/>
            <w:tcMar>
              <w:top w:w="0" w:type="dxa"/>
              <w:left w:w="0" w:type="dxa"/>
              <w:bottom w:w="0" w:type="dxa"/>
              <w:right w:w="0" w:type="dxa"/>
            </w:tcMar>
            <w:vAlign w:val="center"/>
            <w:hideMark/>
          </w:tcPr>
          <w:p w14:paraId="254C001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(0.100)</w:t>
            </w:r>
          </w:p>
        </w:tc>
        <w:tc>
          <w:tcPr>
            <w:tcW w:w="0" w:type="auto"/>
            <w:shd w:val="clear" w:color="auto" w:fill="auto"/>
            <w:tcMar>
              <w:top w:w="0" w:type="dxa"/>
              <w:left w:w="0" w:type="dxa"/>
              <w:bottom w:w="0" w:type="dxa"/>
              <w:right w:w="0" w:type="dxa"/>
            </w:tcMar>
            <w:vAlign w:val="center"/>
            <w:hideMark/>
          </w:tcPr>
          <w:p w14:paraId="6FAD272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(0.101)</w:t>
            </w:r>
          </w:p>
        </w:tc>
      </w:tr>
      <w:tr w:rsidR="00547BF2" w:rsidRPr="00623F66" w14:paraId="5A625C73" w14:textId="77777777" w:rsidTr="009E0C5F">
        <w:tc>
          <w:tcPr>
            <w:tcW w:w="0" w:type="auto"/>
            <w:shd w:val="clear" w:color="auto" w:fill="auto"/>
            <w:tcMar>
              <w:top w:w="0" w:type="dxa"/>
              <w:left w:w="0" w:type="dxa"/>
              <w:bottom w:w="0" w:type="dxa"/>
              <w:right w:w="0" w:type="dxa"/>
            </w:tcMar>
            <w:vAlign w:val="center"/>
            <w:hideMark/>
          </w:tcPr>
          <w:p w14:paraId="3B5FEEA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A53390F"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5C0DDBA"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306E3EA"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80715A4" w14:textId="77777777" w:rsidTr="009E0C5F">
        <w:tc>
          <w:tcPr>
            <w:tcW w:w="0" w:type="auto"/>
            <w:shd w:val="clear" w:color="auto" w:fill="auto"/>
            <w:tcMar>
              <w:top w:w="0" w:type="dxa"/>
              <w:left w:w="0" w:type="dxa"/>
              <w:bottom w:w="0" w:type="dxa"/>
              <w:right w:w="0" w:type="dxa"/>
            </w:tcMar>
            <w:vAlign w:val="center"/>
            <w:hideMark/>
          </w:tcPr>
          <w:p w14:paraId="0A819CD2"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Male</w:t>
            </w:r>
          </w:p>
        </w:tc>
        <w:tc>
          <w:tcPr>
            <w:tcW w:w="0" w:type="auto"/>
            <w:shd w:val="clear" w:color="auto" w:fill="auto"/>
            <w:tcMar>
              <w:top w:w="0" w:type="dxa"/>
              <w:left w:w="0" w:type="dxa"/>
              <w:bottom w:w="0" w:type="dxa"/>
              <w:right w:w="0" w:type="dxa"/>
            </w:tcMar>
            <w:vAlign w:val="center"/>
            <w:hideMark/>
          </w:tcPr>
          <w:p w14:paraId="2969CD2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AEF1E3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-0.254</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267ED4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-0.254</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03455F67" w14:textId="77777777" w:rsidTr="009E0C5F">
        <w:tc>
          <w:tcPr>
            <w:tcW w:w="0" w:type="auto"/>
            <w:shd w:val="clear" w:color="auto" w:fill="auto"/>
            <w:tcMar>
              <w:top w:w="0" w:type="dxa"/>
              <w:left w:w="0" w:type="dxa"/>
              <w:bottom w:w="0" w:type="dxa"/>
              <w:right w:w="0" w:type="dxa"/>
            </w:tcMar>
            <w:vAlign w:val="center"/>
            <w:hideMark/>
          </w:tcPr>
          <w:p w14:paraId="12D5DB5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14B88B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c>
          <w:tcPr>
            <w:tcW w:w="0" w:type="auto"/>
            <w:shd w:val="clear" w:color="auto" w:fill="auto"/>
            <w:tcMar>
              <w:top w:w="0" w:type="dxa"/>
              <w:left w:w="0" w:type="dxa"/>
              <w:bottom w:w="0" w:type="dxa"/>
              <w:right w:w="0" w:type="dxa"/>
            </w:tcMar>
            <w:vAlign w:val="center"/>
            <w:hideMark/>
          </w:tcPr>
          <w:p w14:paraId="39C9C47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c>
          <w:tcPr>
            <w:tcW w:w="0" w:type="auto"/>
            <w:shd w:val="clear" w:color="auto" w:fill="auto"/>
            <w:tcMar>
              <w:top w:w="0" w:type="dxa"/>
              <w:left w:w="0" w:type="dxa"/>
              <w:bottom w:w="0" w:type="dxa"/>
              <w:right w:w="0" w:type="dxa"/>
            </w:tcMar>
            <w:vAlign w:val="center"/>
            <w:hideMark/>
          </w:tcPr>
          <w:p w14:paraId="0C82716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(0.105)</w:t>
            </w:r>
          </w:p>
        </w:tc>
      </w:tr>
      <w:tr w:rsidR="00547BF2" w:rsidRPr="00623F66" w14:paraId="71EE271F" w14:textId="77777777" w:rsidTr="009E0C5F">
        <w:tc>
          <w:tcPr>
            <w:tcW w:w="0" w:type="auto"/>
            <w:shd w:val="clear" w:color="auto" w:fill="auto"/>
            <w:tcMar>
              <w:top w:w="0" w:type="dxa"/>
              <w:left w:w="0" w:type="dxa"/>
              <w:bottom w:w="0" w:type="dxa"/>
              <w:right w:w="0" w:type="dxa"/>
            </w:tcMar>
            <w:vAlign w:val="center"/>
            <w:hideMark/>
          </w:tcPr>
          <w:p w14:paraId="1769A3E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AC0775B"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4AFCAA1"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6FD63E4"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65C035D" w14:textId="77777777" w:rsidTr="009E0C5F">
        <w:tc>
          <w:tcPr>
            <w:tcW w:w="0" w:type="auto"/>
            <w:shd w:val="clear" w:color="auto" w:fill="auto"/>
            <w:tcMar>
              <w:top w:w="0" w:type="dxa"/>
              <w:left w:w="0" w:type="dxa"/>
              <w:bottom w:w="0" w:type="dxa"/>
              <w:right w:w="0" w:type="dxa"/>
            </w:tcMar>
            <w:vAlign w:val="center"/>
            <w:hideMark/>
          </w:tcPr>
          <w:p w14:paraId="585FD5DC"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Black</w:t>
            </w:r>
          </w:p>
        </w:tc>
        <w:tc>
          <w:tcPr>
            <w:tcW w:w="0" w:type="auto"/>
            <w:shd w:val="clear" w:color="auto" w:fill="auto"/>
            <w:tcMar>
              <w:top w:w="0" w:type="dxa"/>
              <w:left w:w="0" w:type="dxa"/>
              <w:bottom w:w="0" w:type="dxa"/>
              <w:right w:w="0" w:type="dxa"/>
            </w:tcMar>
            <w:vAlign w:val="center"/>
            <w:hideMark/>
          </w:tcPr>
          <w:p w14:paraId="6F9C2DA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-0.012</w:t>
            </w:r>
          </w:p>
        </w:tc>
        <w:tc>
          <w:tcPr>
            <w:tcW w:w="0" w:type="auto"/>
            <w:shd w:val="clear" w:color="auto" w:fill="auto"/>
            <w:tcMar>
              <w:top w:w="0" w:type="dxa"/>
              <w:left w:w="0" w:type="dxa"/>
              <w:bottom w:w="0" w:type="dxa"/>
              <w:right w:w="0" w:type="dxa"/>
            </w:tcMar>
            <w:vAlign w:val="center"/>
            <w:hideMark/>
          </w:tcPr>
          <w:p w14:paraId="5590BD4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2CBB3E9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-0.014</w:t>
            </w:r>
          </w:p>
        </w:tc>
      </w:tr>
      <w:tr w:rsidR="00547BF2" w:rsidRPr="00623F66" w14:paraId="2A62AF1F" w14:textId="77777777" w:rsidTr="009E0C5F">
        <w:tc>
          <w:tcPr>
            <w:tcW w:w="0" w:type="auto"/>
            <w:shd w:val="clear" w:color="auto" w:fill="auto"/>
            <w:tcMar>
              <w:top w:w="0" w:type="dxa"/>
              <w:left w:w="0" w:type="dxa"/>
              <w:bottom w:w="0" w:type="dxa"/>
              <w:right w:w="0" w:type="dxa"/>
            </w:tcMar>
            <w:vAlign w:val="center"/>
            <w:hideMark/>
          </w:tcPr>
          <w:p w14:paraId="32F9D39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537024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1A60118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728D1B7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r>
      <w:tr w:rsidR="00547BF2" w:rsidRPr="00623F66" w14:paraId="559BDF99" w14:textId="77777777" w:rsidTr="009E0C5F">
        <w:tc>
          <w:tcPr>
            <w:tcW w:w="0" w:type="auto"/>
            <w:shd w:val="clear" w:color="auto" w:fill="auto"/>
            <w:tcMar>
              <w:top w:w="0" w:type="dxa"/>
              <w:left w:w="0" w:type="dxa"/>
              <w:bottom w:w="0" w:type="dxa"/>
              <w:right w:w="0" w:type="dxa"/>
            </w:tcMar>
            <w:vAlign w:val="center"/>
            <w:hideMark/>
          </w:tcPr>
          <w:p w14:paraId="26E4EF7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7C43CDE"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E5FDBC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E80286E"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2D771D8C" w14:textId="77777777" w:rsidTr="009E0C5F">
        <w:tc>
          <w:tcPr>
            <w:tcW w:w="0" w:type="auto"/>
            <w:shd w:val="clear" w:color="auto" w:fill="auto"/>
            <w:tcMar>
              <w:top w:w="0" w:type="dxa"/>
              <w:left w:w="0" w:type="dxa"/>
              <w:bottom w:w="0" w:type="dxa"/>
              <w:right w:w="0" w:type="dxa"/>
            </w:tcMar>
            <w:vAlign w:val="center"/>
            <w:hideMark/>
          </w:tcPr>
          <w:p w14:paraId="57DDD00A"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Latino</w:t>
            </w:r>
          </w:p>
        </w:tc>
        <w:tc>
          <w:tcPr>
            <w:tcW w:w="0" w:type="auto"/>
            <w:shd w:val="clear" w:color="auto" w:fill="auto"/>
            <w:tcMar>
              <w:top w:w="0" w:type="dxa"/>
              <w:left w:w="0" w:type="dxa"/>
              <w:bottom w:w="0" w:type="dxa"/>
              <w:right w:w="0" w:type="dxa"/>
            </w:tcMar>
            <w:vAlign w:val="center"/>
            <w:hideMark/>
          </w:tcPr>
          <w:p w14:paraId="7382F93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29F3D7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2060EE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0.032</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49857959" w14:textId="77777777" w:rsidTr="009E0C5F">
        <w:tc>
          <w:tcPr>
            <w:tcW w:w="0" w:type="auto"/>
            <w:shd w:val="clear" w:color="auto" w:fill="auto"/>
            <w:tcMar>
              <w:top w:w="0" w:type="dxa"/>
              <w:left w:w="0" w:type="dxa"/>
              <w:bottom w:w="0" w:type="dxa"/>
              <w:right w:w="0" w:type="dxa"/>
            </w:tcMar>
            <w:vAlign w:val="center"/>
            <w:hideMark/>
          </w:tcPr>
          <w:p w14:paraId="4DB55BF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19650A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3EA1C1E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5E99B36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r>
      <w:tr w:rsidR="00547BF2" w:rsidRPr="00623F66" w14:paraId="3E80FE25" w14:textId="77777777" w:rsidTr="009E0C5F">
        <w:tc>
          <w:tcPr>
            <w:tcW w:w="0" w:type="auto"/>
            <w:shd w:val="clear" w:color="auto" w:fill="auto"/>
            <w:tcMar>
              <w:top w:w="0" w:type="dxa"/>
              <w:left w:w="0" w:type="dxa"/>
              <w:bottom w:w="0" w:type="dxa"/>
              <w:right w:w="0" w:type="dxa"/>
            </w:tcMar>
            <w:vAlign w:val="center"/>
            <w:hideMark/>
          </w:tcPr>
          <w:p w14:paraId="208D24E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1CC5B2C"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7D290DB"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40C14A6"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5D9B306" w14:textId="77777777" w:rsidTr="009E0C5F">
        <w:tc>
          <w:tcPr>
            <w:tcW w:w="0" w:type="auto"/>
            <w:shd w:val="clear" w:color="auto" w:fill="auto"/>
            <w:tcMar>
              <w:top w:w="0" w:type="dxa"/>
              <w:left w:w="0" w:type="dxa"/>
              <w:bottom w:w="0" w:type="dxa"/>
              <w:right w:w="0" w:type="dxa"/>
            </w:tcMar>
            <w:vAlign w:val="center"/>
            <w:hideMark/>
          </w:tcPr>
          <w:p w14:paraId="75A2A31C"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Asian or Pacific Islander</w:t>
            </w:r>
          </w:p>
        </w:tc>
        <w:tc>
          <w:tcPr>
            <w:tcW w:w="0" w:type="auto"/>
            <w:shd w:val="clear" w:color="auto" w:fill="auto"/>
            <w:tcMar>
              <w:top w:w="0" w:type="dxa"/>
              <w:left w:w="0" w:type="dxa"/>
              <w:bottom w:w="0" w:type="dxa"/>
              <w:right w:w="0" w:type="dxa"/>
            </w:tcMar>
            <w:vAlign w:val="center"/>
            <w:hideMark/>
          </w:tcPr>
          <w:p w14:paraId="7B5868E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09BE1A6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D078DD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0FE51418" w14:textId="77777777" w:rsidTr="009E0C5F">
        <w:tc>
          <w:tcPr>
            <w:tcW w:w="0" w:type="auto"/>
            <w:shd w:val="clear" w:color="auto" w:fill="auto"/>
            <w:tcMar>
              <w:top w:w="0" w:type="dxa"/>
              <w:left w:w="0" w:type="dxa"/>
              <w:bottom w:w="0" w:type="dxa"/>
              <w:right w:w="0" w:type="dxa"/>
            </w:tcMar>
            <w:vAlign w:val="center"/>
            <w:hideMark/>
          </w:tcPr>
          <w:p w14:paraId="0BB5A3F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25F990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387DEBF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51D267C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r>
      <w:tr w:rsidR="00547BF2" w:rsidRPr="00623F66" w14:paraId="3430ABB3" w14:textId="77777777" w:rsidTr="009E0C5F">
        <w:tc>
          <w:tcPr>
            <w:tcW w:w="0" w:type="auto"/>
            <w:shd w:val="clear" w:color="auto" w:fill="auto"/>
            <w:tcMar>
              <w:top w:w="0" w:type="dxa"/>
              <w:left w:w="0" w:type="dxa"/>
              <w:bottom w:w="0" w:type="dxa"/>
              <w:right w:w="0" w:type="dxa"/>
            </w:tcMar>
            <w:vAlign w:val="center"/>
            <w:hideMark/>
          </w:tcPr>
          <w:p w14:paraId="6240906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1F13F72"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F1BEBCD"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D320D2F"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182ECCB" w14:textId="77777777" w:rsidTr="009E0C5F">
        <w:tc>
          <w:tcPr>
            <w:tcW w:w="0" w:type="auto"/>
            <w:shd w:val="clear" w:color="auto" w:fill="auto"/>
            <w:tcMar>
              <w:top w:w="0" w:type="dxa"/>
              <w:left w:w="0" w:type="dxa"/>
              <w:bottom w:w="0" w:type="dxa"/>
              <w:right w:w="0" w:type="dxa"/>
            </w:tcMar>
            <w:vAlign w:val="center"/>
            <w:hideMark/>
          </w:tcPr>
          <w:p w14:paraId="4A37D3F5"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Native American</w:t>
            </w:r>
          </w:p>
        </w:tc>
        <w:tc>
          <w:tcPr>
            <w:tcW w:w="0" w:type="auto"/>
            <w:shd w:val="clear" w:color="auto" w:fill="auto"/>
            <w:tcMar>
              <w:top w:w="0" w:type="dxa"/>
              <w:left w:w="0" w:type="dxa"/>
              <w:bottom w:w="0" w:type="dxa"/>
              <w:right w:w="0" w:type="dxa"/>
            </w:tcMar>
            <w:vAlign w:val="center"/>
            <w:hideMark/>
          </w:tcPr>
          <w:p w14:paraId="5ACB475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437D305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-0.510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4B57CD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-0.509</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442D0148" w14:textId="77777777" w:rsidTr="009E0C5F">
        <w:tc>
          <w:tcPr>
            <w:tcW w:w="0" w:type="auto"/>
            <w:shd w:val="clear" w:color="auto" w:fill="auto"/>
            <w:tcMar>
              <w:top w:w="0" w:type="dxa"/>
              <w:left w:w="0" w:type="dxa"/>
              <w:bottom w:w="0" w:type="dxa"/>
              <w:right w:w="0" w:type="dxa"/>
            </w:tcMar>
            <w:vAlign w:val="center"/>
            <w:hideMark/>
          </w:tcPr>
          <w:p w14:paraId="06C2F36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001619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c>
          <w:tcPr>
            <w:tcW w:w="0" w:type="auto"/>
            <w:shd w:val="clear" w:color="auto" w:fill="auto"/>
            <w:tcMar>
              <w:top w:w="0" w:type="dxa"/>
              <w:left w:w="0" w:type="dxa"/>
              <w:bottom w:w="0" w:type="dxa"/>
              <w:right w:w="0" w:type="dxa"/>
            </w:tcMar>
            <w:vAlign w:val="center"/>
            <w:hideMark/>
          </w:tcPr>
          <w:p w14:paraId="500A5C5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c>
          <w:tcPr>
            <w:tcW w:w="0" w:type="auto"/>
            <w:shd w:val="clear" w:color="auto" w:fill="auto"/>
            <w:tcMar>
              <w:top w:w="0" w:type="dxa"/>
              <w:left w:w="0" w:type="dxa"/>
              <w:bottom w:w="0" w:type="dxa"/>
              <w:right w:w="0" w:type="dxa"/>
            </w:tcMar>
            <w:vAlign w:val="center"/>
            <w:hideMark/>
          </w:tcPr>
          <w:p w14:paraId="38843D3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(0.121)</w:t>
            </w:r>
          </w:p>
        </w:tc>
      </w:tr>
      <w:tr w:rsidR="00547BF2" w:rsidRPr="00623F66" w14:paraId="44D98EC2" w14:textId="77777777" w:rsidTr="009E0C5F">
        <w:tc>
          <w:tcPr>
            <w:tcW w:w="0" w:type="auto"/>
            <w:shd w:val="clear" w:color="auto" w:fill="auto"/>
            <w:tcMar>
              <w:top w:w="0" w:type="dxa"/>
              <w:left w:w="0" w:type="dxa"/>
              <w:bottom w:w="0" w:type="dxa"/>
              <w:right w:w="0" w:type="dxa"/>
            </w:tcMar>
            <w:vAlign w:val="center"/>
            <w:hideMark/>
          </w:tcPr>
          <w:p w14:paraId="0D96F7A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3A6B879"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DFFE3C1"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CD14F3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085361C4" w14:textId="77777777" w:rsidTr="009E0C5F">
        <w:tc>
          <w:tcPr>
            <w:tcW w:w="0" w:type="auto"/>
            <w:shd w:val="clear" w:color="auto" w:fill="auto"/>
            <w:tcMar>
              <w:top w:w="0" w:type="dxa"/>
              <w:left w:w="0" w:type="dxa"/>
              <w:bottom w:w="0" w:type="dxa"/>
              <w:right w:w="0" w:type="dxa"/>
            </w:tcMar>
            <w:vAlign w:val="center"/>
            <w:hideMark/>
          </w:tcPr>
          <w:p w14:paraId="694679C6"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55 Years Old or Older</w:t>
            </w:r>
          </w:p>
        </w:tc>
        <w:tc>
          <w:tcPr>
            <w:tcW w:w="0" w:type="auto"/>
            <w:shd w:val="clear" w:color="auto" w:fill="auto"/>
            <w:tcMar>
              <w:top w:w="0" w:type="dxa"/>
              <w:left w:w="0" w:type="dxa"/>
              <w:bottom w:w="0" w:type="dxa"/>
              <w:right w:w="0" w:type="dxa"/>
            </w:tcMar>
            <w:vAlign w:val="center"/>
            <w:hideMark/>
          </w:tcPr>
          <w:p w14:paraId="4FBA7DD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0.071</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407A83F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0.071</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724581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0.072</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DB87853" w14:textId="77777777" w:rsidTr="009E0C5F">
        <w:tc>
          <w:tcPr>
            <w:tcW w:w="0" w:type="auto"/>
            <w:shd w:val="clear" w:color="auto" w:fill="auto"/>
            <w:tcMar>
              <w:top w:w="0" w:type="dxa"/>
              <w:left w:w="0" w:type="dxa"/>
              <w:bottom w:w="0" w:type="dxa"/>
              <w:right w:w="0" w:type="dxa"/>
            </w:tcMar>
            <w:vAlign w:val="center"/>
            <w:hideMark/>
          </w:tcPr>
          <w:p w14:paraId="01DA4AA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E6F008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7374DBD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c>
          <w:tcPr>
            <w:tcW w:w="0" w:type="auto"/>
            <w:shd w:val="clear" w:color="auto" w:fill="auto"/>
            <w:tcMar>
              <w:top w:w="0" w:type="dxa"/>
              <w:left w:w="0" w:type="dxa"/>
              <w:bottom w:w="0" w:type="dxa"/>
              <w:right w:w="0" w:type="dxa"/>
            </w:tcMar>
            <w:vAlign w:val="center"/>
            <w:hideMark/>
          </w:tcPr>
          <w:p w14:paraId="6521D36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(0.010)</w:t>
            </w:r>
          </w:p>
        </w:tc>
      </w:tr>
      <w:tr w:rsidR="00547BF2" w:rsidRPr="00623F66" w14:paraId="595C7834" w14:textId="77777777" w:rsidTr="009E0C5F">
        <w:tc>
          <w:tcPr>
            <w:tcW w:w="0" w:type="auto"/>
            <w:shd w:val="clear" w:color="auto" w:fill="auto"/>
            <w:tcMar>
              <w:top w:w="0" w:type="dxa"/>
              <w:left w:w="0" w:type="dxa"/>
              <w:bottom w:w="0" w:type="dxa"/>
              <w:right w:w="0" w:type="dxa"/>
            </w:tcMar>
            <w:vAlign w:val="center"/>
            <w:hideMark/>
          </w:tcPr>
          <w:p w14:paraId="08ECFAC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65E1424"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2376D1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361C8AE"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4F95BEEE" w14:textId="77777777" w:rsidTr="009E0C5F">
        <w:tc>
          <w:tcPr>
            <w:tcW w:w="0" w:type="auto"/>
            <w:shd w:val="clear" w:color="auto" w:fill="auto"/>
            <w:tcMar>
              <w:top w:w="0" w:type="dxa"/>
              <w:left w:w="0" w:type="dxa"/>
              <w:bottom w:w="0" w:type="dxa"/>
              <w:right w:w="0" w:type="dxa"/>
            </w:tcMar>
            <w:vAlign w:val="center"/>
            <w:hideMark/>
          </w:tcPr>
          <w:p w14:paraId="4B7C372F"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18 Years Old or Younger</w:t>
            </w:r>
          </w:p>
        </w:tc>
        <w:tc>
          <w:tcPr>
            <w:tcW w:w="0" w:type="auto"/>
            <w:shd w:val="clear" w:color="auto" w:fill="auto"/>
            <w:tcMar>
              <w:top w:w="0" w:type="dxa"/>
              <w:left w:w="0" w:type="dxa"/>
              <w:bottom w:w="0" w:type="dxa"/>
              <w:right w:w="0" w:type="dxa"/>
            </w:tcMar>
            <w:vAlign w:val="center"/>
            <w:hideMark/>
          </w:tcPr>
          <w:p w14:paraId="775DED2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-0.069</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6960AEC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-0.069</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D1E545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-0.068</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36AE88D4" w14:textId="77777777" w:rsidTr="009E0C5F">
        <w:tc>
          <w:tcPr>
            <w:tcW w:w="0" w:type="auto"/>
            <w:shd w:val="clear" w:color="auto" w:fill="auto"/>
            <w:tcMar>
              <w:top w:w="0" w:type="dxa"/>
              <w:left w:w="0" w:type="dxa"/>
              <w:bottom w:w="0" w:type="dxa"/>
              <w:right w:w="0" w:type="dxa"/>
            </w:tcMar>
            <w:vAlign w:val="center"/>
            <w:hideMark/>
          </w:tcPr>
          <w:p w14:paraId="3ECA94F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CC0AB4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c>
          <w:tcPr>
            <w:tcW w:w="0" w:type="auto"/>
            <w:shd w:val="clear" w:color="auto" w:fill="auto"/>
            <w:tcMar>
              <w:top w:w="0" w:type="dxa"/>
              <w:left w:w="0" w:type="dxa"/>
              <w:bottom w:w="0" w:type="dxa"/>
              <w:right w:w="0" w:type="dxa"/>
            </w:tcMar>
            <w:vAlign w:val="center"/>
            <w:hideMark/>
          </w:tcPr>
          <w:p w14:paraId="0677B8C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c>
          <w:tcPr>
            <w:tcW w:w="0" w:type="auto"/>
            <w:shd w:val="clear" w:color="auto" w:fill="auto"/>
            <w:tcMar>
              <w:top w:w="0" w:type="dxa"/>
              <w:left w:w="0" w:type="dxa"/>
              <w:bottom w:w="0" w:type="dxa"/>
              <w:right w:w="0" w:type="dxa"/>
            </w:tcMar>
            <w:vAlign w:val="center"/>
            <w:hideMark/>
          </w:tcPr>
          <w:p w14:paraId="39F993F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(0.021)</w:t>
            </w:r>
          </w:p>
        </w:tc>
      </w:tr>
      <w:tr w:rsidR="00547BF2" w:rsidRPr="00623F66" w14:paraId="4830BFF0" w14:textId="77777777" w:rsidTr="009E0C5F">
        <w:tc>
          <w:tcPr>
            <w:tcW w:w="0" w:type="auto"/>
            <w:shd w:val="clear" w:color="auto" w:fill="auto"/>
            <w:tcMar>
              <w:top w:w="0" w:type="dxa"/>
              <w:left w:w="0" w:type="dxa"/>
              <w:bottom w:w="0" w:type="dxa"/>
              <w:right w:w="0" w:type="dxa"/>
            </w:tcMar>
            <w:vAlign w:val="center"/>
            <w:hideMark/>
          </w:tcPr>
          <w:p w14:paraId="60C410E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5CC8FFE6"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260E0B2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3CF710D"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499DBD50" w14:textId="77777777" w:rsidTr="009E0C5F">
        <w:tc>
          <w:tcPr>
            <w:tcW w:w="0" w:type="auto"/>
            <w:shd w:val="clear" w:color="auto" w:fill="auto"/>
            <w:tcMar>
              <w:top w:w="0" w:type="dxa"/>
              <w:left w:w="0" w:type="dxa"/>
              <w:bottom w:w="0" w:type="dxa"/>
              <w:right w:w="0" w:type="dxa"/>
            </w:tcMar>
            <w:vAlign w:val="center"/>
            <w:hideMark/>
          </w:tcPr>
          <w:p w14:paraId="11402738"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with a College Degree</w:t>
            </w:r>
          </w:p>
        </w:tc>
        <w:tc>
          <w:tcPr>
            <w:tcW w:w="0" w:type="auto"/>
            <w:shd w:val="clear" w:color="auto" w:fill="auto"/>
            <w:tcMar>
              <w:top w:w="0" w:type="dxa"/>
              <w:left w:w="0" w:type="dxa"/>
              <w:bottom w:w="0" w:type="dxa"/>
              <w:right w:w="0" w:type="dxa"/>
            </w:tcMar>
            <w:vAlign w:val="center"/>
            <w:hideMark/>
          </w:tcPr>
          <w:p w14:paraId="652D385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2D6D61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6DF251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16174ECD" w14:textId="77777777" w:rsidTr="009E0C5F">
        <w:tc>
          <w:tcPr>
            <w:tcW w:w="0" w:type="auto"/>
            <w:shd w:val="clear" w:color="auto" w:fill="auto"/>
            <w:tcMar>
              <w:top w:w="0" w:type="dxa"/>
              <w:left w:w="0" w:type="dxa"/>
              <w:bottom w:w="0" w:type="dxa"/>
              <w:right w:w="0" w:type="dxa"/>
            </w:tcMar>
            <w:vAlign w:val="center"/>
            <w:hideMark/>
          </w:tcPr>
          <w:p w14:paraId="4374927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A24728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134A192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c>
          <w:tcPr>
            <w:tcW w:w="0" w:type="auto"/>
            <w:shd w:val="clear" w:color="auto" w:fill="auto"/>
            <w:tcMar>
              <w:top w:w="0" w:type="dxa"/>
              <w:left w:w="0" w:type="dxa"/>
              <w:bottom w:w="0" w:type="dxa"/>
              <w:right w:w="0" w:type="dxa"/>
            </w:tcMar>
            <w:vAlign w:val="center"/>
            <w:hideMark/>
          </w:tcPr>
          <w:p w14:paraId="1CB2E56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(0.013)</w:t>
            </w:r>
          </w:p>
        </w:tc>
      </w:tr>
      <w:tr w:rsidR="00547BF2" w:rsidRPr="00623F66" w14:paraId="620D0672" w14:textId="77777777" w:rsidTr="009E0C5F">
        <w:tc>
          <w:tcPr>
            <w:tcW w:w="0" w:type="auto"/>
            <w:shd w:val="clear" w:color="auto" w:fill="auto"/>
            <w:tcMar>
              <w:top w:w="0" w:type="dxa"/>
              <w:left w:w="0" w:type="dxa"/>
              <w:bottom w:w="0" w:type="dxa"/>
              <w:right w:w="0" w:type="dxa"/>
            </w:tcMar>
            <w:vAlign w:val="center"/>
            <w:hideMark/>
          </w:tcPr>
          <w:p w14:paraId="1736D2A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D3C5C1C"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7FA67948"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087BA90"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7291B153" w14:textId="77777777" w:rsidTr="009E0C5F">
        <w:tc>
          <w:tcPr>
            <w:tcW w:w="0" w:type="auto"/>
            <w:shd w:val="clear" w:color="auto" w:fill="auto"/>
            <w:tcMar>
              <w:top w:w="0" w:type="dxa"/>
              <w:left w:w="0" w:type="dxa"/>
              <w:bottom w:w="0" w:type="dxa"/>
              <w:right w:w="0" w:type="dxa"/>
            </w:tcMar>
            <w:vAlign w:val="center"/>
            <w:hideMark/>
          </w:tcPr>
          <w:p w14:paraId="28BD1EFA"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Median Income</w:t>
            </w:r>
          </w:p>
        </w:tc>
        <w:tc>
          <w:tcPr>
            <w:tcW w:w="0" w:type="auto"/>
            <w:shd w:val="clear" w:color="auto" w:fill="auto"/>
            <w:tcMar>
              <w:top w:w="0" w:type="dxa"/>
              <w:left w:w="0" w:type="dxa"/>
              <w:bottom w:w="0" w:type="dxa"/>
              <w:right w:w="0" w:type="dxa"/>
            </w:tcMar>
            <w:vAlign w:val="center"/>
            <w:hideMark/>
          </w:tcPr>
          <w:p w14:paraId="7A5A354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1BC056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5527CA8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0F1D77AA" w14:textId="77777777" w:rsidTr="009E0C5F">
        <w:tc>
          <w:tcPr>
            <w:tcW w:w="0" w:type="auto"/>
            <w:shd w:val="clear" w:color="auto" w:fill="auto"/>
            <w:tcMar>
              <w:top w:w="0" w:type="dxa"/>
              <w:left w:w="0" w:type="dxa"/>
              <w:bottom w:w="0" w:type="dxa"/>
              <w:right w:w="0" w:type="dxa"/>
            </w:tcMar>
            <w:vAlign w:val="center"/>
            <w:hideMark/>
          </w:tcPr>
          <w:p w14:paraId="5A4CA8E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9F8613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c>
          <w:tcPr>
            <w:tcW w:w="0" w:type="auto"/>
            <w:shd w:val="clear" w:color="auto" w:fill="auto"/>
            <w:tcMar>
              <w:top w:w="0" w:type="dxa"/>
              <w:left w:w="0" w:type="dxa"/>
              <w:bottom w:w="0" w:type="dxa"/>
              <w:right w:w="0" w:type="dxa"/>
            </w:tcMar>
            <w:vAlign w:val="center"/>
            <w:hideMark/>
          </w:tcPr>
          <w:p w14:paraId="58B53BE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c>
          <w:tcPr>
            <w:tcW w:w="0" w:type="auto"/>
            <w:shd w:val="clear" w:color="auto" w:fill="auto"/>
            <w:tcMar>
              <w:top w:w="0" w:type="dxa"/>
              <w:left w:w="0" w:type="dxa"/>
              <w:bottom w:w="0" w:type="dxa"/>
              <w:right w:w="0" w:type="dxa"/>
            </w:tcMar>
            <w:vAlign w:val="center"/>
            <w:hideMark/>
          </w:tcPr>
          <w:p w14:paraId="3BC852C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(0.00000)</w:t>
            </w:r>
          </w:p>
        </w:tc>
      </w:tr>
      <w:tr w:rsidR="00547BF2" w:rsidRPr="00623F66" w14:paraId="100F63B4" w14:textId="77777777" w:rsidTr="009E0C5F">
        <w:tc>
          <w:tcPr>
            <w:tcW w:w="0" w:type="auto"/>
            <w:shd w:val="clear" w:color="auto" w:fill="auto"/>
            <w:tcMar>
              <w:top w:w="0" w:type="dxa"/>
              <w:left w:w="0" w:type="dxa"/>
              <w:bottom w:w="0" w:type="dxa"/>
              <w:right w:w="0" w:type="dxa"/>
            </w:tcMar>
            <w:vAlign w:val="center"/>
            <w:hideMark/>
          </w:tcPr>
          <w:p w14:paraId="78846B8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B1E11C8"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B9CE353"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6CC9AD6F"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6EC4301A" w14:textId="77777777" w:rsidTr="009E0C5F">
        <w:tc>
          <w:tcPr>
            <w:tcW w:w="0" w:type="auto"/>
            <w:shd w:val="clear" w:color="auto" w:fill="auto"/>
            <w:tcMar>
              <w:top w:w="0" w:type="dxa"/>
              <w:left w:w="0" w:type="dxa"/>
              <w:bottom w:w="0" w:type="dxa"/>
              <w:right w:w="0" w:type="dxa"/>
            </w:tcMar>
            <w:vAlign w:val="center"/>
            <w:hideMark/>
          </w:tcPr>
          <w:p w14:paraId="3970A4EB"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Population Density</w:t>
            </w:r>
          </w:p>
        </w:tc>
        <w:tc>
          <w:tcPr>
            <w:tcW w:w="0" w:type="auto"/>
            <w:shd w:val="clear" w:color="auto" w:fill="auto"/>
            <w:tcMar>
              <w:top w:w="0" w:type="dxa"/>
              <w:left w:w="0" w:type="dxa"/>
              <w:bottom w:w="0" w:type="dxa"/>
              <w:right w:w="0" w:type="dxa"/>
            </w:tcMar>
            <w:vAlign w:val="center"/>
            <w:hideMark/>
          </w:tcPr>
          <w:p w14:paraId="31738B8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2.238</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8BBE6A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2.246</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B8C41C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2.252</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5EBFC09E" w14:textId="77777777" w:rsidTr="009E0C5F">
        <w:tc>
          <w:tcPr>
            <w:tcW w:w="0" w:type="auto"/>
            <w:shd w:val="clear" w:color="auto" w:fill="auto"/>
            <w:tcMar>
              <w:top w:w="0" w:type="dxa"/>
              <w:left w:w="0" w:type="dxa"/>
              <w:bottom w:w="0" w:type="dxa"/>
              <w:right w:w="0" w:type="dxa"/>
            </w:tcMar>
            <w:vAlign w:val="center"/>
            <w:hideMark/>
          </w:tcPr>
          <w:p w14:paraId="77765A3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26FEB1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(0.244)</w:t>
            </w:r>
          </w:p>
        </w:tc>
        <w:tc>
          <w:tcPr>
            <w:tcW w:w="0" w:type="auto"/>
            <w:shd w:val="clear" w:color="auto" w:fill="auto"/>
            <w:tcMar>
              <w:top w:w="0" w:type="dxa"/>
              <w:left w:w="0" w:type="dxa"/>
              <w:bottom w:w="0" w:type="dxa"/>
              <w:right w:w="0" w:type="dxa"/>
            </w:tcMar>
            <w:vAlign w:val="center"/>
            <w:hideMark/>
          </w:tcPr>
          <w:p w14:paraId="6A9A959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(0.245)</w:t>
            </w:r>
          </w:p>
        </w:tc>
        <w:tc>
          <w:tcPr>
            <w:tcW w:w="0" w:type="auto"/>
            <w:shd w:val="clear" w:color="auto" w:fill="auto"/>
            <w:tcMar>
              <w:top w:w="0" w:type="dxa"/>
              <w:left w:w="0" w:type="dxa"/>
              <w:bottom w:w="0" w:type="dxa"/>
              <w:right w:w="0" w:type="dxa"/>
            </w:tcMar>
            <w:vAlign w:val="center"/>
            <w:hideMark/>
          </w:tcPr>
          <w:p w14:paraId="476A941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(0.244)</w:t>
            </w:r>
          </w:p>
        </w:tc>
      </w:tr>
      <w:tr w:rsidR="00547BF2" w:rsidRPr="00623F66" w14:paraId="6B18868B" w14:textId="77777777" w:rsidTr="009E0C5F">
        <w:tc>
          <w:tcPr>
            <w:tcW w:w="0" w:type="auto"/>
            <w:shd w:val="clear" w:color="auto" w:fill="auto"/>
            <w:tcMar>
              <w:top w:w="0" w:type="dxa"/>
              <w:left w:w="0" w:type="dxa"/>
              <w:bottom w:w="0" w:type="dxa"/>
              <w:right w:w="0" w:type="dxa"/>
            </w:tcMar>
            <w:vAlign w:val="center"/>
            <w:hideMark/>
          </w:tcPr>
          <w:p w14:paraId="7D4D692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1DC8E640"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3F35E550"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1AB1385"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085D5D3" w14:textId="77777777" w:rsidTr="009E0C5F">
        <w:tc>
          <w:tcPr>
            <w:tcW w:w="0" w:type="auto"/>
            <w:shd w:val="clear" w:color="auto" w:fill="auto"/>
            <w:tcMar>
              <w:top w:w="0" w:type="dxa"/>
              <w:left w:w="0" w:type="dxa"/>
              <w:bottom w:w="0" w:type="dxa"/>
              <w:right w:w="0" w:type="dxa"/>
            </w:tcMar>
            <w:vAlign w:val="center"/>
            <w:hideMark/>
          </w:tcPr>
          <w:p w14:paraId="26EE694D"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Proportion Owner Occupied</w:t>
            </w:r>
          </w:p>
        </w:tc>
        <w:tc>
          <w:tcPr>
            <w:tcW w:w="0" w:type="auto"/>
            <w:shd w:val="clear" w:color="auto" w:fill="auto"/>
            <w:tcMar>
              <w:top w:w="0" w:type="dxa"/>
              <w:left w:w="0" w:type="dxa"/>
              <w:bottom w:w="0" w:type="dxa"/>
              <w:right w:w="0" w:type="dxa"/>
            </w:tcMar>
            <w:vAlign w:val="center"/>
            <w:hideMark/>
          </w:tcPr>
          <w:p w14:paraId="234A6A8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-0.093</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78E6197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-0.094</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E6C6C5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-0.095</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07BC55B7" w14:textId="77777777" w:rsidTr="009E0C5F">
        <w:tc>
          <w:tcPr>
            <w:tcW w:w="0" w:type="auto"/>
            <w:shd w:val="clear" w:color="auto" w:fill="auto"/>
            <w:tcMar>
              <w:top w:w="0" w:type="dxa"/>
              <w:left w:w="0" w:type="dxa"/>
              <w:bottom w:w="0" w:type="dxa"/>
              <w:right w:w="0" w:type="dxa"/>
            </w:tcMar>
            <w:vAlign w:val="center"/>
            <w:hideMark/>
          </w:tcPr>
          <w:p w14:paraId="7968AF4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401A314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47E0766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c>
          <w:tcPr>
            <w:tcW w:w="0" w:type="auto"/>
            <w:shd w:val="clear" w:color="auto" w:fill="auto"/>
            <w:tcMar>
              <w:top w:w="0" w:type="dxa"/>
              <w:left w:w="0" w:type="dxa"/>
              <w:bottom w:w="0" w:type="dxa"/>
              <w:right w:w="0" w:type="dxa"/>
            </w:tcMar>
            <w:vAlign w:val="center"/>
            <w:hideMark/>
          </w:tcPr>
          <w:p w14:paraId="092C68C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(0.008)</w:t>
            </w:r>
          </w:p>
        </w:tc>
      </w:tr>
      <w:tr w:rsidR="00547BF2" w:rsidRPr="00623F66" w14:paraId="2B101436" w14:textId="77777777" w:rsidTr="009E0C5F">
        <w:tc>
          <w:tcPr>
            <w:tcW w:w="0" w:type="auto"/>
            <w:shd w:val="clear" w:color="auto" w:fill="auto"/>
            <w:tcMar>
              <w:top w:w="0" w:type="dxa"/>
              <w:left w:w="0" w:type="dxa"/>
              <w:bottom w:w="0" w:type="dxa"/>
              <w:right w:w="0" w:type="dxa"/>
            </w:tcMar>
            <w:vAlign w:val="center"/>
            <w:hideMark/>
          </w:tcPr>
          <w:p w14:paraId="5F31028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763AE5F5"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C94DDF1"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6133CCC"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78158A98" w14:textId="77777777" w:rsidTr="009E0C5F">
        <w:tc>
          <w:tcPr>
            <w:tcW w:w="0" w:type="auto"/>
            <w:shd w:val="clear" w:color="auto" w:fill="auto"/>
            <w:tcMar>
              <w:top w:w="0" w:type="dxa"/>
              <w:left w:w="0" w:type="dxa"/>
              <w:bottom w:w="0" w:type="dxa"/>
              <w:right w:w="0" w:type="dxa"/>
            </w:tcMar>
            <w:vAlign w:val="center"/>
            <w:hideMark/>
          </w:tcPr>
          <w:p w14:paraId="22E414A4"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Firearm Licenses (ATF)</w:t>
            </w:r>
          </w:p>
        </w:tc>
        <w:tc>
          <w:tcPr>
            <w:tcW w:w="0" w:type="auto"/>
            <w:shd w:val="clear" w:color="auto" w:fill="auto"/>
            <w:tcMar>
              <w:top w:w="0" w:type="dxa"/>
              <w:left w:w="0" w:type="dxa"/>
              <w:bottom w:w="0" w:type="dxa"/>
              <w:right w:w="0" w:type="dxa"/>
            </w:tcMar>
            <w:vAlign w:val="center"/>
            <w:hideMark/>
          </w:tcPr>
          <w:p w14:paraId="22F893D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54BBAA1"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3543761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-0.002</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3C4A5856" w14:textId="77777777" w:rsidTr="009E0C5F">
        <w:tc>
          <w:tcPr>
            <w:tcW w:w="0" w:type="auto"/>
            <w:shd w:val="clear" w:color="auto" w:fill="auto"/>
            <w:tcMar>
              <w:top w:w="0" w:type="dxa"/>
              <w:left w:w="0" w:type="dxa"/>
              <w:bottom w:w="0" w:type="dxa"/>
              <w:right w:w="0" w:type="dxa"/>
            </w:tcMar>
            <w:vAlign w:val="center"/>
            <w:hideMark/>
          </w:tcPr>
          <w:p w14:paraId="6D72E54C"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6BD38D04"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c>
          <w:tcPr>
            <w:tcW w:w="0" w:type="auto"/>
            <w:shd w:val="clear" w:color="auto" w:fill="auto"/>
            <w:tcMar>
              <w:top w:w="0" w:type="dxa"/>
              <w:left w:w="0" w:type="dxa"/>
              <w:bottom w:w="0" w:type="dxa"/>
              <w:right w:w="0" w:type="dxa"/>
            </w:tcMar>
            <w:vAlign w:val="center"/>
            <w:hideMark/>
          </w:tcPr>
          <w:p w14:paraId="2DD5CEC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c>
          <w:tcPr>
            <w:tcW w:w="0" w:type="auto"/>
            <w:shd w:val="clear" w:color="auto" w:fill="auto"/>
            <w:tcMar>
              <w:top w:w="0" w:type="dxa"/>
              <w:left w:w="0" w:type="dxa"/>
              <w:bottom w:w="0" w:type="dxa"/>
              <w:right w:w="0" w:type="dxa"/>
            </w:tcMar>
            <w:vAlign w:val="center"/>
            <w:hideMark/>
          </w:tcPr>
          <w:p w14:paraId="7E69CF8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(0.0003)</w:t>
            </w:r>
          </w:p>
        </w:tc>
      </w:tr>
      <w:tr w:rsidR="00547BF2" w:rsidRPr="00623F66" w14:paraId="1DA39C15" w14:textId="77777777" w:rsidTr="009E0C5F">
        <w:tc>
          <w:tcPr>
            <w:tcW w:w="0" w:type="auto"/>
            <w:shd w:val="clear" w:color="auto" w:fill="auto"/>
            <w:tcMar>
              <w:top w:w="0" w:type="dxa"/>
              <w:left w:w="0" w:type="dxa"/>
              <w:bottom w:w="0" w:type="dxa"/>
              <w:right w:w="0" w:type="dxa"/>
            </w:tcMar>
            <w:vAlign w:val="center"/>
            <w:hideMark/>
          </w:tcPr>
          <w:p w14:paraId="0B2BB862"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274D329D"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579B6E8D"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00ECF5F0"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3EA9040A" w14:textId="77777777" w:rsidTr="009E0C5F">
        <w:tc>
          <w:tcPr>
            <w:tcW w:w="0" w:type="auto"/>
            <w:shd w:val="clear" w:color="auto" w:fill="auto"/>
            <w:tcMar>
              <w:top w:w="0" w:type="dxa"/>
              <w:left w:w="0" w:type="dxa"/>
              <w:bottom w:w="0" w:type="dxa"/>
              <w:right w:w="0" w:type="dxa"/>
            </w:tcMar>
            <w:vAlign w:val="center"/>
            <w:hideMark/>
          </w:tcPr>
          <w:p w14:paraId="28A78555"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Constant</w:t>
            </w:r>
          </w:p>
        </w:tc>
        <w:tc>
          <w:tcPr>
            <w:tcW w:w="0" w:type="auto"/>
            <w:shd w:val="clear" w:color="auto" w:fill="auto"/>
            <w:tcMar>
              <w:top w:w="0" w:type="dxa"/>
              <w:left w:w="0" w:type="dxa"/>
              <w:bottom w:w="0" w:type="dxa"/>
              <w:right w:w="0" w:type="dxa"/>
            </w:tcMar>
            <w:vAlign w:val="center"/>
            <w:hideMark/>
          </w:tcPr>
          <w:p w14:paraId="3DB2D99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0.156</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115277E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0.155</w:t>
            </w:r>
            <w:r w:rsidRPr="00623F66">
              <w:rPr>
                <w:rFonts w:ascii="Times New Roman" w:eastAsia="Times New Roman" w:hAnsi="Times New Roman" w:cs="Times New Roman"/>
                <w:kern w:val="0"/>
                <w:sz w:val="16"/>
                <w:szCs w:val="16"/>
                <w:vertAlign w:val="superscript"/>
                <w14:ligatures w14:val="none"/>
              </w:rPr>
              <w:t>***</w:t>
            </w:r>
          </w:p>
        </w:tc>
        <w:tc>
          <w:tcPr>
            <w:tcW w:w="0" w:type="auto"/>
            <w:shd w:val="clear" w:color="auto" w:fill="auto"/>
            <w:tcMar>
              <w:top w:w="0" w:type="dxa"/>
              <w:left w:w="0" w:type="dxa"/>
              <w:bottom w:w="0" w:type="dxa"/>
              <w:right w:w="0" w:type="dxa"/>
            </w:tcMar>
            <w:vAlign w:val="center"/>
            <w:hideMark/>
          </w:tcPr>
          <w:p w14:paraId="23CE5BE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0.154</w:t>
            </w:r>
            <w:r w:rsidRPr="00623F66">
              <w:rPr>
                <w:rFonts w:ascii="Times New Roman" w:eastAsia="Times New Roman" w:hAnsi="Times New Roman" w:cs="Times New Roman"/>
                <w:kern w:val="0"/>
                <w:sz w:val="16"/>
                <w:szCs w:val="16"/>
                <w:vertAlign w:val="superscript"/>
                <w14:ligatures w14:val="none"/>
              </w:rPr>
              <w:t>***</w:t>
            </w:r>
          </w:p>
        </w:tc>
      </w:tr>
      <w:tr w:rsidR="00547BF2" w:rsidRPr="00623F66" w14:paraId="465E9411" w14:textId="77777777" w:rsidTr="009E0C5F">
        <w:tc>
          <w:tcPr>
            <w:tcW w:w="0" w:type="auto"/>
            <w:shd w:val="clear" w:color="auto" w:fill="auto"/>
            <w:tcMar>
              <w:top w:w="0" w:type="dxa"/>
              <w:left w:w="0" w:type="dxa"/>
              <w:bottom w:w="0" w:type="dxa"/>
              <w:right w:w="0" w:type="dxa"/>
            </w:tcMar>
            <w:vAlign w:val="center"/>
            <w:hideMark/>
          </w:tcPr>
          <w:p w14:paraId="750CB9EA"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04452E63"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c>
          <w:tcPr>
            <w:tcW w:w="0" w:type="auto"/>
            <w:shd w:val="clear" w:color="auto" w:fill="auto"/>
            <w:tcMar>
              <w:top w:w="0" w:type="dxa"/>
              <w:left w:w="0" w:type="dxa"/>
              <w:bottom w:w="0" w:type="dxa"/>
              <w:right w:w="0" w:type="dxa"/>
            </w:tcMar>
            <w:vAlign w:val="center"/>
            <w:hideMark/>
          </w:tcPr>
          <w:p w14:paraId="6D11407D"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c>
          <w:tcPr>
            <w:tcW w:w="0" w:type="auto"/>
            <w:shd w:val="clear" w:color="auto" w:fill="auto"/>
            <w:tcMar>
              <w:top w:w="0" w:type="dxa"/>
              <w:left w:w="0" w:type="dxa"/>
              <w:bottom w:w="0" w:type="dxa"/>
              <w:right w:w="0" w:type="dxa"/>
            </w:tcMar>
            <w:vAlign w:val="center"/>
            <w:hideMark/>
          </w:tcPr>
          <w:p w14:paraId="49E3E1E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(0.031)</w:t>
            </w:r>
          </w:p>
        </w:tc>
      </w:tr>
      <w:tr w:rsidR="00547BF2" w:rsidRPr="00623F66" w14:paraId="0B49B59A" w14:textId="77777777" w:rsidTr="009E0C5F">
        <w:tc>
          <w:tcPr>
            <w:tcW w:w="0" w:type="auto"/>
            <w:shd w:val="clear" w:color="auto" w:fill="auto"/>
            <w:tcMar>
              <w:top w:w="0" w:type="dxa"/>
              <w:left w:w="0" w:type="dxa"/>
              <w:bottom w:w="0" w:type="dxa"/>
              <w:right w:w="0" w:type="dxa"/>
            </w:tcMar>
            <w:vAlign w:val="center"/>
            <w:hideMark/>
          </w:tcPr>
          <w:p w14:paraId="356323A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0" w:type="dxa"/>
            </w:tcMar>
            <w:vAlign w:val="center"/>
            <w:hideMark/>
          </w:tcPr>
          <w:p w14:paraId="375B581E" w14:textId="77777777" w:rsidR="004B1278" w:rsidRPr="00623F66" w:rsidRDefault="004B1278" w:rsidP="009E0C5F">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4650554F"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0" w:type="dxa"/>
            </w:tcMar>
            <w:vAlign w:val="center"/>
            <w:hideMark/>
          </w:tcPr>
          <w:p w14:paraId="12E58C72"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1AD59583"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25C893AA" w14:textId="77777777" w:rsidR="004B1278" w:rsidRPr="00623F66" w:rsidRDefault="004B1278" w:rsidP="009E0C5F">
            <w:pPr>
              <w:spacing w:after="0" w:line="240" w:lineRule="auto"/>
              <w:jc w:val="center"/>
              <w:rPr>
                <w:rFonts w:ascii="Times New Roman" w:eastAsia="Times New Roman" w:hAnsi="Times New Roman" w:cs="Times New Roman"/>
                <w:kern w:val="0"/>
                <w:sz w:val="20"/>
                <w:szCs w:val="20"/>
                <w14:ligatures w14:val="none"/>
              </w:rPr>
            </w:pPr>
          </w:p>
        </w:tc>
      </w:tr>
      <w:tr w:rsidR="00547BF2" w:rsidRPr="00623F66" w14:paraId="5984B1F6" w14:textId="77777777" w:rsidTr="009E0C5F">
        <w:tc>
          <w:tcPr>
            <w:tcW w:w="0" w:type="auto"/>
            <w:shd w:val="clear" w:color="auto" w:fill="auto"/>
            <w:tcMar>
              <w:top w:w="0" w:type="dxa"/>
              <w:left w:w="0" w:type="dxa"/>
              <w:bottom w:w="0" w:type="dxa"/>
              <w:right w:w="0" w:type="dxa"/>
            </w:tcMar>
            <w:vAlign w:val="center"/>
            <w:hideMark/>
          </w:tcPr>
          <w:p w14:paraId="0ED57146"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Observations</w:t>
            </w:r>
          </w:p>
        </w:tc>
        <w:tc>
          <w:tcPr>
            <w:tcW w:w="0" w:type="auto"/>
            <w:shd w:val="clear" w:color="auto" w:fill="auto"/>
            <w:tcMar>
              <w:top w:w="0" w:type="dxa"/>
              <w:left w:w="0" w:type="dxa"/>
              <w:bottom w:w="0" w:type="dxa"/>
              <w:right w:w="0" w:type="dxa"/>
            </w:tcMar>
            <w:vAlign w:val="center"/>
            <w:hideMark/>
          </w:tcPr>
          <w:p w14:paraId="2D674420"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c>
          <w:tcPr>
            <w:tcW w:w="0" w:type="auto"/>
            <w:shd w:val="clear" w:color="auto" w:fill="auto"/>
            <w:tcMar>
              <w:top w:w="0" w:type="dxa"/>
              <w:left w:w="0" w:type="dxa"/>
              <w:bottom w:w="0" w:type="dxa"/>
              <w:right w:w="0" w:type="dxa"/>
            </w:tcMar>
            <w:vAlign w:val="center"/>
            <w:hideMark/>
          </w:tcPr>
          <w:p w14:paraId="6DAD543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c>
          <w:tcPr>
            <w:tcW w:w="0" w:type="auto"/>
            <w:shd w:val="clear" w:color="auto" w:fill="auto"/>
            <w:tcMar>
              <w:top w:w="0" w:type="dxa"/>
              <w:left w:w="0" w:type="dxa"/>
              <w:bottom w:w="0" w:type="dxa"/>
              <w:right w:w="0" w:type="dxa"/>
            </w:tcMar>
            <w:vAlign w:val="center"/>
            <w:hideMark/>
          </w:tcPr>
          <w:p w14:paraId="2D84C4F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20,616</w:t>
            </w:r>
          </w:p>
        </w:tc>
      </w:tr>
      <w:tr w:rsidR="00547BF2" w:rsidRPr="00623F66" w14:paraId="1BFAF4A1" w14:textId="77777777" w:rsidTr="009E0C5F">
        <w:tc>
          <w:tcPr>
            <w:tcW w:w="0" w:type="auto"/>
            <w:shd w:val="clear" w:color="auto" w:fill="auto"/>
            <w:tcMar>
              <w:top w:w="0" w:type="dxa"/>
              <w:left w:w="0" w:type="dxa"/>
              <w:bottom w:w="0" w:type="dxa"/>
              <w:right w:w="0" w:type="dxa"/>
            </w:tcMar>
            <w:vAlign w:val="center"/>
            <w:hideMark/>
          </w:tcPr>
          <w:p w14:paraId="52AC04BB"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R</w:t>
            </w:r>
            <w:r w:rsidRPr="00623F66">
              <w:rPr>
                <w:rFonts w:ascii="Times New Roman" w:eastAsia="Times New Roman" w:hAnsi="Times New Roman" w:cs="Times New Roman"/>
                <w:kern w:val="0"/>
                <w:sz w:val="16"/>
                <w:szCs w:val="16"/>
                <w:vertAlign w:val="superscript"/>
                <w14:ligatures w14:val="none"/>
              </w:rPr>
              <w:t>2</w:t>
            </w:r>
          </w:p>
        </w:tc>
        <w:tc>
          <w:tcPr>
            <w:tcW w:w="0" w:type="auto"/>
            <w:shd w:val="clear" w:color="auto" w:fill="auto"/>
            <w:tcMar>
              <w:top w:w="0" w:type="dxa"/>
              <w:left w:w="0" w:type="dxa"/>
              <w:bottom w:w="0" w:type="dxa"/>
              <w:right w:w="0" w:type="dxa"/>
            </w:tcMar>
            <w:vAlign w:val="center"/>
            <w:hideMark/>
          </w:tcPr>
          <w:p w14:paraId="2C3E560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6E76E0B8"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6197EA0E"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r>
      <w:tr w:rsidR="00547BF2" w:rsidRPr="00623F66" w14:paraId="150BB4CB" w14:textId="77777777" w:rsidTr="009E0C5F">
        <w:tc>
          <w:tcPr>
            <w:tcW w:w="0" w:type="auto"/>
            <w:shd w:val="clear" w:color="auto" w:fill="auto"/>
            <w:tcMar>
              <w:top w:w="0" w:type="dxa"/>
              <w:left w:w="0" w:type="dxa"/>
              <w:bottom w:w="0" w:type="dxa"/>
              <w:right w:w="0" w:type="dxa"/>
            </w:tcMar>
            <w:vAlign w:val="center"/>
            <w:hideMark/>
          </w:tcPr>
          <w:p w14:paraId="05877A4A"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Adjusted R</w:t>
            </w:r>
            <w:r w:rsidRPr="00623F66">
              <w:rPr>
                <w:rFonts w:ascii="Times New Roman" w:eastAsia="Times New Roman" w:hAnsi="Times New Roman" w:cs="Times New Roman"/>
                <w:kern w:val="0"/>
                <w:sz w:val="16"/>
                <w:szCs w:val="16"/>
                <w:vertAlign w:val="superscript"/>
                <w14:ligatures w14:val="none"/>
              </w:rPr>
              <w:t>2</w:t>
            </w:r>
          </w:p>
        </w:tc>
        <w:tc>
          <w:tcPr>
            <w:tcW w:w="0" w:type="auto"/>
            <w:shd w:val="clear" w:color="auto" w:fill="auto"/>
            <w:tcMar>
              <w:top w:w="0" w:type="dxa"/>
              <w:left w:w="0" w:type="dxa"/>
              <w:bottom w:w="0" w:type="dxa"/>
              <w:right w:w="0" w:type="dxa"/>
            </w:tcMar>
            <w:vAlign w:val="center"/>
            <w:hideMark/>
          </w:tcPr>
          <w:p w14:paraId="396B2C65"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5F92EB6B"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c>
          <w:tcPr>
            <w:tcW w:w="0" w:type="auto"/>
            <w:shd w:val="clear" w:color="auto" w:fill="auto"/>
            <w:tcMar>
              <w:top w:w="0" w:type="dxa"/>
              <w:left w:w="0" w:type="dxa"/>
              <w:bottom w:w="0" w:type="dxa"/>
              <w:right w:w="0" w:type="dxa"/>
            </w:tcMar>
            <w:vAlign w:val="center"/>
            <w:hideMark/>
          </w:tcPr>
          <w:p w14:paraId="225E41B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0.924</w:t>
            </w:r>
          </w:p>
        </w:tc>
      </w:tr>
      <w:tr w:rsidR="00547BF2" w:rsidRPr="00623F66" w14:paraId="47F95305" w14:textId="77777777" w:rsidTr="009E0C5F">
        <w:tc>
          <w:tcPr>
            <w:tcW w:w="0" w:type="auto"/>
            <w:shd w:val="clear" w:color="auto" w:fill="auto"/>
            <w:tcMar>
              <w:top w:w="0" w:type="dxa"/>
              <w:left w:w="0" w:type="dxa"/>
              <w:bottom w:w="0" w:type="dxa"/>
              <w:right w:w="0" w:type="dxa"/>
            </w:tcMar>
            <w:vAlign w:val="center"/>
            <w:hideMark/>
          </w:tcPr>
          <w:p w14:paraId="7D2382C5"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Residual Std. Error (</w:t>
            </w:r>
            <w:proofErr w:type="spellStart"/>
            <w:r w:rsidRPr="00623F66">
              <w:rPr>
                <w:rFonts w:ascii="Times New Roman" w:eastAsia="Times New Roman" w:hAnsi="Times New Roman" w:cs="Times New Roman"/>
                <w:kern w:val="0"/>
                <w:sz w:val="24"/>
                <w:szCs w:val="24"/>
                <w14:ligatures w14:val="none"/>
              </w:rPr>
              <w:t>df</w:t>
            </w:r>
            <w:proofErr w:type="spellEnd"/>
            <w:r w:rsidRPr="00623F66">
              <w:rPr>
                <w:rFonts w:ascii="Times New Roman" w:eastAsia="Times New Roman" w:hAnsi="Times New Roman" w:cs="Times New Roman"/>
                <w:kern w:val="0"/>
                <w:sz w:val="24"/>
                <w:szCs w:val="24"/>
                <w14:ligatures w14:val="none"/>
              </w:rPr>
              <w:t xml:space="preserve"> = 20598)</w:t>
            </w:r>
          </w:p>
        </w:tc>
        <w:tc>
          <w:tcPr>
            <w:tcW w:w="0" w:type="auto"/>
            <w:shd w:val="clear" w:color="auto" w:fill="auto"/>
            <w:tcMar>
              <w:top w:w="0" w:type="dxa"/>
              <w:left w:w="0" w:type="dxa"/>
              <w:bottom w:w="0" w:type="dxa"/>
              <w:right w:w="0" w:type="dxa"/>
            </w:tcMar>
            <w:vAlign w:val="center"/>
            <w:hideMark/>
          </w:tcPr>
          <w:p w14:paraId="565CB427"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c>
          <w:tcPr>
            <w:tcW w:w="0" w:type="auto"/>
            <w:shd w:val="clear" w:color="auto" w:fill="auto"/>
            <w:tcMar>
              <w:top w:w="0" w:type="dxa"/>
              <w:left w:w="0" w:type="dxa"/>
              <w:bottom w:w="0" w:type="dxa"/>
              <w:right w:w="0" w:type="dxa"/>
            </w:tcMar>
            <w:vAlign w:val="center"/>
            <w:hideMark/>
          </w:tcPr>
          <w:p w14:paraId="3D782E49"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c>
          <w:tcPr>
            <w:tcW w:w="0" w:type="auto"/>
            <w:shd w:val="clear" w:color="auto" w:fill="auto"/>
            <w:tcMar>
              <w:top w:w="0" w:type="dxa"/>
              <w:left w:w="0" w:type="dxa"/>
              <w:bottom w:w="0" w:type="dxa"/>
              <w:right w:w="0" w:type="dxa"/>
            </w:tcMar>
            <w:vAlign w:val="center"/>
            <w:hideMark/>
          </w:tcPr>
          <w:p w14:paraId="4694727F"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1.531</w:t>
            </w:r>
          </w:p>
        </w:tc>
      </w:tr>
      <w:tr w:rsidR="00547BF2" w:rsidRPr="00623F66" w14:paraId="7509A7E2" w14:textId="77777777" w:rsidTr="009E0C5F">
        <w:tc>
          <w:tcPr>
            <w:tcW w:w="0" w:type="auto"/>
            <w:gridSpan w:val="4"/>
            <w:tcBorders>
              <w:bottom w:val="single" w:sz="6" w:space="0" w:color="000000"/>
            </w:tcBorders>
            <w:shd w:val="clear" w:color="auto" w:fill="auto"/>
            <w:tcMar>
              <w:top w:w="0" w:type="dxa"/>
              <w:left w:w="0" w:type="dxa"/>
              <w:bottom w:w="0" w:type="dxa"/>
              <w:right w:w="0" w:type="dxa"/>
            </w:tcMar>
            <w:vAlign w:val="center"/>
            <w:hideMark/>
          </w:tcPr>
          <w:p w14:paraId="42F2BB56" w14:textId="77777777" w:rsidR="004B1278" w:rsidRPr="00623F66" w:rsidRDefault="004B1278" w:rsidP="009E0C5F">
            <w:pPr>
              <w:spacing w:after="0" w:line="240" w:lineRule="auto"/>
              <w:jc w:val="center"/>
              <w:rPr>
                <w:rFonts w:ascii="Times New Roman" w:eastAsia="Times New Roman" w:hAnsi="Times New Roman" w:cs="Times New Roman"/>
                <w:kern w:val="0"/>
                <w:sz w:val="24"/>
                <w:szCs w:val="24"/>
                <w14:ligatures w14:val="none"/>
              </w:rPr>
            </w:pPr>
          </w:p>
        </w:tc>
      </w:tr>
      <w:tr w:rsidR="00547BF2" w:rsidRPr="00623F66" w14:paraId="46713466" w14:textId="77777777" w:rsidTr="009E0C5F">
        <w:tc>
          <w:tcPr>
            <w:tcW w:w="0" w:type="auto"/>
            <w:shd w:val="clear" w:color="auto" w:fill="auto"/>
            <w:tcMar>
              <w:top w:w="0" w:type="dxa"/>
              <w:left w:w="0" w:type="dxa"/>
              <w:bottom w:w="0" w:type="dxa"/>
              <w:right w:w="0" w:type="dxa"/>
            </w:tcMar>
            <w:vAlign w:val="center"/>
            <w:hideMark/>
          </w:tcPr>
          <w:p w14:paraId="0E7A7A8C" w14:textId="77777777" w:rsidR="004B1278" w:rsidRPr="00623F66" w:rsidRDefault="004B1278" w:rsidP="009E0C5F">
            <w:pPr>
              <w:spacing w:after="0" w:line="240" w:lineRule="auto"/>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Note:</w:t>
            </w:r>
          </w:p>
        </w:tc>
        <w:tc>
          <w:tcPr>
            <w:tcW w:w="0" w:type="auto"/>
            <w:gridSpan w:val="3"/>
            <w:shd w:val="clear" w:color="auto" w:fill="auto"/>
            <w:tcMar>
              <w:top w:w="0" w:type="dxa"/>
              <w:left w:w="0" w:type="dxa"/>
              <w:bottom w:w="0" w:type="dxa"/>
              <w:right w:w="0" w:type="dxa"/>
            </w:tcMar>
            <w:vAlign w:val="center"/>
            <w:hideMark/>
          </w:tcPr>
          <w:p w14:paraId="0BBC00A3" w14:textId="77777777" w:rsidR="004B1278" w:rsidRPr="00623F66" w:rsidRDefault="004B1278" w:rsidP="009E0C5F">
            <w:pPr>
              <w:spacing w:after="0" w:line="240" w:lineRule="auto"/>
              <w:jc w:val="right"/>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i/>
                <w:iCs/>
                <w:kern w:val="0"/>
                <w:sz w:val="24"/>
                <w:szCs w:val="24"/>
                <w14:ligatures w14:val="none"/>
              </w:rPr>
              <w:t>p&lt;0.05; </w:t>
            </w:r>
            <w:r w:rsidRPr="00623F66">
              <w:rPr>
                <w:rFonts w:ascii="Times New Roman" w:eastAsia="Times New Roman" w:hAnsi="Times New Roman" w:cs="Times New Roman"/>
                <w:b/>
                <w:bCs/>
                <w:i/>
                <w:iCs/>
                <w:kern w:val="0"/>
                <w:sz w:val="24"/>
                <w:szCs w:val="24"/>
                <w14:ligatures w14:val="none"/>
              </w:rPr>
              <w:t>p&lt;0.01; </w:t>
            </w:r>
            <w:r w:rsidRPr="00623F66">
              <w:rPr>
                <w:rFonts w:ascii="Times New Roman" w:eastAsia="Times New Roman" w:hAnsi="Times New Roman" w:cs="Times New Roman"/>
                <w:kern w:val="0"/>
                <w:sz w:val="24"/>
                <w:szCs w:val="24"/>
                <w14:ligatures w14:val="none"/>
              </w:rPr>
              <w:t>p&lt;0.001</w:t>
            </w:r>
          </w:p>
        </w:tc>
      </w:tr>
      <w:tr w:rsidR="00547BF2" w:rsidRPr="00623F66" w14:paraId="39368C63" w14:textId="77777777" w:rsidTr="009E0C5F">
        <w:tc>
          <w:tcPr>
            <w:tcW w:w="0" w:type="auto"/>
            <w:shd w:val="clear" w:color="auto" w:fill="auto"/>
            <w:tcMar>
              <w:top w:w="0" w:type="dxa"/>
              <w:left w:w="0" w:type="dxa"/>
              <w:bottom w:w="0" w:type="dxa"/>
              <w:right w:w="0" w:type="dxa"/>
            </w:tcMar>
            <w:vAlign w:val="center"/>
            <w:hideMark/>
          </w:tcPr>
          <w:p w14:paraId="7FF3F5F5" w14:textId="77777777" w:rsidR="004B1278" w:rsidRPr="00623F66" w:rsidRDefault="004B1278" w:rsidP="009E0C5F">
            <w:pPr>
              <w:spacing w:after="0" w:line="240" w:lineRule="auto"/>
              <w:jc w:val="right"/>
              <w:rPr>
                <w:rFonts w:ascii="Times New Roman" w:eastAsia="Times New Roman" w:hAnsi="Times New Roman" w:cs="Times New Roman"/>
                <w:kern w:val="0"/>
                <w:sz w:val="24"/>
                <w:szCs w:val="24"/>
                <w14:ligatures w14:val="none"/>
              </w:rPr>
            </w:pPr>
          </w:p>
        </w:tc>
        <w:tc>
          <w:tcPr>
            <w:tcW w:w="0" w:type="auto"/>
            <w:gridSpan w:val="3"/>
            <w:shd w:val="clear" w:color="auto" w:fill="auto"/>
            <w:tcMar>
              <w:top w:w="0" w:type="dxa"/>
              <w:left w:w="0" w:type="dxa"/>
              <w:bottom w:w="0" w:type="dxa"/>
              <w:right w:w="0" w:type="dxa"/>
            </w:tcMar>
            <w:vAlign w:val="center"/>
            <w:hideMark/>
          </w:tcPr>
          <w:p w14:paraId="4D2FAE17" w14:textId="77777777" w:rsidR="004B1278" w:rsidRPr="00623F66" w:rsidRDefault="004B1278" w:rsidP="009E0C5F">
            <w:pPr>
              <w:spacing w:after="0" w:line="240" w:lineRule="auto"/>
              <w:jc w:val="right"/>
              <w:rPr>
                <w:rFonts w:ascii="Times New Roman" w:eastAsia="Times New Roman" w:hAnsi="Times New Roman" w:cs="Times New Roman"/>
                <w:kern w:val="0"/>
                <w:sz w:val="24"/>
                <w:szCs w:val="24"/>
                <w14:ligatures w14:val="none"/>
              </w:rPr>
            </w:pPr>
            <w:r w:rsidRPr="00623F66">
              <w:rPr>
                <w:rFonts w:ascii="Times New Roman" w:eastAsia="Times New Roman" w:hAnsi="Times New Roman" w:cs="Times New Roman"/>
                <w:kern w:val="0"/>
                <w:sz w:val="24"/>
                <w:szCs w:val="24"/>
                <w14:ligatures w14:val="none"/>
              </w:rPr>
              <w:t>All models use heteroskedasticity robust standard errors.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p&lt;0.1;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p&lt;0.05; </w:t>
            </w:r>
            <w:r w:rsidRPr="00623F66">
              <w:rPr>
                <w:rFonts w:ascii="Cambria Math" w:eastAsia="Times New Roman" w:hAnsi="Cambria Math" w:cs="Cambria Math"/>
                <w:kern w:val="0"/>
                <w:sz w:val="16"/>
                <w:szCs w:val="16"/>
                <w:vertAlign w:val="superscript"/>
                <w14:ligatures w14:val="none"/>
              </w:rPr>
              <w:t>⋆⋆⋆</w:t>
            </w:r>
            <w:r w:rsidRPr="00623F66">
              <w:rPr>
                <w:rFonts w:ascii="Times New Roman" w:eastAsia="Times New Roman" w:hAnsi="Times New Roman" w:cs="Times New Roman"/>
                <w:kern w:val="0"/>
                <w:sz w:val="24"/>
                <w:szCs w:val="24"/>
                <w14:ligatures w14:val="none"/>
              </w:rPr>
              <w:t>p&lt;0.01</w:t>
            </w:r>
          </w:p>
        </w:tc>
      </w:tr>
    </w:tbl>
    <w:p w14:paraId="5CA45738" w14:textId="77777777" w:rsidR="00D01BC5" w:rsidRDefault="00D01BC5" w:rsidP="00A67890">
      <w:pPr>
        <w:rPr>
          <w:rFonts w:ascii="Times New Roman" w:hAnsi="Times New Roman" w:cs="Times New Roman"/>
          <w:b/>
          <w:bCs/>
          <w:sz w:val="24"/>
          <w:szCs w:val="24"/>
        </w:rPr>
      </w:pPr>
    </w:p>
    <w:p w14:paraId="0F3A1F4E" w14:textId="5DD5BD4D" w:rsidR="00547BF2" w:rsidRDefault="00547BF2" w:rsidP="00547BF2">
      <w:pPr>
        <w:jc w:val="both"/>
        <w:rPr>
          <w:rFonts w:ascii="Times New Roman" w:hAnsi="Times New Roman" w:cs="Times New Roman"/>
          <w:sz w:val="24"/>
          <w:szCs w:val="24"/>
        </w:rPr>
      </w:pPr>
      <w:r>
        <w:rPr>
          <w:rFonts w:ascii="Times New Roman" w:hAnsi="Times New Roman" w:cs="Times New Roman"/>
          <w:sz w:val="24"/>
          <w:szCs w:val="24"/>
        </w:rPr>
        <w:t>While the substantive effect sizes across our four cases vary, we find positive and statistically significant effects in all four cases across all three distance</w:t>
      </w:r>
      <w:r w:rsidR="001B25D7">
        <w:rPr>
          <w:rFonts w:ascii="Times New Roman" w:hAnsi="Times New Roman" w:cs="Times New Roman"/>
          <w:sz w:val="24"/>
          <w:szCs w:val="24"/>
        </w:rPr>
        <w:t xml:space="preserve"> </w:t>
      </w:r>
      <w:r>
        <w:rPr>
          <w:rFonts w:ascii="Times New Roman" w:hAnsi="Times New Roman" w:cs="Times New Roman"/>
          <w:sz w:val="24"/>
          <w:szCs w:val="24"/>
        </w:rPr>
        <w:t xml:space="preserve">specifications. In sum, the findings suggest that mass shootings have modest but consistently positive effects on voters’ support for gun control measures </w:t>
      </w:r>
      <w:r w:rsidR="001B25D7">
        <w:rPr>
          <w:rFonts w:ascii="Times New Roman" w:hAnsi="Times New Roman" w:cs="Times New Roman"/>
          <w:sz w:val="24"/>
          <w:szCs w:val="24"/>
        </w:rPr>
        <w:t>on</w:t>
      </w:r>
      <w:r>
        <w:rPr>
          <w:rFonts w:ascii="Times New Roman" w:hAnsi="Times New Roman" w:cs="Times New Roman"/>
          <w:sz w:val="24"/>
          <w:szCs w:val="24"/>
        </w:rPr>
        <w:t xml:space="preserve"> the ballot.</w:t>
      </w:r>
    </w:p>
    <w:p w14:paraId="57DD2A6B" w14:textId="77777777" w:rsidR="005D5138" w:rsidRDefault="005D5138" w:rsidP="00547BF2">
      <w:pPr>
        <w:jc w:val="both"/>
        <w:rPr>
          <w:rFonts w:ascii="Times New Roman" w:hAnsi="Times New Roman" w:cs="Times New Roman"/>
          <w:sz w:val="24"/>
          <w:szCs w:val="24"/>
        </w:rPr>
      </w:pPr>
    </w:p>
    <w:p w14:paraId="596CC531" w14:textId="3CD5D632" w:rsidR="005D5138" w:rsidRDefault="005D5138">
      <w:pPr>
        <w:rPr>
          <w:rFonts w:ascii="Times New Roman" w:hAnsi="Times New Roman" w:cs="Times New Roman"/>
          <w:sz w:val="24"/>
          <w:szCs w:val="24"/>
        </w:rPr>
      </w:pPr>
      <w:r>
        <w:rPr>
          <w:rFonts w:ascii="Times New Roman" w:hAnsi="Times New Roman" w:cs="Times New Roman"/>
          <w:sz w:val="24"/>
          <w:szCs w:val="24"/>
        </w:rPr>
        <w:br w:type="page"/>
      </w:r>
    </w:p>
    <w:p w14:paraId="72871D7E" w14:textId="757D4F2C" w:rsidR="005D5138" w:rsidRDefault="005D5138" w:rsidP="00547BF2">
      <w:pPr>
        <w:jc w:val="both"/>
        <w:rPr>
          <w:rFonts w:ascii="Times New Roman" w:hAnsi="Times New Roman" w:cs="Times New Roman"/>
          <w:b/>
          <w:bCs/>
          <w:sz w:val="24"/>
          <w:szCs w:val="24"/>
        </w:rPr>
      </w:pPr>
      <w:r>
        <w:rPr>
          <w:rFonts w:ascii="Times New Roman" w:hAnsi="Times New Roman" w:cs="Times New Roman"/>
          <w:b/>
          <w:bCs/>
          <w:sz w:val="24"/>
          <w:szCs w:val="24"/>
        </w:rPr>
        <w:lastRenderedPageBreak/>
        <w:t>SI-N: Meta-Analysis</w:t>
      </w:r>
    </w:p>
    <w:p w14:paraId="6F3A6D1A" w14:textId="6900D59C" w:rsidR="005D5138" w:rsidRDefault="005D5138" w:rsidP="00547BF2">
      <w:pPr>
        <w:jc w:val="both"/>
        <w:rPr>
          <w:rFonts w:ascii="Times New Roman" w:hAnsi="Times New Roman" w:cs="Times New Roman"/>
          <w:sz w:val="24"/>
          <w:szCs w:val="24"/>
        </w:rPr>
      </w:pPr>
      <w:r>
        <w:rPr>
          <w:rFonts w:ascii="Times New Roman" w:hAnsi="Times New Roman" w:cs="Times New Roman"/>
          <w:sz w:val="24"/>
          <w:szCs w:val="24"/>
        </w:rPr>
        <w:t xml:space="preserve">Here we conduct a meta-analysis of the relationship between mass shootings and support for gun control on the ballot, treating each case as an individual study. Additionally, we do the same for Democratic Presidential vote share, estimating the meta-coefficient for each of our mass shooting proximity measures across our four cases. To do so, we use the </w:t>
      </w:r>
      <w:proofErr w:type="spellStart"/>
      <w:r>
        <w:rPr>
          <w:rFonts w:ascii="Times New Roman" w:hAnsi="Times New Roman" w:cs="Times New Roman"/>
          <w:i/>
          <w:iCs/>
          <w:sz w:val="24"/>
          <w:szCs w:val="24"/>
        </w:rPr>
        <w:t>metagen</w:t>
      </w:r>
      <w:proofErr w:type="spellEnd"/>
      <w:r>
        <w:rPr>
          <w:rFonts w:ascii="Times New Roman" w:hAnsi="Times New Roman" w:cs="Times New Roman"/>
          <w:sz w:val="24"/>
          <w:szCs w:val="24"/>
        </w:rPr>
        <w:t xml:space="preserve"> package in R programming. This requires us to standardize the dependent variables (support for Initiative 1491, support for Proposition 63, and support for 2016 Democratic presidential candidate Hilary R. Clinton) with a mean centered on 0 and a standard deviation of 1. </w:t>
      </w:r>
    </w:p>
    <w:p w14:paraId="43026324" w14:textId="600FAEC4" w:rsidR="005D5138" w:rsidRPr="005D5138" w:rsidRDefault="005D5138" w:rsidP="00547BF2">
      <w:pPr>
        <w:jc w:val="both"/>
        <w:rPr>
          <w:rFonts w:ascii="Times New Roman" w:hAnsi="Times New Roman" w:cs="Times New Roman"/>
          <w:sz w:val="24"/>
          <w:szCs w:val="24"/>
        </w:rPr>
      </w:pPr>
      <w:r>
        <w:rPr>
          <w:rFonts w:ascii="Times New Roman" w:hAnsi="Times New Roman" w:cs="Times New Roman"/>
          <w:sz w:val="24"/>
          <w:szCs w:val="24"/>
        </w:rPr>
        <w:t xml:space="preserve">Results for random-effects meta-analysis models are reported in Table SI-N for each distance measure. The meta-analysis suggests that living within 5 miles of a mass shooting is associated with a 0.092 standard deviation increase, living within 10 miles with a 0.093 standard deviation increase, and living within 15 miles with a 0.083 standard deviation increase in support for gun control measures on the ballot with all three meta-coefficients being statistically significant. On the other hand, the meta-coefficients estimating the relationship between proximity to mass shootings and support for the Democratic Presidential candidate (Hilary Clinton) are not statistically significant for any of the three treatment measures.  </w:t>
      </w:r>
    </w:p>
    <w:p w14:paraId="38ABBC81" w14:textId="77777777" w:rsidR="005D5138" w:rsidRPr="005D5138" w:rsidRDefault="005D5138" w:rsidP="00547BF2">
      <w:pPr>
        <w:jc w:val="both"/>
        <w:rPr>
          <w:rFonts w:ascii="Times New Roman" w:hAnsi="Times New Roman" w:cs="Times New Roman"/>
          <w:b/>
          <w:bCs/>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479"/>
        <w:gridCol w:w="1917"/>
        <w:gridCol w:w="1976"/>
        <w:gridCol w:w="1988"/>
      </w:tblGrid>
      <w:tr w:rsidR="005D5138" w:rsidRPr="005D5138" w14:paraId="1F3D30FD" w14:textId="77777777" w:rsidTr="005D5138">
        <w:tc>
          <w:tcPr>
            <w:tcW w:w="0" w:type="auto"/>
            <w:gridSpan w:val="4"/>
            <w:tcBorders>
              <w:top w:val="nil"/>
              <w:left w:val="nil"/>
              <w:bottom w:val="single" w:sz="8" w:space="0" w:color="000000"/>
              <w:right w:val="nil"/>
            </w:tcBorders>
            <w:shd w:val="clear" w:color="auto" w:fill="FFFFFF"/>
            <w:vAlign w:val="center"/>
            <w:hideMark/>
          </w:tcPr>
          <w:p w14:paraId="7C81EBBA" w14:textId="10254171" w:rsidR="005D5138" w:rsidRPr="005D5138" w:rsidRDefault="005D5138">
            <w:pPr>
              <w:rPr>
                <w:rFonts w:ascii="Times New Roman" w:hAnsi="Times New Roman" w:cs="Times New Roman"/>
                <w:b/>
                <w:bCs/>
                <w:sz w:val="24"/>
                <w:szCs w:val="24"/>
              </w:rPr>
            </w:pPr>
            <w:r w:rsidRPr="005D5138">
              <w:rPr>
                <w:rFonts w:ascii="Times New Roman" w:hAnsi="Times New Roman" w:cs="Times New Roman"/>
                <w:b/>
                <w:bCs/>
                <w:color w:val="000000"/>
                <w:sz w:val="24"/>
                <w:szCs w:val="24"/>
              </w:rPr>
              <w:t>Table SI-</w:t>
            </w:r>
            <w:r>
              <w:rPr>
                <w:rFonts w:ascii="Times New Roman" w:hAnsi="Times New Roman" w:cs="Times New Roman"/>
                <w:b/>
                <w:bCs/>
                <w:color w:val="000000"/>
                <w:sz w:val="24"/>
                <w:szCs w:val="24"/>
              </w:rPr>
              <w:t>N</w:t>
            </w:r>
            <w:r w:rsidRPr="005D5138">
              <w:rPr>
                <w:rFonts w:ascii="Times New Roman" w:hAnsi="Times New Roman" w:cs="Times New Roman"/>
                <w:b/>
                <w:bCs/>
                <w:color w:val="000000"/>
                <w:sz w:val="24"/>
                <w:szCs w:val="24"/>
              </w:rPr>
              <w:t>: Meta</w:t>
            </w:r>
            <w:r w:rsidR="001B25D7">
              <w:rPr>
                <w:rFonts w:ascii="Times New Roman" w:hAnsi="Times New Roman" w:cs="Times New Roman"/>
                <w:b/>
                <w:bCs/>
                <w:color w:val="000000"/>
                <w:sz w:val="24"/>
                <w:szCs w:val="24"/>
              </w:rPr>
              <w:t>-</w:t>
            </w:r>
            <w:r w:rsidRPr="005D5138">
              <w:rPr>
                <w:rFonts w:ascii="Times New Roman" w:hAnsi="Times New Roman" w:cs="Times New Roman"/>
                <w:b/>
                <w:bCs/>
                <w:color w:val="000000"/>
                <w:sz w:val="24"/>
                <w:szCs w:val="24"/>
              </w:rPr>
              <w:t>Analysis of Mass Shooting Effects on Support for Gun Control and Support for the 2016 Democratic Presidential Candidate</w:t>
            </w:r>
          </w:p>
        </w:tc>
      </w:tr>
      <w:tr w:rsidR="005D5138" w:rsidRPr="005D5138" w14:paraId="30DD3AE5" w14:textId="77777777" w:rsidTr="005D5138">
        <w:tc>
          <w:tcPr>
            <w:tcW w:w="0" w:type="auto"/>
            <w:shd w:val="clear" w:color="auto" w:fill="FFFFFF"/>
            <w:vAlign w:val="center"/>
            <w:hideMark/>
          </w:tcPr>
          <w:p w14:paraId="098D1B7A" w14:textId="77777777" w:rsidR="005D5138" w:rsidRPr="005D5138" w:rsidRDefault="005D5138">
            <w:pPr>
              <w:rPr>
                <w:rFonts w:ascii="Times New Roman" w:hAnsi="Times New Roman" w:cs="Times New Roman"/>
                <w:b/>
                <w:bCs/>
                <w:sz w:val="24"/>
                <w:szCs w:val="24"/>
              </w:rPr>
            </w:pPr>
          </w:p>
        </w:tc>
        <w:tc>
          <w:tcPr>
            <w:tcW w:w="0" w:type="auto"/>
            <w:shd w:val="clear" w:color="auto" w:fill="FFFFFF"/>
            <w:vAlign w:val="center"/>
            <w:hideMark/>
          </w:tcPr>
          <w:p w14:paraId="0563C854"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5 Miles or Less Models</w:t>
            </w:r>
          </w:p>
        </w:tc>
        <w:tc>
          <w:tcPr>
            <w:tcW w:w="0" w:type="auto"/>
            <w:shd w:val="clear" w:color="auto" w:fill="FFFFFF"/>
            <w:vAlign w:val="center"/>
            <w:hideMark/>
          </w:tcPr>
          <w:p w14:paraId="6008EA0C"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10 Miles or Less Models</w:t>
            </w:r>
          </w:p>
        </w:tc>
        <w:tc>
          <w:tcPr>
            <w:tcW w:w="0" w:type="auto"/>
            <w:shd w:val="clear" w:color="auto" w:fill="FFFFFF"/>
            <w:vAlign w:val="center"/>
            <w:hideMark/>
          </w:tcPr>
          <w:p w14:paraId="5107BCA7"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15 Miles or Less Models</w:t>
            </w:r>
          </w:p>
        </w:tc>
      </w:tr>
      <w:tr w:rsidR="005D5138" w:rsidRPr="005D5138" w14:paraId="15DBCF65" w14:textId="77777777" w:rsidTr="005D5138">
        <w:tc>
          <w:tcPr>
            <w:tcW w:w="0" w:type="auto"/>
            <w:shd w:val="clear" w:color="auto" w:fill="FFFFFF"/>
            <w:vAlign w:val="center"/>
            <w:hideMark/>
          </w:tcPr>
          <w:p w14:paraId="32293012" w14:textId="77777777" w:rsidR="005D5138" w:rsidRPr="005D5138" w:rsidRDefault="005D5138">
            <w:pPr>
              <w:rPr>
                <w:rFonts w:ascii="Times New Roman" w:hAnsi="Times New Roman" w:cs="Times New Roman"/>
                <w:sz w:val="24"/>
                <w:szCs w:val="24"/>
              </w:rPr>
            </w:pPr>
          </w:p>
        </w:tc>
        <w:tc>
          <w:tcPr>
            <w:tcW w:w="0" w:type="auto"/>
            <w:shd w:val="clear" w:color="auto" w:fill="FFFFFF"/>
            <w:vAlign w:val="center"/>
            <w:hideMark/>
          </w:tcPr>
          <w:p w14:paraId="7125E3F3"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(1)</w:t>
            </w:r>
          </w:p>
        </w:tc>
        <w:tc>
          <w:tcPr>
            <w:tcW w:w="0" w:type="auto"/>
            <w:shd w:val="clear" w:color="auto" w:fill="FFFFFF"/>
            <w:vAlign w:val="center"/>
            <w:hideMark/>
          </w:tcPr>
          <w:p w14:paraId="55A6D112"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(2)</w:t>
            </w:r>
          </w:p>
        </w:tc>
        <w:tc>
          <w:tcPr>
            <w:tcW w:w="0" w:type="auto"/>
            <w:shd w:val="clear" w:color="auto" w:fill="FFFFFF"/>
            <w:vAlign w:val="center"/>
            <w:hideMark/>
          </w:tcPr>
          <w:p w14:paraId="7BAF79AD" w14:textId="77777777" w:rsidR="005D5138" w:rsidRPr="005D5138" w:rsidRDefault="005D5138">
            <w:pPr>
              <w:jc w:val="center"/>
              <w:rPr>
                <w:rFonts w:ascii="Times New Roman" w:hAnsi="Times New Roman" w:cs="Times New Roman"/>
                <w:sz w:val="24"/>
                <w:szCs w:val="24"/>
              </w:rPr>
            </w:pPr>
            <w:r w:rsidRPr="005D5138">
              <w:rPr>
                <w:rFonts w:ascii="Times New Roman" w:hAnsi="Times New Roman" w:cs="Times New Roman"/>
                <w:color w:val="000000"/>
                <w:sz w:val="24"/>
                <w:szCs w:val="24"/>
              </w:rPr>
              <w:t>(3)</w:t>
            </w:r>
          </w:p>
        </w:tc>
      </w:tr>
      <w:tr w:rsidR="005D5138" w:rsidRPr="005D5138" w14:paraId="7B98630B" w14:textId="77777777" w:rsidTr="005D5138">
        <w:tc>
          <w:tcPr>
            <w:tcW w:w="0" w:type="auto"/>
            <w:gridSpan w:val="4"/>
            <w:tcBorders>
              <w:top w:val="nil"/>
              <w:left w:val="nil"/>
              <w:bottom w:val="single" w:sz="8" w:space="0" w:color="000000"/>
              <w:right w:val="nil"/>
            </w:tcBorders>
            <w:shd w:val="clear" w:color="auto" w:fill="FFFFFF"/>
            <w:vAlign w:val="center"/>
            <w:hideMark/>
          </w:tcPr>
          <w:p w14:paraId="2CB01EBF" w14:textId="77777777" w:rsidR="005D5138" w:rsidRPr="005D5138" w:rsidRDefault="005D5138">
            <w:pPr>
              <w:rPr>
                <w:rFonts w:ascii="Times New Roman" w:hAnsi="Times New Roman" w:cs="Times New Roman"/>
                <w:sz w:val="24"/>
                <w:szCs w:val="24"/>
              </w:rPr>
            </w:pPr>
          </w:p>
        </w:tc>
      </w:tr>
      <w:tr w:rsidR="005D5138" w:rsidRPr="005D5138" w14:paraId="2FF81FBF" w14:textId="77777777" w:rsidTr="005D5138">
        <w:tc>
          <w:tcPr>
            <w:tcW w:w="0" w:type="auto"/>
            <w:shd w:val="clear" w:color="auto" w:fill="auto"/>
            <w:hideMark/>
          </w:tcPr>
          <w:p w14:paraId="201C9F26" w14:textId="77777777" w:rsidR="005D5138" w:rsidRPr="005D5138" w:rsidRDefault="005D5138">
            <w:pPr>
              <w:rPr>
                <w:rFonts w:ascii="Times New Roman" w:hAnsi="Times New Roman" w:cs="Times New Roman"/>
                <w:sz w:val="24"/>
                <w:szCs w:val="24"/>
              </w:rPr>
            </w:pPr>
            <w:r w:rsidRPr="005D5138">
              <w:rPr>
                <w:rFonts w:ascii="Times New Roman" w:hAnsi="Times New Roman" w:cs="Times New Roman"/>
                <w:sz w:val="24"/>
                <w:szCs w:val="24"/>
              </w:rPr>
              <w:t>Support for gun control</w:t>
            </w:r>
          </w:p>
        </w:tc>
        <w:tc>
          <w:tcPr>
            <w:tcW w:w="0" w:type="auto"/>
            <w:shd w:val="clear" w:color="auto" w:fill="auto"/>
            <w:hideMark/>
          </w:tcPr>
          <w:p w14:paraId="05123BEA"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0.0921</w:t>
            </w:r>
            <w:r w:rsidRPr="005D5138">
              <w:rPr>
                <w:rStyle w:val="HTMLCode"/>
                <w:rFonts w:ascii="Times New Roman" w:eastAsiaTheme="majorEastAsia" w:hAnsi="Times New Roman" w:cs="Times New Roman"/>
                <w:sz w:val="24"/>
                <w:szCs w:val="24"/>
                <w:vertAlign w:val="superscript"/>
              </w:rPr>
              <w:t>*</w:t>
            </w:r>
          </w:p>
          <w:p w14:paraId="279141F2"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[0.0176; 0.1667]</w:t>
            </w:r>
          </w:p>
        </w:tc>
        <w:tc>
          <w:tcPr>
            <w:tcW w:w="0" w:type="auto"/>
            <w:shd w:val="clear" w:color="auto" w:fill="auto"/>
            <w:hideMark/>
          </w:tcPr>
          <w:p w14:paraId="0A9BB4C3"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0.0927</w:t>
            </w:r>
            <w:r w:rsidRPr="005D5138">
              <w:rPr>
                <w:rStyle w:val="HTMLCode"/>
                <w:rFonts w:ascii="Times New Roman" w:eastAsiaTheme="majorEastAsia" w:hAnsi="Times New Roman" w:cs="Times New Roman"/>
                <w:sz w:val="24"/>
                <w:szCs w:val="24"/>
                <w:vertAlign w:val="superscript"/>
              </w:rPr>
              <w:t>*</w:t>
            </w:r>
          </w:p>
          <w:p w14:paraId="12725A22"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[0.0111; 0.1743]</w:t>
            </w:r>
          </w:p>
        </w:tc>
        <w:tc>
          <w:tcPr>
            <w:tcW w:w="0" w:type="auto"/>
            <w:shd w:val="clear" w:color="auto" w:fill="auto"/>
            <w:hideMark/>
          </w:tcPr>
          <w:p w14:paraId="47F89428"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0.0830</w:t>
            </w:r>
            <w:r w:rsidRPr="005D5138">
              <w:rPr>
                <w:rStyle w:val="HTMLCode"/>
                <w:rFonts w:ascii="Times New Roman" w:eastAsiaTheme="majorEastAsia" w:hAnsi="Times New Roman" w:cs="Times New Roman"/>
                <w:sz w:val="24"/>
                <w:szCs w:val="24"/>
                <w:vertAlign w:val="superscript"/>
              </w:rPr>
              <w:t>*</w:t>
            </w:r>
          </w:p>
          <w:p w14:paraId="26589926"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[0.0104; 0.1555]</w:t>
            </w:r>
          </w:p>
        </w:tc>
      </w:tr>
      <w:tr w:rsidR="005D5138" w:rsidRPr="005D5138" w14:paraId="2E6636E2" w14:textId="77777777" w:rsidTr="005D5138">
        <w:tc>
          <w:tcPr>
            <w:tcW w:w="0" w:type="auto"/>
            <w:tcBorders>
              <w:top w:val="nil"/>
              <w:left w:val="nil"/>
              <w:bottom w:val="dashed" w:sz="8" w:space="0" w:color="auto"/>
              <w:right w:val="nil"/>
            </w:tcBorders>
            <w:shd w:val="clear" w:color="auto" w:fill="auto"/>
          </w:tcPr>
          <w:p w14:paraId="5CE6AD2A" w14:textId="77777777" w:rsidR="005D5138" w:rsidRPr="005D5138" w:rsidRDefault="005D5138">
            <w:pPr>
              <w:rPr>
                <w:rFonts w:ascii="Times New Roman" w:hAnsi="Times New Roman" w:cs="Times New Roman"/>
                <w:sz w:val="2"/>
                <w:szCs w:val="2"/>
              </w:rPr>
            </w:pPr>
          </w:p>
        </w:tc>
        <w:tc>
          <w:tcPr>
            <w:tcW w:w="0" w:type="auto"/>
            <w:tcBorders>
              <w:top w:val="nil"/>
              <w:left w:val="nil"/>
              <w:bottom w:val="dashed" w:sz="8" w:space="0" w:color="auto"/>
              <w:right w:val="nil"/>
            </w:tcBorders>
            <w:shd w:val="clear" w:color="auto" w:fill="auto"/>
          </w:tcPr>
          <w:p w14:paraId="188E08BD"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top w:val="nil"/>
              <w:left w:val="nil"/>
              <w:bottom w:val="dashed" w:sz="8" w:space="0" w:color="auto"/>
              <w:right w:val="nil"/>
            </w:tcBorders>
            <w:shd w:val="clear" w:color="auto" w:fill="auto"/>
          </w:tcPr>
          <w:p w14:paraId="1BF20464"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top w:val="nil"/>
              <w:left w:val="nil"/>
              <w:bottom w:val="dashed" w:sz="8" w:space="0" w:color="auto"/>
              <w:right w:val="nil"/>
            </w:tcBorders>
            <w:shd w:val="clear" w:color="auto" w:fill="auto"/>
          </w:tcPr>
          <w:p w14:paraId="2E9F3FFA" w14:textId="77777777" w:rsidR="005D5138" w:rsidRPr="005D5138" w:rsidRDefault="005D5138">
            <w:pPr>
              <w:jc w:val="center"/>
              <w:rPr>
                <w:rStyle w:val="HTMLCode"/>
                <w:rFonts w:ascii="Times New Roman" w:eastAsiaTheme="majorEastAsia" w:hAnsi="Times New Roman" w:cs="Times New Roman"/>
                <w:sz w:val="2"/>
                <w:szCs w:val="2"/>
              </w:rPr>
            </w:pPr>
          </w:p>
        </w:tc>
      </w:tr>
      <w:tr w:rsidR="005D5138" w:rsidRPr="005D5138" w14:paraId="0EF52171" w14:textId="77777777" w:rsidTr="005D5138">
        <w:tc>
          <w:tcPr>
            <w:tcW w:w="0" w:type="auto"/>
            <w:shd w:val="clear" w:color="auto" w:fill="auto"/>
          </w:tcPr>
          <w:p w14:paraId="22544682" w14:textId="77777777" w:rsidR="005D5138" w:rsidRPr="005D5138" w:rsidRDefault="005D5138">
            <w:pPr>
              <w:rPr>
                <w:rFonts w:ascii="Times New Roman" w:hAnsi="Times New Roman" w:cs="Times New Roman"/>
                <w:sz w:val="2"/>
                <w:szCs w:val="2"/>
              </w:rPr>
            </w:pPr>
          </w:p>
        </w:tc>
        <w:tc>
          <w:tcPr>
            <w:tcW w:w="0" w:type="auto"/>
            <w:shd w:val="clear" w:color="auto" w:fill="auto"/>
          </w:tcPr>
          <w:p w14:paraId="1621AADE"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shd w:val="clear" w:color="auto" w:fill="auto"/>
          </w:tcPr>
          <w:p w14:paraId="24A4BE9F"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shd w:val="clear" w:color="auto" w:fill="auto"/>
          </w:tcPr>
          <w:p w14:paraId="5F31A789" w14:textId="77777777" w:rsidR="005D5138" w:rsidRPr="005D5138" w:rsidRDefault="005D5138">
            <w:pPr>
              <w:jc w:val="center"/>
              <w:rPr>
                <w:rStyle w:val="HTMLCode"/>
                <w:rFonts w:ascii="Times New Roman" w:eastAsiaTheme="majorEastAsia" w:hAnsi="Times New Roman" w:cs="Times New Roman"/>
                <w:sz w:val="2"/>
                <w:szCs w:val="2"/>
              </w:rPr>
            </w:pPr>
          </w:p>
        </w:tc>
      </w:tr>
      <w:tr w:rsidR="005D5138" w:rsidRPr="005D5138" w14:paraId="1C4F213D" w14:textId="77777777" w:rsidTr="005D5138">
        <w:tc>
          <w:tcPr>
            <w:tcW w:w="0" w:type="auto"/>
            <w:shd w:val="clear" w:color="auto" w:fill="auto"/>
            <w:hideMark/>
          </w:tcPr>
          <w:p w14:paraId="6D10AA64" w14:textId="77777777" w:rsidR="005D5138" w:rsidRPr="005D5138" w:rsidRDefault="005D5138">
            <w:pPr>
              <w:rPr>
                <w:rFonts w:ascii="Times New Roman" w:hAnsi="Times New Roman" w:cs="Times New Roman"/>
                <w:sz w:val="24"/>
                <w:szCs w:val="24"/>
              </w:rPr>
            </w:pPr>
            <w:r w:rsidRPr="005D5138">
              <w:rPr>
                <w:rFonts w:ascii="Times New Roman" w:hAnsi="Times New Roman" w:cs="Times New Roman"/>
                <w:sz w:val="24"/>
                <w:szCs w:val="24"/>
              </w:rPr>
              <w:t>Support for Democratic Presidential Candidate</w:t>
            </w:r>
          </w:p>
        </w:tc>
        <w:tc>
          <w:tcPr>
            <w:tcW w:w="0" w:type="auto"/>
            <w:shd w:val="clear" w:color="auto" w:fill="auto"/>
            <w:hideMark/>
          </w:tcPr>
          <w:p w14:paraId="33659CF7"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0.0045</w:t>
            </w:r>
          </w:p>
          <w:p w14:paraId="5C437317"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[-0.0548; 0.0638]</w:t>
            </w:r>
          </w:p>
        </w:tc>
        <w:tc>
          <w:tcPr>
            <w:tcW w:w="0" w:type="auto"/>
            <w:shd w:val="clear" w:color="auto" w:fill="auto"/>
            <w:hideMark/>
          </w:tcPr>
          <w:p w14:paraId="22A31E83"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0.0083</w:t>
            </w:r>
          </w:p>
          <w:p w14:paraId="66D6434E"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[-0.0185; 0.0351]</w:t>
            </w:r>
          </w:p>
        </w:tc>
        <w:tc>
          <w:tcPr>
            <w:tcW w:w="0" w:type="auto"/>
            <w:shd w:val="clear" w:color="auto" w:fill="auto"/>
            <w:hideMark/>
          </w:tcPr>
          <w:p w14:paraId="44E0FE9F"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0.0147</w:t>
            </w:r>
          </w:p>
          <w:p w14:paraId="0694FA33" w14:textId="77777777" w:rsidR="005D5138" w:rsidRPr="005D5138" w:rsidRDefault="005D5138">
            <w:pPr>
              <w:jc w:val="center"/>
              <w:rPr>
                <w:rFonts w:ascii="Times New Roman" w:hAnsi="Times New Roman" w:cs="Times New Roman"/>
                <w:sz w:val="24"/>
                <w:szCs w:val="24"/>
              </w:rPr>
            </w:pPr>
            <w:r w:rsidRPr="005D5138">
              <w:rPr>
                <w:rStyle w:val="HTMLCode"/>
                <w:rFonts w:ascii="Times New Roman" w:eastAsiaTheme="majorEastAsia" w:hAnsi="Times New Roman" w:cs="Times New Roman"/>
                <w:sz w:val="24"/>
                <w:szCs w:val="24"/>
              </w:rPr>
              <w:t>[-0.0260; 0.0554]</w:t>
            </w:r>
          </w:p>
        </w:tc>
      </w:tr>
      <w:tr w:rsidR="005D5138" w:rsidRPr="005D5138" w14:paraId="6C72DFBF" w14:textId="77777777" w:rsidTr="005D5138">
        <w:tc>
          <w:tcPr>
            <w:tcW w:w="0" w:type="auto"/>
            <w:tcBorders>
              <w:top w:val="nil"/>
              <w:left w:val="nil"/>
              <w:bottom w:val="single" w:sz="8" w:space="0" w:color="auto"/>
              <w:right w:val="nil"/>
            </w:tcBorders>
            <w:shd w:val="clear" w:color="auto" w:fill="auto"/>
          </w:tcPr>
          <w:p w14:paraId="22BAE92B" w14:textId="77777777" w:rsidR="005D5138" w:rsidRPr="005D5138" w:rsidRDefault="005D5138">
            <w:pPr>
              <w:rPr>
                <w:rFonts w:ascii="Times New Roman" w:hAnsi="Times New Roman" w:cs="Times New Roman"/>
                <w:sz w:val="2"/>
                <w:szCs w:val="2"/>
              </w:rPr>
            </w:pPr>
          </w:p>
        </w:tc>
        <w:tc>
          <w:tcPr>
            <w:tcW w:w="0" w:type="auto"/>
            <w:tcBorders>
              <w:top w:val="nil"/>
              <w:left w:val="nil"/>
              <w:bottom w:val="single" w:sz="8" w:space="0" w:color="auto"/>
              <w:right w:val="nil"/>
            </w:tcBorders>
            <w:shd w:val="clear" w:color="auto" w:fill="auto"/>
          </w:tcPr>
          <w:p w14:paraId="778FDF73"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top w:val="nil"/>
              <w:left w:val="nil"/>
              <w:bottom w:val="single" w:sz="8" w:space="0" w:color="auto"/>
              <w:right w:val="nil"/>
            </w:tcBorders>
            <w:shd w:val="clear" w:color="auto" w:fill="auto"/>
          </w:tcPr>
          <w:p w14:paraId="657C2DE5"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top w:val="nil"/>
              <w:left w:val="nil"/>
              <w:bottom w:val="single" w:sz="8" w:space="0" w:color="auto"/>
              <w:right w:val="nil"/>
            </w:tcBorders>
            <w:shd w:val="clear" w:color="auto" w:fill="auto"/>
          </w:tcPr>
          <w:p w14:paraId="67F9926A" w14:textId="77777777" w:rsidR="005D5138" w:rsidRPr="005D5138" w:rsidRDefault="005D5138">
            <w:pPr>
              <w:jc w:val="center"/>
              <w:rPr>
                <w:rStyle w:val="HTMLCode"/>
                <w:rFonts w:ascii="Times New Roman" w:eastAsiaTheme="majorEastAsia" w:hAnsi="Times New Roman" w:cs="Times New Roman"/>
                <w:sz w:val="2"/>
                <w:szCs w:val="2"/>
              </w:rPr>
            </w:pPr>
          </w:p>
        </w:tc>
      </w:tr>
      <w:tr w:rsidR="005D5138" w:rsidRPr="005D5138" w14:paraId="597BDAE2" w14:textId="77777777" w:rsidTr="005D5138">
        <w:tc>
          <w:tcPr>
            <w:tcW w:w="0" w:type="auto"/>
            <w:shd w:val="clear" w:color="auto" w:fill="auto"/>
            <w:hideMark/>
          </w:tcPr>
          <w:p w14:paraId="0DFE8A2A" w14:textId="77777777" w:rsidR="005D5138" w:rsidRPr="005D5138" w:rsidRDefault="005D5138">
            <w:pPr>
              <w:rPr>
                <w:rFonts w:ascii="Times New Roman" w:hAnsi="Times New Roman" w:cs="Times New Roman"/>
                <w:sz w:val="24"/>
                <w:szCs w:val="24"/>
              </w:rPr>
            </w:pPr>
            <w:r w:rsidRPr="005D5138">
              <w:rPr>
                <w:rFonts w:ascii="Times New Roman" w:hAnsi="Times New Roman" w:cs="Times New Roman"/>
                <w:sz w:val="24"/>
                <w:szCs w:val="24"/>
              </w:rPr>
              <w:t>Number of Studies</w:t>
            </w:r>
          </w:p>
        </w:tc>
        <w:tc>
          <w:tcPr>
            <w:tcW w:w="0" w:type="auto"/>
            <w:shd w:val="clear" w:color="auto" w:fill="auto"/>
            <w:hideMark/>
          </w:tcPr>
          <w:p w14:paraId="790736C2"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4</w:t>
            </w:r>
          </w:p>
        </w:tc>
        <w:tc>
          <w:tcPr>
            <w:tcW w:w="0" w:type="auto"/>
            <w:shd w:val="clear" w:color="auto" w:fill="auto"/>
            <w:hideMark/>
          </w:tcPr>
          <w:p w14:paraId="24CCB7F3"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4</w:t>
            </w:r>
          </w:p>
        </w:tc>
        <w:tc>
          <w:tcPr>
            <w:tcW w:w="0" w:type="auto"/>
            <w:shd w:val="clear" w:color="auto" w:fill="auto"/>
            <w:hideMark/>
          </w:tcPr>
          <w:p w14:paraId="5CB9A856" w14:textId="77777777" w:rsidR="005D5138" w:rsidRPr="005D5138" w:rsidRDefault="005D5138">
            <w:pPr>
              <w:jc w:val="center"/>
              <w:rPr>
                <w:rStyle w:val="HTMLCode"/>
                <w:rFonts w:ascii="Times New Roman" w:eastAsiaTheme="majorEastAsia" w:hAnsi="Times New Roman" w:cs="Times New Roman"/>
                <w:sz w:val="24"/>
                <w:szCs w:val="24"/>
              </w:rPr>
            </w:pPr>
            <w:r w:rsidRPr="005D5138">
              <w:rPr>
                <w:rStyle w:val="HTMLCode"/>
                <w:rFonts w:ascii="Times New Roman" w:eastAsiaTheme="majorEastAsia" w:hAnsi="Times New Roman" w:cs="Times New Roman"/>
                <w:sz w:val="24"/>
                <w:szCs w:val="24"/>
              </w:rPr>
              <w:t>4</w:t>
            </w:r>
          </w:p>
        </w:tc>
      </w:tr>
      <w:tr w:rsidR="005D5138" w:rsidRPr="005D5138" w14:paraId="2F30E35F" w14:textId="77777777" w:rsidTr="005D5138">
        <w:tc>
          <w:tcPr>
            <w:tcW w:w="0" w:type="auto"/>
            <w:tcBorders>
              <w:bottom w:val="single" w:sz="4" w:space="0" w:color="auto"/>
            </w:tcBorders>
            <w:shd w:val="clear" w:color="auto" w:fill="auto"/>
          </w:tcPr>
          <w:p w14:paraId="7F8902AA" w14:textId="77777777" w:rsidR="005D5138" w:rsidRPr="005D5138" w:rsidRDefault="005D5138">
            <w:pPr>
              <w:rPr>
                <w:rFonts w:ascii="Times New Roman" w:hAnsi="Times New Roman" w:cs="Times New Roman"/>
                <w:sz w:val="2"/>
                <w:szCs w:val="2"/>
              </w:rPr>
            </w:pPr>
          </w:p>
        </w:tc>
        <w:tc>
          <w:tcPr>
            <w:tcW w:w="0" w:type="auto"/>
            <w:tcBorders>
              <w:bottom w:val="single" w:sz="4" w:space="0" w:color="auto"/>
            </w:tcBorders>
            <w:shd w:val="clear" w:color="auto" w:fill="auto"/>
          </w:tcPr>
          <w:p w14:paraId="4638298C"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bottom w:val="single" w:sz="4" w:space="0" w:color="auto"/>
            </w:tcBorders>
            <w:shd w:val="clear" w:color="auto" w:fill="auto"/>
          </w:tcPr>
          <w:p w14:paraId="739EA803" w14:textId="77777777" w:rsidR="005D5138" w:rsidRPr="005D5138" w:rsidRDefault="005D5138">
            <w:pPr>
              <w:jc w:val="center"/>
              <w:rPr>
                <w:rStyle w:val="HTMLCode"/>
                <w:rFonts w:ascii="Times New Roman" w:eastAsiaTheme="majorEastAsia" w:hAnsi="Times New Roman" w:cs="Times New Roman"/>
                <w:sz w:val="2"/>
                <w:szCs w:val="2"/>
              </w:rPr>
            </w:pPr>
          </w:p>
        </w:tc>
        <w:tc>
          <w:tcPr>
            <w:tcW w:w="0" w:type="auto"/>
            <w:tcBorders>
              <w:bottom w:val="single" w:sz="4" w:space="0" w:color="auto"/>
            </w:tcBorders>
            <w:shd w:val="clear" w:color="auto" w:fill="auto"/>
          </w:tcPr>
          <w:p w14:paraId="28A07839" w14:textId="77777777" w:rsidR="005D5138" w:rsidRPr="005D5138" w:rsidRDefault="005D5138">
            <w:pPr>
              <w:jc w:val="center"/>
              <w:rPr>
                <w:rStyle w:val="HTMLCode"/>
                <w:rFonts w:ascii="Times New Roman" w:eastAsiaTheme="majorEastAsia" w:hAnsi="Times New Roman" w:cs="Times New Roman"/>
                <w:sz w:val="2"/>
                <w:szCs w:val="2"/>
              </w:rPr>
            </w:pPr>
          </w:p>
        </w:tc>
      </w:tr>
      <w:tr w:rsidR="005D5138" w:rsidRPr="005D5138" w14:paraId="1E9A84D3" w14:textId="77777777" w:rsidTr="005D5138">
        <w:tc>
          <w:tcPr>
            <w:tcW w:w="0" w:type="auto"/>
            <w:gridSpan w:val="4"/>
            <w:tcBorders>
              <w:top w:val="single" w:sz="4" w:space="0" w:color="auto"/>
            </w:tcBorders>
            <w:shd w:val="clear" w:color="auto" w:fill="auto"/>
          </w:tcPr>
          <w:p w14:paraId="4F2020E3" w14:textId="0C842A42" w:rsidR="005D5138" w:rsidRPr="005D5138" w:rsidRDefault="005D5138" w:rsidP="005D5138">
            <w:pPr>
              <w:rPr>
                <w:rStyle w:val="HTMLCode"/>
                <w:rFonts w:ascii="Times New Roman" w:eastAsiaTheme="minorHAnsi" w:hAnsi="Times New Roman" w:cs="Times New Roman"/>
                <w:i/>
                <w:iCs/>
                <w:sz w:val="24"/>
                <w:szCs w:val="24"/>
              </w:rPr>
            </w:pPr>
            <w:r w:rsidRPr="005D5138">
              <w:rPr>
                <w:rFonts w:ascii="Times New Roman" w:hAnsi="Times New Roman" w:cs="Times New Roman"/>
                <w:i/>
                <w:iCs/>
                <w:sz w:val="24"/>
                <w:szCs w:val="24"/>
              </w:rPr>
              <w:t>Note:</w:t>
            </w:r>
            <w:r w:rsidRPr="005D5138">
              <w:rPr>
                <w:rFonts w:ascii="Times New Roman" w:hAnsi="Times New Roman" w:cs="Times New Roman"/>
                <w:sz w:val="24"/>
                <w:szCs w:val="24"/>
              </w:rPr>
              <w:t xml:space="preserve"> </w:t>
            </w:r>
            <w:r w:rsidRPr="005D5138">
              <w:rPr>
                <w:rFonts w:ascii="Times New Roman" w:hAnsi="Times New Roman" w:cs="Times New Roman"/>
                <w:i/>
                <w:iCs/>
                <w:sz w:val="24"/>
                <w:szCs w:val="24"/>
              </w:rPr>
              <w:t>The dependent variable for all models is normalized. All models report the random effects coefficient using the</w:t>
            </w:r>
            <w:r>
              <w:rPr>
                <w:rFonts w:ascii="Times New Roman" w:hAnsi="Times New Roman" w:cs="Times New Roman"/>
                <w:i/>
                <w:iCs/>
                <w:sz w:val="24"/>
                <w:szCs w:val="24"/>
              </w:rPr>
              <w:t xml:space="preserve"> R Programming</w:t>
            </w:r>
            <w:r w:rsidRPr="005D5138">
              <w:rPr>
                <w:rFonts w:ascii="Times New Roman" w:hAnsi="Times New Roman" w:cs="Times New Roman"/>
                <w:i/>
                <w:iCs/>
                <w:sz w:val="24"/>
                <w:szCs w:val="24"/>
              </w:rPr>
              <w:t xml:space="preserve"> </w:t>
            </w:r>
            <w:proofErr w:type="spellStart"/>
            <w:r w:rsidRPr="005D5138">
              <w:rPr>
                <w:rFonts w:ascii="Times New Roman" w:hAnsi="Times New Roman" w:cs="Times New Roman"/>
                <w:i/>
                <w:iCs/>
                <w:sz w:val="24"/>
                <w:szCs w:val="24"/>
              </w:rPr>
              <w:t>meta</w:t>
            </w:r>
            <w:r>
              <w:rPr>
                <w:rFonts w:ascii="Times New Roman" w:hAnsi="Times New Roman" w:cs="Times New Roman"/>
                <w:i/>
                <w:iCs/>
                <w:sz w:val="24"/>
                <w:szCs w:val="24"/>
              </w:rPr>
              <w:t>gen</w:t>
            </w:r>
            <w:proofErr w:type="spellEnd"/>
            <w:r w:rsidRPr="005D5138">
              <w:rPr>
                <w:rFonts w:ascii="Times New Roman" w:hAnsi="Times New Roman" w:cs="Times New Roman"/>
                <w:i/>
                <w:iCs/>
                <w:sz w:val="24"/>
                <w:szCs w:val="24"/>
              </w:rPr>
              <w:t xml:space="preserve"> package and the default calculation of confidence intervals. </w:t>
            </w:r>
            <w:r w:rsidRPr="005D5138">
              <w:rPr>
                <w:rFonts w:ascii="Cambria Math" w:hAnsi="Cambria Math" w:cs="Cambria Math"/>
                <w:i/>
                <w:iCs/>
                <w:sz w:val="24"/>
                <w:szCs w:val="24"/>
                <w:vertAlign w:val="superscript"/>
              </w:rPr>
              <w:t>⋆</w:t>
            </w:r>
            <w:r w:rsidRPr="005D5138">
              <w:rPr>
                <w:rFonts w:ascii="Times New Roman" w:hAnsi="Times New Roman" w:cs="Times New Roman"/>
                <w:i/>
                <w:iCs/>
                <w:sz w:val="24"/>
                <w:szCs w:val="24"/>
              </w:rPr>
              <w:t xml:space="preserve">=p&lt;0.05; </w:t>
            </w:r>
            <w:r w:rsidRPr="005D5138">
              <w:rPr>
                <w:rFonts w:ascii="Cambria Math" w:hAnsi="Cambria Math" w:cs="Cambria Math"/>
                <w:i/>
                <w:iCs/>
                <w:sz w:val="24"/>
                <w:szCs w:val="24"/>
                <w:vertAlign w:val="superscript"/>
              </w:rPr>
              <w:t>⋆⋆</w:t>
            </w:r>
            <w:r w:rsidRPr="005D5138">
              <w:rPr>
                <w:rFonts w:ascii="Times New Roman" w:hAnsi="Times New Roman" w:cs="Times New Roman"/>
                <w:i/>
                <w:iCs/>
                <w:sz w:val="24"/>
                <w:szCs w:val="24"/>
              </w:rPr>
              <w:t xml:space="preserve">=p&lt;0.01; </w:t>
            </w:r>
            <w:r w:rsidRPr="005D5138">
              <w:rPr>
                <w:rFonts w:ascii="Cambria Math" w:hAnsi="Cambria Math" w:cs="Cambria Math"/>
                <w:i/>
                <w:iCs/>
                <w:sz w:val="24"/>
                <w:szCs w:val="24"/>
                <w:vertAlign w:val="superscript"/>
              </w:rPr>
              <w:t>⋆⋆⋆</w:t>
            </w:r>
            <w:r w:rsidRPr="005D5138">
              <w:rPr>
                <w:rFonts w:ascii="Times New Roman" w:hAnsi="Times New Roman" w:cs="Times New Roman"/>
                <w:i/>
                <w:iCs/>
                <w:sz w:val="24"/>
                <w:szCs w:val="24"/>
              </w:rPr>
              <w:t>=p&lt;0.001</w:t>
            </w:r>
          </w:p>
        </w:tc>
      </w:tr>
      <w:tr w:rsidR="005D5138" w:rsidRPr="005D5138" w14:paraId="35D76E22" w14:textId="77777777" w:rsidTr="005D5138">
        <w:tc>
          <w:tcPr>
            <w:tcW w:w="0" w:type="auto"/>
            <w:tcBorders>
              <w:left w:val="nil"/>
              <w:right w:val="nil"/>
            </w:tcBorders>
            <w:shd w:val="clear" w:color="auto" w:fill="FFFFFF"/>
            <w:vAlign w:val="center"/>
            <w:hideMark/>
          </w:tcPr>
          <w:p w14:paraId="018F83FD" w14:textId="77777777" w:rsidR="005D5138" w:rsidRPr="005D5138" w:rsidRDefault="005D5138">
            <w:pPr>
              <w:rPr>
                <w:rStyle w:val="HTMLCode"/>
                <w:rFonts w:ascii="Times New Roman" w:eastAsiaTheme="majorEastAsia" w:hAnsi="Times New Roman" w:cs="Times New Roman"/>
                <w:sz w:val="24"/>
                <w:szCs w:val="24"/>
              </w:rPr>
            </w:pPr>
          </w:p>
        </w:tc>
        <w:tc>
          <w:tcPr>
            <w:tcW w:w="0" w:type="auto"/>
            <w:tcBorders>
              <w:left w:val="nil"/>
              <w:right w:val="nil"/>
            </w:tcBorders>
            <w:shd w:val="clear" w:color="auto" w:fill="FFFFFF"/>
            <w:vAlign w:val="center"/>
            <w:hideMark/>
          </w:tcPr>
          <w:p w14:paraId="79C73788" w14:textId="77777777" w:rsidR="005D5138" w:rsidRPr="005D5138" w:rsidRDefault="005D5138">
            <w:pPr>
              <w:rPr>
                <w:rFonts w:ascii="Times New Roman" w:eastAsia="Times New Roman" w:hAnsi="Times New Roman" w:cs="Times New Roman"/>
                <w:sz w:val="24"/>
                <w:szCs w:val="24"/>
              </w:rPr>
            </w:pPr>
          </w:p>
        </w:tc>
        <w:tc>
          <w:tcPr>
            <w:tcW w:w="0" w:type="auto"/>
            <w:tcBorders>
              <w:left w:val="nil"/>
              <w:right w:val="nil"/>
            </w:tcBorders>
            <w:shd w:val="clear" w:color="auto" w:fill="FFFFFF"/>
            <w:vAlign w:val="center"/>
            <w:hideMark/>
          </w:tcPr>
          <w:p w14:paraId="6AAA4634" w14:textId="77777777" w:rsidR="005D5138" w:rsidRPr="005D5138" w:rsidRDefault="005D5138">
            <w:pPr>
              <w:rPr>
                <w:rFonts w:ascii="Times New Roman" w:eastAsia="Times New Roman" w:hAnsi="Times New Roman" w:cs="Times New Roman"/>
                <w:sz w:val="24"/>
                <w:szCs w:val="24"/>
              </w:rPr>
            </w:pPr>
          </w:p>
        </w:tc>
        <w:tc>
          <w:tcPr>
            <w:tcW w:w="0" w:type="auto"/>
            <w:tcBorders>
              <w:left w:val="nil"/>
              <w:right w:val="nil"/>
            </w:tcBorders>
            <w:shd w:val="clear" w:color="auto" w:fill="FFFFFF"/>
            <w:vAlign w:val="center"/>
            <w:hideMark/>
          </w:tcPr>
          <w:p w14:paraId="2154308E" w14:textId="77777777" w:rsidR="005D5138" w:rsidRPr="005D5138" w:rsidRDefault="005D5138">
            <w:pPr>
              <w:rPr>
                <w:rFonts w:ascii="Times New Roman" w:eastAsia="Times New Roman" w:hAnsi="Times New Roman" w:cs="Times New Roman"/>
                <w:sz w:val="24"/>
                <w:szCs w:val="24"/>
              </w:rPr>
            </w:pPr>
          </w:p>
        </w:tc>
      </w:tr>
      <w:tr w:rsidR="005D5138" w:rsidRPr="005D5138" w14:paraId="003961F5" w14:textId="77777777" w:rsidTr="005D5138">
        <w:trPr>
          <w:trHeight w:val="38"/>
        </w:trPr>
        <w:tc>
          <w:tcPr>
            <w:tcW w:w="0" w:type="auto"/>
            <w:gridSpan w:val="4"/>
            <w:shd w:val="clear" w:color="auto" w:fill="FFFFFF"/>
            <w:vAlign w:val="center"/>
            <w:hideMark/>
          </w:tcPr>
          <w:p w14:paraId="24A8F12F" w14:textId="77777777" w:rsidR="005D5138" w:rsidRPr="005D5138" w:rsidRDefault="005D5138">
            <w:pPr>
              <w:rPr>
                <w:rFonts w:ascii="Times New Roman" w:eastAsia="Times New Roman" w:hAnsi="Times New Roman" w:cs="Times New Roman"/>
                <w:sz w:val="24"/>
                <w:szCs w:val="24"/>
              </w:rPr>
            </w:pPr>
          </w:p>
        </w:tc>
      </w:tr>
    </w:tbl>
    <w:p w14:paraId="55AA985E" w14:textId="77777777" w:rsidR="005D5138" w:rsidRDefault="005D5138" w:rsidP="005D5138"/>
    <w:p w14:paraId="7E67C450" w14:textId="77777777" w:rsidR="005D5138" w:rsidRPr="00547BF2" w:rsidRDefault="005D5138" w:rsidP="00547BF2">
      <w:pPr>
        <w:jc w:val="both"/>
        <w:rPr>
          <w:rFonts w:ascii="Times New Roman" w:hAnsi="Times New Roman" w:cs="Times New Roman"/>
          <w:sz w:val="24"/>
          <w:szCs w:val="24"/>
        </w:rPr>
      </w:pPr>
    </w:p>
    <w:sectPr w:rsidR="005D5138" w:rsidRPr="0054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DF1"/>
    <w:multiLevelType w:val="hybridMultilevel"/>
    <w:tmpl w:val="D0D04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1D56"/>
    <w:multiLevelType w:val="multilevel"/>
    <w:tmpl w:val="4BD8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25337"/>
    <w:multiLevelType w:val="hybridMultilevel"/>
    <w:tmpl w:val="71F06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E06D6"/>
    <w:multiLevelType w:val="hybridMultilevel"/>
    <w:tmpl w:val="A5B80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E5762"/>
    <w:multiLevelType w:val="multilevel"/>
    <w:tmpl w:val="39C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37CFE"/>
    <w:multiLevelType w:val="hybridMultilevel"/>
    <w:tmpl w:val="021AF8B8"/>
    <w:lvl w:ilvl="0" w:tplc="BB7AD0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C1FD7"/>
    <w:multiLevelType w:val="hybridMultilevel"/>
    <w:tmpl w:val="0158C4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B505A1"/>
    <w:multiLevelType w:val="hybridMultilevel"/>
    <w:tmpl w:val="4298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50BAF"/>
    <w:multiLevelType w:val="hybridMultilevel"/>
    <w:tmpl w:val="C224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0255F"/>
    <w:multiLevelType w:val="multilevel"/>
    <w:tmpl w:val="E356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87A67"/>
    <w:multiLevelType w:val="hybridMultilevel"/>
    <w:tmpl w:val="8446D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D01CB"/>
    <w:multiLevelType w:val="hybridMultilevel"/>
    <w:tmpl w:val="F8D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75979"/>
    <w:multiLevelType w:val="hybridMultilevel"/>
    <w:tmpl w:val="9B58E8FA"/>
    <w:lvl w:ilvl="0" w:tplc="78B09858">
      <w:numFmt w:val="bullet"/>
      <w:lvlText w:val="-"/>
      <w:lvlJc w:val="left"/>
      <w:pPr>
        <w:ind w:left="1608" w:hanging="99"/>
      </w:pPr>
      <w:rPr>
        <w:rFonts w:ascii="Arial" w:eastAsia="Arial" w:hAnsi="Arial" w:cs="Arial" w:hint="default"/>
        <w:b w:val="0"/>
        <w:bCs w:val="0"/>
        <w:i w:val="0"/>
        <w:iCs w:val="0"/>
        <w:spacing w:val="0"/>
        <w:w w:val="101"/>
        <w:sz w:val="16"/>
        <w:szCs w:val="16"/>
        <w:lang w:val="en-US" w:eastAsia="en-US" w:bidi="ar-SA"/>
      </w:rPr>
    </w:lvl>
    <w:lvl w:ilvl="1" w:tplc="0E08A384">
      <w:numFmt w:val="bullet"/>
      <w:lvlText w:val="•"/>
      <w:lvlJc w:val="left"/>
      <w:pPr>
        <w:ind w:left="2281" w:hanging="99"/>
      </w:pPr>
      <w:rPr>
        <w:rFonts w:hint="default"/>
        <w:lang w:val="en-US" w:eastAsia="en-US" w:bidi="ar-SA"/>
      </w:rPr>
    </w:lvl>
    <w:lvl w:ilvl="2" w:tplc="8F66AC06">
      <w:numFmt w:val="bullet"/>
      <w:lvlText w:val="•"/>
      <w:lvlJc w:val="left"/>
      <w:pPr>
        <w:ind w:left="2963" w:hanging="99"/>
      </w:pPr>
      <w:rPr>
        <w:rFonts w:hint="default"/>
        <w:lang w:val="en-US" w:eastAsia="en-US" w:bidi="ar-SA"/>
      </w:rPr>
    </w:lvl>
    <w:lvl w:ilvl="3" w:tplc="FA2E5D10">
      <w:numFmt w:val="bullet"/>
      <w:lvlText w:val="•"/>
      <w:lvlJc w:val="left"/>
      <w:pPr>
        <w:ind w:left="3645" w:hanging="99"/>
      </w:pPr>
      <w:rPr>
        <w:rFonts w:hint="default"/>
        <w:lang w:val="en-US" w:eastAsia="en-US" w:bidi="ar-SA"/>
      </w:rPr>
    </w:lvl>
    <w:lvl w:ilvl="4" w:tplc="9FA061D2">
      <w:numFmt w:val="bullet"/>
      <w:lvlText w:val="•"/>
      <w:lvlJc w:val="left"/>
      <w:pPr>
        <w:ind w:left="4327" w:hanging="99"/>
      </w:pPr>
      <w:rPr>
        <w:rFonts w:hint="default"/>
        <w:lang w:val="en-US" w:eastAsia="en-US" w:bidi="ar-SA"/>
      </w:rPr>
    </w:lvl>
    <w:lvl w:ilvl="5" w:tplc="39A61B02">
      <w:numFmt w:val="bullet"/>
      <w:lvlText w:val="•"/>
      <w:lvlJc w:val="left"/>
      <w:pPr>
        <w:ind w:left="5009" w:hanging="99"/>
      </w:pPr>
      <w:rPr>
        <w:rFonts w:hint="default"/>
        <w:lang w:val="en-US" w:eastAsia="en-US" w:bidi="ar-SA"/>
      </w:rPr>
    </w:lvl>
    <w:lvl w:ilvl="6" w:tplc="A09E40CE">
      <w:numFmt w:val="bullet"/>
      <w:lvlText w:val="•"/>
      <w:lvlJc w:val="left"/>
      <w:pPr>
        <w:ind w:left="5691" w:hanging="99"/>
      </w:pPr>
      <w:rPr>
        <w:rFonts w:hint="default"/>
        <w:lang w:val="en-US" w:eastAsia="en-US" w:bidi="ar-SA"/>
      </w:rPr>
    </w:lvl>
    <w:lvl w:ilvl="7" w:tplc="93EA0916">
      <w:numFmt w:val="bullet"/>
      <w:lvlText w:val="•"/>
      <w:lvlJc w:val="left"/>
      <w:pPr>
        <w:ind w:left="6373" w:hanging="99"/>
      </w:pPr>
      <w:rPr>
        <w:rFonts w:hint="default"/>
        <w:lang w:val="en-US" w:eastAsia="en-US" w:bidi="ar-SA"/>
      </w:rPr>
    </w:lvl>
    <w:lvl w:ilvl="8" w:tplc="DF7C3F34">
      <w:numFmt w:val="bullet"/>
      <w:lvlText w:val="•"/>
      <w:lvlJc w:val="left"/>
      <w:pPr>
        <w:ind w:left="7055" w:hanging="99"/>
      </w:pPr>
      <w:rPr>
        <w:rFonts w:hint="default"/>
        <w:lang w:val="en-US" w:eastAsia="en-US" w:bidi="ar-SA"/>
      </w:rPr>
    </w:lvl>
  </w:abstractNum>
  <w:abstractNum w:abstractNumId="13" w15:restartNumberingAfterBreak="0">
    <w:nsid w:val="6A2967B4"/>
    <w:multiLevelType w:val="hybridMultilevel"/>
    <w:tmpl w:val="A036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C19DD"/>
    <w:multiLevelType w:val="multilevel"/>
    <w:tmpl w:val="C1D6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018052">
    <w:abstractNumId w:val="5"/>
  </w:num>
  <w:num w:numId="2" w16cid:durableId="824902648">
    <w:abstractNumId w:val="6"/>
  </w:num>
  <w:num w:numId="3" w16cid:durableId="1415592732">
    <w:abstractNumId w:val="11"/>
  </w:num>
  <w:num w:numId="4" w16cid:durableId="1097142841">
    <w:abstractNumId w:val="7"/>
  </w:num>
  <w:num w:numId="5" w16cid:durableId="1891721388">
    <w:abstractNumId w:val="13"/>
  </w:num>
  <w:num w:numId="6" w16cid:durableId="865169941">
    <w:abstractNumId w:val="4"/>
  </w:num>
  <w:num w:numId="7" w16cid:durableId="125315208">
    <w:abstractNumId w:val="2"/>
  </w:num>
  <w:num w:numId="8" w16cid:durableId="1565020831">
    <w:abstractNumId w:val="10"/>
  </w:num>
  <w:num w:numId="9" w16cid:durableId="1699088853">
    <w:abstractNumId w:val="9"/>
  </w:num>
  <w:num w:numId="10" w16cid:durableId="348801095">
    <w:abstractNumId w:val="1"/>
  </w:num>
  <w:num w:numId="11" w16cid:durableId="70129685">
    <w:abstractNumId w:val="14"/>
  </w:num>
  <w:num w:numId="12" w16cid:durableId="622805923">
    <w:abstractNumId w:val="12"/>
  </w:num>
  <w:num w:numId="13" w16cid:durableId="257640154">
    <w:abstractNumId w:val="8"/>
  </w:num>
  <w:num w:numId="14" w16cid:durableId="979501196">
    <w:abstractNumId w:val="3"/>
  </w:num>
  <w:num w:numId="15" w16cid:durableId="200238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rU0NjAxNbM0MjNS0lEKTi0uzszPAykwqwUAXiX0dCwAAAA="/>
  </w:docVars>
  <w:rsids>
    <w:rsidRoot w:val="00A67890"/>
    <w:rsid w:val="00006033"/>
    <w:rsid w:val="00032C5C"/>
    <w:rsid w:val="000B0E2E"/>
    <w:rsid w:val="000D1442"/>
    <w:rsid w:val="000F3D5D"/>
    <w:rsid w:val="00103422"/>
    <w:rsid w:val="001169D7"/>
    <w:rsid w:val="00120709"/>
    <w:rsid w:val="001306EC"/>
    <w:rsid w:val="0017725D"/>
    <w:rsid w:val="00182346"/>
    <w:rsid w:val="00183F18"/>
    <w:rsid w:val="001B25D7"/>
    <w:rsid w:val="001E35F4"/>
    <w:rsid w:val="00217AC5"/>
    <w:rsid w:val="0022192B"/>
    <w:rsid w:val="002419DB"/>
    <w:rsid w:val="00262DD7"/>
    <w:rsid w:val="002C6279"/>
    <w:rsid w:val="002F0551"/>
    <w:rsid w:val="00310041"/>
    <w:rsid w:val="00335383"/>
    <w:rsid w:val="003634E1"/>
    <w:rsid w:val="00390120"/>
    <w:rsid w:val="003933E9"/>
    <w:rsid w:val="0039500B"/>
    <w:rsid w:val="003A231C"/>
    <w:rsid w:val="003B3EA9"/>
    <w:rsid w:val="003B491D"/>
    <w:rsid w:val="003D2567"/>
    <w:rsid w:val="00415879"/>
    <w:rsid w:val="004256B8"/>
    <w:rsid w:val="00426236"/>
    <w:rsid w:val="004454DE"/>
    <w:rsid w:val="004462C5"/>
    <w:rsid w:val="004477B2"/>
    <w:rsid w:val="0045568E"/>
    <w:rsid w:val="004924F7"/>
    <w:rsid w:val="004944D5"/>
    <w:rsid w:val="004B1278"/>
    <w:rsid w:val="00515F0A"/>
    <w:rsid w:val="005217C0"/>
    <w:rsid w:val="00524046"/>
    <w:rsid w:val="00541972"/>
    <w:rsid w:val="00547BF2"/>
    <w:rsid w:val="005722A8"/>
    <w:rsid w:val="005865A2"/>
    <w:rsid w:val="005B2A8F"/>
    <w:rsid w:val="005B7E70"/>
    <w:rsid w:val="005C7377"/>
    <w:rsid w:val="005D5138"/>
    <w:rsid w:val="005F3981"/>
    <w:rsid w:val="00623F66"/>
    <w:rsid w:val="00637F54"/>
    <w:rsid w:val="00673848"/>
    <w:rsid w:val="006769DF"/>
    <w:rsid w:val="006B5BAB"/>
    <w:rsid w:val="006E78C4"/>
    <w:rsid w:val="0071275B"/>
    <w:rsid w:val="007509A2"/>
    <w:rsid w:val="00756236"/>
    <w:rsid w:val="007C2D36"/>
    <w:rsid w:val="007D26CB"/>
    <w:rsid w:val="007D3428"/>
    <w:rsid w:val="007D5725"/>
    <w:rsid w:val="007E0C74"/>
    <w:rsid w:val="007E12F7"/>
    <w:rsid w:val="007F582D"/>
    <w:rsid w:val="00800647"/>
    <w:rsid w:val="00811C9C"/>
    <w:rsid w:val="00813B84"/>
    <w:rsid w:val="00845B9D"/>
    <w:rsid w:val="008638E9"/>
    <w:rsid w:val="008743C7"/>
    <w:rsid w:val="00874BA2"/>
    <w:rsid w:val="00897468"/>
    <w:rsid w:val="008A42DB"/>
    <w:rsid w:val="008C2741"/>
    <w:rsid w:val="008D6BCB"/>
    <w:rsid w:val="00913BD2"/>
    <w:rsid w:val="009204F8"/>
    <w:rsid w:val="0092205B"/>
    <w:rsid w:val="00922B74"/>
    <w:rsid w:val="00935083"/>
    <w:rsid w:val="009468D1"/>
    <w:rsid w:val="00952E13"/>
    <w:rsid w:val="009635BC"/>
    <w:rsid w:val="009A69C9"/>
    <w:rsid w:val="00A14D1B"/>
    <w:rsid w:val="00A319D0"/>
    <w:rsid w:val="00A51C0C"/>
    <w:rsid w:val="00A67890"/>
    <w:rsid w:val="00AC0B3C"/>
    <w:rsid w:val="00AE335E"/>
    <w:rsid w:val="00AF647D"/>
    <w:rsid w:val="00AF7C5E"/>
    <w:rsid w:val="00B169DB"/>
    <w:rsid w:val="00B24ABD"/>
    <w:rsid w:val="00B462C6"/>
    <w:rsid w:val="00B67127"/>
    <w:rsid w:val="00B80CA6"/>
    <w:rsid w:val="00B97A07"/>
    <w:rsid w:val="00BE0BAF"/>
    <w:rsid w:val="00C147D9"/>
    <w:rsid w:val="00C55267"/>
    <w:rsid w:val="00C6227B"/>
    <w:rsid w:val="00C6255C"/>
    <w:rsid w:val="00C71738"/>
    <w:rsid w:val="00C82FE9"/>
    <w:rsid w:val="00C9607C"/>
    <w:rsid w:val="00CA589B"/>
    <w:rsid w:val="00CB0740"/>
    <w:rsid w:val="00D01AAA"/>
    <w:rsid w:val="00D01BC5"/>
    <w:rsid w:val="00D05091"/>
    <w:rsid w:val="00D4100D"/>
    <w:rsid w:val="00D50E02"/>
    <w:rsid w:val="00D86B0F"/>
    <w:rsid w:val="00DC0F37"/>
    <w:rsid w:val="00DD5606"/>
    <w:rsid w:val="00DE30E0"/>
    <w:rsid w:val="00DE7E26"/>
    <w:rsid w:val="00E17F9E"/>
    <w:rsid w:val="00E356F2"/>
    <w:rsid w:val="00E74C32"/>
    <w:rsid w:val="00E801B3"/>
    <w:rsid w:val="00E90125"/>
    <w:rsid w:val="00ED60F2"/>
    <w:rsid w:val="00EE1048"/>
    <w:rsid w:val="00EF4F9B"/>
    <w:rsid w:val="00F405DC"/>
    <w:rsid w:val="00F579D3"/>
    <w:rsid w:val="00F86163"/>
    <w:rsid w:val="00F876D4"/>
    <w:rsid w:val="00F967F7"/>
    <w:rsid w:val="00F976EC"/>
    <w:rsid w:val="00FD59DC"/>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013A"/>
  <w15:chartTrackingRefBased/>
  <w15:docId w15:val="{FF0A28B3-6141-4D19-AB77-105D6FA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7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7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890"/>
    <w:rPr>
      <w:rFonts w:eastAsiaTheme="majorEastAsia" w:cstheme="majorBidi"/>
      <w:color w:val="272727" w:themeColor="text1" w:themeTint="D8"/>
    </w:rPr>
  </w:style>
  <w:style w:type="paragraph" w:styleId="Title">
    <w:name w:val="Title"/>
    <w:basedOn w:val="Normal"/>
    <w:next w:val="Normal"/>
    <w:link w:val="TitleChar"/>
    <w:uiPriority w:val="10"/>
    <w:qFormat/>
    <w:rsid w:val="00A67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890"/>
    <w:pPr>
      <w:spacing w:before="160"/>
      <w:jc w:val="center"/>
    </w:pPr>
    <w:rPr>
      <w:i/>
      <w:iCs/>
      <w:color w:val="404040" w:themeColor="text1" w:themeTint="BF"/>
    </w:rPr>
  </w:style>
  <w:style w:type="character" w:customStyle="1" w:styleId="QuoteChar">
    <w:name w:val="Quote Char"/>
    <w:basedOn w:val="DefaultParagraphFont"/>
    <w:link w:val="Quote"/>
    <w:uiPriority w:val="29"/>
    <w:rsid w:val="00A67890"/>
    <w:rPr>
      <w:i/>
      <w:iCs/>
      <w:color w:val="404040" w:themeColor="text1" w:themeTint="BF"/>
    </w:rPr>
  </w:style>
  <w:style w:type="paragraph" w:styleId="ListParagraph">
    <w:name w:val="List Paragraph"/>
    <w:basedOn w:val="Normal"/>
    <w:uiPriority w:val="34"/>
    <w:qFormat/>
    <w:rsid w:val="00A67890"/>
    <w:pPr>
      <w:ind w:left="720"/>
      <w:contextualSpacing/>
    </w:pPr>
  </w:style>
  <w:style w:type="character" w:styleId="IntenseEmphasis">
    <w:name w:val="Intense Emphasis"/>
    <w:basedOn w:val="DefaultParagraphFont"/>
    <w:uiPriority w:val="21"/>
    <w:qFormat/>
    <w:rsid w:val="00A67890"/>
    <w:rPr>
      <w:i/>
      <w:iCs/>
      <w:color w:val="0F4761" w:themeColor="accent1" w:themeShade="BF"/>
    </w:rPr>
  </w:style>
  <w:style w:type="paragraph" w:styleId="IntenseQuote">
    <w:name w:val="Intense Quote"/>
    <w:basedOn w:val="Normal"/>
    <w:next w:val="Normal"/>
    <w:link w:val="IntenseQuoteChar"/>
    <w:uiPriority w:val="30"/>
    <w:qFormat/>
    <w:rsid w:val="00A67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890"/>
    <w:rPr>
      <w:i/>
      <w:iCs/>
      <w:color w:val="0F4761" w:themeColor="accent1" w:themeShade="BF"/>
    </w:rPr>
  </w:style>
  <w:style w:type="character" w:styleId="IntenseReference">
    <w:name w:val="Intense Reference"/>
    <w:basedOn w:val="DefaultParagraphFont"/>
    <w:uiPriority w:val="32"/>
    <w:qFormat/>
    <w:rsid w:val="00A67890"/>
    <w:rPr>
      <w:b/>
      <w:bCs/>
      <w:smallCaps/>
      <w:color w:val="0F4761" w:themeColor="accent1" w:themeShade="BF"/>
      <w:spacing w:val="5"/>
    </w:rPr>
  </w:style>
  <w:style w:type="character" w:styleId="Emphasis">
    <w:name w:val="Emphasis"/>
    <w:basedOn w:val="DefaultParagraphFont"/>
    <w:uiPriority w:val="20"/>
    <w:qFormat/>
    <w:rsid w:val="00A67890"/>
    <w:rPr>
      <w:i/>
      <w:iCs/>
    </w:rPr>
  </w:style>
  <w:style w:type="character" w:styleId="Strong">
    <w:name w:val="Strong"/>
    <w:basedOn w:val="DefaultParagraphFont"/>
    <w:uiPriority w:val="22"/>
    <w:qFormat/>
    <w:rsid w:val="00A67890"/>
    <w:rPr>
      <w:b/>
      <w:bCs/>
    </w:rPr>
  </w:style>
  <w:style w:type="table" w:customStyle="1" w:styleId="Table">
    <w:name w:val="Table"/>
    <w:semiHidden/>
    <w:unhideWhenUsed/>
    <w:qFormat/>
    <w:rsid w:val="00CA589B"/>
    <w:pPr>
      <w:spacing w:after="200" w:line="240" w:lineRule="auto"/>
    </w:pPr>
    <w:rPr>
      <w:kern w:val="0"/>
      <w:sz w:val="24"/>
      <w:szCs w:val="24"/>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msonormal0">
    <w:name w:val="msonormal"/>
    <w:basedOn w:val="Normal"/>
    <w:rsid w:val="00D01B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D01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01BC5"/>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D01BC5"/>
    <w:rPr>
      <w:rFonts w:ascii="Courier New" w:eastAsia="Times New Roman" w:hAnsi="Courier New" w:cs="Courier New"/>
      <w:sz w:val="20"/>
      <w:szCs w:val="20"/>
    </w:rPr>
  </w:style>
  <w:style w:type="character" w:customStyle="1" w:styleId="hljs-string">
    <w:name w:val="hljs-string"/>
    <w:basedOn w:val="DefaultParagraphFont"/>
    <w:rsid w:val="00D01BC5"/>
  </w:style>
  <w:style w:type="character" w:customStyle="1" w:styleId="hljs-number">
    <w:name w:val="hljs-number"/>
    <w:basedOn w:val="DefaultParagraphFont"/>
    <w:rsid w:val="00D01BC5"/>
  </w:style>
  <w:style w:type="character" w:customStyle="1" w:styleId="hljs-literal">
    <w:name w:val="hljs-literal"/>
    <w:basedOn w:val="DefaultParagraphFont"/>
    <w:rsid w:val="00D01BC5"/>
  </w:style>
  <w:style w:type="character" w:styleId="Hyperlink">
    <w:name w:val="Hyperlink"/>
    <w:basedOn w:val="DefaultParagraphFont"/>
    <w:uiPriority w:val="99"/>
    <w:unhideWhenUsed/>
    <w:rsid w:val="00B24ABD"/>
    <w:rPr>
      <w:color w:val="467886" w:themeColor="hyperlink"/>
      <w:u w:val="single"/>
    </w:rPr>
  </w:style>
  <w:style w:type="character" w:styleId="UnresolvedMention">
    <w:name w:val="Unresolved Mention"/>
    <w:basedOn w:val="DefaultParagraphFont"/>
    <w:uiPriority w:val="99"/>
    <w:semiHidden/>
    <w:unhideWhenUsed/>
    <w:rsid w:val="00B24ABD"/>
    <w:rPr>
      <w:color w:val="605E5C"/>
      <w:shd w:val="clear" w:color="auto" w:fill="E1DFDD"/>
    </w:rPr>
  </w:style>
  <w:style w:type="table" w:styleId="TableGrid">
    <w:name w:val="Table Grid"/>
    <w:basedOn w:val="TableNormal"/>
    <w:uiPriority w:val="39"/>
    <w:rsid w:val="00AC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F405DC"/>
  </w:style>
  <w:style w:type="paragraph" w:styleId="NoSpacing">
    <w:name w:val="No Spacing"/>
    <w:uiPriority w:val="1"/>
    <w:qFormat/>
    <w:rsid w:val="000F3D5D"/>
    <w:pPr>
      <w:spacing w:after="0" w:line="240" w:lineRule="auto"/>
    </w:pPr>
  </w:style>
  <w:style w:type="character" w:styleId="FollowedHyperlink">
    <w:name w:val="FollowedHyperlink"/>
    <w:basedOn w:val="DefaultParagraphFont"/>
    <w:uiPriority w:val="99"/>
    <w:semiHidden/>
    <w:unhideWhenUsed/>
    <w:rsid w:val="003634E1"/>
    <w:rPr>
      <w:color w:val="96607D" w:themeColor="followedHyperlink"/>
      <w:u w:val="single"/>
    </w:rPr>
  </w:style>
  <w:style w:type="paragraph" w:styleId="NormalWeb">
    <w:name w:val="Normal (Web)"/>
    <w:basedOn w:val="Normal"/>
    <w:uiPriority w:val="99"/>
    <w:semiHidden/>
    <w:unhideWhenUsed/>
    <w:rsid w:val="005F39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EF4F9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EF4F9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878">
      <w:bodyDiv w:val="1"/>
      <w:marLeft w:val="0"/>
      <w:marRight w:val="0"/>
      <w:marTop w:val="0"/>
      <w:marBottom w:val="0"/>
      <w:divBdr>
        <w:top w:val="none" w:sz="0" w:space="0" w:color="auto"/>
        <w:left w:val="none" w:sz="0" w:space="0" w:color="auto"/>
        <w:bottom w:val="none" w:sz="0" w:space="0" w:color="auto"/>
        <w:right w:val="none" w:sz="0" w:space="0" w:color="auto"/>
      </w:divBdr>
    </w:div>
    <w:div w:id="82654370">
      <w:bodyDiv w:val="1"/>
      <w:marLeft w:val="0"/>
      <w:marRight w:val="0"/>
      <w:marTop w:val="0"/>
      <w:marBottom w:val="0"/>
      <w:divBdr>
        <w:top w:val="none" w:sz="0" w:space="0" w:color="auto"/>
        <w:left w:val="none" w:sz="0" w:space="0" w:color="auto"/>
        <w:bottom w:val="none" w:sz="0" w:space="0" w:color="auto"/>
        <w:right w:val="none" w:sz="0" w:space="0" w:color="auto"/>
      </w:divBdr>
      <w:divsChild>
        <w:div w:id="372072638">
          <w:marLeft w:val="0"/>
          <w:marRight w:val="0"/>
          <w:marTop w:val="0"/>
          <w:marBottom w:val="0"/>
          <w:divBdr>
            <w:top w:val="none" w:sz="0" w:space="0" w:color="auto"/>
            <w:left w:val="none" w:sz="0" w:space="0" w:color="auto"/>
            <w:bottom w:val="none" w:sz="0" w:space="0" w:color="auto"/>
            <w:right w:val="none" w:sz="0" w:space="0" w:color="auto"/>
          </w:divBdr>
        </w:div>
        <w:div w:id="1985424176">
          <w:marLeft w:val="0"/>
          <w:marRight w:val="0"/>
          <w:marTop w:val="0"/>
          <w:marBottom w:val="0"/>
          <w:divBdr>
            <w:top w:val="none" w:sz="0" w:space="0" w:color="auto"/>
            <w:left w:val="none" w:sz="0" w:space="0" w:color="auto"/>
            <w:bottom w:val="none" w:sz="0" w:space="0" w:color="auto"/>
            <w:right w:val="none" w:sz="0" w:space="0" w:color="auto"/>
          </w:divBdr>
        </w:div>
        <w:div w:id="1432357663">
          <w:marLeft w:val="0"/>
          <w:marRight w:val="0"/>
          <w:marTop w:val="0"/>
          <w:marBottom w:val="0"/>
          <w:divBdr>
            <w:top w:val="none" w:sz="0" w:space="0" w:color="auto"/>
            <w:left w:val="none" w:sz="0" w:space="0" w:color="auto"/>
            <w:bottom w:val="none" w:sz="0" w:space="0" w:color="auto"/>
            <w:right w:val="none" w:sz="0" w:space="0" w:color="auto"/>
          </w:divBdr>
        </w:div>
        <w:div w:id="1585528826">
          <w:marLeft w:val="0"/>
          <w:marRight w:val="0"/>
          <w:marTop w:val="0"/>
          <w:marBottom w:val="0"/>
          <w:divBdr>
            <w:top w:val="none" w:sz="0" w:space="0" w:color="auto"/>
            <w:left w:val="none" w:sz="0" w:space="0" w:color="auto"/>
            <w:bottom w:val="none" w:sz="0" w:space="0" w:color="auto"/>
            <w:right w:val="none" w:sz="0" w:space="0" w:color="auto"/>
          </w:divBdr>
        </w:div>
      </w:divsChild>
    </w:div>
    <w:div w:id="152844855">
      <w:bodyDiv w:val="1"/>
      <w:marLeft w:val="0"/>
      <w:marRight w:val="0"/>
      <w:marTop w:val="0"/>
      <w:marBottom w:val="0"/>
      <w:divBdr>
        <w:top w:val="none" w:sz="0" w:space="0" w:color="auto"/>
        <w:left w:val="none" w:sz="0" w:space="0" w:color="auto"/>
        <w:bottom w:val="none" w:sz="0" w:space="0" w:color="auto"/>
        <w:right w:val="none" w:sz="0" w:space="0" w:color="auto"/>
      </w:divBdr>
    </w:div>
    <w:div w:id="165948604">
      <w:bodyDiv w:val="1"/>
      <w:marLeft w:val="0"/>
      <w:marRight w:val="0"/>
      <w:marTop w:val="0"/>
      <w:marBottom w:val="0"/>
      <w:divBdr>
        <w:top w:val="none" w:sz="0" w:space="0" w:color="auto"/>
        <w:left w:val="none" w:sz="0" w:space="0" w:color="auto"/>
        <w:bottom w:val="none" w:sz="0" w:space="0" w:color="auto"/>
        <w:right w:val="none" w:sz="0" w:space="0" w:color="auto"/>
      </w:divBdr>
    </w:div>
    <w:div w:id="224336268">
      <w:bodyDiv w:val="1"/>
      <w:marLeft w:val="0"/>
      <w:marRight w:val="0"/>
      <w:marTop w:val="0"/>
      <w:marBottom w:val="0"/>
      <w:divBdr>
        <w:top w:val="none" w:sz="0" w:space="0" w:color="auto"/>
        <w:left w:val="none" w:sz="0" w:space="0" w:color="auto"/>
        <w:bottom w:val="none" w:sz="0" w:space="0" w:color="auto"/>
        <w:right w:val="none" w:sz="0" w:space="0" w:color="auto"/>
      </w:divBdr>
    </w:div>
    <w:div w:id="229121540">
      <w:bodyDiv w:val="1"/>
      <w:marLeft w:val="0"/>
      <w:marRight w:val="0"/>
      <w:marTop w:val="0"/>
      <w:marBottom w:val="0"/>
      <w:divBdr>
        <w:top w:val="none" w:sz="0" w:space="0" w:color="auto"/>
        <w:left w:val="none" w:sz="0" w:space="0" w:color="auto"/>
        <w:bottom w:val="none" w:sz="0" w:space="0" w:color="auto"/>
        <w:right w:val="none" w:sz="0" w:space="0" w:color="auto"/>
      </w:divBdr>
    </w:div>
    <w:div w:id="336612256">
      <w:bodyDiv w:val="1"/>
      <w:marLeft w:val="0"/>
      <w:marRight w:val="0"/>
      <w:marTop w:val="0"/>
      <w:marBottom w:val="0"/>
      <w:divBdr>
        <w:top w:val="none" w:sz="0" w:space="0" w:color="auto"/>
        <w:left w:val="none" w:sz="0" w:space="0" w:color="auto"/>
        <w:bottom w:val="none" w:sz="0" w:space="0" w:color="auto"/>
        <w:right w:val="none" w:sz="0" w:space="0" w:color="auto"/>
      </w:divBdr>
    </w:div>
    <w:div w:id="38831030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6">
          <w:marLeft w:val="0"/>
          <w:marRight w:val="0"/>
          <w:marTop w:val="0"/>
          <w:marBottom w:val="0"/>
          <w:divBdr>
            <w:top w:val="none" w:sz="0" w:space="0" w:color="auto"/>
            <w:left w:val="none" w:sz="0" w:space="0" w:color="auto"/>
            <w:bottom w:val="none" w:sz="0" w:space="0" w:color="auto"/>
            <w:right w:val="none" w:sz="0" w:space="0" w:color="auto"/>
          </w:divBdr>
        </w:div>
        <w:div w:id="585648195">
          <w:marLeft w:val="0"/>
          <w:marRight w:val="0"/>
          <w:marTop w:val="0"/>
          <w:marBottom w:val="0"/>
          <w:divBdr>
            <w:top w:val="none" w:sz="0" w:space="0" w:color="auto"/>
            <w:left w:val="none" w:sz="0" w:space="0" w:color="auto"/>
            <w:bottom w:val="none" w:sz="0" w:space="0" w:color="auto"/>
            <w:right w:val="none" w:sz="0" w:space="0" w:color="auto"/>
          </w:divBdr>
        </w:div>
        <w:div w:id="1242443379">
          <w:marLeft w:val="0"/>
          <w:marRight w:val="0"/>
          <w:marTop w:val="0"/>
          <w:marBottom w:val="0"/>
          <w:divBdr>
            <w:top w:val="none" w:sz="0" w:space="0" w:color="auto"/>
            <w:left w:val="none" w:sz="0" w:space="0" w:color="auto"/>
            <w:bottom w:val="none" w:sz="0" w:space="0" w:color="auto"/>
            <w:right w:val="none" w:sz="0" w:space="0" w:color="auto"/>
          </w:divBdr>
        </w:div>
      </w:divsChild>
    </w:div>
    <w:div w:id="399135156">
      <w:bodyDiv w:val="1"/>
      <w:marLeft w:val="0"/>
      <w:marRight w:val="0"/>
      <w:marTop w:val="0"/>
      <w:marBottom w:val="0"/>
      <w:divBdr>
        <w:top w:val="none" w:sz="0" w:space="0" w:color="auto"/>
        <w:left w:val="none" w:sz="0" w:space="0" w:color="auto"/>
        <w:bottom w:val="none" w:sz="0" w:space="0" w:color="auto"/>
        <w:right w:val="none" w:sz="0" w:space="0" w:color="auto"/>
      </w:divBdr>
    </w:div>
    <w:div w:id="403987600">
      <w:bodyDiv w:val="1"/>
      <w:marLeft w:val="0"/>
      <w:marRight w:val="0"/>
      <w:marTop w:val="0"/>
      <w:marBottom w:val="0"/>
      <w:divBdr>
        <w:top w:val="none" w:sz="0" w:space="0" w:color="auto"/>
        <w:left w:val="none" w:sz="0" w:space="0" w:color="auto"/>
        <w:bottom w:val="none" w:sz="0" w:space="0" w:color="auto"/>
        <w:right w:val="none" w:sz="0" w:space="0" w:color="auto"/>
      </w:divBdr>
    </w:div>
    <w:div w:id="454180740">
      <w:bodyDiv w:val="1"/>
      <w:marLeft w:val="0"/>
      <w:marRight w:val="0"/>
      <w:marTop w:val="0"/>
      <w:marBottom w:val="0"/>
      <w:divBdr>
        <w:top w:val="none" w:sz="0" w:space="0" w:color="auto"/>
        <w:left w:val="none" w:sz="0" w:space="0" w:color="auto"/>
        <w:bottom w:val="none" w:sz="0" w:space="0" w:color="auto"/>
        <w:right w:val="none" w:sz="0" w:space="0" w:color="auto"/>
      </w:divBdr>
    </w:div>
    <w:div w:id="465658541">
      <w:bodyDiv w:val="1"/>
      <w:marLeft w:val="0"/>
      <w:marRight w:val="0"/>
      <w:marTop w:val="0"/>
      <w:marBottom w:val="0"/>
      <w:divBdr>
        <w:top w:val="none" w:sz="0" w:space="0" w:color="auto"/>
        <w:left w:val="none" w:sz="0" w:space="0" w:color="auto"/>
        <w:bottom w:val="none" w:sz="0" w:space="0" w:color="auto"/>
        <w:right w:val="none" w:sz="0" w:space="0" w:color="auto"/>
      </w:divBdr>
    </w:div>
    <w:div w:id="510030720">
      <w:bodyDiv w:val="1"/>
      <w:marLeft w:val="0"/>
      <w:marRight w:val="0"/>
      <w:marTop w:val="0"/>
      <w:marBottom w:val="0"/>
      <w:divBdr>
        <w:top w:val="none" w:sz="0" w:space="0" w:color="auto"/>
        <w:left w:val="none" w:sz="0" w:space="0" w:color="auto"/>
        <w:bottom w:val="none" w:sz="0" w:space="0" w:color="auto"/>
        <w:right w:val="none" w:sz="0" w:space="0" w:color="auto"/>
      </w:divBdr>
    </w:div>
    <w:div w:id="536040510">
      <w:bodyDiv w:val="1"/>
      <w:marLeft w:val="0"/>
      <w:marRight w:val="0"/>
      <w:marTop w:val="0"/>
      <w:marBottom w:val="0"/>
      <w:divBdr>
        <w:top w:val="none" w:sz="0" w:space="0" w:color="auto"/>
        <w:left w:val="none" w:sz="0" w:space="0" w:color="auto"/>
        <w:bottom w:val="none" w:sz="0" w:space="0" w:color="auto"/>
        <w:right w:val="none" w:sz="0" w:space="0" w:color="auto"/>
      </w:divBdr>
    </w:div>
    <w:div w:id="539780577">
      <w:bodyDiv w:val="1"/>
      <w:marLeft w:val="0"/>
      <w:marRight w:val="0"/>
      <w:marTop w:val="0"/>
      <w:marBottom w:val="0"/>
      <w:divBdr>
        <w:top w:val="none" w:sz="0" w:space="0" w:color="auto"/>
        <w:left w:val="none" w:sz="0" w:space="0" w:color="auto"/>
        <w:bottom w:val="none" w:sz="0" w:space="0" w:color="auto"/>
        <w:right w:val="none" w:sz="0" w:space="0" w:color="auto"/>
      </w:divBdr>
    </w:div>
    <w:div w:id="627127128">
      <w:bodyDiv w:val="1"/>
      <w:marLeft w:val="0"/>
      <w:marRight w:val="0"/>
      <w:marTop w:val="0"/>
      <w:marBottom w:val="0"/>
      <w:divBdr>
        <w:top w:val="none" w:sz="0" w:space="0" w:color="auto"/>
        <w:left w:val="none" w:sz="0" w:space="0" w:color="auto"/>
        <w:bottom w:val="none" w:sz="0" w:space="0" w:color="auto"/>
        <w:right w:val="none" w:sz="0" w:space="0" w:color="auto"/>
      </w:divBdr>
    </w:div>
    <w:div w:id="629094238">
      <w:bodyDiv w:val="1"/>
      <w:marLeft w:val="0"/>
      <w:marRight w:val="0"/>
      <w:marTop w:val="0"/>
      <w:marBottom w:val="0"/>
      <w:divBdr>
        <w:top w:val="none" w:sz="0" w:space="0" w:color="auto"/>
        <w:left w:val="none" w:sz="0" w:space="0" w:color="auto"/>
        <w:bottom w:val="none" w:sz="0" w:space="0" w:color="auto"/>
        <w:right w:val="none" w:sz="0" w:space="0" w:color="auto"/>
      </w:divBdr>
    </w:div>
    <w:div w:id="750203502">
      <w:bodyDiv w:val="1"/>
      <w:marLeft w:val="0"/>
      <w:marRight w:val="0"/>
      <w:marTop w:val="0"/>
      <w:marBottom w:val="0"/>
      <w:divBdr>
        <w:top w:val="none" w:sz="0" w:space="0" w:color="auto"/>
        <w:left w:val="none" w:sz="0" w:space="0" w:color="auto"/>
        <w:bottom w:val="none" w:sz="0" w:space="0" w:color="auto"/>
        <w:right w:val="none" w:sz="0" w:space="0" w:color="auto"/>
      </w:divBdr>
    </w:div>
    <w:div w:id="893735975">
      <w:bodyDiv w:val="1"/>
      <w:marLeft w:val="0"/>
      <w:marRight w:val="0"/>
      <w:marTop w:val="0"/>
      <w:marBottom w:val="0"/>
      <w:divBdr>
        <w:top w:val="none" w:sz="0" w:space="0" w:color="auto"/>
        <w:left w:val="none" w:sz="0" w:space="0" w:color="auto"/>
        <w:bottom w:val="none" w:sz="0" w:space="0" w:color="auto"/>
        <w:right w:val="none" w:sz="0" w:space="0" w:color="auto"/>
      </w:divBdr>
    </w:div>
    <w:div w:id="901254671">
      <w:bodyDiv w:val="1"/>
      <w:marLeft w:val="0"/>
      <w:marRight w:val="0"/>
      <w:marTop w:val="0"/>
      <w:marBottom w:val="0"/>
      <w:divBdr>
        <w:top w:val="none" w:sz="0" w:space="0" w:color="auto"/>
        <w:left w:val="none" w:sz="0" w:space="0" w:color="auto"/>
        <w:bottom w:val="none" w:sz="0" w:space="0" w:color="auto"/>
        <w:right w:val="none" w:sz="0" w:space="0" w:color="auto"/>
      </w:divBdr>
    </w:div>
    <w:div w:id="917715895">
      <w:bodyDiv w:val="1"/>
      <w:marLeft w:val="0"/>
      <w:marRight w:val="0"/>
      <w:marTop w:val="0"/>
      <w:marBottom w:val="0"/>
      <w:divBdr>
        <w:top w:val="none" w:sz="0" w:space="0" w:color="auto"/>
        <w:left w:val="none" w:sz="0" w:space="0" w:color="auto"/>
        <w:bottom w:val="none" w:sz="0" w:space="0" w:color="auto"/>
        <w:right w:val="none" w:sz="0" w:space="0" w:color="auto"/>
      </w:divBdr>
    </w:div>
    <w:div w:id="966281879">
      <w:bodyDiv w:val="1"/>
      <w:marLeft w:val="0"/>
      <w:marRight w:val="0"/>
      <w:marTop w:val="0"/>
      <w:marBottom w:val="0"/>
      <w:divBdr>
        <w:top w:val="none" w:sz="0" w:space="0" w:color="auto"/>
        <w:left w:val="none" w:sz="0" w:space="0" w:color="auto"/>
        <w:bottom w:val="none" w:sz="0" w:space="0" w:color="auto"/>
        <w:right w:val="none" w:sz="0" w:space="0" w:color="auto"/>
      </w:divBdr>
    </w:div>
    <w:div w:id="972366060">
      <w:bodyDiv w:val="1"/>
      <w:marLeft w:val="0"/>
      <w:marRight w:val="0"/>
      <w:marTop w:val="0"/>
      <w:marBottom w:val="0"/>
      <w:divBdr>
        <w:top w:val="none" w:sz="0" w:space="0" w:color="auto"/>
        <w:left w:val="none" w:sz="0" w:space="0" w:color="auto"/>
        <w:bottom w:val="none" w:sz="0" w:space="0" w:color="auto"/>
        <w:right w:val="none" w:sz="0" w:space="0" w:color="auto"/>
      </w:divBdr>
    </w:div>
    <w:div w:id="974531903">
      <w:bodyDiv w:val="1"/>
      <w:marLeft w:val="0"/>
      <w:marRight w:val="0"/>
      <w:marTop w:val="0"/>
      <w:marBottom w:val="0"/>
      <w:divBdr>
        <w:top w:val="none" w:sz="0" w:space="0" w:color="auto"/>
        <w:left w:val="none" w:sz="0" w:space="0" w:color="auto"/>
        <w:bottom w:val="none" w:sz="0" w:space="0" w:color="auto"/>
        <w:right w:val="none" w:sz="0" w:space="0" w:color="auto"/>
      </w:divBdr>
    </w:div>
    <w:div w:id="1200240484">
      <w:bodyDiv w:val="1"/>
      <w:marLeft w:val="0"/>
      <w:marRight w:val="0"/>
      <w:marTop w:val="0"/>
      <w:marBottom w:val="0"/>
      <w:divBdr>
        <w:top w:val="none" w:sz="0" w:space="0" w:color="auto"/>
        <w:left w:val="none" w:sz="0" w:space="0" w:color="auto"/>
        <w:bottom w:val="none" w:sz="0" w:space="0" w:color="auto"/>
        <w:right w:val="none" w:sz="0" w:space="0" w:color="auto"/>
      </w:divBdr>
    </w:div>
    <w:div w:id="1204828299">
      <w:bodyDiv w:val="1"/>
      <w:marLeft w:val="0"/>
      <w:marRight w:val="0"/>
      <w:marTop w:val="0"/>
      <w:marBottom w:val="0"/>
      <w:divBdr>
        <w:top w:val="none" w:sz="0" w:space="0" w:color="auto"/>
        <w:left w:val="none" w:sz="0" w:space="0" w:color="auto"/>
        <w:bottom w:val="none" w:sz="0" w:space="0" w:color="auto"/>
        <w:right w:val="none" w:sz="0" w:space="0" w:color="auto"/>
      </w:divBdr>
    </w:div>
    <w:div w:id="1283727507">
      <w:bodyDiv w:val="1"/>
      <w:marLeft w:val="0"/>
      <w:marRight w:val="0"/>
      <w:marTop w:val="0"/>
      <w:marBottom w:val="0"/>
      <w:divBdr>
        <w:top w:val="none" w:sz="0" w:space="0" w:color="auto"/>
        <w:left w:val="none" w:sz="0" w:space="0" w:color="auto"/>
        <w:bottom w:val="none" w:sz="0" w:space="0" w:color="auto"/>
        <w:right w:val="none" w:sz="0" w:space="0" w:color="auto"/>
      </w:divBdr>
    </w:div>
    <w:div w:id="1359887388">
      <w:bodyDiv w:val="1"/>
      <w:marLeft w:val="0"/>
      <w:marRight w:val="0"/>
      <w:marTop w:val="0"/>
      <w:marBottom w:val="0"/>
      <w:divBdr>
        <w:top w:val="none" w:sz="0" w:space="0" w:color="auto"/>
        <w:left w:val="none" w:sz="0" w:space="0" w:color="auto"/>
        <w:bottom w:val="none" w:sz="0" w:space="0" w:color="auto"/>
        <w:right w:val="none" w:sz="0" w:space="0" w:color="auto"/>
      </w:divBdr>
    </w:div>
    <w:div w:id="1382943869">
      <w:bodyDiv w:val="1"/>
      <w:marLeft w:val="0"/>
      <w:marRight w:val="0"/>
      <w:marTop w:val="0"/>
      <w:marBottom w:val="0"/>
      <w:divBdr>
        <w:top w:val="none" w:sz="0" w:space="0" w:color="auto"/>
        <w:left w:val="none" w:sz="0" w:space="0" w:color="auto"/>
        <w:bottom w:val="none" w:sz="0" w:space="0" w:color="auto"/>
        <w:right w:val="none" w:sz="0" w:space="0" w:color="auto"/>
      </w:divBdr>
    </w:div>
    <w:div w:id="1387297922">
      <w:bodyDiv w:val="1"/>
      <w:marLeft w:val="0"/>
      <w:marRight w:val="0"/>
      <w:marTop w:val="0"/>
      <w:marBottom w:val="0"/>
      <w:divBdr>
        <w:top w:val="none" w:sz="0" w:space="0" w:color="auto"/>
        <w:left w:val="none" w:sz="0" w:space="0" w:color="auto"/>
        <w:bottom w:val="none" w:sz="0" w:space="0" w:color="auto"/>
        <w:right w:val="none" w:sz="0" w:space="0" w:color="auto"/>
      </w:divBdr>
    </w:div>
    <w:div w:id="1431126135">
      <w:bodyDiv w:val="1"/>
      <w:marLeft w:val="0"/>
      <w:marRight w:val="0"/>
      <w:marTop w:val="0"/>
      <w:marBottom w:val="0"/>
      <w:divBdr>
        <w:top w:val="none" w:sz="0" w:space="0" w:color="auto"/>
        <w:left w:val="none" w:sz="0" w:space="0" w:color="auto"/>
        <w:bottom w:val="none" w:sz="0" w:space="0" w:color="auto"/>
        <w:right w:val="none" w:sz="0" w:space="0" w:color="auto"/>
      </w:divBdr>
      <w:divsChild>
        <w:div w:id="362944208">
          <w:marLeft w:val="0"/>
          <w:marRight w:val="0"/>
          <w:marTop w:val="0"/>
          <w:marBottom w:val="0"/>
          <w:divBdr>
            <w:top w:val="none" w:sz="0" w:space="0" w:color="auto"/>
            <w:left w:val="none" w:sz="0" w:space="0" w:color="auto"/>
            <w:bottom w:val="none" w:sz="0" w:space="0" w:color="auto"/>
            <w:right w:val="none" w:sz="0" w:space="0" w:color="auto"/>
          </w:divBdr>
        </w:div>
        <w:div w:id="772014532">
          <w:marLeft w:val="0"/>
          <w:marRight w:val="0"/>
          <w:marTop w:val="0"/>
          <w:marBottom w:val="0"/>
          <w:divBdr>
            <w:top w:val="none" w:sz="0" w:space="0" w:color="auto"/>
            <w:left w:val="none" w:sz="0" w:space="0" w:color="auto"/>
            <w:bottom w:val="none" w:sz="0" w:space="0" w:color="auto"/>
            <w:right w:val="none" w:sz="0" w:space="0" w:color="auto"/>
          </w:divBdr>
        </w:div>
      </w:divsChild>
    </w:div>
    <w:div w:id="1495339836">
      <w:bodyDiv w:val="1"/>
      <w:marLeft w:val="0"/>
      <w:marRight w:val="0"/>
      <w:marTop w:val="0"/>
      <w:marBottom w:val="0"/>
      <w:divBdr>
        <w:top w:val="none" w:sz="0" w:space="0" w:color="auto"/>
        <w:left w:val="none" w:sz="0" w:space="0" w:color="auto"/>
        <w:bottom w:val="none" w:sz="0" w:space="0" w:color="auto"/>
        <w:right w:val="none" w:sz="0" w:space="0" w:color="auto"/>
      </w:divBdr>
    </w:div>
    <w:div w:id="1521354797">
      <w:bodyDiv w:val="1"/>
      <w:marLeft w:val="0"/>
      <w:marRight w:val="0"/>
      <w:marTop w:val="0"/>
      <w:marBottom w:val="0"/>
      <w:divBdr>
        <w:top w:val="none" w:sz="0" w:space="0" w:color="auto"/>
        <w:left w:val="none" w:sz="0" w:space="0" w:color="auto"/>
        <w:bottom w:val="none" w:sz="0" w:space="0" w:color="auto"/>
        <w:right w:val="none" w:sz="0" w:space="0" w:color="auto"/>
      </w:divBdr>
    </w:div>
    <w:div w:id="1526794645">
      <w:bodyDiv w:val="1"/>
      <w:marLeft w:val="0"/>
      <w:marRight w:val="0"/>
      <w:marTop w:val="0"/>
      <w:marBottom w:val="0"/>
      <w:divBdr>
        <w:top w:val="none" w:sz="0" w:space="0" w:color="auto"/>
        <w:left w:val="none" w:sz="0" w:space="0" w:color="auto"/>
        <w:bottom w:val="none" w:sz="0" w:space="0" w:color="auto"/>
        <w:right w:val="none" w:sz="0" w:space="0" w:color="auto"/>
      </w:divBdr>
    </w:div>
    <w:div w:id="1558124595">
      <w:bodyDiv w:val="1"/>
      <w:marLeft w:val="0"/>
      <w:marRight w:val="0"/>
      <w:marTop w:val="0"/>
      <w:marBottom w:val="0"/>
      <w:divBdr>
        <w:top w:val="none" w:sz="0" w:space="0" w:color="auto"/>
        <w:left w:val="none" w:sz="0" w:space="0" w:color="auto"/>
        <w:bottom w:val="none" w:sz="0" w:space="0" w:color="auto"/>
        <w:right w:val="none" w:sz="0" w:space="0" w:color="auto"/>
      </w:divBdr>
    </w:div>
    <w:div w:id="1572764287">
      <w:bodyDiv w:val="1"/>
      <w:marLeft w:val="0"/>
      <w:marRight w:val="0"/>
      <w:marTop w:val="0"/>
      <w:marBottom w:val="0"/>
      <w:divBdr>
        <w:top w:val="none" w:sz="0" w:space="0" w:color="auto"/>
        <w:left w:val="none" w:sz="0" w:space="0" w:color="auto"/>
        <w:bottom w:val="none" w:sz="0" w:space="0" w:color="auto"/>
        <w:right w:val="none" w:sz="0" w:space="0" w:color="auto"/>
      </w:divBdr>
    </w:div>
    <w:div w:id="1643774922">
      <w:bodyDiv w:val="1"/>
      <w:marLeft w:val="0"/>
      <w:marRight w:val="0"/>
      <w:marTop w:val="0"/>
      <w:marBottom w:val="0"/>
      <w:divBdr>
        <w:top w:val="none" w:sz="0" w:space="0" w:color="auto"/>
        <w:left w:val="none" w:sz="0" w:space="0" w:color="auto"/>
        <w:bottom w:val="none" w:sz="0" w:space="0" w:color="auto"/>
        <w:right w:val="none" w:sz="0" w:space="0" w:color="auto"/>
      </w:divBdr>
    </w:div>
    <w:div w:id="1651710056">
      <w:bodyDiv w:val="1"/>
      <w:marLeft w:val="0"/>
      <w:marRight w:val="0"/>
      <w:marTop w:val="0"/>
      <w:marBottom w:val="0"/>
      <w:divBdr>
        <w:top w:val="none" w:sz="0" w:space="0" w:color="auto"/>
        <w:left w:val="none" w:sz="0" w:space="0" w:color="auto"/>
        <w:bottom w:val="none" w:sz="0" w:space="0" w:color="auto"/>
        <w:right w:val="none" w:sz="0" w:space="0" w:color="auto"/>
      </w:divBdr>
    </w:div>
    <w:div w:id="1740860315">
      <w:bodyDiv w:val="1"/>
      <w:marLeft w:val="0"/>
      <w:marRight w:val="0"/>
      <w:marTop w:val="0"/>
      <w:marBottom w:val="0"/>
      <w:divBdr>
        <w:top w:val="none" w:sz="0" w:space="0" w:color="auto"/>
        <w:left w:val="none" w:sz="0" w:space="0" w:color="auto"/>
        <w:bottom w:val="none" w:sz="0" w:space="0" w:color="auto"/>
        <w:right w:val="none" w:sz="0" w:space="0" w:color="auto"/>
      </w:divBdr>
    </w:div>
    <w:div w:id="1754427960">
      <w:bodyDiv w:val="1"/>
      <w:marLeft w:val="0"/>
      <w:marRight w:val="0"/>
      <w:marTop w:val="0"/>
      <w:marBottom w:val="0"/>
      <w:divBdr>
        <w:top w:val="none" w:sz="0" w:space="0" w:color="auto"/>
        <w:left w:val="none" w:sz="0" w:space="0" w:color="auto"/>
        <w:bottom w:val="none" w:sz="0" w:space="0" w:color="auto"/>
        <w:right w:val="none" w:sz="0" w:space="0" w:color="auto"/>
      </w:divBdr>
    </w:div>
    <w:div w:id="1762337061">
      <w:bodyDiv w:val="1"/>
      <w:marLeft w:val="0"/>
      <w:marRight w:val="0"/>
      <w:marTop w:val="0"/>
      <w:marBottom w:val="0"/>
      <w:divBdr>
        <w:top w:val="none" w:sz="0" w:space="0" w:color="auto"/>
        <w:left w:val="none" w:sz="0" w:space="0" w:color="auto"/>
        <w:bottom w:val="none" w:sz="0" w:space="0" w:color="auto"/>
        <w:right w:val="none" w:sz="0" w:space="0" w:color="auto"/>
      </w:divBdr>
    </w:div>
    <w:div w:id="1789085539">
      <w:bodyDiv w:val="1"/>
      <w:marLeft w:val="0"/>
      <w:marRight w:val="0"/>
      <w:marTop w:val="0"/>
      <w:marBottom w:val="0"/>
      <w:divBdr>
        <w:top w:val="none" w:sz="0" w:space="0" w:color="auto"/>
        <w:left w:val="none" w:sz="0" w:space="0" w:color="auto"/>
        <w:bottom w:val="none" w:sz="0" w:space="0" w:color="auto"/>
        <w:right w:val="none" w:sz="0" w:space="0" w:color="auto"/>
      </w:divBdr>
    </w:div>
    <w:div w:id="1973824758">
      <w:bodyDiv w:val="1"/>
      <w:marLeft w:val="0"/>
      <w:marRight w:val="0"/>
      <w:marTop w:val="0"/>
      <w:marBottom w:val="0"/>
      <w:divBdr>
        <w:top w:val="none" w:sz="0" w:space="0" w:color="auto"/>
        <w:left w:val="none" w:sz="0" w:space="0" w:color="auto"/>
        <w:bottom w:val="none" w:sz="0" w:space="0" w:color="auto"/>
        <w:right w:val="none" w:sz="0" w:space="0" w:color="auto"/>
      </w:divBdr>
    </w:div>
    <w:div w:id="2016033348">
      <w:bodyDiv w:val="1"/>
      <w:marLeft w:val="0"/>
      <w:marRight w:val="0"/>
      <w:marTop w:val="0"/>
      <w:marBottom w:val="0"/>
      <w:divBdr>
        <w:top w:val="none" w:sz="0" w:space="0" w:color="auto"/>
        <w:left w:val="none" w:sz="0" w:space="0" w:color="auto"/>
        <w:bottom w:val="none" w:sz="0" w:space="0" w:color="auto"/>
        <w:right w:val="none" w:sz="0" w:space="0" w:color="auto"/>
      </w:divBdr>
    </w:div>
    <w:div w:id="2021468306">
      <w:bodyDiv w:val="1"/>
      <w:marLeft w:val="0"/>
      <w:marRight w:val="0"/>
      <w:marTop w:val="0"/>
      <w:marBottom w:val="0"/>
      <w:divBdr>
        <w:top w:val="none" w:sz="0" w:space="0" w:color="auto"/>
        <w:left w:val="none" w:sz="0" w:space="0" w:color="auto"/>
        <w:bottom w:val="none" w:sz="0" w:space="0" w:color="auto"/>
        <w:right w:val="none" w:sz="0" w:space="0" w:color="auto"/>
      </w:divBdr>
    </w:div>
    <w:div w:id="2028864569">
      <w:bodyDiv w:val="1"/>
      <w:marLeft w:val="0"/>
      <w:marRight w:val="0"/>
      <w:marTop w:val="0"/>
      <w:marBottom w:val="0"/>
      <w:divBdr>
        <w:top w:val="none" w:sz="0" w:space="0" w:color="auto"/>
        <w:left w:val="none" w:sz="0" w:space="0" w:color="auto"/>
        <w:bottom w:val="none" w:sz="0" w:space="0" w:color="auto"/>
        <w:right w:val="none" w:sz="0" w:space="0" w:color="auto"/>
      </w:divBdr>
    </w:div>
    <w:div w:id="2055426317">
      <w:bodyDiv w:val="1"/>
      <w:marLeft w:val="0"/>
      <w:marRight w:val="0"/>
      <w:marTop w:val="0"/>
      <w:marBottom w:val="0"/>
      <w:divBdr>
        <w:top w:val="none" w:sz="0" w:space="0" w:color="auto"/>
        <w:left w:val="none" w:sz="0" w:space="0" w:color="auto"/>
        <w:bottom w:val="none" w:sz="0" w:space="0" w:color="auto"/>
        <w:right w:val="none" w:sz="0" w:space="0" w:color="auto"/>
      </w:divBdr>
    </w:div>
    <w:div w:id="2073459368">
      <w:bodyDiv w:val="1"/>
      <w:marLeft w:val="0"/>
      <w:marRight w:val="0"/>
      <w:marTop w:val="0"/>
      <w:marBottom w:val="0"/>
      <w:divBdr>
        <w:top w:val="none" w:sz="0" w:space="0" w:color="auto"/>
        <w:left w:val="none" w:sz="0" w:space="0" w:color="auto"/>
        <w:bottom w:val="none" w:sz="0" w:space="0" w:color="auto"/>
        <w:right w:val="none" w:sz="0" w:space="0" w:color="auto"/>
      </w:divBdr>
    </w:div>
    <w:div w:id="2085711894">
      <w:bodyDiv w:val="1"/>
      <w:marLeft w:val="0"/>
      <w:marRight w:val="0"/>
      <w:marTop w:val="0"/>
      <w:marBottom w:val="0"/>
      <w:divBdr>
        <w:top w:val="none" w:sz="0" w:space="0" w:color="auto"/>
        <w:left w:val="none" w:sz="0" w:space="0" w:color="auto"/>
        <w:bottom w:val="none" w:sz="0" w:space="0" w:color="auto"/>
        <w:right w:val="none" w:sz="0" w:space="0" w:color="auto"/>
      </w:divBdr>
    </w:div>
    <w:div w:id="21202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llotpedia.org/Missouri_Concealed_Firearms,_Proposition_B_(April_1999)" TargetMode="External"/><Relationship Id="rId18" Type="http://schemas.openxmlformats.org/officeDocument/2006/relationships/hyperlink" Target="https://ballotpedia.org/Washington_Initiative_676,_Handgun_Trigger-Locks_and_Safety_Licenses_Measure_(1997)" TargetMode="External"/><Relationship Id="rId26" Type="http://schemas.openxmlformats.org/officeDocument/2006/relationships/hyperlink" Target="https://ballotpedia.org/Washington_Increased_Penalties_for_Crimes_Against_Vulnerable_Individuals,_Initiative_1501_(2016)"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hyperlink" Target="https://ballotpedia.org/California_Proposition_15,_Handgun_Ownership_and_Registration_Initiative_(1982)" TargetMode="External"/><Relationship Id="rId12" Type="http://schemas.openxmlformats.org/officeDocument/2006/relationships/hyperlink" Target="https://ballotpedia.org/Florida_Amendment_2,_Three_Day_Waiting_Period_for_Handgun_Purchases_Amendment_(1990)" TargetMode="External"/><Relationship Id="rId17" Type="http://schemas.openxmlformats.org/officeDocument/2006/relationships/hyperlink" Target="https://ballotpedia.org/Oregon_Measure_114,_Changes_to_Firearm_Ownership_and_Purchase_Requirements_Initiative_(2022)" TargetMode="External"/><Relationship Id="rId25" Type="http://schemas.openxmlformats.org/officeDocument/2006/relationships/hyperlink" Target="https://ballotpedia.org/Washington_Minimum_Wage_Increase,_Initiative_1433_(201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llotpedia.org/Oregon_Measure_5,_Background_Checks_for_Firearm_Transfers_Initiative_(2000)" TargetMode="External"/><Relationship Id="rId20" Type="http://schemas.openxmlformats.org/officeDocument/2006/relationships/hyperlink" Target="https://ballotpedia.org/Washington_Initiative_1639,_Changes_to_Gun_Ownership_and_Purchase_Requirements_Measure_(2018)"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ballotpedia.org/Alaska_Right_to_Bear_Arms,_Measure_1_(1994)" TargetMode="External"/><Relationship Id="rId11" Type="http://schemas.openxmlformats.org/officeDocument/2006/relationships/hyperlink" Target="https://ballotpedia.org/Florida_Amendment_12,_Sales_of_Firearms_Amendment_(1998)" TargetMode="External"/><Relationship Id="rId24" Type="http://schemas.openxmlformats.org/officeDocument/2006/relationships/image" Target="media/image4.png"/><Relationship Id="rId32" Type="http://schemas.openxmlformats.org/officeDocument/2006/relationships/image" Target="media/image8.png"/><Relationship Id="rId5" Type="http://schemas.openxmlformats.org/officeDocument/2006/relationships/hyperlink" Target="https://ballotpedia.org/Alabama_Right_to_Bear_Arms,_Amendment_3_(2014)" TargetMode="External"/><Relationship Id="rId15" Type="http://schemas.openxmlformats.org/officeDocument/2006/relationships/hyperlink" Target="https://ballotpedia.org/Nevada_Background_Checks_for_Gun_Purchases,_Question_1_(2016)" TargetMode="External"/><Relationship Id="rId23" Type="http://schemas.openxmlformats.org/officeDocument/2006/relationships/image" Target="media/image3.png"/><Relationship Id="rId28" Type="http://schemas.openxmlformats.org/officeDocument/2006/relationships/hyperlink" Target="https://ballotpedia.org/Washington_Modifying_Tax_Exemption_Criteria_for_Alternative_Fuel_Vehicles,_Advisory_Vote_15_(2016)" TargetMode="External"/><Relationship Id="rId10" Type="http://schemas.openxmlformats.org/officeDocument/2006/relationships/hyperlink" Target="https://ballotpedia.org/Iowa_Amendment_1,_Right_to_Keep_and_Bear_Arms_Amendment_(2022)" TargetMode="External"/><Relationship Id="rId19" Type="http://schemas.openxmlformats.org/officeDocument/2006/relationships/hyperlink" Target="https://ballotpedia.org/Washington_Gun_Rights_Measure,_Initiative_591_(2014)"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ballotpedia.org/Colorado_Amendment_22,_Background_Checks_for_Gun_Sales_Initiative_(2000)" TargetMode="External"/><Relationship Id="rId14" Type="http://schemas.openxmlformats.org/officeDocument/2006/relationships/hyperlink" Target="https://ballotpedia.org/Montana_LR-130,_Limit_Local_Government_Authority_to_Regulate_Firearms_Measure_(2020)" TargetMode="External"/><Relationship Id="rId22" Type="http://schemas.openxmlformats.org/officeDocument/2006/relationships/image" Target="media/image2.png"/><Relationship Id="rId27" Type="http://schemas.openxmlformats.org/officeDocument/2006/relationships/hyperlink" Target="https://ballotpedia.org/Washington_Carbon_Emission_Tax_and_Sales_Tax_Reduction,_Initiative_732_(2016)" TargetMode="External"/><Relationship Id="rId30" Type="http://schemas.openxmlformats.org/officeDocument/2006/relationships/image" Target="media/image6.png"/><Relationship Id="rId8" Type="http://schemas.openxmlformats.org/officeDocument/2006/relationships/hyperlink" Target="https://ballotpedia.org/California_Proposition_63,_Background_Checks_for_Ammunition_Purchases_and_Large-Capacity_Ammunition_Magazine_Ban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51</Pages>
  <Words>11127</Words>
  <Characters>63430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Markarian, G. Agustin</dc:creator>
  <cp:keywords/>
  <dc:description/>
  <cp:lastModifiedBy>George Markarian</cp:lastModifiedBy>
  <cp:revision>7</cp:revision>
  <dcterms:created xsi:type="dcterms:W3CDTF">2024-07-17T06:08:00Z</dcterms:created>
  <dcterms:modified xsi:type="dcterms:W3CDTF">2024-07-17T15:58:00Z</dcterms:modified>
</cp:coreProperties>
</file>