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AEBE" w14:textId="3E4ABE69" w:rsidR="005D1955" w:rsidRPr="005D1955" w:rsidRDefault="005D1955" w:rsidP="005D1955">
      <w:pPr>
        <w:spacing w:line="480" w:lineRule="auto"/>
        <w:jc w:val="left"/>
        <w:rPr>
          <w:b/>
          <w:sz w:val="24"/>
          <w:szCs w:val="24"/>
        </w:rPr>
      </w:pPr>
      <w:r w:rsidRPr="005D1955">
        <w:rPr>
          <w:b/>
          <w:sz w:val="24"/>
          <w:szCs w:val="24"/>
        </w:rPr>
        <w:t xml:space="preserve">Supplemental Table </w:t>
      </w:r>
      <w:r w:rsidR="00CF76B0">
        <w:rPr>
          <w:b/>
          <w:sz w:val="24"/>
          <w:szCs w:val="24"/>
        </w:rPr>
        <w:t>5</w:t>
      </w:r>
    </w:p>
    <w:p w14:paraId="00000A39" w14:textId="7F8D0AF6" w:rsidR="00CF5D85" w:rsidRPr="00A136AE" w:rsidRDefault="00A136AE" w:rsidP="00A136AE">
      <w:pPr>
        <w:spacing w:line="480" w:lineRule="auto"/>
        <w:jc w:val="left"/>
        <w:rPr>
          <w:bCs/>
          <w:sz w:val="24"/>
          <w:szCs w:val="24"/>
        </w:rPr>
      </w:pPr>
      <w:r w:rsidRPr="00BB75E4">
        <w:rPr>
          <w:bCs/>
          <w:sz w:val="24"/>
          <w:szCs w:val="24"/>
        </w:rPr>
        <w:t>Mean, standard deviation, and concentration values of phytanic isomer SRR %, δ</w:t>
      </w:r>
      <w:r w:rsidRPr="00BB75E4">
        <w:rPr>
          <w:bCs/>
          <w:sz w:val="24"/>
          <w:szCs w:val="24"/>
          <w:vertAlign w:val="superscript"/>
        </w:rPr>
        <w:t>13</w:t>
      </w:r>
      <w:r w:rsidRPr="00BB75E4">
        <w:rPr>
          <w:bCs/>
          <w:sz w:val="24"/>
          <w:szCs w:val="24"/>
        </w:rPr>
        <w:t>C</w:t>
      </w:r>
      <w:r w:rsidRPr="00BB75E4">
        <w:rPr>
          <w:bCs/>
          <w:sz w:val="24"/>
          <w:szCs w:val="24"/>
          <w:vertAlign w:val="subscript"/>
        </w:rPr>
        <w:t>16:0</w:t>
      </w:r>
      <w:r w:rsidRPr="00BB75E4">
        <w:rPr>
          <w:bCs/>
          <w:sz w:val="24"/>
          <w:szCs w:val="24"/>
        </w:rPr>
        <w:t xml:space="preserve"> and δ</w:t>
      </w:r>
      <w:r w:rsidRPr="00BB75E4">
        <w:rPr>
          <w:bCs/>
          <w:sz w:val="24"/>
          <w:szCs w:val="24"/>
          <w:vertAlign w:val="superscript"/>
        </w:rPr>
        <w:t>13</w:t>
      </w:r>
      <w:r w:rsidRPr="00BB75E4">
        <w:rPr>
          <w:bCs/>
          <w:sz w:val="24"/>
          <w:szCs w:val="24"/>
        </w:rPr>
        <w:t>C</w:t>
      </w:r>
      <w:r w:rsidRPr="00BB75E4">
        <w:rPr>
          <w:bCs/>
          <w:sz w:val="24"/>
          <w:szCs w:val="24"/>
          <w:vertAlign w:val="subscript"/>
        </w:rPr>
        <w:t>18:0</w:t>
      </w:r>
      <w:r w:rsidRPr="00BB75E4">
        <w:rPr>
          <w:bCs/>
          <w:sz w:val="24"/>
          <w:szCs w:val="24"/>
        </w:rPr>
        <w:t xml:space="preserve"> for three different lipid groups.</w:t>
      </w:r>
    </w:p>
    <w:tbl>
      <w:tblPr>
        <w:tblStyle w:val="a6"/>
        <w:tblW w:w="86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1"/>
        <w:gridCol w:w="2177"/>
        <w:gridCol w:w="2146"/>
        <w:gridCol w:w="2162"/>
      </w:tblGrid>
      <w:tr w:rsidR="00CF5D85" w14:paraId="5335049E" w14:textId="77777777"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A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B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Freshwater aquatic oils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C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 xml:space="preserve"> plant oils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D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Wild ruminant adipose</w:t>
            </w:r>
          </w:p>
        </w:tc>
      </w:tr>
      <w:tr w:rsidR="00CF5D85" w14:paraId="33FF032E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E" w14:textId="77777777" w:rsidR="00CF5D85" w:rsidRDefault="00E21FD3">
            <w:pPr>
              <w:widowControl w:val="0"/>
              <w:spacing w:line="240" w:lineRule="auto"/>
            </w:pPr>
            <w:r>
              <w:t>δ</w:t>
            </w:r>
            <w:r>
              <w:rPr>
                <w:vertAlign w:val="superscript"/>
              </w:rPr>
              <w:t>13</w:t>
            </w:r>
            <w:r>
              <w:t>C</w:t>
            </w:r>
            <w:r>
              <w:rPr>
                <w:vertAlign w:val="subscript"/>
              </w:rPr>
              <w:t xml:space="preserve">16:0 </w:t>
            </w:r>
            <w:r>
              <w:t>(‰)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3F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-31.9 ± 3.3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0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-15.4 ± 0.9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1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-29.0 ± 2.3</w:t>
            </w:r>
          </w:p>
        </w:tc>
      </w:tr>
      <w:tr w:rsidR="00CF5D85" w14:paraId="5929D71F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2" w14:textId="77777777" w:rsidR="00CF5D85" w:rsidRDefault="00E21FD3">
            <w:pPr>
              <w:widowControl w:val="0"/>
              <w:spacing w:line="240" w:lineRule="auto"/>
            </w:pPr>
            <w:r>
              <w:t>δ</w:t>
            </w:r>
            <w:r>
              <w:rPr>
                <w:vertAlign w:val="superscript"/>
              </w:rPr>
              <w:t>13</w:t>
            </w:r>
            <w:r>
              <w:t>C</w:t>
            </w:r>
            <w:r>
              <w:rPr>
                <w:vertAlign w:val="subscript"/>
              </w:rPr>
              <w:t xml:space="preserve">18:0 </w:t>
            </w:r>
            <w:r>
              <w:t>(‰)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3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-31.6 ± 3.2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4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-15.48 ± 1.1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5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-31.2 ± 2.6</w:t>
            </w:r>
          </w:p>
        </w:tc>
      </w:tr>
      <w:tr w:rsidR="00CF5D85" w14:paraId="352EB12E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6" w14:textId="77777777" w:rsidR="00CF5D85" w:rsidRDefault="00E21FD3">
            <w:pPr>
              <w:widowControl w:val="0"/>
              <w:spacing w:line="240" w:lineRule="auto"/>
            </w:pPr>
            <w:r>
              <w:t>% SRR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7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0.76 ± 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8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0.5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9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0.56 ± 0.001</w:t>
            </w:r>
          </w:p>
        </w:tc>
      </w:tr>
      <w:tr w:rsidR="00CF5D85" w14:paraId="5B500149" w14:textId="7777777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A" w14:textId="77777777" w:rsidR="00CF5D85" w:rsidRDefault="00E21FD3">
            <w:pPr>
              <w:widowControl w:val="0"/>
              <w:spacing w:line="240" w:lineRule="auto"/>
            </w:pPr>
            <w:r>
              <w:t>C</w:t>
            </w:r>
            <w:r>
              <w:rPr>
                <w:vertAlign w:val="subscript"/>
              </w:rPr>
              <w:t xml:space="preserve">16:0 </w:t>
            </w:r>
            <w:r>
              <w:t>(% dry weight)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B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 xml:space="preserve">0.51 ± 0.36    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C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0.29 ± 0.182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D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1.31 ± 1.322</w:t>
            </w:r>
          </w:p>
        </w:tc>
      </w:tr>
      <w:tr w:rsidR="00CF5D85" w14:paraId="274E239D" w14:textId="77777777"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E" w14:textId="77777777" w:rsidR="00CF5D85" w:rsidRDefault="00E21FD3">
            <w:pPr>
              <w:widowControl w:val="0"/>
              <w:spacing w:line="240" w:lineRule="auto"/>
            </w:pPr>
            <w:r>
              <w:t>C</w:t>
            </w:r>
            <w:r>
              <w:rPr>
                <w:vertAlign w:val="subscript"/>
              </w:rPr>
              <w:t xml:space="preserve">18:0 </w:t>
            </w:r>
            <w:r>
              <w:t>(% dry weight)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4F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0.14 ± 0.104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50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0.04 ± 0.023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A51" w14:textId="77777777" w:rsidR="00CF5D85" w:rsidRDefault="00E21FD3">
            <w:pPr>
              <w:widowControl w:val="0"/>
              <w:spacing w:line="240" w:lineRule="auto"/>
              <w:jc w:val="center"/>
            </w:pPr>
            <w:r>
              <w:t>1.03 ± 0.78</w:t>
            </w:r>
          </w:p>
        </w:tc>
      </w:tr>
    </w:tbl>
    <w:p w14:paraId="364A3428" w14:textId="77777777" w:rsidR="00A136AE" w:rsidRDefault="00A136AE">
      <w:pPr>
        <w:spacing w:before="240" w:after="240" w:line="360" w:lineRule="auto"/>
      </w:pPr>
    </w:p>
    <w:p w14:paraId="70B3254E" w14:textId="55A1856B" w:rsidR="00A136AE" w:rsidRDefault="00A136AE"/>
    <w:sectPr w:rsidR="00A136AE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E9C0" w14:textId="77777777" w:rsidR="0098301A" w:rsidRDefault="0098301A">
      <w:pPr>
        <w:spacing w:line="240" w:lineRule="auto"/>
      </w:pPr>
      <w:r>
        <w:separator/>
      </w:r>
    </w:p>
  </w:endnote>
  <w:endnote w:type="continuationSeparator" w:id="0">
    <w:p w14:paraId="0E5532E4" w14:textId="77777777" w:rsidR="0098301A" w:rsidRDefault="00983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820247"/>
      <w:docPartObj>
        <w:docPartGallery w:val="Page Numbers (Bottom of Page)"/>
        <w:docPartUnique/>
      </w:docPartObj>
    </w:sdtPr>
    <w:sdtContent>
      <w:p w14:paraId="79258E6F" w14:textId="37AD8C55" w:rsidR="00863165" w:rsidRDefault="00863165">
        <w:pPr>
          <w:pStyle w:val="Pieddepage"/>
          <w:jc w:val="center"/>
        </w:pPr>
        <w:r w:rsidRPr="00A136AE">
          <w:rPr>
            <w:sz w:val="24"/>
            <w:szCs w:val="24"/>
          </w:rPr>
          <w:fldChar w:fldCharType="begin"/>
        </w:r>
        <w:r w:rsidRPr="00A136AE">
          <w:rPr>
            <w:sz w:val="24"/>
            <w:szCs w:val="24"/>
          </w:rPr>
          <w:instrText>PAGE   \* MERGEFORMAT</w:instrText>
        </w:r>
        <w:r w:rsidRPr="00A136AE">
          <w:rPr>
            <w:sz w:val="24"/>
            <w:szCs w:val="24"/>
          </w:rPr>
          <w:fldChar w:fldCharType="separate"/>
        </w:r>
        <w:r w:rsidRPr="00A136AE">
          <w:rPr>
            <w:sz w:val="24"/>
            <w:szCs w:val="24"/>
            <w:lang w:val="fr-FR"/>
          </w:rPr>
          <w:t>2</w:t>
        </w:r>
        <w:r w:rsidRPr="00A136AE">
          <w:rPr>
            <w:sz w:val="24"/>
            <w:szCs w:val="24"/>
          </w:rPr>
          <w:fldChar w:fldCharType="end"/>
        </w:r>
      </w:p>
    </w:sdtContent>
  </w:sdt>
  <w:p w14:paraId="00000A8A" w14:textId="77777777" w:rsidR="00CF5D85" w:rsidRDefault="00CF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C46E" w14:textId="77777777" w:rsidR="0098301A" w:rsidRDefault="0098301A">
      <w:pPr>
        <w:spacing w:line="240" w:lineRule="auto"/>
      </w:pPr>
      <w:r>
        <w:separator/>
      </w:r>
    </w:p>
  </w:footnote>
  <w:footnote w:type="continuationSeparator" w:id="0">
    <w:p w14:paraId="1521830C" w14:textId="77777777" w:rsidR="0098301A" w:rsidRDefault="009830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F54"/>
    <w:multiLevelType w:val="multilevel"/>
    <w:tmpl w:val="3424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91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85"/>
    <w:rsid w:val="00045C45"/>
    <w:rsid w:val="00086ABF"/>
    <w:rsid w:val="000A54EE"/>
    <w:rsid w:val="000B6715"/>
    <w:rsid w:val="000F5B54"/>
    <w:rsid w:val="00116C69"/>
    <w:rsid w:val="0017413D"/>
    <w:rsid w:val="00186C07"/>
    <w:rsid w:val="001926CA"/>
    <w:rsid w:val="001A49C7"/>
    <w:rsid w:val="001D7CB4"/>
    <w:rsid w:val="00274F60"/>
    <w:rsid w:val="00285A3E"/>
    <w:rsid w:val="002A2440"/>
    <w:rsid w:val="002F3169"/>
    <w:rsid w:val="00365F4D"/>
    <w:rsid w:val="003F3A0D"/>
    <w:rsid w:val="004044BE"/>
    <w:rsid w:val="00417F1F"/>
    <w:rsid w:val="004A472A"/>
    <w:rsid w:val="004D3A17"/>
    <w:rsid w:val="0056058F"/>
    <w:rsid w:val="00566E34"/>
    <w:rsid w:val="0059013E"/>
    <w:rsid w:val="005B678A"/>
    <w:rsid w:val="005C51F1"/>
    <w:rsid w:val="005D1955"/>
    <w:rsid w:val="005E2A00"/>
    <w:rsid w:val="00600B79"/>
    <w:rsid w:val="00605A1B"/>
    <w:rsid w:val="00611FD2"/>
    <w:rsid w:val="00615450"/>
    <w:rsid w:val="00634351"/>
    <w:rsid w:val="00696C11"/>
    <w:rsid w:val="006F1A18"/>
    <w:rsid w:val="00700B55"/>
    <w:rsid w:val="007035EC"/>
    <w:rsid w:val="00756418"/>
    <w:rsid w:val="007617D0"/>
    <w:rsid w:val="007870BA"/>
    <w:rsid w:val="007C0251"/>
    <w:rsid w:val="007F1CB8"/>
    <w:rsid w:val="008146DA"/>
    <w:rsid w:val="00822A72"/>
    <w:rsid w:val="00863165"/>
    <w:rsid w:val="00887358"/>
    <w:rsid w:val="00892263"/>
    <w:rsid w:val="008D6909"/>
    <w:rsid w:val="008F63A2"/>
    <w:rsid w:val="0098301A"/>
    <w:rsid w:val="009845C4"/>
    <w:rsid w:val="009D2B6F"/>
    <w:rsid w:val="009D6D97"/>
    <w:rsid w:val="00A136AE"/>
    <w:rsid w:val="00A1554B"/>
    <w:rsid w:val="00A519C9"/>
    <w:rsid w:val="00A902E2"/>
    <w:rsid w:val="00AC5013"/>
    <w:rsid w:val="00B3218E"/>
    <w:rsid w:val="00B553D8"/>
    <w:rsid w:val="00B6654F"/>
    <w:rsid w:val="00B80523"/>
    <w:rsid w:val="00BB75E4"/>
    <w:rsid w:val="00BD2FCC"/>
    <w:rsid w:val="00C213DD"/>
    <w:rsid w:val="00C67DE9"/>
    <w:rsid w:val="00C724A2"/>
    <w:rsid w:val="00C73A07"/>
    <w:rsid w:val="00CB2FD8"/>
    <w:rsid w:val="00CC415D"/>
    <w:rsid w:val="00CF5D85"/>
    <w:rsid w:val="00CF76B0"/>
    <w:rsid w:val="00D12C62"/>
    <w:rsid w:val="00D32A4B"/>
    <w:rsid w:val="00D37175"/>
    <w:rsid w:val="00D37218"/>
    <w:rsid w:val="00D37C84"/>
    <w:rsid w:val="00D63058"/>
    <w:rsid w:val="00D6310E"/>
    <w:rsid w:val="00DA042C"/>
    <w:rsid w:val="00DB6D5B"/>
    <w:rsid w:val="00E179F0"/>
    <w:rsid w:val="00E21FD3"/>
    <w:rsid w:val="00E27B8A"/>
    <w:rsid w:val="00EA62BC"/>
    <w:rsid w:val="00F02968"/>
    <w:rsid w:val="00F23739"/>
    <w:rsid w:val="00F43898"/>
    <w:rsid w:val="00F477A1"/>
    <w:rsid w:val="00F670AE"/>
    <w:rsid w:val="00F927DE"/>
    <w:rsid w:val="00FC7B5B"/>
    <w:rsid w:val="00FF2757"/>
    <w:rsid w:val="00FF3C3B"/>
    <w:rsid w:val="00FF43D1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C2E9"/>
  <w15:docId w15:val="{2FD2A4A2-F8DE-4F49-A9DC-00AFF14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fr-CA" w:bidi="ar-SA"/>
      </w:rPr>
    </w:rPrDefault>
    <w:pPrDefault>
      <w:pPr>
        <w:spacing w:line="32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hd w:val="clear" w:color="auto" w:fill="FFFFFF"/>
      <w:spacing w:line="240" w:lineRule="auto"/>
      <w:outlineLvl w:val="1"/>
    </w:pPr>
    <w:rPr>
      <w:b/>
      <w:color w:val="222222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58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B5C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C8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C2B5C"/>
    <w:rPr>
      <w:i/>
      <w:iCs/>
    </w:rPr>
  </w:style>
  <w:style w:type="paragraph" w:styleId="Paragraphedeliste">
    <w:name w:val="List Paragraph"/>
    <w:basedOn w:val="Normal"/>
    <w:uiPriority w:val="34"/>
    <w:qFormat/>
    <w:rsid w:val="0027092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2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20B6"/>
    <w:rPr>
      <w:rFonts w:ascii="Courier New" w:eastAsia="Times New Roman" w:hAnsi="Courier New" w:cs="Courier New"/>
      <w:sz w:val="20"/>
      <w:szCs w:val="20"/>
      <w:lang w:val="fr-CA"/>
    </w:rPr>
  </w:style>
  <w:style w:type="character" w:customStyle="1" w:styleId="y2iqfc">
    <w:name w:val="y2iqfc"/>
    <w:basedOn w:val="Policepardfaut"/>
    <w:rsid w:val="006220B6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165"/>
  </w:style>
  <w:style w:type="paragraph" w:styleId="Pieddepage">
    <w:name w:val="footer"/>
    <w:basedOn w:val="Normal"/>
    <w:link w:val="Pieddepag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165"/>
  </w:style>
  <w:style w:type="paragraph" w:styleId="NormalWeb">
    <w:name w:val="Normal (Web)"/>
    <w:basedOn w:val="Normal"/>
    <w:uiPriority w:val="99"/>
    <w:unhideWhenUsed/>
    <w:rsid w:val="009D2B6F"/>
    <w:pPr>
      <w:spacing w:before="100" w:beforeAutospacing="1" w:after="100" w:afterAutospacing="1" w:line="240" w:lineRule="auto"/>
      <w:jc w:val="left"/>
    </w:pPr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005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5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7015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57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1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60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5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6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38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728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2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0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7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5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94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0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3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97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6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50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54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02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7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1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52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22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1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588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23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6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987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38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2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0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778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10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2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3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208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8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64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94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7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7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81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35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28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66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39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79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2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73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33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2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251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52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24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097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2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2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34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5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9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5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20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2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501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1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68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8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54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7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5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82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7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656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1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3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kDvHQHwdHUIjvErI7ZTAHHmZg==">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Taché</dc:creator>
  <cp:lastModifiedBy>Karine Taché</cp:lastModifiedBy>
  <cp:revision>4</cp:revision>
  <dcterms:created xsi:type="dcterms:W3CDTF">2024-02-13T21:36:00Z</dcterms:created>
  <dcterms:modified xsi:type="dcterms:W3CDTF">2024-05-09T13:47:00Z</dcterms:modified>
</cp:coreProperties>
</file>