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tif" ContentType="image/tiff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9D49AD4" w14:textId="599F9063" w:rsidR="00EF7449" w:rsidRPr="00EF7449" w:rsidRDefault="00EF7449">
      <w:pPr>
        <w:rPr>
          <w:rFonts w:eastAsia="宋体"/>
          <w:b/>
          <w:bCs/>
          <w:color w:val="000000"/>
          <w:kern w:val="0"/>
          <w:sz w:val="28"/>
          <w:szCs w:val="28"/>
        </w:rPr>
      </w:pPr>
      <w:r w:rsidRPr="00EF7449">
        <w:rPr>
          <w:rFonts w:eastAsia="宋体" w:hint="eastAsia"/>
          <w:b/>
          <w:bCs/>
          <w:color w:val="000000"/>
          <w:kern w:val="0"/>
          <w:sz w:val="28"/>
          <w:szCs w:val="28"/>
        </w:rPr>
        <w:t>S</w:t>
      </w:r>
      <w:r w:rsidRPr="00EF7449">
        <w:rPr>
          <w:rFonts w:eastAsia="宋体"/>
          <w:b/>
          <w:bCs/>
          <w:color w:val="000000"/>
          <w:kern w:val="0"/>
          <w:sz w:val="28"/>
          <w:szCs w:val="28"/>
        </w:rPr>
        <w:t>upplementary material:</w:t>
      </w:r>
    </w:p>
    <w:p w14:paraId="2280E0C1" w14:textId="77777777" w:rsidR="009B4EF1" w:rsidRDefault="009B4EF1" w:rsidP="009B4EF1">
      <w:pPr>
        <w:spacing w:line="480" w:lineRule="auto"/>
        <w:jc w:val="center"/>
        <w:rPr>
          <w:rFonts w:ascii="Times New Roman" w:eastAsia="宋体" w:hAnsi="Times New Roman" w:cs="Times New Roman"/>
          <w:b/>
          <w:bCs/>
          <w:color w:val="000000"/>
          <w:kern w:val="0"/>
          <w:sz w:val="24"/>
          <w:szCs w:val="28"/>
        </w:rPr>
      </w:pPr>
    </w:p>
    <w:p w14:paraId="04468BB4" w14:textId="4074AA05" w:rsidR="009B4EF1" w:rsidRDefault="009B4EF1" w:rsidP="009B4EF1">
      <w:pPr>
        <w:spacing w:line="480" w:lineRule="auto"/>
        <w:jc w:val="center"/>
        <w:rPr>
          <w:rFonts w:ascii="Times New Roman" w:eastAsia="宋体" w:hAnsi="Times New Roman" w:cs="Times New Roman"/>
          <w:b/>
          <w:bCs/>
          <w:color w:val="000000"/>
          <w:kern w:val="0"/>
          <w:sz w:val="24"/>
          <w:szCs w:val="28"/>
        </w:rPr>
      </w:pPr>
    </w:p>
    <w:p w14:paraId="56AB54B0" w14:textId="77777777" w:rsidR="009B4EF1" w:rsidRDefault="009B4EF1" w:rsidP="009B4EF1">
      <w:pPr>
        <w:spacing w:line="480" w:lineRule="auto"/>
        <w:jc w:val="center"/>
        <w:rPr>
          <w:rFonts w:ascii="Times New Roman" w:eastAsia="宋体" w:hAnsi="Times New Roman" w:cs="Times New Roman" w:hint="eastAsia"/>
          <w:b/>
          <w:bCs/>
          <w:color w:val="000000"/>
          <w:kern w:val="0"/>
          <w:sz w:val="24"/>
          <w:szCs w:val="28"/>
        </w:rPr>
      </w:pPr>
    </w:p>
    <w:p w14:paraId="4A6DD626" w14:textId="216A2520" w:rsidR="00EF7449" w:rsidRDefault="009B4EF1" w:rsidP="009B4EF1">
      <w:pPr>
        <w:spacing w:line="480" w:lineRule="auto"/>
        <w:jc w:val="center"/>
        <w:rPr>
          <w:rFonts w:ascii="Times New Roman" w:eastAsia="宋体" w:hAnsi="Times New Roman" w:cs="Times New Roman"/>
          <w:b/>
          <w:bCs/>
          <w:color w:val="000000"/>
          <w:kern w:val="0"/>
          <w:sz w:val="24"/>
          <w:szCs w:val="28"/>
        </w:rPr>
      </w:pPr>
      <w:r>
        <w:rPr>
          <w:rFonts w:ascii="Times New Roman" w:eastAsia="宋体" w:hAnsi="Times New Roman" w:cs="Times New Roman"/>
          <w:b/>
          <w:bCs/>
          <w:noProof/>
          <w:color w:val="000000"/>
          <w:kern w:val="0"/>
          <w:sz w:val="24"/>
          <w:szCs w:val="28"/>
        </w:rPr>
        <w:drawing>
          <wp:inline distT="0" distB="0" distL="0" distR="0" wp14:anchorId="196C036E" wp14:editId="6DF16FB3">
            <wp:extent cx="4320000" cy="2831571"/>
            <wp:effectExtent l="0" t="0" r="4445" b="698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ig. S1.tif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831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1F00F7" w14:textId="77777777" w:rsidR="009B4EF1" w:rsidRPr="00EF7449" w:rsidRDefault="009B4EF1" w:rsidP="009B4EF1">
      <w:pPr>
        <w:spacing w:line="480" w:lineRule="auto"/>
        <w:jc w:val="center"/>
        <w:rPr>
          <w:rFonts w:ascii="Times New Roman" w:eastAsia="宋体" w:hAnsi="Times New Roman" w:cs="Times New Roman" w:hint="eastAsia"/>
          <w:b/>
          <w:bCs/>
          <w:color w:val="000000"/>
          <w:kern w:val="0"/>
          <w:sz w:val="24"/>
          <w:szCs w:val="28"/>
        </w:rPr>
      </w:pPr>
    </w:p>
    <w:p w14:paraId="130790D4" w14:textId="2E3F7EB6" w:rsidR="003B66FE" w:rsidRDefault="003B66FE" w:rsidP="003B66FE">
      <w:pPr>
        <w:spacing w:line="480" w:lineRule="auto"/>
        <w:rPr>
          <w:rFonts w:ascii="Times New Roman" w:eastAsia="宋体" w:hAnsi="Times New Roman" w:cs="Times New Roman"/>
          <w:color w:val="000000"/>
          <w:sz w:val="24"/>
          <w:szCs w:val="24"/>
        </w:rPr>
      </w:pPr>
      <w:r w:rsidRPr="003B66FE">
        <w:rPr>
          <w:rFonts w:ascii="Times New Roman" w:eastAsia="宋体" w:hAnsi="Times New Roman" w:cs="Times New Roman"/>
          <w:b/>
          <w:color w:val="000000"/>
          <w:sz w:val="24"/>
          <w:szCs w:val="24"/>
        </w:rPr>
        <w:t>FIG. S1</w:t>
      </w:r>
      <w:r w:rsidRPr="003B66FE">
        <w:rPr>
          <w:rFonts w:ascii="Times New Roman" w:eastAsia="宋体" w:hAnsi="Times New Roman" w:cs="Times New Roman"/>
          <w:b/>
          <w:color w:val="000000"/>
          <w:sz w:val="24"/>
          <w:szCs w:val="24"/>
        </w:rPr>
        <w:t>.</w:t>
      </w:r>
      <w:r w:rsidRPr="003B66FE">
        <w:rPr>
          <w:rFonts w:ascii="Times New Roman" w:eastAsia="宋体" w:hAnsi="Times New Roman" w:cs="Times New Roman"/>
          <w:color w:val="000000"/>
          <w:sz w:val="24"/>
          <w:szCs w:val="24"/>
        </w:rPr>
        <w:t xml:space="preserve"> Schematic illustration of decomposition of non-</w:t>
      </w:r>
      <w:proofErr w:type="spellStart"/>
      <w:r w:rsidRPr="003B66FE">
        <w:rPr>
          <w:rFonts w:ascii="Times New Roman" w:eastAsia="宋体" w:hAnsi="Times New Roman" w:cs="Times New Roman"/>
          <w:color w:val="000000"/>
          <w:sz w:val="24"/>
          <w:szCs w:val="24"/>
        </w:rPr>
        <w:t>equibiaxial</w:t>
      </w:r>
      <w:proofErr w:type="spellEnd"/>
      <w:r w:rsidRPr="003B66FE">
        <w:rPr>
          <w:rFonts w:ascii="Times New Roman" w:eastAsia="宋体" w:hAnsi="Times New Roman" w:cs="Times New Roman"/>
          <w:color w:val="000000"/>
          <w:sz w:val="24"/>
          <w:szCs w:val="24"/>
        </w:rPr>
        <w:t xml:space="preserve"> residual stress, and influences of residual stress on load-depth curves and remnant indentation.</w:t>
      </w:r>
    </w:p>
    <w:p w14:paraId="54ECE56E" w14:textId="31460725" w:rsidR="009B4EF1" w:rsidRDefault="009B4EF1" w:rsidP="003B66FE">
      <w:pPr>
        <w:spacing w:line="480" w:lineRule="auto"/>
        <w:rPr>
          <w:rFonts w:ascii="Times New Roman" w:eastAsia="宋体" w:hAnsi="Times New Roman" w:cs="Times New Roman"/>
          <w:color w:val="000000"/>
          <w:sz w:val="24"/>
          <w:szCs w:val="24"/>
        </w:rPr>
      </w:pPr>
      <w:r>
        <w:rPr>
          <w:rFonts w:ascii="Times New Roman" w:eastAsia="宋体" w:hAnsi="Times New Roman" w:cs="Times New Roman"/>
          <w:color w:val="000000"/>
          <w:sz w:val="24"/>
          <w:szCs w:val="24"/>
        </w:rPr>
        <w:br w:type="page"/>
      </w:r>
    </w:p>
    <w:p w14:paraId="668CDA66" w14:textId="44A37197" w:rsidR="00FA05FC" w:rsidRDefault="00FA05FC" w:rsidP="003B66FE">
      <w:pPr>
        <w:spacing w:line="480" w:lineRule="auto"/>
        <w:rPr>
          <w:rFonts w:ascii="Times New Roman" w:eastAsia="宋体" w:hAnsi="Times New Roman" w:cs="Times New Roman"/>
          <w:color w:val="000000"/>
          <w:sz w:val="24"/>
          <w:szCs w:val="24"/>
        </w:rPr>
      </w:pPr>
    </w:p>
    <w:p w14:paraId="4D499555" w14:textId="1AF2B1CD" w:rsidR="009B4EF1" w:rsidRDefault="009B4EF1" w:rsidP="003B66FE">
      <w:pPr>
        <w:spacing w:line="480" w:lineRule="auto"/>
        <w:rPr>
          <w:rFonts w:ascii="Times New Roman" w:eastAsia="宋体" w:hAnsi="Times New Roman" w:cs="Times New Roman"/>
          <w:color w:val="000000"/>
          <w:sz w:val="24"/>
          <w:szCs w:val="24"/>
        </w:rPr>
      </w:pPr>
    </w:p>
    <w:p w14:paraId="6B9BC9BB" w14:textId="77777777" w:rsidR="009B4EF1" w:rsidRDefault="009B4EF1" w:rsidP="003B66FE">
      <w:pPr>
        <w:spacing w:line="480" w:lineRule="auto"/>
        <w:rPr>
          <w:rFonts w:ascii="Times New Roman" w:eastAsia="宋体" w:hAnsi="Times New Roman" w:cs="Times New Roman" w:hint="eastAsia"/>
          <w:color w:val="000000"/>
          <w:sz w:val="24"/>
          <w:szCs w:val="24"/>
        </w:rPr>
      </w:pPr>
    </w:p>
    <w:p w14:paraId="40791601" w14:textId="1DD92BC7" w:rsidR="00FA05FC" w:rsidRDefault="009B4EF1" w:rsidP="009B4EF1">
      <w:pPr>
        <w:spacing w:line="480" w:lineRule="auto"/>
        <w:jc w:val="center"/>
        <w:rPr>
          <w:rFonts w:ascii="Times New Roman" w:eastAsia="宋体" w:hAnsi="Times New Roman" w:cs="Times New Roman"/>
          <w:color w:val="000000"/>
          <w:sz w:val="24"/>
          <w:szCs w:val="24"/>
        </w:rPr>
      </w:pPr>
      <w:r>
        <w:rPr>
          <w:rFonts w:ascii="Times New Roman" w:eastAsia="宋体" w:hAnsi="Times New Roman" w:cs="Times New Roman" w:hint="eastAsia"/>
          <w:noProof/>
          <w:color w:val="000000"/>
          <w:sz w:val="24"/>
          <w:szCs w:val="24"/>
        </w:rPr>
        <w:drawing>
          <wp:inline distT="0" distB="0" distL="0" distR="0" wp14:anchorId="6DE8A478" wp14:editId="0628ECB4">
            <wp:extent cx="4320000" cy="4937143"/>
            <wp:effectExtent l="0" t="0" r="4445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Fig. S2.tif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493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714032" w14:textId="77777777" w:rsidR="00A14F26" w:rsidRPr="003B66FE" w:rsidRDefault="00A14F26" w:rsidP="009B4EF1">
      <w:pPr>
        <w:spacing w:line="480" w:lineRule="auto"/>
        <w:jc w:val="center"/>
        <w:rPr>
          <w:rFonts w:ascii="Times New Roman" w:eastAsia="宋体" w:hAnsi="Times New Roman" w:cs="Times New Roman" w:hint="eastAsia"/>
          <w:color w:val="000000"/>
          <w:sz w:val="24"/>
          <w:szCs w:val="24"/>
        </w:rPr>
      </w:pPr>
    </w:p>
    <w:p w14:paraId="244BC0B3" w14:textId="6085FDAB" w:rsidR="003B66FE" w:rsidRDefault="003B66FE" w:rsidP="003B66FE">
      <w:pPr>
        <w:spacing w:line="480" w:lineRule="auto"/>
        <w:rPr>
          <w:rFonts w:ascii="Times New Roman" w:eastAsia="宋体" w:hAnsi="Times New Roman" w:cs="Times New Roman"/>
          <w:color w:val="000000"/>
          <w:sz w:val="24"/>
          <w:szCs w:val="24"/>
        </w:rPr>
      </w:pPr>
      <w:r w:rsidRPr="003B66FE">
        <w:rPr>
          <w:rFonts w:ascii="Times New Roman" w:eastAsia="宋体" w:hAnsi="Times New Roman" w:cs="Times New Roman"/>
          <w:b/>
          <w:color w:val="000000"/>
          <w:sz w:val="24"/>
          <w:szCs w:val="24"/>
        </w:rPr>
        <w:t>FIG. S2</w:t>
      </w:r>
      <w:r w:rsidRPr="003B66FE">
        <w:rPr>
          <w:rFonts w:ascii="Times New Roman" w:eastAsia="宋体" w:hAnsi="Times New Roman" w:cs="Times New Roman"/>
          <w:b/>
          <w:color w:val="000000"/>
          <w:sz w:val="24"/>
          <w:szCs w:val="24"/>
        </w:rPr>
        <w:t>.</w:t>
      </w:r>
      <w:r w:rsidRPr="003B66FE">
        <w:rPr>
          <w:rFonts w:ascii="Times New Roman" w:eastAsia="宋体" w:hAnsi="Times New Roman" w:cs="Times New Roman"/>
          <w:color w:val="000000"/>
          <w:sz w:val="24"/>
          <w:szCs w:val="24"/>
        </w:rPr>
        <w:t xml:space="preserve"> 3D finite element model and mesh for simulation of spherical indentation on stressed sample.</w:t>
      </w:r>
    </w:p>
    <w:p w14:paraId="0F6178B1" w14:textId="2095CD6C" w:rsidR="009B4EF1" w:rsidRDefault="009B4EF1" w:rsidP="003B66FE">
      <w:pPr>
        <w:spacing w:line="480" w:lineRule="auto"/>
        <w:rPr>
          <w:rFonts w:ascii="Times New Roman" w:eastAsia="宋体" w:hAnsi="Times New Roman" w:cs="Times New Roman"/>
          <w:color w:val="000000"/>
          <w:sz w:val="24"/>
          <w:szCs w:val="24"/>
        </w:rPr>
      </w:pPr>
      <w:r>
        <w:rPr>
          <w:rFonts w:ascii="Times New Roman" w:eastAsia="宋体" w:hAnsi="Times New Roman" w:cs="Times New Roman"/>
          <w:color w:val="000000"/>
          <w:sz w:val="24"/>
          <w:szCs w:val="24"/>
        </w:rPr>
        <w:br w:type="page"/>
      </w:r>
    </w:p>
    <w:p w14:paraId="2DF65950" w14:textId="5ECD2AED" w:rsidR="00FA05FC" w:rsidRDefault="00FA05FC" w:rsidP="003B66FE">
      <w:pPr>
        <w:spacing w:line="480" w:lineRule="auto"/>
        <w:rPr>
          <w:rFonts w:ascii="Times New Roman" w:eastAsia="宋体" w:hAnsi="Times New Roman" w:cs="Times New Roman"/>
          <w:color w:val="000000"/>
          <w:sz w:val="24"/>
          <w:szCs w:val="24"/>
        </w:rPr>
      </w:pPr>
    </w:p>
    <w:p w14:paraId="7FF4B044" w14:textId="691B2FAA" w:rsidR="009B4EF1" w:rsidRDefault="009B4EF1" w:rsidP="003B66FE">
      <w:pPr>
        <w:spacing w:line="480" w:lineRule="auto"/>
        <w:rPr>
          <w:rFonts w:ascii="Times New Roman" w:eastAsia="宋体" w:hAnsi="Times New Roman" w:cs="Times New Roman"/>
          <w:color w:val="000000"/>
          <w:sz w:val="24"/>
          <w:szCs w:val="24"/>
        </w:rPr>
      </w:pPr>
    </w:p>
    <w:p w14:paraId="1E5BD814" w14:textId="77777777" w:rsidR="009B4EF1" w:rsidRDefault="009B4EF1" w:rsidP="003B66FE">
      <w:pPr>
        <w:spacing w:line="480" w:lineRule="auto"/>
        <w:rPr>
          <w:rFonts w:ascii="Times New Roman" w:eastAsia="宋体" w:hAnsi="Times New Roman" w:cs="Times New Roman" w:hint="eastAsia"/>
          <w:color w:val="000000"/>
          <w:sz w:val="24"/>
          <w:szCs w:val="24"/>
        </w:rPr>
      </w:pPr>
    </w:p>
    <w:p w14:paraId="5EA8D250" w14:textId="26B87BE8" w:rsidR="00FA05FC" w:rsidRDefault="009B4EF1" w:rsidP="009B4EF1">
      <w:pPr>
        <w:spacing w:line="480" w:lineRule="auto"/>
        <w:jc w:val="center"/>
        <w:rPr>
          <w:rFonts w:ascii="Times New Roman" w:eastAsia="宋体" w:hAnsi="Times New Roman" w:cs="Times New Roman"/>
          <w:color w:val="000000"/>
          <w:sz w:val="24"/>
          <w:szCs w:val="24"/>
        </w:rPr>
      </w:pPr>
      <w:r>
        <w:rPr>
          <w:rFonts w:ascii="Times New Roman" w:eastAsia="宋体" w:hAnsi="Times New Roman" w:cs="Times New Roman" w:hint="eastAsia"/>
          <w:noProof/>
          <w:color w:val="000000"/>
          <w:sz w:val="24"/>
          <w:szCs w:val="24"/>
        </w:rPr>
        <w:drawing>
          <wp:inline distT="0" distB="0" distL="0" distR="0" wp14:anchorId="37618A4A" wp14:editId="38DEF2D9">
            <wp:extent cx="4320000" cy="3389132"/>
            <wp:effectExtent l="0" t="0" r="4445" b="190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Fig. S3.tif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389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764089" w14:textId="77777777" w:rsidR="00A14F26" w:rsidRPr="003B66FE" w:rsidRDefault="00A14F26" w:rsidP="009B4EF1">
      <w:pPr>
        <w:spacing w:line="480" w:lineRule="auto"/>
        <w:jc w:val="center"/>
        <w:rPr>
          <w:rFonts w:ascii="Times New Roman" w:eastAsia="宋体" w:hAnsi="Times New Roman" w:cs="Times New Roman" w:hint="eastAsia"/>
          <w:color w:val="000000"/>
          <w:sz w:val="24"/>
          <w:szCs w:val="24"/>
        </w:rPr>
      </w:pPr>
    </w:p>
    <w:p w14:paraId="41CB7337" w14:textId="108BE282" w:rsidR="003B66FE" w:rsidRDefault="003B66FE" w:rsidP="003B66FE">
      <w:pPr>
        <w:spacing w:line="480" w:lineRule="auto"/>
        <w:rPr>
          <w:rFonts w:ascii="Times New Roman" w:eastAsia="宋体" w:hAnsi="Times New Roman" w:cs="Times New Roman"/>
          <w:color w:val="000000"/>
          <w:sz w:val="24"/>
          <w:szCs w:val="24"/>
        </w:rPr>
      </w:pPr>
      <w:r w:rsidRPr="003B66FE">
        <w:rPr>
          <w:rFonts w:ascii="Times New Roman" w:eastAsia="宋体" w:hAnsi="Times New Roman" w:cs="Times New Roman"/>
          <w:b/>
          <w:color w:val="000000"/>
          <w:sz w:val="24"/>
          <w:szCs w:val="24"/>
        </w:rPr>
        <w:t>FIG. S3</w:t>
      </w:r>
      <w:r w:rsidRPr="003B66FE">
        <w:rPr>
          <w:rFonts w:ascii="Times New Roman" w:eastAsia="宋体" w:hAnsi="Times New Roman" w:cs="Times New Roman"/>
          <w:b/>
          <w:color w:val="000000"/>
          <w:sz w:val="24"/>
          <w:szCs w:val="24"/>
        </w:rPr>
        <w:t>.</w:t>
      </w:r>
      <w:r w:rsidRPr="003B66FE">
        <w:rPr>
          <w:rFonts w:ascii="Times New Roman" w:eastAsia="宋体" w:hAnsi="Times New Roman" w:cs="Times New Roman"/>
          <w:color w:val="000000"/>
          <w:sz w:val="24"/>
          <w:szCs w:val="24"/>
        </w:rPr>
        <w:t xml:space="preserve"> Influence of normalized indentation depth on the asymmetry of remnant indentation for typical materials under the same residual stress (</w:t>
      </w:r>
      <w:r w:rsidRPr="003B66FE">
        <w:rPr>
          <w:rFonts w:ascii="Times New Roman" w:eastAsia="宋体" w:hAnsi="Times New Roman" w:cs="Times New Roman"/>
          <w:color w:val="000000"/>
          <w:position w:val="-14"/>
          <w:sz w:val="24"/>
          <w:szCs w:val="24"/>
        </w:rPr>
        <w:object w:dxaOrig="1160" w:dyaOrig="400" w14:anchorId="6230C7B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7.85pt;height:20.05pt" o:ole="">
            <v:imagedata r:id="rId9" o:title=""/>
          </v:shape>
          <o:OLEObject Type="Embed" ProgID="Equation.DSMT4" ShapeID="_x0000_i1025" DrawAspect="Content" ObjectID="_1604338365" r:id="rId10"/>
        </w:object>
      </w:r>
      <w:r w:rsidRPr="003B66FE">
        <w:rPr>
          <w:rFonts w:ascii="Times New Roman" w:eastAsia="宋体" w:hAnsi="Times New Roman" w:cs="Times New Roman"/>
          <w:color w:val="000000"/>
          <w:sz w:val="24"/>
          <w:szCs w:val="24"/>
        </w:rPr>
        <w:t xml:space="preserve"> and </w:t>
      </w:r>
      <w:r w:rsidRPr="003B66FE">
        <w:rPr>
          <w:rFonts w:ascii="Times New Roman" w:eastAsia="宋体" w:hAnsi="Times New Roman" w:cs="Times New Roman"/>
          <w:color w:val="000000"/>
          <w:position w:val="-14"/>
          <w:sz w:val="24"/>
          <w:szCs w:val="24"/>
        </w:rPr>
        <w:object w:dxaOrig="1100" w:dyaOrig="400" w14:anchorId="046B37E4">
          <v:shape id="_x0000_i1026" type="#_x0000_t75" style="width:55.15pt;height:20.05pt" o:ole="">
            <v:imagedata r:id="rId11" o:title=""/>
          </v:shape>
          <o:OLEObject Type="Embed" ProgID="Equation.DSMT4" ShapeID="_x0000_i1026" DrawAspect="Content" ObjectID="_1604338366" r:id="rId12"/>
        </w:object>
      </w:r>
      <w:r w:rsidRPr="003B66FE">
        <w:rPr>
          <w:rFonts w:ascii="Times New Roman" w:eastAsia="宋体" w:hAnsi="Times New Roman" w:cs="Times New Roman"/>
          <w:color w:val="000000"/>
          <w:sz w:val="24"/>
          <w:szCs w:val="24"/>
        </w:rPr>
        <w:t>).</w:t>
      </w:r>
    </w:p>
    <w:p w14:paraId="617D58A9" w14:textId="20BF3785" w:rsidR="00FA05FC" w:rsidRDefault="00FA05FC" w:rsidP="003B66FE">
      <w:pPr>
        <w:spacing w:line="480" w:lineRule="auto"/>
        <w:rPr>
          <w:rFonts w:ascii="Times New Roman" w:eastAsia="宋体" w:hAnsi="Times New Roman" w:cs="Times New Roman"/>
          <w:color w:val="000000"/>
          <w:sz w:val="24"/>
          <w:szCs w:val="24"/>
        </w:rPr>
      </w:pPr>
    </w:p>
    <w:p w14:paraId="78DA5B30" w14:textId="6C259EFC" w:rsidR="009B4EF1" w:rsidRDefault="009B4EF1" w:rsidP="003B66FE">
      <w:pPr>
        <w:spacing w:line="480" w:lineRule="auto"/>
        <w:rPr>
          <w:rFonts w:ascii="Times New Roman" w:eastAsia="宋体" w:hAnsi="Times New Roman" w:cs="Times New Roman"/>
          <w:color w:val="000000"/>
          <w:sz w:val="24"/>
          <w:szCs w:val="24"/>
        </w:rPr>
      </w:pPr>
      <w:r>
        <w:rPr>
          <w:rFonts w:ascii="Times New Roman" w:eastAsia="宋体" w:hAnsi="Times New Roman" w:cs="Times New Roman"/>
          <w:color w:val="000000"/>
          <w:sz w:val="24"/>
          <w:szCs w:val="24"/>
        </w:rPr>
        <w:br w:type="page"/>
      </w:r>
    </w:p>
    <w:p w14:paraId="7A511178" w14:textId="4D54D46A" w:rsidR="009B4EF1" w:rsidRDefault="009B4EF1" w:rsidP="003B66FE">
      <w:pPr>
        <w:spacing w:line="480" w:lineRule="auto"/>
        <w:rPr>
          <w:rFonts w:ascii="Times New Roman" w:eastAsia="宋体" w:hAnsi="Times New Roman" w:cs="Times New Roman"/>
          <w:color w:val="000000"/>
          <w:sz w:val="24"/>
          <w:szCs w:val="24"/>
        </w:rPr>
      </w:pPr>
    </w:p>
    <w:p w14:paraId="4A65CAFD" w14:textId="3E2915A4" w:rsidR="009B4EF1" w:rsidRDefault="009B4EF1" w:rsidP="003B66FE">
      <w:pPr>
        <w:spacing w:line="480" w:lineRule="auto"/>
        <w:rPr>
          <w:rFonts w:ascii="Times New Roman" w:eastAsia="宋体" w:hAnsi="Times New Roman" w:cs="Times New Roman"/>
          <w:color w:val="000000"/>
          <w:sz w:val="24"/>
          <w:szCs w:val="24"/>
        </w:rPr>
      </w:pPr>
    </w:p>
    <w:p w14:paraId="4930043A" w14:textId="77777777" w:rsidR="009B4EF1" w:rsidRDefault="009B4EF1" w:rsidP="003B66FE">
      <w:pPr>
        <w:spacing w:line="480" w:lineRule="auto"/>
        <w:rPr>
          <w:rFonts w:ascii="Times New Roman" w:eastAsia="宋体" w:hAnsi="Times New Roman" w:cs="Times New Roman" w:hint="eastAsia"/>
          <w:color w:val="000000"/>
          <w:sz w:val="24"/>
          <w:szCs w:val="24"/>
        </w:rPr>
      </w:pPr>
    </w:p>
    <w:p w14:paraId="62C1A0E9" w14:textId="699685A8" w:rsidR="00FA05FC" w:rsidRDefault="009B4EF1" w:rsidP="003B66FE">
      <w:pPr>
        <w:spacing w:line="480" w:lineRule="auto"/>
        <w:rPr>
          <w:rFonts w:ascii="Times New Roman" w:eastAsia="宋体" w:hAnsi="Times New Roman" w:cs="Times New Roman"/>
          <w:color w:val="000000"/>
          <w:sz w:val="24"/>
          <w:szCs w:val="24"/>
        </w:rPr>
      </w:pPr>
      <w:r>
        <w:rPr>
          <w:rFonts w:ascii="Times New Roman" w:eastAsia="宋体" w:hAnsi="Times New Roman" w:cs="Times New Roman" w:hint="eastAsia"/>
          <w:noProof/>
          <w:color w:val="000000"/>
          <w:sz w:val="24"/>
          <w:szCs w:val="24"/>
        </w:rPr>
        <w:drawing>
          <wp:inline distT="0" distB="0" distL="0" distR="0" wp14:anchorId="4FC4A75D" wp14:editId="5CAA615A">
            <wp:extent cx="5039868" cy="4092702"/>
            <wp:effectExtent l="0" t="0" r="8890" b="317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Fig. S4.tif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39868" cy="4092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927F95" w14:textId="77777777" w:rsidR="00A14F26" w:rsidRPr="003B66FE" w:rsidRDefault="00A14F26" w:rsidP="003B66FE">
      <w:pPr>
        <w:spacing w:line="480" w:lineRule="auto"/>
        <w:rPr>
          <w:rFonts w:ascii="Times New Roman" w:eastAsia="宋体" w:hAnsi="Times New Roman" w:cs="Times New Roman" w:hint="eastAsia"/>
          <w:color w:val="000000"/>
          <w:sz w:val="24"/>
          <w:szCs w:val="24"/>
        </w:rPr>
      </w:pPr>
    </w:p>
    <w:p w14:paraId="350FECD5" w14:textId="2DA58FEC" w:rsidR="003B66FE" w:rsidRDefault="003B66FE" w:rsidP="003B66FE">
      <w:pPr>
        <w:spacing w:line="480" w:lineRule="auto"/>
        <w:rPr>
          <w:rFonts w:ascii="Times New Roman" w:eastAsia="宋体" w:hAnsi="Times New Roman" w:cs="Times New Roman"/>
          <w:color w:val="000000"/>
          <w:sz w:val="24"/>
          <w:szCs w:val="24"/>
        </w:rPr>
      </w:pPr>
      <w:r w:rsidRPr="003B66FE">
        <w:rPr>
          <w:rFonts w:ascii="Times New Roman" w:eastAsia="宋体" w:hAnsi="Times New Roman" w:cs="Times New Roman"/>
          <w:b/>
          <w:color w:val="000000"/>
          <w:sz w:val="24"/>
          <w:szCs w:val="24"/>
        </w:rPr>
        <w:t>FIG. S4</w:t>
      </w:r>
      <w:r w:rsidRPr="003B66FE">
        <w:rPr>
          <w:rFonts w:ascii="Times New Roman" w:eastAsia="宋体" w:hAnsi="Times New Roman" w:cs="Times New Roman"/>
          <w:b/>
          <w:color w:val="000000"/>
          <w:sz w:val="24"/>
          <w:szCs w:val="24"/>
        </w:rPr>
        <w:t>.</w:t>
      </w:r>
      <w:r w:rsidRPr="003B66FE">
        <w:rPr>
          <w:rFonts w:ascii="Times New Roman" w:eastAsia="宋体" w:hAnsi="Times New Roman" w:cs="Times New Roman"/>
          <w:color w:val="000000"/>
          <w:sz w:val="24"/>
          <w:szCs w:val="24"/>
        </w:rPr>
        <w:t xml:space="preserve"> Variation of the asymmetry of remnant indentation with the normalized shear stress part under various </w:t>
      </w:r>
      <w:proofErr w:type="spellStart"/>
      <w:r w:rsidRPr="003B66FE">
        <w:rPr>
          <w:rFonts w:ascii="Times New Roman" w:eastAsia="宋体" w:hAnsi="Times New Roman" w:cs="Times New Roman"/>
          <w:color w:val="000000"/>
          <w:sz w:val="24"/>
          <w:szCs w:val="24"/>
        </w:rPr>
        <w:t>equibiaxial</w:t>
      </w:r>
      <w:proofErr w:type="spellEnd"/>
      <w:r w:rsidRPr="003B66FE">
        <w:rPr>
          <w:rFonts w:ascii="Times New Roman" w:eastAsia="宋体" w:hAnsi="Times New Roman" w:cs="Times New Roman"/>
          <w:color w:val="000000"/>
          <w:sz w:val="24"/>
          <w:szCs w:val="24"/>
        </w:rPr>
        <w:t xml:space="preserve"> stress parts</w:t>
      </w:r>
      <w:r w:rsidRPr="003B66FE">
        <w:rPr>
          <w:rFonts w:ascii="Times New Roman" w:eastAsia="宋体" w:hAnsi="Times New Roman" w:cs="Times New Roman"/>
          <w:color w:val="000000"/>
          <w:sz w:val="24"/>
          <w:szCs w:val="24"/>
        </w:rPr>
        <w:t xml:space="preserve"> for </w:t>
      </w:r>
      <w:r w:rsidRPr="003B66FE">
        <w:rPr>
          <w:rFonts w:ascii="Times New Roman" w:eastAsia="宋体" w:hAnsi="Times New Roman" w:cs="Times New Roman"/>
          <w:color w:val="000000"/>
          <w:sz w:val="24"/>
          <w:szCs w:val="24"/>
        </w:rPr>
        <w:t>different</w:t>
      </w:r>
      <w:r w:rsidRPr="003B66FE">
        <w:rPr>
          <w:rFonts w:ascii="Times New Roman" w:eastAsia="宋体" w:hAnsi="Times New Roman" w:cs="Times New Roman"/>
          <w:color w:val="000000"/>
          <w:sz w:val="24"/>
          <w:szCs w:val="24"/>
        </w:rPr>
        <w:t xml:space="preserve"> materials: (a) </w:t>
      </w:r>
      <w:r w:rsidRPr="003B66FE">
        <w:rPr>
          <w:rFonts w:ascii="Times New Roman" w:eastAsia="宋体" w:hAnsi="Times New Roman" w:cs="Times New Roman"/>
          <w:color w:val="000000"/>
          <w:position w:val="-14"/>
          <w:sz w:val="24"/>
          <w:szCs w:val="24"/>
        </w:rPr>
        <w:object w:dxaOrig="1060" w:dyaOrig="380" w14:anchorId="204BC8F9">
          <v:shape id="_x0000_i1027" type="#_x0000_t75" style="width:52.85pt;height:19.15pt" o:ole="">
            <v:imagedata r:id="rId14" o:title=""/>
          </v:shape>
          <o:OLEObject Type="Embed" ProgID="Equation.DSMT4" ShapeID="_x0000_i1027" DrawAspect="Content" ObjectID="_1604338367" r:id="rId15"/>
        </w:object>
      </w:r>
      <w:r w:rsidRPr="003B66FE">
        <w:rPr>
          <w:rFonts w:ascii="Times New Roman" w:eastAsia="宋体" w:hAnsi="Times New Roman" w:cs="Times New Roman"/>
          <w:color w:val="000000"/>
          <w:sz w:val="24"/>
          <w:szCs w:val="24"/>
        </w:rPr>
        <w:t xml:space="preserve"> and </w:t>
      </w:r>
      <w:r w:rsidRPr="003B66FE">
        <w:rPr>
          <w:rFonts w:ascii="Times New Roman" w:eastAsia="宋体" w:hAnsi="Times New Roman" w:cs="Times New Roman"/>
          <w:color w:val="000000"/>
          <w:position w:val="-6"/>
          <w:sz w:val="24"/>
          <w:szCs w:val="24"/>
        </w:rPr>
        <w:object w:dxaOrig="859" w:dyaOrig="279" w14:anchorId="1669B334">
          <v:shape id="_x0000_i1028" type="#_x0000_t75" style="width:42.85pt;height:14.15pt" o:ole="">
            <v:imagedata r:id="rId16" o:title=""/>
          </v:shape>
          <o:OLEObject Type="Embed" ProgID="Equation.DSMT4" ShapeID="_x0000_i1028" DrawAspect="Content" ObjectID="_1604338368" r:id="rId17"/>
        </w:object>
      </w:r>
      <w:r w:rsidRPr="003B66FE">
        <w:rPr>
          <w:rFonts w:ascii="Times New Roman" w:eastAsia="宋体" w:hAnsi="Times New Roman" w:cs="Times New Roman"/>
          <w:color w:val="000000"/>
          <w:sz w:val="24"/>
          <w:szCs w:val="24"/>
        </w:rPr>
        <w:t xml:space="preserve">, (b) </w:t>
      </w:r>
      <w:r w:rsidRPr="003B66FE">
        <w:rPr>
          <w:rFonts w:ascii="Times New Roman" w:eastAsia="宋体" w:hAnsi="Times New Roman" w:cs="Times New Roman"/>
          <w:color w:val="000000"/>
          <w:position w:val="-14"/>
          <w:sz w:val="24"/>
          <w:szCs w:val="24"/>
        </w:rPr>
        <w:object w:dxaOrig="1060" w:dyaOrig="380" w14:anchorId="700C94F3">
          <v:shape id="_x0000_i1029" type="#_x0000_t75" style="width:52.85pt;height:19.15pt" o:ole="">
            <v:imagedata r:id="rId14" o:title=""/>
          </v:shape>
          <o:OLEObject Type="Embed" ProgID="Equation.DSMT4" ShapeID="_x0000_i1029" DrawAspect="Content" ObjectID="_1604338369" r:id="rId18"/>
        </w:object>
      </w:r>
      <w:r w:rsidRPr="003B66FE">
        <w:rPr>
          <w:rFonts w:ascii="Times New Roman" w:eastAsia="宋体" w:hAnsi="Times New Roman" w:cs="Times New Roman"/>
          <w:color w:val="000000"/>
          <w:sz w:val="24"/>
          <w:szCs w:val="24"/>
        </w:rPr>
        <w:t xml:space="preserve"> and </w:t>
      </w:r>
      <w:r w:rsidRPr="003B66FE">
        <w:rPr>
          <w:rFonts w:ascii="Times New Roman" w:eastAsia="宋体" w:hAnsi="Times New Roman" w:cs="Times New Roman"/>
          <w:color w:val="000000"/>
          <w:position w:val="-6"/>
          <w:sz w:val="24"/>
          <w:szCs w:val="24"/>
        </w:rPr>
        <w:object w:dxaOrig="859" w:dyaOrig="279" w14:anchorId="2DBB1DEC">
          <v:shape id="_x0000_i1030" type="#_x0000_t75" style="width:42.85pt;height:14.15pt" o:ole="">
            <v:imagedata r:id="rId19" o:title=""/>
          </v:shape>
          <o:OLEObject Type="Embed" ProgID="Equation.DSMT4" ShapeID="_x0000_i1030" DrawAspect="Content" ObjectID="_1604338370" r:id="rId20"/>
        </w:object>
      </w:r>
      <w:r w:rsidRPr="003B66FE">
        <w:rPr>
          <w:rFonts w:ascii="Times New Roman" w:eastAsia="宋体" w:hAnsi="Times New Roman" w:cs="Times New Roman"/>
          <w:color w:val="000000"/>
          <w:sz w:val="24"/>
          <w:szCs w:val="24"/>
        </w:rPr>
        <w:t>,</w:t>
      </w:r>
      <w:r w:rsidRPr="003B66FE">
        <w:rPr>
          <w:rFonts w:ascii="Times New Roman" w:eastAsia="宋体" w:hAnsi="Times New Roman" w:cs="Times New Roman"/>
          <w:color w:val="000000"/>
          <w:sz w:val="24"/>
          <w:szCs w:val="24"/>
        </w:rPr>
        <w:t xml:space="preserve"> (c)</w:t>
      </w:r>
      <w:r w:rsidRPr="003B66FE">
        <w:rPr>
          <w:rFonts w:ascii="Times New Roman" w:eastAsia="宋体" w:hAnsi="Times New Roman" w:cs="Times New Roman"/>
          <w:color w:val="000000"/>
          <w:sz w:val="24"/>
          <w:szCs w:val="24"/>
        </w:rPr>
        <w:t xml:space="preserve"> </w:t>
      </w:r>
      <w:r w:rsidRPr="003B66FE">
        <w:rPr>
          <w:rFonts w:ascii="Times New Roman" w:eastAsia="宋体" w:hAnsi="Times New Roman" w:cs="Times New Roman"/>
          <w:color w:val="000000"/>
          <w:position w:val="-14"/>
          <w:sz w:val="24"/>
          <w:szCs w:val="24"/>
        </w:rPr>
        <w:object w:dxaOrig="1060" w:dyaOrig="380" w14:anchorId="7E77B315">
          <v:shape id="_x0000_i1031" type="#_x0000_t75" style="width:52.85pt;height:19.15pt" o:ole="">
            <v:imagedata r:id="rId14" o:title=""/>
          </v:shape>
          <o:OLEObject Type="Embed" ProgID="Equation.DSMT4" ShapeID="_x0000_i1031" DrawAspect="Content" ObjectID="_1604338371" r:id="rId21"/>
        </w:object>
      </w:r>
      <w:r w:rsidRPr="003B66FE">
        <w:rPr>
          <w:rFonts w:ascii="Times New Roman" w:eastAsia="宋体" w:hAnsi="Times New Roman" w:cs="Times New Roman"/>
          <w:color w:val="000000"/>
          <w:sz w:val="24"/>
          <w:szCs w:val="24"/>
        </w:rPr>
        <w:t xml:space="preserve"> and </w:t>
      </w:r>
      <w:r w:rsidRPr="003B66FE">
        <w:rPr>
          <w:rFonts w:ascii="Times New Roman" w:eastAsia="宋体" w:hAnsi="Times New Roman" w:cs="Times New Roman"/>
          <w:color w:val="000000"/>
          <w:position w:val="-6"/>
          <w:sz w:val="24"/>
          <w:szCs w:val="24"/>
        </w:rPr>
        <w:object w:dxaOrig="859" w:dyaOrig="279" w14:anchorId="511E305A">
          <v:shape id="_x0000_i1032" type="#_x0000_t75" style="width:42.85pt;height:14.15pt" o:ole="">
            <v:imagedata r:id="rId22" o:title=""/>
          </v:shape>
          <o:OLEObject Type="Embed" ProgID="Equation.DSMT4" ShapeID="_x0000_i1032" DrawAspect="Content" ObjectID="_1604338372" r:id="rId23"/>
        </w:object>
      </w:r>
      <w:r w:rsidRPr="003B66FE">
        <w:rPr>
          <w:rFonts w:ascii="Times New Roman" w:eastAsia="宋体" w:hAnsi="Times New Roman" w:cs="Times New Roman"/>
          <w:color w:val="000000"/>
          <w:sz w:val="24"/>
          <w:szCs w:val="24"/>
        </w:rPr>
        <w:t xml:space="preserve">, (d) </w:t>
      </w:r>
      <w:r w:rsidRPr="003B66FE">
        <w:rPr>
          <w:rFonts w:ascii="Times New Roman" w:eastAsia="宋体" w:hAnsi="Times New Roman" w:cs="Times New Roman"/>
          <w:color w:val="000000"/>
          <w:position w:val="-14"/>
          <w:sz w:val="24"/>
          <w:szCs w:val="24"/>
        </w:rPr>
        <w:object w:dxaOrig="1080" w:dyaOrig="380" w14:anchorId="0E31D320">
          <v:shape id="_x0000_i1033" type="#_x0000_t75" style="width:54.25pt;height:19.15pt" o:ole="">
            <v:imagedata r:id="rId24" o:title=""/>
          </v:shape>
          <o:OLEObject Type="Embed" ProgID="Equation.DSMT4" ShapeID="_x0000_i1033" DrawAspect="Content" ObjectID="_1604338373" r:id="rId25"/>
        </w:object>
      </w:r>
      <w:r w:rsidRPr="003B66FE">
        <w:rPr>
          <w:rFonts w:ascii="Times New Roman" w:eastAsia="宋体" w:hAnsi="Times New Roman" w:cs="Times New Roman"/>
          <w:color w:val="000000"/>
          <w:sz w:val="24"/>
          <w:szCs w:val="24"/>
        </w:rPr>
        <w:t xml:space="preserve"> and </w:t>
      </w:r>
      <w:r w:rsidRPr="003B66FE">
        <w:rPr>
          <w:rFonts w:ascii="Times New Roman" w:eastAsia="宋体" w:hAnsi="Times New Roman" w:cs="Times New Roman"/>
          <w:color w:val="000000"/>
          <w:position w:val="-6"/>
          <w:sz w:val="24"/>
          <w:szCs w:val="24"/>
        </w:rPr>
        <w:object w:dxaOrig="859" w:dyaOrig="279" w14:anchorId="287D31B7">
          <v:shape id="_x0000_i1034" type="#_x0000_t75" style="width:42.85pt;height:14.15pt" o:ole="">
            <v:imagedata r:id="rId16" o:title=""/>
          </v:shape>
          <o:OLEObject Type="Embed" ProgID="Equation.DSMT4" ShapeID="_x0000_i1034" DrawAspect="Content" ObjectID="_1604338374" r:id="rId26"/>
        </w:object>
      </w:r>
      <w:r w:rsidRPr="003B66FE">
        <w:rPr>
          <w:rFonts w:ascii="Times New Roman" w:eastAsia="宋体" w:hAnsi="Times New Roman" w:cs="Times New Roman"/>
          <w:color w:val="000000"/>
          <w:sz w:val="24"/>
          <w:szCs w:val="24"/>
        </w:rPr>
        <w:t xml:space="preserve">, (e) </w:t>
      </w:r>
      <w:r w:rsidRPr="003B66FE">
        <w:rPr>
          <w:rFonts w:ascii="Times New Roman" w:eastAsia="宋体" w:hAnsi="Times New Roman" w:cs="Times New Roman"/>
          <w:color w:val="000000"/>
          <w:position w:val="-14"/>
          <w:sz w:val="24"/>
          <w:szCs w:val="24"/>
        </w:rPr>
        <w:object w:dxaOrig="1080" w:dyaOrig="380" w14:anchorId="65E91112">
          <v:shape id="_x0000_i1035" type="#_x0000_t75" style="width:54.25pt;height:19.15pt" o:ole="">
            <v:imagedata r:id="rId27" o:title=""/>
          </v:shape>
          <o:OLEObject Type="Embed" ProgID="Equation.DSMT4" ShapeID="_x0000_i1035" DrawAspect="Content" ObjectID="_1604338375" r:id="rId28"/>
        </w:object>
      </w:r>
      <w:r w:rsidRPr="003B66FE">
        <w:rPr>
          <w:rFonts w:ascii="Times New Roman" w:eastAsia="宋体" w:hAnsi="Times New Roman" w:cs="Times New Roman"/>
          <w:color w:val="000000"/>
          <w:sz w:val="24"/>
          <w:szCs w:val="24"/>
        </w:rPr>
        <w:t xml:space="preserve"> and </w:t>
      </w:r>
      <w:r w:rsidRPr="003B66FE">
        <w:rPr>
          <w:rFonts w:ascii="Times New Roman" w:eastAsia="宋体" w:hAnsi="Times New Roman" w:cs="Times New Roman"/>
          <w:color w:val="000000"/>
          <w:position w:val="-6"/>
          <w:sz w:val="24"/>
          <w:szCs w:val="24"/>
        </w:rPr>
        <w:object w:dxaOrig="859" w:dyaOrig="279" w14:anchorId="3940C657">
          <v:shape id="_x0000_i1036" type="#_x0000_t75" style="width:42.85pt;height:14.15pt" o:ole="">
            <v:imagedata r:id="rId19" o:title=""/>
          </v:shape>
          <o:OLEObject Type="Embed" ProgID="Equation.DSMT4" ShapeID="_x0000_i1036" DrawAspect="Content" ObjectID="_1604338376" r:id="rId29"/>
        </w:object>
      </w:r>
      <w:r w:rsidRPr="003B66FE">
        <w:rPr>
          <w:rFonts w:ascii="Times New Roman" w:eastAsia="宋体" w:hAnsi="Times New Roman" w:cs="Times New Roman"/>
          <w:color w:val="000000"/>
          <w:sz w:val="24"/>
          <w:szCs w:val="24"/>
        </w:rPr>
        <w:t>, (f)</w:t>
      </w:r>
      <w:r w:rsidRPr="003B66FE">
        <w:rPr>
          <w:rFonts w:ascii="Times New Roman" w:eastAsia="宋体" w:hAnsi="Times New Roman" w:cs="Times New Roman"/>
          <w:color w:val="000000"/>
          <w:sz w:val="24"/>
          <w:szCs w:val="24"/>
        </w:rPr>
        <w:t xml:space="preserve"> </w:t>
      </w:r>
      <w:r w:rsidRPr="003B66FE">
        <w:rPr>
          <w:rFonts w:ascii="Times New Roman" w:eastAsia="宋体" w:hAnsi="Times New Roman" w:cs="Times New Roman"/>
          <w:color w:val="000000"/>
          <w:position w:val="-14"/>
          <w:sz w:val="24"/>
          <w:szCs w:val="24"/>
        </w:rPr>
        <w:object w:dxaOrig="1080" w:dyaOrig="380" w14:anchorId="0505D98A">
          <v:shape id="_x0000_i1037" type="#_x0000_t75" style="width:54.25pt;height:19.15pt" o:ole="">
            <v:imagedata r:id="rId30" o:title=""/>
          </v:shape>
          <o:OLEObject Type="Embed" ProgID="Equation.DSMT4" ShapeID="_x0000_i1037" DrawAspect="Content" ObjectID="_1604338377" r:id="rId31"/>
        </w:object>
      </w:r>
      <w:r w:rsidRPr="003B66FE">
        <w:rPr>
          <w:rFonts w:ascii="Times New Roman" w:eastAsia="宋体" w:hAnsi="Times New Roman" w:cs="Times New Roman"/>
          <w:color w:val="000000"/>
          <w:sz w:val="24"/>
          <w:szCs w:val="24"/>
        </w:rPr>
        <w:t xml:space="preserve"> and </w:t>
      </w:r>
      <w:r w:rsidRPr="003B66FE">
        <w:rPr>
          <w:rFonts w:ascii="Times New Roman" w:eastAsia="宋体" w:hAnsi="Times New Roman" w:cs="Times New Roman"/>
          <w:color w:val="000000"/>
          <w:position w:val="-6"/>
          <w:sz w:val="24"/>
          <w:szCs w:val="24"/>
        </w:rPr>
        <w:object w:dxaOrig="859" w:dyaOrig="279" w14:anchorId="4C77461E">
          <v:shape id="_x0000_i1038" type="#_x0000_t75" style="width:42.85pt;height:14.15pt" o:ole="">
            <v:imagedata r:id="rId22" o:title=""/>
          </v:shape>
          <o:OLEObject Type="Embed" ProgID="Equation.DSMT4" ShapeID="_x0000_i1038" DrawAspect="Content" ObjectID="_1604338378" r:id="rId32"/>
        </w:object>
      </w:r>
      <w:r w:rsidRPr="003B66FE">
        <w:rPr>
          <w:rFonts w:ascii="Times New Roman" w:eastAsia="宋体" w:hAnsi="Times New Roman" w:cs="Times New Roman"/>
          <w:color w:val="000000"/>
          <w:sz w:val="24"/>
          <w:szCs w:val="24"/>
        </w:rPr>
        <w:t xml:space="preserve">, (g) </w:t>
      </w:r>
      <w:r w:rsidRPr="003B66FE">
        <w:rPr>
          <w:rFonts w:ascii="Times New Roman" w:eastAsia="宋体" w:hAnsi="Times New Roman" w:cs="Times New Roman"/>
          <w:color w:val="000000"/>
          <w:position w:val="-14"/>
          <w:sz w:val="24"/>
          <w:szCs w:val="24"/>
        </w:rPr>
        <w:object w:dxaOrig="1060" w:dyaOrig="380" w14:anchorId="16C9D593">
          <v:shape id="_x0000_i1039" type="#_x0000_t75" style="width:52.85pt;height:19.15pt" o:ole="">
            <v:imagedata r:id="rId33" o:title=""/>
          </v:shape>
          <o:OLEObject Type="Embed" ProgID="Equation.DSMT4" ShapeID="_x0000_i1039" DrawAspect="Content" ObjectID="_1604338379" r:id="rId34"/>
        </w:object>
      </w:r>
      <w:r w:rsidRPr="003B66FE">
        <w:rPr>
          <w:rFonts w:ascii="Times New Roman" w:eastAsia="宋体" w:hAnsi="Times New Roman" w:cs="Times New Roman"/>
          <w:color w:val="000000"/>
          <w:sz w:val="24"/>
          <w:szCs w:val="24"/>
        </w:rPr>
        <w:t xml:space="preserve"> and </w:t>
      </w:r>
      <w:r w:rsidRPr="003B66FE">
        <w:rPr>
          <w:rFonts w:ascii="Times New Roman" w:eastAsia="宋体" w:hAnsi="Times New Roman" w:cs="Times New Roman"/>
          <w:color w:val="000000"/>
          <w:position w:val="-6"/>
          <w:sz w:val="24"/>
          <w:szCs w:val="24"/>
        </w:rPr>
        <w:object w:dxaOrig="859" w:dyaOrig="279" w14:anchorId="581338B9">
          <v:shape id="_x0000_i1040" type="#_x0000_t75" style="width:42.85pt;height:14.15pt" o:ole="">
            <v:imagedata r:id="rId16" o:title=""/>
          </v:shape>
          <o:OLEObject Type="Embed" ProgID="Equation.DSMT4" ShapeID="_x0000_i1040" DrawAspect="Content" ObjectID="_1604338380" r:id="rId35"/>
        </w:object>
      </w:r>
      <w:r w:rsidRPr="003B66FE">
        <w:rPr>
          <w:rFonts w:ascii="Times New Roman" w:eastAsia="宋体" w:hAnsi="Times New Roman" w:cs="Times New Roman"/>
          <w:color w:val="000000"/>
          <w:sz w:val="24"/>
          <w:szCs w:val="24"/>
        </w:rPr>
        <w:t xml:space="preserve">, (h) </w:t>
      </w:r>
      <w:r w:rsidRPr="003B66FE">
        <w:rPr>
          <w:rFonts w:ascii="Times New Roman" w:eastAsia="宋体" w:hAnsi="Times New Roman" w:cs="Times New Roman"/>
          <w:color w:val="000000"/>
          <w:position w:val="-14"/>
          <w:sz w:val="24"/>
          <w:szCs w:val="24"/>
        </w:rPr>
        <w:object w:dxaOrig="1060" w:dyaOrig="380" w14:anchorId="7474069E">
          <v:shape id="_x0000_i1041" type="#_x0000_t75" style="width:52.85pt;height:19.15pt" o:ole="">
            <v:imagedata r:id="rId36" o:title=""/>
          </v:shape>
          <o:OLEObject Type="Embed" ProgID="Equation.DSMT4" ShapeID="_x0000_i1041" DrawAspect="Content" ObjectID="_1604338381" r:id="rId37"/>
        </w:object>
      </w:r>
      <w:r w:rsidRPr="003B66FE">
        <w:rPr>
          <w:rFonts w:ascii="Times New Roman" w:eastAsia="宋体" w:hAnsi="Times New Roman" w:cs="Times New Roman"/>
          <w:color w:val="000000"/>
          <w:sz w:val="24"/>
          <w:szCs w:val="24"/>
        </w:rPr>
        <w:t xml:space="preserve"> and </w:t>
      </w:r>
      <w:r w:rsidRPr="003B66FE">
        <w:rPr>
          <w:rFonts w:ascii="Times New Roman" w:eastAsia="宋体" w:hAnsi="Times New Roman" w:cs="Times New Roman"/>
          <w:color w:val="000000"/>
          <w:position w:val="-6"/>
          <w:sz w:val="24"/>
          <w:szCs w:val="24"/>
        </w:rPr>
        <w:object w:dxaOrig="859" w:dyaOrig="279" w14:anchorId="222ECD71">
          <v:shape id="_x0000_i1042" type="#_x0000_t75" style="width:42.85pt;height:14.15pt" o:ole="">
            <v:imagedata r:id="rId19" o:title=""/>
          </v:shape>
          <o:OLEObject Type="Embed" ProgID="Equation.DSMT4" ShapeID="_x0000_i1042" DrawAspect="Content" ObjectID="_1604338382" r:id="rId38"/>
        </w:object>
      </w:r>
      <w:r w:rsidRPr="003B66FE">
        <w:rPr>
          <w:rFonts w:ascii="Times New Roman" w:eastAsia="宋体" w:hAnsi="Times New Roman" w:cs="Times New Roman"/>
          <w:color w:val="000000"/>
          <w:sz w:val="24"/>
          <w:szCs w:val="24"/>
        </w:rPr>
        <w:t>,</w:t>
      </w:r>
      <w:r w:rsidRPr="003B66FE">
        <w:rPr>
          <w:rFonts w:ascii="Times New Roman" w:eastAsia="宋体" w:hAnsi="Times New Roman" w:cs="Times New Roman"/>
          <w:color w:val="000000"/>
          <w:sz w:val="24"/>
          <w:szCs w:val="24"/>
        </w:rPr>
        <w:t xml:space="preserve"> and</w:t>
      </w:r>
      <w:r w:rsidRPr="003B66FE">
        <w:rPr>
          <w:rFonts w:ascii="Times New Roman" w:eastAsia="宋体" w:hAnsi="Times New Roman" w:cs="Times New Roman"/>
          <w:color w:val="000000"/>
          <w:sz w:val="24"/>
          <w:szCs w:val="24"/>
        </w:rPr>
        <w:t xml:space="preserve"> (</w:t>
      </w:r>
      <w:proofErr w:type="spellStart"/>
      <w:r w:rsidRPr="003B66FE">
        <w:rPr>
          <w:rFonts w:ascii="Times New Roman" w:eastAsia="宋体" w:hAnsi="Times New Roman" w:cs="Times New Roman"/>
          <w:color w:val="000000"/>
          <w:sz w:val="24"/>
          <w:szCs w:val="24"/>
        </w:rPr>
        <w:t>i</w:t>
      </w:r>
      <w:proofErr w:type="spellEnd"/>
      <w:r w:rsidRPr="003B66FE">
        <w:rPr>
          <w:rFonts w:ascii="Times New Roman" w:eastAsia="宋体" w:hAnsi="Times New Roman" w:cs="Times New Roman"/>
          <w:color w:val="000000"/>
          <w:sz w:val="24"/>
          <w:szCs w:val="24"/>
        </w:rPr>
        <w:t>)</w:t>
      </w:r>
      <w:r w:rsidRPr="003B66FE">
        <w:rPr>
          <w:rFonts w:ascii="Times New Roman" w:eastAsia="宋体" w:hAnsi="Times New Roman" w:cs="Times New Roman"/>
          <w:color w:val="000000"/>
          <w:sz w:val="24"/>
          <w:szCs w:val="24"/>
        </w:rPr>
        <w:t xml:space="preserve"> </w:t>
      </w:r>
      <w:r w:rsidRPr="003B66FE">
        <w:rPr>
          <w:rFonts w:ascii="Times New Roman" w:eastAsia="宋体" w:hAnsi="Times New Roman" w:cs="Times New Roman"/>
          <w:color w:val="000000"/>
          <w:position w:val="-14"/>
          <w:sz w:val="24"/>
          <w:szCs w:val="24"/>
        </w:rPr>
        <w:object w:dxaOrig="1060" w:dyaOrig="380" w14:anchorId="788C2D35">
          <v:shape id="_x0000_i1043" type="#_x0000_t75" style="width:52.85pt;height:19.15pt" o:ole="">
            <v:imagedata r:id="rId39" o:title=""/>
          </v:shape>
          <o:OLEObject Type="Embed" ProgID="Equation.DSMT4" ShapeID="_x0000_i1043" DrawAspect="Content" ObjectID="_1604338383" r:id="rId40"/>
        </w:object>
      </w:r>
      <w:r w:rsidRPr="003B66FE">
        <w:rPr>
          <w:rFonts w:ascii="Times New Roman" w:eastAsia="宋体" w:hAnsi="Times New Roman" w:cs="Times New Roman"/>
          <w:color w:val="000000"/>
          <w:sz w:val="24"/>
          <w:szCs w:val="24"/>
        </w:rPr>
        <w:t xml:space="preserve"> and </w:t>
      </w:r>
      <w:r w:rsidRPr="003B66FE">
        <w:rPr>
          <w:rFonts w:ascii="Times New Roman" w:eastAsia="宋体" w:hAnsi="Times New Roman" w:cs="Times New Roman"/>
          <w:color w:val="000000"/>
          <w:position w:val="-6"/>
          <w:sz w:val="24"/>
          <w:szCs w:val="24"/>
        </w:rPr>
        <w:object w:dxaOrig="859" w:dyaOrig="279" w14:anchorId="34AF3D32">
          <v:shape id="_x0000_i1044" type="#_x0000_t75" style="width:42.85pt;height:14.15pt" o:ole="">
            <v:imagedata r:id="rId22" o:title=""/>
          </v:shape>
          <o:OLEObject Type="Embed" ProgID="Equation.DSMT4" ShapeID="_x0000_i1044" DrawAspect="Content" ObjectID="_1604338384" r:id="rId41"/>
        </w:object>
      </w:r>
      <w:r w:rsidRPr="003B66FE">
        <w:rPr>
          <w:rFonts w:ascii="Times New Roman" w:eastAsia="宋体" w:hAnsi="Times New Roman" w:cs="Times New Roman"/>
          <w:color w:val="000000"/>
          <w:sz w:val="24"/>
          <w:szCs w:val="24"/>
        </w:rPr>
        <w:t>.</w:t>
      </w:r>
    </w:p>
    <w:p w14:paraId="438F2E8B" w14:textId="0AA19CC2" w:rsidR="009B4EF1" w:rsidRDefault="009B4EF1" w:rsidP="003B66FE">
      <w:pPr>
        <w:spacing w:line="480" w:lineRule="auto"/>
        <w:rPr>
          <w:rFonts w:ascii="Times New Roman" w:eastAsia="宋体" w:hAnsi="Times New Roman" w:cs="Times New Roman"/>
          <w:color w:val="000000"/>
          <w:sz w:val="24"/>
          <w:szCs w:val="24"/>
        </w:rPr>
      </w:pPr>
      <w:r>
        <w:rPr>
          <w:rFonts w:ascii="Times New Roman" w:eastAsia="宋体" w:hAnsi="Times New Roman" w:cs="Times New Roman"/>
          <w:color w:val="000000"/>
          <w:sz w:val="24"/>
          <w:szCs w:val="24"/>
        </w:rPr>
        <w:br w:type="page"/>
      </w:r>
    </w:p>
    <w:p w14:paraId="6AD656DC" w14:textId="3BCF2B8F" w:rsidR="009B4EF1" w:rsidRDefault="009B4EF1" w:rsidP="003B66FE">
      <w:pPr>
        <w:spacing w:line="480" w:lineRule="auto"/>
        <w:rPr>
          <w:rFonts w:ascii="Times New Roman" w:eastAsia="宋体" w:hAnsi="Times New Roman" w:cs="Times New Roman"/>
          <w:color w:val="000000"/>
          <w:sz w:val="24"/>
          <w:szCs w:val="24"/>
        </w:rPr>
      </w:pPr>
    </w:p>
    <w:p w14:paraId="15C6EDAF" w14:textId="77777777" w:rsidR="009B4EF1" w:rsidRDefault="009B4EF1" w:rsidP="003B66FE">
      <w:pPr>
        <w:spacing w:line="480" w:lineRule="auto"/>
        <w:rPr>
          <w:rFonts w:ascii="Times New Roman" w:eastAsia="宋体" w:hAnsi="Times New Roman" w:cs="Times New Roman" w:hint="eastAsia"/>
          <w:color w:val="000000"/>
          <w:sz w:val="24"/>
          <w:szCs w:val="24"/>
        </w:rPr>
      </w:pPr>
    </w:p>
    <w:p w14:paraId="0AEC6D80" w14:textId="65355324" w:rsidR="00FA05FC" w:rsidRDefault="009B4EF1" w:rsidP="009B4EF1">
      <w:pPr>
        <w:spacing w:line="480" w:lineRule="auto"/>
        <w:jc w:val="center"/>
        <w:rPr>
          <w:rFonts w:ascii="Times New Roman" w:eastAsia="宋体" w:hAnsi="Times New Roman" w:cs="Times New Roman"/>
          <w:color w:val="000000"/>
          <w:sz w:val="24"/>
          <w:szCs w:val="24"/>
        </w:rPr>
      </w:pPr>
      <w:r>
        <w:rPr>
          <w:rFonts w:ascii="Times New Roman" w:eastAsia="宋体" w:hAnsi="Times New Roman" w:cs="Times New Roman" w:hint="eastAsia"/>
          <w:noProof/>
          <w:color w:val="000000"/>
          <w:sz w:val="24"/>
          <w:szCs w:val="24"/>
        </w:rPr>
        <w:drawing>
          <wp:inline distT="0" distB="0" distL="0" distR="0" wp14:anchorId="24B20F66" wp14:editId="1570FC26">
            <wp:extent cx="3239262" cy="5251704"/>
            <wp:effectExtent l="0" t="0" r="0" b="63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Fig. S5.tif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239262" cy="5251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C36804" w14:textId="77777777" w:rsidR="00A14F26" w:rsidRPr="003B66FE" w:rsidRDefault="00A14F26" w:rsidP="009B4EF1">
      <w:pPr>
        <w:spacing w:line="480" w:lineRule="auto"/>
        <w:jc w:val="center"/>
        <w:rPr>
          <w:rFonts w:ascii="Times New Roman" w:eastAsia="宋体" w:hAnsi="Times New Roman" w:cs="Times New Roman" w:hint="eastAsia"/>
          <w:color w:val="000000"/>
          <w:sz w:val="24"/>
          <w:szCs w:val="24"/>
        </w:rPr>
      </w:pPr>
    </w:p>
    <w:p w14:paraId="3BCCDF00" w14:textId="165FBBA7" w:rsidR="003B66FE" w:rsidRDefault="003B66FE" w:rsidP="003B66FE">
      <w:pPr>
        <w:spacing w:line="480" w:lineRule="auto"/>
        <w:rPr>
          <w:rFonts w:ascii="Times New Roman" w:eastAsia="宋体" w:hAnsi="Times New Roman" w:cs="Times New Roman"/>
          <w:color w:val="000000"/>
          <w:sz w:val="24"/>
          <w:szCs w:val="24"/>
        </w:rPr>
      </w:pPr>
      <w:r w:rsidRPr="003B66FE">
        <w:rPr>
          <w:rFonts w:ascii="Times New Roman" w:eastAsia="宋体" w:hAnsi="Times New Roman" w:cs="Times New Roman"/>
          <w:b/>
          <w:color w:val="000000"/>
          <w:sz w:val="24"/>
          <w:szCs w:val="24"/>
        </w:rPr>
        <w:t>FIG. S5</w:t>
      </w:r>
      <w:r w:rsidRPr="003B66FE">
        <w:rPr>
          <w:rFonts w:ascii="Times New Roman" w:eastAsia="宋体" w:hAnsi="Times New Roman" w:cs="Times New Roman"/>
          <w:b/>
          <w:color w:val="000000"/>
          <w:sz w:val="24"/>
          <w:szCs w:val="24"/>
        </w:rPr>
        <w:t>.</w:t>
      </w:r>
      <w:r w:rsidRPr="003B66FE">
        <w:rPr>
          <w:rFonts w:ascii="Times New Roman" w:eastAsia="宋体" w:hAnsi="Times New Roman" w:cs="Times New Roman"/>
          <w:color w:val="000000"/>
          <w:sz w:val="24"/>
          <w:szCs w:val="24"/>
        </w:rPr>
        <w:t xml:space="preserve"> </w:t>
      </w:r>
      <w:bookmarkStart w:id="0" w:name="_TABLE_I._The"/>
      <w:bookmarkEnd w:id="0"/>
      <w:r w:rsidRPr="003B66FE">
        <w:rPr>
          <w:rFonts w:ascii="Times New Roman" w:eastAsia="宋体" w:hAnsi="Times New Roman" w:cs="Times New Roman"/>
          <w:color w:val="000000"/>
          <w:sz w:val="24"/>
          <w:szCs w:val="24"/>
        </w:rPr>
        <w:t>The indentation load-depth curves for the same material (</w:t>
      </w:r>
      <w:r w:rsidRPr="003B66FE">
        <w:rPr>
          <w:rFonts w:ascii="Times New Roman" w:eastAsia="宋体" w:hAnsi="Times New Roman" w:cs="Times New Roman"/>
          <w:color w:val="000000"/>
          <w:position w:val="-14"/>
          <w:sz w:val="24"/>
          <w:szCs w:val="24"/>
        </w:rPr>
        <w:object w:dxaOrig="1080" w:dyaOrig="380" w14:anchorId="32A8EFF9">
          <v:shape id="_x0000_i1125" type="#_x0000_t75" style="width:54.25pt;height:19.15pt" o:ole="">
            <v:imagedata r:id="rId43" o:title=""/>
          </v:shape>
          <o:OLEObject Type="Embed" ProgID="Equation.DSMT4" ShapeID="_x0000_i1125" DrawAspect="Content" ObjectID="_1604338385" r:id="rId44"/>
        </w:object>
      </w:r>
      <w:r w:rsidRPr="003B66FE">
        <w:rPr>
          <w:rFonts w:ascii="Times New Roman" w:eastAsia="宋体" w:hAnsi="Times New Roman" w:cs="Times New Roman"/>
          <w:color w:val="000000"/>
          <w:sz w:val="24"/>
          <w:szCs w:val="24"/>
        </w:rPr>
        <w:t xml:space="preserve">, </w:t>
      </w:r>
      <w:r w:rsidRPr="003B66FE">
        <w:rPr>
          <w:rFonts w:ascii="Times New Roman" w:eastAsia="宋体" w:hAnsi="Times New Roman" w:cs="Times New Roman"/>
          <w:color w:val="000000"/>
          <w:position w:val="-6"/>
          <w:sz w:val="24"/>
          <w:szCs w:val="24"/>
        </w:rPr>
        <w:object w:dxaOrig="859" w:dyaOrig="279" w14:anchorId="160AEA58">
          <v:shape id="_x0000_i1126" type="#_x0000_t75" style="width:42.85pt;height:14.15pt" o:ole="">
            <v:imagedata r:id="rId45" o:title=""/>
          </v:shape>
          <o:OLEObject Type="Embed" ProgID="Equation.DSMT4" ShapeID="_x0000_i1126" DrawAspect="Content" ObjectID="_1604338386" r:id="rId46"/>
        </w:object>
      </w:r>
      <w:r w:rsidRPr="003B66FE">
        <w:rPr>
          <w:rFonts w:ascii="Times New Roman" w:eastAsia="宋体" w:hAnsi="Times New Roman" w:cs="Times New Roman"/>
          <w:color w:val="000000"/>
          <w:sz w:val="24"/>
          <w:szCs w:val="24"/>
        </w:rPr>
        <w:t xml:space="preserve">) under residual stresses (a) with various </w:t>
      </w:r>
      <w:proofErr w:type="spellStart"/>
      <w:r w:rsidRPr="003B66FE">
        <w:rPr>
          <w:rFonts w:ascii="Times New Roman" w:eastAsia="宋体" w:hAnsi="Times New Roman" w:cs="Times New Roman"/>
          <w:color w:val="000000"/>
          <w:sz w:val="24"/>
          <w:szCs w:val="24"/>
        </w:rPr>
        <w:t>equibiaxial</w:t>
      </w:r>
      <w:proofErr w:type="spellEnd"/>
      <w:r w:rsidRPr="003B66FE">
        <w:rPr>
          <w:rFonts w:ascii="Times New Roman" w:eastAsia="宋体" w:hAnsi="Times New Roman" w:cs="Times New Roman"/>
          <w:color w:val="000000"/>
          <w:sz w:val="24"/>
          <w:szCs w:val="24"/>
        </w:rPr>
        <w:t xml:space="preserve"> stress parts and identical shear stress part, and (b) with identical </w:t>
      </w:r>
      <w:proofErr w:type="spellStart"/>
      <w:r w:rsidRPr="003B66FE">
        <w:rPr>
          <w:rFonts w:ascii="Times New Roman" w:eastAsia="宋体" w:hAnsi="Times New Roman" w:cs="Times New Roman"/>
          <w:color w:val="000000"/>
          <w:sz w:val="24"/>
          <w:szCs w:val="24"/>
        </w:rPr>
        <w:t>equibiaxial</w:t>
      </w:r>
      <w:proofErr w:type="spellEnd"/>
      <w:r w:rsidRPr="003B66FE">
        <w:rPr>
          <w:rFonts w:ascii="Times New Roman" w:eastAsia="宋体" w:hAnsi="Times New Roman" w:cs="Times New Roman"/>
          <w:color w:val="000000"/>
          <w:sz w:val="24"/>
          <w:szCs w:val="24"/>
        </w:rPr>
        <w:t xml:space="preserve"> stress part and various shear stress parts.</w:t>
      </w:r>
    </w:p>
    <w:p w14:paraId="71AEB774" w14:textId="0B66F16C" w:rsidR="009B4EF1" w:rsidRDefault="009B4EF1" w:rsidP="003B66FE">
      <w:pPr>
        <w:spacing w:line="480" w:lineRule="auto"/>
        <w:rPr>
          <w:rFonts w:ascii="Times New Roman" w:eastAsia="宋体" w:hAnsi="Times New Roman" w:cs="Times New Roman"/>
          <w:color w:val="000000"/>
          <w:sz w:val="24"/>
          <w:szCs w:val="24"/>
        </w:rPr>
      </w:pPr>
      <w:r>
        <w:rPr>
          <w:rFonts w:ascii="Times New Roman" w:eastAsia="宋体" w:hAnsi="Times New Roman" w:cs="Times New Roman"/>
          <w:color w:val="000000"/>
          <w:sz w:val="24"/>
          <w:szCs w:val="24"/>
        </w:rPr>
        <w:br w:type="page"/>
      </w:r>
    </w:p>
    <w:p w14:paraId="07486034" w14:textId="7E9F658E" w:rsidR="00FA05FC" w:rsidRDefault="00FA05FC" w:rsidP="003B66FE">
      <w:pPr>
        <w:spacing w:line="480" w:lineRule="auto"/>
        <w:rPr>
          <w:rFonts w:ascii="Times New Roman" w:eastAsia="宋体" w:hAnsi="Times New Roman" w:cs="Times New Roman"/>
          <w:color w:val="000000"/>
          <w:sz w:val="24"/>
          <w:szCs w:val="24"/>
        </w:rPr>
      </w:pPr>
    </w:p>
    <w:p w14:paraId="44080168" w14:textId="022AC056" w:rsidR="009B4EF1" w:rsidRDefault="009B4EF1" w:rsidP="003B66FE">
      <w:pPr>
        <w:spacing w:line="480" w:lineRule="auto"/>
        <w:rPr>
          <w:rFonts w:ascii="Times New Roman" w:eastAsia="宋体" w:hAnsi="Times New Roman" w:cs="Times New Roman"/>
          <w:color w:val="000000"/>
          <w:sz w:val="24"/>
          <w:szCs w:val="24"/>
        </w:rPr>
      </w:pPr>
    </w:p>
    <w:p w14:paraId="4F092874" w14:textId="77777777" w:rsidR="009B4EF1" w:rsidRDefault="009B4EF1" w:rsidP="003B66FE">
      <w:pPr>
        <w:spacing w:line="480" w:lineRule="auto"/>
        <w:rPr>
          <w:rFonts w:ascii="Times New Roman" w:eastAsia="宋体" w:hAnsi="Times New Roman" w:cs="Times New Roman" w:hint="eastAsia"/>
          <w:color w:val="000000"/>
          <w:sz w:val="24"/>
          <w:szCs w:val="24"/>
        </w:rPr>
      </w:pPr>
    </w:p>
    <w:p w14:paraId="3CFBAD1E" w14:textId="687A366B" w:rsidR="00FA05FC" w:rsidRDefault="009B4EF1" w:rsidP="003B66FE">
      <w:pPr>
        <w:spacing w:line="480" w:lineRule="auto"/>
        <w:rPr>
          <w:rFonts w:ascii="Times New Roman" w:eastAsia="宋体" w:hAnsi="Times New Roman" w:cs="Times New Roman"/>
          <w:color w:val="000000"/>
          <w:sz w:val="24"/>
          <w:szCs w:val="24"/>
        </w:rPr>
      </w:pPr>
      <w:r>
        <w:rPr>
          <w:rFonts w:ascii="Times New Roman" w:eastAsia="宋体" w:hAnsi="Times New Roman" w:cs="Times New Roman" w:hint="eastAsia"/>
          <w:noProof/>
          <w:color w:val="000000"/>
          <w:sz w:val="24"/>
          <w:szCs w:val="24"/>
        </w:rPr>
        <w:drawing>
          <wp:inline distT="0" distB="0" distL="0" distR="0" wp14:anchorId="2FDEC3ED" wp14:editId="220EDFF7">
            <wp:extent cx="5039868" cy="2303526"/>
            <wp:effectExtent l="0" t="0" r="8890" b="190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Fig. S6.tif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039868" cy="2303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86A653" w14:textId="77777777" w:rsidR="00A14F26" w:rsidRPr="003B66FE" w:rsidRDefault="00A14F26" w:rsidP="003B66FE">
      <w:pPr>
        <w:spacing w:line="480" w:lineRule="auto"/>
        <w:rPr>
          <w:rFonts w:ascii="Times New Roman" w:eastAsia="宋体" w:hAnsi="Times New Roman" w:cs="Times New Roman" w:hint="eastAsia"/>
          <w:color w:val="000000"/>
          <w:sz w:val="24"/>
          <w:szCs w:val="24"/>
        </w:rPr>
      </w:pPr>
      <w:bookmarkStart w:id="1" w:name="_GoBack"/>
      <w:bookmarkEnd w:id="1"/>
    </w:p>
    <w:p w14:paraId="4024252F" w14:textId="77777777" w:rsidR="003B66FE" w:rsidRPr="003B66FE" w:rsidRDefault="003B66FE" w:rsidP="003B66FE">
      <w:pPr>
        <w:spacing w:line="480" w:lineRule="auto"/>
        <w:rPr>
          <w:rFonts w:ascii="Times New Roman" w:eastAsia="宋体" w:hAnsi="Times New Roman" w:cs="Times New Roman"/>
          <w:color w:val="000000"/>
          <w:sz w:val="24"/>
          <w:szCs w:val="24"/>
        </w:rPr>
      </w:pPr>
      <w:r w:rsidRPr="003B66FE">
        <w:rPr>
          <w:rFonts w:ascii="Times New Roman" w:eastAsia="宋体" w:hAnsi="Times New Roman" w:cs="Times New Roman"/>
          <w:b/>
          <w:color w:val="000000"/>
          <w:sz w:val="24"/>
          <w:szCs w:val="24"/>
        </w:rPr>
        <w:t>FIG. S6</w:t>
      </w:r>
      <w:r w:rsidRPr="003B66FE">
        <w:rPr>
          <w:rFonts w:ascii="Times New Roman" w:eastAsia="宋体" w:hAnsi="Times New Roman" w:cs="Times New Roman"/>
          <w:b/>
          <w:color w:val="000000"/>
          <w:sz w:val="24"/>
          <w:szCs w:val="24"/>
        </w:rPr>
        <w:t>.</w:t>
      </w:r>
      <w:r w:rsidRPr="003B66FE">
        <w:rPr>
          <w:rFonts w:ascii="Times New Roman" w:eastAsia="宋体" w:hAnsi="Times New Roman" w:cs="Times New Roman"/>
          <w:color w:val="000000"/>
          <w:sz w:val="24"/>
          <w:szCs w:val="24"/>
        </w:rPr>
        <w:t xml:space="preserve"> The bilinear relation between the relative load change and the normalized </w:t>
      </w:r>
      <w:proofErr w:type="spellStart"/>
      <w:r w:rsidRPr="003B66FE">
        <w:rPr>
          <w:rFonts w:ascii="Times New Roman" w:eastAsia="宋体" w:hAnsi="Times New Roman" w:cs="Times New Roman"/>
          <w:color w:val="000000"/>
          <w:sz w:val="24"/>
          <w:szCs w:val="24"/>
        </w:rPr>
        <w:t>equibiaxial</w:t>
      </w:r>
      <w:proofErr w:type="spellEnd"/>
      <w:r w:rsidRPr="003B66FE">
        <w:rPr>
          <w:rFonts w:ascii="Times New Roman" w:eastAsia="宋体" w:hAnsi="Times New Roman" w:cs="Times New Roman"/>
          <w:color w:val="000000"/>
          <w:sz w:val="24"/>
          <w:szCs w:val="24"/>
        </w:rPr>
        <w:t xml:space="preserve"> stress for materials with a constant yield strain of (a) 0.005, (b) 0.007 and (c) 0.009 and different strain-hardening exponents. These materials were subjected to </w:t>
      </w:r>
      <w:proofErr w:type="spellStart"/>
      <w:r w:rsidRPr="003B66FE">
        <w:rPr>
          <w:rFonts w:ascii="Times New Roman" w:eastAsia="宋体" w:hAnsi="Times New Roman" w:cs="Times New Roman"/>
          <w:color w:val="000000"/>
          <w:sz w:val="24"/>
          <w:szCs w:val="24"/>
        </w:rPr>
        <w:t>equibiaxial</w:t>
      </w:r>
      <w:proofErr w:type="spellEnd"/>
      <w:r w:rsidRPr="003B66FE">
        <w:rPr>
          <w:rFonts w:ascii="Times New Roman" w:eastAsia="宋体" w:hAnsi="Times New Roman" w:cs="Times New Roman"/>
          <w:color w:val="000000"/>
          <w:sz w:val="24"/>
          <w:szCs w:val="24"/>
        </w:rPr>
        <w:t xml:space="preserve"> stresses, namely the shear part equals to 0.</w:t>
      </w:r>
    </w:p>
    <w:p w14:paraId="55B584B4" w14:textId="59730858" w:rsidR="005B54E7" w:rsidRPr="003B66FE" w:rsidRDefault="005B54E7" w:rsidP="003B66FE">
      <w:pPr>
        <w:spacing w:line="480" w:lineRule="auto"/>
        <w:rPr>
          <w:rFonts w:ascii="Times New Roman" w:eastAsia="宋体" w:hAnsi="Times New Roman" w:cs="Times New Roman"/>
          <w:b/>
          <w:bCs/>
          <w:color w:val="000000"/>
          <w:kern w:val="0"/>
          <w:sz w:val="24"/>
          <w:szCs w:val="24"/>
        </w:rPr>
      </w:pPr>
    </w:p>
    <w:p w14:paraId="685CF656" w14:textId="516320ED" w:rsidR="00EF7449" w:rsidRPr="00EF7449" w:rsidRDefault="00EF7449" w:rsidP="003B66FE">
      <w:pPr>
        <w:spacing w:line="480" w:lineRule="auto"/>
        <w:rPr>
          <w:rFonts w:ascii="Times New Roman" w:hAnsi="Times New Roman" w:cs="Times New Roman"/>
        </w:rPr>
      </w:pPr>
    </w:p>
    <w:p w14:paraId="62F2FC36" w14:textId="77777777" w:rsidR="00EF7449" w:rsidRPr="00EF7449" w:rsidRDefault="00EF7449" w:rsidP="003B66FE">
      <w:pPr>
        <w:spacing w:line="480" w:lineRule="auto"/>
        <w:rPr>
          <w:rFonts w:ascii="Times New Roman" w:hAnsi="Times New Roman" w:cs="Times New Roman"/>
        </w:rPr>
      </w:pPr>
    </w:p>
    <w:sectPr w:rsidR="00EF7449" w:rsidRPr="00EF744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E54FD3B" w14:textId="77777777" w:rsidR="00A71A54" w:rsidRDefault="00A71A54" w:rsidP="00EF7449">
      <w:r>
        <w:separator/>
      </w:r>
    </w:p>
  </w:endnote>
  <w:endnote w:type="continuationSeparator" w:id="0">
    <w:p w14:paraId="6786BD5E" w14:textId="77777777" w:rsidR="00A71A54" w:rsidRDefault="00A71A54" w:rsidP="00EF74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1791670" w14:textId="77777777" w:rsidR="00A71A54" w:rsidRDefault="00A71A54" w:rsidP="00EF7449">
      <w:r>
        <w:separator/>
      </w:r>
    </w:p>
  </w:footnote>
  <w:footnote w:type="continuationSeparator" w:id="0">
    <w:p w14:paraId="21962460" w14:textId="77777777" w:rsidR="00A71A54" w:rsidRDefault="00A71A54" w:rsidP="00EF744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2BEE"/>
    <w:rsid w:val="002F36FA"/>
    <w:rsid w:val="003B66FE"/>
    <w:rsid w:val="005A15EA"/>
    <w:rsid w:val="005B54E7"/>
    <w:rsid w:val="009B4EF1"/>
    <w:rsid w:val="00A14F26"/>
    <w:rsid w:val="00A71A54"/>
    <w:rsid w:val="00B02BEE"/>
    <w:rsid w:val="00DA63E4"/>
    <w:rsid w:val="00EF7449"/>
    <w:rsid w:val="00FA05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64A6163"/>
  <w14:defaultImageDpi w14:val="32767"/>
  <w15:chartTrackingRefBased/>
  <w15:docId w15:val="{B0954A7E-6965-4F4B-B158-16E627A747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F744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EF7449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EF744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EF744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tif"/><Relationship Id="rId18" Type="http://schemas.openxmlformats.org/officeDocument/2006/relationships/oleObject" Target="embeddings/oleObject5.bin"/><Relationship Id="rId26" Type="http://schemas.openxmlformats.org/officeDocument/2006/relationships/oleObject" Target="embeddings/oleObject10.bin"/><Relationship Id="rId39" Type="http://schemas.openxmlformats.org/officeDocument/2006/relationships/image" Target="media/image16.wmf"/><Relationship Id="rId3" Type="http://schemas.openxmlformats.org/officeDocument/2006/relationships/webSettings" Target="webSettings.xml"/><Relationship Id="rId21" Type="http://schemas.openxmlformats.org/officeDocument/2006/relationships/oleObject" Target="embeddings/oleObject7.bin"/><Relationship Id="rId34" Type="http://schemas.openxmlformats.org/officeDocument/2006/relationships/oleObject" Target="embeddings/oleObject15.bin"/><Relationship Id="rId42" Type="http://schemas.openxmlformats.org/officeDocument/2006/relationships/image" Target="media/image17.tif"/><Relationship Id="rId47" Type="http://schemas.openxmlformats.org/officeDocument/2006/relationships/image" Target="media/image20.tif"/><Relationship Id="rId7" Type="http://schemas.openxmlformats.org/officeDocument/2006/relationships/image" Target="media/image2.tif"/><Relationship Id="rId12" Type="http://schemas.openxmlformats.org/officeDocument/2006/relationships/oleObject" Target="embeddings/oleObject2.bin"/><Relationship Id="rId17" Type="http://schemas.openxmlformats.org/officeDocument/2006/relationships/oleObject" Target="embeddings/oleObject4.bin"/><Relationship Id="rId25" Type="http://schemas.openxmlformats.org/officeDocument/2006/relationships/oleObject" Target="embeddings/oleObject9.bin"/><Relationship Id="rId33" Type="http://schemas.openxmlformats.org/officeDocument/2006/relationships/image" Target="media/image14.wmf"/><Relationship Id="rId38" Type="http://schemas.openxmlformats.org/officeDocument/2006/relationships/oleObject" Target="embeddings/oleObject18.bin"/><Relationship Id="rId46" Type="http://schemas.openxmlformats.org/officeDocument/2006/relationships/oleObject" Target="embeddings/oleObject22.bin"/><Relationship Id="rId2" Type="http://schemas.openxmlformats.org/officeDocument/2006/relationships/settings" Target="settings.xml"/><Relationship Id="rId16" Type="http://schemas.openxmlformats.org/officeDocument/2006/relationships/image" Target="media/image8.wmf"/><Relationship Id="rId20" Type="http://schemas.openxmlformats.org/officeDocument/2006/relationships/oleObject" Target="embeddings/oleObject6.bin"/><Relationship Id="rId29" Type="http://schemas.openxmlformats.org/officeDocument/2006/relationships/oleObject" Target="embeddings/oleObject12.bin"/><Relationship Id="rId41" Type="http://schemas.openxmlformats.org/officeDocument/2006/relationships/oleObject" Target="embeddings/oleObject20.bin"/><Relationship Id="rId1" Type="http://schemas.openxmlformats.org/officeDocument/2006/relationships/styles" Target="styles.xml"/><Relationship Id="rId6" Type="http://schemas.openxmlformats.org/officeDocument/2006/relationships/image" Target="media/image1.tif"/><Relationship Id="rId11" Type="http://schemas.openxmlformats.org/officeDocument/2006/relationships/image" Target="media/image5.wmf"/><Relationship Id="rId24" Type="http://schemas.openxmlformats.org/officeDocument/2006/relationships/image" Target="media/image11.wmf"/><Relationship Id="rId32" Type="http://schemas.openxmlformats.org/officeDocument/2006/relationships/oleObject" Target="embeddings/oleObject14.bin"/><Relationship Id="rId37" Type="http://schemas.openxmlformats.org/officeDocument/2006/relationships/oleObject" Target="embeddings/oleObject17.bin"/><Relationship Id="rId40" Type="http://schemas.openxmlformats.org/officeDocument/2006/relationships/oleObject" Target="embeddings/oleObject19.bin"/><Relationship Id="rId45" Type="http://schemas.openxmlformats.org/officeDocument/2006/relationships/image" Target="media/image19.wmf"/><Relationship Id="rId5" Type="http://schemas.openxmlformats.org/officeDocument/2006/relationships/endnotes" Target="endnotes.xml"/><Relationship Id="rId15" Type="http://schemas.openxmlformats.org/officeDocument/2006/relationships/oleObject" Target="embeddings/oleObject3.bin"/><Relationship Id="rId23" Type="http://schemas.openxmlformats.org/officeDocument/2006/relationships/oleObject" Target="embeddings/oleObject8.bin"/><Relationship Id="rId28" Type="http://schemas.openxmlformats.org/officeDocument/2006/relationships/oleObject" Target="embeddings/oleObject11.bin"/><Relationship Id="rId36" Type="http://schemas.openxmlformats.org/officeDocument/2006/relationships/image" Target="media/image15.wmf"/><Relationship Id="rId49" Type="http://schemas.openxmlformats.org/officeDocument/2006/relationships/theme" Target="theme/theme1.xml"/><Relationship Id="rId10" Type="http://schemas.openxmlformats.org/officeDocument/2006/relationships/oleObject" Target="embeddings/oleObject1.bin"/><Relationship Id="rId19" Type="http://schemas.openxmlformats.org/officeDocument/2006/relationships/image" Target="media/image9.wmf"/><Relationship Id="rId31" Type="http://schemas.openxmlformats.org/officeDocument/2006/relationships/oleObject" Target="embeddings/oleObject13.bin"/><Relationship Id="rId44" Type="http://schemas.openxmlformats.org/officeDocument/2006/relationships/oleObject" Target="embeddings/oleObject21.bin"/><Relationship Id="rId4" Type="http://schemas.openxmlformats.org/officeDocument/2006/relationships/footnotes" Target="footnotes.xml"/><Relationship Id="rId9" Type="http://schemas.openxmlformats.org/officeDocument/2006/relationships/image" Target="media/image4.wmf"/><Relationship Id="rId14" Type="http://schemas.openxmlformats.org/officeDocument/2006/relationships/image" Target="media/image7.wmf"/><Relationship Id="rId22" Type="http://schemas.openxmlformats.org/officeDocument/2006/relationships/image" Target="media/image10.wmf"/><Relationship Id="rId27" Type="http://schemas.openxmlformats.org/officeDocument/2006/relationships/image" Target="media/image12.wmf"/><Relationship Id="rId30" Type="http://schemas.openxmlformats.org/officeDocument/2006/relationships/image" Target="media/image13.wmf"/><Relationship Id="rId35" Type="http://schemas.openxmlformats.org/officeDocument/2006/relationships/oleObject" Target="embeddings/oleObject16.bin"/><Relationship Id="rId43" Type="http://schemas.openxmlformats.org/officeDocument/2006/relationships/image" Target="media/image18.wmf"/><Relationship Id="rId48" Type="http://schemas.openxmlformats.org/officeDocument/2006/relationships/fontTable" Target="fontTable.xml"/><Relationship Id="rId8" Type="http://schemas.openxmlformats.org/officeDocument/2006/relationships/image" Target="media/image3.ti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6</Pages>
  <Words>282</Words>
  <Characters>1611</Characters>
  <Application>Microsoft Office Word</Application>
  <DocSecurity>0</DocSecurity>
  <Lines>13</Lines>
  <Paragraphs>3</Paragraphs>
  <ScaleCrop>false</ScaleCrop>
  <Company/>
  <LinksUpToDate>false</LinksUpToDate>
  <CharactersWithSpaces>1890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PGJ</dc:creator>
  <cp:keywords/>
  <dc:description/>
  <cp:lastModifiedBy>PGJ</cp:lastModifiedBy>
  <cp:revision>7</cp:revision>
  <dcterms:created xsi:type="dcterms:W3CDTF">2018-11-21T10:15:00Z</dcterms:created>
  <dcterms:modified xsi:type="dcterms:W3CDTF">2018-11-21T10:52:00Z</dcterms:modified>
</cp:coreProperties>
</file>