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34" w:rsidRPr="00752BCA" w:rsidRDefault="00BD6E34" w:rsidP="00BD6E34">
      <w:pPr>
        <w:tabs>
          <w:tab w:val="left" w:pos="4950"/>
        </w:tabs>
        <w:spacing w:line="480" w:lineRule="auto"/>
        <w:jc w:val="center"/>
        <w:rPr>
          <w:rFonts w:ascii="Times New Roman" w:hAnsi="Times New Roman" w:cs="Times New Roman"/>
          <w:b/>
          <w:sz w:val="24"/>
          <w:szCs w:val="24"/>
        </w:rPr>
      </w:pPr>
      <w:r w:rsidRPr="00752BCA">
        <w:rPr>
          <w:rFonts w:ascii="Times New Roman" w:hAnsi="Times New Roman" w:cs="Times New Roman"/>
          <w:b/>
          <w:sz w:val="24"/>
          <w:szCs w:val="24"/>
        </w:rPr>
        <w:t>Supporting information</w:t>
      </w:r>
    </w:p>
    <w:p w:rsidR="00BD6E34" w:rsidRPr="000B65B2" w:rsidRDefault="00BD6E34" w:rsidP="00BD6E34">
      <w:pPr>
        <w:spacing w:line="480" w:lineRule="auto"/>
        <w:ind w:left="720"/>
        <w:jc w:val="center"/>
        <w:rPr>
          <w:rFonts w:ascii="Times New Roman" w:hAnsi="Times New Roman" w:cs="Times New Roman"/>
          <w:b/>
        </w:rPr>
      </w:pPr>
      <w:r w:rsidRPr="000B65B2">
        <w:rPr>
          <w:rFonts w:ascii="Times New Roman" w:hAnsi="Times New Roman" w:cs="Times New Roman"/>
          <w:b/>
        </w:rPr>
        <w:t xml:space="preserve">Undercooling driven growth of Q-carbon, diamond, </w:t>
      </w:r>
      <w:r w:rsidRPr="000B65B2">
        <w:rPr>
          <w:rFonts w:ascii="Times New Roman" w:hAnsi="Times New Roman" w:cs="Times New Roman"/>
          <w:b/>
          <w:noProof/>
        </w:rPr>
        <w:t>and</w:t>
      </w:r>
      <w:r w:rsidRPr="000B65B2">
        <w:rPr>
          <w:rFonts w:ascii="Times New Roman" w:hAnsi="Times New Roman" w:cs="Times New Roman"/>
          <w:b/>
        </w:rPr>
        <w:t xml:space="preserve"> </w:t>
      </w:r>
      <w:r w:rsidRPr="000B65B2">
        <w:rPr>
          <w:rFonts w:ascii="Times New Roman" w:hAnsi="Times New Roman" w:cs="Times New Roman"/>
          <w:b/>
          <w:noProof/>
        </w:rPr>
        <w:t>graphite</w:t>
      </w:r>
    </w:p>
    <w:p w:rsidR="00BD6E34" w:rsidRPr="00782D4B" w:rsidRDefault="00BD6E34" w:rsidP="00BD6E34">
      <w:pPr>
        <w:spacing w:line="480" w:lineRule="auto"/>
        <w:rPr>
          <w:rFonts w:ascii="Times New Roman" w:hAnsi="Times New Roman" w:cs="Times New Roman"/>
          <w:i/>
        </w:rPr>
      </w:pPr>
      <w:r w:rsidRPr="00782D4B">
        <w:rPr>
          <w:rFonts w:ascii="Times New Roman" w:hAnsi="Times New Roman" w:cs="Times New Roman"/>
          <w:i/>
        </w:rPr>
        <w:t xml:space="preserve">Siddharth Gupta </w:t>
      </w:r>
      <w:r>
        <w:rPr>
          <w:rFonts w:ascii="Times New Roman" w:hAnsi="Times New Roman" w:cs="Times New Roman"/>
          <w:i/>
          <w:vertAlign w:val="superscript"/>
        </w:rPr>
        <w:t>1</w:t>
      </w:r>
      <w:r w:rsidRPr="00782D4B">
        <w:rPr>
          <w:rFonts w:ascii="Times New Roman" w:hAnsi="Times New Roman" w:cs="Times New Roman"/>
          <w:i/>
        </w:rPr>
        <w:t xml:space="preserve">, Ritesh Sachan </w:t>
      </w:r>
      <w:r>
        <w:rPr>
          <w:rFonts w:ascii="Times New Roman" w:hAnsi="Times New Roman" w:cs="Times New Roman"/>
          <w:i/>
          <w:vertAlign w:val="superscript"/>
        </w:rPr>
        <w:t>1</w:t>
      </w:r>
      <w:r w:rsidRPr="00782D4B">
        <w:rPr>
          <w:rFonts w:ascii="Times New Roman" w:hAnsi="Times New Roman" w:cs="Times New Roman"/>
          <w:i/>
          <w:vertAlign w:val="superscript"/>
        </w:rPr>
        <w:t>,</w:t>
      </w:r>
      <w:r>
        <w:rPr>
          <w:rFonts w:ascii="Times New Roman" w:hAnsi="Times New Roman" w:cs="Times New Roman"/>
          <w:i/>
          <w:vertAlign w:val="superscript"/>
        </w:rPr>
        <w:t xml:space="preserve"> 2</w:t>
      </w:r>
      <w:r w:rsidRPr="00782D4B">
        <w:rPr>
          <w:rFonts w:ascii="Times New Roman" w:hAnsi="Times New Roman" w:cs="Times New Roman"/>
          <w:i/>
        </w:rPr>
        <w:t xml:space="preserve">, Anagh Bhaumik </w:t>
      </w:r>
      <w:r>
        <w:rPr>
          <w:rFonts w:ascii="Times New Roman" w:hAnsi="Times New Roman" w:cs="Times New Roman"/>
          <w:i/>
          <w:vertAlign w:val="superscript"/>
        </w:rPr>
        <w:t>1</w:t>
      </w:r>
      <w:r w:rsidRPr="00782D4B">
        <w:rPr>
          <w:rFonts w:ascii="Times New Roman" w:hAnsi="Times New Roman" w:cs="Times New Roman"/>
          <w:i/>
        </w:rPr>
        <w:t xml:space="preserve">, Punam Pant </w:t>
      </w:r>
      <w:r>
        <w:rPr>
          <w:rFonts w:ascii="Times New Roman" w:hAnsi="Times New Roman" w:cs="Times New Roman"/>
          <w:i/>
          <w:vertAlign w:val="superscript"/>
        </w:rPr>
        <w:t>1</w:t>
      </w:r>
      <w:r w:rsidRPr="00782D4B">
        <w:rPr>
          <w:rFonts w:ascii="Times New Roman" w:hAnsi="Times New Roman" w:cs="Times New Roman"/>
          <w:i/>
        </w:rPr>
        <w:t>, Jagdish Narayan</w:t>
      </w:r>
      <w:r>
        <w:rPr>
          <w:rFonts w:ascii="Times New Roman" w:hAnsi="Times New Roman" w:cs="Times New Roman"/>
          <w:i/>
        </w:rPr>
        <w:t xml:space="preserve"> </w:t>
      </w:r>
      <w:r>
        <w:rPr>
          <w:rFonts w:ascii="Times New Roman" w:hAnsi="Times New Roman" w:cs="Times New Roman"/>
          <w:i/>
          <w:vertAlign w:val="superscript"/>
        </w:rPr>
        <w:t>1</w:t>
      </w:r>
      <w:r w:rsidRPr="00782D4B">
        <w:rPr>
          <w:rFonts w:ascii="Times New Roman" w:hAnsi="Times New Roman" w:cs="Times New Roman"/>
          <w:i/>
          <w:vertAlign w:val="superscript"/>
        </w:rPr>
        <w:t>, *</w:t>
      </w:r>
    </w:p>
    <w:p w:rsidR="00BD6E34" w:rsidRPr="000B65B2" w:rsidRDefault="00BD6E34" w:rsidP="00BD6E34">
      <w:pPr>
        <w:spacing w:line="240" w:lineRule="auto"/>
        <w:rPr>
          <w:rFonts w:ascii="Times New Roman" w:hAnsi="Times New Roman" w:cs="Times New Roman"/>
        </w:rPr>
      </w:pPr>
      <w:r>
        <w:rPr>
          <w:rFonts w:ascii="Times New Roman" w:hAnsi="Times New Roman" w:cs="Times New Roman"/>
          <w:vertAlign w:val="superscript"/>
        </w:rPr>
        <w:t>1</w:t>
      </w:r>
      <w:r w:rsidRPr="000B65B2">
        <w:rPr>
          <w:rFonts w:ascii="Times New Roman" w:hAnsi="Times New Roman" w:cs="Times New Roman"/>
          <w:vertAlign w:val="superscript"/>
        </w:rPr>
        <w:t xml:space="preserve"> </w:t>
      </w:r>
      <w:r w:rsidRPr="000B65B2">
        <w:rPr>
          <w:rFonts w:ascii="Times New Roman" w:hAnsi="Times New Roman" w:cs="Times New Roman"/>
        </w:rPr>
        <w:t>Department of Materials Science and Engineering, Centennial Campus</w:t>
      </w:r>
    </w:p>
    <w:p w:rsidR="00BD6E34" w:rsidRPr="000B65B2" w:rsidRDefault="00BD6E34" w:rsidP="00BD6E34">
      <w:pPr>
        <w:spacing w:line="240" w:lineRule="auto"/>
        <w:rPr>
          <w:rFonts w:ascii="Times New Roman" w:hAnsi="Times New Roman" w:cs="Times New Roman"/>
        </w:rPr>
      </w:pPr>
      <w:r w:rsidRPr="000B65B2">
        <w:rPr>
          <w:rFonts w:ascii="Times New Roman" w:hAnsi="Times New Roman" w:cs="Times New Roman"/>
          <w:noProof/>
        </w:rPr>
        <w:t>North Carolina State University, Raleigh, NC 27695-7907, USA</w:t>
      </w:r>
    </w:p>
    <w:p w:rsidR="00BD6E34" w:rsidRPr="000B65B2" w:rsidRDefault="00BD6E34" w:rsidP="00BD6E34">
      <w:pPr>
        <w:spacing w:line="240" w:lineRule="auto"/>
        <w:rPr>
          <w:rFonts w:ascii="Times New Roman" w:hAnsi="Times New Roman" w:cs="Times New Roman"/>
        </w:rPr>
      </w:pPr>
      <w:r>
        <w:rPr>
          <w:rFonts w:ascii="Times New Roman" w:hAnsi="Times New Roman" w:cs="Times New Roman"/>
          <w:vertAlign w:val="superscript"/>
        </w:rPr>
        <w:t>2</w:t>
      </w:r>
      <w:r w:rsidRPr="000B65B2">
        <w:rPr>
          <w:rFonts w:ascii="Times New Roman" w:hAnsi="Times New Roman" w:cs="Times New Roman"/>
          <w:vertAlign w:val="superscript"/>
        </w:rPr>
        <w:t xml:space="preserve"> </w:t>
      </w:r>
      <w:r w:rsidRPr="000B65B2">
        <w:rPr>
          <w:rFonts w:ascii="Times New Roman" w:hAnsi="Times New Roman" w:cs="Times New Roman"/>
        </w:rPr>
        <w:t>Materials Science Division, Army Research Office, Research Triangle Park, NC 27709, USA</w:t>
      </w:r>
    </w:p>
    <w:p w:rsidR="00BD6E34" w:rsidRDefault="00BD6E34" w:rsidP="00BD6E34">
      <w:pPr>
        <w:spacing w:line="480" w:lineRule="auto"/>
        <w:rPr>
          <w:rFonts w:ascii="Times New Roman" w:hAnsi="Times New Roman" w:cs="Times New Roman"/>
        </w:rPr>
      </w:pPr>
      <w:r w:rsidRPr="000B65B2">
        <w:rPr>
          <w:rFonts w:ascii="Times New Roman" w:hAnsi="Times New Roman" w:cs="Times New Roman"/>
        </w:rPr>
        <w:t>*Correspond</w:t>
      </w:r>
      <w:r>
        <w:rPr>
          <w:rFonts w:ascii="Times New Roman" w:hAnsi="Times New Roman" w:cs="Times New Roman"/>
        </w:rPr>
        <w:t xml:space="preserve">ence </w:t>
      </w:r>
      <w:r w:rsidRPr="008A4C73">
        <w:rPr>
          <w:rFonts w:ascii="Times New Roman" w:hAnsi="Times New Roman" w:cs="Times New Roman"/>
          <w:noProof/>
        </w:rPr>
        <w:t>to:</w:t>
      </w:r>
      <w:r w:rsidRPr="000B65B2">
        <w:rPr>
          <w:rFonts w:ascii="Times New Roman" w:hAnsi="Times New Roman" w:cs="Times New Roman"/>
        </w:rPr>
        <w:t xml:space="preserve"> </w:t>
      </w:r>
      <w:hyperlink r:id="rId4" w:history="1">
        <w:r w:rsidRPr="000B65B2">
          <w:rPr>
            <w:rStyle w:val="Hyperlink"/>
            <w:rFonts w:ascii="Times New Roman" w:hAnsi="Times New Roman" w:cs="Times New Roman"/>
          </w:rPr>
          <w:t>narayan@ncsu.edu</w:t>
        </w:r>
      </w:hyperlink>
      <w:r w:rsidRPr="000B65B2">
        <w:rPr>
          <w:rFonts w:ascii="Times New Roman" w:hAnsi="Times New Roman" w:cs="Times New Roman"/>
        </w:rPr>
        <w:t xml:space="preserve"> </w:t>
      </w:r>
    </w:p>
    <w:p w:rsidR="00125CA2" w:rsidRPr="00125CA2" w:rsidRDefault="00125CA2" w:rsidP="00BD6E34">
      <w:pPr>
        <w:spacing w:line="480" w:lineRule="auto"/>
        <w:rPr>
          <w:rFonts w:ascii="Times New Roman" w:hAnsi="Times New Roman" w:cs="Times New Roman"/>
        </w:rPr>
      </w:pPr>
    </w:p>
    <w:p w:rsidR="00BD6E34" w:rsidRPr="00CA0BF1" w:rsidRDefault="00BD6E34" w:rsidP="00BD6E34">
      <w:pPr>
        <w:spacing w:line="480" w:lineRule="auto"/>
        <w:rPr>
          <w:rFonts w:ascii="Times New Roman" w:hAnsi="Times New Roman" w:cs="Times New Roman"/>
        </w:rPr>
      </w:pPr>
      <w:r>
        <w:rPr>
          <w:rFonts w:ascii="Times New Roman" w:hAnsi="Times New Roman" w:cs="Times New Roman"/>
          <w:b/>
        </w:rPr>
        <w:t xml:space="preserve">Finite-element simulations: </w:t>
      </w:r>
      <w:r w:rsidRPr="00CA0BF1">
        <w:rPr>
          <w:rFonts w:ascii="Times New Roman" w:hAnsi="Times New Roman" w:cs="Times New Roman"/>
        </w:rPr>
        <w:t>To understand the laser-solid interactions ca</w:t>
      </w:r>
      <w:r w:rsidR="00E94E26">
        <w:rPr>
          <w:rFonts w:ascii="Times New Roman" w:hAnsi="Times New Roman" w:cs="Times New Roman"/>
        </w:rPr>
        <w:t xml:space="preserve">rbon melting on Si and Sapphire substrates, </w:t>
      </w:r>
      <w:r w:rsidRPr="00CA0BF1">
        <w:rPr>
          <w:rFonts w:ascii="Times New Roman" w:hAnsi="Times New Roman" w:cs="Times New Roman"/>
        </w:rPr>
        <w:t xml:space="preserve">finite-element simulations are performed using laser-solid melt interactions (SLIM) for surface temperature profiles and COMSOL </w:t>
      </w:r>
      <w:r w:rsidRPr="00CA0BF1">
        <w:rPr>
          <w:rFonts w:ascii="Times New Roman" w:hAnsi="Times New Roman" w:cs="Times New Roman"/>
          <w:i/>
        </w:rPr>
        <w:t>Multiphysics</w:t>
      </w:r>
      <w:r w:rsidRPr="00CA0BF1">
        <w:rPr>
          <w:rFonts w:ascii="Times New Roman" w:hAnsi="Times New Roman" w:cs="Times New Roman"/>
        </w:rPr>
        <w:t xml:space="preserve"> for depth dependent temperature maps. </w:t>
      </w:r>
      <w:r w:rsidR="00DE1108" w:rsidRPr="009A6AD4">
        <w:rPr>
          <w:rFonts w:ascii="Times New Roman" w:hAnsi="Times New Roman" w:cs="Times New Roman"/>
          <w:b/>
        </w:rPr>
        <w:t>Fig. S1a</w:t>
      </w:r>
      <w:r w:rsidR="00DE1108" w:rsidRPr="00CA0BF1">
        <w:rPr>
          <w:rFonts w:ascii="Times New Roman" w:hAnsi="Times New Roman" w:cs="Times New Roman"/>
        </w:rPr>
        <w:t xml:space="preserve"> reveals the temperature </w:t>
      </w:r>
      <w:r w:rsidR="00DE1108" w:rsidRPr="00CA0BF1">
        <w:rPr>
          <w:rFonts w:ascii="Times New Roman" w:hAnsi="Times New Roman" w:cs="Times New Roman"/>
          <w:i/>
        </w:rPr>
        <w:t>vs.</w:t>
      </w:r>
      <w:r w:rsidR="00DE1108" w:rsidRPr="00CA0BF1">
        <w:rPr>
          <w:rFonts w:ascii="Times New Roman" w:hAnsi="Times New Roman" w:cs="Times New Roman"/>
        </w:rPr>
        <w:t xml:space="preserve"> time profiles for PLA</w:t>
      </w:r>
      <w:r w:rsidR="00513CD8" w:rsidRPr="00CA0BF1">
        <w:rPr>
          <w:rFonts w:ascii="Times New Roman" w:hAnsi="Times New Roman" w:cs="Times New Roman"/>
        </w:rPr>
        <w:t xml:space="preserve"> (at 0.8 J cm</w:t>
      </w:r>
      <w:r w:rsidR="00513CD8" w:rsidRPr="00CA0BF1">
        <w:rPr>
          <w:rFonts w:ascii="Times New Roman" w:hAnsi="Times New Roman" w:cs="Times New Roman"/>
          <w:vertAlign w:val="superscript"/>
        </w:rPr>
        <w:t>-2</w:t>
      </w:r>
      <w:r w:rsidR="00513CD8" w:rsidRPr="00CA0BF1">
        <w:rPr>
          <w:rFonts w:ascii="Times New Roman" w:hAnsi="Times New Roman" w:cs="Times New Roman"/>
        </w:rPr>
        <w:t>)</w:t>
      </w:r>
      <w:r w:rsidR="00DE1108" w:rsidRPr="00CA0BF1">
        <w:rPr>
          <w:rFonts w:ascii="Times New Roman" w:hAnsi="Times New Roman" w:cs="Times New Roman"/>
        </w:rPr>
        <w:t xml:space="preserve"> of DLC thin films grown on silicon and sapphire wafers respectively. </w:t>
      </w:r>
      <w:r w:rsidR="00513CD8" w:rsidRPr="00CA0BF1">
        <w:rPr>
          <w:rFonts w:ascii="Times New Roman" w:hAnsi="Times New Roman" w:cs="Times New Roman"/>
        </w:rPr>
        <w:t xml:space="preserve">As sapphire has much lower thermal conductivity, it traps the heat increasing melt lifetime upto 100 ns. Due to the higher thermal conductivity of Si, upon PLA only the surface overlayer of DLC melts as revealed in </w:t>
      </w:r>
      <w:r w:rsidR="00513CD8" w:rsidRPr="009A6AD4">
        <w:rPr>
          <w:rFonts w:ascii="Times New Roman" w:hAnsi="Times New Roman" w:cs="Times New Roman"/>
          <w:b/>
        </w:rPr>
        <w:t>Fig. S1b</w:t>
      </w:r>
      <w:r w:rsidR="00513CD8" w:rsidRPr="00CA0BF1">
        <w:rPr>
          <w:rFonts w:ascii="Times New Roman" w:hAnsi="Times New Roman" w:cs="Times New Roman"/>
        </w:rPr>
        <w:t>, while the film/substrate interface remains in solid phase attain</w:t>
      </w:r>
      <w:r w:rsidR="000D136F">
        <w:rPr>
          <w:rFonts w:ascii="Times New Roman" w:hAnsi="Times New Roman" w:cs="Times New Roman"/>
        </w:rPr>
        <w:t>ing</w:t>
      </w:r>
      <w:r w:rsidR="00513CD8" w:rsidRPr="00CA0BF1">
        <w:rPr>
          <w:rFonts w:ascii="Times New Roman" w:hAnsi="Times New Roman" w:cs="Times New Roman"/>
        </w:rPr>
        <w:t xml:space="preserve"> maximum temperature </w:t>
      </w:r>
      <w:r w:rsidR="00D229DB">
        <w:rPr>
          <w:rFonts w:ascii="Times New Roman" w:hAnsi="Times New Roman" w:cs="Times New Roman"/>
        </w:rPr>
        <w:t>~</w:t>
      </w:r>
      <w:r w:rsidR="00513CD8" w:rsidRPr="00CA0BF1">
        <w:rPr>
          <w:rFonts w:ascii="Times New Roman" w:hAnsi="Times New Roman" w:cs="Times New Roman"/>
        </w:rPr>
        <w:t xml:space="preserve">2000 K. </w:t>
      </w:r>
      <w:r w:rsidR="00513CD8" w:rsidRPr="009A6AD4">
        <w:rPr>
          <w:rFonts w:ascii="Times New Roman" w:hAnsi="Times New Roman" w:cs="Times New Roman"/>
          <w:b/>
        </w:rPr>
        <w:t>Fig. S1c</w:t>
      </w:r>
      <w:r w:rsidR="00513CD8" w:rsidRPr="00CA0BF1">
        <w:rPr>
          <w:rFonts w:ascii="Times New Roman" w:hAnsi="Times New Roman" w:cs="Times New Roman"/>
        </w:rPr>
        <w:t xml:space="preserve"> reveals that </w:t>
      </w:r>
      <w:r w:rsidR="00FD1A06">
        <w:rPr>
          <w:rFonts w:ascii="Times New Roman" w:hAnsi="Times New Roman" w:cs="Times New Roman"/>
        </w:rPr>
        <w:t>complete</w:t>
      </w:r>
      <w:r w:rsidR="00CA0BF1" w:rsidRPr="00CA0BF1">
        <w:rPr>
          <w:rFonts w:ascii="Times New Roman" w:hAnsi="Times New Roman" w:cs="Times New Roman"/>
        </w:rPr>
        <w:t xml:space="preserve"> melting of carbon </w:t>
      </w:r>
      <w:r w:rsidR="00FD1A06">
        <w:rPr>
          <w:rFonts w:ascii="Times New Roman" w:hAnsi="Times New Roman" w:cs="Times New Roman"/>
        </w:rPr>
        <w:t xml:space="preserve">film </w:t>
      </w:r>
      <w:r w:rsidR="00CA0BF1" w:rsidRPr="00CA0BF1">
        <w:rPr>
          <w:rFonts w:ascii="Times New Roman" w:hAnsi="Times New Roman" w:cs="Times New Roman"/>
        </w:rPr>
        <w:t xml:space="preserve">occurs for DLC grown on sapphire as the film/substrate interface achieves temperature over 4000 K. </w:t>
      </w:r>
      <w:r w:rsidR="001C52F7">
        <w:rPr>
          <w:rFonts w:ascii="Times New Roman" w:hAnsi="Times New Roman" w:cs="Times New Roman"/>
        </w:rPr>
        <w:t>Increased heat trapping at the substrate leads to faster regrowth rates triggering formation of Q-carbon</w:t>
      </w:r>
      <w:r w:rsidR="00FD1A06">
        <w:rPr>
          <w:rFonts w:ascii="Times New Roman" w:hAnsi="Times New Roman" w:cs="Times New Roman"/>
        </w:rPr>
        <w:t xml:space="preserve"> for DLC films grown on substrates with low thermal conductivity</w:t>
      </w:r>
      <w:bookmarkStart w:id="0" w:name="_GoBack"/>
      <w:bookmarkEnd w:id="0"/>
      <w:r w:rsidR="001C52F7">
        <w:rPr>
          <w:rFonts w:ascii="Times New Roman" w:hAnsi="Times New Roman" w:cs="Times New Roman"/>
        </w:rPr>
        <w:t xml:space="preserve">. </w:t>
      </w:r>
    </w:p>
    <w:p w:rsidR="00BD6E34" w:rsidRDefault="00BD6E34" w:rsidP="00BD6E34">
      <w:pPr>
        <w:spacing w:line="480" w:lineRule="auto"/>
        <w:rPr>
          <w:rFonts w:ascii="Times New Roman" w:hAnsi="Times New Roman" w:cs="Times New Roman"/>
          <w:b/>
        </w:rPr>
      </w:pPr>
    </w:p>
    <w:p w:rsidR="00BD6E34" w:rsidRDefault="00BD6E34" w:rsidP="00BD6E34">
      <w:pPr>
        <w:spacing w:line="480" w:lineRule="auto"/>
        <w:rPr>
          <w:rFonts w:ascii="Times New Roman" w:hAnsi="Times New Roman" w:cs="Times New Roman"/>
          <w:b/>
        </w:rPr>
      </w:pPr>
      <w:r>
        <w:rPr>
          <w:rFonts w:ascii="Times New Roman" w:hAnsi="Times New Roman" w:cs="Times New Roman"/>
          <w:b/>
          <w:noProof/>
        </w:rPr>
        <w:lastRenderedPageBreak/>
        <w:drawing>
          <wp:inline distT="0" distB="0" distL="0" distR="0">
            <wp:extent cx="5943600" cy="1892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5.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892935"/>
                    </a:xfrm>
                    <a:prstGeom prst="rect">
                      <a:avLst/>
                    </a:prstGeom>
                  </pic:spPr>
                </pic:pic>
              </a:graphicData>
            </a:graphic>
          </wp:inline>
        </w:drawing>
      </w:r>
    </w:p>
    <w:p w:rsidR="00BD6E34" w:rsidRDefault="00BD6E34" w:rsidP="00BD6E34">
      <w:pPr>
        <w:spacing w:line="480" w:lineRule="auto"/>
        <w:rPr>
          <w:rFonts w:ascii="Times New Roman" w:hAnsi="Times New Roman" w:cs="Times New Roman"/>
        </w:rPr>
      </w:pPr>
      <w:r>
        <w:rPr>
          <w:rFonts w:ascii="Times New Roman" w:hAnsi="Times New Roman" w:cs="Times New Roman"/>
          <w:b/>
        </w:rPr>
        <w:t>FIG. S1</w:t>
      </w:r>
      <w:r w:rsidRPr="000B65B2">
        <w:rPr>
          <w:rFonts w:ascii="Times New Roman" w:hAnsi="Times New Roman" w:cs="Times New Roman"/>
        </w:rPr>
        <w:t xml:space="preserve"> (a) Temperature </w:t>
      </w:r>
      <w:r w:rsidRPr="002E66C5">
        <w:rPr>
          <w:rFonts w:ascii="Times New Roman" w:hAnsi="Times New Roman" w:cs="Times New Roman"/>
          <w:i/>
          <w:noProof/>
        </w:rPr>
        <w:t>vs</w:t>
      </w:r>
      <w:r>
        <w:rPr>
          <w:rFonts w:ascii="Times New Roman" w:hAnsi="Times New Roman" w:cs="Times New Roman"/>
          <w:noProof/>
        </w:rPr>
        <w:t>.</w:t>
      </w:r>
      <w:r w:rsidRPr="000B65B2">
        <w:rPr>
          <w:rFonts w:ascii="Times New Roman" w:hAnsi="Times New Roman" w:cs="Times New Roman"/>
        </w:rPr>
        <w:t xml:space="preserve"> time profile after PLA using 0.8 J/cm</w:t>
      </w:r>
      <w:r w:rsidRPr="000B65B2">
        <w:rPr>
          <w:rFonts w:ascii="Times New Roman" w:hAnsi="Times New Roman" w:cs="Times New Roman"/>
          <w:vertAlign w:val="superscript"/>
        </w:rPr>
        <w:t xml:space="preserve">2 </w:t>
      </w:r>
      <w:r w:rsidRPr="000B65B2">
        <w:rPr>
          <w:rFonts w:ascii="Times New Roman" w:hAnsi="Times New Roman" w:cs="Times New Roman"/>
        </w:rPr>
        <w:t xml:space="preserve">laser energy density simulated using SLIM programming for DLC deposited </w:t>
      </w:r>
      <w:r w:rsidRPr="008B78A6">
        <w:rPr>
          <w:rFonts w:ascii="Times New Roman" w:hAnsi="Times New Roman" w:cs="Times New Roman"/>
          <w:noProof/>
        </w:rPr>
        <w:t>o</w:t>
      </w:r>
      <w:r>
        <w:rPr>
          <w:rFonts w:ascii="Times New Roman" w:hAnsi="Times New Roman" w:cs="Times New Roman"/>
          <w:noProof/>
        </w:rPr>
        <w:t>n</w:t>
      </w:r>
      <w:r w:rsidRPr="000B65B2">
        <w:rPr>
          <w:rFonts w:ascii="Times New Roman" w:hAnsi="Times New Roman" w:cs="Times New Roman"/>
        </w:rPr>
        <w:t xml:space="preserve"> </w:t>
      </w:r>
      <w:r>
        <w:rPr>
          <w:rFonts w:ascii="Times New Roman" w:hAnsi="Times New Roman" w:cs="Times New Roman"/>
        </w:rPr>
        <w:t>s</w:t>
      </w:r>
      <w:r w:rsidRPr="000B65B2">
        <w:rPr>
          <w:rFonts w:ascii="Times New Roman" w:hAnsi="Times New Roman" w:cs="Times New Roman"/>
        </w:rPr>
        <w:t xml:space="preserve">ilicon and </w:t>
      </w:r>
      <w:r>
        <w:rPr>
          <w:rFonts w:ascii="Times New Roman" w:hAnsi="Times New Roman" w:cs="Times New Roman"/>
        </w:rPr>
        <w:t>s</w:t>
      </w:r>
      <w:r w:rsidRPr="000B65B2">
        <w:rPr>
          <w:rFonts w:ascii="Times New Roman" w:hAnsi="Times New Roman" w:cs="Times New Roman"/>
        </w:rPr>
        <w:t xml:space="preserve">apphire substrates. Fig. (b) </w:t>
      </w:r>
      <w:r w:rsidRPr="00C93DCA">
        <w:rPr>
          <w:rFonts w:ascii="Times New Roman" w:hAnsi="Times New Roman" w:cs="Times New Roman"/>
          <w:noProof/>
        </w:rPr>
        <w:t>and</w:t>
      </w:r>
      <w:r w:rsidRPr="000B65B2">
        <w:rPr>
          <w:rFonts w:ascii="Times New Roman" w:hAnsi="Times New Roman" w:cs="Times New Roman"/>
        </w:rPr>
        <w:t xml:space="preserve"> (c) highlight the </w:t>
      </w:r>
      <w:r w:rsidRPr="000B65B2">
        <w:rPr>
          <w:rFonts w:ascii="Times New Roman" w:hAnsi="Times New Roman" w:cs="Times New Roman"/>
          <w:noProof/>
        </w:rPr>
        <w:t>depth</w:t>
      </w:r>
      <w:r>
        <w:rPr>
          <w:rFonts w:ascii="Times New Roman" w:hAnsi="Times New Roman" w:cs="Times New Roman"/>
          <w:noProof/>
        </w:rPr>
        <w:t>-</w:t>
      </w:r>
      <w:r w:rsidRPr="000B65B2">
        <w:rPr>
          <w:rFonts w:ascii="Times New Roman" w:hAnsi="Times New Roman" w:cs="Times New Roman"/>
          <w:noProof/>
        </w:rPr>
        <w:t>dependent</w:t>
      </w:r>
      <w:r w:rsidRPr="000B65B2">
        <w:rPr>
          <w:rFonts w:ascii="Times New Roman" w:hAnsi="Times New Roman" w:cs="Times New Roman"/>
        </w:rPr>
        <w:t xml:space="preserve"> temperature profiles at </w:t>
      </w:r>
      <w:r w:rsidRPr="00C93DCA">
        <w:rPr>
          <w:rFonts w:ascii="Times New Roman" w:hAnsi="Times New Roman" w:cs="Times New Roman"/>
          <w:noProof/>
        </w:rPr>
        <w:t>10</w:t>
      </w:r>
      <w:r>
        <w:rPr>
          <w:rFonts w:ascii="Times New Roman" w:hAnsi="Times New Roman" w:cs="Times New Roman"/>
        </w:rPr>
        <w:t xml:space="preserve"> ns</w:t>
      </w:r>
      <w:r w:rsidRPr="000B65B2">
        <w:rPr>
          <w:rFonts w:ascii="Times New Roman" w:hAnsi="Times New Roman" w:cs="Times New Roman"/>
        </w:rPr>
        <w:t xml:space="preserve">, calculated using COMSOL </w:t>
      </w:r>
      <w:r w:rsidRPr="00CA14C5">
        <w:rPr>
          <w:rFonts w:ascii="Times New Roman" w:hAnsi="Times New Roman" w:cs="Times New Roman"/>
          <w:i/>
        </w:rPr>
        <w:t>Multiphysics</w:t>
      </w:r>
      <w:r w:rsidRPr="000B65B2">
        <w:rPr>
          <w:rFonts w:ascii="Times New Roman" w:hAnsi="Times New Roman" w:cs="Times New Roman"/>
        </w:rPr>
        <w:t xml:space="preserve"> for </w:t>
      </w:r>
      <w:r>
        <w:rPr>
          <w:rFonts w:ascii="Times New Roman" w:hAnsi="Times New Roman" w:cs="Times New Roman"/>
        </w:rPr>
        <w:t>DLC grown on s</w:t>
      </w:r>
      <w:r w:rsidRPr="000B65B2">
        <w:rPr>
          <w:rFonts w:ascii="Times New Roman" w:hAnsi="Times New Roman" w:cs="Times New Roman"/>
        </w:rPr>
        <w:t xml:space="preserve">ilicon and sapphire, respectively.  </w:t>
      </w:r>
    </w:p>
    <w:p w:rsidR="00DF7F42" w:rsidRDefault="00DF7F42"/>
    <w:sectPr w:rsidR="00DF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NrYwNTMyMbEwszRU0lEKTi0uzszPAykwrAUAbk1EECwAAAA="/>
  </w:docVars>
  <w:rsids>
    <w:rsidRoot w:val="00BD6E34"/>
    <w:rsid w:val="000D136F"/>
    <w:rsid w:val="00125CA2"/>
    <w:rsid w:val="001C52F7"/>
    <w:rsid w:val="00513CD8"/>
    <w:rsid w:val="009857D7"/>
    <w:rsid w:val="009A6AD4"/>
    <w:rsid w:val="00B14B5E"/>
    <w:rsid w:val="00BD6E34"/>
    <w:rsid w:val="00CA0BF1"/>
    <w:rsid w:val="00CF68E9"/>
    <w:rsid w:val="00D229DB"/>
    <w:rsid w:val="00DE1108"/>
    <w:rsid w:val="00DF7F42"/>
    <w:rsid w:val="00E40382"/>
    <w:rsid w:val="00E94E26"/>
    <w:rsid w:val="00FD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781B1"/>
  <w15:chartTrackingRefBased/>
  <w15:docId w15:val="{6713CCBC-E538-44BC-BB60-BF6D0145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hyperlink" Target="mailto:narayan@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14</cp:revision>
  <cp:lastPrinted>2018-04-05T21:46:00Z</cp:lastPrinted>
  <dcterms:created xsi:type="dcterms:W3CDTF">2018-04-05T20:30:00Z</dcterms:created>
  <dcterms:modified xsi:type="dcterms:W3CDTF">2018-04-05T22:12:00Z</dcterms:modified>
</cp:coreProperties>
</file>