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E2CF6" w14:textId="77777777" w:rsidR="00EB5B07" w:rsidRPr="00F94E7E" w:rsidRDefault="00EB5B07" w:rsidP="00EB5B07">
      <w:pPr>
        <w:jc w:val="both"/>
        <w:rPr>
          <w:sz w:val="28"/>
          <w:szCs w:val="28"/>
        </w:rPr>
      </w:pPr>
      <w:r w:rsidRPr="00F94E7E">
        <w:rPr>
          <w:sz w:val="28"/>
          <w:szCs w:val="28"/>
        </w:rPr>
        <w:t>Electronic Supplementary Information (</w:t>
      </w:r>
      <w:r w:rsidRPr="00F94E7E">
        <w:rPr>
          <w:rFonts w:asciiTheme="majorBidi" w:hAnsiTheme="majorBidi" w:cstheme="majorBidi"/>
          <w:b/>
          <w:sz w:val="28"/>
          <w:szCs w:val="28"/>
        </w:rPr>
        <w:t>ESI</w:t>
      </w:r>
      <w:r w:rsidRPr="00F94E7E">
        <w:rPr>
          <w:rFonts w:asciiTheme="majorBidi" w:hAnsiTheme="majorBidi" w:cstheme="majorBidi"/>
          <w:sz w:val="28"/>
          <w:szCs w:val="28"/>
        </w:rPr>
        <w:t>†).</w:t>
      </w:r>
    </w:p>
    <w:p w14:paraId="6A6FC064" w14:textId="77777777" w:rsidR="00EB5B07" w:rsidRPr="00771A14" w:rsidRDefault="00EB5B07" w:rsidP="00EB5B07">
      <w:pPr>
        <w:jc w:val="both"/>
      </w:pPr>
    </w:p>
    <w:p w14:paraId="0E98BE46" w14:textId="5B5C2159" w:rsidR="00C35FB9" w:rsidRPr="00F914B2" w:rsidRDefault="00C35FB9" w:rsidP="00C35FB9">
      <w:pPr>
        <w:pStyle w:val="Title2"/>
        <w:jc w:val="both"/>
      </w:pPr>
      <w:r w:rsidRPr="00F914B2">
        <w:rPr>
          <w:i/>
        </w:rPr>
        <w:t>In situ</w:t>
      </w:r>
      <w:r w:rsidRPr="00F914B2">
        <w:t xml:space="preserve"> Investigation</w:t>
      </w:r>
      <w:bookmarkStart w:id="0" w:name="_GoBack"/>
      <w:bookmarkEnd w:id="0"/>
      <w:r w:rsidRPr="00F914B2">
        <w:t xml:space="preserve"> of </w:t>
      </w:r>
      <w:r>
        <w:t>Halide</w:t>
      </w:r>
      <w:r w:rsidRPr="00F914B2">
        <w:t xml:space="preserve"> Incorporation into Perovskite Solar Cells</w:t>
      </w:r>
    </w:p>
    <w:p w14:paraId="14C84871" w14:textId="77777777" w:rsidR="00C35FB9" w:rsidRPr="00F914B2" w:rsidRDefault="00C35FB9" w:rsidP="00C35FB9">
      <w:pPr>
        <w:pStyle w:val="Title2"/>
        <w:jc w:val="both"/>
      </w:pPr>
    </w:p>
    <w:p w14:paraId="628FD5B0" w14:textId="77777777" w:rsidR="00C35FB9" w:rsidRPr="00F914B2" w:rsidRDefault="00C35FB9" w:rsidP="00C35FB9">
      <w:pPr>
        <w:spacing w:before="200" w:after="480" w:line="240" w:lineRule="exact"/>
        <w:jc w:val="both"/>
        <w:rPr>
          <w:sz w:val="32"/>
          <w:szCs w:val="32"/>
        </w:rPr>
      </w:pPr>
      <w:r w:rsidRPr="00F914B2">
        <w:t xml:space="preserve">Jeffery A. </w:t>
      </w:r>
      <w:proofErr w:type="spellStart"/>
      <w:proofErr w:type="gramStart"/>
      <w:r w:rsidRPr="00F914B2">
        <w:t>Aguiar</w:t>
      </w:r>
      <w:r w:rsidRPr="00F914B2">
        <w:rPr>
          <w:i/>
          <w:vertAlign w:val="superscript"/>
        </w:rPr>
        <w:t>a,b</w:t>
      </w:r>
      <w:proofErr w:type="spellEnd"/>
      <w:proofErr w:type="gramEnd"/>
      <w:r w:rsidRPr="00F914B2">
        <w:t xml:space="preserve">*, </w:t>
      </w:r>
      <w:proofErr w:type="spellStart"/>
      <w:r w:rsidRPr="00F914B2">
        <w:t>Nooraldeen</w:t>
      </w:r>
      <w:proofErr w:type="spellEnd"/>
      <w:r w:rsidRPr="00F914B2">
        <w:t xml:space="preserve"> R. </w:t>
      </w:r>
      <w:proofErr w:type="spellStart"/>
      <w:r w:rsidRPr="00F914B2">
        <w:t>Alkurd</w:t>
      </w:r>
      <w:r w:rsidRPr="00F914B2">
        <w:rPr>
          <w:i/>
          <w:vertAlign w:val="superscript"/>
        </w:rPr>
        <w:t>c,d</w:t>
      </w:r>
      <w:proofErr w:type="spellEnd"/>
      <w:r w:rsidRPr="00F914B2">
        <w:t xml:space="preserve">, Sarah </w:t>
      </w:r>
      <w:proofErr w:type="spellStart"/>
      <w:r w:rsidRPr="00F914B2">
        <w:t>Wozny</w:t>
      </w:r>
      <w:r w:rsidRPr="00F914B2">
        <w:rPr>
          <w:i/>
          <w:vertAlign w:val="superscript"/>
        </w:rPr>
        <w:t>c</w:t>
      </w:r>
      <w:proofErr w:type="spellEnd"/>
      <w:r w:rsidRPr="00F914B2">
        <w:t xml:space="preserve">, </w:t>
      </w:r>
      <w:proofErr w:type="spellStart"/>
      <w:r w:rsidRPr="00F914B2">
        <w:t>Maulik</w:t>
      </w:r>
      <w:proofErr w:type="spellEnd"/>
      <w:r w:rsidRPr="00F914B2">
        <w:t xml:space="preserve"> K. </w:t>
      </w:r>
      <w:proofErr w:type="spellStart"/>
      <w:r w:rsidRPr="00F914B2">
        <w:t>Patel</w:t>
      </w:r>
      <w:r w:rsidRPr="00F914B2">
        <w:rPr>
          <w:i/>
          <w:vertAlign w:val="superscript"/>
        </w:rPr>
        <w:t>e</w:t>
      </w:r>
      <w:proofErr w:type="spellEnd"/>
      <w:r w:rsidRPr="00F914B2">
        <w:t xml:space="preserve">, </w:t>
      </w:r>
      <w:proofErr w:type="spellStart"/>
      <w:r w:rsidRPr="00F914B2">
        <w:t>Mengjin</w:t>
      </w:r>
      <w:proofErr w:type="spellEnd"/>
      <w:r w:rsidRPr="00F914B2">
        <w:t xml:space="preserve"> Yang</w:t>
      </w:r>
      <w:r w:rsidRPr="00F914B2">
        <w:rPr>
          <w:i/>
          <w:vertAlign w:val="superscript"/>
        </w:rPr>
        <w:t>a</w:t>
      </w:r>
      <w:r w:rsidRPr="00F914B2">
        <w:t xml:space="preserve">, </w:t>
      </w:r>
      <w:proofErr w:type="spellStart"/>
      <w:r w:rsidRPr="00F914B2">
        <w:t>Weilie</w:t>
      </w:r>
      <w:proofErr w:type="spellEnd"/>
      <w:r w:rsidRPr="00F914B2">
        <w:t xml:space="preserve"> </w:t>
      </w:r>
      <w:proofErr w:type="spellStart"/>
      <w:r w:rsidRPr="00F914B2">
        <w:t>Zhou</w:t>
      </w:r>
      <w:r w:rsidRPr="00F914B2">
        <w:rPr>
          <w:i/>
          <w:vertAlign w:val="superscript"/>
        </w:rPr>
        <w:t>c</w:t>
      </w:r>
      <w:proofErr w:type="spellEnd"/>
      <w:r w:rsidRPr="00F914B2">
        <w:t xml:space="preserve">, </w:t>
      </w:r>
      <w:proofErr w:type="spellStart"/>
      <w:r w:rsidRPr="00F914B2">
        <w:t>Mowafak</w:t>
      </w:r>
      <w:proofErr w:type="spellEnd"/>
      <w:r w:rsidRPr="00F914B2">
        <w:t>. Al-</w:t>
      </w:r>
      <w:proofErr w:type="spellStart"/>
      <w:r w:rsidRPr="00F914B2">
        <w:t>Jassim</w:t>
      </w:r>
      <w:r w:rsidRPr="00F914B2">
        <w:rPr>
          <w:i/>
          <w:vertAlign w:val="superscript"/>
        </w:rPr>
        <w:t>a</w:t>
      </w:r>
      <w:proofErr w:type="spellEnd"/>
      <w:r>
        <w:t xml:space="preserve">, </w:t>
      </w:r>
      <w:r w:rsidRPr="00F914B2">
        <w:t xml:space="preserve">Terry G. </w:t>
      </w:r>
      <w:proofErr w:type="spellStart"/>
      <w:r w:rsidRPr="00F914B2">
        <w:t>Holesinger</w:t>
      </w:r>
      <w:r w:rsidRPr="00F914B2">
        <w:rPr>
          <w:i/>
          <w:vertAlign w:val="superscript"/>
        </w:rPr>
        <w:t>f</w:t>
      </w:r>
      <w:proofErr w:type="spellEnd"/>
      <w:r w:rsidRPr="00F914B2">
        <w:t>,</w:t>
      </w:r>
      <w:r>
        <w:t xml:space="preserve"> </w:t>
      </w:r>
      <w:r w:rsidRPr="00F914B2">
        <w:t xml:space="preserve">Kai </w:t>
      </w:r>
      <w:proofErr w:type="spellStart"/>
      <w:r w:rsidRPr="00F914B2">
        <w:t>Zhu</w:t>
      </w:r>
      <w:r w:rsidRPr="00F914B2">
        <w:rPr>
          <w:i/>
          <w:vertAlign w:val="superscript"/>
        </w:rPr>
        <w:t>a</w:t>
      </w:r>
      <w:proofErr w:type="spellEnd"/>
      <w:r>
        <w:t>, and Joseph</w:t>
      </w:r>
      <w:r w:rsidRPr="00F914B2">
        <w:t xml:space="preserve"> </w:t>
      </w:r>
      <w:proofErr w:type="spellStart"/>
      <w:r w:rsidRPr="00F914B2">
        <w:t>Berry</w:t>
      </w:r>
      <w:r w:rsidRPr="00F914B2">
        <w:rPr>
          <w:i/>
          <w:vertAlign w:val="superscript"/>
        </w:rPr>
        <w:t>a</w:t>
      </w:r>
      <w:proofErr w:type="spellEnd"/>
      <w:r w:rsidRPr="00F914B2">
        <w:t xml:space="preserve"> *</w:t>
      </w:r>
    </w:p>
    <w:p w14:paraId="4305BB72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r w:rsidRPr="00F914B2">
        <w:rPr>
          <w:i/>
          <w:sz w:val="24"/>
          <w:szCs w:val="24"/>
          <w:vertAlign w:val="superscript"/>
          <w:lang w:val="en-US"/>
        </w:rPr>
        <w:t>*</w:t>
      </w:r>
      <w:r w:rsidRPr="00F914B2">
        <w:rPr>
          <w:sz w:val="24"/>
          <w:szCs w:val="24"/>
          <w:lang w:val="en-US"/>
        </w:rPr>
        <w:t xml:space="preserve"> Fuel Design and Development Directorate, Idaho National Laboratory, Idaho Falls, ID, </w:t>
      </w:r>
      <w:r>
        <w:rPr>
          <w:sz w:val="24"/>
          <w:szCs w:val="24"/>
          <w:lang w:val="en-US"/>
        </w:rPr>
        <w:t xml:space="preserve">83401 </w:t>
      </w:r>
      <w:r w:rsidRPr="00F914B2">
        <w:rPr>
          <w:sz w:val="24"/>
          <w:szCs w:val="24"/>
          <w:lang w:val="en-US"/>
        </w:rPr>
        <w:t xml:space="preserve">USA. E-mail: Jeffery.Aguiar@inl.gov </w:t>
      </w:r>
    </w:p>
    <w:p w14:paraId="4DF4DD94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r w:rsidRPr="00F914B2">
        <w:rPr>
          <w:i/>
          <w:sz w:val="24"/>
          <w:szCs w:val="24"/>
          <w:vertAlign w:val="superscript"/>
          <w:lang w:val="en-US"/>
        </w:rPr>
        <w:t>a</w:t>
      </w:r>
      <w:r w:rsidRPr="00F914B2">
        <w:rPr>
          <w:sz w:val="24"/>
          <w:szCs w:val="24"/>
          <w:lang w:val="en-US"/>
        </w:rPr>
        <w:t xml:space="preserve"> Materials Science and Technology Directorate, National Renewable Energy Laboratory, Golden, CO, </w:t>
      </w:r>
      <w:r>
        <w:rPr>
          <w:sz w:val="24"/>
          <w:szCs w:val="24"/>
          <w:lang w:val="en-US"/>
        </w:rPr>
        <w:t xml:space="preserve">80401 </w:t>
      </w:r>
      <w:r w:rsidRPr="00F914B2">
        <w:rPr>
          <w:sz w:val="24"/>
          <w:szCs w:val="24"/>
          <w:lang w:val="en-US"/>
        </w:rPr>
        <w:t>USA.</w:t>
      </w:r>
    </w:p>
    <w:p w14:paraId="45E55673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r w:rsidRPr="00F914B2">
        <w:rPr>
          <w:i/>
          <w:sz w:val="24"/>
          <w:szCs w:val="24"/>
          <w:vertAlign w:val="superscript"/>
          <w:lang w:val="en-US"/>
        </w:rPr>
        <w:t>b</w:t>
      </w:r>
      <w:r w:rsidRPr="00F914B2">
        <w:rPr>
          <w:sz w:val="24"/>
          <w:szCs w:val="24"/>
          <w:lang w:val="en-US"/>
        </w:rPr>
        <w:t xml:space="preserve"> Materials Science and Engineering, University of Utah, Salt Lake City, UT,</w:t>
      </w:r>
      <w:r>
        <w:rPr>
          <w:sz w:val="24"/>
          <w:szCs w:val="24"/>
          <w:lang w:val="en-US"/>
        </w:rPr>
        <w:t xml:space="preserve"> 84122</w:t>
      </w:r>
      <w:r w:rsidRPr="00F914B2">
        <w:rPr>
          <w:sz w:val="24"/>
          <w:szCs w:val="24"/>
          <w:lang w:val="en-US"/>
        </w:rPr>
        <w:t xml:space="preserve"> USA.</w:t>
      </w:r>
    </w:p>
    <w:p w14:paraId="0A3251E6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r w:rsidRPr="00F914B2">
        <w:rPr>
          <w:i/>
          <w:sz w:val="24"/>
          <w:szCs w:val="24"/>
          <w:vertAlign w:val="superscript"/>
          <w:lang w:val="en-US"/>
        </w:rPr>
        <w:t>c</w:t>
      </w:r>
      <w:r w:rsidRPr="00F914B2">
        <w:rPr>
          <w:sz w:val="24"/>
          <w:szCs w:val="24"/>
          <w:lang w:val="en-US"/>
        </w:rPr>
        <w:t xml:space="preserve"> Advanced Materials Institute, University of New Orleans, New Orleans, LA,</w:t>
      </w:r>
      <w:r>
        <w:rPr>
          <w:sz w:val="24"/>
          <w:szCs w:val="24"/>
          <w:lang w:val="en-US"/>
        </w:rPr>
        <w:t xml:space="preserve"> 70122</w:t>
      </w:r>
      <w:r w:rsidRPr="00F914B2">
        <w:rPr>
          <w:sz w:val="24"/>
          <w:szCs w:val="24"/>
          <w:lang w:val="en-US"/>
        </w:rPr>
        <w:t xml:space="preserve"> USA.</w:t>
      </w:r>
    </w:p>
    <w:p w14:paraId="477C890B" w14:textId="77777777" w:rsidR="00C35FB9" w:rsidRPr="00F914B2" w:rsidRDefault="00C35FB9" w:rsidP="00C35FB9">
      <w:pPr>
        <w:pStyle w:val="N1AuthorAddress"/>
        <w:spacing w:line="240" w:lineRule="auto"/>
        <w:rPr>
          <w:i/>
          <w:sz w:val="24"/>
          <w:szCs w:val="24"/>
          <w:vertAlign w:val="superscript"/>
          <w:lang w:val="en-US"/>
        </w:rPr>
      </w:pPr>
      <w:r w:rsidRPr="00F914B2">
        <w:rPr>
          <w:i/>
          <w:sz w:val="24"/>
          <w:szCs w:val="24"/>
          <w:vertAlign w:val="superscript"/>
          <w:lang w:val="en-US"/>
        </w:rPr>
        <w:t>d</w:t>
      </w:r>
      <w:r w:rsidRPr="00F914B2">
        <w:rPr>
          <w:sz w:val="24"/>
          <w:szCs w:val="24"/>
          <w:lang w:val="en-US"/>
        </w:rPr>
        <w:t xml:space="preserve"> Department of Materials Science and Engineering, Colorado School of Mines, Golden, CO,</w:t>
      </w:r>
      <w:r>
        <w:rPr>
          <w:sz w:val="24"/>
          <w:szCs w:val="24"/>
          <w:lang w:val="en-US"/>
        </w:rPr>
        <w:t xml:space="preserve"> 80401</w:t>
      </w:r>
      <w:r w:rsidRPr="00F914B2">
        <w:rPr>
          <w:sz w:val="24"/>
          <w:szCs w:val="24"/>
          <w:lang w:val="en-US"/>
        </w:rPr>
        <w:t xml:space="preserve"> USA.</w:t>
      </w:r>
    </w:p>
    <w:p w14:paraId="0FA25672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r w:rsidRPr="00F914B2">
        <w:rPr>
          <w:i/>
          <w:sz w:val="24"/>
          <w:szCs w:val="24"/>
          <w:vertAlign w:val="superscript"/>
          <w:lang w:val="en-US"/>
        </w:rPr>
        <w:t>e</w:t>
      </w:r>
      <w:r w:rsidRPr="00F914B2">
        <w:rPr>
          <w:sz w:val="24"/>
          <w:szCs w:val="24"/>
          <w:lang w:val="en-US"/>
        </w:rPr>
        <w:t xml:space="preserve"> Department of Material Science and Engineering, University of Tennessee Knoxville, Knoxville, TN,</w:t>
      </w:r>
      <w:r>
        <w:rPr>
          <w:sz w:val="24"/>
          <w:szCs w:val="24"/>
          <w:lang w:val="en-US"/>
        </w:rPr>
        <w:t xml:space="preserve"> 37996</w:t>
      </w:r>
      <w:r w:rsidRPr="00F914B2">
        <w:rPr>
          <w:sz w:val="24"/>
          <w:szCs w:val="24"/>
          <w:lang w:val="en-US"/>
        </w:rPr>
        <w:t xml:space="preserve"> USA.</w:t>
      </w:r>
    </w:p>
    <w:p w14:paraId="61DB1905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r w:rsidRPr="00F914B2">
        <w:rPr>
          <w:i/>
          <w:sz w:val="24"/>
          <w:szCs w:val="24"/>
          <w:vertAlign w:val="superscript"/>
          <w:lang w:val="en-US"/>
        </w:rPr>
        <w:t>f</w:t>
      </w:r>
      <w:r w:rsidRPr="00F914B2">
        <w:rPr>
          <w:sz w:val="24"/>
          <w:szCs w:val="24"/>
          <w:lang w:val="en-US"/>
        </w:rPr>
        <w:t xml:space="preserve"> Materials Physics and Applications Division, Los Alamos National Laboratory, Los Alamos, NM,</w:t>
      </w:r>
      <w:r>
        <w:rPr>
          <w:sz w:val="24"/>
          <w:szCs w:val="24"/>
          <w:lang w:val="en-US"/>
        </w:rPr>
        <w:t xml:space="preserve"> 87544</w:t>
      </w:r>
      <w:r w:rsidRPr="00F914B2">
        <w:rPr>
          <w:sz w:val="24"/>
          <w:szCs w:val="24"/>
          <w:lang w:val="en-US"/>
        </w:rPr>
        <w:t xml:space="preserve"> USA.</w:t>
      </w:r>
    </w:p>
    <w:p w14:paraId="7F9C7E58" w14:textId="77777777" w:rsidR="0050022E" w:rsidRDefault="0050022E" w:rsidP="009966D1">
      <w:pPr>
        <w:pStyle w:val="N1AuthorAddress"/>
        <w:spacing w:line="240" w:lineRule="auto"/>
      </w:pPr>
    </w:p>
    <w:p w14:paraId="131A6DA1" w14:textId="452E251E" w:rsidR="0050022E" w:rsidRDefault="0050022E" w:rsidP="0050022E">
      <w:pPr>
        <w:jc w:val="both"/>
        <w:rPr>
          <w:b/>
        </w:rPr>
      </w:pPr>
      <w:r>
        <w:rPr>
          <w:b/>
        </w:rPr>
        <w:t>Performance of Mixed Halide Perovskite Solar Cell</w:t>
      </w:r>
    </w:p>
    <w:p w14:paraId="31A7F2CD" w14:textId="77777777" w:rsidR="0050022E" w:rsidRPr="009E7943" w:rsidRDefault="0050022E" w:rsidP="009966D1">
      <w:pPr>
        <w:pStyle w:val="N1AuthorAddress"/>
        <w:spacing w:line="240" w:lineRule="auto"/>
      </w:pPr>
    </w:p>
    <w:p w14:paraId="4723B3C1" w14:textId="77777777" w:rsidR="00871EB4" w:rsidRPr="00871EB4" w:rsidRDefault="00871EB4" w:rsidP="00EB5B07">
      <w:pPr>
        <w:rPr>
          <w:sz w:val="20"/>
          <w:szCs w:val="20"/>
          <w:vertAlign w:val="superscript"/>
        </w:rPr>
      </w:pPr>
    </w:p>
    <w:p w14:paraId="3FB3DE09" w14:textId="77777777" w:rsidR="00EB5B07" w:rsidRDefault="00EB5B07" w:rsidP="00EB5B07">
      <w:pPr>
        <w:rPr>
          <w:sz w:val="20"/>
          <w:szCs w:val="20"/>
        </w:rPr>
      </w:pPr>
    </w:p>
    <w:p w14:paraId="5F0EA876" w14:textId="77777777" w:rsidR="0050022E" w:rsidRPr="00F914B2" w:rsidRDefault="0050022E" w:rsidP="0050022E">
      <w:pPr>
        <w:spacing w:line="480" w:lineRule="auto"/>
        <w:jc w:val="both"/>
      </w:pPr>
      <w:r w:rsidRPr="00F914B2">
        <w:rPr>
          <w:noProof/>
        </w:rPr>
        <w:drawing>
          <wp:inline distT="0" distB="0" distL="0" distR="0" wp14:anchorId="4C4966C9" wp14:editId="36F90177">
            <wp:extent cx="5290185" cy="2939348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5610" cy="29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A024" w14:textId="3FC1937B" w:rsidR="0050022E" w:rsidRPr="00F914B2" w:rsidRDefault="0050022E" w:rsidP="0050022E">
      <w:pPr>
        <w:spacing w:line="480" w:lineRule="auto"/>
        <w:jc w:val="both"/>
      </w:pPr>
      <w:r w:rsidRPr="00F914B2">
        <w:rPr>
          <w:b/>
        </w:rPr>
        <w:t xml:space="preserve">Figure </w:t>
      </w:r>
      <w:r>
        <w:rPr>
          <w:b/>
        </w:rPr>
        <w:t>S1</w:t>
      </w:r>
      <w:r w:rsidRPr="00F914B2">
        <w:rPr>
          <w:b/>
        </w:rPr>
        <w:t>.</w:t>
      </w:r>
      <w:r w:rsidRPr="00F914B2">
        <w:t xml:space="preserve"> Champion photocurrent density−voltage (</w:t>
      </w:r>
      <w:r w:rsidRPr="00F914B2">
        <w:rPr>
          <w:i/>
        </w:rPr>
        <w:t>J</w:t>
      </w:r>
      <w:r w:rsidRPr="00F914B2">
        <w:t>–</w:t>
      </w:r>
      <w:r w:rsidRPr="00F914B2">
        <w:rPr>
          <w:i/>
        </w:rPr>
        <w:t>V</w:t>
      </w:r>
      <w:r w:rsidRPr="00F914B2">
        <w:t>) characteristics of a planar perovskite FAPbI</w:t>
      </w:r>
      <w:r w:rsidRPr="00F914B2">
        <w:rPr>
          <w:vertAlign w:val="subscript"/>
        </w:rPr>
        <w:t>3-x</w:t>
      </w:r>
      <w:r w:rsidRPr="00F914B2">
        <w:t>Cl</w:t>
      </w:r>
      <w:r w:rsidRPr="00F914B2">
        <w:rPr>
          <w:vertAlign w:val="subscript"/>
        </w:rPr>
        <w:t xml:space="preserve">x </w:t>
      </w:r>
      <w:r w:rsidRPr="00F914B2">
        <w:t xml:space="preserve">solar cell prepared in a dry environment. Measurements were done under 100 </w:t>
      </w:r>
      <w:proofErr w:type="spellStart"/>
      <w:r w:rsidRPr="00F914B2">
        <w:lastRenderedPageBreak/>
        <w:t>mW</w:t>
      </w:r>
      <w:proofErr w:type="spellEnd"/>
      <w:r w:rsidRPr="00F914B2">
        <w:t>/cm</w:t>
      </w:r>
      <w:r w:rsidRPr="00F914B2">
        <w:rPr>
          <w:vertAlign w:val="superscript"/>
        </w:rPr>
        <w:t>2</w:t>
      </w:r>
      <w:r w:rsidRPr="00F914B2">
        <w:t xml:space="preserve"> AM 1.5 irradiation. Note </w:t>
      </w:r>
      <w:r w:rsidRPr="00F914B2">
        <w:rPr>
          <w:bCs/>
        </w:rPr>
        <w:t>forward and reverse bias scans are provided showing device hysteresis</w:t>
      </w:r>
      <w:r w:rsidRPr="00F914B2">
        <w:t>.</w:t>
      </w:r>
    </w:p>
    <w:p w14:paraId="7259E0D3" w14:textId="77777777" w:rsidR="00AF56BC" w:rsidRDefault="00AF56BC" w:rsidP="00EB5B07">
      <w:pPr>
        <w:rPr>
          <w:sz w:val="20"/>
          <w:szCs w:val="20"/>
        </w:rPr>
      </w:pPr>
    </w:p>
    <w:p w14:paraId="7D12EB85" w14:textId="77777777" w:rsidR="00AF56BC" w:rsidRDefault="00AF56BC" w:rsidP="00AF56BC">
      <w:pPr>
        <w:jc w:val="both"/>
        <w:rPr>
          <w:b/>
        </w:rPr>
      </w:pPr>
      <w:r>
        <w:rPr>
          <w:b/>
        </w:rPr>
        <w:t>Structure of PbI</w:t>
      </w:r>
      <w:r w:rsidRPr="00704494">
        <w:rPr>
          <w:b/>
          <w:vertAlign w:val="subscript"/>
        </w:rPr>
        <w:t xml:space="preserve">2 </w:t>
      </w:r>
      <w:r>
        <w:rPr>
          <w:b/>
        </w:rPr>
        <w:t>and PbCl</w:t>
      </w:r>
      <w:r w:rsidRPr="00704494">
        <w:rPr>
          <w:b/>
          <w:vertAlign w:val="subscript"/>
        </w:rPr>
        <w:t>2</w:t>
      </w:r>
      <w:r>
        <w:rPr>
          <w:b/>
        </w:rPr>
        <w:t xml:space="preserve"> Precursor Solutions</w:t>
      </w:r>
    </w:p>
    <w:p w14:paraId="59E24AAC" w14:textId="6281B8E4" w:rsidR="00AF56BC" w:rsidRPr="009D0538" w:rsidRDefault="009D0538" w:rsidP="00AF56BC">
      <w:pPr>
        <w:jc w:val="both"/>
      </w:pPr>
      <w:r>
        <w:t xml:space="preserve">Note the films are heavily textured and do not share the same theoretical structure factors. </w:t>
      </w:r>
    </w:p>
    <w:p w14:paraId="59577DFA" w14:textId="77777777" w:rsidR="00AF56BC" w:rsidRDefault="00AF56BC" w:rsidP="00AF56BC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773F76DD" wp14:editId="58BFE34F">
            <wp:extent cx="5943600" cy="4377690"/>
            <wp:effectExtent l="0" t="0" r="0" b="0"/>
            <wp:docPr id="1" name="Picture 1" descr="Macintosh HD:Users:jaguiar:Google Drive:ManuScripts:Nor_Cl_Perovskite:XRD Analysis:Crystal Files:PbI2_Theory_vs_Experi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guiar:Google Drive:ManuScripts:Nor_Cl_Perovskite:XRD Analysis:Crystal Files:PbI2_Theory_vs_Experimen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C354" w14:textId="0043AF4D" w:rsidR="00AF56BC" w:rsidRPr="00BA7AA7" w:rsidRDefault="00AF56BC" w:rsidP="00AF56BC">
      <w:r>
        <w:rPr>
          <w:b/>
        </w:rPr>
        <w:t>Figure</w:t>
      </w:r>
      <w:r w:rsidRPr="00FE57D3">
        <w:rPr>
          <w:b/>
        </w:rPr>
        <w:t xml:space="preserve"> S</w:t>
      </w:r>
      <w:r w:rsidR="0050022E">
        <w:rPr>
          <w:b/>
        </w:rPr>
        <w:t>2.</w:t>
      </w:r>
      <w:r w:rsidR="005115A8">
        <w:t xml:space="preserve"> X-ray diffraction profile performed on the </w:t>
      </w:r>
      <w:r>
        <w:t>PbI</w:t>
      </w:r>
      <w:r w:rsidRPr="00704494">
        <w:rPr>
          <w:vertAlign w:val="subscript"/>
        </w:rPr>
        <w:t>2</w:t>
      </w:r>
      <w:r>
        <w:t xml:space="preserve"> </w:t>
      </w:r>
      <w:r w:rsidR="005115A8">
        <w:t>precursor material</w:t>
      </w:r>
      <w:r>
        <w:t xml:space="preserve">. </w:t>
      </w:r>
    </w:p>
    <w:p w14:paraId="75BA2961" w14:textId="77777777" w:rsidR="00AF56BC" w:rsidRDefault="00AF56BC" w:rsidP="00AF56BC">
      <w:pPr>
        <w:jc w:val="both"/>
        <w:rPr>
          <w:b/>
        </w:rPr>
      </w:pPr>
    </w:p>
    <w:p w14:paraId="01D27377" w14:textId="77777777" w:rsidR="00AF56BC" w:rsidRDefault="00AF56BC" w:rsidP="00AF56BC">
      <w:pPr>
        <w:jc w:val="both"/>
        <w:rPr>
          <w:b/>
        </w:rPr>
      </w:pPr>
    </w:p>
    <w:p w14:paraId="01A44E36" w14:textId="77777777" w:rsidR="00AF56BC" w:rsidRDefault="00AF56BC" w:rsidP="00AF56BC">
      <w:pPr>
        <w:jc w:val="both"/>
        <w:rPr>
          <w:b/>
        </w:rPr>
      </w:pPr>
    </w:p>
    <w:p w14:paraId="17592704" w14:textId="77777777" w:rsidR="00AF56BC" w:rsidRDefault="00AF56BC" w:rsidP="00AF56BC">
      <w:pPr>
        <w:jc w:val="both"/>
        <w:rPr>
          <w:b/>
        </w:rPr>
      </w:pPr>
    </w:p>
    <w:p w14:paraId="523A942C" w14:textId="074405D7" w:rsidR="00AF56BC" w:rsidRPr="0007215D" w:rsidRDefault="00AF56BC" w:rsidP="00AF56BC">
      <w:pPr>
        <w:jc w:val="both"/>
        <w:rPr>
          <w:b/>
        </w:rPr>
      </w:pPr>
    </w:p>
    <w:p w14:paraId="2C532CE4" w14:textId="76650DBB" w:rsidR="00AF56BC" w:rsidRDefault="00E003DB" w:rsidP="00EB5B07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9217121" wp14:editId="566B889F">
            <wp:extent cx="5943600" cy="4377690"/>
            <wp:effectExtent l="0" t="0" r="0" b="0"/>
            <wp:docPr id="2" name="Picture 2" descr="../XRD%20Analysis/Crystal%20Files/PbI2_PbCl2_Theory_vs_Experiment_2_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XRD%20Analysis/Crystal%20Files/PbI2_PbCl2_Theory_vs_Experiment_2_7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E8C5" w14:textId="3FA8D9BD" w:rsidR="00AF56BC" w:rsidRPr="00036440" w:rsidRDefault="00AF56BC" w:rsidP="00AF56BC">
      <w:pPr>
        <w:rPr>
          <w:color w:val="FF0000"/>
        </w:rPr>
      </w:pPr>
      <w:r>
        <w:rPr>
          <w:b/>
        </w:rPr>
        <w:t>Figure</w:t>
      </w:r>
      <w:r w:rsidRPr="00FE57D3">
        <w:rPr>
          <w:b/>
        </w:rPr>
        <w:t xml:space="preserve"> S</w:t>
      </w:r>
      <w:r w:rsidR="0050022E">
        <w:rPr>
          <w:b/>
        </w:rPr>
        <w:t>3.</w:t>
      </w:r>
      <w:r>
        <w:t xml:space="preserve"> </w:t>
      </w:r>
      <w:r w:rsidR="005115A8">
        <w:t>X-ray diffraction profile performed on the PbI</w:t>
      </w:r>
      <w:r w:rsidR="005115A8" w:rsidRPr="00704494">
        <w:rPr>
          <w:vertAlign w:val="subscript"/>
        </w:rPr>
        <w:t>2</w:t>
      </w:r>
      <w:r w:rsidR="005115A8">
        <w:t xml:space="preserve"> and PbCl</w:t>
      </w:r>
      <w:r w:rsidR="005115A8" w:rsidRPr="00704494">
        <w:rPr>
          <w:vertAlign w:val="subscript"/>
        </w:rPr>
        <w:t>2</w:t>
      </w:r>
      <w:r w:rsidR="005115A8">
        <w:t xml:space="preserve"> mixed salt solution precursor material.</w:t>
      </w:r>
      <w:r w:rsidR="00036440">
        <w:t xml:space="preserve"> </w:t>
      </w:r>
    </w:p>
    <w:p w14:paraId="7B077B0B" w14:textId="77777777" w:rsidR="00EB5B07" w:rsidRDefault="00EB5B07" w:rsidP="00EB5B07">
      <w:pPr>
        <w:jc w:val="both"/>
      </w:pPr>
    </w:p>
    <w:p w14:paraId="25990090" w14:textId="77777777" w:rsidR="00C4314A" w:rsidRDefault="00C4314A" w:rsidP="00EB5B07">
      <w:pPr>
        <w:jc w:val="both"/>
      </w:pPr>
    </w:p>
    <w:p w14:paraId="79B7551F" w14:textId="453E7EEF" w:rsidR="00C4314A" w:rsidRDefault="00C4314A" w:rsidP="00EB5B07">
      <w:pPr>
        <w:jc w:val="both"/>
      </w:pPr>
      <w:r>
        <w:rPr>
          <w:noProof/>
        </w:rPr>
        <w:lastRenderedPageBreak/>
        <w:drawing>
          <wp:inline distT="0" distB="0" distL="0" distR="0" wp14:anchorId="6567AD03" wp14:editId="7AB32279">
            <wp:extent cx="5943600" cy="4377690"/>
            <wp:effectExtent l="0" t="0" r="0" b="0"/>
            <wp:docPr id="6" name="Picture 6" descr="Macintosh HD:Users:jaguiar:Google Drive:ManuScripts:Nor_Cl_Perovskite:XRD Analysis:Crystal Files:Perovskite_exp_theory_compar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guiar:Google Drive:ManuScripts:Nor_Cl_Perovskite:XRD Analysis:Crystal Files:Perovskite_exp_theory_comparis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762E" w14:textId="4BB60D6A" w:rsidR="005115A8" w:rsidRPr="00BA7AA7" w:rsidRDefault="005115A8" w:rsidP="005115A8">
      <w:r>
        <w:rPr>
          <w:b/>
        </w:rPr>
        <w:t>Figure</w:t>
      </w:r>
      <w:r w:rsidRPr="00FE57D3">
        <w:rPr>
          <w:b/>
        </w:rPr>
        <w:t xml:space="preserve"> S</w:t>
      </w:r>
      <w:r w:rsidR="0050022E">
        <w:rPr>
          <w:b/>
        </w:rPr>
        <w:t>4.</w:t>
      </w:r>
      <w:r>
        <w:t xml:space="preserve"> X-ray diffraction profiles performed on the FAPbI</w:t>
      </w:r>
      <w:r w:rsidRPr="005115A8">
        <w:rPr>
          <w:vertAlign w:val="subscript"/>
        </w:rPr>
        <w:t>2</w:t>
      </w:r>
      <w:r>
        <w:rPr>
          <w:vertAlign w:val="subscript"/>
        </w:rPr>
        <w:t>-x</w:t>
      </w:r>
      <w:r>
        <w:t>Cl</w:t>
      </w:r>
      <w:r>
        <w:rPr>
          <w:vertAlign w:val="subscript"/>
        </w:rPr>
        <w:t>x</w:t>
      </w:r>
      <w:r>
        <w:t xml:space="preserve"> and FAPbI</w:t>
      </w:r>
      <w:r w:rsidRPr="005115A8">
        <w:rPr>
          <w:vertAlign w:val="subscript"/>
        </w:rPr>
        <w:t>3</w:t>
      </w:r>
      <w:r>
        <w:rPr>
          <w:vertAlign w:val="subscript"/>
        </w:rPr>
        <w:t>-x</w:t>
      </w:r>
      <w:r>
        <w:t>Cl</w:t>
      </w:r>
      <w:r>
        <w:rPr>
          <w:vertAlign w:val="subscript"/>
        </w:rPr>
        <w:t>x</w:t>
      </w:r>
      <w:r>
        <w:t xml:space="preserve">, compared against predicted perovskite crystal structure. </w:t>
      </w:r>
    </w:p>
    <w:p w14:paraId="698824E6" w14:textId="77777777" w:rsidR="005115A8" w:rsidRDefault="005115A8" w:rsidP="00EB5B07">
      <w:pPr>
        <w:jc w:val="both"/>
      </w:pPr>
    </w:p>
    <w:p w14:paraId="69085F03" w14:textId="04A8F83D" w:rsidR="00AF56BC" w:rsidRDefault="00FC4C87" w:rsidP="00EB5B07">
      <w:pPr>
        <w:jc w:val="both"/>
      </w:pPr>
      <w:r w:rsidRPr="00FC4C87">
        <w:rPr>
          <w:noProof/>
        </w:rPr>
        <w:drawing>
          <wp:inline distT="0" distB="0" distL="0" distR="0" wp14:anchorId="6147EEE3" wp14:editId="1FA4532F">
            <wp:extent cx="47244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06E5" w14:textId="222D76FF" w:rsidR="00FC4C87" w:rsidRPr="00BA7AA7" w:rsidRDefault="00FC4C87" w:rsidP="00FC4C87">
      <w:r>
        <w:rPr>
          <w:b/>
        </w:rPr>
        <w:t>Figure</w:t>
      </w:r>
      <w:r w:rsidRPr="00FE57D3">
        <w:rPr>
          <w:b/>
        </w:rPr>
        <w:t xml:space="preserve"> S</w:t>
      </w:r>
      <w:r w:rsidR="0050022E">
        <w:rPr>
          <w:b/>
        </w:rPr>
        <w:t>5.</w:t>
      </w:r>
      <w:r>
        <w:t xml:space="preserve"> In situ STEM gas cell setup. </w:t>
      </w:r>
    </w:p>
    <w:p w14:paraId="20A3BDFD" w14:textId="77777777" w:rsidR="00FC4C87" w:rsidRDefault="00FC4C87" w:rsidP="00EB5B07">
      <w:pPr>
        <w:jc w:val="both"/>
      </w:pPr>
    </w:p>
    <w:p w14:paraId="02F8E662" w14:textId="77777777" w:rsidR="00FC4C87" w:rsidRPr="0007215D" w:rsidRDefault="00FC4C87" w:rsidP="00EB5B07">
      <w:pPr>
        <w:jc w:val="both"/>
      </w:pPr>
    </w:p>
    <w:p w14:paraId="0131E669" w14:textId="77777777" w:rsidR="00EB5B07" w:rsidRPr="0007215D" w:rsidRDefault="00EB5B07" w:rsidP="00EB5B07">
      <w:pPr>
        <w:jc w:val="both"/>
        <w:rPr>
          <w:b/>
        </w:rPr>
      </w:pPr>
      <w:r>
        <w:rPr>
          <w:b/>
        </w:rPr>
        <w:lastRenderedPageBreak/>
        <w:t>Device Fabrication</w:t>
      </w:r>
      <w:r w:rsidR="00FE57D3">
        <w:rPr>
          <w:b/>
        </w:rPr>
        <w:t xml:space="preserve"> and Performance</w:t>
      </w:r>
    </w:p>
    <w:p w14:paraId="72610855" w14:textId="77777777" w:rsidR="00025E39" w:rsidRDefault="00025E39"/>
    <w:tbl>
      <w:tblPr>
        <w:tblW w:w="30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00"/>
        <w:gridCol w:w="2200"/>
      </w:tblGrid>
      <w:tr w:rsidR="00025E39" w:rsidRPr="00025E39" w14:paraId="2FA1C0A8" w14:textId="77777777" w:rsidTr="00025E39">
        <w:trPr>
          <w:trHeight w:val="668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899BF2" w14:textId="77777777" w:rsidR="00C60EF2" w:rsidRPr="00025E39" w:rsidRDefault="00025E39" w:rsidP="00025E39">
            <w:proofErr w:type="spellStart"/>
            <w:r w:rsidRPr="00025E39">
              <w:rPr>
                <w:b/>
                <w:bCs/>
              </w:rPr>
              <w:t>J</w:t>
            </w:r>
            <w:r w:rsidRPr="00025E39">
              <w:rPr>
                <w:b/>
                <w:bCs/>
                <w:vertAlign w:val="subscript"/>
              </w:rPr>
              <w:t>sc</w:t>
            </w:r>
            <w:proofErr w:type="spellEnd"/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3043B2" w14:textId="77777777" w:rsidR="00C60EF2" w:rsidRPr="00025E39" w:rsidRDefault="00025E39" w:rsidP="00025E39">
            <w:r w:rsidRPr="00025E39">
              <w:rPr>
                <w:b/>
                <w:bCs/>
              </w:rPr>
              <w:t>19.49 ± 0.74</w:t>
            </w:r>
          </w:p>
        </w:tc>
      </w:tr>
      <w:tr w:rsidR="00025E39" w:rsidRPr="00025E39" w14:paraId="60F1B90E" w14:textId="77777777" w:rsidTr="00025E39">
        <w:trPr>
          <w:trHeight w:val="57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68C153" w14:textId="77777777" w:rsidR="00C60EF2" w:rsidRPr="00025E39" w:rsidRDefault="00025E39" w:rsidP="00025E39">
            <w:proofErr w:type="spellStart"/>
            <w:r w:rsidRPr="00025E39">
              <w:rPr>
                <w:b/>
                <w:bCs/>
              </w:rPr>
              <w:t>V</w:t>
            </w:r>
            <w:r w:rsidRPr="00025E39">
              <w:rPr>
                <w:b/>
                <w:bCs/>
                <w:vertAlign w:val="subscript"/>
              </w:rPr>
              <w:t>oc</w:t>
            </w:r>
            <w:proofErr w:type="spellEnd"/>
            <w:r w:rsidRPr="00025E39">
              <w:rPr>
                <w:b/>
                <w:bCs/>
              </w:rPr>
              <w:t xml:space="preserve">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CCD7441" w14:textId="77777777" w:rsidR="00C60EF2" w:rsidRPr="00025E39" w:rsidRDefault="00025E39" w:rsidP="00025E39">
            <w:r w:rsidRPr="00025E39">
              <w:rPr>
                <w:b/>
                <w:bCs/>
              </w:rPr>
              <w:t>0.86 ± 0.05</w:t>
            </w:r>
          </w:p>
        </w:tc>
      </w:tr>
      <w:tr w:rsidR="00025E39" w:rsidRPr="00025E39" w14:paraId="1C6A7E61" w14:textId="77777777" w:rsidTr="00025E39">
        <w:trPr>
          <w:trHeight w:val="57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5526F4" w14:textId="77777777" w:rsidR="00C60EF2" w:rsidRPr="00025E39" w:rsidRDefault="00025E39" w:rsidP="00025E39">
            <w:r w:rsidRPr="00025E39">
              <w:rPr>
                <w:b/>
                <w:bCs/>
              </w:rPr>
              <w:t xml:space="preserve">FF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1C42273" w14:textId="77777777" w:rsidR="00C60EF2" w:rsidRPr="00025E39" w:rsidRDefault="00025E39" w:rsidP="00025E39">
            <w:r w:rsidRPr="00025E39">
              <w:rPr>
                <w:b/>
                <w:bCs/>
              </w:rPr>
              <w:t>0.63 ± 0.03</w:t>
            </w:r>
          </w:p>
        </w:tc>
      </w:tr>
      <w:tr w:rsidR="00025E39" w:rsidRPr="00025E39" w14:paraId="7C6891A1" w14:textId="77777777" w:rsidTr="00025E39">
        <w:trPr>
          <w:trHeight w:val="57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7F1898" w14:textId="77777777" w:rsidR="00C60EF2" w:rsidRPr="00025E39" w:rsidRDefault="00025E39" w:rsidP="00025E39">
            <w:r w:rsidRPr="00025E39">
              <w:rPr>
                <w:b/>
                <w:bCs/>
                <w:lang w:val="el-GR"/>
              </w:rPr>
              <w:t>η</w:t>
            </w:r>
            <w:r w:rsidRPr="00025E39">
              <w:rPr>
                <w:b/>
                <w:bCs/>
              </w:rPr>
              <w:t xml:space="preserve">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2DF5263" w14:textId="77777777" w:rsidR="00C60EF2" w:rsidRPr="00025E39" w:rsidRDefault="00025E39" w:rsidP="00025E39">
            <w:r w:rsidRPr="00025E39">
              <w:rPr>
                <w:b/>
                <w:bCs/>
              </w:rPr>
              <w:t>10.05 ± 0.80</w:t>
            </w:r>
          </w:p>
        </w:tc>
      </w:tr>
    </w:tbl>
    <w:p w14:paraId="52A7BC75" w14:textId="77777777" w:rsidR="00BA7AA7" w:rsidRPr="00BA7AA7" w:rsidRDefault="00EB5B07" w:rsidP="00BA7AA7">
      <w:r w:rsidRPr="00FE57D3">
        <w:rPr>
          <w:b/>
        </w:rPr>
        <w:t>Table S1</w:t>
      </w:r>
      <w:r w:rsidR="00025E39">
        <w:t xml:space="preserve"> shows the device average and associated standard deviation over 10 devices.</w:t>
      </w:r>
      <w:r w:rsidR="00BA7AA7">
        <w:t xml:space="preserve"> </w:t>
      </w:r>
      <w:r w:rsidR="00BA7AA7" w:rsidRPr="00BA7AA7">
        <w:t>We note that the devices reported could be optimized further for higher efficiencies; however, this is out of the scope of this materials focused work.</w:t>
      </w:r>
    </w:p>
    <w:p w14:paraId="07F5AECC" w14:textId="77777777" w:rsidR="00025E39" w:rsidRDefault="00025E39"/>
    <w:sectPr w:rsidR="00025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E39"/>
    <w:rsid w:val="00025E39"/>
    <w:rsid w:val="00036440"/>
    <w:rsid w:val="0009550E"/>
    <w:rsid w:val="000F5B3A"/>
    <w:rsid w:val="00304EF4"/>
    <w:rsid w:val="0037332A"/>
    <w:rsid w:val="003A3365"/>
    <w:rsid w:val="0050022E"/>
    <w:rsid w:val="005115A8"/>
    <w:rsid w:val="00702946"/>
    <w:rsid w:val="00704494"/>
    <w:rsid w:val="00871EB4"/>
    <w:rsid w:val="009966D1"/>
    <w:rsid w:val="009C7768"/>
    <w:rsid w:val="009D0538"/>
    <w:rsid w:val="00AE3C6E"/>
    <w:rsid w:val="00AF56BC"/>
    <w:rsid w:val="00BA7AA7"/>
    <w:rsid w:val="00C35FB9"/>
    <w:rsid w:val="00C4314A"/>
    <w:rsid w:val="00C60EF2"/>
    <w:rsid w:val="00C72F22"/>
    <w:rsid w:val="00D464BF"/>
    <w:rsid w:val="00DE4DDE"/>
    <w:rsid w:val="00E003DB"/>
    <w:rsid w:val="00EB5B07"/>
    <w:rsid w:val="00EF30AB"/>
    <w:rsid w:val="00FC4C87"/>
    <w:rsid w:val="00FE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F95FF8"/>
  <w15:docId w15:val="{C7CFBF0E-EF4B-43FD-8543-1E8D333E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1AuthorAddress">
    <w:name w:val="N1 Author Address"/>
    <w:basedOn w:val="Normal"/>
    <w:link w:val="N1AuthorAddressChar"/>
    <w:qFormat/>
    <w:rsid w:val="00871EB4"/>
    <w:pPr>
      <w:spacing w:line="180" w:lineRule="exact"/>
      <w:jc w:val="both"/>
    </w:pPr>
    <w:rPr>
      <w:rFonts w:eastAsia="Times New Roman"/>
      <w:w w:val="105"/>
      <w:sz w:val="16"/>
      <w:szCs w:val="16"/>
      <w:lang w:val="en-GB"/>
    </w:rPr>
  </w:style>
  <w:style w:type="character" w:customStyle="1" w:styleId="N1AuthorAddressChar">
    <w:name w:val="N1 Author Address Char"/>
    <w:basedOn w:val="DefaultParagraphFont"/>
    <w:link w:val="N1AuthorAddress"/>
    <w:locked/>
    <w:rsid w:val="00871EB4"/>
    <w:rPr>
      <w:rFonts w:eastAsia="Times New Roman"/>
      <w:w w:val="105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6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6BC"/>
    <w:rPr>
      <w:rFonts w:ascii="Lucida Grande" w:hAnsi="Lucida Grande" w:cs="Lucida Grande"/>
      <w:sz w:val="18"/>
      <w:szCs w:val="18"/>
    </w:rPr>
  </w:style>
  <w:style w:type="paragraph" w:customStyle="1" w:styleId="Title2">
    <w:name w:val="Title2"/>
    <w:basedOn w:val="Normal"/>
    <w:rsid w:val="0050022E"/>
    <w:rPr>
      <w:rFonts w:eastAsia="MS Mincho"/>
      <w:b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5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Nooraldeen</dc:creator>
  <cp:lastModifiedBy>Jack Nestor 3</cp:lastModifiedBy>
  <cp:revision>2</cp:revision>
  <dcterms:created xsi:type="dcterms:W3CDTF">2017-06-23T20:14:00Z</dcterms:created>
  <dcterms:modified xsi:type="dcterms:W3CDTF">2017-06-23T20:14:00Z</dcterms:modified>
</cp:coreProperties>
</file>