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64" w:rsidRDefault="00144F64" w:rsidP="00E17DDF">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A</w:t>
      </w:r>
      <w:r w:rsidRPr="00415AF8">
        <w:rPr>
          <w:rFonts w:ascii="Times New Roman" w:hAnsi="Times New Roman" w:cs="Times New Roman"/>
          <w:b/>
          <w:sz w:val="24"/>
          <w:szCs w:val="24"/>
        </w:rPr>
        <w:t>PPENDIX</w:t>
      </w:r>
    </w:p>
    <w:p w:rsidR="00144F64" w:rsidRDefault="00144F64" w:rsidP="00E17DDF">
      <w:pPr>
        <w:spacing w:after="0" w:line="480" w:lineRule="auto"/>
        <w:contextualSpacing/>
        <w:jc w:val="center"/>
        <w:rPr>
          <w:rFonts w:ascii="Times New Roman" w:hAnsi="Times New Roman" w:cs="Times New Roman"/>
          <w:b/>
          <w:sz w:val="24"/>
          <w:szCs w:val="24"/>
        </w:rPr>
      </w:pPr>
    </w:p>
    <w:p w:rsidR="00144F64" w:rsidRDefault="00144F64" w:rsidP="00E17DDF">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A1. Regression of Deliberation Experience on Individual Characteristics</w:t>
      </w:r>
    </w:p>
    <w:tbl>
      <w:tblPr>
        <w:tblW w:w="0" w:type="auto"/>
        <w:jc w:val="center"/>
        <w:tblCellMar>
          <w:left w:w="75" w:type="dxa"/>
          <w:right w:w="75" w:type="dxa"/>
        </w:tblCellMar>
        <w:tblLook w:val="0000" w:firstRow="0" w:lastRow="0" w:firstColumn="0" w:lastColumn="0" w:noHBand="0" w:noVBand="0"/>
      </w:tblPr>
      <w:tblGrid>
        <w:gridCol w:w="1790"/>
        <w:gridCol w:w="1075"/>
        <w:gridCol w:w="735"/>
        <w:gridCol w:w="795"/>
        <w:gridCol w:w="1075"/>
        <w:gridCol w:w="735"/>
        <w:gridCol w:w="795"/>
        <w:gridCol w:w="1075"/>
        <w:gridCol w:w="735"/>
        <w:gridCol w:w="795"/>
        <w:gridCol w:w="1075"/>
        <w:gridCol w:w="795"/>
        <w:gridCol w:w="760"/>
      </w:tblGrid>
      <w:tr w:rsidR="00144F64" w:rsidRPr="00B963DC" w:rsidTr="000E2A9D">
        <w:trPr>
          <w:jc w:val="center"/>
        </w:trPr>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VARIABLES</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Small Group</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Respect</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Efficacy</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Small Group</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Respect</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Efficacy</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Small Group</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Respect</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Efficacy</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Small Group</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Respect</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Efficacy</w:t>
            </w: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Female</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0.37***</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0.10***</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-0.13***</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(0.074)</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(0.032)</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(0.030)</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Proportion Female</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0.07</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-0.07</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0.15</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(0.252)</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(0.094)</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(0.094)</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Young</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0.24**</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-0.01</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-0.04</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(0.096)</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(0.037)</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(0.041)</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Proportion Young</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-0.46</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-0.13</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-0.09</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(0.290)</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(0.129)</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(0.115)</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Non-white</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0.35***</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-0.01</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0.20***</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(0.107)</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(0.037)</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(0.049)</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Proportion Non-white</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-0.09</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0.00</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-0.00</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(0.288)</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(0.130)</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(0.132)</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No College</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0.28**</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-0.16***</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-0.03</w:t>
            </w: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(0.115)</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(0.052)</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(0.054)</w:t>
            </w: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Proportion No College</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0.11</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0.20</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0.08</w:t>
            </w: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(0.385)</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(0.167)</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(0.152)</w:t>
            </w: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Group Size</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-0.03</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-0.01</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-0.02***</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-0.02</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-0.01</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-0.02***</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-0.02</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-0.01</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-0.02***</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-0.02</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-0.01</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-0.02**</w:t>
            </w: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(0.022)</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(0.008)</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(0.008)</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(0.022)</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(0.008)</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(0.008)</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(0.022)</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(0.008)</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(0.008)</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(0.022)</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(0.008)</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(0.008)</w:t>
            </w: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Constant</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8.76***</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3.32***</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3.06***</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9.03***</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3.37***</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3.10***</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8.93***</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3.34***</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3.02***</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8.92***</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3.33***</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3.06***</w:t>
            </w: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(0.377)</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(0.116)</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(0.118)</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(0.377)</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(0.104)</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(0.109)</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(0.356)</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(0.098)</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(0.099)</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(0.361)</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(0.099)</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(0.105)</w:t>
            </w: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Observations</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2,215</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2,222</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2,016</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2,215</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2,222</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2,016</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2,215</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2,222</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2,016</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2,215</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2,222</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2,016</w:t>
            </w:r>
          </w:p>
        </w:tc>
      </w:tr>
      <w:tr w:rsidR="00144F64" w:rsidRPr="00B963DC" w:rsidTr="000E2A9D">
        <w:tblPrEx>
          <w:tblBorders>
            <w:bottom w:val="single" w:sz="6" w:space="0" w:color="auto"/>
          </w:tblBorders>
        </w:tblPrEx>
        <w:trPr>
          <w:jc w:val="center"/>
        </w:trPr>
        <w:tc>
          <w:tcPr>
            <w:tcW w:w="0" w:type="auto"/>
            <w:tcBorders>
              <w:top w:val="nil"/>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R-squared</w:t>
            </w:r>
          </w:p>
        </w:tc>
        <w:tc>
          <w:tcPr>
            <w:tcW w:w="0" w:type="auto"/>
            <w:tcBorders>
              <w:top w:val="nil"/>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0.03</w:t>
            </w:r>
          </w:p>
        </w:tc>
        <w:tc>
          <w:tcPr>
            <w:tcW w:w="0" w:type="auto"/>
            <w:tcBorders>
              <w:top w:val="nil"/>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0.03</w:t>
            </w:r>
          </w:p>
        </w:tc>
        <w:tc>
          <w:tcPr>
            <w:tcW w:w="0" w:type="auto"/>
            <w:tcBorders>
              <w:top w:val="nil"/>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0.04</w:t>
            </w:r>
          </w:p>
        </w:tc>
        <w:tc>
          <w:tcPr>
            <w:tcW w:w="0" w:type="auto"/>
            <w:tcBorders>
              <w:top w:val="nil"/>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0.03</w:t>
            </w:r>
          </w:p>
        </w:tc>
        <w:tc>
          <w:tcPr>
            <w:tcW w:w="0" w:type="auto"/>
            <w:tcBorders>
              <w:top w:val="nil"/>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0.03</w:t>
            </w:r>
          </w:p>
        </w:tc>
        <w:tc>
          <w:tcPr>
            <w:tcW w:w="0" w:type="auto"/>
            <w:tcBorders>
              <w:top w:val="nil"/>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0.03</w:t>
            </w:r>
          </w:p>
        </w:tc>
        <w:tc>
          <w:tcPr>
            <w:tcW w:w="0" w:type="auto"/>
            <w:tcBorders>
              <w:top w:val="nil"/>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0.03</w:t>
            </w:r>
          </w:p>
        </w:tc>
        <w:tc>
          <w:tcPr>
            <w:tcW w:w="0" w:type="auto"/>
            <w:tcBorders>
              <w:top w:val="nil"/>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0.02</w:t>
            </w:r>
          </w:p>
        </w:tc>
        <w:tc>
          <w:tcPr>
            <w:tcW w:w="0" w:type="auto"/>
            <w:tcBorders>
              <w:top w:val="nil"/>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0.04</w:t>
            </w:r>
          </w:p>
        </w:tc>
        <w:tc>
          <w:tcPr>
            <w:tcW w:w="0" w:type="auto"/>
            <w:tcBorders>
              <w:top w:val="nil"/>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0.03</w:t>
            </w:r>
          </w:p>
        </w:tc>
        <w:tc>
          <w:tcPr>
            <w:tcW w:w="0" w:type="auto"/>
            <w:tcBorders>
              <w:top w:val="nil"/>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0.03</w:t>
            </w:r>
          </w:p>
        </w:tc>
        <w:tc>
          <w:tcPr>
            <w:tcW w:w="0" w:type="auto"/>
            <w:tcBorders>
              <w:top w:val="nil"/>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0.03</w:t>
            </w:r>
          </w:p>
        </w:tc>
      </w:tr>
    </w:tbl>
    <w:p w:rsidR="00144F64" w:rsidRPr="00C071F8" w:rsidRDefault="00144F64" w:rsidP="00E17DDF">
      <w:pPr>
        <w:widowControl w:val="0"/>
        <w:autoSpaceDE w:val="0"/>
        <w:autoSpaceDN w:val="0"/>
        <w:adjustRightInd w:val="0"/>
        <w:spacing w:after="0" w:line="240" w:lineRule="auto"/>
        <w:ind w:firstLine="720"/>
        <w:contextualSpacing/>
        <w:rPr>
          <w:rFonts w:ascii="Times New Roman" w:hAnsi="Times New Roman" w:cs="Times New Roman"/>
          <w:sz w:val="20"/>
          <w:szCs w:val="20"/>
        </w:rPr>
      </w:pPr>
      <w:r w:rsidRPr="00C071F8">
        <w:rPr>
          <w:rFonts w:ascii="Times New Roman" w:hAnsi="Times New Roman" w:cs="Times New Roman"/>
          <w:sz w:val="20"/>
          <w:szCs w:val="20"/>
        </w:rPr>
        <w:t>Robust standard errors in parentheses. Dummies for sites are always included.</w:t>
      </w:r>
    </w:p>
    <w:p w:rsidR="00144F64" w:rsidRPr="00C071F8" w:rsidRDefault="00144F64" w:rsidP="00E17DDF">
      <w:pPr>
        <w:widowControl w:val="0"/>
        <w:autoSpaceDE w:val="0"/>
        <w:autoSpaceDN w:val="0"/>
        <w:adjustRightInd w:val="0"/>
        <w:spacing w:after="0" w:line="240" w:lineRule="auto"/>
        <w:ind w:firstLine="720"/>
        <w:contextualSpacing/>
        <w:rPr>
          <w:rFonts w:ascii="Times New Roman" w:hAnsi="Times New Roman" w:cs="Times New Roman"/>
          <w:sz w:val="20"/>
          <w:szCs w:val="20"/>
        </w:rPr>
      </w:pPr>
      <w:r w:rsidRPr="00C071F8">
        <w:rPr>
          <w:rFonts w:ascii="Times New Roman" w:hAnsi="Times New Roman" w:cs="Times New Roman"/>
          <w:sz w:val="20"/>
          <w:szCs w:val="20"/>
        </w:rPr>
        <w:t>*** p&lt;0.01, ** p&lt;0.05, * p&lt;0.10</w:t>
      </w: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sectPr w:rsidR="00144F64" w:rsidSect="000E2A9D">
          <w:headerReference w:type="default" r:id="rId7"/>
          <w:pgSz w:w="15840" w:h="12240" w:orient="landscape"/>
          <w:pgMar w:top="1440" w:right="1440" w:bottom="1440" w:left="1440" w:header="720" w:footer="720" w:gutter="0"/>
          <w:cols w:space="720"/>
          <w:docGrid w:linePitch="360"/>
        </w:sectPr>
      </w:pPr>
    </w:p>
    <w:p w:rsidR="00144F64" w:rsidRPr="009E2ADC" w:rsidRDefault="00144F64" w:rsidP="00E17DDF">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A2. </w:t>
      </w:r>
      <w:r w:rsidRPr="009E2ADC">
        <w:rPr>
          <w:rFonts w:ascii="Times New Roman" w:hAnsi="Times New Roman" w:cs="Times New Roman"/>
          <w:b/>
          <w:sz w:val="24"/>
          <w:szCs w:val="24"/>
        </w:rPr>
        <w:t>Descriptive Statistics</w:t>
      </w:r>
    </w:p>
    <w:tbl>
      <w:tblPr>
        <w:tblW w:w="0" w:type="auto"/>
        <w:jc w:val="center"/>
        <w:tblBorders>
          <w:top w:val="single" w:sz="2" w:space="0" w:color="000000" w:themeColor="text1"/>
          <w:bottom w:val="single" w:sz="2" w:space="0" w:color="000000" w:themeColor="text1"/>
        </w:tblBorders>
        <w:tblLook w:val="04A0" w:firstRow="1" w:lastRow="0" w:firstColumn="1" w:lastColumn="0" w:noHBand="0" w:noVBand="1"/>
      </w:tblPr>
      <w:tblGrid>
        <w:gridCol w:w="3406"/>
        <w:gridCol w:w="656"/>
        <w:gridCol w:w="754"/>
        <w:gridCol w:w="1066"/>
        <w:gridCol w:w="608"/>
        <w:gridCol w:w="857"/>
        <w:gridCol w:w="1243"/>
      </w:tblGrid>
      <w:tr w:rsidR="009F09BD" w:rsidRPr="00CB7339" w:rsidTr="009F09BD">
        <w:trPr>
          <w:trHeight w:val="300"/>
          <w:jc w:val="center"/>
        </w:trPr>
        <w:tc>
          <w:tcPr>
            <w:tcW w:w="0" w:type="auto"/>
            <w:tcBorders>
              <w:top w:val="single" w:sz="2" w:space="0" w:color="000000" w:themeColor="text1"/>
              <w:bottom w:val="single" w:sz="2" w:space="0" w:color="000000" w:themeColor="text1"/>
            </w:tcBorders>
            <w:shd w:val="clear" w:color="auto" w:fill="auto"/>
            <w:noWrap/>
            <w:vAlign w:val="bottom"/>
            <w:hideMark/>
          </w:tcPr>
          <w:p w:rsidR="009F09BD" w:rsidRPr="00CB7339" w:rsidRDefault="009F09BD" w:rsidP="00E17DDF">
            <w:pPr>
              <w:spacing w:after="0" w:line="240" w:lineRule="auto"/>
              <w:contextualSpacing/>
              <w:rPr>
                <w:rFonts w:ascii="Times New Roman" w:eastAsia="Times New Roman" w:hAnsi="Times New Roman" w:cs="Times New Roman"/>
                <w:b/>
                <w:color w:val="000000"/>
              </w:rPr>
            </w:pPr>
            <w:r w:rsidRPr="00CB7339">
              <w:rPr>
                <w:rFonts w:ascii="Times New Roman" w:eastAsia="Times New Roman" w:hAnsi="Times New Roman" w:cs="Times New Roman"/>
                <w:b/>
                <w:color w:val="000000"/>
              </w:rPr>
              <w:t>Variable</w:t>
            </w:r>
          </w:p>
        </w:tc>
        <w:tc>
          <w:tcPr>
            <w:tcW w:w="0" w:type="auto"/>
            <w:tcBorders>
              <w:top w:val="single" w:sz="2" w:space="0" w:color="000000" w:themeColor="text1"/>
              <w:bottom w:val="single" w:sz="2" w:space="0" w:color="000000" w:themeColor="text1"/>
            </w:tcBorders>
            <w:shd w:val="clear" w:color="auto" w:fill="auto"/>
            <w:noWrap/>
            <w:vAlign w:val="bottom"/>
            <w:hideMark/>
          </w:tcPr>
          <w:p w:rsidR="009F09BD" w:rsidRPr="00CB7339" w:rsidRDefault="009F09BD" w:rsidP="00E17DDF">
            <w:pPr>
              <w:spacing w:after="0" w:line="240" w:lineRule="auto"/>
              <w:contextualSpacing/>
              <w:rPr>
                <w:rFonts w:ascii="Times New Roman" w:eastAsia="Times New Roman" w:hAnsi="Times New Roman" w:cs="Times New Roman"/>
                <w:b/>
                <w:color w:val="000000"/>
              </w:rPr>
            </w:pPr>
            <w:proofErr w:type="spellStart"/>
            <w:r w:rsidRPr="00CB7339">
              <w:rPr>
                <w:rFonts w:ascii="Times New Roman" w:eastAsia="Times New Roman" w:hAnsi="Times New Roman" w:cs="Times New Roman"/>
                <w:b/>
                <w:color w:val="000000"/>
              </w:rPr>
              <w:t>Obs</w:t>
            </w:r>
            <w:proofErr w:type="spellEnd"/>
          </w:p>
        </w:tc>
        <w:tc>
          <w:tcPr>
            <w:tcW w:w="0" w:type="auto"/>
            <w:tcBorders>
              <w:top w:val="single" w:sz="2" w:space="0" w:color="000000" w:themeColor="text1"/>
              <w:bottom w:val="single" w:sz="2" w:space="0" w:color="000000" w:themeColor="text1"/>
            </w:tcBorders>
            <w:shd w:val="clear" w:color="auto" w:fill="auto"/>
            <w:noWrap/>
            <w:vAlign w:val="bottom"/>
            <w:hideMark/>
          </w:tcPr>
          <w:p w:rsidR="009F09BD" w:rsidRPr="00CB7339" w:rsidRDefault="009F09BD" w:rsidP="00E17DDF">
            <w:pPr>
              <w:spacing w:after="0" w:line="240" w:lineRule="auto"/>
              <w:contextualSpacing/>
              <w:rPr>
                <w:rFonts w:ascii="Times New Roman" w:eastAsia="Times New Roman" w:hAnsi="Times New Roman" w:cs="Times New Roman"/>
                <w:b/>
                <w:color w:val="000000"/>
              </w:rPr>
            </w:pPr>
            <w:r w:rsidRPr="00CB7339">
              <w:rPr>
                <w:rFonts w:ascii="Times New Roman" w:eastAsia="Times New Roman" w:hAnsi="Times New Roman" w:cs="Times New Roman"/>
                <w:b/>
                <w:color w:val="000000"/>
              </w:rPr>
              <w:t>Mean</w:t>
            </w:r>
          </w:p>
        </w:tc>
        <w:tc>
          <w:tcPr>
            <w:tcW w:w="0" w:type="auto"/>
            <w:tcBorders>
              <w:top w:val="single" w:sz="2" w:space="0" w:color="000000" w:themeColor="text1"/>
              <w:bottom w:val="single" w:sz="2" w:space="0" w:color="000000" w:themeColor="text1"/>
            </w:tcBorders>
            <w:shd w:val="clear" w:color="auto" w:fill="auto"/>
            <w:noWrap/>
            <w:vAlign w:val="bottom"/>
            <w:hideMark/>
          </w:tcPr>
          <w:p w:rsidR="009F09BD" w:rsidRPr="00CB7339" w:rsidRDefault="009F09BD" w:rsidP="00E17DDF">
            <w:pPr>
              <w:spacing w:after="0" w:line="240" w:lineRule="auto"/>
              <w:contextualSpacing/>
              <w:jc w:val="center"/>
              <w:rPr>
                <w:rFonts w:ascii="Times New Roman" w:eastAsia="Times New Roman" w:hAnsi="Times New Roman" w:cs="Times New Roman"/>
                <w:b/>
                <w:color w:val="000000"/>
              </w:rPr>
            </w:pPr>
            <w:r w:rsidRPr="00CB7339">
              <w:rPr>
                <w:rFonts w:ascii="Times New Roman" w:eastAsia="Times New Roman" w:hAnsi="Times New Roman" w:cs="Times New Roman"/>
                <w:b/>
                <w:color w:val="000000"/>
              </w:rPr>
              <w:t>Std. Dev.</w:t>
            </w:r>
          </w:p>
        </w:tc>
        <w:tc>
          <w:tcPr>
            <w:tcW w:w="0" w:type="auto"/>
            <w:tcBorders>
              <w:top w:val="single" w:sz="2" w:space="0" w:color="000000" w:themeColor="text1"/>
              <w:bottom w:val="single" w:sz="2" w:space="0" w:color="000000" w:themeColor="text1"/>
            </w:tcBorders>
            <w:shd w:val="clear" w:color="auto" w:fill="auto"/>
            <w:noWrap/>
            <w:vAlign w:val="bottom"/>
            <w:hideMark/>
          </w:tcPr>
          <w:p w:rsidR="009F09BD" w:rsidRPr="00CB7339" w:rsidRDefault="009F09BD" w:rsidP="00E17DDF">
            <w:pPr>
              <w:spacing w:after="0" w:line="240" w:lineRule="auto"/>
              <w:contextualSpacing/>
              <w:jc w:val="center"/>
              <w:rPr>
                <w:rFonts w:ascii="Times New Roman" w:eastAsia="Times New Roman" w:hAnsi="Times New Roman" w:cs="Times New Roman"/>
                <w:b/>
                <w:color w:val="000000"/>
              </w:rPr>
            </w:pPr>
            <w:r w:rsidRPr="00CB7339">
              <w:rPr>
                <w:rFonts w:ascii="Times New Roman" w:eastAsia="Times New Roman" w:hAnsi="Times New Roman" w:cs="Times New Roman"/>
                <w:b/>
                <w:color w:val="000000"/>
              </w:rPr>
              <w:t>Min</w:t>
            </w:r>
          </w:p>
        </w:tc>
        <w:tc>
          <w:tcPr>
            <w:tcW w:w="857" w:type="dxa"/>
            <w:tcBorders>
              <w:top w:val="single" w:sz="2" w:space="0" w:color="000000" w:themeColor="text1"/>
              <w:bottom w:val="single" w:sz="2" w:space="0" w:color="000000" w:themeColor="text1"/>
            </w:tcBorders>
            <w:shd w:val="clear" w:color="auto" w:fill="auto"/>
            <w:noWrap/>
            <w:vAlign w:val="bottom"/>
            <w:hideMark/>
          </w:tcPr>
          <w:p w:rsidR="009F09BD" w:rsidRPr="00CB7339" w:rsidRDefault="009F09BD" w:rsidP="00E17DDF">
            <w:pPr>
              <w:spacing w:after="0" w:line="240" w:lineRule="auto"/>
              <w:contextualSpacing/>
              <w:jc w:val="center"/>
              <w:rPr>
                <w:rFonts w:ascii="Times New Roman" w:eastAsia="Times New Roman" w:hAnsi="Times New Roman" w:cs="Times New Roman"/>
                <w:b/>
                <w:color w:val="000000"/>
              </w:rPr>
            </w:pPr>
            <w:r w:rsidRPr="00CB7339">
              <w:rPr>
                <w:rFonts w:ascii="Times New Roman" w:eastAsia="Times New Roman" w:hAnsi="Times New Roman" w:cs="Times New Roman"/>
                <w:b/>
                <w:color w:val="000000"/>
              </w:rPr>
              <w:t>Max</w:t>
            </w:r>
          </w:p>
        </w:tc>
        <w:tc>
          <w:tcPr>
            <w:tcW w:w="857" w:type="dxa"/>
            <w:tcBorders>
              <w:top w:val="single" w:sz="2" w:space="0" w:color="000000" w:themeColor="text1"/>
              <w:bottom w:val="single" w:sz="2" w:space="0" w:color="000000" w:themeColor="text1"/>
            </w:tcBorders>
          </w:tcPr>
          <w:p w:rsidR="009F09BD" w:rsidRPr="00CB7339" w:rsidRDefault="009F09BD" w:rsidP="00E17DDF">
            <w:pPr>
              <w:spacing w:after="0" w:line="240" w:lineRule="auto"/>
              <w:contextualSpacing/>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Nat’l Population</w:t>
            </w:r>
          </w:p>
        </w:tc>
      </w:tr>
      <w:tr w:rsidR="009F09BD" w:rsidRPr="00B96FD9" w:rsidTr="009F09BD">
        <w:trPr>
          <w:trHeight w:val="300"/>
          <w:jc w:val="center"/>
        </w:trPr>
        <w:tc>
          <w:tcPr>
            <w:tcW w:w="7347" w:type="dxa"/>
            <w:gridSpan w:val="6"/>
            <w:tcBorders>
              <w:top w:val="single" w:sz="2" w:space="0" w:color="000000" w:themeColor="text1"/>
            </w:tcBorders>
            <w:shd w:val="clear" w:color="auto" w:fill="F2F2F2" w:themeFill="background1" w:themeFillShade="F2"/>
            <w:noWrap/>
            <w:vAlign w:val="bottom"/>
            <w:hideMark/>
          </w:tcPr>
          <w:p w:rsidR="009F09BD" w:rsidRPr="00B96FD9" w:rsidRDefault="009F09BD" w:rsidP="00E17DDF">
            <w:pPr>
              <w:spacing w:after="0" w:line="240" w:lineRule="auto"/>
              <w:contextualSpacing/>
              <w:rPr>
                <w:rFonts w:ascii="Times New Roman" w:eastAsia="Times New Roman" w:hAnsi="Times New Roman" w:cs="Times New Roman"/>
                <w:color w:val="000000"/>
              </w:rPr>
            </w:pPr>
            <w:r w:rsidRPr="00B96FD9">
              <w:rPr>
                <w:rFonts w:ascii="Times New Roman" w:eastAsia="Times New Roman" w:hAnsi="Times New Roman" w:cs="Times New Roman"/>
                <w:color w:val="000000"/>
              </w:rPr>
              <w:t>Dependent Variables</w:t>
            </w:r>
          </w:p>
        </w:tc>
        <w:tc>
          <w:tcPr>
            <w:tcW w:w="857" w:type="dxa"/>
            <w:tcBorders>
              <w:top w:val="single" w:sz="2" w:space="0" w:color="000000" w:themeColor="text1"/>
            </w:tcBorders>
            <w:shd w:val="clear" w:color="auto" w:fill="F2F2F2" w:themeFill="background1" w:themeFillShade="F2"/>
          </w:tcPr>
          <w:p w:rsidR="009F09BD" w:rsidRPr="00B96FD9" w:rsidRDefault="009F09BD" w:rsidP="00E17DDF">
            <w:pPr>
              <w:spacing w:after="0" w:line="240" w:lineRule="auto"/>
              <w:contextualSpacing/>
              <w:jc w:val="center"/>
              <w:rPr>
                <w:rFonts w:ascii="Times New Roman" w:eastAsia="Times New Roman" w:hAnsi="Times New Roman" w:cs="Times New Roman"/>
                <w:color w:val="000000"/>
              </w:rPr>
            </w:pPr>
          </w:p>
        </w:tc>
      </w:tr>
      <w:tr w:rsidR="009F09BD" w:rsidRPr="00B96FD9" w:rsidTr="009F09BD">
        <w:trPr>
          <w:trHeight w:val="300"/>
          <w:jc w:val="center"/>
        </w:trPr>
        <w:tc>
          <w:tcPr>
            <w:tcW w:w="0" w:type="auto"/>
            <w:shd w:val="clear" w:color="auto" w:fill="auto"/>
            <w:noWrap/>
            <w:vAlign w:val="bottom"/>
            <w:hideMark/>
          </w:tcPr>
          <w:p w:rsidR="009F09BD" w:rsidRPr="00B96FD9" w:rsidRDefault="009F09BD" w:rsidP="00E17DDF">
            <w:pPr>
              <w:spacing w:after="0" w:line="240" w:lineRule="auto"/>
              <w:contextualSpacing/>
              <w:rPr>
                <w:rFonts w:ascii="Times New Roman" w:eastAsia="Times New Roman" w:hAnsi="Times New Roman" w:cs="Times New Roman"/>
                <w:color w:val="000000"/>
              </w:rPr>
            </w:pPr>
            <w:r w:rsidRPr="00B96FD9">
              <w:rPr>
                <w:rFonts w:ascii="Times New Roman" w:eastAsia="Times New Roman" w:hAnsi="Times New Roman" w:cs="Times New Roman"/>
                <w:color w:val="000000"/>
              </w:rPr>
              <w:t>Small Group Experience</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2215</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8.40</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1.88</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1</w:t>
            </w:r>
          </w:p>
        </w:tc>
        <w:tc>
          <w:tcPr>
            <w:tcW w:w="857" w:type="dxa"/>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10</w:t>
            </w:r>
          </w:p>
        </w:tc>
        <w:tc>
          <w:tcPr>
            <w:tcW w:w="857" w:type="dxa"/>
          </w:tcPr>
          <w:p w:rsidR="009F09BD" w:rsidRPr="00B96FD9" w:rsidRDefault="009F09BD" w:rsidP="00E17DDF">
            <w:pPr>
              <w:spacing w:after="0" w:line="240" w:lineRule="auto"/>
              <w:contextualSpacing/>
              <w:jc w:val="center"/>
              <w:rPr>
                <w:rFonts w:ascii="Times New Roman" w:eastAsia="Times New Roman" w:hAnsi="Times New Roman" w:cs="Times New Roman"/>
                <w:color w:val="000000"/>
              </w:rPr>
            </w:pPr>
          </w:p>
        </w:tc>
      </w:tr>
      <w:tr w:rsidR="009F09BD" w:rsidRPr="00B96FD9" w:rsidTr="009F09BD">
        <w:trPr>
          <w:trHeight w:val="300"/>
          <w:jc w:val="center"/>
        </w:trPr>
        <w:tc>
          <w:tcPr>
            <w:tcW w:w="0" w:type="auto"/>
            <w:shd w:val="clear" w:color="auto" w:fill="auto"/>
            <w:noWrap/>
            <w:vAlign w:val="bottom"/>
            <w:hideMark/>
          </w:tcPr>
          <w:p w:rsidR="009F09BD" w:rsidRPr="00B96FD9" w:rsidRDefault="009F09BD" w:rsidP="00E17DDF">
            <w:pPr>
              <w:spacing w:after="0" w:line="240" w:lineRule="auto"/>
              <w:contextualSpacing/>
              <w:rPr>
                <w:rFonts w:ascii="Times New Roman" w:eastAsia="Times New Roman" w:hAnsi="Times New Roman" w:cs="Times New Roman"/>
                <w:color w:val="000000"/>
              </w:rPr>
            </w:pPr>
            <w:r w:rsidRPr="00B96FD9">
              <w:rPr>
                <w:rFonts w:ascii="Times New Roman" w:eastAsia="Times New Roman" w:hAnsi="Times New Roman" w:cs="Times New Roman"/>
                <w:color w:val="000000"/>
              </w:rPr>
              <w:t>Feeling Respected</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2222</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3.35</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0.70</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1</w:t>
            </w:r>
          </w:p>
        </w:tc>
        <w:tc>
          <w:tcPr>
            <w:tcW w:w="857" w:type="dxa"/>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4</w:t>
            </w:r>
          </w:p>
        </w:tc>
        <w:tc>
          <w:tcPr>
            <w:tcW w:w="857" w:type="dxa"/>
          </w:tcPr>
          <w:p w:rsidR="009F09BD" w:rsidRPr="00B96FD9" w:rsidRDefault="009F09BD" w:rsidP="00E17DDF">
            <w:pPr>
              <w:spacing w:after="0" w:line="240" w:lineRule="auto"/>
              <w:contextualSpacing/>
              <w:jc w:val="center"/>
              <w:rPr>
                <w:rFonts w:ascii="Times New Roman" w:eastAsia="Times New Roman" w:hAnsi="Times New Roman" w:cs="Times New Roman"/>
                <w:color w:val="000000"/>
              </w:rPr>
            </w:pPr>
          </w:p>
        </w:tc>
      </w:tr>
      <w:tr w:rsidR="009F09BD" w:rsidRPr="00B96FD9" w:rsidTr="009F09BD">
        <w:trPr>
          <w:trHeight w:val="300"/>
          <w:jc w:val="center"/>
        </w:trPr>
        <w:tc>
          <w:tcPr>
            <w:tcW w:w="0" w:type="auto"/>
            <w:shd w:val="clear" w:color="auto" w:fill="auto"/>
            <w:noWrap/>
            <w:vAlign w:val="bottom"/>
            <w:hideMark/>
          </w:tcPr>
          <w:p w:rsidR="009F09BD" w:rsidRPr="00B96FD9" w:rsidRDefault="009F09BD" w:rsidP="00E17DDF">
            <w:pPr>
              <w:spacing w:after="0" w:line="240" w:lineRule="auto"/>
              <w:contextualSpacing/>
              <w:rPr>
                <w:rFonts w:ascii="Times New Roman" w:eastAsia="Times New Roman" w:hAnsi="Times New Roman" w:cs="Times New Roman"/>
                <w:color w:val="000000"/>
              </w:rPr>
            </w:pPr>
            <w:r w:rsidRPr="00B96FD9">
              <w:rPr>
                <w:rFonts w:ascii="Times New Roman" w:eastAsia="Times New Roman" w:hAnsi="Times New Roman" w:cs="Times New Roman"/>
                <w:color w:val="000000"/>
              </w:rPr>
              <w:t>Feeling Efficacious</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7F3B60">
              <w:rPr>
                <w:rFonts w:ascii="Times New Roman" w:eastAsia="Times New Roman" w:hAnsi="Times New Roman" w:cs="Times New Roman"/>
                <w:color w:val="000000"/>
              </w:rPr>
              <w:t>2016</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2.74</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0.72</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1</w:t>
            </w:r>
          </w:p>
        </w:tc>
        <w:tc>
          <w:tcPr>
            <w:tcW w:w="857" w:type="dxa"/>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57" w:type="dxa"/>
          </w:tcPr>
          <w:p w:rsidR="009F09BD" w:rsidRDefault="009F09BD" w:rsidP="00E17DDF">
            <w:pPr>
              <w:spacing w:after="0" w:line="240" w:lineRule="auto"/>
              <w:contextualSpacing/>
              <w:jc w:val="center"/>
              <w:rPr>
                <w:rFonts w:ascii="Times New Roman" w:eastAsia="Times New Roman" w:hAnsi="Times New Roman" w:cs="Times New Roman"/>
                <w:color w:val="000000"/>
              </w:rPr>
            </w:pPr>
          </w:p>
        </w:tc>
      </w:tr>
      <w:tr w:rsidR="009F09BD" w:rsidRPr="00B96FD9" w:rsidTr="009F09BD">
        <w:trPr>
          <w:trHeight w:val="300"/>
          <w:jc w:val="center"/>
        </w:trPr>
        <w:tc>
          <w:tcPr>
            <w:tcW w:w="7347" w:type="dxa"/>
            <w:gridSpan w:val="6"/>
            <w:shd w:val="clear" w:color="auto" w:fill="auto"/>
            <w:noWrap/>
            <w:vAlign w:val="bottom"/>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p>
        </w:tc>
        <w:tc>
          <w:tcPr>
            <w:tcW w:w="857" w:type="dxa"/>
          </w:tcPr>
          <w:p w:rsidR="009F09BD" w:rsidRPr="00B96FD9" w:rsidRDefault="009F09BD" w:rsidP="00E17DDF">
            <w:pPr>
              <w:spacing w:after="0" w:line="240" w:lineRule="auto"/>
              <w:contextualSpacing/>
              <w:jc w:val="center"/>
              <w:rPr>
                <w:rFonts w:ascii="Times New Roman" w:eastAsia="Times New Roman" w:hAnsi="Times New Roman" w:cs="Times New Roman"/>
                <w:color w:val="000000"/>
              </w:rPr>
            </w:pPr>
          </w:p>
        </w:tc>
      </w:tr>
      <w:tr w:rsidR="009F09BD" w:rsidRPr="00B96FD9" w:rsidTr="009F09BD">
        <w:trPr>
          <w:trHeight w:val="300"/>
          <w:jc w:val="center"/>
        </w:trPr>
        <w:tc>
          <w:tcPr>
            <w:tcW w:w="7347" w:type="dxa"/>
            <w:gridSpan w:val="6"/>
            <w:shd w:val="clear" w:color="auto" w:fill="F2F2F2" w:themeFill="background1" w:themeFillShade="F2"/>
            <w:noWrap/>
            <w:vAlign w:val="bottom"/>
          </w:tcPr>
          <w:p w:rsidR="009F09BD" w:rsidRPr="00B96FD9" w:rsidRDefault="009F09BD" w:rsidP="00E17DDF">
            <w:pPr>
              <w:spacing w:after="0" w:line="240" w:lineRule="auto"/>
              <w:contextualSpacing/>
              <w:rPr>
                <w:rFonts w:ascii="Times New Roman" w:eastAsia="Times New Roman" w:hAnsi="Times New Roman" w:cs="Times New Roman"/>
                <w:color w:val="000000"/>
              </w:rPr>
            </w:pPr>
            <w:r w:rsidRPr="00B96FD9">
              <w:rPr>
                <w:rFonts w:ascii="Times New Roman" w:eastAsia="Times New Roman" w:hAnsi="Times New Roman" w:cs="Times New Roman"/>
                <w:color w:val="000000"/>
              </w:rPr>
              <w:t>Independent Variables</w:t>
            </w:r>
          </w:p>
        </w:tc>
        <w:tc>
          <w:tcPr>
            <w:tcW w:w="857" w:type="dxa"/>
            <w:shd w:val="clear" w:color="auto" w:fill="F2F2F2" w:themeFill="background1" w:themeFillShade="F2"/>
          </w:tcPr>
          <w:p w:rsidR="009F09BD" w:rsidRPr="00B96FD9" w:rsidRDefault="009F09BD" w:rsidP="00E17DDF">
            <w:pPr>
              <w:spacing w:after="0" w:line="240" w:lineRule="auto"/>
              <w:contextualSpacing/>
              <w:jc w:val="center"/>
              <w:rPr>
                <w:rFonts w:ascii="Times New Roman" w:eastAsia="Times New Roman" w:hAnsi="Times New Roman" w:cs="Times New Roman"/>
                <w:color w:val="000000"/>
              </w:rPr>
            </w:pPr>
          </w:p>
        </w:tc>
      </w:tr>
      <w:tr w:rsidR="009F09BD" w:rsidRPr="00B96FD9" w:rsidTr="009F09BD">
        <w:trPr>
          <w:trHeight w:val="300"/>
          <w:jc w:val="center"/>
        </w:trPr>
        <w:tc>
          <w:tcPr>
            <w:tcW w:w="0" w:type="auto"/>
            <w:shd w:val="clear" w:color="auto" w:fill="auto"/>
            <w:noWrap/>
            <w:vAlign w:val="bottom"/>
            <w:hideMark/>
          </w:tcPr>
          <w:p w:rsidR="009F09BD" w:rsidRPr="00B96FD9" w:rsidRDefault="009F09BD" w:rsidP="00E17DDF">
            <w:pPr>
              <w:spacing w:after="0" w:line="240" w:lineRule="auto"/>
              <w:contextualSpacing/>
              <w:rPr>
                <w:rFonts w:ascii="Times New Roman" w:eastAsia="Times New Roman" w:hAnsi="Times New Roman" w:cs="Times New Roman"/>
                <w:color w:val="000000"/>
              </w:rPr>
            </w:pPr>
            <w:r w:rsidRPr="00B96FD9">
              <w:rPr>
                <w:rFonts w:ascii="Times New Roman" w:eastAsia="Times New Roman" w:hAnsi="Times New Roman" w:cs="Times New Roman"/>
                <w:color w:val="000000"/>
              </w:rPr>
              <w:t>Female</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2257</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0.54</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0.72</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0</w:t>
            </w:r>
          </w:p>
        </w:tc>
        <w:tc>
          <w:tcPr>
            <w:tcW w:w="857" w:type="dxa"/>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1</w:t>
            </w:r>
          </w:p>
        </w:tc>
        <w:tc>
          <w:tcPr>
            <w:tcW w:w="857" w:type="dxa"/>
          </w:tcPr>
          <w:p w:rsidR="009F09BD" w:rsidRPr="00B96FD9" w:rsidRDefault="009F09BD" w:rsidP="00E17DDF">
            <w:pPr>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001C5B32">
              <w:rPr>
                <w:rFonts w:ascii="Times New Roman" w:eastAsia="Times New Roman" w:hAnsi="Times New Roman" w:cs="Times New Roman"/>
                <w:color w:val="000000"/>
              </w:rPr>
              <w:t>1</w:t>
            </w:r>
          </w:p>
        </w:tc>
      </w:tr>
      <w:tr w:rsidR="009F09BD" w:rsidRPr="00B96FD9" w:rsidTr="009F09BD">
        <w:trPr>
          <w:trHeight w:val="300"/>
          <w:jc w:val="center"/>
        </w:trPr>
        <w:tc>
          <w:tcPr>
            <w:tcW w:w="0" w:type="auto"/>
            <w:shd w:val="clear" w:color="auto" w:fill="auto"/>
            <w:noWrap/>
            <w:vAlign w:val="bottom"/>
            <w:hideMark/>
          </w:tcPr>
          <w:p w:rsidR="009F09BD" w:rsidRPr="00B96FD9" w:rsidRDefault="009F09BD" w:rsidP="00E17DDF">
            <w:pPr>
              <w:spacing w:after="0" w:line="240" w:lineRule="auto"/>
              <w:contextualSpacing/>
              <w:rPr>
                <w:rFonts w:ascii="Times New Roman" w:eastAsia="Times New Roman" w:hAnsi="Times New Roman" w:cs="Times New Roman"/>
                <w:color w:val="000000"/>
              </w:rPr>
            </w:pPr>
            <w:r w:rsidRPr="00B96FD9">
              <w:rPr>
                <w:rFonts w:ascii="Times New Roman" w:eastAsia="Times New Roman" w:hAnsi="Times New Roman" w:cs="Times New Roman"/>
                <w:color w:val="000000"/>
              </w:rPr>
              <w:t>Young</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2257</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0.22</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0.42</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0</w:t>
            </w:r>
          </w:p>
        </w:tc>
        <w:tc>
          <w:tcPr>
            <w:tcW w:w="857" w:type="dxa"/>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1</w:t>
            </w:r>
          </w:p>
        </w:tc>
        <w:tc>
          <w:tcPr>
            <w:tcW w:w="857" w:type="dxa"/>
          </w:tcPr>
          <w:p w:rsidR="009F09BD" w:rsidRPr="00B96FD9" w:rsidRDefault="00793104" w:rsidP="00E17DDF">
            <w:pPr>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.26</w:t>
            </w:r>
          </w:p>
        </w:tc>
      </w:tr>
      <w:tr w:rsidR="009F09BD" w:rsidRPr="00B96FD9" w:rsidTr="009F09BD">
        <w:trPr>
          <w:trHeight w:val="300"/>
          <w:jc w:val="center"/>
        </w:trPr>
        <w:tc>
          <w:tcPr>
            <w:tcW w:w="0" w:type="auto"/>
            <w:shd w:val="clear" w:color="auto" w:fill="auto"/>
            <w:noWrap/>
            <w:vAlign w:val="bottom"/>
            <w:hideMark/>
          </w:tcPr>
          <w:p w:rsidR="009F09BD" w:rsidRPr="00B96FD9" w:rsidRDefault="009F09BD" w:rsidP="00E17DDF">
            <w:pPr>
              <w:spacing w:after="0" w:line="240" w:lineRule="auto"/>
              <w:contextualSpacing/>
              <w:rPr>
                <w:rFonts w:ascii="Times New Roman" w:eastAsia="Times New Roman" w:hAnsi="Times New Roman" w:cs="Times New Roman"/>
                <w:color w:val="000000"/>
              </w:rPr>
            </w:pPr>
            <w:r w:rsidRPr="00B96FD9">
              <w:rPr>
                <w:rFonts w:ascii="Times New Roman" w:eastAsia="Times New Roman" w:hAnsi="Times New Roman" w:cs="Times New Roman"/>
                <w:color w:val="000000"/>
              </w:rPr>
              <w:t>Non-white</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2257</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0.16</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0.37</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0</w:t>
            </w:r>
          </w:p>
        </w:tc>
        <w:tc>
          <w:tcPr>
            <w:tcW w:w="857" w:type="dxa"/>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1</w:t>
            </w:r>
          </w:p>
        </w:tc>
        <w:tc>
          <w:tcPr>
            <w:tcW w:w="857" w:type="dxa"/>
          </w:tcPr>
          <w:p w:rsidR="009F09BD" w:rsidRPr="00B96FD9" w:rsidRDefault="009E0DAD" w:rsidP="00E17DDF">
            <w:pPr>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.36</w:t>
            </w:r>
          </w:p>
        </w:tc>
      </w:tr>
      <w:tr w:rsidR="009F09BD" w:rsidRPr="00B96FD9" w:rsidTr="009F09BD">
        <w:trPr>
          <w:trHeight w:val="300"/>
          <w:jc w:val="center"/>
        </w:trPr>
        <w:tc>
          <w:tcPr>
            <w:tcW w:w="0" w:type="auto"/>
            <w:shd w:val="clear" w:color="auto" w:fill="auto"/>
            <w:noWrap/>
            <w:vAlign w:val="bottom"/>
            <w:hideMark/>
          </w:tcPr>
          <w:p w:rsidR="009F09BD" w:rsidRPr="00B96FD9" w:rsidRDefault="009F09BD" w:rsidP="00E17DDF">
            <w:pPr>
              <w:spacing w:after="0" w:line="240" w:lineRule="auto"/>
              <w:contextualSpacing/>
              <w:rPr>
                <w:rFonts w:ascii="Times New Roman" w:eastAsia="Times New Roman" w:hAnsi="Times New Roman" w:cs="Times New Roman"/>
                <w:color w:val="000000"/>
              </w:rPr>
            </w:pPr>
            <w:r w:rsidRPr="00B96FD9">
              <w:rPr>
                <w:rFonts w:ascii="Times New Roman" w:eastAsia="Times New Roman" w:hAnsi="Times New Roman" w:cs="Times New Roman"/>
                <w:color w:val="000000"/>
              </w:rPr>
              <w:t>No College Education</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2257</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0.12</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0.33</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0</w:t>
            </w:r>
          </w:p>
        </w:tc>
        <w:tc>
          <w:tcPr>
            <w:tcW w:w="857" w:type="dxa"/>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1</w:t>
            </w:r>
          </w:p>
        </w:tc>
        <w:tc>
          <w:tcPr>
            <w:tcW w:w="857" w:type="dxa"/>
          </w:tcPr>
          <w:p w:rsidR="009F09BD" w:rsidRPr="00B96FD9" w:rsidRDefault="001C5B32" w:rsidP="00E17DDF">
            <w:pPr>
              <w:spacing w:after="0" w:line="240" w:lineRule="auto"/>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.71</w:t>
            </w:r>
          </w:p>
        </w:tc>
      </w:tr>
      <w:tr w:rsidR="009F09BD" w:rsidRPr="00B96FD9" w:rsidTr="009F09BD">
        <w:trPr>
          <w:trHeight w:val="300"/>
          <w:jc w:val="center"/>
        </w:trPr>
        <w:tc>
          <w:tcPr>
            <w:tcW w:w="0" w:type="auto"/>
            <w:shd w:val="clear" w:color="auto" w:fill="auto"/>
            <w:noWrap/>
            <w:vAlign w:val="bottom"/>
          </w:tcPr>
          <w:p w:rsidR="009F09BD" w:rsidRPr="00B96FD9" w:rsidRDefault="009F09BD" w:rsidP="00E17DDF">
            <w:pPr>
              <w:spacing w:after="0" w:line="240" w:lineRule="auto"/>
              <w:contextualSpacing/>
              <w:rPr>
                <w:rFonts w:ascii="Times New Roman" w:eastAsia="Times New Roman" w:hAnsi="Times New Roman" w:cs="Times New Roman"/>
                <w:color w:val="000000"/>
              </w:rPr>
            </w:pPr>
          </w:p>
        </w:tc>
        <w:tc>
          <w:tcPr>
            <w:tcW w:w="0" w:type="auto"/>
            <w:shd w:val="clear" w:color="auto" w:fill="auto"/>
            <w:noWrap/>
            <w:vAlign w:val="bottom"/>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p>
        </w:tc>
        <w:tc>
          <w:tcPr>
            <w:tcW w:w="0" w:type="auto"/>
            <w:shd w:val="clear" w:color="auto" w:fill="auto"/>
            <w:noWrap/>
            <w:vAlign w:val="bottom"/>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p>
        </w:tc>
        <w:tc>
          <w:tcPr>
            <w:tcW w:w="0" w:type="auto"/>
            <w:shd w:val="clear" w:color="auto" w:fill="auto"/>
            <w:noWrap/>
            <w:vAlign w:val="bottom"/>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p>
        </w:tc>
        <w:tc>
          <w:tcPr>
            <w:tcW w:w="0" w:type="auto"/>
            <w:shd w:val="clear" w:color="auto" w:fill="auto"/>
            <w:noWrap/>
            <w:vAlign w:val="bottom"/>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p>
        </w:tc>
        <w:tc>
          <w:tcPr>
            <w:tcW w:w="857" w:type="dxa"/>
            <w:shd w:val="clear" w:color="auto" w:fill="auto"/>
            <w:noWrap/>
            <w:vAlign w:val="bottom"/>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p>
        </w:tc>
        <w:tc>
          <w:tcPr>
            <w:tcW w:w="857" w:type="dxa"/>
          </w:tcPr>
          <w:p w:rsidR="009F09BD" w:rsidRPr="00B96FD9" w:rsidRDefault="009F09BD" w:rsidP="00E17DDF">
            <w:pPr>
              <w:spacing w:after="0" w:line="240" w:lineRule="auto"/>
              <w:contextualSpacing/>
              <w:jc w:val="center"/>
              <w:rPr>
                <w:rFonts w:ascii="Times New Roman" w:eastAsia="Times New Roman" w:hAnsi="Times New Roman" w:cs="Times New Roman"/>
                <w:color w:val="000000"/>
              </w:rPr>
            </w:pPr>
          </w:p>
        </w:tc>
      </w:tr>
      <w:tr w:rsidR="009F09BD" w:rsidRPr="00B96FD9" w:rsidTr="009F09BD">
        <w:trPr>
          <w:trHeight w:val="300"/>
          <w:jc w:val="center"/>
        </w:trPr>
        <w:tc>
          <w:tcPr>
            <w:tcW w:w="7347" w:type="dxa"/>
            <w:gridSpan w:val="6"/>
            <w:shd w:val="clear" w:color="auto" w:fill="F2F2F2" w:themeFill="background1" w:themeFillShade="F2"/>
            <w:noWrap/>
            <w:vAlign w:val="bottom"/>
          </w:tcPr>
          <w:p w:rsidR="009F09BD" w:rsidRPr="00B96FD9" w:rsidRDefault="009F09BD" w:rsidP="00E17DDF">
            <w:pPr>
              <w:spacing w:after="0" w:line="240" w:lineRule="auto"/>
              <w:contextualSpacing/>
              <w:rPr>
                <w:rFonts w:ascii="Times New Roman" w:eastAsia="Times New Roman" w:hAnsi="Times New Roman" w:cs="Times New Roman"/>
                <w:color w:val="000000"/>
              </w:rPr>
            </w:pPr>
            <w:r w:rsidRPr="00B96FD9">
              <w:rPr>
                <w:rFonts w:ascii="Times New Roman" w:eastAsia="Times New Roman" w:hAnsi="Times New Roman" w:cs="Times New Roman"/>
                <w:color w:val="000000"/>
              </w:rPr>
              <w:t>Compositions of Discussant Partners</w:t>
            </w:r>
          </w:p>
        </w:tc>
        <w:tc>
          <w:tcPr>
            <w:tcW w:w="857" w:type="dxa"/>
            <w:shd w:val="clear" w:color="auto" w:fill="F2F2F2" w:themeFill="background1" w:themeFillShade="F2"/>
          </w:tcPr>
          <w:p w:rsidR="009F09BD" w:rsidRPr="00B96FD9" w:rsidRDefault="009F09BD" w:rsidP="00E17DDF">
            <w:pPr>
              <w:spacing w:after="0" w:line="240" w:lineRule="auto"/>
              <w:contextualSpacing/>
              <w:jc w:val="center"/>
              <w:rPr>
                <w:rFonts w:ascii="Times New Roman" w:eastAsia="Times New Roman" w:hAnsi="Times New Roman" w:cs="Times New Roman"/>
                <w:color w:val="000000"/>
              </w:rPr>
            </w:pPr>
          </w:p>
        </w:tc>
      </w:tr>
      <w:tr w:rsidR="009F09BD" w:rsidRPr="00B96FD9" w:rsidTr="009F09BD">
        <w:trPr>
          <w:trHeight w:val="300"/>
          <w:jc w:val="center"/>
        </w:trPr>
        <w:tc>
          <w:tcPr>
            <w:tcW w:w="0" w:type="auto"/>
            <w:shd w:val="clear" w:color="auto" w:fill="auto"/>
            <w:noWrap/>
            <w:vAlign w:val="bottom"/>
            <w:hideMark/>
          </w:tcPr>
          <w:p w:rsidR="009F09BD" w:rsidRPr="00B96FD9" w:rsidRDefault="009F09BD" w:rsidP="00E17DDF">
            <w:pPr>
              <w:spacing w:after="0" w:line="240" w:lineRule="auto"/>
              <w:contextualSpacing/>
              <w:rPr>
                <w:rFonts w:ascii="Times New Roman" w:eastAsia="Times New Roman" w:hAnsi="Times New Roman" w:cs="Times New Roman"/>
                <w:color w:val="000000"/>
              </w:rPr>
            </w:pPr>
            <w:r w:rsidRPr="00B96FD9">
              <w:rPr>
                <w:rFonts w:ascii="Times New Roman" w:eastAsia="Times New Roman" w:hAnsi="Times New Roman" w:cs="Times New Roman"/>
                <w:color w:val="000000"/>
              </w:rPr>
              <w:t>Proportion Female</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2257</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0.54</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0.18</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0</w:t>
            </w:r>
          </w:p>
        </w:tc>
        <w:tc>
          <w:tcPr>
            <w:tcW w:w="857" w:type="dxa"/>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1</w:t>
            </w:r>
          </w:p>
        </w:tc>
        <w:tc>
          <w:tcPr>
            <w:tcW w:w="857" w:type="dxa"/>
          </w:tcPr>
          <w:p w:rsidR="009F09BD" w:rsidRPr="00B96FD9" w:rsidRDefault="009F09BD" w:rsidP="00E17DDF">
            <w:pPr>
              <w:spacing w:after="0" w:line="240" w:lineRule="auto"/>
              <w:contextualSpacing/>
              <w:jc w:val="center"/>
              <w:rPr>
                <w:rFonts w:ascii="Times New Roman" w:eastAsia="Times New Roman" w:hAnsi="Times New Roman" w:cs="Times New Roman"/>
                <w:color w:val="000000"/>
              </w:rPr>
            </w:pPr>
          </w:p>
        </w:tc>
      </w:tr>
      <w:tr w:rsidR="009F09BD" w:rsidRPr="00B96FD9" w:rsidTr="009F09BD">
        <w:trPr>
          <w:trHeight w:val="300"/>
          <w:jc w:val="center"/>
        </w:trPr>
        <w:tc>
          <w:tcPr>
            <w:tcW w:w="0" w:type="auto"/>
            <w:shd w:val="clear" w:color="auto" w:fill="auto"/>
            <w:noWrap/>
            <w:vAlign w:val="bottom"/>
            <w:hideMark/>
          </w:tcPr>
          <w:p w:rsidR="009F09BD" w:rsidRPr="00B96FD9" w:rsidRDefault="009F09BD" w:rsidP="00E17DDF">
            <w:pPr>
              <w:spacing w:after="0" w:line="240" w:lineRule="auto"/>
              <w:contextualSpacing/>
              <w:rPr>
                <w:rFonts w:ascii="Times New Roman" w:eastAsia="Times New Roman" w:hAnsi="Times New Roman" w:cs="Times New Roman"/>
                <w:color w:val="000000"/>
              </w:rPr>
            </w:pPr>
            <w:r w:rsidRPr="00B96FD9">
              <w:rPr>
                <w:rFonts w:ascii="Times New Roman" w:eastAsia="Times New Roman" w:hAnsi="Times New Roman" w:cs="Times New Roman"/>
                <w:color w:val="000000"/>
              </w:rPr>
              <w:t>Proportion Young People</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2257</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0.22</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0.15</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0</w:t>
            </w:r>
          </w:p>
        </w:tc>
        <w:tc>
          <w:tcPr>
            <w:tcW w:w="857" w:type="dxa"/>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1</w:t>
            </w:r>
          </w:p>
        </w:tc>
        <w:tc>
          <w:tcPr>
            <w:tcW w:w="857" w:type="dxa"/>
          </w:tcPr>
          <w:p w:rsidR="009F09BD" w:rsidRPr="00B96FD9" w:rsidRDefault="009F09BD" w:rsidP="00E17DDF">
            <w:pPr>
              <w:spacing w:after="0" w:line="240" w:lineRule="auto"/>
              <w:contextualSpacing/>
              <w:jc w:val="center"/>
              <w:rPr>
                <w:rFonts w:ascii="Times New Roman" w:eastAsia="Times New Roman" w:hAnsi="Times New Roman" w:cs="Times New Roman"/>
                <w:color w:val="000000"/>
              </w:rPr>
            </w:pPr>
          </w:p>
        </w:tc>
      </w:tr>
      <w:tr w:rsidR="009F09BD" w:rsidRPr="00B96FD9" w:rsidTr="009F09BD">
        <w:trPr>
          <w:trHeight w:val="300"/>
          <w:jc w:val="center"/>
        </w:trPr>
        <w:tc>
          <w:tcPr>
            <w:tcW w:w="0" w:type="auto"/>
            <w:shd w:val="clear" w:color="auto" w:fill="auto"/>
            <w:noWrap/>
            <w:vAlign w:val="bottom"/>
            <w:hideMark/>
          </w:tcPr>
          <w:p w:rsidR="009F09BD" w:rsidRPr="00B96FD9" w:rsidRDefault="009F09BD" w:rsidP="00E17DDF">
            <w:pPr>
              <w:spacing w:after="0" w:line="240" w:lineRule="auto"/>
              <w:contextualSpacing/>
              <w:rPr>
                <w:rFonts w:ascii="Times New Roman" w:eastAsia="Times New Roman" w:hAnsi="Times New Roman" w:cs="Times New Roman"/>
                <w:color w:val="000000"/>
              </w:rPr>
            </w:pPr>
            <w:r w:rsidRPr="00B96FD9">
              <w:rPr>
                <w:rFonts w:ascii="Times New Roman" w:eastAsia="Times New Roman" w:hAnsi="Times New Roman" w:cs="Times New Roman"/>
                <w:color w:val="000000"/>
              </w:rPr>
              <w:t>Proportion Non-white</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2257</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0.16</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0.16</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0</w:t>
            </w:r>
          </w:p>
        </w:tc>
        <w:tc>
          <w:tcPr>
            <w:tcW w:w="857" w:type="dxa"/>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0.8</w:t>
            </w:r>
            <w:r>
              <w:rPr>
                <w:rFonts w:ascii="Times New Roman" w:eastAsia="Times New Roman" w:hAnsi="Times New Roman" w:cs="Times New Roman"/>
                <w:color w:val="000000"/>
              </w:rPr>
              <w:t>0</w:t>
            </w:r>
          </w:p>
        </w:tc>
        <w:tc>
          <w:tcPr>
            <w:tcW w:w="857" w:type="dxa"/>
          </w:tcPr>
          <w:p w:rsidR="009F09BD" w:rsidRPr="00B96FD9" w:rsidRDefault="009F09BD" w:rsidP="00E17DDF">
            <w:pPr>
              <w:spacing w:after="0" w:line="240" w:lineRule="auto"/>
              <w:contextualSpacing/>
              <w:jc w:val="center"/>
              <w:rPr>
                <w:rFonts w:ascii="Times New Roman" w:eastAsia="Times New Roman" w:hAnsi="Times New Roman" w:cs="Times New Roman"/>
                <w:color w:val="000000"/>
              </w:rPr>
            </w:pPr>
          </w:p>
        </w:tc>
      </w:tr>
      <w:tr w:rsidR="009F09BD" w:rsidRPr="00B96FD9" w:rsidTr="009F09BD">
        <w:trPr>
          <w:trHeight w:val="300"/>
          <w:jc w:val="center"/>
        </w:trPr>
        <w:tc>
          <w:tcPr>
            <w:tcW w:w="0" w:type="auto"/>
            <w:shd w:val="clear" w:color="auto" w:fill="auto"/>
            <w:noWrap/>
            <w:vAlign w:val="bottom"/>
            <w:hideMark/>
          </w:tcPr>
          <w:p w:rsidR="009F09BD" w:rsidRPr="00B96FD9" w:rsidRDefault="009F09BD" w:rsidP="00E17DDF">
            <w:pPr>
              <w:spacing w:after="0" w:line="240" w:lineRule="auto"/>
              <w:contextualSpacing/>
              <w:rPr>
                <w:rFonts w:ascii="Times New Roman" w:eastAsia="Times New Roman" w:hAnsi="Times New Roman" w:cs="Times New Roman"/>
                <w:color w:val="000000"/>
              </w:rPr>
            </w:pPr>
            <w:r w:rsidRPr="00B96FD9">
              <w:rPr>
                <w:rFonts w:ascii="Times New Roman" w:eastAsia="Times New Roman" w:hAnsi="Times New Roman" w:cs="Times New Roman"/>
                <w:color w:val="000000"/>
              </w:rPr>
              <w:t>Proportion of No College Education</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2257</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0.12</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0.12</w:t>
            </w:r>
          </w:p>
        </w:tc>
        <w:tc>
          <w:tcPr>
            <w:tcW w:w="0" w:type="auto"/>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sidRPr="00B96FD9">
              <w:rPr>
                <w:rFonts w:ascii="Times New Roman" w:eastAsia="Times New Roman" w:hAnsi="Times New Roman" w:cs="Times New Roman"/>
                <w:color w:val="000000"/>
              </w:rPr>
              <w:t>0</w:t>
            </w:r>
          </w:p>
        </w:tc>
        <w:tc>
          <w:tcPr>
            <w:tcW w:w="857" w:type="dxa"/>
            <w:shd w:val="clear" w:color="auto" w:fill="auto"/>
            <w:noWrap/>
            <w:vAlign w:val="bottom"/>
            <w:hideMark/>
          </w:tcPr>
          <w:p w:rsidR="009F09BD" w:rsidRPr="00B96FD9" w:rsidRDefault="009F09BD" w:rsidP="00E17DDF">
            <w:pPr>
              <w:spacing w:after="0" w:line="240" w:lineRule="auto"/>
              <w:contextualSpacing/>
              <w:jc w:val="right"/>
              <w:rPr>
                <w:rFonts w:ascii="Times New Roman" w:eastAsia="Times New Roman" w:hAnsi="Times New Roman" w:cs="Times New Roman"/>
                <w:color w:val="000000"/>
              </w:rPr>
            </w:pPr>
            <w:r>
              <w:rPr>
                <w:rFonts w:ascii="Times New Roman" w:eastAsia="Times New Roman" w:hAnsi="Times New Roman" w:cs="Times New Roman"/>
                <w:color w:val="000000"/>
              </w:rPr>
              <w:t>0.67</w:t>
            </w:r>
          </w:p>
        </w:tc>
        <w:tc>
          <w:tcPr>
            <w:tcW w:w="857" w:type="dxa"/>
          </w:tcPr>
          <w:p w:rsidR="009F09BD" w:rsidRDefault="009F09BD" w:rsidP="00E17DDF">
            <w:pPr>
              <w:spacing w:after="0" w:line="240" w:lineRule="auto"/>
              <w:contextualSpacing/>
              <w:jc w:val="center"/>
              <w:rPr>
                <w:rFonts w:ascii="Times New Roman" w:eastAsia="Times New Roman" w:hAnsi="Times New Roman" w:cs="Times New Roman"/>
                <w:color w:val="000000"/>
              </w:rPr>
            </w:pPr>
          </w:p>
        </w:tc>
      </w:tr>
    </w:tbl>
    <w:p w:rsidR="00144F64" w:rsidRDefault="00144F64" w:rsidP="00E17DDF">
      <w:pPr>
        <w:spacing w:after="0" w:line="480" w:lineRule="auto"/>
        <w:contextualSpacing/>
        <w:rPr>
          <w:rFonts w:ascii="Times New Roman" w:hAnsi="Times New Roman" w:cs="Times New Roman"/>
          <w:sz w:val="24"/>
          <w:szCs w:val="24"/>
        </w:rPr>
      </w:pPr>
    </w:p>
    <w:p w:rsidR="00144F64" w:rsidRDefault="009E0DAD" w:rsidP="00E17DD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Notes:</w:t>
      </w:r>
    </w:p>
    <w:p w:rsidR="009E0DAD" w:rsidRPr="009E0DAD" w:rsidRDefault="009E0DAD" w:rsidP="00E17DDF">
      <w:pPr>
        <w:pStyle w:val="ListParagraph"/>
        <w:numPr>
          <w:ilvl w:val="0"/>
          <w:numId w:val="1"/>
        </w:numPr>
        <w:spacing w:after="0" w:line="240" w:lineRule="auto"/>
        <w:rPr>
          <w:rFonts w:ascii="Times New Roman" w:hAnsi="Times New Roman" w:cs="Times New Roman"/>
          <w:sz w:val="24"/>
          <w:szCs w:val="24"/>
        </w:rPr>
      </w:pPr>
      <w:r w:rsidRPr="009E0DAD">
        <w:rPr>
          <w:rFonts w:ascii="Times New Roman" w:hAnsi="Times New Roman" w:cs="Times New Roman"/>
          <w:sz w:val="24"/>
          <w:szCs w:val="24"/>
        </w:rPr>
        <w:t xml:space="preserve">Data for national population </w:t>
      </w:r>
      <w:r w:rsidR="001C5B32">
        <w:rPr>
          <w:rFonts w:ascii="Times New Roman" w:hAnsi="Times New Roman" w:cs="Times New Roman"/>
          <w:sz w:val="24"/>
          <w:szCs w:val="24"/>
        </w:rPr>
        <w:t xml:space="preserve">on gender, race, and education </w:t>
      </w:r>
      <w:r w:rsidRPr="009E0DAD">
        <w:rPr>
          <w:rFonts w:ascii="Times New Roman" w:hAnsi="Times New Roman" w:cs="Times New Roman"/>
          <w:sz w:val="24"/>
          <w:szCs w:val="24"/>
        </w:rPr>
        <w:t xml:space="preserve">was obtained from </w:t>
      </w:r>
      <w:hyperlink r:id="rId8" w:history="1">
        <w:r w:rsidRPr="009E0DAD">
          <w:rPr>
            <w:rStyle w:val="Hyperlink"/>
            <w:rFonts w:ascii="Times New Roman" w:hAnsi="Times New Roman" w:cs="Times New Roman"/>
            <w:sz w:val="24"/>
            <w:szCs w:val="24"/>
          </w:rPr>
          <w:t>http://quickfacts.census.gov/qfd/states/00000.html</w:t>
        </w:r>
      </w:hyperlink>
      <w:r w:rsidRPr="009E0DAD">
        <w:rPr>
          <w:rFonts w:ascii="Times New Roman" w:hAnsi="Times New Roman" w:cs="Times New Roman"/>
          <w:sz w:val="24"/>
          <w:szCs w:val="24"/>
        </w:rPr>
        <w:t xml:space="preserve"> on September 26, 2015</w:t>
      </w:r>
    </w:p>
    <w:p w:rsidR="009E0DAD" w:rsidRDefault="009E0DAD" w:rsidP="00E17DD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Non-white percentage for the national population was calculated by subtracting the percentage of “</w:t>
      </w:r>
      <w:r w:rsidRPr="009E0DAD">
        <w:rPr>
          <w:rFonts w:ascii="Times New Roman" w:hAnsi="Times New Roman" w:cs="Times New Roman"/>
          <w:sz w:val="24"/>
          <w:szCs w:val="24"/>
        </w:rPr>
        <w:t>White alone, not Hispanic or Latino, percent, April 1, 2010</w:t>
      </w:r>
      <w:r>
        <w:rPr>
          <w:rFonts w:ascii="Times New Roman" w:hAnsi="Times New Roman" w:cs="Times New Roman"/>
          <w:sz w:val="24"/>
          <w:szCs w:val="24"/>
        </w:rPr>
        <w:t>” from 1</w:t>
      </w:r>
    </w:p>
    <w:p w:rsidR="009E0DAD" w:rsidRDefault="001C5B32" w:rsidP="00E17DDF">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percentage of participants with no college education was calculated by subtracting the percentage of “</w:t>
      </w:r>
      <w:r w:rsidRPr="001C5B32">
        <w:rPr>
          <w:rFonts w:ascii="Times New Roman" w:hAnsi="Times New Roman" w:cs="Times New Roman"/>
          <w:sz w:val="24"/>
          <w:szCs w:val="24"/>
        </w:rPr>
        <w:t>Bachelor's degree or higher, percent of persons age 25 years+, 2009-2013</w:t>
      </w:r>
      <w:r>
        <w:rPr>
          <w:rFonts w:ascii="Times New Roman" w:hAnsi="Times New Roman" w:cs="Times New Roman"/>
          <w:sz w:val="24"/>
          <w:szCs w:val="24"/>
        </w:rPr>
        <w:t>” from 1</w:t>
      </w:r>
    </w:p>
    <w:p w:rsidR="001C5B32" w:rsidRPr="00793104" w:rsidRDefault="001C5B32" w:rsidP="00E17DD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for national population on age was obtained from </w:t>
      </w:r>
      <w:hyperlink r:id="rId9" w:history="1">
        <w:r w:rsidRPr="002D5C48">
          <w:rPr>
            <w:rStyle w:val="Hyperlink"/>
            <w:rFonts w:ascii="Times New Roman" w:hAnsi="Times New Roman" w:cs="Times New Roman"/>
            <w:sz w:val="24"/>
            <w:szCs w:val="24"/>
          </w:rPr>
          <w:t>http://www.census.gov/prod/cen2010/briefs/c2010br-03.pdf</w:t>
        </w:r>
      </w:hyperlink>
      <w:r>
        <w:rPr>
          <w:rFonts w:ascii="Times New Roman" w:hAnsi="Times New Roman" w:cs="Times New Roman"/>
          <w:sz w:val="24"/>
          <w:szCs w:val="24"/>
        </w:rPr>
        <w:t xml:space="preserve"> on September 26, 2015</w:t>
      </w:r>
      <w:r w:rsidR="00793104">
        <w:rPr>
          <w:rFonts w:ascii="Times New Roman" w:hAnsi="Times New Roman" w:cs="Times New Roman"/>
          <w:sz w:val="24"/>
          <w:szCs w:val="24"/>
        </w:rPr>
        <w:t xml:space="preserve"> and calculated relative to everyone older than 19 years old</w:t>
      </w: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pPr>
    </w:p>
    <w:p w:rsidR="00144F64" w:rsidRPr="00C071F8" w:rsidRDefault="00144F64" w:rsidP="00E17DDF">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A3. </w:t>
      </w:r>
      <w:r w:rsidR="00B9177E">
        <w:rPr>
          <w:rFonts w:ascii="Times New Roman" w:hAnsi="Times New Roman" w:cs="Times New Roman"/>
          <w:b/>
          <w:sz w:val="24"/>
          <w:szCs w:val="24"/>
        </w:rPr>
        <w:t>Balance</w:t>
      </w:r>
      <w:r w:rsidRPr="00C071F8">
        <w:rPr>
          <w:rFonts w:ascii="Times New Roman" w:hAnsi="Times New Roman" w:cs="Times New Roman"/>
          <w:b/>
          <w:sz w:val="24"/>
          <w:szCs w:val="24"/>
        </w:rPr>
        <w:t xml:space="preserve"> Checks</w:t>
      </w:r>
    </w:p>
    <w:tbl>
      <w:tblPr>
        <w:tblW w:w="0" w:type="auto"/>
        <w:jc w:val="center"/>
        <w:tblLayout w:type="fixed"/>
        <w:tblCellMar>
          <w:left w:w="75" w:type="dxa"/>
          <w:right w:w="75" w:type="dxa"/>
        </w:tblCellMar>
        <w:tblLook w:val="0000" w:firstRow="0" w:lastRow="0" w:firstColumn="0" w:lastColumn="0" w:noHBand="0" w:noVBand="0"/>
      </w:tblPr>
      <w:tblGrid>
        <w:gridCol w:w="1947"/>
        <w:gridCol w:w="1728"/>
        <w:gridCol w:w="1584"/>
        <w:gridCol w:w="2016"/>
        <w:gridCol w:w="2160"/>
      </w:tblGrid>
      <w:tr w:rsidR="00144F64" w:rsidTr="000E2A9D">
        <w:trPr>
          <w:jc w:val="center"/>
        </w:trPr>
        <w:tc>
          <w:tcPr>
            <w:tcW w:w="1947" w:type="dxa"/>
            <w:tcBorders>
              <w:top w:val="single" w:sz="6" w:space="0" w:color="auto"/>
              <w:left w:val="nil"/>
              <w:bottom w:val="single" w:sz="6" w:space="0" w:color="auto"/>
              <w:right w:val="nil"/>
            </w:tcBorders>
          </w:tcPr>
          <w:p w:rsidR="00144F64" w:rsidRDefault="00144F64" w:rsidP="00E17DDF">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VARIABLES</w:t>
            </w:r>
          </w:p>
        </w:tc>
        <w:tc>
          <w:tcPr>
            <w:tcW w:w="1728" w:type="dxa"/>
            <w:tcBorders>
              <w:top w:val="single" w:sz="6" w:space="0" w:color="auto"/>
              <w:left w:val="nil"/>
              <w:bottom w:val="single" w:sz="6" w:space="0" w:color="auto"/>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Proportion Female</w:t>
            </w:r>
          </w:p>
        </w:tc>
        <w:tc>
          <w:tcPr>
            <w:tcW w:w="1584" w:type="dxa"/>
            <w:tcBorders>
              <w:top w:val="single" w:sz="6" w:space="0" w:color="auto"/>
              <w:left w:val="nil"/>
              <w:bottom w:val="single" w:sz="6" w:space="0" w:color="auto"/>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Proportion Young</w:t>
            </w:r>
          </w:p>
        </w:tc>
        <w:tc>
          <w:tcPr>
            <w:tcW w:w="2016" w:type="dxa"/>
            <w:tcBorders>
              <w:top w:val="single" w:sz="6" w:space="0" w:color="auto"/>
              <w:left w:val="nil"/>
              <w:bottom w:val="single" w:sz="6" w:space="0" w:color="auto"/>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Proportion Non-whites</w:t>
            </w:r>
          </w:p>
        </w:tc>
        <w:tc>
          <w:tcPr>
            <w:tcW w:w="2160" w:type="dxa"/>
            <w:tcBorders>
              <w:top w:val="single" w:sz="6" w:space="0" w:color="auto"/>
              <w:left w:val="nil"/>
              <w:bottom w:val="single" w:sz="6" w:space="0" w:color="auto"/>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Proportion No College</w:t>
            </w:r>
          </w:p>
        </w:tc>
      </w:tr>
      <w:tr w:rsidR="00144F64" w:rsidTr="000E2A9D">
        <w:trPr>
          <w:jc w:val="center"/>
        </w:trPr>
        <w:tc>
          <w:tcPr>
            <w:tcW w:w="1947"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Female</w:t>
            </w:r>
          </w:p>
        </w:tc>
        <w:tc>
          <w:tcPr>
            <w:tcW w:w="1728"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-0.01*</w:t>
            </w:r>
          </w:p>
        </w:tc>
        <w:tc>
          <w:tcPr>
            <w:tcW w:w="1584"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-0.01</w:t>
            </w:r>
          </w:p>
        </w:tc>
        <w:tc>
          <w:tcPr>
            <w:tcW w:w="2016"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w:t>
            </w:r>
          </w:p>
        </w:tc>
        <w:tc>
          <w:tcPr>
            <w:tcW w:w="2160"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w:t>
            </w:r>
          </w:p>
        </w:tc>
      </w:tr>
      <w:tr w:rsidR="00144F64" w:rsidTr="000E2A9D">
        <w:trPr>
          <w:jc w:val="center"/>
        </w:trPr>
        <w:tc>
          <w:tcPr>
            <w:tcW w:w="1947"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728"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(0.007)</w:t>
            </w:r>
          </w:p>
        </w:tc>
        <w:tc>
          <w:tcPr>
            <w:tcW w:w="1584"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(0.006)</w:t>
            </w:r>
          </w:p>
        </w:tc>
        <w:tc>
          <w:tcPr>
            <w:tcW w:w="2016"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(0.005)</w:t>
            </w:r>
          </w:p>
        </w:tc>
        <w:tc>
          <w:tcPr>
            <w:tcW w:w="2160"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(0.005)</w:t>
            </w:r>
          </w:p>
        </w:tc>
      </w:tr>
      <w:tr w:rsidR="00144F64" w:rsidTr="000E2A9D">
        <w:trPr>
          <w:jc w:val="center"/>
        </w:trPr>
        <w:tc>
          <w:tcPr>
            <w:tcW w:w="1947"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Young</w:t>
            </w:r>
          </w:p>
        </w:tc>
        <w:tc>
          <w:tcPr>
            <w:tcW w:w="1728"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-0.01</w:t>
            </w:r>
          </w:p>
        </w:tc>
        <w:tc>
          <w:tcPr>
            <w:tcW w:w="1584"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-0.02***</w:t>
            </w:r>
          </w:p>
        </w:tc>
        <w:tc>
          <w:tcPr>
            <w:tcW w:w="2016"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w:t>
            </w:r>
          </w:p>
        </w:tc>
        <w:tc>
          <w:tcPr>
            <w:tcW w:w="2160"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w:t>
            </w:r>
          </w:p>
        </w:tc>
      </w:tr>
      <w:tr w:rsidR="00144F64" w:rsidTr="000E2A9D">
        <w:trPr>
          <w:jc w:val="center"/>
        </w:trPr>
        <w:tc>
          <w:tcPr>
            <w:tcW w:w="1947"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728"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(0.009)</w:t>
            </w:r>
          </w:p>
        </w:tc>
        <w:tc>
          <w:tcPr>
            <w:tcW w:w="1584"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(0.007)</w:t>
            </w:r>
          </w:p>
        </w:tc>
        <w:tc>
          <w:tcPr>
            <w:tcW w:w="2016"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(0.007)</w:t>
            </w:r>
          </w:p>
        </w:tc>
        <w:tc>
          <w:tcPr>
            <w:tcW w:w="2160"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(0.005)</w:t>
            </w:r>
          </w:p>
        </w:tc>
      </w:tr>
      <w:tr w:rsidR="00144F64" w:rsidTr="000E2A9D">
        <w:trPr>
          <w:jc w:val="center"/>
        </w:trPr>
        <w:tc>
          <w:tcPr>
            <w:tcW w:w="1947"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Non-white</w:t>
            </w:r>
          </w:p>
        </w:tc>
        <w:tc>
          <w:tcPr>
            <w:tcW w:w="1728"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-0.01</w:t>
            </w:r>
          </w:p>
        </w:tc>
        <w:tc>
          <w:tcPr>
            <w:tcW w:w="1584"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w:t>
            </w:r>
          </w:p>
        </w:tc>
        <w:tc>
          <w:tcPr>
            <w:tcW w:w="2016"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w:t>
            </w:r>
          </w:p>
        </w:tc>
        <w:tc>
          <w:tcPr>
            <w:tcW w:w="2160"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w:t>
            </w:r>
          </w:p>
        </w:tc>
      </w:tr>
      <w:tr w:rsidR="00144F64" w:rsidTr="000E2A9D">
        <w:trPr>
          <w:jc w:val="center"/>
        </w:trPr>
        <w:tc>
          <w:tcPr>
            <w:tcW w:w="1947"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728"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(0.010)</w:t>
            </w:r>
          </w:p>
        </w:tc>
        <w:tc>
          <w:tcPr>
            <w:tcW w:w="1584"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(0.008)</w:t>
            </w:r>
          </w:p>
        </w:tc>
        <w:tc>
          <w:tcPr>
            <w:tcW w:w="2016"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(0.007)</w:t>
            </w:r>
          </w:p>
        </w:tc>
        <w:tc>
          <w:tcPr>
            <w:tcW w:w="2160"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(0.006)</w:t>
            </w:r>
          </w:p>
        </w:tc>
      </w:tr>
      <w:tr w:rsidR="00144F64" w:rsidTr="000E2A9D">
        <w:trPr>
          <w:jc w:val="center"/>
        </w:trPr>
        <w:tc>
          <w:tcPr>
            <w:tcW w:w="1947"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 College</w:t>
            </w:r>
          </w:p>
        </w:tc>
        <w:tc>
          <w:tcPr>
            <w:tcW w:w="1728"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w:t>
            </w:r>
          </w:p>
        </w:tc>
        <w:tc>
          <w:tcPr>
            <w:tcW w:w="1584"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w:t>
            </w:r>
          </w:p>
        </w:tc>
        <w:tc>
          <w:tcPr>
            <w:tcW w:w="2016"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w:t>
            </w:r>
          </w:p>
        </w:tc>
        <w:tc>
          <w:tcPr>
            <w:tcW w:w="2160"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-0.02***</w:t>
            </w:r>
          </w:p>
        </w:tc>
      </w:tr>
      <w:tr w:rsidR="00144F64" w:rsidTr="000E2A9D">
        <w:trPr>
          <w:jc w:val="center"/>
        </w:trPr>
        <w:tc>
          <w:tcPr>
            <w:tcW w:w="1947"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728"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(0.011)</w:t>
            </w:r>
          </w:p>
        </w:tc>
        <w:tc>
          <w:tcPr>
            <w:tcW w:w="1584"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(0.009)</w:t>
            </w:r>
          </w:p>
        </w:tc>
        <w:tc>
          <w:tcPr>
            <w:tcW w:w="2016"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(0.008)</w:t>
            </w:r>
          </w:p>
        </w:tc>
        <w:tc>
          <w:tcPr>
            <w:tcW w:w="2160"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(0.007)</w:t>
            </w:r>
          </w:p>
        </w:tc>
      </w:tr>
      <w:tr w:rsidR="00144F64" w:rsidTr="000E2A9D">
        <w:trPr>
          <w:jc w:val="center"/>
        </w:trPr>
        <w:tc>
          <w:tcPr>
            <w:tcW w:w="1947"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Constant</w:t>
            </w:r>
          </w:p>
        </w:tc>
        <w:tc>
          <w:tcPr>
            <w:tcW w:w="1728"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0.56***</w:t>
            </w:r>
          </w:p>
        </w:tc>
        <w:tc>
          <w:tcPr>
            <w:tcW w:w="1584"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0.22***</w:t>
            </w:r>
          </w:p>
        </w:tc>
        <w:tc>
          <w:tcPr>
            <w:tcW w:w="2016"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0.21***</w:t>
            </w:r>
          </w:p>
        </w:tc>
        <w:tc>
          <w:tcPr>
            <w:tcW w:w="2160"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0.16***</w:t>
            </w:r>
          </w:p>
        </w:tc>
      </w:tr>
      <w:tr w:rsidR="00144F64" w:rsidTr="000E2A9D">
        <w:trPr>
          <w:jc w:val="center"/>
        </w:trPr>
        <w:tc>
          <w:tcPr>
            <w:tcW w:w="1947"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rPr>
                <w:rFonts w:ascii="Times New Roman" w:hAnsi="Times New Roman" w:cs="Times New Roman"/>
                <w:sz w:val="24"/>
                <w:szCs w:val="24"/>
              </w:rPr>
            </w:pPr>
          </w:p>
        </w:tc>
        <w:tc>
          <w:tcPr>
            <w:tcW w:w="1728"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(0.022)</w:t>
            </w:r>
          </w:p>
        </w:tc>
        <w:tc>
          <w:tcPr>
            <w:tcW w:w="1584"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(0.017)</w:t>
            </w:r>
          </w:p>
        </w:tc>
        <w:tc>
          <w:tcPr>
            <w:tcW w:w="2016"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(0.017)</w:t>
            </w:r>
          </w:p>
        </w:tc>
        <w:tc>
          <w:tcPr>
            <w:tcW w:w="2160"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(0.014)</w:t>
            </w:r>
          </w:p>
        </w:tc>
      </w:tr>
      <w:tr w:rsidR="00144F64" w:rsidTr="000E2A9D">
        <w:trPr>
          <w:jc w:val="center"/>
        </w:trPr>
        <w:tc>
          <w:tcPr>
            <w:tcW w:w="1947"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Observations</w:t>
            </w:r>
          </w:p>
        </w:tc>
        <w:tc>
          <w:tcPr>
            <w:tcW w:w="1728"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2,257</w:t>
            </w:r>
          </w:p>
        </w:tc>
        <w:tc>
          <w:tcPr>
            <w:tcW w:w="1584"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2,257</w:t>
            </w:r>
          </w:p>
        </w:tc>
        <w:tc>
          <w:tcPr>
            <w:tcW w:w="2016"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2,257</w:t>
            </w:r>
          </w:p>
        </w:tc>
        <w:tc>
          <w:tcPr>
            <w:tcW w:w="2160" w:type="dxa"/>
            <w:tcBorders>
              <w:top w:val="nil"/>
              <w:left w:val="nil"/>
              <w:bottom w:val="nil"/>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2,257</w:t>
            </w:r>
          </w:p>
        </w:tc>
      </w:tr>
      <w:tr w:rsidR="00144F64" w:rsidTr="000E2A9D">
        <w:tblPrEx>
          <w:tblBorders>
            <w:bottom w:val="single" w:sz="6" w:space="0" w:color="auto"/>
          </w:tblBorders>
        </w:tblPrEx>
        <w:trPr>
          <w:jc w:val="center"/>
        </w:trPr>
        <w:tc>
          <w:tcPr>
            <w:tcW w:w="1947" w:type="dxa"/>
            <w:tcBorders>
              <w:top w:val="nil"/>
              <w:left w:val="nil"/>
              <w:bottom w:val="single" w:sz="6" w:space="0" w:color="auto"/>
              <w:right w:val="nil"/>
            </w:tcBorders>
          </w:tcPr>
          <w:p w:rsidR="00144F64" w:rsidRDefault="00144F64" w:rsidP="00E17DDF">
            <w:pPr>
              <w:widowControl w:val="0"/>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R-squared</w:t>
            </w:r>
          </w:p>
        </w:tc>
        <w:tc>
          <w:tcPr>
            <w:tcW w:w="1728" w:type="dxa"/>
            <w:tcBorders>
              <w:top w:val="nil"/>
              <w:left w:val="nil"/>
              <w:bottom w:val="single" w:sz="6" w:space="0" w:color="auto"/>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0.10</w:t>
            </w:r>
          </w:p>
        </w:tc>
        <w:tc>
          <w:tcPr>
            <w:tcW w:w="1584" w:type="dxa"/>
            <w:tcBorders>
              <w:top w:val="nil"/>
              <w:left w:val="nil"/>
              <w:bottom w:val="single" w:sz="6" w:space="0" w:color="auto"/>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0.21</w:t>
            </w:r>
          </w:p>
        </w:tc>
        <w:tc>
          <w:tcPr>
            <w:tcW w:w="2016" w:type="dxa"/>
            <w:tcBorders>
              <w:top w:val="nil"/>
              <w:left w:val="nil"/>
              <w:bottom w:val="single" w:sz="6" w:space="0" w:color="auto"/>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0.35</w:t>
            </w:r>
          </w:p>
        </w:tc>
        <w:tc>
          <w:tcPr>
            <w:tcW w:w="2160" w:type="dxa"/>
            <w:tcBorders>
              <w:top w:val="nil"/>
              <w:left w:val="nil"/>
              <w:bottom w:val="single" w:sz="6" w:space="0" w:color="auto"/>
              <w:right w:val="nil"/>
            </w:tcBorders>
          </w:tcPr>
          <w:p w:rsidR="00144F64"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0.20</w:t>
            </w:r>
          </w:p>
        </w:tc>
      </w:tr>
    </w:tbl>
    <w:p w:rsidR="00144F64" w:rsidRPr="00C071F8" w:rsidRDefault="00144F64" w:rsidP="00E17DDF">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r w:rsidR="0056461E">
        <w:rPr>
          <w:rFonts w:ascii="Times New Roman" w:hAnsi="Times New Roman" w:cs="Times New Roman"/>
          <w:sz w:val="20"/>
          <w:szCs w:val="20"/>
        </w:rPr>
        <w:t>D</w:t>
      </w:r>
      <w:r w:rsidR="009679B1">
        <w:rPr>
          <w:rFonts w:ascii="Times New Roman" w:hAnsi="Times New Roman" w:cs="Times New Roman"/>
          <w:sz w:val="20"/>
          <w:szCs w:val="20"/>
        </w:rPr>
        <w:t>ummy variables</w:t>
      </w:r>
      <w:r w:rsidRPr="00C071F8">
        <w:rPr>
          <w:rFonts w:ascii="Times New Roman" w:hAnsi="Times New Roman" w:cs="Times New Roman"/>
          <w:sz w:val="20"/>
          <w:szCs w:val="20"/>
        </w:rPr>
        <w:t xml:space="preserve"> for sites are always included.</w:t>
      </w:r>
    </w:p>
    <w:p w:rsidR="00144F64" w:rsidRPr="00C071F8" w:rsidRDefault="00144F64" w:rsidP="00E17DDF">
      <w:pPr>
        <w:widowControl w:val="0"/>
        <w:autoSpaceDE w:val="0"/>
        <w:autoSpaceDN w:val="0"/>
        <w:adjustRightInd w:val="0"/>
        <w:spacing w:after="0" w:line="240" w:lineRule="auto"/>
        <w:contextualSpacing/>
        <w:rPr>
          <w:rFonts w:ascii="Times New Roman" w:hAnsi="Times New Roman" w:cs="Times New Roman"/>
          <w:sz w:val="20"/>
          <w:szCs w:val="20"/>
        </w:rPr>
      </w:pPr>
      <w:r w:rsidRPr="00C071F8">
        <w:rPr>
          <w:rFonts w:ascii="Times New Roman" w:hAnsi="Times New Roman" w:cs="Times New Roman"/>
          <w:sz w:val="20"/>
          <w:szCs w:val="20"/>
        </w:rPr>
        <w:t>*** p&lt;0.01, ** p&lt;0.05, * p&lt;0.10</w:t>
      </w: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Randomization in an experiment theoretically ensures that the assignment of participants into treatment is independent of participants' characteristics (covariates). In our study, the treatment is group composition and the covariate is the corresponding individual characteristic (female, young, nonwhite,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college degree). Randomization occurred in sites and therefore the independence between covariate and treatment happened within and not between sites, so site dummies must be included in the balance check. It is also important to remember that a person’s own descriptive characteristics are not randomly assigned. For this reason, we exclude the subject from the calculation of group composition. Since a person’s own characteristics cannot be counted in the calculation of the group’s proportions and is effectively removed from the pool, this necessarily means there can be a small negative correlation between a person’s descriptive attributes and the group’s composition with regards to those attributes. </w:t>
      </w:r>
    </w:p>
    <w:p w:rsidR="00144F64" w:rsidRPr="001653E6" w:rsidRDefault="00144F64" w:rsidP="00E17DDF">
      <w:pPr>
        <w:spacing w:after="0" w:line="480" w:lineRule="auto"/>
        <w:contextualSpacing/>
        <w:jc w:val="both"/>
        <w:rPr>
          <w:rFonts w:ascii="Times New Roman" w:hAnsi="Times New Roman" w:cs="Times New Roman"/>
          <w:sz w:val="24"/>
          <w:szCs w:val="24"/>
        </w:rPr>
      </w:pPr>
      <w:r w:rsidRPr="001653E6">
        <w:rPr>
          <w:rFonts w:ascii="Times New Roman" w:hAnsi="Times New Roman" w:cs="Times New Roman"/>
          <w:sz w:val="24"/>
          <w:szCs w:val="24"/>
        </w:rPr>
        <w:tab/>
        <w:t>The following simplified example illustrates the logic. Consider six participants</w:t>
      </w:r>
      <w:r w:rsidRPr="001653E6">
        <w:rPr>
          <w:rFonts w:ascii="Times New Roman" w:hAnsi="Times New Roman" w:cs="Times New Roman"/>
          <w:position w:val="-12"/>
          <w:sz w:val="24"/>
          <w:szCs w:val="24"/>
        </w:rPr>
        <w:object w:dxaOrig="2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85pt;height:18pt" o:ole="">
            <v:imagedata r:id="rId10" o:title=""/>
          </v:shape>
          <o:OLEObject Type="Embed" ProgID="Equation.DSMT4" ShapeID="_x0000_i1025" DrawAspect="Content" ObjectID="_1514287037" r:id="rId11"/>
        </w:object>
      </w:r>
      <w:r w:rsidRPr="001653E6">
        <w:rPr>
          <w:rFonts w:ascii="Times New Roman" w:hAnsi="Times New Roman" w:cs="Times New Roman"/>
          <w:sz w:val="24"/>
          <w:szCs w:val="24"/>
        </w:rPr>
        <w:t xml:space="preserve"> </w:t>
      </w:r>
      <w:r>
        <w:rPr>
          <w:rFonts w:ascii="Times New Roman" w:hAnsi="Times New Roman" w:cs="Times New Roman"/>
          <w:sz w:val="24"/>
          <w:szCs w:val="24"/>
        </w:rPr>
        <w:t>to be randomly assigned to two groups of three</w:t>
      </w:r>
      <w:r w:rsidRPr="001653E6">
        <w:rPr>
          <w:rFonts w:ascii="Times New Roman" w:hAnsi="Times New Roman" w:cs="Times New Roman"/>
          <w:sz w:val="24"/>
          <w:szCs w:val="24"/>
        </w:rPr>
        <w:t xml:space="preserve">. </w:t>
      </w:r>
      <w:r>
        <w:rPr>
          <w:rFonts w:ascii="Times New Roman" w:hAnsi="Times New Roman" w:cs="Times New Roman"/>
          <w:sz w:val="24"/>
          <w:szCs w:val="24"/>
        </w:rPr>
        <w:t>The two female subjects</w:t>
      </w:r>
      <w:proofErr w:type="gramStart"/>
      <w:r>
        <w:rPr>
          <w:rFonts w:ascii="Times New Roman" w:hAnsi="Times New Roman" w:cs="Times New Roman"/>
          <w:sz w:val="24"/>
          <w:szCs w:val="24"/>
        </w:rPr>
        <w:t xml:space="preserve">, </w:t>
      </w:r>
      <w:proofErr w:type="gramEnd"/>
      <w:r w:rsidRPr="00CE22E2">
        <w:rPr>
          <w:rFonts w:ascii="Times New Roman" w:hAnsi="Times New Roman" w:cs="Times New Roman"/>
          <w:position w:val="-12"/>
          <w:sz w:val="24"/>
          <w:szCs w:val="24"/>
        </w:rPr>
        <w:object w:dxaOrig="960" w:dyaOrig="360">
          <v:shape id="_x0000_i1026" type="#_x0000_t75" style="width:48pt;height:18pt" o:ole="">
            <v:imagedata r:id="rId12" o:title=""/>
          </v:shape>
          <o:OLEObject Type="Embed" ProgID="Equation.DSMT4" ShapeID="_x0000_i1026" DrawAspect="Content" ObjectID="_1514287038" r:id="rId13"/>
        </w:object>
      </w:r>
      <w:r>
        <w:rPr>
          <w:rFonts w:ascii="Times New Roman" w:hAnsi="Times New Roman" w:cs="Times New Roman"/>
          <w:sz w:val="24"/>
          <w:szCs w:val="24"/>
        </w:rPr>
        <w:t xml:space="preserve">, would have a 50% chance of having one other woman in the group and a 50% chance of not having the other woman in the group. In contrast, the four men would face a 10% chance of an all-male group, a 60% chance of a group with one women, and a 30% of a group with gender parity. This means that women in this example are less likely to have female discussants because they have been removed from the pool of possible discussants. Thus, the descriptive group membership and the proportion of the deliberative group sharing that characteristic will be negatively correlated. The balance tests displayed above generally meet those expectations, but the relationship is exceedingly weak. </w:t>
      </w: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pPr>
    </w:p>
    <w:p w:rsidR="00144F64" w:rsidRDefault="00144F64" w:rsidP="00E17DDF">
      <w:pPr>
        <w:spacing w:after="0" w:line="480" w:lineRule="auto"/>
        <w:contextualSpacing/>
        <w:rPr>
          <w:rFonts w:ascii="Times New Roman" w:hAnsi="Times New Roman" w:cs="Times New Roman"/>
          <w:sz w:val="24"/>
          <w:szCs w:val="24"/>
        </w:rPr>
        <w:sectPr w:rsidR="00144F64" w:rsidSect="000E2A9D">
          <w:pgSz w:w="12240" w:h="15840"/>
          <w:pgMar w:top="1440" w:right="1440" w:bottom="1440" w:left="1440" w:header="720" w:footer="720" w:gutter="0"/>
          <w:cols w:space="720"/>
          <w:docGrid w:linePitch="360"/>
        </w:sectPr>
      </w:pPr>
    </w:p>
    <w:p w:rsidR="00144F64" w:rsidRPr="00382BD4" w:rsidRDefault="00144F64" w:rsidP="00E17DDF">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A4. </w:t>
      </w:r>
      <w:r w:rsidRPr="00382BD4">
        <w:rPr>
          <w:rFonts w:ascii="Times New Roman" w:hAnsi="Times New Roman" w:cs="Times New Roman"/>
          <w:b/>
          <w:sz w:val="24"/>
          <w:szCs w:val="24"/>
        </w:rPr>
        <w:t>Evaluations of Moderators</w:t>
      </w:r>
    </w:p>
    <w:p w:rsidR="00144F64" w:rsidRDefault="00144F64" w:rsidP="00E17DDF">
      <w:pPr>
        <w:spacing w:after="0" w:line="240" w:lineRule="auto"/>
        <w:contextualSpacing/>
        <w:rPr>
          <w:rFonts w:ascii="Times New Roman" w:hAnsi="Times New Roman" w:cs="Times New Roman"/>
          <w:sz w:val="24"/>
          <w:szCs w:val="24"/>
        </w:rPr>
      </w:pPr>
      <w:r w:rsidRPr="00EF6E8A">
        <w:rPr>
          <w:rFonts w:ascii="Times New Roman" w:hAnsi="Times New Roman" w:cs="Times New Roman"/>
          <w:b/>
          <w:sz w:val="24"/>
          <w:szCs w:val="24"/>
        </w:rPr>
        <w:t>Participate</w:t>
      </w:r>
      <w:r>
        <w:rPr>
          <w:rFonts w:ascii="Times New Roman" w:hAnsi="Times New Roman" w:cs="Times New Roman"/>
          <w:sz w:val="24"/>
          <w:szCs w:val="24"/>
        </w:rPr>
        <w:t>: My small group moderator provided the opportunity for everyone to participate (1-5)</w:t>
      </w:r>
    </w:p>
    <w:p w:rsidR="00144F64" w:rsidRDefault="00144F64" w:rsidP="00E17DDF">
      <w:pPr>
        <w:spacing w:after="0" w:line="240" w:lineRule="auto"/>
        <w:contextualSpacing/>
        <w:rPr>
          <w:rFonts w:ascii="Times New Roman" w:hAnsi="Times New Roman" w:cs="Times New Roman"/>
          <w:sz w:val="24"/>
          <w:szCs w:val="24"/>
        </w:rPr>
      </w:pPr>
      <w:r w:rsidRPr="00EF6E8A">
        <w:rPr>
          <w:rFonts w:ascii="Times New Roman" w:hAnsi="Times New Roman" w:cs="Times New Roman"/>
          <w:b/>
          <w:sz w:val="24"/>
          <w:szCs w:val="24"/>
        </w:rPr>
        <w:t>Influence</w:t>
      </w:r>
      <w:r>
        <w:rPr>
          <w:rFonts w:ascii="Times New Roman" w:hAnsi="Times New Roman" w:cs="Times New Roman"/>
          <w:sz w:val="24"/>
          <w:szCs w:val="24"/>
        </w:rPr>
        <w:t>: My small group moderator sometimes tried to influence the group (1-5)</w:t>
      </w:r>
    </w:p>
    <w:p w:rsidR="00144F64" w:rsidRDefault="00144F64" w:rsidP="00E17DDF">
      <w:pPr>
        <w:spacing w:after="0" w:line="240" w:lineRule="auto"/>
        <w:contextualSpacing/>
        <w:rPr>
          <w:rFonts w:ascii="Times New Roman" w:hAnsi="Times New Roman" w:cs="Times New Roman"/>
          <w:sz w:val="24"/>
          <w:szCs w:val="24"/>
        </w:rPr>
      </w:pPr>
      <w:r w:rsidRPr="00EF6E8A">
        <w:rPr>
          <w:rFonts w:ascii="Times New Roman" w:hAnsi="Times New Roman" w:cs="Times New Roman"/>
          <w:b/>
          <w:sz w:val="24"/>
          <w:szCs w:val="24"/>
        </w:rPr>
        <w:t>Agree</w:t>
      </w:r>
      <w:r>
        <w:rPr>
          <w:rFonts w:ascii="Times New Roman" w:hAnsi="Times New Roman" w:cs="Times New Roman"/>
          <w:sz w:val="24"/>
          <w:szCs w:val="24"/>
        </w:rPr>
        <w:t>: My small group moderator sometimes tried to get us to agree on the issues (1-5)</w:t>
      </w:r>
    </w:p>
    <w:p w:rsidR="00144F64" w:rsidRDefault="00144F64" w:rsidP="00E17DD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Responses are coded so that higher scores reflect better moderator (encouraging participation, not trying to influence, and not trying to get agreement)</w:t>
      </w:r>
    </w:p>
    <w:p w:rsidR="00144F64" w:rsidRDefault="00144F64" w:rsidP="00E17DDF">
      <w:pPr>
        <w:spacing w:after="0" w:line="480" w:lineRule="auto"/>
        <w:contextualSpacing/>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1856"/>
        <w:gridCol w:w="986"/>
        <w:gridCol w:w="896"/>
        <w:gridCol w:w="801"/>
        <w:gridCol w:w="986"/>
        <w:gridCol w:w="896"/>
        <w:gridCol w:w="801"/>
        <w:gridCol w:w="986"/>
        <w:gridCol w:w="896"/>
        <w:gridCol w:w="861"/>
        <w:gridCol w:w="986"/>
        <w:gridCol w:w="896"/>
        <w:gridCol w:w="801"/>
      </w:tblGrid>
      <w:tr w:rsidR="00144F64" w:rsidRPr="00EF6E8A" w:rsidTr="000E2A9D">
        <w:trPr>
          <w:trHeight w:val="255"/>
        </w:trPr>
        <w:tc>
          <w:tcPr>
            <w:tcW w:w="0" w:type="auto"/>
            <w:tcBorders>
              <w:top w:val="single" w:sz="4" w:space="0" w:color="auto"/>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VARIABLES</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Participate</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Influence</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Agree</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Participate</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Influence</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Agree</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Participate</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Influence</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Agree</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Participate</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Influence</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Agree</w:t>
            </w:r>
          </w:p>
        </w:tc>
      </w:tr>
      <w:tr w:rsidR="00144F64" w:rsidRPr="00EF6E8A" w:rsidTr="000E2A9D">
        <w:trPr>
          <w:trHeight w:val="255"/>
        </w:trPr>
        <w:tc>
          <w:tcPr>
            <w:tcW w:w="0" w:type="auto"/>
            <w:tcBorders>
              <w:top w:val="single" w:sz="4" w:space="0" w:color="auto"/>
              <w:left w:val="nil"/>
              <w:bottom w:val="nil"/>
              <w:right w:val="nil"/>
            </w:tcBorders>
            <w:shd w:val="clear" w:color="auto" w:fill="auto"/>
            <w:noWrap/>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r w:rsidRPr="00EF6E8A">
              <w:rPr>
                <w:rFonts w:ascii="Times New Roman" w:hAnsi="Times New Roman" w:cs="Times New Roman"/>
                <w:sz w:val="18"/>
                <w:szCs w:val="18"/>
              </w:rPr>
              <w:t>Female</w:t>
            </w:r>
          </w:p>
        </w:tc>
        <w:tc>
          <w:tcPr>
            <w:tcW w:w="0" w:type="auto"/>
            <w:tcBorders>
              <w:top w:val="single" w:sz="4" w:space="0" w:color="auto"/>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0.01</w:t>
            </w:r>
          </w:p>
        </w:tc>
        <w:tc>
          <w:tcPr>
            <w:tcW w:w="0" w:type="auto"/>
            <w:tcBorders>
              <w:top w:val="single" w:sz="4" w:space="0" w:color="auto"/>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0.09**</w:t>
            </w:r>
          </w:p>
        </w:tc>
        <w:tc>
          <w:tcPr>
            <w:tcW w:w="0" w:type="auto"/>
            <w:tcBorders>
              <w:top w:val="single" w:sz="4" w:space="0" w:color="auto"/>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0.21***</w:t>
            </w:r>
          </w:p>
        </w:tc>
        <w:tc>
          <w:tcPr>
            <w:tcW w:w="0" w:type="auto"/>
            <w:tcBorders>
              <w:top w:val="single" w:sz="4" w:space="0" w:color="auto"/>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single" w:sz="4" w:space="0" w:color="auto"/>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single" w:sz="4" w:space="0" w:color="auto"/>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single" w:sz="4" w:space="0" w:color="auto"/>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single" w:sz="4" w:space="0" w:color="auto"/>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single" w:sz="4" w:space="0" w:color="auto"/>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single" w:sz="4" w:space="0" w:color="auto"/>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single" w:sz="4" w:space="0" w:color="auto"/>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single" w:sz="4" w:space="0" w:color="auto"/>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r>
      <w:tr w:rsidR="00144F64" w:rsidRPr="00EF6E8A" w:rsidTr="000E2A9D">
        <w:trPr>
          <w:trHeight w:val="255"/>
        </w:trPr>
        <w:tc>
          <w:tcPr>
            <w:tcW w:w="0" w:type="auto"/>
            <w:tcBorders>
              <w:top w:val="nil"/>
              <w:left w:val="nil"/>
              <w:bottom w:val="nil"/>
              <w:right w:val="nil"/>
            </w:tcBorders>
            <w:shd w:val="clear" w:color="auto" w:fill="auto"/>
            <w:noWrap/>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(0.022)</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(0.036)</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(0.043)</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r>
      <w:tr w:rsidR="00144F64" w:rsidRPr="00EF6E8A" w:rsidTr="000E2A9D">
        <w:trPr>
          <w:trHeight w:val="255"/>
        </w:trPr>
        <w:tc>
          <w:tcPr>
            <w:tcW w:w="0" w:type="auto"/>
            <w:tcBorders>
              <w:top w:val="nil"/>
              <w:left w:val="nil"/>
              <w:bottom w:val="nil"/>
              <w:right w:val="nil"/>
            </w:tcBorders>
            <w:shd w:val="clear" w:color="auto" w:fill="auto"/>
            <w:noWrap/>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r w:rsidRPr="00EF6E8A">
              <w:rPr>
                <w:rFonts w:ascii="Times New Roman" w:hAnsi="Times New Roman" w:cs="Times New Roman"/>
                <w:sz w:val="18"/>
                <w:szCs w:val="18"/>
              </w:rPr>
              <w:t>Proportion Female</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0.04</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0.20*</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-0.03</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r>
      <w:tr w:rsidR="00144F64" w:rsidRPr="00EF6E8A" w:rsidTr="000E2A9D">
        <w:trPr>
          <w:trHeight w:val="255"/>
        </w:trPr>
        <w:tc>
          <w:tcPr>
            <w:tcW w:w="0" w:type="auto"/>
            <w:tcBorders>
              <w:top w:val="nil"/>
              <w:left w:val="nil"/>
              <w:bottom w:val="nil"/>
              <w:right w:val="nil"/>
            </w:tcBorders>
            <w:shd w:val="clear" w:color="auto" w:fill="auto"/>
            <w:noWrap/>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(0.087)</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(0.110)</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(0.117)</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r>
      <w:tr w:rsidR="00144F64" w:rsidRPr="00EF6E8A" w:rsidTr="000E2A9D">
        <w:trPr>
          <w:trHeight w:val="255"/>
        </w:trPr>
        <w:tc>
          <w:tcPr>
            <w:tcW w:w="0" w:type="auto"/>
            <w:tcBorders>
              <w:top w:val="nil"/>
              <w:left w:val="nil"/>
              <w:bottom w:val="nil"/>
              <w:right w:val="nil"/>
            </w:tcBorders>
            <w:shd w:val="clear" w:color="auto" w:fill="auto"/>
            <w:noWrap/>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r w:rsidRPr="00EF6E8A">
              <w:rPr>
                <w:rFonts w:ascii="Times New Roman" w:hAnsi="Times New Roman" w:cs="Times New Roman"/>
                <w:sz w:val="18"/>
                <w:szCs w:val="18"/>
              </w:rPr>
              <w:t>Young</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0.01</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-0.03</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-0.03</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r>
      <w:tr w:rsidR="00144F64" w:rsidRPr="00EF6E8A" w:rsidTr="000E2A9D">
        <w:trPr>
          <w:trHeight w:val="255"/>
        </w:trPr>
        <w:tc>
          <w:tcPr>
            <w:tcW w:w="0" w:type="auto"/>
            <w:tcBorders>
              <w:top w:val="nil"/>
              <w:left w:val="nil"/>
              <w:bottom w:val="nil"/>
              <w:right w:val="nil"/>
            </w:tcBorders>
            <w:shd w:val="clear" w:color="auto" w:fill="auto"/>
            <w:noWrap/>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(0.024)</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(0.045)</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(0.056)</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r>
      <w:tr w:rsidR="00144F64" w:rsidRPr="00EF6E8A" w:rsidTr="000E2A9D">
        <w:trPr>
          <w:trHeight w:val="255"/>
        </w:trPr>
        <w:tc>
          <w:tcPr>
            <w:tcW w:w="0" w:type="auto"/>
            <w:tcBorders>
              <w:top w:val="nil"/>
              <w:left w:val="nil"/>
              <w:bottom w:val="nil"/>
              <w:right w:val="nil"/>
            </w:tcBorders>
            <w:shd w:val="clear" w:color="auto" w:fill="auto"/>
            <w:noWrap/>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r w:rsidRPr="00EF6E8A">
              <w:rPr>
                <w:rFonts w:ascii="Times New Roman" w:hAnsi="Times New Roman" w:cs="Times New Roman"/>
                <w:sz w:val="18"/>
                <w:szCs w:val="18"/>
              </w:rPr>
              <w:t>Proportion Young</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0.10</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0.09</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0.20</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r>
      <w:tr w:rsidR="00144F64" w:rsidRPr="00EF6E8A" w:rsidTr="000E2A9D">
        <w:trPr>
          <w:trHeight w:val="255"/>
        </w:trPr>
        <w:tc>
          <w:tcPr>
            <w:tcW w:w="0" w:type="auto"/>
            <w:tcBorders>
              <w:top w:val="nil"/>
              <w:left w:val="nil"/>
              <w:bottom w:val="nil"/>
              <w:right w:val="nil"/>
            </w:tcBorders>
            <w:shd w:val="clear" w:color="auto" w:fill="auto"/>
            <w:noWrap/>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(0.100)</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(0.146)</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(0.154)</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r>
      <w:tr w:rsidR="00144F64" w:rsidRPr="00EF6E8A" w:rsidTr="000E2A9D">
        <w:trPr>
          <w:trHeight w:val="255"/>
        </w:trPr>
        <w:tc>
          <w:tcPr>
            <w:tcW w:w="0" w:type="auto"/>
            <w:tcBorders>
              <w:top w:val="nil"/>
              <w:left w:val="nil"/>
              <w:bottom w:val="nil"/>
              <w:right w:val="nil"/>
            </w:tcBorders>
            <w:shd w:val="clear" w:color="auto" w:fill="auto"/>
            <w:noWrap/>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r w:rsidRPr="00EF6E8A">
              <w:rPr>
                <w:rFonts w:ascii="Times New Roman" w:hAnsi="Times New Roman" w:cs="Times New Roman"/>
                <w:sz w:val="18"/>
                <w:szCs w:val="18"/>
              </w:rPr>
              <w:t>Non-white</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0.01</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-0.18***</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-0.27***</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r>
      <w:tr w:rsidR="00144F64" w:rsidRPr="00EF6E8A" w:rsidTr="000E2A9D">
        <w:trPr>
          <w:trHeight w:val="255"/>
        </w:trPr>
        <w:tc>
          <w:tcPr>
            <w:tcW w:w="0" w:type="auto"/>
            <w:tcBorders>
              <w:top w:val="nil"/>
              <w:left w:val="nil"/>
              <w:bottom w:val="nil"/>
              <w:right w:val="nil"/>
            </w:tcBorders>
            <w:shd w:val="clear" w:color="auto" w:fill="auto"/>
            <w:noWrap/>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(0.030)</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(0.053)</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(0.070)</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r>
      <w:tr w:rsidR="00144F64" w:rsidRPr="00EF6E8A" w:rsidTr="000E2A9D">
        <w:trPr>
          <w:trHeight w:val="255"/>
        </w:trPr>
        <w:tc>
          <w:tcPr>
            <w:tcW w:w="0" w:type="auto"/>
            <w:tcBorders>
              <w:top w:val="nil"/>
              <w:left w:val="nil"/>
              <w:bottom w:val="nil"/>
              <w:right w:val="nil"/>
            </w:tcBorders>
            <w:shd w:val="clear" w:color="auto" w:fill="auto"/>
            <w:noWrap/>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r w:rsidRPr="00EF6E8A">
              <w:rPr>
                <w:rFonts w:ascii="Times New Roman" w:hAnsi="Times New Roman" w:cs="Times New Roman"/>
                <w:sz w:val="18"/>
                <w:szCs w:val="18"/>
              </w:rPr>
              <w:t>Proportion Non-white</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0.05</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-0.09</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-0.22</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r>
      <w:tr w:rsidR="00144F64" w:rsidRPr="00EF6E8A" w:rsidTr="000E2A9D">
        <w:trPr>
          <w:trHeight w:val="255"/>
        </w:trPr>
        <w:tc>
          <w:tcPr>
            <w:tcW w:w="0" w:type="auto"/>
            <w:tcBorders>
              <w:top w:val="nil"/>
              <w:left w:val="nil"/>
              <w:bottom w:val="nil"/>
              <w:right w:val="nil"/>
            </w:tcBorders>
            <w:shd w:val="clear" w:color="auto" w:fill="auto"/>
            <w:noWrap/>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(0.087)</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(0.152)</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(0.165)</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r>
      <w:tr w:rsidR="00144F64" w:rsidRPr="00EF6E8A" w:rsidTr="000E2A9D">
        <w:trPr>
          <w:trHeight w:val="255"/>
        </w:trPr>
        <w:tc>
          <w:tcPr>
            <w:tcW w:w="0" w:type="auto"/>
            <w:tcBorders>
              <w:top w:val="nil"/>
              <w:left w:val="nil"/>
              <w:bottom w:val="nil"/>
              <w:right w:val="nil"/>
            </w:tcBorders>
            <w:shd w:val="clear" w:color="auto" w:fill="auto"/>
            <w:noWrap/>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r w:rsidRPr="00EF6E8A">
              <w:rPr>
                <w:rFonts w:ascii="Times New Roman" w:hAnsi="Times New Roman" w:cs="Times New Roman"/>
                <w:sz w:val="18"/>
                <w:szCs w:val="18"/>
              </w:rPr>
              <w:t>No College</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0.05*</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-0.24***</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-0.17**</w:t>
            </w:r>
          </w:p>
        </w:tc>
      </w:tr>
      <w:tr w:rsidR="00144F64" w:rsidRPr="00EF6E8A" w:rsidTr="000E2A9D">
        <w:trPr>
          <w:trHeight w:val="255"/>
        </w:trPr>
        <w:tc>
          <w:tcPr>
            <w:tcW w:w="0" w:type="auto"/>
            <w:tcBorders>
              <w:top w:val="nil"/>
              <w:left w:val="nil"/>
              <w:bottom w:val="nil"/>
              <w:right w:val="nil"/>
            </w:tcBorders>
            <w:shd w:val="clear" w:color="auto" w:fill="auto"/>
            <w:noWrap/>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(0.030)</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(0.068)</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(0.071)</w:t>
            </w:r>
          </w:p>
        </w:tc>
      </w:tr>
      <w:tr w:rsidR="00144F64" w:rsidRPr="00EF6E8A" w:rsidTr="000E2A9D">
        <w:trPr>
          <w:trHeight w:val="255"/>
        </w:trPr>
        <w:tc>
          <w:tcPr>
            <w:tcW w:w="0" w:type="auto"/>
            <w:tcBorders>
              <w:top w:val="nil"/>
              <w:left w:val="nil"/>
              <w:bottom w:val="nil"/>
              <w:right w:val="nil"/>
            </w:tcBorders>
            <w:shd w:val="clear" w:color="auto" w:fill="auto"/>
            <w:noWrap/>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r w:rsidRPr="00EF6E8A">
              <w:rPr>
                <w:rFonts w:ascii="Times New Roman" w:hAnsi="Times New Roman" w:cs="Times New Roman"/>
                <w:sz w:val="18"/>
                <w:szCs w:val="18"/>
              </w:rPr>
              <w:t>Proportion No College</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0.08</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-0.36**</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-0.31</w:t>
            </w:r>
          </w:p>
        </w:tc>
      </w:tr>
      <w:tr w:rsidR="00144F64" w:rsidRPr="00EF6E8A" w:rsidTr="000E2A9D">
        <w:trPr>
          <w:trHeight w:val="255"/>
        </w:trPr>
        <w:tc>
          <w:tcPr>
            <w:tcW w:w="0" w:type="auto"/>
            <w:tcBorders>
              <w:top w:val="nil"/>
              <w:left w:val="nil"/>
              <w:bottom w:val="nil"/>
              <w:right w:val="nil"/>
            </w:tcBorders>
            <w:shd w:val="clear" w:color="auto" w:fill="auto"/>
            <w:noWrap/>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(0.112)</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(0.176)</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(0.202)</w:t>
            </w:r>
          </w:p>
        </w:tc>
      </w:tr>
      <w:tr w:rsidR="00144F64" w:rsidRPr="00EF6E8A" w:rsidTr="000E2A9D">
        <w:trPr>
          <w:trHeight w:val="255"/>
        </w:trPr>
        <w:tc>
          <w:tcPr>
            <w:tcW w:w="0" w:type="auto"/>
            <w:tcBorders>
              <w:top w:val="nil"/>
              <w:left w:val="nil"/>
              <w:bottom w:val="nil"/>
              <w:right w:val="nil"/>
            </w:tcBorders>
            <w:shd w:val="clear" w:color="auto" w:fill="auto"/>
            <w:noWrap/>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r w:rsidRPr="00EF6E8A">
              <w:rPr>
                <w:rFonts w:ascii="Times New Roman" w:hAnsi="Times New Roman" w:cs="Times New Roman"/>
                <w:sz w:val="18"/>
                <w:szCs w:val="18"/>
              </w:rPr>
              <w:t>Group Size</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-0.02**</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0.01</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0.01</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-0.02*</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0.01</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0.01</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-0.02**</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0.01</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0.01</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-0.02**</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0.01</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0.01</w:t>
            </w:r>
          </w:p>
        </w:tc>
      </w:tr>
      <w:tr w:rsidR="00144F64" w:rsidRPr="00EF6E8A" w:rsidTr="000E2A9D">
        <w:trPr>
          <w:trHeight w:val="255"/>
        </w:trPr>
        <w:tc>
          <w:tcPr>
            <w:tcW w:w="0" w:type="auto"/>
            <w:tcBorders>
              <w:top w:val="nil"/>
              <w:left w:val="nil"/>
              <w:bottom w:val="nil"/>
              <w:right w:val="nil"/>
            </w:tcBorders>
            <w:shd w:val="clear" w:color="auto" w:fill="auto"/>
            <w:noWrap/>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(0.009)</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(0.011)</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(0.011)</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(0.009)</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(0.011)</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(0.011)</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(0.008)</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(0.011)</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(0.011)</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(0.008)</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(0.011)</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(0.011)</w:t>
            </w:r>
          </w:p>
        </w:tc>
      </w:tr>
      <w:tr w:rsidR="00144F64" w:rsidRPr="00EF6E8A" w:rsidTr="000E2A9D">
        <w:trPr>
          <w:trHeight w:val="255"/>
        </w:trPr>
        <w:tc>
          <w:tcPr>
            <w:tcW w:w="0" w:type="auto"/>
            <w:tcBorders>
              <w:top w:val="nil"/>
              <w:left w:val="nil"/>
              <w:bottom w:val="nil"/>
              <w:right w:val="nil"/>
            </w:tcBorders>
            <w:shd w:val="clear" w:color="auto" w:fill="auto"/>
            <w:noWrap/>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r w:rsidRPr="00EF6E8A">
              <w:rPr>
                <w:rFonts w:ascii="Times New Roman" w:hAnsi="Times New Roman" w:cs="Times New Roman"/>
                <w:sz w:val="18"/>
                <w:szCs w:val="18"/>
              </w:rPr>
              <w:t>Constant</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5.04***</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4.43***</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4.27***</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5.04***</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4.55***</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4.32***</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5.06***</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4.61***</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4.45***</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5.05***</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4.66***</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4.44***</w:t>
            </w:r>
          </w:p>
        </w:tc>
      </w:tr>
      <w:tr w:rsidR="00144F64" w:rsidRPr="00EF6E8A" w:rsidTr="000E2A9D">
        <w:trPr>
          <w:trHeight w:val="255"/>
        </w:trPr>
        <w:tc>
          <w:tcPr>
            <w:tcW w:w="0" w:type="auto"/>
            <w:tcBorders>
              <w:top w:val="nil"/>
              <w:left w:val="nil"/>
              <w:bottom w:val="nil"/>
              <w:right w:val="nil"/>
            </w:tcBorders>
            <w:shd w:val="clear" w:color="auto" w:fill="auto"/>
            <w:noWrap/>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(0.128)</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(0.200)</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(0.214)</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(0.140)</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(0.200)</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(0.217)</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(0.135)</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(0.209)</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(0.227)</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(0.135)</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(0.214)</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(0.223)</w:t>
            </w:r>
          </w:p>
        </w:tc>
      </w:tr>
      <w:tr w:rsidR="00144F64" w:rsidRPr="00EF6E8A" w:rsidTr="000E2A9D">
        <w:trPr>
          <w:trHeight w:val="255"/>
        </w:trPr>
        <w:tc>
          <w:tcPr>
            <w:tcW w:w="0" w:type="auto"/>
            <w:tcBorders>
              <w:top w:val="nil"/>
              <w:left w:val="nil"/>
              <w:bottom w:val="nil"/>
              <w:right w:val="nil"/>
            </w:tcBorders>
            <w:shd w:val="clear" w:color="auto" w:fill="auto"/>
            <w:noWrap/>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r w:rsidRPr="00EF6E8A">
              <w:rPr>
                <w:rFonts w:ascii="Times New Roman" w:hAnsi="Times New Roman" w:cs="Times New Roman"/>
                <w:sz w:val="18"/>
                <w:szCs w:val="18"/>
              </w:rPr>
              <w:t>Observations</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2,225</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2,222</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2,222</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2,225</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2,222</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2,222</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2,225</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2,222</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2,222</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2,225</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2,222</w:t>
            </w:r>
          </w:p>
        </w:tc>
        <w:tc>
          <w:tcPr>
            <w:tcW w:w="0" w:type="auto"/>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2,222</w:t>
            </w:r>
          </w:p>
        </w:tc>
      </w:tr>
      <w:tr w:rsidR="00144F64" w:rsidRPr="00EF6E8A" w:rsidTr="000E2A9D">
        <w:trPr>
          <w:trHeight w:val="255"/>
        </w:trPr>
        <w:tc>
          <w:tcPr>
            <w:tcW w:w="0" w:type="auto"/>
            <w:tcBorders>
              <w:top w:val="nil"/>
              <w:left w:val="nil"/>
              <w:bottom w:val="single" w:sz="4" w:space="0" w:color="auto"/>
              <w:right w:val="nil"/>
            </w:tcBorders>
            <w:shd w:val="clear" w:color="auto" w:fill="auto"/>
            <w:noWrap/>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r w:rsidRPr="00EF6E8A">
              <w:rPr>
                <w:rFonts w:ascii="Times New Roman" w:hAnsi="Times New Roman" w:cs="Times New Roman"/>
                <w:sz w:val="18"/>
                <w:szCs w:val="18"/>
              </w:rPr>
              <w:t>R-squared</w:t>
            </w:r>
          </w:p>
        </w:tc>
        <w:tc>
          <w:tcPr>
            <w:tcW w:w="0" w:type="auto"/>
            <w:tcBorders>
              <w:top w:val="nil"/>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0.03</w:t>
            </w:r>
          </w:p>
        </w:tc>
        <w:tc>
          <w:tcPr>
            <w:tcW w:w="0" w:type="auto"/>
            <w:tcBorders>
              <w:top w:val="nil"/>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0.02</w:t>
            </w:r>
          </w:p>
        </w:tc>
        <w:tc>
          <w:tcPr>
            <w:tcW w:w="0" w:type="auto"/>
            <w:tcBorders>
              <w:top w:val="nil"/>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0.04</w:t>
            </w:r>
          </w:p>
        </w:tc>
        <w:tc>
          <w:tcPr>
            <w:tcW w:w="0" w:type="auto"/>
            <w:tcBorders>
              <w:top w:val="nil"/>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0.03</w:t>
            </w:r>
          </w:p>
        </w:tc>
        <w:tc>
          <w:tcPr>
            <w:tcW w:w="0" w:type="auto"/>
            <w:tcBorders>
              <w:top w:val="nil"/>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0.02</w:t>
            </w:r>
          </w:p>
        </w:tc>
        <w:tc>
          <w:tcPr>
            <w:tcW w:w="0" w:type="auto"/>
            <w:tcBorders>
              <w:top w:val="nil"/>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0.03</w:t>
            </w:r>
          </w:p>
        </w:tc>
        <w:tc>
          <w:tcPr>
            <w:tcW w:w="0" w:type="auto"/>
            <w:tcBorders>
              <w:top w:val="nil"/>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0.03</w:t>
            </w:r>
          </w:p>
        </w:tc>
        <w:tc>
          <w:tcPr>
            <w:tcW w:w="0" w:type="auto"/>
            <w:tcBorders>
              <w:top w:val="nil"/>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0.03</w:t>
            </w:r>
          </w:p>
        </w:tc>
        <w:tc>
          <w:tcPr>
            <w:tcW w:w="0" w:type="auto"/>
            <w:tcBorders>
              <w:top w:val="nil"/>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0.03</w:t>
            </w:r>
          </w:p>
        </w:tc>
        <w:tc>
          <w:tcPr>
            <w:tcW w:w="0" w:type="auto"/>
            <w:tcBorders>
              <w:top w:val="nil"/>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0.03</w:t>
            </w:r>
          </w:p>
        </w:tc>
        <w:tc>
          <w:tcPr>
            <w:tcW w:w="0" w:type="auto"/>
            <w:tcBorders>
              <w:top w:val="nil"/>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0.03</w:t>
            </w:r>
          </w:p>
        </w:tc>
        <w:tc>
          <w:tcPr>
            <w:tcW w:w="0" w:type="auto"/>
            <w:tcBorders>
              <w:top w:val="nil"/>
              <w:left w:val="nil"/>
              <w:bottom w:val="single" w:sz="4" w:space="0" w:color="auto"/>
              <w:right w:val="nil"/>
            </w:tcBorders>
            <w:shd w:val="clear" w:color="auto" w:fill="auto"/>
            <w:noWrap/>
            <w:vAlign w:val="bottom"/>
            <w:hideMark/>
          </w:tcPr>
          <w:p w:rsidR="00144F64" w:rsidRPr="00EF6E8A" w:rsidRDefault="00144F64" w:rsidP="00E17DDF">
            <w:pPr>
              <w:spacing w:after="0" w:line="240" w:lineRule="auto"/>
              <w:contextualSpacing/>
              <w:jc w:val="center"/>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0.03</w:t>
            </w:r>
          </w:p>
        </w:tc>
      </w:tr>
      <w:tr w:rsidR="00144F64" w:rsidRPr="00EF6E8A" w:rsidTr="000E2A9D">
        <w:trPr>
          <w:trHeight w:val="255"/>
        </w:trPr>
        <w:tc>
          <w:tcPr>
            <w:tcW w:w="0" w:type="auto"/>
            <w:gridSpan w:val="13"/>
            <w:tcBorders>
              <w:top w:val="nil"/>
              <w:left w:val="nil"/>
              <w:bottom w:val="nil"/>
              <w:right w:val="nil"/>
            </w:tcBorders>
            <w:shd w:val="clear" w:color="auto" w:fill="auto"/>
            <w:noWrap/>
            <w:vAlign w:val="bottom"/>
            <w:hideMark/>
          </w:tcPr>
          <w:p w:rsidR="00144F64" w:rsidRPr="00EF6E8A" w:rsidRDefault="00144F64" w:rsidP="00E17DDF">
            <w:pPr>
              <w:spacing w:after="0" w:line="240" w:lineRule="auto"/>
              <w:contextualSpacing/>
              <w:rPr>
                <w:rFonts w:ascii="Times New Roman" w:eastAsia="Times New Roman" w:hAnsi="Times New Roman" w:cs="Times New Roman"/>
                <w:sz w:val="18"/>
                <w:szCs w:val="18"/>
              </w:rPr>
            </w:pPr>
            <w:r w:rsidRPr="00EF6E8A">
              <w:rPr>
                <w:rFonts w:ascii="Times New Roman" w:eastAsia="Times New Roman" w:hAnsi="Times New Roman" w:cs="Times New Roman"/>
                <w:sz w:val="18"/>
                <w:szCs w:val="18"/>
              </w:rPr>
              <w:t>Robust standard errors in parentheses</w:t>
            </w:r>
            <w:r>
              <w:rPr>
                <w:rFonts w:ascii="Times New Roman" w:eastAsia="Times New Roman" w:hAnsi="Times New Roman" w:cs="Times New Roman"/>
                <w:sz w:val="18"/>
                <w:szCs w:val="18"/>
              </w:rPr>
              <w:t xml:space="preserve">. Site dummies are always included. </w:t>
            </w:r>
            <w:r w:rsidRPr="00EF6E8A">
              <w:rPr>
                <w:rFonts w:ascii="Times New Roman" w:eastAsia="Times New Roman" w:hAnsi="Times New Roman" w:cs="Times New Roman"/>
                <w:sz w:val="18"/>
                <w:szCs w:val="18"/>
              </w:rPr>
              <w:t>*** p&lt;0.01, ** p&lt;0.05, * p&lt;0.10</w:t>
            </w:r>
          </w:p>
        </w:tc>
      </w:tr>
    </w:tbl>
    <w:p w:rsidR="00470985" w:rsidRDefault="00470985" w:rsidP="00E17DDF">
      <w:pPr>
        <w:spacing w:after="0" w:line="240" w:lineRule="auto"/>
        <w:contextualSpacing/>
        <w:jc w:val="center"/>
        <w:rPr>
          <w:rFonts w:ascii="Times New Roman" w:hAnsi="Times New Roman" w:cs="Times New Roman"/>
          <w:b/>
          <w:sz w:val="24"/>
          <w:szCs w:val="24"/>
        </w:rPr>
      </w:pPr>
    </w:p>
    <w:p w:rsidR="00470985" w:rsidRDefault="00470985" w:rsidP="00E17DDF">
      <w:pPr>
        <w:spacing w:after="0" w:line="240" w:lineRule="auto"/>
        <w:contextualSpacing/>
        <w:jc w:val="center"/>
        <w:rPr>
          <w:rFonts w:ascii="Times New Roman" w:hAnsi="Times New Roman" w:cs="Times New Roman"/>
          <w:b/>
          <w:sz w:val="24"/>
          <w:szCs w:val="24"/>
        </w:rPr>
      </w:pPr>
    </w:p>
    <w:p w:rsidR="00144F64" w:rsidRPr="00382BD4" w:rsidRDefault="00144F64" w:rsidP="00E17DD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A5. </w:t>
      </w:r>
      <w:r w:rsidRPr="00382BD4">
        <w:rPr>
          <w:rFonts w:ascii="Times New Roman" w:hAnsi="Times New Roman" w:cs="Times New Roman"/>
          <w:b/>
          <w:sz w:val="24"/>
          <w:szCs w:val="24"/>
        </w:rPr>
        <w:t xml:space="preserve">Evaluations of </w:t>
      </w:r>
      <w:r>
        <w:rPr>
          <w:rFonts w:ascii="Times New Roman" w:hAnsi="Times New Roman" w:cs="Times New Roman"/>
          <w:b/>
          <w:sz w:val="24"/>
          <w:szCs w:val="24"/>
        </w:rPr>
        <w:t>Unmoderated Sessions and Interactions</w:t>
      </w:r>
    </w:p>
    <w:p w:rsidR="00144F64" w:rsidRDefault="00144F64" w:rsidP="00E17DDF">
      <w:pPr>
        <w:spacing w:after="0" w:line="240" w:lineRule="auto"/>
        <w:contextualSpacing/>
        <w:rPr>
          <w:rFonts w:ascii="Times New Roman" w:hAnsi="Times New Roman" w:cs="Times New Roman"/>
          <w:sz w:val="24"/>
          <w:szCs w:val="24"/>
        </w:rPr>
      </w:pPr>
    </w:p>
    <w:p w:rsidR="00144F64" w:rsidRDefault="00144F64" w:rsidP="00E17DDF">
      <w:pPr>
        <w:spacing w:after="0" w:line="240" w:lineRule="auto"/>
        <w:contextualSpacing/>
        <w:rPr>
          <w:rFonts w:ascii="Times New Roman" w:hAnsi="Times New Roman" w:cs="Times New Roman"/>
          <w:sz w:val="24"/>
          <w:szCs w:val="24"/>
        </w:rPr>
      </w:pPr>
      <w:r w:rsidRPr="00A85722">
        <w:rPr>
          <w:rFonts w:ascii="Times New Roman" w:hAnsi="Times New Roman" w:cs="Times New Roman"/>
          <w:b/>
          <w:sz w:val="24"/>
          <w:szCs w:val="24"/>
        </w:rPr>
        <w:t>Whole</w:t>
      </w:r>
      <w:r>
        <w:rPr>
          <w:rFonts w:ascii="Times New Roman" w:hAnsi="Times New Roman" w:cs="Times New Roman"/>
          <w:sz w:val="24"/>
          <w:szCs w:val="24"/>
        </w:rPr>
        <w:t>: Evaluation of the deliberation experience as a whole (1-10)</w:t>
      </w:r>
    </w:p>
    <w:p w:rsidR="00144F64" w:rsidRDefault="00144F64" w:rsidP="00E17DDF">
      <w:pPr>
        <w:spacing w:after="0" w:line="240" w:lineRule="auto"/>
        <w:contextualSpacing/>
        <w:rPr>
          <w:rFonts w:ascii="Times New Roman" w:hAnsi="Times New Roman" w:cs="Times New Roman"/>
          <w:sz w:val="24"/>
          <w:szCs w:val="24"/>
        </w:rPr>
      </w:pPr>
      <w:r w:rsidRPr="00A85722">
        <w:rPr>
          <w:rFonts w:ascii="Times New Roman" w:hAnsi="Times New Roman" w:cs="Times New Roman"/>
          <w:b/>
          <w:sz w:val="24"/>
          <w:szCs w:val="24"/>
        </w:rPr>
        <w:t>Large group</w:t>
      </w:r>
      <w:r>
        <w:rPr>
          <w:rFonts w:ascii="Times New Roman" w:hAnsi="Times New Roman" w:cs="Times New Roman"/>
          <w:sz w:val="24"/>
          <w:szCs w:val="24"/>
        </w:rPr>
        <w:t>: Evaluation of the large group session with experts and policy advocates (1-10)</w:t>
      </w:r>
    </w:p>
    <w:p w:rsidR="00144F64" w:rsidRDefault="00144F64" w:rsidP="00E17DDF">
      <w:pPr>
        <w:spacing w:after="0" w:line="240" w:lineRule="auto"/>
        <w:contextualSpacing/>
        <w:rPr>
          <w:rFonts w:ascii="Times New Roman" w:hAnsi="Times New Roman" w:cs="Times New Roman"/>
          <w:sz w:val="24"/>
          <w:szCs w:val="24"/>
        </w:rPr>
      </w:pPr>
      <w:r w:rsidRPr="00A85722">
        <w:rPr>
          <w:rFonts w:ascii="Times New Roman" w:hAnsi="Times New Roman" w:cs="Times New Roman"/>
          <w:b/>
          <w:sz w:val="24"/>
          <w:szCs w:val="24"/>
        </w:rPr>
        <w:t>Off-session</w:t>
      </w:r>
      <w:r>
        <w:rPr>
          <w:rFonts w:ascii="Times New Roman" w:hAnsi="Times New Roman" w:cs="Times New Roman"/>
          <w:sz w:val="24"/>
          <w:szCs w:val="24"/>
        </w:rPr>
        <w:t>: Evaluation of off-session interactions with other participants (1-10)</w:t>
      </w:r>
    </w:p>
    <w:p w:rsidR="00144F64" w:rsidRDefault="00144F64" w:rsidP="00E17DD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Responses are coded so that higher scores mean more positive experience.</w:t>
      </w:r>
    </w:p>
    <w:p w:rsidR="00144F64" w:rsidRDefault="00144F64" w:rsidP="00E17DDF">
      <w:pPr>
        <w:spacing w:after="0" w:line="240" w:lineRule="auto"/>
        <w:contextualSpacing/>
        <w:rPr>
          <w:rFonts w:ascii="Times New Roman" w:hAnsi="Times New Roman" w:cs="Times New Roman"/>
          <w:sz w:val="24"/>
          <w:szCs w:val="24"/>
        </w:rPr>
      </w:pPr>
    </w:p>
    <w:tbl>
      <w:tblPr>
        <w:tblW w:w="0" w:type="auto"/>
        <w:tblInd w:w="108" w:type="dxa"/>
        <w:tblLook w:val="04A0" w:firstRow="1" w:lastRow="0" w:firstColumn="1" w:lastColumn="0" w:noHBand="0" w:noVBand="1"/>
      </w:tblPr>
      <w:tblGrid>
        <w:gridCol w:w="1674"/>
        <w:gridCol w:w="736"/>
        <w:gridCol w:w="1038"/>
        <w:gridCol w:w="981"/>
        <w:gridCol w:w="736"/>
        <w:gridCol w:w="1038"/>
        <w:gridCol w:w="981"/>
        <w:gridCol w:w="736"/>
        <w:gridCol w:w="1038"/>
        <w:gridCol w:w="981"/>
        <w:gridCol w:w="736"/>
        <w:gridCol w:w="1038"/>
        <w:gridCol w:w="981"/>
      </w:tblGrid>
      <w:tr w:rsidR="00144F64" w:rsidRPr="00592AF5" w:rsidTr="000E2A9D">
        <w:trPr>
          <w:trHeight w:val="255"/>
        </w:trPr>
        <w:tc>
          <w:tcPr>
            <w:tcW w:w="0" w:type="auto"/>
            <w:tcBorders>
              <w:top w:val="single" w:sz="4" w:space="0" w:color="auto"/>
              <w:left w:val="nil"/>
              <w:bottom w:val="single" w:sz="4" w:space="0" w:color="auto"/>
              <w:right w:val="nil"/>
            </w:tcBorders>
            <w:shd w:val="clear" w:color="auto" w:fill="auto"/>
            <w:noWrap/>
            <w:vAlign w:val="bottom"/>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VARIABLES</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Whole</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Large Group</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Off-Session</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Whole</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Large Group</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Off-Session</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Whole</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Large Group</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Off-Session</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Whole</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Large Group</w:t>
            </w:r>
          </w:p>
        </w:tc>
        <w:tc>
          <w:tcPr>
            <w:tcW w:w="0" w:type="auto"/>
            <w:tcBorders>
              <w:top w:val="single" w:sz="4" w:space="0" w:color="auto"/>
              <w:left w:val="nil"/>
              <w:bottom w:val="single" w:sz="4" w:space="0" w:color="auto"/>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Off-Session</w:t>
            </w:r>
          </w:p>
        </w:tc>
      </w:tr>
      <w:tr w:rsidR="00144F64" w:rsidRPr="00592AF5" w:rsidTr="000E2A9D">
        <w:trPr>
          <w:trHeight w:val="255"/>
        </w:trPr>
        <w:tc>
          <w:tcPr>
            <w:tcW w:w="0" w:type="auto"/>
            <w:tcBorders>
              <w:top w:val="single" w:sz="4" w:space="0" w:color="auto"/>
              <w:left w:val="nil"/>
              <w:bottom w:val="nil"/>
              <w:right w:val="nil"/>
            </w:tcBorders>
            <w:shd w:val="clear" w:color="auto" w:fill="auto"/>
            <w:noWrap/>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r w:rsidRPr="00592AF5">
              <w:rPr>
                <w:rFonts w:ascii="Times New Roman" w:hAnsi="Times New Roman" w:cs="Times New Roman"/>
                <w:sz w:val="16"/>
                <w:szCs w:val="16"/>
              </w:rPr>
              <w:t>Female</w:t>
            </w:r>
          </w:p>
        </w:tc>
        <w:tc>
          <w:tcPr>
            <w:tcW w:w="0" w:type="auto"/>
            <w:tcBorders>
              <w:top w:val="single" w:sz="4" w:space="0" w:color="auto"/>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0.64***</w:t>
            </w:r>
          </w:p>
        </w:tc>
        <w:tc>
          <w:tcPr>
            <w:tcW w:w="0" w:type="auto"/>
            <w:tcBorders>
              <w:top w:val="single" w:sz="4" w:space="0" w:color="auto"/>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0.74***</w:t>
            </w:r>
          </w:p>
        </w:tc>
        <w:tc>
          <w:tcPr>
            <w:tcW w:w="0" w:type="auto"/>
            <w:tcBorders>
              <w:top w:val="single" w:sz="4" w:space="0" w:color="auto"/>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0.24***</w:t>
            </w:r>
          </w:p>
        </w:tc>
        <w:tc>
          <w:tcPr>
            <w:tcW w:w="0" w:type="auto"/>
            <w:tcBorders>
              <w:top w:val="single" w:sz="4" w:space="0" w:color="auto"/>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single" w:sz="4" w:space="0" w:color="auto"/>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single" w:sz="4" w:space="0" w:color="auto"/>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single" w:sz="4" w:space="0" w:color="auto"/>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single" w:sz="4" w:space="0" w:color="auto"/>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single" w:sz="4" w:space="0" w:color="auto"/>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single" w:sz="4" w:space="0" w:color="auto"/>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single" w:sz="4" w:space="0" w:color="auto"/>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single" w:sz="4" w:space="0" w:color="auto"/>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r>
      <w:tr w:rsidR="00144F64" w:rsidRPr="00592AF5" w:rsidTr="000E2A9D">
        <w:trPr>
          <w:trHeight w:val="255"/>
        </w:trPr>
        <w:tc>
          <w:tcPr>
            <w:tcW w:w="0" w:type="auto"/>
            <w:tcBorders>
              <w:top w:val="nil"/>
              <w:left w:val="nil"/>
              <w:bottom w:val="nil"/>
              <w:right w:val="nil"/>
            </w:tcBorders>
            <w:shd w:val="clear" w:color="auto" w:fill="auto"/>
            <w:noWrap/>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(0.080)</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(0.126)</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(0.083)</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r>
      <w:tr w:rsidR="00144F64" w:rsidRPr="00592AF5" w:rsidTr="000E2A9D">
        <w:trPr>
          <w:trHeight w:val="255"/>
        </w:trPr>
        <w:tc>
          <w:tcPr>
            <w:tcW w:w="0" w:type="auto"/>
            <w:tcBorders>
              <w:top w:val="nil"/>
              <w:left w:val="nil"/>
              <w:bottom w:val="nil"/>
              <w:right w:val="nil"/>
            </w:tcBorders>
            <w:shd w:val="clear" w:color="auto" w:fill="auto"/>
            <w:noWrap/>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r w:rsidRPr="00592AF5">
              <w:rPr>
                <w:rFonts w:ascii="Times New Roman" w:hAnsi="Times New Roman" w:cs="Times New Roman"/>
                <w:sz w:val="16"/>
                <w:szCs w:val="16"/>
              </w:rPr>
              <w:t>Proportion Female</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0.36</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0.55</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-0.13</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r>
      <w:tr w:rsidR="00144F64" w:rsidRPr="00592AF5" w:rsidTr="000E2A9D">
        <w:trPr>
          <w:trHeight w:val="255"/>
        </w:trPr>
        <w:tc>
          <w:tcPr>
            <w:tcW w:w="0" w:type="auto"/>
            <w:tcBorders>
              <w:top w:val="nil"/>
              <w:left w:val="nil"/>
              <w:bottom w:val="nil"/>
              <w:right w:val="nil"/>
            </w:tcBorders>
            <w:shd w:val="clear" w:color="auto" w:fill="auto"/>
            <w:noWrap/>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(0.288)</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(0.419)</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(0.352)</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r>
      <w:tr w:rsidR="00144F64" w:rsidRPr="00592AF5" w:rsidTr="000E2A9D">
        <w:trPr>
          <w:trHeight w:val="255"/>
        </w:trPr>
        <w:tc>
          <w:tcPr>
            <w:tcW w:w="0" w:type="auto"/>
            <w:tcBorders>
              <w:top w:val="nil"/>
              <w:left w:val="nil"/>
              <w:bottom w:val="nil"/>
              <w:right w:val="nil"/>
            </w:tcBorders>
            <w:shd w:val="clear" w:color="auto" w:fill="auto"/>
            <w:noWrap/>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r w:rsidRPr="00592AF5">
              <w:rPr>
                <w:rFonts w:ascii="Times New Roman" w:hAnsi="Times New Roman" w:cs="Times New Roman"/>
                <w:sz w:val="16"/>
                <w:szCs w:val="16"/>
              </w:rPr>
              <w:t>Young</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0.16</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-0.10</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0.23</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r>
      <w:tr w:rsidR="00144F64" w:rsidRPr="00592AF5" w:rsidTr="000E2A9D">
        <w:trPr>
          <w:trHeight w:val="255"/>
        </w:trPr>
        <w:tc>
          <w:tcPr>
            <w:tcW w:w="0" w:type="auto"/>
            <w:tcBorders>
              <w:top w:val="nil"/>
              <w:left w:val="nil"/>
              <w:bottom w:val="nil"/>
              <w:right w:val="nil"/>
            </w:tcBorders>
            <w:shd w:val="clear" w:color="auto" w:fill="auto"/>
            <w:noWrap/>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(0.123)</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(0.136)</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(0.152)</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r>
      <w:tr w:rsidR="00144F64" w:rsidRPr="00592AF5" w:rsidTr="000E2A9D">
        <w:trPr>
          <w:trHeight w:val="255"/>
        </w:trPr>
        <w:tc>
          <w:tcPr>
            <w:tcW w:w="0" w:type="auto"/>
            <w:tcBorders>
              <w:top w:val="nil"/>
              <w:left w:val="nil"/>
              <w:bottom w:val="nil"/>
              <w:right w:val="nil"/>
            </w:tcBorders>
            <w:shd w:val="clear" w:color="auto" w:fill="auto"/>
            <w:noWrap/>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r w:rsidRPr="00592AF5">
              <w:rPr>
                <w:rFonts w:ascii="Times New Roman" w:hAnsi="Times New Roman" w:cs="Times New Roman"/>
                <w:sz w:val="16"/>
                <w:szCs w:val="16"/>
              </w:rPr>
              <w:t>Proportion Young</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-0.67*</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-0.53</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-0.05</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r>
      <w:tr w:rsidR="00144F64" w:rsidRPr="00592AF5" w:rsidTr="000E2A9D">
        <w:trPr>
          <w:trHeight w:val="255"/>
        </w:trPr>
        <w:tc>
          <w:tcPr>
            <w:tcW w:w="0" w:type="auto"/>
            <w:tcBorders>
              <w:top w:val="nil"/>
              <w:left w:val="nil"/>
              <w:bottom w:val="nil"/>
              <w:right w:val="nil"/>
            </w:tcBorders>
            <w:shd w:val="clear" w:color="auto" w:fill="auto"/>
            <w:noWrap/>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(0.348)</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(0.620)</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(0.377)</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r>
      <w:tr w:rsidR="00144F64" w:rsidRPr="00592AF5" w:rsidTr="000E2A9D">
        <w:trPr>
          <w:trHeight w:val="255"/>
        </w:trPr>
        <w:tc>
          <w:tcPr>
            <w:tcW w:w="0" w:type="auto"/>
            <w:tcBorders>
              <w:top w:val="nil"/>
              <w:left w:val="nil"/>
              <w:bottom w:val="nil"/>
              <w:right w:val="nil"/>
            </w:tcBorders>
            <w:shd w:val="clear" w:color="auto" w:fill="auto"/>
            <w:noWrap/>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r w:rsidRPr="00592AF5">
              <w:rPr>
                <w:rFonts w:ascii="Times New Roman" w:hAnsi="Times New Roman" w:cs="Times New Roman"/>
                <w:sz w:val="16"/>
                <w:szCs w:val="16"/>
              </w:rPr>
              <w:t>Non-white</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0.56***</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0.87***</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0.74***</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r>
      <w:tr w:rsidR="00144F64" w:rsidRPr="00592AF5" w:rsidTr="000E2A9D">
        <w:trPr>
          <w:trHeight w:val="255"/>
        </w:trPr>
        <w:tc>
          <w:tcPr>
            <w:tcW w:w="0" w:type="auto"/>
            <w:tcBorders>
              <w:top w:val="nil"/>
              <w:left w:val="nil"/>
              <w:bottom w:val="nil"/>
              <w:right w:val="nil"/>
            </w:tcBorders>
            <w:shd w:val="clear" w:color="auto" w:fill="auto"/>
            <w:noWrap/>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(0.154)</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(0.201)</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(0.122)</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r>
      <w:tr w:rsidR="00144F64" w:rsidRPr="00592AF5" w:rsidTr="000E2A9D">
        <w:trPr>
          <w:trHeight w:val="255"/>
        </w:trPr>
        <w:tc>
          <w:tcPr>
            <w:tcW w:w="0" w:type="auto"/>
            <w:tcBorders>
              <w:top w:val="nil"/>
              <w:left w:val="nil"/>
              <w:bottom w:val="nil"/>
              <w:right w:val="nil"/>
            </w:tcBorders>
            <w:shd w:val="clear" w:color="auto" w:fill="auto"/>
            <w:noWrap/>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r w:rsidRPr="00592AF5">
              <w:rPr>
                <w:rFonts w:ascii="Times New Roman" w:hAnsi="Times New Roman" w:cs="Times New Roman"/>
                <w:sz w:val="16"/>
                <w:szCs w:val="16"/>
              </w:rPr>
              <w:t>Proportion Non-white</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0.40</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-0.07</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0.16</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r>
      <w:tr w:rsidR="00144F64" w:rsidRPr="00592AF5" w:rsidTr="000E2A9D">
        <w:trPr>
          <w:trHeight w:val="255"/>
        </w:trPr>
        <w:tc>
          <w:tcPr>
            <w:tcW w:w="0" w:type="auto"/>
            <w:tcBorders>
              <w:top w:val="nil"/>
              <w:left w:val="nil"/>
              <w:bottom w:val="nil"/>
              <w:right w:val="nil"/>
            </w:tcBorders>
            <w:shd w:val="clear" w:color="auto" w:fill="auto"/>
            <w:noWrap/>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(0.393)</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(0.604)</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(0.387)</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r>
      <w:tr w:rsidR="00144F64" w:rsidRPr="00592AF5" w:rsidTr="000E2A9D">
        <w:trPr>
          <w:trHeight w:val="255"/>
        </w:trPr>
        <w:tc>
          <w:tcPr>
            <w:tcW w:w="0" w:type="auto"/>
            <w:tcBorders>
              <w:top w:val="nil"/>
              <w:left w:val="nil"/>
              <w:bottom w:val="nil"/>
              <w:right w:val="nil"/>
            </w:tcBorders>
            <w:shd w:val="clear" w:color="auto" w:fill="auto"/>
            <w:noWrap/>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r w:rsidRPr="00592AF5">
              <w:rPr>
                <w:rFonts w:ascii="Times New Roman" w:hAnsi="Times New Roman" w:cs="Times New Roman"/>
                <w:sz w:val="16"/>
                <w:szCs w:val="16"/>
              </w:rPr>
              <w:t>No College</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0.27*</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0.55***</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0.56***</w:t>
            </w:r>
          </w:p>
        </w:tc>
      </w:tr>
      <w:tr w:rsidR="00144F64" w:rsidRPr="00592AF5" w:rsidTr="000E2A9D">
        <w:trPr>
          <w:trHeight w:val="255"/>
        </w:trPr>
        <w:tc>
          <w:tcPr>
            <w:tcW w:w="0" w:type="auto"/>
            <w:tcBorders>
              <w:top w:val="nil"/>
              <w:left w:val="nil"/>
              <w:bottom w:val="nil"/>
              <w:right w:val="nil"/>
            </w:tcBorders>
            <w:shd w:val="clear" w:color="auto" w:fill="auto"/>
            <w:noWrap/>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(0.144)</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(0.197)</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(0.171)</w:t>
            </w:r>
          </w:p>
        </w:tc>
      </w:tr>
      <w:tr w:rsidR="00144F64" w:rsidRPr="00592AF5" w:rsidTr="000E2A9D">
        <w:trPr>
          <w:trHeight w:val="255"/>
        </w:trPr>
        <w:tc>
          <w:tcPr>
            <w:tcW w:w="0" w:type="auto"/>
            <w:tcBorders>
              <w:top w:val="nil"/>
              <w:left w:val="nil"/>
              <w:bottom w:val="nil"/>
              <w:right w:val="nil"/>
            </w:tcBorders>
            <w:shd w:val="clear" w:color="auto" w:fill="auto"/>
            <w:noWrap/>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r w:rsidRPr="00592AF5">
              <w:rPr>
                <w:rFonts w:ascii="Times New Roman" w:hAnsi="Times New Roman" w:cs="Times New Roman"/>
                <w:sz w:val="16"/>
                <w:szCs w:val="16"/>
              </w:rPr>
              <w:t>Proportion No College</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0.34</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0.11</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0.13</w:t>
            </w:r>
          </w:p>
        </w:tc>
      </w:tr>
      <w:tr w:rsidR="00144F64" w:rsidRPr="00592AF5" w:rsidTr="000E2A9D">
        <w:trPr>
          <w:trHeight w:val="255"/>
        </w:trPr>
        <w:tc>
          <w:tcPr>
            <w:tcW w:w="0" w:type="auto"/>
            <w:tcBorders>
              <w:top w:val="nil"/>
              <w:left w:val="nil"/>
              <w:bottom w:val="nil"/>
              <w:right w:val="nil"/>
            </w:tcBorders>
            <w:shd w:val="clear" w:color="auto" w:fill="auto"/>
            <w:noWrap/>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(0.472)</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(0.544)</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(0.566)</w:t>
            </w:r>
          </w:p>
        </w:tc>
      </w:tr>
      <w:tr w:rsidR="00144F64" w:rsidRPr="00592AF5" w:rsidTr="000E2A9D">
        <w:trPr>
          <w:trHeight w:val="255"/>
        </w:trPr>
        <w:tc>
          <w:tcPr>
            <w:tcW w:w="0" w:type="auto"/>
            <w:tcBorders>
              <w:top w:val="nil"/>
              <w:left w:val="nil"/>
              <w:bottom w:val="nil"/>
              <w:right w:val="nil"/>
            </w:tcBorders>
            <w:shd w:val="clear" w:color="auto" w:fill="auto"/>
            <w:noWrap/>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r w:rsidRPr="00592AF5">
              <w:rPr>
                <w:rFonts w:ascii="Times New Roman" w:hAnsi="Times New Roman" w:cs="Times New Roman"/>
                <w:sz w:val="16"/>
                <w:szCs w:val="16"/>
              </w:rPr>
              <w:t>Group Size</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-0.01</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-0.03</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-0.04*</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-0.00</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-0.02</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-0.04</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-0.01</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-0.02</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-0.04*</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-0.00</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-0.02</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-0.04</w:t>
            </w:r>
          </w:p>
        </w:tc>
      </w:tr>
      <w:tr w:rsidR="00144F64" w:rsidRPr="00592AF5" w:rsidTr="000E2A9D">
        <w:trPr>
          <w:trHeight w:val="255"/>
        </w:trPr>
        <w:tc>
          <w:tcPr>
            <w:tcW w:w="0" w:type="auto"/>
            <w:tcBorders>
              <w:top w:val="nil"/>
              <w:left w:val="nil"/>
              <w:bottom w:val="nil"/>
              <w:right w:val="nil"/>
            </w:tcBorders>
            <w:shd w:val="clear" w:color="auto" w:fill="auto"/>
            <w:noWrap/>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(0.029)</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(0.040)</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(0.023)</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(0.027)</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(0.039)</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(0.023)</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(0.028)</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(0.041)</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(0.024)</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(0.028)</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(0.040)</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(0.023)</w:t>
            </w:r>
          </w:p>
        </w:tc>
      </w:tr>
      <w:tr w:rsidR="00144F64" w:rsidRPr="00592AF5" w:rsidTr="000E2A9D">
        <w:trPr>
          <w:trHeight w:val="255"/>
        </w:trPr>
        <w:tc>
          <w:tcPr>
            <w:tcW w:w="0" w:type="auto"/>
            <w:tcBorders>
              <w:top w:val="nil"/>
              <w:left w:val="nil"/>
              <w:bottom w:val="nil"/>
              <w:right w:val="nil"/>
            </w:tcBorders>
            <w:shd w:val="clear" w:color="auto" w:fill="auto"/>
            <w:noWrap/>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r w:rsidRPr="00592AF5">
              <w:rPr>
                <w:rFonts w:ascii="Times New Roman" w:hAnsi="Times New Roman" w:cs="Times New Roman"/>
                <w:sz w:val="16"/>
                <w:szCs w:val="16"/>
              </w:rPr>
              <w:t>Constant</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7.83***</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7.50***</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7.98***</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8.44***</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8.29***</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7.99***</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8.15***</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7.98***</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7.86***</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8.22***</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8.02***</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7.93***</w:t>
            </w:r>
          </w:p>
        </w:tc>
      </w:tr>
      <w:tr w:rsidR="00144F64" w:rsidRPr="00592AF5" w:rsidTr="000E2A9D">
        <w:trPr>
          <w:trHeight w:val="255"/>
        </w:trPr>
        <w:tc>
          <w:tcPr>
            <w:tcW w:w="0" w:type="auto"/>
            <w:tcBorders>
              <w:top w:val="nil"/>
              <w:left w:val="nil"/>
              <w:bottom w:val="nil"/>
              <w:right w:val="nil"/>
            </w:tcBorders>
            <w:shd w:val="clear" w:color="auto" w:fill="auto"/>
            <w:noWrap/>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(0.314)</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(0.376)</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(0.283)</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(0.230)</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(0.337)</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(0.225)</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(0.290)</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(0.360)</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(0.208)</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(0.249)</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(0.348)</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(0.202)</w:t>
            </w:r>
          </w:p>
        </w:tc>
      </w:tr>
      <w:tr w:rsidR="00144F64" w:rsidRPr="00592AF5" w:rsidTr="000E2A9D">
        <w:trPr>
          <w:trHeight w:val="255"/>
        </w:trPr>
        <w:tc>
          <w:tcPr>
            <w:tcW w:w="0" w:type="auto"/>
            <w:tcBorders>
              <w:top w:val="nil"/>
              <w:left w:val="nil"/>
              <w:bottom w:val="nil"/>
              <w:right w:val="nil"/>
            </w:tcBorders>
            <w:shd w:val="clear" w:color="auto" w:fill="auto"/>
            <w:noWrap/>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r w:rsidRPr="00592AF5">
              <w:rPr>
                <w:rFonts w:ascii="Times New Roman" w:hAnsi="Times New Roman" w:cs="Times New Roman"/>
                <w:sz w:val="16"/>
                <w:szCs w:val="16"/>
              </w:rPr>
              <w:t>Observations</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2,222</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2,201</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2,155</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2,222</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2,201</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2,155</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2,222</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2,201</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2,155</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2,222</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2,201</w:t>
            </w:r>
          </w:p>
        </w:tc>
        <w:tc>
          <w:tcPr>
            <w:tcW w:w="0" w:type="auto"/>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2,155</w:t>
            </w:r>
          </w:p>
        </w:tc>
      </w:tr>
      <w:tr w:rsidR="00144F64" w:rsidRPr="00592AF5" w:rsidTr="000E2A9D">
        <w:trPr>
          <w:trHeight w:val="255"/>
        </w:trPr>
        <w:tc>
          <w:tcPr>
            <w:tcW w:w="0" w:type="auto"/>
            <w:tcBorders>
              <w:top w:val="nil"/>
              <w:left w:val="nil"/>
              <w:bottom w:val="single" w:sz="4" w:space="0" w:color="000000"/>
              <w:right w:val="nil"/>
            </w:tcBorders>
            <w:shd w:val="clear" w:color="auto" w:fill="auto"/>
            <w:noWrap/>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r w:rsidRPr="00592AF5">
              <w:rPr>
                <w:rFonts w:ascii="Times New Roman" w:hAnsi="Times New Roman" w:cs="Times New Roman"/>
                <w:sz w:val="16"/>
                <w:szCs w:val="16"/>
              </w:rPr>
              <w:t>R-squared</w:t>
            </w:r>
          </w:p>
        </w:tc>
        <w:tc>
          <w:tcPr>
            <w:tcW w:w="0" w:type="auto"/>
            <w:tcBorders>
              <w:top w:val="nil"/>
              <w:left w:val="nil"/>
              <w:bottom w:val="single" w:sz="4" w:space="0" w:color="000000"/>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0.06</w:t>
            </w:r>
          </w:p>
        </w:tc>
        <w:tc>
          <w:tcPr>
            <w:tcW w:w="0" w:type="auto"/>
            <w:tcBorders>
              <w:top w:val="nil"/>
              <w:left w:val="nil"/>
              <w:bottom w:val="single" w:sz="4" w:space="0" w:color="000000"/>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0.15</w:t>
            </w:r>
          </w:p>
        </w:tc>
        <w:tc>
          <w:tcPr>
            <w:tcW w:w="0" w:type="auto"/>
            <w:tcBorders>
              <w:top w:val="nil"/>
              <w:left w:val="nil"/>
              <w:bottom w:val="single" w:sz="4" w:space="0" w:color="000000"/>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0.02</w:t>
            </w:r>
          </w:p>
        </w:tc>
        <w:tc>
          <w:tcPr>
            <w:tcW w:w="0" w:type="auto"/>
            <w:tcBorders>
              <w:top w:val="nil"/>
              <w:left w:val="nil"/>
              <w:bottom w:val="single" w:sz="4" w:space="0" w:color="000000"/>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0.04</w:t>
            </w:r>
          </w:p>
        </w:tc>
        <w:tc>
          <w:tcPr>
            <w:tcW w:w="0" w:type="auto"/>
            <w:tcBorders>
              <w:top w:val="nil"/>
              <w:left w:val="nil"/>
              <w:bottom w:val="single" w:sz="4" w:space="0" w:color="000000"/>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0.13</w:t>
            </w:r>
          </w:p>
        </w:tc>
        <w:tc>
          <w:tcPr>
            <w:tcW w:w="0" w:type="auto"/>
            <w:tcBorders>
              <w:top w:val="nil"/>
              <w:left w:val="nil"/>
              <w:bottom w:val="single" w:sz="4" w:space="0" w:color="000000"/>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0.02</w:t>
            </w:r>
          </w:p>
        </w:tc>
        <w:tc>
          <w:tcPr>
            <w:tcW w:w="0" w:type="auto"/>
            <w:tcBorders>
              <w:top w:val="nil"/>
              <w:left w:val="nil"/>
              <w:bottom w:val="single" w:sz="4" w:space="0" w:color="000000"/>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0.05</w:t>
            </w:r>
          </w:p>
        </w:tc>
        <w:tc>
          <w:tcPr>
            <w:tcW w:w="0" w:type="auto"/>
            <w:tcBorders>
              <w:top w:val="nil"/>
              <w:left w:val="nil"/>
              <w:bottom w:val="single" w:sz="4" w:space="0" w:color="000000"/>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0.14</w:t>
            </w:r>
          </w:p>
        </w:tc>
        <w:tc>
          <w:tcPr>
            <w:tcW w:w="0" w:type="auto"/>
            <w:tcBorders>
              <w:top w:val="nil"/>
              <w:left w:val="nil"/>
              <w:bottom w:val="single" w:sz="4" w:space="0" w:color="000000"/>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0.04</w:t>
            </w:r>
          </w:p>
        </w:tc>
        <w:tc>
          <w:tcPr>
            <w:tcW w:w="0" w:type="auto"/>
            <w:tcBorders>
              <w:top w:val="nil"/>
              <w:left w:val="nil"/>
              <w:bottom w:val="single" w:sz="4" w:space="0" w:color="000000"/>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0.04</w:t>
            </w:r>
          </w:p>
        </w:tc>
        <w:tc>
          <w:tcPr>
            <w:tcW w:w="0" w:type="auto"/>
            <w:tcBorders>
              <w:top w:val="nil"/>
              <w:left w:val="nil"/>
              <w:bottom w:val="single" w:sz="4" w:space="0" w:color="000000"/>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0.13</w:t>
            </w:r>
          </w:p>
        </w:tc>
        <w:tc>
          <w:tcPr>
            <w:tcW w:w="0" w:type="auto"/>
            <w:tcBorders>
              <w:top w:val="nil"/>
              <w:left w:val="nil"/>
              <w:bottom w:val="single" w:sz="4" w:space="0" w:color="000000"/>
              <w:right w:val="nil"/>
            </w:tcBorders>
            <w:shd w:val="clear" w:color="auto" w:fill="auto"/>
            <w:noWrap/>
            <w:vAlign w:val="bottom"/>
            <w:hideMark/>
          </w:tcPr>
          <w:p w:rsidR="00144F64" w:rsidRPr="00592AF5" w:rsidRDefault="00144F64" w:rsidP="00E17DDF">
            <w:pPr>
              <w:spacing w:after="0" w:line="240" w:lineRule="auto"/>
              <w:contextualSpacing/>
              <w:jc w:val="center"/>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0.03</w:t>
            </w:r>
          </w:p>
        </w:tc>
      </w:tr>
      <w:tr w:rsidR="00144F64" w:rsidRPr="00592AF5" w:rsidTr="000E2A9D">
        <w:trPr>
          <w:trHeight w:val="255"/>
        </w:trPr>
        <w:tc>
          <w:tcPr>
            <w:tcW w:w="0" w:type="auto"/>
            <w:gridSpan w:val="13"/>
            <w:tcBorders>
              <w:top w:val="nil"/>
              <w:left w:val="nil"/>
              <w:bottom w:val="nil"/>
              <w:right w:val="nil"/>
            </w:tcBorders>
            <w:shd w:val="clear" w:color="auto" w:fill="auto"/>
            <w:noWrap/>
            <w:vAlign w:val="bottom"/>
            <w:hideMark/>
          </w:tcPr>
          <w:p w:rsidR="00144F64" w:rsidRPr="00592AF5" w:rsidRDefault="00144F64" w:rsidP="00E17DDF">
            <w:pPr>
              <w:spacing w:after="0" w:line="240" w:lineRule="auto"/>
              <w:contextualSpacing/>
              <w:rPr>
                <w:rFonts w:ascii="Times New Roman" w:eastAsia="Times New Roman" w:hAnsi="Times New Roman" w:cs="Times New Roman"/>
                <w:sz w:val="16"/>
                <w:szCs w:val="16"/>
              </w:rPr>
            </w:pPr>
            <w:r w:rsidRPr="00592AF5">
              <w:rPr>
                <w:rFonts w:ascii="Times New Roman" w:eastAsia="Times New Roman" w:hAnsi="Times New Roman" w:cs="Times New Roman"/>
                <w:sz w:val="16"/>
                <w:szCs w:val="16"/>
              </w:rPr>
              <w:t xml:space="preserve">Robust standard errors </w:t>
            </w:r>
            <w:r>
              <w:rPr>
                <w:rFonts w:ascii="Times New Roman" w:eastAsia="Times New Roman" w:hAnsi="Times New Roman" w:cs="Times New Roman"/>
                <w:sz w:val="16"/>
                <w:szCs w:val="16"/>
              </w:rPr>
              <w:t xml:space="preserve">clustered within sites </w:t>
            </w:r>
            <w:r w:rsidRPr="00592AF5">
              <w:rPr>
                <w:rFonts w:ascii="Times New Roman" w:eastAsia="Times New Roman" w:hAnsi="Times New Roman" w:cs="Times New Roman"/>
                <w:sz w:val="16"/>
                <w:szCs w:val="16"/>
              </w:rPr>
              <w:t>in parentheses</w:t>
            </w:r>
            <w:r>
              <w:rPr>
                <w:rFonts w:ascii="Times New Roman" w:eastAsia="Times New Roman" w:hAnsi="Times New Roman" w:cs="Times New Roman"/>
                <w:sz w:val="16"/>
                <w:szCs w:val="16"/>
              </w:rPr>
              <w:t xml:space="preserve">. </w:t>
            </w:r>
            <w:r w:rsidRPr="00592AF5">
              <w:rPr>
                <w:rFonts w:ascii="Times New Roman" w:eastAsia="Times New Roman" w:hAnsi="Times New Roman" w:cs="Times New Roman"/>
                <w:sz w:val="16"/>
                <w:szCs w:val="16"/>
              </w:rPr>
              <w:t>*** p&lt;0.01, ** p&lt;0.05, * p&lt;0.10</w:t>
            </w:r>
            <w:r>
              <w:rPr>
                <w:rFonts w:ascii="Times New Roman" w:eastAsia="Times New Roman" w:hAnsi="Times New Roman" w:cs="Times New Roman"/>
                <w:sz w:val="16"/>
                <w:szCs w:val="16"/>
              </w:rPr>
              <w:t>.</w:t>
            </w:r>
          </w:p>
        </w:tc>
      </w:tr>
    </w:tbl>
    <w:p w:rsidR="00144F64" w:rsidRDefault="00144F64" w:rsidP="00E17DDF">
      <w:pPr>
        <w:spacing w:after="0" w:line="240" w:lineRule="auto"/>
        <w:contextualSpacing/>
        <w:rPr>
          <w:rFonts w:ascii="Times New Roman" w:hAnsi="Times New Roman" w:cs="Times New Roman"/>
          <w:sz w:val="24"/>
          <w:szCs w:val="24"/>
        </w:rPr>
      </w:pPr>
    </w:p>
    <w:p w:rsidR="00B9177E" w:rsidRDefault="00B9177E" w:rsidP="00E17DDF">
      <w:pPr>
        <w:spacing w:after="0" w:line="240" w:lineRule="auto"/>
        <w:contextualSpacing/>
        <w:rPr>
          <w:rFonts w:ascii="Times New Roman" w:hAnsi="Times New Roman" w:cs="Times New Roman"/>
          <w:sz w:val="24"/>
          <w:szCs w:val="24"/>
        </w:rPr>
      </w:pPr>
    </w:p>
    <w:p w:rsidR="00B9177E" w:rsidRDefault="00B9177E" w:rsidP="00E17DDF">
      <w:pPr>
        <w:spacing w:after="0" w:line="240" w:lineRule="auto"/>
        <w:contextualSpacing/>
        <w:rPr>
          <w:rFonts w:ascii="Times New Roman" w:hAnsi="Times New Roman" w:cs="Times New Roman"/>
          <w:sz w:val="24"/>
          <w:szCs w:val="24"/>
        </w:rPr>
      </w:pPr>
    </w:p>
    <w:p w:rsidR="00B9177E" w:rsidRDefault="00B9177E" w:rsidP="00E17DDF">
      <w:pPr>
        <w:spacing w:after="0" w:line="240" w:lineRule="auto"/>
        <w:contextualSpacing/>
        <w:rPr>
          <w:rFonts w:ascii="Times New Roman" w:hAnsi="Times New Roman" w:cs="Times New Roman"/>
          <w:sz w:val="24"/>
          <w:szCs w:val="24"/>
        </w:rPr>
      </w:pPr>
    </w:p>
    <w:p w:rsidR="00B9177E" w:rsidRDefault="00B9177E" w:rsidP="00E17DDF">
      <w:pPr>
        <w:spacing w:after="0" w:line="240" w:lineRule="auto"/>
        <w:contextualSpacing/>
        <w:rPr>
          <w:rFonts w:ascii="Times New Roman" w:hAnsi="Times New Roman" w:cs="Times New Roman"/>
          <w:sz w:val="24"/>
          <w:szCs w:val="24"/>
        </w:rPr>
      </w:pPr>
    </w:p>
    <w:p w:rsidR="00144F64" w:rsidRDefault="00144F64" w:rsidP="00E17DDF">
      <w:pPr>
        <w:spacing w:after="0" w:line="240" w:lineRule="auto"/>
        <w:contextualSpacing/>
        <w:rPr>
          <w:rFonts w:ascii="Times New Roman" w:hAnsi="Times New Roman" w:cs="Times New Roman"/>
          <w:sz w:val="24"/>
          <w:szCs w:val="24"/>
        </w:rPr>
      </w:pPr>
    </w:p>
    <w:p w:rsidR="00144F64" w:rsidRDefault="00144F64" w:rsidP="00E17DDF">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A6. Original Analysis Controlling for Evaluations of Moderators</w:t>
      </w:r>
    </w:p>
    <w:p w:rsidR="00144F64" w:rsidRDefault="00144F64" w:rsidP="00E17DDF">
      <w:pPr>
        <w:spacing w:after="0" w:line="240" w:lineRule="auto"/>
        <w:contextualSpacing/>
        <w:rPr>
          <w:rFonts w:ascii="Times New Roman" w:hAnsi="Times New Roman" w:cs="Times New Roman"/>
          <w:sz w:val="24"/>
          <w:szCs w:val="24"/>
        </w:rPr>
      </w:pPr>
    </w:p>
    <w:p w:rsidR="00144F64" w:rsidRPr="00D87B8A" w:rsidRDefault="00144F64" w:rsidP="00E17DDF">
      <w:pPr>
        <w:spacing w:after="0" w:line="240" w:lineRule="auto"/>
        <w:contextualSpacing/>
        <w:rPr>
          <w:rFonts w:ascii="Times New Roman" w:hAnsi="Times New Roman" w:cs="Times New Roman"/>
          <w:b/>
        </w:rPr>
      </w:pPr>
      <w:r w:rsidRPr="00D87B8A">
        <w:rPr>
          <w:rFonts w:ascii="Times New Roman" w:hAnsi="Times New Roman" w:cs="Times New Roman"/>
          <w:b/>
        </w:rPr>
        <w:t>Females:</w:t>
      </w:r>
    </w:p>
    <w:tbl>
      <w:tblPr>
        <w:tblW w:w="5000" w:type="pct"/>
        <w:tblLook w:val="04A0" w:firstRow="1" w:lastRow="0" w:firstColumn="1" w:lastColumn="0" w:noHBand="0" w:noVBand="1"/>
      </w:tblPr>
      <w:tblGrid>
        <w:gridCol w:w="2440"/>
        <w:gridCol w:w="1440"/>
        <w:gridCol w:w="1440"/>
        <w:gridCol w:w="1439"/>
        <w:gridCol w:w="995"/>
        <w:gridCol w:w="995"/>
        <w:gridCol w:w="995"/>
        <w:gridCol w:w="1073"/>
        <w:gridCol w:w="1073"/>
        <w:gridCol w:w="1070"/>
      </w:tblGrid>
      <w:tr w:rsidR="00144F64" w:rsidRPr="00D87B8A" w:rsidTr="000E2A9D">
        <w:trPr>
          <w:trHeight w:val="255"/>
        </w:trPr>
        <w:tc>
          <w:tcPr>
            <w:tcW w:w="941"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F56AF">
              <w:rPr>
                <w:rFonts w:ascii="Times New Roman" w:eastAsia="Times New Roman" w:hAnsi="Times New Roman" w:cs="Times New Roman"/>
              </w:rPr>
              <w:t>VARIABLES</w:t>
            </w:r>
          </w:p>
        </w:tc>
        <w:tc>
          <w:tcPr>
            <w:tcW w:w="555"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Small Group</w:t>
            </w:r>
          </w:p>
        </w:tc>
        <w:tc>
          <w:tcPr>
            <w:tcW w:w="555"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Small Group</w:t>
            </w:r>
          </w:p>
        </w:tc>
        <w:tc>
          <w:tcPr>
            <w:tcW w:w="555"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Small Group</w:t>
            </w:r>
          </w:p>
        </w:tc>
        <w:tc>
          <w:tcPr>
            <w:tcW w:w="384"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Respect</w:t>
            </w:r>
          </w:p>
        </w:tc>
        <w:tc>
          <w:tcPr>
            <w:tcW w:w="384"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Respect</w:t>
            </w:r>
          </w:p>
        </w:tc>
        <w:tc>
          <w:tcPr>
            <w:tcW w:w="384"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Respect</w:t>
            </w:r>
          </w:p>
        </w:tc>
        <w:tc>
          <w:tcPr>
            <w:tcW w:w="414"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Efficacy</w:t>
            </w:r>
          </w:p>
        </w:tc>
        <w:tc>
          <w:tcPr>
            <w:tcW w:w="414"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Efficacy</w:t>
            </w:r>
          </w:p>
        </w:tc>
        <w:tc>
          <w:tcPr>
            <w:tcW w:w="413"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Efficacy</w:t>
            </w:r>
          </w:p>
        </w:tc>
      </w:tr>
      <w:tr w:rsidR="00144F64" w:rsidRPr="00D87B8A" w:rsidTr="000E2A9D">
        <w:trPr>
          <w:trHeight w:val="255"/>
        </w:trPr>
        <w:tc>
          <w:tcPr>
            <w:tcW w:w="941"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Female</w:t>
            </w:r>
          </w:p>
        </w:tc>
        <w:tc>
          <w:tcPr>
            <w:tcW w:w="555"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0.35***</w:t>
            </w:r>
          </w:p>
        </w:tc>
        <w:tc>
          <w:tcPr>
            <w:tcW w:w="555"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0.35***</w:t>
            </w:r>
          </w:p>
        </w:tc>
        <w:tc>
          <w:tcPr>
            <w:tcW w:w="555"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0.34***</w:t>
            </w:r>
          </w:p>
        </w:tc>
        <w:tc>
          <w:tcPr>
            <w:tcW w:w="384"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0.10***</w:t>
            </w:r>
          </w:p>
        </w:tc>
        <w:tc>
          <w:tcPr>
            <w:tcW w:w="384"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0.09***</w:t>
            </w:r>
          </w:p>
        </w:tc>
        <w:tc>
          <w:tcPr>
            <w:tcW w:w="384"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0.08**</w:t>
            </w:r>
          </w:p>
        </w:tc>
        <w:tc>
          <w:tcPr>
            <w:tcW w:w="414"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-0.14***</w:t>
            </w:r>
          </w:p>
        </w:tc>
        <w:tc>
          <w:tcPr>
            <w:tcW w:w="414"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-0.14***</w:t>
            </w:r>
          </w:p>
        </w:tc>
        <w:tc>
          <w:tcPr>
            <w:tcW w:w="413"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-0.13***</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(0.072)</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(0.074)</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(0.074)</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(0.033)</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(0.032)</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(0.033)</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(0.030)</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(0.030)</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(0.031)</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Prop female</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0.03</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0.05</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0.08</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-0.06</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-0.07</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-0.05</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0.14</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0.14</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0.16*</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(0.227)</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(0.251)</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(0.252)</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(0.092)</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(0.096)</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(0.095)</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(0.092)</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(0.093)</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(0.095)</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Moderator (Participate)</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0.97***</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0.15***</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0.06*</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(0.129)</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(0.031)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(0.033)</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Moderator (Influence)</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0.23***</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0.13***</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0.01</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(0.067)</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(0.021)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(0.021)</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Moderator (Agree)</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0.11**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0.10***</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-0.01</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(0.051)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(0.017)</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(0.017)</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Group Size</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-0.01</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-0.03</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-0.03</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-0.00</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-0.01</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-0.02**</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-0.02**</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-0.02***</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(0.019)</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(0.021)</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(0.021)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(0.007)</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(0.008)</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(0.008)</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(0.008)</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(0.008)</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(0.008)</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F56AF">
              <w:rPr>
                <w:rFonts w:ascii="Times New Roman" w:eastAsia="Times New Roman" w:hAnsi="Times New Roman" w:cs="Times New Roman"/>
              </w:rPr>
              <w:t>Constant</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3.87***</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7.77***</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8.34***</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2.59***</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2.72***</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2.88***</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2.76***</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3.02***</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3.12***</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(0.704)</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(0.503)</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(0.439)</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(0.194)</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(0.145)</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(0.136)</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(0.208)</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(0.147)</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(0.133)</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F56AF">
              <w:rPr>
                <w:rFonts w:ascii="Times New Roman" w:eastAsia="Times New Roman" w:hAnsi="Times New Roman" w:cs="Times New Roman"/>
              </w:rPr>
              <w:t>Observations</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2,200</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2,197</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2,196</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2,208</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2,205</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2,205</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2,003</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2,001</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2,000</w:t>
            </w:r>
          </w:p>
        </w:tc>
      </w:tr>
      <w:tr w:rsidR="00144F64" w:rsidRPr="00D87B8A" w:rsidTr="000E2A9D">
        <w:trPr>
          <w:trHeight w:val="255"/>
        </w:trPr>
        <w:tc>
          <w:tcPr>
            <w:tcW w:w="941"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F56AF">
              <w:rPr>
                <w:rFonts w:ascii="Times New Roman" w:eastAsia="Times New Roman" w:hAnsi="Times New Roman" w:cs="Times New Roman"/>
              </w:rPr>
              <w:t>R-squared</w:t>
            </w:r>
          </w:p>
        </w:tc>
        <w:tc>
          <w:tcPr>
            <w:tcW w:w="555"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0.11</w:t>
            </w:r>
          </w:p>
        </w:tc>
        <w:tc>
          <w:tcPr>
            <w:tcW w:w="555"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0.04</w:t>
            </w:r>
          </w:p>
        </w:tc>
        <w:tc>
          <w:tcPr>
            <w:tcW w:w="555"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0.04</w:t>
            </w:r>
          </w:p>
        </w:tc>
        <w:tc>
          <w:tcPr>
            <w:tcW w:w="384"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0.04</w:t>
            </w:r>
          </w:p>
        </w:tc>
        <w:tc>
          <w:tcPr>
            <w:tcW w:w="384"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0.05</w:t>
            </w:r>
          </w:p>
        </w:tc>
        <w:tc>
          <w:tcPr>
            <w:tcW w:w="384"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0.05</w:t>
            </w:r>
          </w:p>
        </w:tc>
        <w:tc>
          <w:tcPr>
            <w:tcW w:w="414"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0.04</w:t>
            </w:r>
          </w:p>
        </w:tc>
        <w:tc>
          <w:tcPr>
            <w:tcW w:w="414"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0.04</w:t>
            </w:r>
          </w:p>
        </w:tc>
        <w:tc>
          <w:tcPr>
            <w:tcW w:w="413"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F56AF">
              <w:rPr>
                <w:rFonts w:ascii="Times New Roman" w:eastAsia="Times New Roman" w:hAnsi="Times New Roman" w:cs="Times New Roman"/>
              </w:rPr>
              <w:t>0.04</w:t>
            </w:r>
          </w:p>
        </w:tc>
      </w:tr>
    </w:tbl>
    <w:p w:rsidR="00144F64" w:rsidRPr="00D87B8A" w:rsidRDefault="00144F64" w:rsidP="00E17DDF">
      <w:pPr>
        <w:spacing w:after="0" w:line="240" w:lineRule="auto"/>
        <w:contextualSpacing/>
        <w:rPr>
          <w:rFonts w:ascii="Times New Roman" w:hAnsi="Times New Roman" w:cs="Times New Roman"/>
        </w:rPr>
      </w:pPr>
      <w:r w:rsidRPr="00EF6E8A">
        <w:rPr>
          <w:rFonts w:ascii="Times New Roman" w:eastAsia="Times New Roman" w:hAnsi="Times New Roman" w:cs="Times New Roman"/>
        </w:rPr>
        <w:t>Robust standard errors in parentheses</w:t>
      </w:r>
      <w:r w:rsidRPr="00D87B8A">
        <w:rPr>
          <w:rFonts w:ascii="Times New Roman" w:eastAsia="Times New Roman" w:hAnsi="Times New Roman" w:cs="Times New Roman"/>
        </w:rPr>
        <w:t xml:space="preserve">. Site dummies are always included. </w:t>
      </w:r>
      <w:r w:rsidRPr="00EF6E8A">
        <w:rPr>
          <w:rFonts w:ascii="Times New Roman" w:eastAsia="Times New Roman" w:hAnsi="Times New Roman" w:cs="Times New Roman"/>
        </w:rPr>
        <w:t>*** p&lt;0.01, ** p&lt;0.05, * p&lt;0.10</w:t>
      </w:r>
    </w:p>
    <w:p w:rsidR="00144F64" w:rsidRPr="00D87B8A" w:rsidRDefault="00144F64" w:rsidP="00E17DDF">
      <w:pPr>
        <w:spacing w:after="0" w:line="240" w:lineRule="auto"/>
        <w:contextualSpacing/>
        <w:rPr>
          <w:rFonts w:ascii="Times New Roman" w:hAnsi="Times New Roman" w:cs="Times New Roman"/>
        </w:rPr>
      </w:pPr>
    </w:p>
    <w:p w:rsidR="00144F64" w:rsidRPr="00D87B8A" w:rsidRDefault="00144F64" w:rsidP="00E17DDF">
      <w:pPr>
        <w:spacing w:after="0" w:line="240" w:lineRule="auto"/>
        <w:contextualSpacing/>
        <w:rPr>
          <w:rFonts w:ascii="Times New Roman" w:hAnsi="Times New Roman" w:cs="Times New Roman"/>
        </w:rPr>
      </w:pPr>
    </w:p>
    <w:p w:rsidR="0040241B" w:rsidRDefault="0040241B" w:rsidP="00E17DDF">
      <w:pPr>
        <w:spacing w:after="0" w:line="259" w:lineRule="auto"/>
        <w:contextualSpacing/>
        <w:rPr>
          <w:rFonts w:ascii="Times New Roman" w:hAnsi="Times New Roman" w:cs="Times New Roman"/>
          <w:b/>
        </w:rPr>
      </w:pPr>
      <w:r>
        <w:rPr>
          <w:rFonts w:ascii="Times New Roman" w:hAnsi="Times New Roman" w:cs="Times New Roman"/>
          <w:b/>
        </w:rPr>
        <w:br w:type="page"/>
      </w:r>
    </w:p>
    <w:p w:rsidR="00144F64" w:rsidRPr="00D87B8A" w:rsidRDefault="00144F64" w:rsidP="00E17DDF">
      <w:pPr>
        <w:spacing w:after="0" w:line="240" w:lineRule="auto"/>
        <w:contextualSpacing/>
        <w:rPr>
          <w:rFonts w:ascii="Times New Roman" w:hAnsi="Times New Roman" w:cs="Times New Roman"/>
          <w:b/>
        </w:rPr>
      </w:pPr>
      <w:r w:rsidRPr="00D87B8A">
        <w:rPr>
          <w:rFonts w:ascii="Times New Roman" w:hAnsi="Times New Roman" w:cs="Times New Roman"/>
          <w:b/>
        </w:rPr>
        <w:lastRenderedPageBreak/>
        <w:t>Young People:</w:t>
      </w:r>
    </w:p>
    <w:tbl>
      <w:tblPr>
        <w:tblW w:w="5000" w:type="pct"/>
        <w:tblLook w:val="04A0" w:firstRow="1" w:lastRow="0" w:firstColumn="1" w:lastColumn="0" w:noHBand="0" w:noVBand="1"/>
      </w:tblPr>
      <w:tblGrid>
        <w:gridCol w:w="2440"/>
        <w:gridCol w:w="1440"/>
        <w:gridCol w:w="1440"/>
        <w:gridCol w:w="1439"/>
        <w:gridCol w:w="995"/>
        <w:gridCol w:w="995"/>
        <w:gridCol w:w="995"/>
        <w:gridCol w:w="1073"/>
        <w:gridCol w:w="1073"/>
        <w:gridCol w:w="1070"/>
      </w:tblGrid>
      <w:tr w:rsidR="00144F64" w:rsidRPr="00D87B8A" w:rsidTr="000E2A9D">
        <w:trPr>
          <w:trHeight w:val="255"/>
        </w:trPr>
        <w:tc>
          <w:tcPr>
            <w:tcW w:w="941"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F56AF">
              <w:rPr>
                <w:rFonts w:ascii="Times New Roman" w:eastAsia="Times New Roman" w:hAnsi="Times New Roman" w:cs="Times New Roman"/>
              </w:rPr>
              <w:t>VARIABLES</w:t>
            </w:r>
          </w:p>
        </w:tc>
        <w:tc>
          <w:tcPr>
            <w:tcW w:w="555"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Small Group</w:t>
            </w:r>
          </w:p>
        </w:tc>
        <w:tc>
          <w:tcPr>
            <w:tcW w:w="555"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Small Group</w:t>
            </w:r>
          </w:p>
        </w:tc>
        <w:tc>
          <w:tcPr>
            <w:tcW w:w="555"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Small Group</w:t>
            </w:r>
          </w:p>
        </w:tc>
        <w:tc>
          <w:tcPr>
            <w:tcW w:w="384"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Respect</w:t>
            </w:r>
          </w:p>
        </w:tc>
        <w:tc>
          <w:tcPr>
            <w:tcW w:w="384"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Respect</w:t>
            </w:r>
          </w:p>
        </w:tc>
        <w:tc>
          <w:tcPr>
            <w:tcW w:w="384"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Respect</w:t>
            </w:r>
          </w:p>
        </w:tc>
        <w:tc>
          <w:tcPr>
            <w:tcW w:w="414"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Efficacy</w:t>
            </w:r>
          </w:p>
        </w:tc>
        <w:tc>
          <w:tcPr>
            <w:tcW w:w="414"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Efficacy</w:t>
            </w:r>
          </w:p>
        </w:tc>
        <w:tc>
          <w:tcPr>
            <w:tcW w:w="413"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Efficacy</w:t>
            </w:r>
          </w:p>
        </w:tc>
      </w:tr>
      <w:tr w:rsidR="00144F64" w:rsidRPr="00D87B8A" w:rsidTr="000E2A9D">
        <w:trPr>
          <w:trHeight w:val="255"/>
        </w:trPr>
        <w:tc>
          <w:tcPr>
            <w:tcW w:w="941"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Young</w:t>
            </w:r>
          </w:p>
        </w:tc>
        <w:tc>
          <w:tcPr>
            <w:tcW w:w="555"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0.24***</w:t>
            </w:r>
          </w:p>
        </w:tc>
        <w:tc>
          <w:tcPr>
            <w:tcW w:w="555"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0.25***</w:t>
            </w:r>
          </w:p>
        </w:tc>
        <w:tc>
          <w:tcPr>
            <w:tcW w:w="555"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0.25***</w:t>
            </w:r>
          </w:p>
        </w:tc>
        <w:tc>
          <w:tcPr>
            <w:tcW w:w="384"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w:t>
            </w:r>
          </w:p>
        </w:tc>
        <w:tc>
          <w:tcPr>
            <w:tcW w:w="384"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w:t>
            </w:r>
          </w:p>
        </w:tc>
        <w:tc>
          <w:tcPr>
            <w:tcW w:w="384"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w:t>
            </w:r>
          </w:p>
        </w:tc>
        <w:tc>
          <w:tcPr>
            <w:tcW w:w="414"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-0.04</w:t>
            </w:r>
          </w:p>
        </w:tc>
        <w:tc>
          <w:tcPr>
            <w:tcW w:w="414"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-0.04</w:t>
            </w:r>
          </w:p>
        </w:tc>
        <w:tc>
          <w:tcPr>
            <w:tcW w:w="413"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-0.04</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(0.090)</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(0.094)</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(0.095)</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(0.037)</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(0.036)</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(0.036)</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(0.040)</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(0.041)</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(0.041)</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Prop young</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-0.56**</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-0.49*</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-0.49*</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-0.14</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-0.14</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-0.15</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-0.08</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-0.08</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-0.09</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(0.262)</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(0.282)</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(0.286)</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(0.125)</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(0.129)</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(0.127)</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(0.114)</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(0.115)</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(0.115)</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Moderator (Participate)</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0.98***</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0.15***</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0.06*</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(0.129)</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(0.032)</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Moderator (Influence)</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0.24***</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0.14***</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(0.067)</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(0.021)</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Moderator (Agree)</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0.13**</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0.11***</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(0.051)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(0.017)</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(0.016)</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Group Size</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(0.019)</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(0.021)</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(0.022)</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(0.007)</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(0.008)</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(0.008)</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(0.008)</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(0.008)</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(0.008)</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F56AF">
              <w:rPr>
                <w:rFonts w:ascii="Times New Roman" w:eastAsia="Times New Roman" w:hAnsi="Times New Roman" w:cs="Times New Roman"/>
              </w:rPr>
              <w:t>Constant</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4.11***</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7.95***</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8.51***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2.63***</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2.75***</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2.91***</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2.79***</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3.07***</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3.19***</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(0.713)</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(0.501)</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(0.434)</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(0.185)</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(0.136)</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(0.126)</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(0.200)</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(0.137)</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(0.129)</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F56AF">
              <w:rPr>
                <w:rFonts w:ascii="Times New Roman" w:eastAsia="Times New Roman" w:hAnsi="Times New Roman" w:cs="Times New Roman"/>
              </w:rPr>
              <w:t>Observations</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2,200</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2,197</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2,196</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2,208</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2,205</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2,205</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2,003</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2,001</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2,000</w:t>
            </w:r>
          </w:p>
        </w:tc>
      </w:tr>
      <w:tr w:rsidR="00144F64" w:rsidRPr="00D87B8A" w:rsidTr="000E2A9D">
        <w:trPr>
          <w:trHeight w:val="255"/>
        </w:trPr>
        <w:tc>
          <w:tcPr>
            <w:tcW w:w="941"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F56AF">
              <w:rPr>
                <w:rFonts w:ascii="Times New Roman" w:eastAsia="Times New Roman" w:hAnsi="Times New Roman" w:cs="Times New Roman"/>
              </w:rPr>
              <w:t>R-squared</w:t>
            </w:r>
          </w:p>
        </w:tc>
        <w:tc>
          <w:tcPr>
            <w:tcW w:w="555"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0.10</w:t>
            </w:r>
          </w:p>
        </w:tc>
        <w:tc>
          <w:tcPr>
            <w:tcW w:w="555"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0.04</w:t>
            </w:r>
          </w:p>
        </w:tc>
        <w:tc>
          <w:tcPr>
            <w:tcW w:w="555"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w:t>
            </w:r>
          </w:p>
        </w:tc>
        <w:tc>
          <w:tcPr>
            <w:tcW w:w="384"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0.04</w:t>
            </w:r>
          </w:p>
        </w:tc>
        <w:tc>
          <w:tcPr>
            <w:tcW w:w="384"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0.05</w:t>
            </w:r>
          </w:p>
        </w:tc>
        <w:tc>
          <w:tcPr>
            <w:tcW w:w="384"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0.05</w:t>
            </w:r>
          </w:p>
        </w:tc>
        <w:tc>
          <w:tcPr>
            <w:tcW w:w="414"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w:t>
            </w:r>
          </w:p>
        </w:tc>
        <w:tc>
          <w:tcPr>
            <w:tcW w:w="414"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w:t>
            </w:r>
          </w:p>
        </w:tc>
        <w:tc>
          <w:tcPr>
            <w:tcW w:w="413"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w:t>
            </w:r>
          </w:p>
        </w:tc>
      </w:tr>
    </w:tbl>
    <w:p w:rsidR="00144F64" w:rsidRPr="00D87B8A" w:rsidRDefault="00144F64" w:rsidP="00E17DDF">
      <w:pPr>
        <w:spacing w:after="0" w:line="240" w:lineRule="auto"/>
        <w:contextualSpacing/>
        <w:rPr>
          <w:rFonts w:ascii="Times New Roman" w:hAnsi="Times New Roman" w:cs="Times New Roman"/>
        </w:rPr>
      </w:pPr>
      <w:r w:rsidRPr="00EF6E8A">
        <w:rPr>
          <w:rFonts w:ascii="Times New Roman" w:eastAsia="Times New Roman" w:hAnsi="Times New Roman" w:cs="Times New Roman"/>
        </w:rPr>
        <w:t>Robust standard errors in parentheses</w:t>
      </w:r>
      <w:r w:rsidRPr="00D87B8A">
        <w:rPr>
          <w:rFonts w:ascii="Times New Roman" w:eastAsia="Times New Roman" w:hAnsi="Times New Roman" w:cs="Times New Roman"/>
        </w:rPr>
        <w:t xml:space="preserve">. Site dummies are always included. </w:t>
      </w:r>
      <w:r w:rsidRPr="00EF6E8A">
        <w:rPr>
          <w:rFonts w:ascii="Times New Roman" w:eastAsia="Times New Roman" w:hAnsi="Times New Roman" w:cs="Times New Roman"/>
        </w:rPr>
        <w:t>*** p&lt;0.01, ** p&lt;0.05, * p&lt;0.10</w:t>
      </w:r>
    </w:p>
    <w:p w:rsidR="00144F64" w:rsidRPr="00D87B8A" w:rsidRDefault="00144F64" w:rsidP="00E17DDF">
      <w:pPr>
        <w:spacing w:after="0" w:line="240" w:lineRule="auto"/>
        <w:contextualSpacing/>
        <w:rPr>
          <w:rFonts w:ascii="Times New Roman" w:hAnsi="Times New Roman" w:cs="Times New Roman"/>
        </w:rPr>
      </w:pPr>
    </w:p>
    <w:p w:rsidR="00144F64" w:rsidRPr="00D87B8A" w:rsidRDefault="00144F64" w:rsidP="00E17DDF">
      <w:pPr>
        <w:spacing w:after="0" w:line="240" w:lineRule="auto"/>
        <w:contextualSpacing/>
        <w:rPr>
          <w:rFonts w:ascii="Times New Roman" w:hAnsi="Times New Roman" w:cs="Times New Roman"/>
        </w:rPr>
      </w:pPr>
    </w:p>
    <w:p w:rsidR="0040241B" w:rsidRDefault="0040241B" w:rsidP="00E17DDF">
      <w:pPr>
        <w:spacing w:after="0" w:line="259" w:lineRule="auto"/>
        <w:contextualSpacing/>
        <w:rPr>
          <w:rFonts w:ascii="Times New Roman" w:hAnsi="Times New Roman" w:cs="Times New Roman"/>
          <w:b/>
        </w:rPr>
      </w:pPr>
      <w:r>
        <w:rPr>
          <w:rFonts w:ascii="Times New Roman" w:hAnsi="Times New Roman" w:cs="Times New Roman"/>
          <w:b/>
        </w:rPr>
        <w:br w:type="page"/>
      </w:r>
    </w:p>
    <w:p w:rsidR="00144F64" w:rsidRPr="00D87B8A" w:rsidRDefault="00144F64" w:rsidP="00E17DDF">
      <w:pPr>
        <w:spacing w:after="0" w:line="240" w:lineRule="auto"/>
        <w:contextualSpacing/>
        <w:rPr>
          <w:rFonts w:ascii="Times New Roman" w:hAnsi="Times New Roman" w:cs="Times New Roman"/>
          <w:b/>
        </w:rPr>
      </w:pPr>
      <w:r w:rsidRPr="00D87B8A">
        <w:rPr>
          <w:rFonts w:ascii="Times New Roman" w:hAnsi="Times New Roman" w:cs="Times New Roman"/>
          <w:b/>
        </w:rPr>
        <w:lastRenderedPageBreak/>
        <w:t>Non-Whites:</w:t>
      </w:r>
    </w:p>
    <w:tbl>
      <w:tblPr>
        <w:tblW w:w="5000" w:type="pct"/>
        <w:tblLook w:val="04A0" w:firstRow="1" w:lastRow="0" w:firstColumn="1" w:lastColumn="0" w:noHBand="0" w:noVBand="1"/>
      </w:tblPr>
      <w:tblGrid>
        <w:gridCol w:w="2440"/>
        <w:gridCol w:w="1440"/>
        <w:gridCol w:w="1440"/>
        <w:gridCol w:w="1439"/>
        <w:gridCol w:w="995"/>
        <w:gridCol w:w="995"/>
        <w:gridCol w:w="995"/>
        <w:gridCol w:w="1073"/>
        <w:gridCol w:w="1073"/>
        <w:gridCol w:w="1070"/>
      </w:tblGrid>
      <w:tr w:rsidR="00144F64" w:rsidRPr="00D87B8A" w:rsidTr="000E2A9D">
        <w:trPr>
          <w:trHeight w:val="255"/>
        </w:trPr>
        <w:tc>
          <w:tcPr>
            <w:tcW w:w="941"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F56AF">
              <w:rPr>
                <w:rFonts w:ascii="Times New Roman" w:eastAsia="Times New Roman" w:hAnsi="Times New Roman" w:cs="Times New Roman"/>
              </w:rPr>
              <w:t>VARIABLES</w:t>
            </w:r>
          </w:p>
        </w:tc>
        <w:tc>
          <w:tcPr>
            <w:tcW w:w="555"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Small Group</w:t>
            </w:r>
          </w:p>
        </w:tc>
        <w:tc>
          <w:tcPr>
            <w:tcW w:w="555"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Small Group</w:t>
            </w:r>
          </w:p>
        </w:tc>
        <w:tc>
          <w:tcPr>
            <w:tcW w:w="555"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Small Group</w:t>
            </w:r>
          </w:p>
        </w:tc>
        <w:tc>
          <w:tcPr>
            <w:tcW w:w="384"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Respect</w:t>
            </w:r>
          </w:p>
        </w:tc>
        <w:tc>
          <w:tcPr>
            <w:tcW w:w="384"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Respect</w:t>
            </w:r>
          </w:p>
        </w:tc>
        <w:tc>
          <w:tcPr>
            <w:tcW w:w="384"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Respect</w:t>
            </w:r>
          </w:p>
        </w:tc>
        <w:tc>
          <w:tcPr>
            <w:tcW w:w="414"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Efficacy</w:t>
            </w:r>
          </w:p>
        </w:tc>
        <w:tc>
          <w:tcPr>
            <w:tcW w:w="414"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Efficacy</w:t>
            </w:r>
          </w:p>
        </w:tc>
        <w:tc>
          <w:tcPr>
            <w:tcW w:w="413"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Efficacy</w:t>
            </w:r>
          </w:p>
        </w:tc>
      </w:tr>
      <w:tr w:rsidR="00144F64" w:rsidRPr="00D87B8A" w:rsidTr="000E2A9D">
        <w:trPr>
          <w:trHeight w:val="255"/>
        </w:trPr>
        <w:tc>
          <w:tcPr>
            <w:tcW w:w="941"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Non-white</w:t>
            </w:r>
          </w:p>
        </w:tc>
        <w:tc>
          <w:tcPr>
            <w:tcW w:w="555"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0.34***</w:t>
            </w:r>
          </w:p>
        </w:tc>
        <w:tc>
          <w:tcPr>
            <w:tcW w:w="555"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0.39***</w:t>
            </w:r>
          </w:p>
        </w:tc>
        <w:tc>
          <w:tcPr>
            <w:tcW w:w="555"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0.39***</w:t>
            </w:r>
          </w:p>
        </w:tc>
        <w:tc>
          <w:tcPr>
            <w:tcW w:w="384"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w:t>
            </w:r>
          </w:p>
        </w:tc>
        <w:tc>
          <w:tcPr>
            <w:tcW w:w="384"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w:t>
            </w:r>
          </w:p>
        </w:tc>
        <w:tc>
          <w:tcPr>
            <w:tcW w:w="384"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w:t>
            </w:r>
          </w:p>
        </w:tc>
        <w:tc>
          <w:tcPr>
            <w:tcW w:w="414"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0.19***</w:t>
            </w:r>
          </w:p>
        </w:tc>
        <w:tc>
          <w:tcPr>
            <w:tcW w:w="414"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0.19***</w:t>
            </w:r>
          </w:p>
        </w:tc>
        <w:tc>
          <w:tcPr>
            <w:tcW w:w="413"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0.19***</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(0.110)</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(0.110)</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(0.111)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(0.038)</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(0.037)</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(0.037)</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(0.049)</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(0.049)</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(0.049)</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Prop non-white</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-0.15</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-0.09</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-0.08</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(0.265)</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(0.285)</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(0.285)</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(0.127)</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(0.125)</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(0.127)</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(0.131)</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(0.132)</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(0.133)</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Moderator (Participate)</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0.98***</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0.15***</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0.06*</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(0.127)</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(0.032)</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Moderator (Influence)</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0.25***</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0.14***</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(0.067)</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(0.021)</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Moderator (Agree)</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0.14***</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0.11***</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(0.051)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(0.017)</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(0.016)</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Group Size</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(0.019)</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(0.021)</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(0.022)</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(0.008)</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(0.008)</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(0.008)</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(0.008)</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(0.008)</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(0.008)</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F56AF">
              <w:rPr>
                <w:rFonts w:ascii="Times New Roman" w:eastAsia="Times New Roman" w:hAnsi="Times New Roman" w:cs="Times New Roman"/>
              </w:rPr>
              <w:t>Constant</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4.01***</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7.80***</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8.36***</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2.60***</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2.71***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2.86***</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2.73***</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2.97***</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3.09***</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(0.699)</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(0.488)</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(0.421)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(0.180)</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(0.129)</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(0.120)</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(0.194)</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(0.129)</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(0.119)</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F56AF">
              <w:rPr>
                <w:rFonts w:ascii="Times New Roman" w:eastAsia="Times New Roman" w:hAnsi="Times New Roman" w:cs="Times New Roman"/>
              </w:rPr>
              <w:t>Observations</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2,200</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2,197</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2,196</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2,208</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2,205</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2,205</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2,003</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2,001</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2,000</w:t>
            </w:r>
          </w:p>
        </w:tc>
      </w:tr>
      <w:tr w:rsidR="00144F64" w:rsidRPr="00D87B8A" w:rsidTr="000E2A9D">
        <w:trPr>
          <w:trHeight w:val="255"/>
        </w:trPr>
        <w:tc>
          <w:tcPr>
            <w:tcW w:w="941"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F56AF">
              <w:rPr>
                <w:rFonts w:ascii="Times New Roman" w:eastAsia="Times New Roman" w:hAnsi="Times New Roman" w:cs="Times New Roman"/>
              </w:rPr>
              <w:t>R-squared</w:t>
            </w:r>
          </w:p>
        </w:tc>
        <w:tc>
          <w:tcPr>
            <w:tcW w:w="555"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0.10</w:t>
            </w:r>
          </w:p>
        </w:tc>
        <w:tc>
          <w:tcPr>
            <w:tcW w:w="555"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0.04</w:t>
            </w:r>
          </w:p>
        </w:tc>
        <w:tc>
          <w:tcPr>
            <w:tcW w:w="555"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w:t>
            </w:r>
          </w:p>
        </w:tc>
        <w:tc>
          <w:tcPr>
            <w:tcW w:w="384"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0.04</w:t>
            </w:r>
          </w:p>
        </w:tc>
        <w:tc>
          <w:tcPr>
            <w:tcW w:w="384"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0.05</w:t>
            </w:r>
          </w:p>
        </w:tc>
        <w:tc>
          <w:tcPr>
            <w:tcW w:w="384"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0.05</w:t>
            </w:r>
          </w:p>
        </w:tc>
        <w:tc>
          <w:tcPr>
            <w:tcW w:w="414"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0.04</w:t>
            </w:r>
          </w:p>
        </w:tc>
        <w:tc>
          <w:tcPr>
            <w:tcW w:w="414"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0.04</w:t>
            </w:r>
          </w:p>
        </w:tc>
        <w:tc>
          <w:tcPr>
            <w:tcW w:w="413"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0.04</w:t>
            </w:r>
          </w:p>
        </w:tc>
      </w:tr>
    </w:tbl>
    <w:p w:rsidR="00144F64" w:rsidRPr="00D87B8A" w:rsidRDefault="00144F64" w:rsidP="00E17DDF">
      <w:pPr>
        <w:spacing w:after="0" w:line="240" w:lineRule="auto"/>
        <w:contextualSpacing/>
        <w:rPr>
          <w:rFonts w:ascii="Times New Roman" w:hAnsi="Times New Roman" w:cs="Times New Roman"/>
        </w:rPr>
      </w:pPr>
      <w:r w:rsidRPr="00EF6E8A">
        <w:rPr>
          <w:rFonts w:ascii="Times New Roman" w:eastAsia="Times New Roman" w:hAnsi="Times New Roman" w:cs="Times New Roman"/>
        </w:rPr>
        <w:t>Robust standard errors in parentheses</w:t>
      </w:r>
      <w:r w:rsidRPr="00D87B8A">
        <w:rPr>
          <w:rFonts w:ascii="Times New Roman" w:eastAsia="Times New Roman" w:hAnsi="Times New Roman" w:cs="Times New Roman"/>
        </w:rPr>
        <w:t xml:space="preserve">. Site dummies are always included. </w:t>
      </w:r>
      <w:r w:rsidRPr="00EF6E8A">
        <w:rPr>
          <w:rFonts w:ascii="Times New Roman" w:eastAsia="Times New Roman" w:hAnsi="Times New Roman" w:cs="Times New Roman"/>
        </w:rPr>
        <w:t>*** p&lt;0.01, ** p&lt;0.05, * p&lt;0.10</w:t>
      </w:r>
    </w:p>
    <w:p w:rsidR="00144F64" w:rsidRPr="00D87B8A" w:rsidRDefault="00144F64" w:rsidP="00E17DDF">
      <w:pPr>
        <w:spacing w:after="0" w:line="240" w:lineRule="auto"/>
        <w:contextualSpacing/>
        <w:rPr>
          <w:rFonts w:ascii="Times New Roman" w:hAnsi="Times New Roman" w:cs="Times New Roman"/>
        </w:rPr>
      </w:pPr>
    </w:p>
    <w:p w:rsidR="00144F64" w:rsidRPr="00D87B8A" w:rsidRDefault="00144F64" w:rsidP="00E17DDF">
      <w:pPr>
        <w:spacing w:after="0" w:line="240" w:lineRule="auto"/>
        <w:contextualSpacing/>
        <w:rPr>
          <w:rFonts w:ascii="Times New Roman" w:hAnsi="Times New Roman" w:cs="Times New Roman"/>
        </w:rPr>
      </w:pPr>
    </w:p>
    <w:p w:rsidR="0040241B" w:rsidRDefault="0040241B" w:rsidP="00E17DDF">
      <w:pPr>
        <w:spacing w:after="0" w:line="259" w:lineRule="auto"/>
        <w:contextualSpacing/>
        <w:rPr>
          <w:rFonts w:ascii="Times New Roman" w:hAnsi="Times New Roman" w:cs="Times New Roman"/>
          <w:b/>
        </w:rPr>
      </w:pPr>
      <w:r>
        <w:rPr>
          <w:rFonts w:ascii="Times New Roman" w:hAnsi="Times New Roman" w:cs="Times New Roman"/>
          <w:b/>
        </w:rPr>
        <w:br w:type="page"/>
      </w:r>
    </w:p>
    <w:p w:rsidR="00144F64" w:rsidRPr="00D87B8A" w:rsidRDefault="00144F64" w:rsidP="00E17DDF">
      <w:pPr>
        <w:spacing w:after="0" w:line="240" w:lineRule="auto"/>
        <w:contextualSpacing/>
        <w:rPr>
          <w:rFonts w:ascii="Times New Roman" w:hAnsi="Times New Roman" w:cs="Times New Roman"/>
          <w:b/>
        </w:rPr>
      </w:pPr>
      <w:r w:rsidRPr="00D87B8A">
        <w:rPr>
          <w:rFonts w:ascii="Times New Roman" w:hAnsi="Times New Roman" w:cs="Times New Roman"/>
          <w:b/>
        </w:rPr>
        <w:lastRenderedPageBreak/>
        <w:t>No College Degree:</w:t>
      </w:r>
    </w:p>
    <w:tbl>
      <w:tblPr>
        <w:tblW w:w="5000" w:type="pct"/>
        <w:tblLook w:val="04A0" w:firstRow="1" w:lastRow="0" w:firstColumn="1" w:lastColumn="0" w:noHBand="0" w:noVBand="1"/>
      </w:tblPr>
      <w:tblGrid>
        <w:gridCol w:w="2436"/>
        <w:gridCol w:w="1437"/>
        <w:gridCol w:w="1437"/>
        <w:gridCol w:w="1437"/>
        <w:gridCol w:w="1005"/>
        <w:gridCol w:w="993"/>
        <w:gridCol w:w="1005"/>
        <w:gridCol w:w="1071"/>
        <w:gridCol w:w="1071"/>
        <w:gridCol w:w="1068"/>
      </w:tblGrid>
      <w:tr w:rsidR="00144F64" w:rsidRPr="00D87B8A" w:rsidTr="000E2A9D">
        <w:trPr>
          <w:trHeight w:val="255"/>
        </w:trPr>
        <w:tc>
          <w:tcPr>
            <w:tcW w:w="941"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F56AF">
              <w:rPr>
                <w:rFonts w:ascii="Times New Roman" w:eastAsia="Times New Roman" w:hAnsi="Times New Roman" w:cs="Times New Roman"/>
              </w:rPr>
              <w:t>VARIABLES</w:t>
            </w:r>
          </w:p>
        </w:tc>
        <w:tc>
          <w:tcPr>
            <w:tcW w:w="555"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Small Group</w:t>
            </w:r>
          </w:p>
        </w:tc>
        <w:tc>
          <w:tcPr>
            <w:tcW w:w="555"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Small Group</w:t>
            </w:r>
          </w:p>
        </w:tc>
        <w:tc>
          <w:tcPr>
            <w:tcW w:w="555"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Small Group</w:t>
            </w:r>
          </w:p>
        </w:tc>
        <w:tc>
          <w:tcPr>
            <w:tcW w:w="384"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Respect</w:t>
            </w:r>
          </w:p>
        </w:tc>
        <w:tc>
          <w:tcPr>
            <w:tcW w:w="384"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Respect</w:t>
            </w:r>
          </w:p>
        </w:tc>
        <w:tc>
          <w:tcPr>
            <w:tcW w:w="384"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Respect</w:t>
            </w:r>
          </w:p>
        </w:tc>
        <w:tc>
          <w:tcPr>
            <w:tcW w:w="414"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Efficacy</w:t>
            </w:r>
          </w:p>
        </w:tc>
        <w:tc>
          <w:tcPr>
            <w:tcW w:w="414"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Efficacy</w:t>
            </w:r>
          </w:p>
        </w:tc>
        <w:tc>
          <w:tcPr>
            <w:tcW w:w="413" w:type="pct"/>
            <w:tcBorders>
              <w:top w:val="single" w:sz="4" w:space="0" w:color="auto"/>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eastAsia="Times New Roman" w:hAnsi="Times New Roman" w:cs="Times New Roman"/>
              </w:rPr>
              <w:t>Efficacy</w:t>
            </w:r>
          </w:p>
        </w:tc>
      </w:tr>
      <w:tr w:rsidR="00144F64" w:rsidRPr="00D87B8A" w:rsidTr="000E2A9D">
        <w:trPr>
          <w:trHeight w:val="255"/>
        </w:trPr>
        <w:tc>
          <w:tcPr>
            <w:tcW w:w="941"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No-college</w:t>
            </w:r>
          </w:p>
        </w:tc>
        <w:tc>
          <w:tcPr>
            <w:tcW w:w="555"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0.25**</w:t>
            </w:r>
          </w:p>
        </w:tc>
        <w:tc>
          <w:tcPr>
            <w:tcW w:w="555"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0.36***</w:t>
            </w:r>
          </w:p>
        </w:tc>
        <w:tc>
          <w:tcPr>
            <w:tcW w:w="555"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0.32***</w:t>
            </w:r>
          </w:p>
        </w:tc>
        <w:tc>
          <w:tcPr>
            <w:tcW w:w="384"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-0.16***</w:t>
            </w:r>
          </w:p>
        </w:tc>
        <w:tc>
          <w:tcPr>
            <w:tcW w:w="384"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-0.12**</w:t>
            </w:r>
          </w:p>
        </w:tc>
        <w:tc>
          <w:tcPr>
            <w:tcW w:w="384"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-0.13***</w:t>
            </w:r>
          </w:p>
        </w:tc>
        <w:tc>
          <w:tcPr>
            <w:tcW w:w="414"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-0.04</w:t>
            </w:r>
          </w:p>
        </w:tc>
        <w:tc>
          <w:tcPr>
            <w:tcW w:w="414"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w:t>
            </w:r>
          </w:p>
        </w:tc>
        <w:tc>
          <w:tcPr>
            <w:tcW w:w="413" w:type="pct"/>
            <w:tcBorders>
              <w:top w:val="single" w:sz="4" w:space="0" w:color="auto"/>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(0.111)</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(0.117)</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(0.118)</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(0.052)</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(0.050)</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(0.051)</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(0.053)</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(0.054)</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(0.054)</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Prop no-college</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0.09</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0.27</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0.20</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0.19</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0.26</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0.24</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0.07</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0.09</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0.08</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(0.353)</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(0.377)</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(0.379)</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(0.160)</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(0.167)</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(0.167)</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(0.150)</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(0.152)</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(0.152)</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Moderator (Participate)</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0.97***</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0.15***</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0.06*</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(0.128)</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(0.033)</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Moderator (Influence)</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0.25***</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0.13***</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(0.068)</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(0.021)</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Moderator (Agree)</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0.13**</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0.11***</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(0.051)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(0.017)</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(0.016)</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87B8A">
              <w:rPr>
                <w:rFonts w:ascii="Times New Roman" w:eastAsia="Times New Roman" w:hAnsi="Times New Roman" w:cs="Times New Roman"/>
              </w:rPr>
              <w:t>Group Size</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(0.019)</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(0.021)</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(0.021)</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(0.008)</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(0.008)</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(0.008)</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(0.008)</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(0.008)</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(0.008)</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F56AF">
              <w:rPr>
                <w:rFonts w:ascii="Times New Roman" w:eastAsia="Times New Roman" w:hAnsi="Times New Roman" w:cs="Times New Roman"/>
              </w:rPr>
              <w:t>Constant</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4.02***</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7.75***</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8.36***</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2.58***</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2.70***</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2.86***</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2.76***</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3.03***</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3.16***</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(0.709)</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(0.490)</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(0.425)</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(0.185)</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(0.132)</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(0.123)</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(0.199)</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(0.138)</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(0.127)</w:t>
            </w:r>
          </w:p>
        </w:tc>
      </w:tr>
      <w:tr w:rsidR="00144F64" w:rsidRPr="00D87B8A" w:rsidTr="000E2A9D">
        <w:trPr>
          <w:trHeight w:val="255"/>
        </w:trPr>
        <w:tc>
          <w:tcPr>
            <w:tcW w:w="941"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F56AF">
              <w:rPr>
                <w:rFonts w:ascii="Times New Roman" w:eastAsia="Times New Roman" w:hAnsi="Times New Roman" w:cs="Times New Roman"/>
              </w:rPr>
              <w:t>Observations</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2,200</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2,197</w:t>
            </w:r>
          </w:p>
        </w:tc>
        <w:tc>
          <w:tcPr>
            <w:tcW w:w="555"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2,196</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2,208</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2,205</w:t>
            </w:r>
          </w:p>
        </w:tc>
        <w:tc>
          <w:tcPr>
            <w:tcW w:w="38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2,205</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2,003</w:t>
            </w:r>
          </w:p>
        </w:tc>
        <w:tc>
          <w:tcPr>
            <w:tcW w:w="414"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2,001</w:t>
            </w:r>
          </w:p>
        </w:tc>
        <w:tc>
          <w:tcPr>
            <w:tcW w:w="413" w:type="pct"/>
            <w:tcBorders>
              <w:top w:val="nil"/>
              <w:left w:val="nil"/>
              <w:bottom w:val="nil"/>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2,000</w:t>
            </w:r>
          </w:p>
        </w:tc>
      </w:tr>
      <w:tr w:rsidR="00144F64" w:rsidRPr="00D87B8A" w:rsidTr="000E2A9D">
        <w:trPr>
          <w:trHeight w:val="255"/>
        </w:trPr>
        <w:tc>
          <w:tcPr>
            <w:tcW w:w="941"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rPr>
                <w:rFonts w:ascii="Times New Roman" w:eastAsia="Times New Roman" w:hAnsi="Times New Roman" w:cs="Times New Roman"/>
              </w:rPr>
            </w:pPr>
            <w:r w:rsidRPr="00DF56AF">
              <w:rPr>
                <w:rFonts w:ascii="Times New Roman" w:eastAsia="Times New Roman" w:hAnsi="Times New Roman" w:cs="Times New Roman"/>
              </w:rPr>
              <w:t>R-squared</w:t>
            </w:r>
          </w:p>
        </w:tc>
        <w:tc>
          <w:tcPr>
            <w:tcW w:w="555"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0.10</w:t>
            </w:r>
          </w:p>
        </w:tc>
        <w:tc>
          <w:tcPr>
            <w:tcW w:w="555"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0.04</w:t>
            </w:r>
          </w:p>
        </w:tc>
        <w:tc>
          <w:tcPr>
            <w:tcW w:w="555"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w:t>
            </w:r>
          </w:p>
        </w:tc>
        <w:tc>
          <w:tcPr>
            <w:tcW w:w="384"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0.04</w:t>
            </w:r>
          </w:p>
        </w:tc>
        <w:tc>
          <w:tcPr>
            <w:tcW w:w="384"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0.05</w:t>
            </w:r>
          </w:p>
        </w:tc>
        <w:tc>
          <w:tcPr>
            <w:tcW w:w="384"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0.05</w:t>
            </w:r>
          </w:p>
        </w:tc>
        <w:tc>
          <w:tcPr>
            <w:tcW w:w="414"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w:t>
            </w:r>
          </w:p>
        </w:tc>
        <w:tc>
          <w:tcPr>
            <w:tcW w:w="414"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w:t>
            </w:r>
          </w:p>
        </w:tc>
        <w:tc>
          <w:tcPr>
            <w:tcW w:w="413" w:type="pct"/>
            <w:tcBorders>
              <w:top w:val="nil"/>
              <w:left w:val="nil"/>
              <w:bottom w:val="single" w:sz="4" w:space="0" w:color="auto"/>
              <w:right w:val="nil"/>
            </w:tcBorders>
            <w:shd w:val="clear" w:color="auto" w:fill="auto"/>
            <w:noWrap/>
            <w:vAlign w:val="bottom"/>
            <w:hideMark/>
          </w:tcPr>
          <w:p w:rsidR="00144F64" w:rsidRPr="00DF56AF" w:rsidRDefault="00144F64" w:rsidP="00E17DDF">
            <w:pPr>
              <w:spacing w:after="0" w:line="240" w:lineRule="auto"/>
              <w:contextualSpacing/>
              <w:jc w:val="center"/>
              <w:rPr>
                <w:rFonts w:ascii="Times New Roman" w:eastAsia="Times New Roman" w:hAnsi="Times New Roman" w:cs="Times New Roman"/>
              </w:rPr>
            </w:pPr>
            <w:r w:rsidRPr="00D87B8A">
              <w:rPr>
                <w:rFonts w:ascii="Times New Roman" w:hAnsi="Times New Roman" w:cs="Times New Roman"/>
              </w:rPr>
              <w:t>0.03</w:t>
            </w:r>
          </w:p>
        </w:tc>
      </w:tr>
    </w:tbl>
    <w:p w:rsidR="00144F64" w:rsidRPr="00D87B8A" w:rsidRDefault="00144F64" w:rsidP="00E17DDF">
      <w:pPr>
        <w:spacing w:after="0" w:line="240" w:lineRule="auto"/>
        <w:contextualSpacing/>
        <w:rPr>
          <w:rFonts w:ascii="Times New Roman" w:hAnsi="Times New Roman" w:cs="Times New Roman"/>
        </w:rPr>
      </w:pPr>
      <w:r w:rsidRPr="00EF6E8A">
        <w:rPr>
          <w:rFonts w:ascii="Times New Roman" w:eastAsia="Times New Roman" w:hAnsi="Times New Roman" w:cs="Times New Roman"/>
        </w:rPr>
        <w:t>Robust standard errors in parentheses</w:t>
      </w:r>
      <w:r w:rsidRPr="00D87B8A">
        <w:rPr>
          <w:rFonts w:ascii="Times New Roman" w:eastAsia="Times New Roman" w:hAnsi="Times New Roman" w:cs="Times New Roman"/>
        </w:rPr>
        <w:t xml:space="preserve">. Site dummies are always included. </w:t>
      </w:r>
      <w:r w:rsidRPr="00EF6E8A">
        <w:rPr>
          <w:rFonts w:ascii="Times New Roman" w:eastAsia="Times New Roman" w:hAnsi="Times New Roman" w:cs="Times New Roman"/>
        </w:rPr>
        <w:t>*** p&lt;0.01, ** p&lt;0.05, * p&lt;0.10</w:t>
      </w:r>
    </w:p>
    <w:p w:rsidR="00144F64" w:rsidRDefault="00144F64" w:rsidP="00E17DDF">
      <w:pPr>
        <w:spacing w:after="0" w:line="240" w:lineRule="auto"/>
        <w:contextualSpacing/>
        <w:rPr>
          <w:rFonts w:ascii="Times New Roman" w:hAnsi="Times New Roman" w:cs="Times New Roman"/>
        </w:rPr>
      </w:pPr>
    </w:p>
    <w:p w:rsidR="00144F64" w:rsidRDefault="00144F64" w:rsidP="00E17DDF">
      <w:pPr>
        <w:spacing w:after="0" w:line="240" w:lineRule="auto"/>
        <w:contextualSpacing/>
        <w:rPr>
          <w:rFonts w:ascii="Times New Roman" w:hAnsi="Times New Roman" w:cs="Times New Roman"/>
        </w:rPr>
      </w:pPr>
    </w:p>
    <w:p w:rsidR="00144F64" w:rsidRDefault="00144F64" w:rsidP="00E17DDF">
      <w:pPr>
        <w:spacing w:after="0" w:line="240" w:lineRule="auto"/>
        <w:contextualSpacing/>
        <w:rPr>
          <w:rFonts w:ascii="Times New Roman" w:hAnsi="Times New Roman" w:cs="Times New Roman"/>
        </w:rPr>
      </w:pPr>
    </w:p>
    <w:p w:rsidR="00144F64" w:rsidRDefault="00144F64" w:rsidP="00E17DDF">
      <w:pPr>
        <w:spacing w:after="0" w:line="240" w:lineRule="auto"/>
        <w:contextualSpacing/>
        <w:rPr>
          <w:rFonts w:ascii="Times New Roman" w:hAnsi="Times New Roman" w:cs="Times New Roman"/>
        </w:rPr>
      </w:pPr>
    </w:p>
    <w:p w:rsidR="00144F64" w:rsidRDefault="00144F64" w:rsidP="00E17DDF">
      <w:pPr>
        <w:spacing w:after="0" w:line="240" w:lineRule="auto"/>
        <w:contextualSpacing/>
        <w:rPr>
          <w:rFonts w:ascii="Times New Roman" w:hAnsi="Times New Roman" w:cs="Times New Roman"/>
        </w:rPr>
      </w:pPr>
    </w:p>
    <w:p w:rsidR="00144F64" w:rsidRDefault="00144F64" w:rsidP="00E17DDF">
      <w:pPr>
        <w:spacing w:after="0" w:line="240" w:lineRule="auto"/>
        <w:contextualSpacing/>
        <w:rPr>
          <w:rFonts w:ascii="Times New Roman" w:hAnsi="Times New Roman" w:cs="Times New Roman"/>
        </w:rPr>
      </w:pPr>
    </w:p>
    <w:p w:rsidR="00144F64" w:rsidRDefault="00144F64" w:rsidP="00E17DDF">
      <w:pPr>
        <w:spacing w:after="0" w:line="240" w:lineRule="auto"/>
        <w:contextualSpacing/>
        <w:rPr>
          <w:rFonts w:ascii="Times New Roman" w:hAnsi="Times New Roman" w:cs="Times New Roman"/>
        </w:rPr>
      </w:pPr>
    </w:p>
    <w:p w:rsidR="0040241B" w:rsidRDefault="0040241B" w:rsidP="00E17DDF">
      <w:pPr>
        <w:spacing w:after="0" w:line="259" w:lineRule="auto"/>
        <w:contextualSpacing/>
        <w:rPr>
          <w:rFonts w:ascii="Times New Roman" w:hAnsi="Times New Roman" w:cs="Times New Roman"/>
          <w:b/>
          <w:sz w:val="24"/>
          <w:szCs w:val="24"/>
        </w:rPr>
      </w:pPr>
      <w:r>
        <w:rPr>
          <w:rFonts w:ascii="Times New Roman" w:hAnsi="Times New Roman" w:cs="Times New Roman"/>
          <w:b/>
          <w:sz w:val="24"/>
          <w:szCs w:val="24"/>
        </w:rPr>
        <w:br w:type="page"/>
      </w:r>
    </w:p>
    <w:p w:rsidR="00144F64" w:rsidRDefault="00144F64" w:rsidP="00E17DDF">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A7. Regression of Deliberation Experience on Individual Characteristics</w:t>
      </w:r>
    </w:p>
    <w:p w:rsidR="00144F64" w:rsidRDefault="00144F64" w:rsidP="00E17DDF">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(Only Groups with Mixed Composition on the Respective Characteristic)</w:t>
      </w:r>
    </w:p>
    <w:p w:rsidR="00144F64" w:rsidRDefault="00144F64" w:rsidP="00E17DDF">
      <w:pPr>
        <w:spacing w:after="0" w:line="360" w:lineRule="auto"/>
        <w:contextualSpacing/>
        <w:jc w:val="center"/>
        <w:rPr>
          <w:rFonts w:ascii="Times New Roman" w:hAnsi="Times New Roman" w:cs="Times New Roman"/>
          <w:b/>
          <w:sz w:val="24"/>
          <w:szCs w:val="24"/>
        </w:rPr>
      </w:pPr>
    </w:p>
    <w:tbl>
      <w:tblPr>
        <w:tblW w:w="0" w:type="auto"/>
        <w:jc w:val="center"/>
        <w:tblCellMar>
          <w:left w:w="75" w:type="dxa"/>
          <w:right w:w="75" w:type="dxa"/>
        </w:tblCellMar>
        <w:tblLook w:val="0000" w:firstRow="0" w:lastRow="0" w:firstColumn="0" w:lastColumn="0" w:noHBand="0" w:noVBand="0"/>
      </w:tblPr>
      <w:tblGrid>
        <w:gridCol w:w="1790"/>
        <w:gridCol w:w="1075"/>
        <w:gridCol w:w="804"/>
        <w:gridCol w:w="865"/>
        <w:gridCol w:w="1075"/>
        <w:gridCol w:w="804"/>
        <w:gridCol w:w="865"/>
        <w:gridCol w:w="1075"/>
        <w:gridCol w:w="865"/>
        <w:gridCol w:w="865"/>
        <w:gridCol w:w="1075"/>
        <w:gridCol w:w="865"/>
        <w:gridCol w:w="804"/>
      </w:tblGrid>
      <w:tr w:rsidR="00144F64" w:rsidRPr="00B963DC" w:rsidTr="000E2A9D">
        <w:trPr>
          <w:jc w:val="center"/>
        </w:trPr>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VARIABLES</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Small Group</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Respect</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Efficacy</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Small Group</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Respect</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Efficacy</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Small Group</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Respect</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Efficacy</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Small Group</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Respect</w:t>
            </w:r>
          </w:p>
        </w:tc>
        <w:tc>
          <w:tcPr>
            <w:tcW w:w="0" w:type="auto"/>
            <w:tcBorders>
              <w:top w:val="single" w:sz="6" w:space="0" w:color="auto"/>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B963DC">
              <w:rPr>
                <w:rFonts w:ascii="Times New Roman" w:hAnsi="Times New Roman" w:cs="Times New Roman"/>
                <w:sz w:val="18"/>
                <w:szCs w:val="18"/>
              </w:rPr>
              <w:t>Efficacy</w:t>
            </w: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Female</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0.38***</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0.10***</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-0.13***</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(0.074)</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(0.032)</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(0.030)</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Proportion Female</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0.14</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-0.08</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0.13</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(0.259)</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(0.097)</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(0.098)</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Young</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0.30***</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-0.02</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-0.04</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(0.100)</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(0.040)</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(0.044)</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Proportion Young</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-0.53</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-0.16</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-0.06</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(0.324)</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(0.151)</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(0.149)</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Non-white</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0.36***</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0.01</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0.20***</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(0.121)</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(0.044)</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(0.055)</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Proportion Non-white</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0.13</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0.02</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0.02</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(0.398)</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(0.185)</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(0.204)</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No College</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0.24*</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-0.16***</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-0.05</w:t>
            </w: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(0.141)</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(0.061)</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(0.065)</w:t>
            </w: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Proportion No College</w:t>
            </w: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-0.20</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0.18</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0.29</w:t>
            </w: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(0.546)</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(0.287)</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(0.233)</w:t>
            </w: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Group Size</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-0.02</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-0.01</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-0.02***</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-0.04</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-0.01</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-0.03***</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-0.07***</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-0.02***</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-0.03***</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-0.03</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-0.01</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-0.02</w:t>
            </w: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(0.022)</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(0.008)</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(0.008)</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(0.024)</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(0.009)</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(0.009)</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(0.024)</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(0.009)</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(0.011)</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(0.028)</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(0.009)</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(0.011)</w:t>
            </w: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Constant</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8.69***</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3.35***</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3.09***</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9.31***</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3.43***</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3.15***</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9.40***</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3.54***</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3.05***</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9.11***</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3.38***</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2.98***</w:t>
            </w: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(0.382)</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(0.118)</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(0.120)</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(0.325)</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(0.118)</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(0.130)</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(0.351)</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(0.112)</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(0.152)</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(0.387)</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(0.132)</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(0.155)</w:t>
            </w:r>
          </w:p>
        </w:tc>
      </w:tr>
      <w:tr w:rsidR="00144F64" w:rsidRPr="00B963DC" w:rsidTr="000E2A9D">
        <w:trPr>
          <w:jc w:val="center"/>
        </w:trPr>
        <w:tc>
          <w:tcPr>
            <w:tcW w:w="0" w:type="auto"/>
            <w:tcBorders>
              <w:top w:val="nil"/>
              <w:left w:val="nil"/>
              <w:bottom w:val="nil"/>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Observations</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2,202</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2,209</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2,004</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1,956</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1,962</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1,781</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1,523</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1,530</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1,369</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1,444</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1,454</w:t>
            </w:r>
          </w:p>
        </w:tc>
        <w:tc>
          <w:tcPr>
            <w:tcW w:w="0" w:type="auto"/>
            <w:tcBorders>
              <w:top w:val="nil"/>
              <w:left w:val="nil"/>
              <w:bottom w:val="nil"/>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1,313</w:t>
            </w:r>
          </w:p>
        </w:tc>
      </w:tr>
      <w:tr w:rsidR="00144F64" w:rsidRPr="00B963DC" w:rsidTr="000E2A9D">
        <w:tblPrEx>
          <w:tblBorders>
            <w:bottom w:val="single" w:sz="6" w:space="0" w:color="auto"/>
          </w:tblBorders>
        </w:tblPrEx>
        <w:trPr>
          <w:jc w:val="center"/>
        </w:trPr>
        <w:tc>
          <w:tcPr>
            <w:tcW w:w="0" w:type="auto"/>
            <w:tcBorders>
              <w:top w:val="nil"/>
              <w:left w:val="nil"/>
              <w:bottom w:val="single" w:sz="6" w:space="0" w:color="auto"/>
              <w:right w:val="nil"/>
            </w:tcBorders>
          </w:tcPr>
          <w:p w:rsidR="00144F64" w:rsidRPr="00B963DC"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B963DC">
              <w:rPr>
                <w:rFonts w:ascii="Times New Roman" w:hAnsi="Times New Roman" w:cs="Times New Roman"/>
                <w:sz w:val="18"/>
                <w:szCs w:val="18"/>
              </w:rPr>
              <w:t>R-squared</w:t>
            </w:r>
          </w:p>
        </w:tc>
        <w:tc>
          <w:tcPr>
            <w:tcW w:w="0" w:type="auto"/>
            <w:tcBorders>
              <w:top w:val="nil"/>
              <w:left w:val="nil"/>
              <w:bottom w:val="single" w:sz="6" w:space="0" w:color="auto"/>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0.03</w:t>
            </w:r>
          </w:p>
        </w:tc>
        <w:tc>
          <w:tcPr>
            <w:tcW w:w="0" w:type="auto"/>
            <w:tcBorders>
              <w:top w:val="nil"/>
              <w:left w:val="nil"/>
              <w:bottom w:val="single" w:sz="6" w:space="0" w:color="auto"/>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0.03</w:t>
            </w:r>
          </w:p>
        </w:tc>
        <w:tc>
          <w:tcPr>
            <w:tcW w:w="0" w:type="auto"/>
            <w:tcBorders>
              <w:top w:val="nil"/>
              <w:left w:val="nil"/>
              <w:bottom w:val="single" w:sz="6" w:space="0" w:color="auto"/>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0.04</w:t>
            </w:r>
          </w:p>
        </w:tc>
        <w:tc>
          <w:tcPr>
            <w:tcW w:w="0" w:type="auto"/>
            <w:tcBorders>
              <w:top w:val="nil"/>
              <w:left w:val="nil"/>
              <w:bottom w:val="single" w:sz="6" w:space="0" w:color="auto"/>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0.03</w:t>
            </w:r>
          </w:p>
        </w:tc>
        <w:tc>
          <w:tcPr>
            <w:tcW w:w="0" w:type="auto"/>
            <w:tcBorders>
              <w:top w:val="nil"/>
              <w:left w:val="nil"/>
              <w:bottom w:val="single" w:sz="6" w:space="0" w:color="auto"/>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0.03</w:t>
            </w:r>
          </w:p>
        </w:tc>
        <w:tc>
          <w:tcPr>
            <w:tcW w:w="0" w:type="auto"/>
            <w:tcBorders>
              <w:top w:val="nil"/>
              <w:left w:val="nil"/>
              <w:bottom w:val="single" w:sz="6" w:space="0" w:color="auto"/>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0.03</w:t>
            </w:r>
          </w:p>
        </w:tc>
        <w:tc>
          <w:tcPr>
            <w:tcW w:w="0" w:type="auto"/>
            <w:tcBorders>
              <w:top w:val="nil"/>
              <w:left w:val="nil"/>
              <w:bottom w:val="single" w:sz="6" w:space="0" w:color="auto"/>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0.04</w:t>
            </w:r>
          </w:p>
        </w:tc>
        <w:tc>
          <w:tcPr>
            <w:tcW w:w="0" w:type="auto"/>
            <w:tcBorders>
              <w:top w:val="nil"/>
              <w:left w:val="nil"/>
              <w:bottom w:val="single" w:sz="6" w:space="0" w:color="auto"/>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0.03</w:t>
            </w:r>
          </w:p>
        </w:tc>
        <w:tc>
          <w:tcPr>
            <w:tcW w:w="0" w:type="auto"/>
            <w:tcBorders>
              <w:top w:val="nil"/>
              <w:left w:val="nil"/>
              <w:bottom w:val="single" w:sz="6" w:space="0" w:color="auto"/>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0.05</w:t>
            </w:r>
          </w:p>
        </w:tc>
        <w:tc>
          <w:tcPr>
            <w:tcW w:w="0" w:type="auto"/>
            <w:tcBorders>
              <w:top w:val="nil"/>
              <w:left w:val="nil"/>
              <w:bottom w:val="single" w:sz="6" w:space="0" w:color="auto"/>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0.03</w:t>
            </w:r>
          </w:p>
        </w:tc>
        <w:tc>
          <w:tcPr>
            <w:tcW w:w="0" w:type="auto"/>
            <w:tcBorders>
              <w:top w:val="nil"/>
              <w:left w:val="nil"/>
              <w:bottom w:val="single" w:sz="6" w:space="0" w:color="auto"/>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0.04</w:t>
            </w:r>
          </w:p>
        </w:tc>
        <w:tc>
          <w:tcPr>
            <w:tcW w:w="0" w:type="auto"/>
            <w:tcBorders>
              <w:top w:val="nil"/>
              <w:left w:val="nil"/>
              <w:bottom w:val="single" w:sz="6" w:space="0" w:color="auto"/>
              <w:right w:val="nil"/>
            </w:tcBorders>
            <w:vAlign w:val="bottom"/>
          </w:tcPr>
          <w:p w:rsidR="00144F64" w:rsidRPr="00B963DC"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Pr>
                <w:rFonts w:ascii="Calibri" w:hAnsi="Calibri"/>
                <w:sz w:val="20"/>
                <w:szCs w:val="20"/>
              </w:rPr>
              <w:t>0.03</w:t>
            </w:r>
          </w:p>
        </w:tc>
      </w:tr>
    </w:tbl>
    <w:p w:rsidR="00144F64" w:rsidRPr="00C071F8" w:rsidRDefault="00144F64" w:rsidP="00E17DDF">
      <w:pPr>
        <w:widowControl w:val="0"/>
        <w:autoSpaceDE w:val="0"/>
        <w:autoSpaceDN w:val="0"/>
        <w:adjustRightInd w:val="0"/>
        <w:spacing w:after="0" w:line="240" w:lineRule="auto"/>
        <w:ind w:firstLine="720"/>
        <w:contextualSpacing/>
        <w:rPr>
          <w:rFonts w:ascii="Times New Roman" w:hAnsi="Times New Roman" w:cs="Times New Roman"/>
          <w:sz w:val="20"/>
          <w:szCs w:val="20"/>
        </w:rPr>
      </w:pPr>
      <w:r w:rsidRPr="00C071F8">
        <w:rPr>
          <w:rFonts w:ascii="Times New Roman" w:hAnsi="Times New Roman" w:cs="Times New Roman"/>
          <w:sz w:val="20"/>
          <w:szCs w:val="20"/>
        </w:rPr>
        <w:t>Robust standard errors in parentheses. Dummies for sites are always included.</w:t>
      </w:r>
    </w:p>
    <w:p w:rsidR="00144F64" w:rsidRPr="00C071F8" w:rsidRDefault="00144F64" w:rsidP="00E17DDF">
      <w:pPr>
        <w:widowControl w:val="0"/>
        <w:autoSpaceDE w:val="0"/>
        <w:autoSpaceDN w:val="0"/>
        <w:adjustRightInd w:val="0"/>
        <w:spacing w:after="0" w:line="240" w:lineRule="auto"/>
        <w:ind w:firstLine="720"/>
        <w:contextualSpacing/>
        <w:rPr>
          <w:rFonts w:ascii="Times New Roman" w:hAnsi="Times New Roman" w:cs="Times New Roman"/>
          <w:sz w:val="20"/>
          <w:szCs w:val="20"/>
        </w:rPr>
      </w:pPr>
      <w:r w:rsidRPr="00C071F8">
        <w:rPr>
          <w:rFonts w:ascii="Times New Roman" w:hAnsi="Times New Roman" w:cs="Times New Roman"/>
          <w:sz w:val="20"/>
          <w:szCs w:val="20"/>
        </w:rPr>
        <w:t>*** p&lt;0.01, ** p&lt;0.05, * p&lt;0.10</w:t>
      </w:r>
    </w:p>
    <w:p w:rsidR="00144F64" w:rsidRDefault="00144F64" w:rsidP="00E17DDF">
      <w:pPr>
        <w:spacing w:after="0" w:line="480" w:lineRule="auto"/>
        <w:contextualSpacing/>
        <w:rPr>
          <w:rFonts w:ascii="Times New Roman" w:hAnsi="Times New Roman" w:cs="Times New Roman"/>
          <w:sz w:val="24"/>
          <w:szCs w:val="24"/>
        </w:rPr>
      </w:pPr>
    </w:p>
    <w:p w:rsidR="00B9177E" w:rsidRDefault="00B9177E" w:rsidP="00E17DDF">
      <w:pPr>
        <w:spacing w:after="0" w:line="480" w:lineRule="auto"/>
        <w:contextualSpacing/>
        <w:rPr>
          <w:rFonts w:ascii="Times New Roman" w:hAnsi="Times New Roman" w:cs="Times New Roman"/>
          <w:sz w:val="24"/>
          <w:szCs w:val="24"/>
        </w:rPr>
      </w:pPr>
    </w:p>
    <w:p w:rsidR="00144F64" w:rsidRDefault="00144F64" w:rsidP="00E17DDF">
      <w:pPr>
        <w:spacing w:after="0" w:line="240" w:lineRule="auto"/>
        <w:contextualSpacing/>
        <w:rPr>
          <w:rFonts w:ascii="Times New Roman" w:hAnsi="Times New Roman" w:cs="Times New Roman"/>
        </w:rPr>
      </w:pPr>
    </w:p>
    <w:p w:rsidR="00144F64" w:rsidRDefault="00144F64" w:rsidP="00E17DDF">
      <w:pPr>
        <w:spacing w:after="0" w:line="240" w:lineRule="auto"/>
        <w:contextualSpacing/>
        <w:rPr>
          <w:rFonts w:ascii="Times New Roman" w:hAnsi="Times New Roman" w:cs="Times New Roman"/>
        </w:rPr>
      </w:pPr>
    </w:p>
    <w:p w:rsidR="00144F64" w:rsidRDefault="00144F64" w:rsidP="00E17DDF">
      <w:pPr>
        <w:spacing w:after="0" w:line="240" w:lineRule="auto"/>
        <w:contextualSpacing/>
        <w:rPr>
          <w:rFonts w:ascii="Times New Roman" w:hAnsi="Times New Roman" w:cs="Times New Roman"/>
        </w:rPr>
      </w:pPr>
    </w:p>
    <w:p w:rsidR="00144F64" w:rsidRDefault="00144F64" w:rsidP="00E17DDF">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A8</w:t>
      </w:r>
      <w:r w:rsidRPr="00B533A6">
        <w:rPr>
          <w:rFonts w:ascii="Times New Roman" w:hAnsi="Times New Roman" w:cs="Times New Roman"/>
          <w:b/>
          <w:sz w:val="24"/>
          <w:szCs w:val="24"/>
        </w:rPr>
        <w:t xml:space="preserve">. Regression </w:t>
      </w:r>
      <w:r>
        <w:rPr>
          <w:rFonts w:ascii="Times New Roman" w:hAnsi="Times New Roman" w:cs="Times New Roman"/>
          <w:b/>
          <w:sz w:val="24"/>
          <w:szCs w:val="24"/>
        </w:rPr>
        <w:t xml:space="preserve">of Deliberation Experience </w:t>
      </w:r>
      <w:r w:rsidRPr="00B533A6">
        <w:rPr>
          <w:rFonts w:ascii="Times New Roman" w:hAnsi="Times New Roman" w:cs="Times New Roman"/>
          <w:b/>
          <w:sz w:val="24"/>
          <w:szCs w:val="24"/>
        </w:rPr>
        <w:t>with Interactions</w:t>
      </w:r>
    </w:p>
    <w:p w:rsidR="00144F64" w:rsidRPr="00B533A6" w:rsidRDefault="00144F64" w:rsidP="00E17DDF">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(Only Groups with Mixed Composition on the Respective Characteristic)</w:t>
      </w:r>
    </w:p>
    <w:tbl>
      <w:tblPr>
        <w:tblW w:w="0" w:type="auto"/>
        <w:jc w:val="center"/>
        <w:tblCellMar>
          <w:left w:w="75" w:type="dxa"/>
          <w:right w:w="75" w:type="dxa"/>
        </w:tblCellMar>
        <w:tblLook w:val="0000" w:firstRow="0" w:lastRow="0" w:firstColumn="0" w:lastColumn="0" w:noHBand="0" w:noVBand="0"/>
      </w:tblPr>
      <w:tblGrid>
        <w:gridCol w:w="2405"/>
        <w:gridCol w:w="1075"/>
        <w:gridCol w:w="735"/>
        <w:gridCol w:w="795"/>
        <w:gridCol w:w="1075"/>
        <w:gridCol w:w="735"/>
        <w:gridCol w:w="795"/>
        <w:gridCol w:w="1075"/>
        <w:gridCol w:w="795"/>
        <w:gridCol w:w="795"/>
        <w:gridCol w:w="1075"/>
        <w:gridCol w:w="735"/>
        <w:gridCol w:w="760"/>
      </w:tblGrid>
      <w:tr w:rsidR="00144F64" w:rsidRPr="00E0085B" w:rsidTr="000E2A9D">
        <w:trPr>
          <w:jc w:val="center"/>
        </w:trPr>
        <w:tc>
          <w:tcPr>
            <w:tcW w:w="0" w:type="auto"/>
            <w:tcBorders>
              <w:top w:val="single" w:sz="6" w:space="0" w:color="auto"/>
              <w:left w:val="nil"/>
              <w:bottom w:val="single" w:sz="6" w:space="0" w:color="auto"/>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E0085B">
              <w:rPr>
                <w:rFonts w:ascii="Times New Roman" w:hAnsi="Times New Roman" w:cs="Times New Roman"/>
                <w:sz w:val="18"/>
                <w:szCs w:val="18"/>
              </w:rPr>
              <w:t>VARIABLES</w:t>
            </w:r>
          </w:p>
        </w:tc>
        <w:tc>
          <w:tcPr>
            <w:tcW w:w="0" w:type="auto"/>
            <w:tcBorders>
              <w:top w:val="single" w:sz="6" w:space="0" w:color="auto"/>
              <w:left w:val="nil"/>
              <w:bottom w:val="single" w:sz="6" w:space="0" w:color="auto"/>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Small Group</w:t>
            </w:r>
          </w:p>
        </w:tc>
        <w:tc>
          <w:tcPr>
            <w:tcW w:w="0" w:type="auto"/>
            <w:tcBorders>
              <w:top w:val="single" w:sz="6" w:space="0" w:color="auto"/>
              <w:left w:val="nil"/>
              <w:bottom w:val="single" w:sz="6" w:space="0" w:color="auto"/>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Respect</w:t>
            </w:r>
          </w:p>
        </w:tc>
        <w:tc>
          <w:tcPr>
            <w:tcW w:w="0" w:type="auto"/>
            <w:tcBorders>
              <w:top w:val="single" w:sz="6" w:space="0" w:color="auto"/>
              <w:left w:val="nil"/>
              <w:bottom w:val="single" w:sz="6" w:space="0" w:color="auto"/>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Efficacy</w:t>
            </w:r>
          </w:p>
        </w:tc>
        <w:tc>
          <w:tcPr>
            <w:tcW w:w="0" w:type="auto"/>
            <w:tcBorders>
              <w:top w:val="single" w:sz="6" w:space="0" w:color="auto"/>
              <w:left w:val="nil"/>
              <w:bottom w:val="single" w:sz="6" w:space="0" w:color="auto"/>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Small Group</w:t>
            </w:r>
          </w:p>
        </w:tc>
        <w:tc>
          <w:tcPr>
            <w:tcW w:w="0" w:type="auto"/>
            <w:tcBorders>
              <w:top w:val="single" w:sz="6" w:space="0" w:color="auto"/>
              <w:left w:val="nil"/>
              <w:bottom w:val="single" w:sz="6" w:space="0" w:color="auto"/>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Respect</w:t>
            </w:r>
          </w:p>
        </w:tc>
        <w:tc>
          <w:tcPr>
            <w:tcW w:w="0" w:type="auto"/>
            <w:tcBorders>
              <w:top w:val="single" w:sz="6" w:space="0" w:color="auto"/>
              <w:left w:val="nil"/>
              <w:bottom w:val="single" w:sz="6" w:space="0" w:color="auto"/>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Efficacy</w:t>
            </w:r>
          </w:p>
        </w:tc>
        <w:tc>
          <w:tcPr>
            <w:tcW w:w="0" w:type="auto"/>
            <w:tcBorders>
              <w:top w:val="single" w:sz="6" w:space="0" w:color="auto"/>
              <w:left w:val="nil"/>
              <w:bottom w:val="single" w:sz="6" w:space="0" w:color="auto"/>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Small Group</w:t>
            </w:r>
          </w:p>
        </w:tc>
        <w:tc>
          <w:tcPr>
            <w:tcW w:w="0" w:type="auto"/>
            <w:tcBorders>
              <w:top w:val="single" w:sz="6" w:space="0" w:color="auto"/>
              <w:left w:val="nil"/>
              <w:bottom w:val="single" w:sz="6" w:space="0" w:color="auto"/>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Respect</w:t>
            </w:r>
          </w:p>
        </w:tc>
        <w:tc>
          <w:tcPr>
            <w:tcW w:w="0" w:type="auto"/>
            <w:tcBorders>
              <w:top w:val="single" w:sz="6" w:space="0" w:color="auto"/>
              <w:left w:val="nil"/>
              <w:bottom w:val="single" w:sz="6" w:space="0" w:color="auto"/>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Efficacy</w:t>
            </w:r>
          </w:p>
        </w:tc>
        <w:tc>
          <w:tcPr>
            <w:tcW w:w="0" w:type="auto"/>
            <w:tcBorders>
              <w:top w:val="single" w:sz="6" w:space="0" w:color="auto"/>
              <w:left w:val="nil"/>
              <w:bottom w:val="single" w:sz="6" w:space="0" w:color="auto"/>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Small Group</w:t>
            </w:r>
          </w:p>
        </w:tc>
        <w:tc>
          <w:tcPr>
            <w:tcW w:w="0" w:type="auto"/>
            <w:tcBorders>
              <w:top w:val="single" w:sz="6" w:space="0" w:color="auto"/>
              <w:left w:val="nil"/>
              <w:bottom w:val="single" w:sz="6" w:space="0" w:color="auto"/>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Respect</w:t>
            </w:r>
          </w:p>
        </w:tc>
        <w:tc>
          <w:tcPr>
            <w:tcW w:w="0" w:type="auto"/>
            <w:tcBorders>
              <w:top w:val="single" w:sz="6" w:space="0" w:color="auto"/>
              <w:left w:val="nil"/>
              <w:bottom w:val="single" w:sz="6" w:space="0" w:color="auto"/>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Efficacy</w:t>
            </w: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E0085B">
              <w:rPr>
                <w:rFonts w:ascii="Times New Roman" w:hAnsi="Times New Roman" w:cs="Times New Roman"/>
                <w:sz w:val="18"/>
                <w:szCs w:val="18"/>
              </w:rPr>
              <w:t>Female X Prop Female</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-0.60</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-0.00</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-0.18</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(0.448)</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(0.179)</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(0.184)</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E0085B">
              <w:rPr>
                <w:rFonts w:ascii="Times New Roman" w:hAnsi="Times New Roman" w:cs="Times New Roman"/>
                <w:sz w:val="18"/>
                <w:szCs w:val="18"/>
              </w:rPr>
              <w:t>Female</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0.70***</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0.10</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-0.04</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(0.246)</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(0.102)</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(0.103)</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E0085B">
              <w:rPr>
                <w:rFonts w:ascii="Times New Roman" w:hAnsi="Times New Roman" w:cs="Times New Roman"/>
                <w:sz w:val="18"/>
                <w:szCs w:val="18"/>
              </w:rPr>
              <w:t>Proportion Female</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0.46</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-0.08</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0.22</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(0.355)</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(0.125)</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(0.136)</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E0085B">
              <w:rPr>
                <w:rFonts w:ascii="Times New Roman" w:hAnsi="Times New Roman" w:cs="Times New Roman"/>
                <w:sz w:val="18"/>
                <w:szCs w:val="18"/>
              </w:rPr>
              <w:t>Young X Prop Young</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0.47</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0.15</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0.13</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(0.732)</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(0.328)</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(0.362)</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E0085B">
              <w:rPr>
                <w:rFonts w:ascii="Times New Roman" w:hAnsi="Times New Roman" w:cs="Times New Roman"/>
                <w:sz w:val="18"/>
                <w:szCs w:val="18"/>
              </w:rPr>
              <w:t>Young</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0.17</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-0.06</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-0.07</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(0.210)</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(0.087)</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(0.099)</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E0085B">
              <w:rPr>
                <w:rFonts w:ascii="Times New Roman" w:hAnsi="Times New Roman" w:cs="Times New Roman"/>
                <w:sz w:val="18"/>
                <w:szCs w:val="18"/>
              </w:rPr>
              <w:t>Proportion Young</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-0.63*</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-0.19</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-0.09</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(0.376)</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(0.167)</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(0.156)</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E0085B">
              <w:rPr>
                <w:rFonts w:ascii="Times New Roman" w:hAnsi="Times New Roman" w:cs="Times New Roman"/>
                <w:sz w:val="18"/>
                <w:szCs w:val="18"/>
              </w:rPr>
              <w:t>Non-white X Prop Non-white</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-1.75*</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-0.69**</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-0.48</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(0.967)</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(0.301)</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(0.429)</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E0085B">
              <w:rPr>
                <w:rFonts w:ascii="Times New Roman" w:hAnsi="Times New Roman" w:cs="Times New Roman"/>
                <w:sz w:val="18"/>
                <w:szCs w:val="18"/>
              </w:rPr>
              <w:t>Nonwhite</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0.80***</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0.18**</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0.32**</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(0.258)</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(0.085)</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(0.128)</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E0085B">
              <w:rPr>
                <w:rFonts w:ascii="Times New Roman" w:hAnsi="Times New Roman" w:cs="Times New Roman"/>
                <w:sz w:val="18"/>
                <w:szCs w:val="18"/>
              </w:rPr>
              <w:t>Proportion Non-white</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0.44</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0.14</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0.10</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(0.449)</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(0.188)</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(0.217)</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E0085B">
              <w:rPr>
                <w:rFonts w:ascii="Times New Roman" w:hAnsi="Times New Roman" w:cs="Times New Roman"/>
                <w:sz w:val="18"/>
                <w:szCs w:val="18"/>
              </w:rPr>
              <w:t>No College X Prop No College</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-0.37</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0.48</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0.67</w:t>
            </w: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(1.631)</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(0.655)</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(0.663)</w:t>
            </w: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E0085B">
              <w:rPr>
                <w:rFonts w:ascii="Times New Roman" w:hAnsi="Times New Roman" w:cs="Times New Roman"/>
                <w:sz w:val="18"/>
                <w:szCs w:val="18"/>
              </w:rPr>
              <w:t>No College</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0.31</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-0.25*</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-0.17</w:t>
            </w: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(0.342)</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(0.132)</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(0.142)</w:t>
            </w: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E0085B">
              <w:rPr>
                <w:rFonts w:ascii="Times New Roman" w:hAnsi="Times New Roman" w:cs="Times New Roman"/>
                <w:sz w:val="18"/>
                <w:szCs w:val="18"/>
              </w:rPr>
              <w:t>Proportion No College</w:t>
            </w: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-0.15</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0.12</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0.21</w:t>
            </w: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(0.619)</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(0.317)</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(0.263)</w:t>
            </w: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E0085B">
              <w:rPr>
                <w:rFonts w:ascii="Times New Roman" w:hAnsi="Times New Roman" w:cs="Times New Roman"/>
                <w:sz w:val="18"/>
                <w:szCs w:val="18"/>
              </w:rPr>
              <w:t>Group Size</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-0.02</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-0.01</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-0.02***</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-0.03</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-0.01</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-0.03***</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-0.07***</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-0.02***</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-0.03***</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-0.03</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-0.01</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-0.02</w:t>
            </w: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(0.022)</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(0.008)</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(0.008)</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(0.024)</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(0.009)</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(0.009)</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(0.024)</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(0.009)</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(0.010)</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(0.028)</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(0.009)</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(0.011)</w:t>
            </w: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E0085B">
              <w:rPr>
                <w:rFonts w:ascii="Times New Roman" w:hAnsi="Times New Roman" w:cs="Times New Roman"/>
                <w:sz w:val="18"/>
                <w:szCs w:val="18"/>
              </w:rPr>
              <w:t>Constant</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8.50***</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3.35***</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3.03***</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9.35***</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3.44***</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3.16***</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9.35***</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3.52***</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3.04***</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9.10***</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3.40***</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3.01***</w:t>
            </w: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(0.389)</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(0.125)</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(0.134)</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(0.334)</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(0.120)</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(0.131)</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(0.358)</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(0.109)</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(0.154)</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(0.395)</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(0.137)</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(0.161)</w:t>
            </w:r>
          </w:p>
        </w:tc>
      </w:tr>
      <w:tr w:rsidR="00144F64" w:rsidRPr="00E0085B" w:rsidTr="000E2A9D">
        <w:trPr>
          <w:jc w:val="center"/>
        </w:trPr>
        <w:tc>
          <w:tcPr>
            <w:tcW w:w="0" w:type="auto"/>
            <w:tcBorders>
              <w:top w:val="nil"/>
              <w:left w:val="nil"/>
              <w:bottom w:val="nil"/>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E0085B">
              <w:rPr>
                <w:rFonts w:ascii="Times New Roman" w:hAnsi="Times New Roman" w:cs="Times New Roman"/>
                <w:sz w:val="18"/>
                <w:szCs w:val="18"/>
              </w:rPr>
              <w:t>Observations</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2,202</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2,209</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2,004</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1,956</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1,962</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1,781</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1,523</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1,530</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1,369</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1,444</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1,454</w:t>
            </w:r>
          </w:p>
        </w:tc>
        <w:tc>
          <w:tcPr>
            <w:tcW w:w="0" w:type="auto"/>
            <w:tcBorders>
              <w:top w:val="nil"/>
              <w:left w:val="nil"/>
              <w:bottom w:val="nil"/>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1,313</w:t>
            </w:r>
          </w:p>
        </w:tc>
      </w:tr>
      <w:tr w:rsidR="00144F64" w:rsidRPr="00E0085B" w:rsidTr="000E2A9D">
        <w:tblPrEx>
          <w:tblBorders>
            <w:bottom w:val="single" w:sz="6" w:space="0" w:color="auto"/>
          </w:tblBorders>
        </w:tblPrEx>
        <w:trPr>
          <w:jc w:val="center"/>
        </w:trPr>
        <w:tc>
          <w:tcPr>
            <w:tcW w:w="0" w:type="auto"/>
            <w:tcBorders>
              <w:top w:val="nil"/>
              <w:left w:val="nil"/>
              <w:bottom w:val="single" w:sz="6" w:space="0" w:color="auto"/>
              <w:right w:val="nil"/>
            </w:tcBorders>
          </w:tcPr>
          <w:p w:rsidR="00144F64" w:rsidRPr="00E0085B" w:rsidRDefault="00144F64" w:rsidP="00E17DDF">
            <w:pPr>
              <w:widowControl w:val="0"/>
              <w:autoSpaceDE w:val="0"/>
              <w:autoSpaceDN w:val="0"/>
              <w:adjustRightInd w:val="0"/>
              <w:spacing w:after="0" w:line="240" w:lineRule="auto"/>
              <w:contextualSpacing/>
              <w:rPr>
                <w:rFonts w:ascii="Times New Roman" w:hAnsi="Times New Roman" w:cs="Times New Roman"/>
                <w:sz w:val="18"/>
                <w:szCs w:val="18"/>
              </w:rPr>
            </w:pPr>
            <w:r w:rsidRPr="00E0085B">
              <w:rPr>
                <w:rFonts w:ascii="Times New Roman" w:hAnsi="Times New Roman" w:cs="Times New Roman"/>
                <w:sz w:val="18"/>
                <w:szCs w:val="18"/>
              </w:rPr>
              <w:t>R-squared</w:t>
            </w:r>
          </w:p>
        </w:tc>
        <w:tc>
          <w:tcPr>
            <w:tcW w:w="0" w:type="auto"/>
            <w:tcBorders>
              <w:top w:val="nil"/>
              <w:left w:val="nil"/>
              <w:bottom w:val="single" w:sz="6" w:space="0" w:color="auto"/>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0.03</w:t>
            </w:r>
          </w:p>
        </w:tc>
        <w:tc>
          <w:tcPr>
            <w:tcW w:w="0" w:type="auto"/>
            <w:tcBorders>
              <w:top w:val="nil"/>
              <w:left w:val="nil"/>
              <w:bottom w:val="single" w:sz="6" w:space="0" w:color="auto"/>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0.03</w:t>
            </w:r>
          </w:p>
        </w:tc>
        <w:tc>
          <w:tcPr>
            <w:tcW w:w="0" w:type="auto"/>
            <w:tcBorders>
              <w:top w:val="nil"/>
              <w:left w:val="nil"/>
              <w:bottom w:val="single" w:sz="6" w:space="0" w:color="auto"/>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0.04</w:t>
            </w:r>
          </w:p>
        </w:tc>
        <w:tc>
          <w:tcPr>
            <w:tcW w:w="0" w:type="auto"/>
            <w:tcBorders>
              <w:top w:val="nil"/>
              <w:left w:val="nil"/>
              <w:bottom w:val="single" w:sz="6" w:space="0" w:color="auto"/>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0.03</w:t>
            </w:r>
          </w:p>
        </w:tc>
        <w:tc>
          <w:tcPr>
            <w:tcW w:w="0" w:type="auto"/>
            <w:tcBorders>
              <w:top w:val="nil"/>
              <w:left w:val="nil"/>
              <w:bottom w:val="single" w:sz="6" w:space="0" w:color="auto"/>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0.03</w:t>
            </w:r>
          </w:p>
        </w:tc>
        <w:tc>
          <w:tcPr>
            <w:tcW w:w="0" w:type="auto"/>
            <w:tcBorders>
              <w:top w:val="nil"/>
              <w:left w:val="nil"/>
              <w:bottom w:val="single" w:sz="6" w:space="0" w:color="auto"/>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0.03</w:t>
            </w:r>
          </w:p>
        </w:tc>
        <w:tc>
          <w:tcPr>
            <w:tcW w:w="0" w:type="auto"/>
            <w:tcBorders>
              <w:top w:val="nil"/>
              <w:left w:val="nil"/>
              <w:bottom w:val="single" w:sz="6" w:space="0" w:color="auto"/>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0.04</w:t>
            </w:r>
          </w:p>
        </w:tc>
        <w:tc>
          <w:tcPr>
            <w:tcW w:w="0" w:type="auto"/>
            <w:tcBorders>
              <w:top w:val="nil"/>
              <w:left w:val="nil"/>
              <w:bottom w:val="single" w:sz="6" w:space="0" w:color="auto"/>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0.04</w:t>
            </w:r>
          </w:p>
        </w:tc>
        <w:tc>
          <w:tcPr>
            <w:tcW w:w="0" w:type="auto"/>
            <w:tcBorders>
              <w:top w:val="nil"/>
              <w:left w:val="nil"/>
              <w:bottom w:val="single" w:sz="6" w:space="0" w:color="auto"/>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0.05</w:t>
            </w:r>
          </w:p>
        </w:tc>
        <w:tc>
          <w:tcPr>
            <w:tcW w:w="0" w:type="auto"/>
            <w:tcBorders>
              <w:top w:val="nil"/>
              <w:left w:val="nil"/>
              <w:bottom w:val="single" w:sz="6" w:space="0" w:color="auto"/>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0.03</w:t>
            </w:r>
          </w:p>
        </w:tc>
        <w:tc>
          <w:tcPr>
            <w:tcW w:w="0" w:type="auto"/>
            <w:tcBorders>
              <w:top w:val="nil"/>
              <w:left w:val="nil"/>
              <w:bottom w:val="single" w:sz="6" w:space="0" w:color="auto"/>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0.04</w:t>
            </w:r>
          </w:p>
        </w:tc>
        <w:tc>
          <w:tcPr>
            <w:tcW w:w="0" w:type="auto"/>
            <w:tcBorders>
              <w:top w:val="nil"/>
              <w:left w:val="nil"/>
              <w:bottom w:val="single" w:sz="6" w:space="0" w:color="auto"/>
              <w:right w:val="nil"/>
            </w:tcBorders>
            <w:vAlign w:val="bottom"/>
          </w:tcPr>
          <w:p w:rsidR="00144F64" w:rsidRPr="00E0085B" w:rsidRDefault="00144F64" w:rsidP="00E17DDF">
            <w:pPr>
              <w:widowControl w:val="0"/>
              <w:autoSpaceDE w:val="0"/>
              <w:autoSpaceDN w:val="0"/>
              <w:adjustRightInd w:val="0"/>
              <w:spacing w:after="0" w:line="240" w:lineRule="auto"/>
              <w:contextualSpacing/>
              <w:jc w:val="center"/>
              <w:rPr>
                <w:rFonts w:ascii="Times New Roman" w:hAnsi="Times New Roman" w:cs="Times New Roman"/>
                <w:sz w:val="18"/>
                <w:szCs w:val="18"/>
              </w:rPr>
            </w:pPr>
            <w:r w:rsidRPr="00E0085B">
              <w:rPr>
                <w:rFonts w:ascii="Times New Roman" w:hAnsi="Times New Roman" w:cs="Times New Roman"/>
                <w:sz w:val="18"/>
                <w:szCs w:val="18"/>
              </w:rPr>
              <w:t>0.03</w:t>
            </w:r>
          </w:p>
        </w:tc>
      </w:tr>
    </w:tbl>
    <w:p w:rsidR="00144F64" w:rsidRPr="00C071F8" w:rsidRDefault="00144F64" w:rsidP="00E17DDF">
      <w:pPr>
        <w:widowControl w:val="0"/>
        <w:autoSpaceDE w:val="0"/>
        <w:autoSpaceDN w:val="0"/>
        <w:adjustRightInd w:val="0"/>
        <w:spacing w:after="0" w:line="240" w:lineRule="auto"/>
        <w:ind w:firstLine="720"/>
        <w:contextualSpacing/>
        <w:rPr>
          <w:rFonts w:ascii="Times New Roman" w:hAnsi="Times New Roman" w:cs="Times New Roman"/>
          <w:sz w:val="20"/>
          <w:szCs w:val="20"/>
        </w:rPr>
      </w:pPr>
      <w:r w:rsidRPr="00C071F8">
        <w:rPr>
          <w:rFonts w:ascii="Times New Roman" w:hAnsi="Times New Roman" w:cs="Times New Roman"/>
          <w:sz w:val="20"/>
          <w:szCs w:val="20"/>
        </w:rPr>
        <w:t>Robust standard errors in parentheses. Dummies for sites are always included.</w:t>
      </w:r>
    </w:p>
    <w:p w:rsidR="00144F64" w:rsidRPr="00C071F8" w:rsidRDefault="00144F64" w:rsidP="00E17DDF">
      <w:pPr>
        <w:widowControl w:val="0"/>
        <w:autoSpaceDE w:val="0"/>
        <w:autoSpaceDN w:val="0"/>
        <w:adjustRightInd w:val="0"/>
        <w:spacing w:after="0" w:line="240" w:lineRule="auto"/>
        <w:ind w:firstLine="720"/>
        <w:contextualSpacing/>
        <w:rPr>
          <w:rFonts w:ascii="Times New Roman" w:hAnsi="Times New Roman" w:cs="Times New Roman"/>
          <w:sz w:val="20"/>
          <w:szCs w:val="20"/>
        </w:rPr>
      </w:pPr>
      <w:r w:rsidRPr="00C071F8">
        <w:rPr>
          <w:rFonts w:ascii="Times New Roman" w:hAnsi="Times New Roman" w:cs="Times New Roman"/>
          <w:sz w:val="20"/>
          <w:szCs w:val="20"/>
        </w:rPr>
        <w:t>*** p&lt;0.01, ** p&lt;0.05, * p&lt;0.10</w:t>
      </w:r>
    </w:p>
    <w:p w:rsidR="00144F64" w:rsidRDefault="00144F64" w:rsidP="00E17DDF">
      <w:pPr>
        <w:spacing w:after="0" w:line="480" w:lineRule="auto"/>
        <w:contextualSpacing/>
        <w:rPr>
          <w:rFonts w:ascii="Times New Roman" w:hAnsi="Times New Roman" w:cs="Times New Roman"/>
          <w:sz w:val="24"/>
          <w:szCs w:val="24"/>
        </w:rPr>
      </w:pPr>
    </w:p>
    <w:p w:rsidR="00A87536" w:rsidRDefault="00A87536" w:rsidP="00E17DDF">
      <w:pPr>
        <w:spacing w:after="0"/>
        <w:contextualSpacing/>
      </w:pPr>
    </w:p>
    <w:p w:rsidR="00CD4369" w:rsidRDefault="00CD4369" w:rsidP="00E17DDF">
      <w:pPr>
        <w:spacing w:after="0" w:line="480" w:lineRule="auto"/>
        <w:contextualSpacing/>
        <w:jc w:val="center"/>
        <w:rPr>
          <w:rFonts w:ascii="Times New Roman" w:hAnsi="Times New Roman" w:cs="Times New Roman"/>
          <w:b/>
          <w:sz w:val="24"/>
          <w:szCs w:val="24"/>
        </w:rPr>
        <w:sectPr w:rsidR="00CD4369" w:rsidSect="000E2A9D">
          <w:pgSz w:w="15840" w:h="12240" w:orient="landscape"/>
          <w:pgMar w:top="1440" w:right="1440" w:bottom="1440" w:left="1440" w:header="720" w:footer="720" w:gutter="0"/>
          <w:cols w:space="720"/>
          <w:docGrid w:linePitch="360"/>
        </w:sectPr>
      </w:pPr>
    </w:p>
    <w:p w:rsidR="00CD4369" w:rsidRDefault="00CD4369" w:rsidP="00E17DDF">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A9</w:t>
      </w:r>
      <w:r w:rsidRPr="00B533A6">
        <w:rPr>
          <w:rFonts w:ascii="Times New Roman" w:hAnsi="Times New Roman" w:cs="Times New Roman"/>
          <w:b/>
          <w:sz w:val="24"/>
          <w:szCs w:val="24"/>
        </w:rPr>
        <w:t xml:space="preserve">. </w:t>
      </w:r>
      <w:r w:rsidR="00BC7743">
        <w:rPr>
          <w:rFonts w:ascii="Times New Roman" w:hAnsi="Times New Roman" w:cs="Times New Roman"/>
          <w:b/>
          <w:sz w:val="24"/>
          <w:szCs w:val="24"/>
        </w:rPr>
        <w:t>Descriptive Statistics of Intersectionality</w:t>
      </w:r>
    </w:p>
    <w:tbl>
      <w:tblPr>
        <w:tblStyle w:val="TableGrid"/>
        <w:tblW w:w="0" w:type="auto"/>
        <w:tblLook w:val="04A0" w:firstRow="1" w:lastRow="0" w:firstColumn="1" w:lastColumn="0" w:noHBand="0" w:noVBand="1"/>
      </w:tblPr>
      <w:tblGrid>
        <w:gridCol w:w="3438"/>
        <w:gridCol w:w="1080"/>
        <w:gridCol w:w="1080"/>
        <w:gridCol w:w="1350"/>
        <w:gridCol w:w="2250"/>
      </w:tblGrid>
      <w:tr w:rsidR="00512703" w:rsidTr="00512703">
        <w:tc>
          <w:tcPr>
            <w:tcW w:w="3438" w:type="dxa"/>
            <w:vAlign w:val="center"/>
          </w:tcPr>
          <w:p w:rsidR="00512703" w:rsidRDefault="00512703" w:rsidP="00E17DDF">
            <w:pPr>
              <w:spacing w:after="0" w:line="240" w:lineRule="auto"/>
              <w:contextualSpacing/>
            </w:pPr>
            <w:r>
              <w:t>Variable</w:t>
            </w:r>
          </w:p>
        </w:tc>
        <w:tc>
          <w:tcPr>
            <w:tcW w:w="1080" w:type="dxa"/>
            <w:vAlign w:val="center"/>
          </w:tcPr>
          <w:p w:rsidR="00512703" w:rsidRDefault="00512703" w:rsidP="00E17DDF">
            <w:pPr>
              <w:spacing w:after="0" w:line="240" w:lineRule="auto"/>
              <w:contextualSpacing/>
              <w:jc w:val="center"/>
            </w:pPr>
            <w:r>
              <w:t>N</w:t>
            </w:r>
          </w:p>
        </w:tc>
        <w:tc>
          <w:tcPr>
            <w:tcW w:w="1080" w:type="dxa"/>
            <w:vAlign w:val="center"/>
          </w:tcPr>
          <w:p w:rsidR="00512703" w:rsidRDefault="00512703" w:rsidP="00E17DDF">
            <w:pPr>
              <w:spacing w:after="0" w:line="240" w:lineRule="auto"/>
              <w:contextualSpacing/>
              <w:jc w:val="center"/>
            </w:pPr>
            <w:r>
              <w:t>Mean</w:t>
            </w:r>
          </w:p>
        </w:tc>
        <w:tc>
          <w:tcPr>
            <w:tcW w:w="1350" w:type="dxa"/>
            <w:vAlign w:val="center"/>
          </w:tcPr>
          <w:p w:rsidR="00512703" w:rsidRDefault="00512703" w:rsidP="00E17DDF">
            <w:pPr>
              <w:spacing w:after="0" w:line="240" w:lineRule="auto"/>
              <w:contextualSpacing/>
              <w:jc w:val="center"/>
            </w:pPr>
            <w:proofErr w:type="spellStart"/>
            <w:r>
              <w:t>Stdev</w:t>
            </w:r>
            <w:proofErr w:type="spellEnd"/>
          </w:p>
        </w:tc>
        <w:tc>
          <w:tcPr>
            <w:tcW w:w="2250" w:type="dxa"/>
            <w:vAlign w:val="center"/>
          </w:tcPr>
          <w:p w:rsidR="00512703" w:rsidRDefault="00512703" w:rsidP="00E17DDF">
            <w:pPr>
              <w:spacing w:after="0" w:line="240" w:lineRule="auto"/>
              <w:contextualSpacing/>
              <w:jc w:val="center"/>
            </w:pPr>
            <w:r>
              <w:t>Group Max %</w:t>
            </w:r>
          </w:p>
        </w:tc>
      </w:tr>
      <w:tr w:rsidR="00512703" w:rsidTr="00512703">
        <w:tc>
          <w:tcPr>
            <w:tcW w:w="3438" w:type="dxa"/>
            <w:vAlign w:val="center"/>
          </w:tcPr>
          <w:p w:rsidR="00512703" w:rsidRDefault="00512703" w:rsidP="00E17DDF">
            <w:pPr>
              <w:spacing w:after="0" w:line="240" w:lineRule="auto"/>
              <w:contextualSpacing/>
            </w:pPr>
            <w:r>
              <w:t>Nonwhite Female</w:t>
            </w:r>
          </w:p>
        </w:tc>
        <w:tc>
          <w:tcPr>
            <w:tcW w:w="1080" w:type="dxa"/>
            <w:vAlign w:val="center"/>
          </w:tcPr>
          <w:p w:rsidR="00512703" w:rsidRDefault="00512703" w:rsidP="00E17DDF">
            <w:pPr>
              <w:spacing w:after="0"/>
              <w:contextualSpacing/>
              <w:jc w:val="center"/>
            </w:pPr>
            <w:r w:rsidRPr="00CC2A52">
              <w:t>2257</w:t>
            </w:r>
          </w:p>
        </w:tc>
        <w:tc>
          <w:tcPr>
            <w:tcW w:w="1080" w:type="dxa"/>
            <w:vAlign w:val="center"/>
          </w:tcPr>
          <w:p w:rsidR="00512703" w:rsidRDefault="00512703" w:rsidP="00E17DDF">
            <w:pPr>
              <w:spacing w:after="0" w:line="240" w:lineRule="auto"/>
              <w:contextualSpacing/>
              <w:jc w:val="center"/>
            </w:pPr>
            <w:r>
              <w:t>0.09</w:t>
            </w:r>
          </w:p>
        </w:tc>
        <w:tc>
          <w:tcPr>
            <w:tcW w:w="1350" w:type="dxa"/>
            <w:vAlign w:val="center"/>
          </w:tcPr>
          <w:p w:rsidR="00512703" w:rsidRDefault="00512703" w:rsidP="00E17DDF">
            <w:pPr>
              <w:spacing w:after="0" w:line="240" w:lineRule="auto"/>
              <w:contextualSpacing/>
              <w:jc w:val="center"/>
            </w:pPr>
            <w:r>
              <w:t>0.286</w:t>
            </w:r>
          </w:p>
        </w:tc>
        <w:tc>
          <w:tcPr>
            <w:tcW w:w="2250" w:type="dxa"/>
            <w:vAlign w:val="center"/>
          </w:tcPr>
          <w:p w:rsidR="00512703" w:rsidRDefault="00512703" w:rsidP="00E17DDF">
            <w:pPr>
              <w:spacing w:after="0" w:line="240" w:lineRule="auto"/>
              <w:contextualSpacing/>
              <w:jc w:val="center"/>
            </w:pPr>
            <w:r>
              <w:t>0.80</w:t>
            </w:r>
          </w:p>
        </w:tc>
      </w:tr>
      <w:tr w:rsidR="00512703" w:rsidTr="00512703">
        <w:tc>
          <w:tcPr>
            <w:tcW w:w="3438" w:type="dxa"/>
            <w:vAlign w:val="center"/>
          </w:tcPr>
          <w:p w:rsidR="00512703" w:rsidRDefault="00512703" w:rsidP="00E17DDF">
            <w:pPr>
              <w:spacing w:after="0" w:line="240" w:lineRule="auto"/>
              <w:contextualSpacing/>
            </w:pPr>
            <w:r>
              <w:t>No College Female</w:t>
            </w:r>
          </w:p>
        </w:tc>
        <w:tc>
          <w:tcPr>
            <w:tcW w:w="1080" w:type="dxa"/>
            <w:vAlign w:val="center"/>
          </w:tcPr>
          <w:p w:rsidR="00512703" w:rsidRDefault="00512703" w:rsidP="00E17DDF">
            <w:pPr>
              <w:spacing w:after="0"/>
              <w:contextualSpacing/>
              <w:jc w:val="center"/>
            </w:pPr>
            <w:r w:rsidRPr="00CC2A52">
              <w:t>2257</w:t>
            </w:r>
          </w:p>
        </w:tc>
        <w:tc>
          <w:tcPr>
            <w:tcW w:w="1080" w:type="dxa"/>
            <w:vAlign w:val="center"/>
          </w:tcPr>
          <w:p w:rsidR="00512703" w:rsidRDefault="00512703" w:rsidP="00E17DDF">
            <w:pPr>
              <w:spacing w:after="0" w:line="240" w:lineRule="auto"/>
              <w:contextualSpacing/>
              <w:jc w:val="center"/>
            </w:pPr>
            <w:r>
              <w:t>0.06</w:t>
            </w:r>
          </w:p>
        </w:tc>
        <w:tc>
          <w:tcPr>
            <w:tcW w:w="1350" w:type="dxa"/>
            <w:vAlign w:val="center"/>
          </w:tcPr>
          <w:p w:rsidR="00512703" w:rsidRDefault="00512703" w:rsidP="00E17DDF">
            <w:pPr>
              <w:spacing w:after="0" w:line="240" w:lineRule="auto"/>
              <w:contextualSpacing/>
              <w:jc w:val="center"/>
            </w:pPr>
            <w:r>
              <w:t>0.243</w:t>
            </w:r>
          </w:p>
        </w:tc>
        <w:tc>
          <w:tcPr>
            <w:tcW w:w="2250" w:type="dxa"/>
            <w:vAlign w:val="center"/>
          </w:tcPr>
          <w:p w:rsidR="00512703" w:rsidRDefault="00512703" w:rsidP="00E17DDF">
            <w:pPr>
              <w:spacing w:after="0" w:line="240" w:lineRule="auto"/>
              <w:contextualSpacing/>
              <w:jc w:val="center"/>
            </w:pPr>
            <w:r>
              <w:t>0.33</w:t>
            </w:r>
          </w:p>
        </w:tc>
      </w:tr>
      <w:tr w:rsidR="00512703" w:rsidTr="00512703">
        <w:tc>
          <w:tcPr>
            <w:tcW w:w="3438" w:type="dxa"/>
            <w:vAlign w:val="center"/>
          </w:tcPr>
          <w:p w:rsidR="00512703" w:rsidRDefault="00512703" w:rsidP="00E17DDF">
            <w:pPr>
              <w:spacing w:after="0" w:line="240" w:lineRule="auto"/>
              <w:contextualSpacing/>
            </w:pPr>
            <w:r>
              <w:t>No College Nonwhite</w:t>
            </w:r>
          </w:p>
        </w:tc>
        <w:tc>
          <w:tcPr>
            <w:tcW w:w="1080" w:type="dxa"/>
            <w:vAlign w:val="center"/>
          </w:tcPr>
          <w:p w:rsidR="00512703" w:rsidRDefault="00512703" w:rsidP="00E17DDF">
            <w:pPr>
              <w:spacing w:after="0"/>
              <w:contextualSpacing/>
              <w:jc w:val="center"/>
            </w:pPr>
            <w:r w:rsidRPr="00CC2A52">
              <w:t>2257</w:t>
            </w:r>
          </w:p>
        </w:tc>
        <w:tc>
          <w:tcPr>
            <w:tcW w:w="1080" w:type="dxa"/>
            <w:vAlign w:val="center"/>
          </w:tcPr>
          <w:p w:rsidR="00512703" w:rsidRDefault="00512703" w:rsidP="00E17DDF">
            <w:pPr>
              <w:spacing w:after="0" w:line="240" w:lineRule="auto"/>
              <w:contextualSpacing/>
              <w:jc w:val="center"/>
            </w:pPr>
            <w:r>
              <w:t>0.03</w:t>
            </w:r>
          </w:p>
        </w:tc>
        <w:tc>
          <w:tcPr>
            <w:tcW w:w="1350" w:type="dxa"/>
            <w:vAlign w:val="center"/>
          </w:tcPr>
          <w:p w:rsidR="00512703" w:rsidRDefault="00512703" w:rsidP="00E17DDF">
            <w:pPr>
              <w:spacing w:after="0" w:line="240" w:lineRule="auto"/>
              <w:contextualSpacing/>
              <w:jc w:val="center"/>
            </w:pPr>
            <w:r>
              <w:t>0.163</w:t>
            </w:r>
          </w:p>
        </w:tc>
        <w:tc>
          <w:tcPr>
            <w:tcW w:w="2250" w:type="dxa"/>
            <w:vAlign w:val="center"/>
          </w:tcPr>
          <w:p w:rsidR="00512703" w:rsidRDefault="00512703" w:rsidP="00E17DDF">
            <w:pPr>
              <w:spacing w:after="0" w:line="240" w:lineRule="auto"/>
              <w:contextualSpacing/>
              <w:jc w:val="center"/>
            </w:pPr>
            <w:r>
              <w:t>0.33</w:t>
            </w:r>
          </w:p>
        </w:tc>
      </w:tr>
      <w:tr w:rsidR="00512703" w:rsidTr="00512703">
        <w:tc>
          <w:tcPr>
            <w:tcW w:w="3438" w:type="dxa"/>
            <w:vAlign w:val="center"/>
          </w:tcPr>
          <w:p w:rsidR="00512703" w:rsidRDefault="00512703" w:rsidP="00E17DDF">
            <w:pPr>
              <w:spacing w:after="0" w:line="240" w:lineRule="auto"/>
              <w:contextualSpacing/>
            </w:pPr>
            <w:r>
              <w:t>Young Female</w:t>
            </w:r>
          </w:p>
        </w:tc>
        <w:tc>
          <w:tcPr>
            <w:tcW w:w="1080" w:type="dxa"/>
            <w:vAlign w:val="center"/>
          </w:tcPr>
          <w:p w:rsidR="00512703" w:rsidRDefault="00512703" w:rsidP="00E17DDF">
            <w:pPr>
              <w:spacing w:after="0"/>
              <w:contextualSpacing/>
              <w:jc w:val="center"/>
            </w:pPr>
            <w:r w:rsidRPr="00CC2A52">
              <w:t>2257</w:t>
            </w:r>
          </w:p>
        </w:tc>
        <w:tc>
          <w:tcPr>
            <w:tcW w:w="1080" w:type="dxa"/>
            <w:vAlign w:val="center"/>
          </w:tcPr>
          <w:p w:rsidR="00512703" w:rsidRDefault="00512703" w:rsidP="00E17DDF">
            <w:pPr>
              <w:spacing w:after="0" w:line="240" w:lineRule="auto"/>
              <w:contextualSpacing/>
              <w:jc w:val="center"/>
            </w:pPr>
            <w:r>
              <w:t>0.12</w:t>
            </w:r>
          </w:p>
        </w:tc>
        <w:tc>
          <w:tcPr>
            <w:tcW w:w="1350" w:type="dxa"/>
            <w:vAlign w:val="center"/>
          </w:tcPr>
          <w:p w:rsidR="00512703" w:rsidRDefault="00512703" w:rsidP="00E17DDF">
            <w:pPr>
              <w:spacing w:after="0" w:line="240" w:lineRule="auto"/>
              <w:contextualSpacing/>
              <w:jc w:val="center"/>
            </w:pPr>
            <w:r>
              <w:t>0.321</w:t>
            </w:r>
          </w:p>
        </w:tc>
        <w:tc>
          <w:tcPr>
            <w:tcW w:w="2250" w:type="dxa"/>
            <w:vAlign w:val="center"/>
          </w:tcPr>
          <w:p w:rsidR="00512703" w:rsidRDefault="00512703" w:rsidP="00E17DDF">
            <w:pPr>
              <w:spacing w:after="0" w:line="240" w:lineRule="auto"/>
              <w:contextualSpacing/>
              <w:jc w:val="center"/>
            </w:pPr>
            <w:r>
              <w:t>0.80</w:t>
            </w:r>
          </w:p>
        </w:tc>
      </w:tr>
      <w:tr w:rsidR="00512703" w:rsidTr="00512703">
        <w:tc>
          <w:tcPr>
            <w:tcW w:w="3438" w:type="dxa"/>
            <w:vAlign w:val="center"/>
          </w:tcPr>
          <w:p w:rsidR="00512703" w:rsidRDefault="00512703" w:rsidP="00E17DDF">
            <w:pPr>
              <w:spacing w:after="0" w:line="240" w:lineRule="auto"/>
              <w:contextualSpacing/>
            </w:pPr>
            <w:r>
              <w:t>Young  No College</w:t>
            </w:r>
          </w:p>
        </w:tc>
        <w:tc>
          <w:tcPr>
            <w:tcW w:w="1080" w:type="dxa"/>
            <w:vAlign w:val="center"/>
          </w:tcPr>
          <w:p w:rsidR="00512703" w:rsidRDefault="00512703" w:rsidP="00E17DDF">
            <w:pPr>
              <w:spacing w:after="0"/>
              <w:contextualSpacing/>
              <w:jc w:val="center"/>
            </w:pPr>
            <w:r w:rsidRPr="00CC2A52">
              <w:t>2257</w:t>
            </w:r>
          </w:p>
        </w:tc>
        <w:tc>
          <w:tcPr>
            <w:tcW w:w="1080" w:type="dxa"/>
            <w:vAlign w:val="center"/>
          </w:tcPr>
          <w:p w:rsidR="00512703" w:rsidRDefault="00512703" w:rsidP="00E17DDF">
            <w:pPr>
              <w:spacing w:after="0" w:line="240" w:lineRule="auto"/>
              <w:contextualSpacing/>
              <w:jc w:val="center"/>
            </w:pPr>
            <w:r>
              <w:t>0.03</w:t>
            </w:r>
          </w:p>
        </w:tc>
        <w:tc>
          <w:tcPr>
            <w:tcW w:w="1350" w:type="dxa"/>
            <w:vAlign w:val="center"/>
          </w:tcPr>
          <w:p w:rsidR="00512703" w:rsidRDefault="00512703" w:rsidP="00E17DDF">
            <w:pPr>
              <w:spacing w:after="0" w:line="240" w:lineRule="auto"/>
              <w:contextualSpacing/>
              <w:jc w:val="center"/>
            </w:pPr>
            <w:r>
              <w:t>0.176</w:t>
            </w:r>
          </w:p>
        </w:tc>
        <w:tc>
          <w:tcPr>
            <w:tcW w:w="2250" w:type="dxa"/>
            <w:vAlign w:val="center"/>
          </w:tcPr>
          <w:p w:rsidR="00512703" w:rsidRDefault="00512703" w:rsidP="00E17DDF">
            <w:pPr>
              <w:spacing w:after="0" w:line="240" w:lineRule="auto"/>
              <w:contextualSpacing/>
              <w:jc w:val="center"/>
            </w:pPr>
            <w:r>
              <w:t>0.29</w:t>
            </w:r>
          </w:p>
        </w:tc>
      </w:tr>
      <w:tr w:rsidR="00512703" w:rsidTr="00512703">
        <w:tc>
          <w:tcPr>
            <w:tcW w:w="3438" w:type="dxa"/>
            <w:vAlign w:val="center"/>
          </w:tcPr>
          <w:p w:rsidR="00512703" w:rsidRDefault="00512703" w:rsidP="00E17DDF">
            <w:pPr>
              <w:spacing w:after="0" w:line="240" w:lineRule="auto"/>
              <w:contextualSpacing/>
            </w:pPr>
            <w:r>
              <w:t>Young Nonwhite</w:t>
            </w:r>
          </w:p>
        </w:tc>
        <w:tc>
          <w:tcPr>
            <w:tcW w:w="1080" w:type="dxa"/>
            <w:vAlign w:val="center"/>
          </w:tcPr>
          <w:p w:rsidR="00512703" w:rsidRDefault="00512703" w:rsidP="00E17DDF">
            <w:pPr>
              <w:spacing w:after="0"/>
              <w:contextualSpacing/>
              <w:jc w:val="center"/>
            </w:pPr>
            <w:r w:rsidRPr="00CC2A52">
              <w:t>2257</w:t>
            </w:r>
          </w:p>
        </w:tc>
        <w:tc>
          <w:tcPr>
            <w:tcW w:w="1080" w:type="dxa"/>
            <w:vAlign w:val="center"/>
          </w:tcPr>
          <w:p w:rsidR="00512703" w:rsidRDefault="00512703" w:rsidP="00E17DDF">
            <w:pPr>
              <w:spacing w:after="0" w:line="240" w:lineRule="auto"/>
              <w:contextualSpacing/>
              <w:jc w:val="center"/>
            </w:pPr>
            <w:r>
              <w:t>0.04</w:t>
            </w:r>
          </w:p>
        </w:tc>
        <w:tc>
          <w:tcPr>
            <w:tcW w:w="1350" w:type="dxa"/>
            <w:vAlign w:val="center"/>
          </w:tcPr>
          <w:p w:rsidR="00512703" w:rsidRDefault="00512703" w:rsidP="00E17DDF">
            <w:pPr>
              <w:spacing w:after="0" w:line="240" w:lineRule="auto"/>
              <w:contextualSpacing/>
              <w:jc w:val="center"/>
            </w:pPr>
            <w:r>
              <w:t>0.202</w:t>
            </w:r>
          </w:p>
        </w:tc>
        <w:tc>
          <w:tcPr>
            <w:tcW w:w="2250" w:type="dxa"/>
            <w:vAlign w:val="center"/>
          </w:tcPr>
          <w:p w:rsidR="00512703" w:rsidRDefault="00512703" w:rsidP="00E17DDF">
            <w:pPr>
              <w:spacing w:after="0" w:line="240" w:lineRule="auto"/>
              <w:contextualSpacing/>
              <w:jc w:val="center"/>
            </w:pPr>
            <w:r>
              <w:t>0.60</w:t>
            </w:r>
          </w:p>
        </w:tc>
      </w:tr>
    </w:tbl>
    <w:p w:rsidR="00512703" w:rsidRDefault="00512703" w:rsidP="00E17DDF">
      <w:pPr>
        <w:spacing w:after="0" w:line="240" w:lineRule="auto"/>
        <w:contextualSpacing/>
      </w:pPr>
    </w:p>
    <w:p w:rsidR="00EC3F76" w:rsidRDefault="00EC3F76" w:rsidP="00E17DDF">
      <w:pPr>
        <w:spacing w:after="0" w:line="240" w:lineRule="auto"/>
        <w:contextualSpacing/>
      </w:pPr>
    </w:p>
    <w:p w:rsidR="00EC3F76" w:rsidRDefault="00EC3F76" w:rsidP="00E17DDF">
      <w:pPr>
        <w:spacing w:after="0" w:line="240" w:lineRule="auto"/>
        <w:contextualSpacing/>
      </w:pPr>
    </w:p>
    <w:p w:rsidR="00EC3F76" w:rsidRDefault="00EC3F76" w:rsidP="00E17DDF">
      <w:pPr>
        <w:spacing w:after="0" w:line="240" w:lineRule="auto"/>
        <w:contextualSpacing/>
      </w:pPr>
    </w:p>
    <w:p w:rsidR="00AC01E2" w:rsidRPr="006062C9" w:rsidRDefault="00AC01E2" w:rsidP="00EC3F76">
      <w:pPr>
        <w:spacing w:after="0" w:line="240" w:lineRule="auto"/>
        <w:contextualSpacing/>
        <w:jc w:val="center"/>
        <w:rPr>
          <w:rFonts w:ascii="Times New Roman" w:hAnsi="Times New Roman" w:cs="Times New Roman"/>
          <w:b/>
          <w:sz w:val="24"/>
          <w:szCs w:val="24"/>
        </w:rPr>
      </w:pPr>
      <w:r w:rsidRPr="006062C9">
        <w:rPr>
          <w:rFonts w:ascii="Times New Roman" w:hAnsi="Times New Roman" w:cs="Times New Roman"/>
          <w:b/>
          <w:sz w:val="24"/>
          <w:szCs w:val="24"/>
        </w:rPr>
        <w:t xml:space="preserve">A10. </w:t>
      </w:r>
      <w:r w:rsidR="00BC7743" w:rsidRPr="006062C9">
        <w:rPr>
          <w:rFonts w:ascii="Times New Roman" w:hAnsi="Times New Roman" w:cs="Times New Roman"/>
          <w:b/>
          <w:sz w:val="24"/>
          <w:szCs w:val="24"/>
        </w:rPr>
        <w:t>Intersectionality of Deliberative Experience</w:t>
      </w:r>
    </w:p>
    <w:tbl>
      <w:tblPr>
        <w:tblW w:w="7643" w:type="dxa"/>
        <w:jc w:val="center"/>
        <w:tblLook w:val="04A0" w:firstRow="1" w:lastRow="0" w:firstColumn="1" w:lastColumn="0" w:noHBand="0" w:noVBand="1"/>
      </w:tblPr>
      <w:tblGrid>
        <w:gridCol w:w="3443"/>
        <w:gridCol w:w="1400"/>
        <w:gridCol w:w="1400"/>
        <w:gridCol w:w="1400"/>
      </w:tblGrid>
      <w:tr w:rsidR="0040241B" w:rsidRPr="0040241B" w:rsidTr="00EC3F76">
        <w:trPr>
          <w:trHeight w:val="255"/>
          <w:jc w:val="center"/>
        </w:trPr>
        <w:tc>
          <w:tcPr>
            <w:tcW w:w="3443" w:type="dxa"/>
            <w:tcBorders>
              <w:top w:val="single" w:sz="4" w:space="0" w:color="000000"/>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r w:rsidRPr="0040241B">
              <w:rPr>
                <w:rFonts w:ascii="Arial" w:eastAsia="Times New Roman" w:hAnsi="Arial" w:cs="Arial"/>
                <w:sz w:val="20"/>
                <w:szCs w:val="20"/>
              </w:rPr>
              <w:t> </w:t>
            </w:r>
          </w:p>
        </w:tc>
        <w:tc>
          <w:tcPr>
            <w:tcW w:w="1400" w:type="dxa"/>
            <w:tcBorders>
              <w:top w:val="single" w:sz="4" w:space="0" w:color="000000"/>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(1)</w:t>
            </w:r>
          </w:p>
        </w:tc>
        <w:tc>
          <w:tcPr>
            <w:tcW w:w="1400" w:type="dxa"/>
            <w:tcBorders>
              <w:top w:val="single" w:sz="4" w:space="0" w:color="000000"/>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(2)</w:t>
            </w:r>
          </w:p>
        </w:tc>
        <w:tc>
          <w:tcPr>
            <w:tcW w:w="1400" w:type="dxa"/>
            <w:tcBorders>
              <w:top w:val="single" w:sz="4" w:space="0" w:color="000000"/>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(3)</w:t>
            </w: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r w:rsidRPr="0040241B">
              <w:rPr>
                <w:rFonts w:ascii="Arial" w:eastAsia="Times New Roman" w:hAnsi="Arial" w:cs="Arial"/>
                <w:sz w:val="20"/>
                <w:szCs w:val="20"/>
              </w:rPr>
              <w:t>VARIABLES</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Small Group</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Respected</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Efficacy</w:t>
            </w:r>
          </w:p>
        </w:tc>
      </w:tr>
      <w:tr w:rsidR="0040241B" w:rsidRPr="0040241B" w:rsidTr="00EC3F76">
        <w:trPr>
          <w:trHeight w:val="255"/>
          <w:jc w:val="center"/>
        </w:trPr>
        <w:tc>
          <w:tcPr>
            <w:tcW w:w="3443" w:type="dxa"/>
            <w:tcBorders>
              <w:top w:val="single" w:sz="4" w:space="0" w:color="000000"/>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r w:rsidRPr="0040241B">
              <w:rPr>
                <w:rFonts w:ascii="Arial" w:eastAsia="Times New Roman" w:hAnsi="Arial" w:cs="Arial"/>
                <w:sz w:val="20"/>
                <w:szCs w:val="20"/>
              </w:rPr>
              <w:t> </w:t>
            </w:r>
          </w:p>
        </w:tc>
        <w:tc>
          <w:tcPr>
            <w:tcW w:w="1400" w:type="dxa"/>
            <w:tcBorders>
              <w:top w:val="single" w:sz="4" w:space="0" w:color="000000"/>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 </w:t>
            </w:r>
          </w:p>
        </w:tc>
        <w:tc>
          <w:tcPr>
            <w:tcW w:w="1400" w:type="dxa"/>
            <w:tcBorders>
              <w:top w:val="single" w:sz="4" w:space="0" w:color="000000"/>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 </w:t>
            </w:r>
          </w:p>
        </w:tc>
        <w:tc>
          <w:tcPr>
            <w:tcW w:w="1400" w:type="dxa"/>
            <w:tcBorders>
              <w:top w:val="single" w:sz="4" w:space="0" w:color="000000"/>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 </w:t>
            </w: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r w:rsidRPr="0040241B">
              <w:rPr>
                <w:rFonts w:ascii="Arial" w:eastAsia="Times New Roman" w:hAnsi="Arial" w:cs="Arial"/>
                <w:sz w:val="20"/>
                <w:szCs w:val="20"/>
              </w:rPr>
              <w:t>Female</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0.43***</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0.09**</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-0.17***</w:t>
            </w: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(0.087)</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(0.036)</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(0.033)</w:t>
            </w: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r w:rsidRPr="0040241B">
              <w:rPr>
                <w:rFonts w:ascii="Arial" w:eastAsia="Times New Roman" w:hAnsi="Arial" w:cs="Arial"/>
                <w:sz w:val="20"/>
                <w:szCs w:val="20"/>
              </w:rPr>
              <w:t>Young</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0.22*</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-0.04</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-0.03</w:t>
            </w: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(0.113)</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(0.043)</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(0.046)</w:t>
            </w: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r w:rsidRPr="0040241B">
              <w:rPr>
                <w:rFonts w:ascii="Arial" w:eastAsia="Times New Roman" w:hAnsi="Arial" w:cs="Arial"/>
                <w:sz w:val="20"/>
                <w:szCs w:val="20"/>
              </w:rPr>
              <w:t>Non-white</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0.42**</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-0.07</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0.02</w:t>
            </w: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(0.189)</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(0.064)</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(0.077)</w:t>
            </w: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r w:rsidRPr="0040241B">
              <w:rPr>
                <w:rFonts w:ascii="Arial" w:eastAsia="Times New Roman" w:hAnsi="Arial" w:cs="Arial"/>
                <w:sz w:val="20"/>
                <w:szCs w:val="20"/>
              </w:rPr>
              <w:t>No college</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0.35*</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-0.20**</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0.02</w:t>
            </w: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(0.197)</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(0.083)</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(0.077)</w:t>
            </w: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r w:rsidRPr="0040241B">
              <w:rPr>
                <w:rFonts w:ascii="Arial" w:eastAsia="Times New Roman" w:hAnsi="Arial" w:cs="Arial"/>
                <w:sz w:val="20"/>
                <w:szCs w:val="20"/>
              </w:rPr>
              <w:t>Non-white female</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-0.09</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0.07</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0.30***</w:t>
            </w: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(0.241)</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(0.077)</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(0.100)</w:t>
            </w: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r>
              <w:rPr>
                <w:rFonts w:ascii="Arial" w:eastAsia="Times New Roman" w:hAnsi="Arial" w:cs="Arial"/>
                <w:sz w:val="20"/>
                <w:szCs w:val="20"/>
              </w:rPr>
              <w:t>No Coll</w:t>
            </w:r>
            <w:r w:rsidRPr="0040241B">
              <w:rPr>
                <w:rFonts w:ascii="Arial" w:eastAsia="Times New Roman" w:hAnsi="Arial" w:cs="Arial"/>
                <w:sz w:val="20"/>
                <w:szCs w:val="20"/>
              </w:rPr>
              <w:t>ege Female</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-0.26</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0.03</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-0.12</w:t>
            </w: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(0.222)</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(0.103)</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(0.111)</w:t>
            </w: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r w:rsidRPr="0040241B">
              <w:rPr>
                <w:rFonts w:ascii="Arial" w:eastAsia="Times New Roman" w:hAnsi="Arial" w:cs="Arial"/>
                <w:sz w:val="20"/>
                <w:szCs w:val="20"/>
              </w:rPr>
              <w:t>No College Non-White</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-0.16</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0.04</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0.13</w:t>
            </w: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(0.328)</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(0.125)</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(0.148)</w:t>
            </w: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r w:rsidRPr="0040241B">
              <w:rPr>
                <w:rFonts w:ascii="Arial" w:eastAsia="Times New Roman" w:hAnsi="Arial" w:cs="Arial"/>
                <w:sz w:val="20"/>
                <w:szCs w:val="20"/>
              </w:rPr>
              <w:t>Young No College</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0.30</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0.08</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-0.14</w:t>
            </w: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(0.220)</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(0.122)</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(0.124)</w:t>
            </w: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r w:rsidRPr="0040241B">
              <w:rPr>
                <w:rFonts w:ascii="Arial" w:eastAsia="Times New Roman" w:hAnsi="Arial" w:cs="Arial"/>
                <w:sz w:val="20"/>
                <w:szCs w:val="20"/>
              </w:rPr>
              <w:t>Young Non-White</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-0.07</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0.12</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0.01</w:t>
            </w: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(0.228)</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(0.093)</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(0.101)</w:t>
            </w: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r w:rsidRPr="0040241B">
              <w:rPr>
                <w:rFonts w:ascii="Arial" w:eastAsia="Times New Roman" w:hAnsi="Arial" w:cs="Arial"/>
                <w:sz w:val="20"/>
                <w:szCs w:val="20"/>
              </w:rPr>
              <w:t>Constant</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8.62***</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3.33***</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3.13***</w:t>
            </w: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(0.356)</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(0.102)</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(0.099)</w:t>
            </w: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r w:rsidRPr="0040241B">
              <w:rPr>
                <w:rFonts w:ascii="Arial" w:eastAsia="Times New Roman" w:hAnsi="Arial" w:cs="Arial"/>
                <w:sz w:val="20"/>
                <w:szCs w:val="20"/>
              </w:rPr>
              <w:t>Observations</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2,215</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2,222</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2,016</w:t>
            </w:r>
          </w:p>
        </w:tc>
      </w:tr>
      <w:tr w:rsidR="0040241B" w:rsidRPr="0040241B" w:rsidTr="00EC3F76">
        <w:trPr>
          <w:trHeight w:val="255"/>
          <w:jc w:val="center"/>
        </w:trPr>
        <w:tc>
          <w:tcPr>
            <w:tcW w:w="3443" w:type="dxa"/>
            <w:tcBorders>
              <w:top w:val="nil"/>
              <w:left w:val="nil"/>
              <w:bottom w:val="single" w:sz="4" w:space="0" w:color="000000"/>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r w:rsidRPr="0040241B">
              <w:rPr>
                <w:rFonts w:ascii="Arial" w:eastAsia="Times New Roman" w:hAnsi="Arial" w:cs="Arial"/>
                <w:sz w:val="20"/>
                <w:szCs w:val="20"/>
              </w:rPr>
              <w:t>R-squared</w:t>
            </w:r>
          </w:p>
        </w:tc>
        <w:tc>
          <w:tcPr>
            <w:tcW w:w="1400" w:type="dxa"/>
            <w:tcBorders>
              <w:top w:val="nil"/>
              <w:left w:val="nil"/>
              <w:bottom w:val="single" w:sz="4" w:space="0" w:color="000000"/>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0.04</w:t>
            </w:r>
          </w:p>
        </w:tc>
        <w:tc>
          <w:tcPr>
            <w:tcW w:w="1400" w:type="dxa"/>
            <w:tcBorders>
              <w:top w:val="nil"/>
              <w:left w:val="nil"/>
              <w:bottom w:val="single" w:sz="4" w:space="0" w:color="000000"/>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0.04</w:t>
            </w:r>
          </w:p>
        </w:tc>
        <w:tc>
          <w:tcPr>
            <w:tcW w:w="1400" w:type="dxa"/>
            <w:tcBorders>
              <w:top w:val="nil"/>
              <w:left w:val="nil"/>
              <w:bottom w:val="single" w:sz="4" w:space="0" w:color="000000"/>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r w:rsidRPr="0040241B">
              <w:rPr>
                <w:rFonts w:ascii="Arial" w:eastAsia="Times New Roman" w:hAnsi="Arial" w:cs="Arial"/>
                <w:sz w:val="20"/>
                <w:szCs w:val="20"/>
              </w:rPr>
              <w:t>0.06</w:t>
            </w:r>
          </w:p>
        </w:tc>
      </w:tr>
      <w:tr w:rsidR="0040241B" w:rsidRPr="0040241B" w:rsidTr="00EC3F76">
        <w:trPr>
          <w:trHeight w:val="255"/>
          <w:jc w:val="center"/>
        </w:trPr>
        <w:tc>
          <w:tcPr>
            <w:tcW w:w="6243" w:type="dxa"/>
            <w:gridSpan w:val="3"/>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r w:rsidRPr="0040241B">
              <w:rPr>
                <w:rFonts w:ascii="Arial" w:eastAsia="Times New Roman" w:hAnsi="Arial" w:cs="Arial"/>
                <w:sz w:val="20"/>
                <w:szCs w:val="20"/>
              </w:rPr>
              <w:t>Also includes controls for site, group size, and wave.</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jc w:val="center"/>
              <w:rPr>
                <w:rFonts w:ascii="Arial" w:eastAsia="Times New Roman" w:hAnsi="Arial" w:cs="Arial"/>
                <w:sz w:val="20"/>
                <w:szCs w:val="20"/>
              </w:rPr>
            </w:pP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r w:rsidRPr="0040241B">
              <w:rPr>
                <w:rFonts w:ascii="Arial" w:eastAsia="Times New Roman" w:hAnsi="Arial" w:cs="Arial"/>
                <w:sz w:val="20"/>
                <w:szCs w:val="20"/>
              </w:rPr>
              <w:t>Robust standard errors in parentheses</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p>
        </w:tc>
      </w:tr>
      <w:tr w:rsidR="0040241B" w:rsidRPr="0040241B" w:rsidTr="00EC3F76">
        <w:trPr>
          <w:trHeight w:val="255"/>
          <w:jc w:val="center"/>
        </w:trPr>
        <w:tc>
          <w:tcPr>
            <w:tcW w:w="3443"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r w:rsidRPr="0040241B">
              <w:rPr>
                <w:rFonts w:ascii="Arial" w:eastAsia="Times New Roman" w:hAnsi="Arial" w:cs="Arial"/>
                <w:sz w:val="20"/>
                <w:szCs w:val="20"/>
              </w:rPr>
              <w:t>*** p&lt;0.01, ** p&lt;0.05, * p&lt;0.10</w:t>
            </w: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p>
        </w:tc>
        <w:tc>
          <w:tcPr>
            <w:tcW w:w="1400" w:type="dxa"/>
            <w:tcBorders>
              <w:top w:val="nil"/>
              <w:left w:val="nil"/>
              <w:bottom w:val="nil"/>
              <w:right w:val="nil"/>
            </w:tcBorders>
            <w:shd w:val="clear" w:color="auto" w:fill="auto"/>
            <w:noWrap/>
            <w:vAlign w:val="bottom"/>
            <w:hideMark/>
          </w:tcPr>
          <w:p w:rsidR="0040241B" w:rsidRPr="0040241B" w:rsidRDefault="0040241B" w:rsidP="00E17DDF">
            <w:pPr>
              <w:spacing w:after="0" w:line="240" w:lineRule="auto"/>
              <w:contextualSpacing/>
              <w:rPr>
                <w:rFonts w:ascii="Arial" w:eastAsia="Times New Roman" w:hAnsi="Arial" w:cs="Arial"/>
                <w:sz w:val="20"/>
                <w:szCs w:val="20"/>
              </w:rPr>
            </w:pPr>
          </w:p>
        </w:tc>
      </w:tr>
    </w:tbl>
    <w:p w:rsidR="00BC7743" w:rsidRPr="00AC01E2" w:rsidRDefault="00BC7743" w:rsidP="00E17DDF">
      <w:pPr>
        <w:spacing w:after="0" w:line="240" w:lineRule="auto"/>
        <w:contextualSpacing/>
        <w:rPr>
          <w:b/>
        </w:rPr>
      </w:pPr>
    </w:p>
    <w:p w:rsidR="00512703" w:rsidRDefault="00512703" w:rsidP="00E17DDF">
      <w:pPr>
        <w:spacing w:after="0" w:line="259" w:lineRule="auto"/>
        <w:contextualSpacing/>
      </w:pPr>
      <w:r>
        <w:br w:type="page"/>
      </w:r>
    </w:p>
    <w:p w:rsidR="00512703" w:rsidRDefault="00512703" w:rsidP="00E17DDF">
      <w:pPr>
        <w:spacing w:after="0" w:line="240" w:lineRule="auto"/>
        <w:contextualSpacing/>
        <w:sectPr w:rsidR="00512703" w:rsidSect="00CD4369">
          <w:pgSz w:w="12240" w:h="15840"/>
          <w:pgMar w:top="1440" w:right="1440" w:bottom="1440" w:left="1440" w:header="720" w:footer="720" w:gutter="0"/>
          <w:cols w:space="720"/>
          <w:docGrid w:linePitch="360"/>
        </w:sectPr>
      </w:pPr>
    </w:p>
    <w:p w:rsidR="00BC7743" w:rsidRPr="006062C9" w:rsidRDefault="00BC7743" w:rsidP="00E17DDF">
      <w:pPr>
        <w:spacing w:after="0" w:line="240" w:lineRule="auto"/>
        <w:contextualSpacing/>
        <w:rPr>
          <w:rFonts w:ascii="Times New Roman" w:hAnsi="Times New Roman" w:cs="Times New Roman"/>
          <w:b/>
          <w:sz w:val="24"/>
          <w:szCs w:val="24"/>
        </w:rPr>
      </w:pPr>
      <w:r w:rsidRPr="006062C9">
        <w:rPr>
          <w:rFonts w:ascii="Times New Roman" w:hAnsi="Times New Roman" w:cs="Times New Roman"/>
          <w:b/>
          <w:sz w:val="24"/>
          <w:szCs w:val="24"/>
        </w:rPr>
        <w:lastRenderedPageBreak/>
        <w:t>A11. Randomly assigned small group composition and intersectionality</w:t>
      </w:r>
    </w:p>
    <w:p w:rsidR="00512703" w:rsidRDefault="00512703" w:rsidP="00E17DDF">
      <w:pPr>
        <w:spacing w:after="0" w:line="240" w:lineRule="auto"/>
        <w:contextualSpacing/>
      </w:pPr>
      <w:r w:rsidRPr="00512703">
        <w:rPr>
          <w:noProof/>
        </w:rPr>
        <w:drawing>
          <wp:inline distT="0" distB="0" distL="0" distR="0" wp14:anchorId="576C3719" wp14:editId="6D8A9052">
            <wp:extent cx="9144000" cy="61368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0" cy="6136864"/>
                    </a:xfrm>
                    <a:prstGeom prst="rect">
                      <a:avLst/>
                    </a:prstGeom>
                    <a:noFill/>
                    <a:ln>
                      <a:noFill/>
                    </a:ln>
                  </pic:spPr>
                </pic:pic>
              </a:graphicData>
            </a:graphic>
          </wp:inline>
        </w:drawing>
      </w:r>
    </w:p>
    <w:p w:rsidR="00187375" w:rsidRDefault="00187375" w:rsidP="00E17DDF">
      <w:pPr>
        <w:spacing w:after="0" w:line="259" w:lineRule="auto"/>
        <w:contextualSpacing/>
      </w:pPr>
      <w:r>
        <w:br w:type="page"/>
      </w:r>
    </w:p>
    <w:p w:rsidR="00187375" w:rsidRDefault="00187375" w:rsidP="00E17DDF">
      <w:pPr>
        <w:spacing w:after="0" w:line="240" w:lineRule="auto"/>
        <w:contextualSpacing/>
        <w:rPr>
          <w:b/>
        </w:rPr>
      </w:pPr>
      <w:r>
        <w:rPr>
          <w:b/>
        </w:rPr>
        <w:lastRenderedPageBreak/>
        <w:t>Figure A1: Evaluation of Small Group Experience by Proportion Female in Small Group</w:t>
      </w:r>
    </w:p>
    <w:p w:rsidR="00187375" w:rsidRDefault="00187375" w:rsidP="00E17DDF">
      <w:pPr>
        <w:spacing w:after="0" w:line="240" w:lineRule="auto"/>
        <w:contextualSpacing/>
        <w:rPr>
          <w:b/>
        </w:rPr>
      </w:pPr>
      <w:r>
        <w:rPr>
          <w:b/>
          <w:noProof/>
        </w:rPr>
        <w:drawing>
          <wp:inline distT="0" distB="0" distL="0" distR="0">
            <wp:extent cx="9144000" cy="410650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0" cy="4106500"/>
                    </a:xfrm>
                    <a:prstGeom prst="rect">
                      <a:avLst/>
                    </a:prstGeom>
                    <a:noFill/>
                    <a:ln>
                      <a:noFill/>
                    </a:ln>
                  </pic:spPr>
                </pic:pic>
              </a:graphicData>
            </a:graphic>
          </wp:inline>
        </w:drawing>
      </w:r>
    </w:p>
    <w:p w:rsidR="00187375" w:rsidRDefault="00187375" w:rsidP="00E17DDF">
      <w:pPr>
        <w:spacing w:after="0" w:line="240" w:lineRule="auto"/>
        <w:contextualSpacing/>
        <w:rPr>
          <w:b/>
        </w:rPr>
      </w:pPr>
    </w:p>
    <w:p w:rsidR="00187375" w:rsidRDefault="00187375" w:rsidP="00E17DDF">
      <w:pPr>
        <w:spacing w:after="0" w:line="259" w:lineRule="auto"/>
        <w:contextualSpacing/>
        <w:rPr>
          <w:b/>
        </w:rPr>
      </w:pPr>
      <w:r>
        <w:rPr>
          <w:b/>
        </w:rPr>
        <w:br w:type="page"/>
      </w:r>
    </w:p>
    <w:p w:rsidR="00187375" w:rsidRDefault="00187375" w:rsidP="00E17DDF">
      <w:pPr>
        <w:spacing w:after="0" w:line="240" w:lineRule="auto"/>
        <w:contextualSpacing/>
        <w:rPr>
          <w:b/>
        </w:rPr>
      </w:pPr>
      <w:r>
        <w:rPr>
          <w:b/>
        </w:rPr>
        <w:lastRenderedPageBreak/>
        <w:t>Figure A2: Sense of Efficacious Participation by Proportion Female in Small Group</w:t>
      </w:r>
    </w:p>
    <w:p w:rsidR="00187375" w:rsidRDefault="00187375" w:rsidP="00E17DDF">
      <w:pPr>
        <w:spacing w:after="0" w:line="240" w:lineRule="auto"/>
        <w:contextualSpacing/>
        <w:rPr>
          <w:b/>
        </w:rPr>
      </w:pPr>
      <w:r>
        <w:rPr>
          <w:b/>
          <w:noProof/>
        </w:rPr>
        <w:drawing>
          <wp:inline distT="0" distB="0" distL="0" distR="0">
            <wp:extent cx="9144000" cy="410650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0" cy="4106500"/>
                    </a:xfrm>
                    <a:prstGeom prst="rect">
                      <a:avLst/>
                    </a:prstGeom>
                    <a:noFill/>
                    <a:ln>
                      <a:noFill/>
                    </a:ln>
                  </pic:spPr>
                </pic:pic>
              </a:graphicData>
            </a:graphic>
          </wp:inline>
        </w:drawing>
      </w:r>
    </w:p>
    <w:p w:rsidR="00187375" w:rsidRDefault="00187375" w:rsidP="00E17DDF">
      <w:pPr>
        <w:spacing w:after="0" w:line="240" w:lineRule="auto"/>
        <w:contextualSpacing/>
        <w:rPr>
          <w:b/>
        </w:rPr>
      </w:pPr>
    </w:p>
    <w:p w:rsidR="00187375" w:rsidRDefault="00187375" w:rsidP="00E17DDF">
      <w:pPr>
        <w:spacing w:after="0" w:line="259" w:lineRule="auto"/>
        <w:contextualSpacing/>
        <w:rPr>
          <w:b/>
        </w:rPr>
      </w:pPr>
      <w:r>
        <w:rPr>
          <w:b/>
        </w:rPr>
        <w:br w:type="page"/>
      </w:r>
    </w:p>
    <w:p w:rsidR="00187375" w:rsidRDefault="00187375" w:rsidP="00E17DDF">
      <w:pPr>
        <w:spacing w:after="0" w:line="240" w:lineRule="auto"/>
        <w:contextualSpacing/>
      </w:pPr>
      <w:r>
        <w:rPr>
          <w:b/>
        </w:rPr>
        <w:lastRenderedPageBreak/>
        <w:t>Figure A3: Feeling Respected by Proportion Female in Small Group</w:t>
      </w:r>
    </w:p>
    <w:p w:rsidR="00187375" w:rsidRDefault="00187375" w:rsidP="00E17DDF">
      <w:pPr>
        <w:spacing w:after="0" w:line="240" w:lineRule="auto"/>
        <w:contextualSpacing/>
      </w:pPr>
      <w:r>
        <w:rPr>
          <w:noProof/>
        </w:rPr>
        <w:drawing>
          <wp:inline distT="0" distB="0" distL="0" distR="0">
            <wp:extent cx="9144000" cy="410650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0" cy="4106500"/>
                    </a:xfrm>
                    <a:prstGeom prst="rect">
                      <a:avLst/>
                    </a:prstGeom>
                    <a:noFill/>
                    <a:ln>
                      <a:noFill/>
                    </a:ln>
                  </pic:spPr>
                </pic:pic>
              </a:graphicData>
            </a:graphic>
          </wp:inline>
        </w:drawing>
      </w:r>
    </w:p>
    <w:p w:rsidR="004462BD" w:rsidRDefault="004462BD" w:rsidP="00E17DDF">
      <w:pPr>
        <w:spacing w:after="0" w:line="240" w:lineRule="auto"/>
        <w:contextualSpacing/>
      </w:pPr>
    </w:p>
    <w:p w:rsidR="004462BD" w:rsidRDefault="004462BD" w:rsidP="00E17DDF">
      <w:pPr>
        <w:spacing w:after="0" w:line="240" w:lineRule="auto"/>
        <w:contextualSpacing/>
      </w:pPr>
    </w:p>
    <w:p w:rsidR="004462BD" w:rsidRDefault="004462BD" w:rsidP="00E17DDF">
      <w:pPr>
        <w:spacing w:after="0" w:line="240" w:lineRule="auto"/>
        <w:contextualSpacing/>
      </w:pPr>
    </w:p>
    <w:p w:rsidR="004462BD" w:rsidRDefault="004462BD" w:rsidP="00E17DDF">
      <w:pPr>
        <w:spacing w:after="0" w:line="240" w:lineRule="auto"/>
        <w:contextualSpacing/>
      </w:pPr>
    </w:p>
    <w:p w:rsidR="004462BD" w:rsidRDefault="004462BD" w:rsidP="00E17DDF">
      <w:pPr>
        <w:spacing w:after="0" w:line="240" w:lineRule="auto"/>
        <w:contextualSpacing/>
      </w:pPr>
    </w:p>
    <w:p w:rsidR="004462BD" w:rsidRDefault="004462BD" w:rsidP="00E17DDF">
      <w:pPr>
        <w:spacing w:after="0" w:line="240" w:lineRule="auto"/>
        <w:contextualSpacing/>
      </w:pPr>
    </w:p>
    <w:p w:rsidR="004462BD" w:rsidRDefault="004462BD" w:rsidP="00E17DDF">
      <w:pPr>
        <w:spacing w:after="0" w:line="240" w:lineRule="auto"/>
        <w:contextualSpacing/>
      </w:pPr>
    </w:p>
    <w:p w:rsidR="004462BD" w:rsidRDefault="004462BD" w:rsidP="00E17DDF">
      <w:pPr>
        <w:spacing w:after="0" w:line="240" w:lineRule="auto"/>
        <w:contextualSpacing/>
      </w:pPr>
    </w:p>
    <w:p w:rsidR="004462BD" w:rsidRDefault="004462BD" w:rsidP="00E17DDF">
      <w:pPr>
        <w:spacing w:after="0" w:line="240" w:lineRule="auto"/>
        <w:contextualSpacing/>
      </w:pPr>
    </w:p>
    <w:p w:rsidR="004462BD" w:rsidRDefault="004462BD" w:rsidP="00E17DDF">
      <w:pPr>
        <w:spacing w:after="0" w:line="240" w:lineRule="auto"/>
        <w:contextualSpacing/>
      </w:pPr>
    </w:p>
    <w:p w:rsidR="00AD18A0" w:rsidRDefault="00AD18A0" w:rsidP="00E17DDF">
      <w:pPr>
        <w:spacing w:after="0" w:line="240" w:lineRule="auto"/>
        <w:contextualSpacing/>
      </w:pPr>
    </w:p>
    <w:p w:rsidR="00AD18A0" w:rsidRDefault="00AD18A0" w:rsidP="00E17DDF">
      <w:pPr>
        <w:spacing w:after="0" w:line="240" w:lineRule="auto"/>
        <w:contextualSpacing/>
      </w:pPr>
    </w:p>
    <w:p w:rsidR="00AD18A0" w:rsidRDefault="00AD18A0" w:rsidP="00E17DDF">
      <w:pPr>
        <w:spacing w:after="0" w:line="240" w:lineRule="auto"/>
        <w:contextualSpacing/>
      </w:pPr>
    </w:p>
    <w:p w:rsidR="00AD18A0" w:rsidRDefault="00AD18A0" w:rsidP="00E17DDF">
      <w:pPr>
        <w:spacing w:after="0" w:line="240" w:lineRule="auto"/>
        <w:contextualSpacing/>
      </w:pPr>
    </w:p>
    <w:p w:rsidR="00AD18A0" w:rsidRDefault="00AD18A0" w:rsidP="00E17DDF">
      <w:pPr>
        <w:spacing w:after="0" w:line="240" w:lineRule="auto"/>
        <w:contextualSpacing/>
        <w:jc w:val="center"/>
        <w:rPr>
          <w:rFonts w:ascii="Times New Roman" w:hAnsi="Times New Roman" w:cs="Times New Roman"/>
          <w:b/>
          <w:sz w:val="24"/>
          <w:szCs w:val="24"/>
        </w:rPr>
      </w:pPr>
      <w:r w:rsidRPr="006062C9">
        <w:rPr>
          <w:rFonts w:ascii="Times New Roman" w:hAnsi="Times New Roman" w:cs="Times New Roman"/>
          <w:b/>
          <w:sz w:val="24"/>
          <w:szCs w:val="24"/>
        </w:rPr>
        <w:t>A1</w:t>
      </w:r>
      <w:r>
        <w:rPr>
          <w:rFonts w:ascii="Times New Roman" w:hAnsi="Times New Roman" w:cs="Times New Roman"/>
          <w:b/>
          <w:sz w:val="24"/>
          <w:szCs w:val="24"/>
        </w:rPr>
        <w:t>2</w:t>
      </w:r>
      <w:r w:rsidRPr="006062C9">
        <w:rPr>
          <w:rFonts w:ascii="Times New Roman" w:hAnsi="Times New Roman" w:cs="Times New Roman"/>
          <w:b/>
          <w:sz w:val="24"/>
          <w:szCs w:val="24"/>
        </w:rPr>
        <w:t xml:space="preserve">. </w:t>
      </w:r>
      <w:r>
        <w:rPr>
          <w:rFonts w:ascii="Times New Roman" w:hAnsi="Times New Roman" w:cs="Times New Roman"/>
          <w:b/>
          <w:sz w:val="24"/>
          <w:szCs w:val="24"/>
        </w:rPr>
        <w:t>Assessing the Effects of the Presence of at least One Other Group Member</w:t>
      </w:r>
    </w:p>
    <w:p w:rsidR="00B9177E" w:rsidRPr="006062C9" w:rsidRDefault="00B9177E" w:rsidP="00E17DDF">
      <w:pPr>
        <w:spacing w:after="0" w:line="240" w:lineRule="auto"/>
        <w:contextualSpacing/>
        <w:jc w:val="center"/>
        <w:rPr>
          <w:rFonts w:ascii="Times New Roman" w:hAnsi="Times New Roman" w:cs="Times New Roman"/>
          <w:b/>
          <w:sz w:val="24"/>
          <w:szCs w:val="24"/>
        </w:rPr>
      </w:pPr>
    </w:p>
    <w:tbl>
      <w:tblPr>
        <w:tblW w:w="0" w:type="auto"/>
        <w:tblInd w:w="108" w:type="dxa"/>
        <w:tblLook w:val="04A0" w:firstRow="1" w:lastRow="0" w:firstColumn="1" w:lastColumn="0" w:noHBand="0" w:noVBand="1"/>
      </w:tblPr>
      <w:tblGrid>
        <w:gridCol w:w="2383"/>
        <w:gridCol w:w="1088"/>
        <w:gridCol w:w="768"/>
        <w:gridCol w:w="768"/>
        <w:gridCol w:w="1088"/>
        <w:gridCol w:w="741"/>
        <w:gridCol w:w="759"/>
        <w:gridCol w:w="1088"/>
        <w:gridCol w:w="741"/>
        <w:gridCol w:w="759"/>
        <w:gridCol w:w="1088"/>
        <w:gridCol w:w="768"/>
        <w:gridCol w:w="759"/>
      </w:tblGrid>
      <w:tr w:rsidR="004462BD" w:rsidRPr="00AD18A0" w:rsidTr="00AD18A0">
        <w:trPr>
          <w:trHeight w:val="255"/>
        </w:trPr>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r w:rsidRPr="00AD18A0">
              <w:rPr>
                <w:rFonts w:ascii="Arial" w:eastAsia="Times New Roman" w:hAnsi="Arial" w:cs="Arial"/>
                <w:sz w:val="16"/>
                <w:szCs w:val="20"/>
              </w:rPr>
              <w:t> </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(1)</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(2)</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(3)</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(4)</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(5)</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(6)</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(7)</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(8)</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(9)</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(10)</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(11)</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(12)</w:t>
            </w: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r w:rsidRPr="00AD18A0">
              <w:rPr>
                <w:rFonts w:ascii="Arial" w:eastAsia="Times New Roman" w:hAnsi="Arial" w:cs="Arial"/>
                <w:sz w:val="16"/>
                <w:szCs w:val="20"/>
              </w:rPr>
              <w:t>VARIABLES</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roofErr w:type="spellStart"/>
            <w:r w:rsidRPr="00AD18A0">
              <w:rPr>
                <w:rFonts w:ascii="Arial" w:eastAsia="Times New Roman" w:hAnsi="Arial" w:cs="Arial"/>
                <w:sz w:val="16"/>
                <w:szCs w:val="20"/>
              </w:rPr>
              <w:t>small_group</w:t>
            </w:r>
            <w:proofErr w:type="spellEnd"/>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respect</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efficacy</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roofErr w:type="spellStart"/>
            <w:r w:rsidRPr="00AD18A0">
              <w:rPr>
                <w:rFonts w:ascii="Arial" w:eastAsia="Times New Roman" w:hAnsi="Arial" w:cs="Arial"/>
                <w:sz w:val="16"/>
                <w:szCs w:val="20"/>
              </w:rPr>
              <w:t>small_group</w:t>
            </w:r>
            <w:proofErr w:type="spellEnd"/>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respect</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efficacy</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roofErr w:type="spellStart"/>
            <w:r w:rsidRPr="00AD18A0">
              <w:rPr>
                <w:rFonts w:ascii="Arial" w:eastAsia="Times New Roman" w:hAnsi="Arial" w:cs="Arial"/>
                <w:sz w:val="16"/>
                <w:szCs w:val="20"/>
              </w:rPr>
              <w:t>small_group</w:t>
            </w:r>
            <w:proofErr w:type="spellEnd"/>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respect</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efficacy</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roofErr w:type="spellStart"/>
            <w:r w:rsidRPr="00AD18A0">
              <w:rPr>
                <w:rFonts w:ascii="Arial" w:eastAsia="Times New Roman" w:hAnsi="Arial" w:cs="Arial"/>
                <w:sz w:val="16"/>
                <w:szCs w:val="20"/>
              </w:rPr>
              <w:t>small_group</w:t>
            </w:r>
            <w:proofErr w:type="spellEnd"/>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respect</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efficacy</w:t>
            </w:r>
          </w:p>
        </w:tc>
      </w:tr>
      <w:tr w:rsidR="004462BD" w:rsidRPr="00AD18A0" w:rsidTr="00AD18A0">
        <w:trPr>
          <w:trHeight w:val="255"/>
        </w:trPr>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r w:rsidRPr="00AD18A0">
              <w:rPr>
                <w:rFonts w:ascii="Arial" w:eastAsia="Times New Roman" w:hAnsi="Arial" w:cs="Arial"/>
                <w:sz w:val="16"/>
                <w:szCs w:val="20"/>
              </w:rPr>
              <w:t> </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 </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 </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 </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 </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 </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 </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 </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 </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 </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 </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 </w:t>
            </w:r>
          </w:p>
        </w:tc>
        <w:tc>
          <w:tcPr>
            <w:tcW w:w="0" w:type="auto"/>
            <w:tcBorders>
              <w:top w:val="single" w:sz="4" w:space="0" w:color="000000"/>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 </w:t>
            </w: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proofErr w:type="spellStart"/>
            <w:r w:rsidRPr="00AD18A0">
              <w:rPr>
                <w:rFonts w:ascii="Arial" w:eastAsia="Times New Roman" w:hAnsi="Arial" w:cs="Arial"/>
                <w:sz w:val="16"/>
                <w:szCs w:val="20"/>
              </w:rPr>
              <w:t>femaleXalone_female</w:t>
            </w:r>
            <w:proofErr w:type="spellEnd"/>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-0.60</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0.57***</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0.08</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(0.434)</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(0.211)</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(0.236)</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r w:rsidRPr="00AD18A0">
              <w:rPr>
                <w:rFonts w:ascii="Arial" w:eastAsia="Times New Roman" w:hAnsi="Arial" w:cs="Arial"/>
                <w:sz w:val="16"/>
                <w:szCs w:val="20"/>
              </w:rPr>
              <w:t>female</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0.37***</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0.10***</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-0.13***</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(0.074)</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(0.032)</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(0.030)</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proofErr w:type="spellStart"/>
            <w:r w:rsidRPr="00AD18A0">
              <w:rPr>
                <w:rFonts w:ascii="Arial" w:eastAsia="Times New Roman" w:hAnsi="Arial" w:cs="Arial"/>
                <w:sz w:val="16"/>
                <w:szCs w:val="20"/>
              </w:rPr>
              <w:t>alone_female</w:t>
            </w:r>
            <w:proofErr w:type="spellEnd"/>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0.91***</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-0.44***</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-0.32***</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(0.257)</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(0.101)</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(0.067)</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proofErr w:type="spellStart"/>
            <w:r w:rsidRPr="00AD18A0">
              <w:rPr>
                <w:rFonts w:ascii="Arial" w:eastAsia="Times New Roman" w:hAnsi="Arial" w:cs="Arial"/>
                <w:sz w:val="16"/>
                <w:szCs w:val="20"/>
              </w:rPr>
              <w:t>youngXalone_young</w:t>
            </w:r>
            <w:proofErr w:type="spellEnd"/>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-0.49</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0.02</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-0.04</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(0.317)</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(0.114)</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(0.115)</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r w:rsidRPr="00AD18A0">
              <w:rPr>
                <w:rFonts w:ascii="Arial" w:eastAsia="Times New Roman" w:hAnsi="Arial" w:cs="Arial"/>
                <w:sz w:val="16"/>
                <w:szCs w:val="20"/>
              </w:rPr>
              <w:t>young</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0.31***</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-0.02</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-0.03</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(0.100)</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(0.040)</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(0.043)</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proofErr w:type="spellStart"/>
            <w:r w:rsidRPr="00AD18A0">
              <w:rPr>
                <w:rFonts w:ascii="Arial" w:eastAsia="Times New Roman" w:hAnsi="Arial" w:cs="Arial"/>
                <w:sz w:val="16"/>
                <w:szCs w:val="20"/>
              </w:rPr>
              <w:t>alone_young</w:t>
            </w:r>
            <w:proofErr w:type="spellEnd"/>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0.28*</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0.03</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0.07</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(0.168)</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(0.064)</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(0.065)</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proofErr w:type="spellStart"/>
            <w:r w:rsidRPr="00AD18A0">
              <w:rPr>
                <w:rFonts w:ascii="Arial" w:eastAsia="Times New Roman" w:hAnsi="Arial" w:cs="Arial"/>
                <w:sz w:val="16"/>
                <w:szCs w:val="20"/>
              </w:rPr>
              <w:t>nonwhiteXalone_nonwhite</w:t>
            </w:r>
            <w:proofErr w:type="spellEnd"/>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0.11</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-0.12</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-0.01</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(0.271)</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(0.104)</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(0.114)</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r w:rsidRPr="00AD18A0">
              <w:rPr>
                <w:rFonts w:ascii="Arial" w:eastAsia="Times New Roman" w:hAnsi="Arial" w:cs="Arial"/>
                <w:sz w:val="16"/>
                <w:szCs w:val="20"/>
              </w:rPr>
              <w:t>nonwhite</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0.34***</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0.01</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0.20***</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(0.118)</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(0.042)</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(0.055)</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proofErr w:type="spellStart"/>
            <w:r w:rsidRPr="00AD18A0">
              <w:rPr>
                <w:rFonts w:ascii="Arial" w:eastAsia="Times New Roman" w:hAnsi="Arial" w:cs="Arial"/>
                <w:sz w:val="16"/>
                <w:szCs w:val="20"/>
              </w:rPr>
              <w:t>alone_nonwhite</w:t>
            </w:r>
            <w:proofErr w:type="spellEnd"/>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0.07</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0.04</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0.02</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(0.107)</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(0.043)</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(0.042)</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proofErr w:type="spellStart"/>
            <w:r w:rsidRPr="00AD18A0">
              <w:rPr>
                <w:rFonts w:ascii="Arial" w:eastAsia="Times New Roman" w:hAnsi="Arial" w:cs="Arial"/>
                <w:sz w:val="16"/>
                <w:szCs w:val="20"/>
              </w:rPr>
              <w:t>nocollegeXalone_nocollege</w:t>
            </w:r>
            <w:proofErr w:type="spellEnd"/>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0.12</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-0.01</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0.09</w:t>
            </w: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(0.244)</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(0.119)</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(0.119)</w:t>
            </w: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proofErr w:type="spellStart"/>
            <w:r w:rsidRPr="00AD18A0">
              <w:rPr>
                <w:rFonts w:ascii="Arial" w:eastAsia="Times New Roman" w:hAnsi="Arial" w:cs="Arial"/>
                <w:sz w:val="16"/>
                <w:szCs w:val="20"/>
              </w:rPr>
              <w:t>nocollege</w:t>
            </w:r>
            <w:proofErr w:type="spellEnd"/>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0.24*</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-0.16***</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-0.06</w:t>
            </w: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(0.142)</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(0.062)</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(0.065)</w:t>
            </w: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proofErr w:type="spellStart"/>
            <w:r w:rsidRPr="00AD18A0">
              <w:rPr>
                <w:rFonts w:ascii="Arial" w:eastAsia="Times New Roman" w:hAnsi="Arial" w:cs="Arial"/>
                <w:sz w:val="16"/>
                <w:szCs w:val="20"/>
              </w:rPr>
              <w:t>alone_nocollege</w:t>
            </w:r>
            <w:proofErr w:type="spellEnd"/>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-0.09</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-0.04</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-0.01</w:t>
            </w: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(0.107)</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(0.043)</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(0.039)</w:t>
            </w:r>
          </w:p>
        </w:tc>
      </w:tr>
      <w:tr w:rsidR="000C37CE" w:rsidRPr="00AD18A0" w:rsidTr="00340F44">
        <w:trPr>
          <w:trHeight w:val="255"/>
        </w:trPr>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rPr>
                <w:rFonts w:ascii="Arial" w:eastAsia="Times New Roman" w:hAnsi="Arial" w:cs="Arial"/>
                <w:sz w:val="16"/>
                <w:szCs w:val="20"/>
              </w:rPr>
            </w:pPr>
            <w:proofErr w:type="spellStart"/>
            <w:r w:rsidRPr="00AD18A0">
              <w:rPr>
                <w:rFonts w:ascii="Arial" w:eastAsia="Times New Roman" w:hAnsi="Arial" w:cs="Arial"/>
                <w:sz w:val="16"/>
                <w:szCs w:val="20"/>
              </w:rPr>
              <w:t>grp_size</w:t>
            </w:r>
            <w:proofErr w:type="spellEnd"/>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-0.02</w:t>
            </w: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-0.01</w:t>
            </w: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-0.02***</w:t>
            </w: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-0.02</w:t>
            </w: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-0.00</w:t>
            </w: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-0.02**</w:t>
            </w: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-0.02</w:t>
            </w: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-0.01</w:t>
            </w: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-0.02**</w:t>
            </w: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-0.03</w:t>
            </w: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-0.01</w:t>
            </w: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-0.02**</w:t>
            </w:r>
          </w:p>
        </w:tc>
      </w:tr>
      <w:tr w:rsidR="000C37CE" w:rsidRPr="00AD18A0" w:rsidTr="00340F44">
        <w:trPr>
          <w:trHeight w:val="255"/>
        </w:trPr>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(0.022)</w:t>
            </w: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(0.008)</w:t>
            </w: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(0.008)</w:t>
            </w: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(0.022)</w:t>
            </w: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(0.008)</w:t>
            </w: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(0.008)</w:t>
            </w: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(0.022)</w:t>
            </w: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(0.008)</w:t>
            </w: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(0.008)</w:t>
            </w: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(0.022)</w:t>
            </w: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(0.008)</w:t>
            </w:r>
          </w:p>
        </w:tc>
        <w:tc>
          <w:tcPr>
            <w:tcW w:w="0" w:type="auto"/>
            <w:tcBorders>
              <w:top w:val="nil"/>
              <w:left w:val="nil"/>
              <w:bottom w:val="nil"/>
              <w:right w:val="nil"/>
            </w:tcBorders>
            <w:shd w:val="clear" w:color="auto" w:fill="auto"/>
            <w:noWrap/>
            <w:vAlign w:val="bottom"/>
            <w:hideMark/>
          </w:tcPr>
          <w:p w:rsidR="000C37CE" w:rsidRPr="00AD18A0" w:rsidRDefault="000C37CE" w:rsidP="00340F44">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(0.008)</w:t>
            </w: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r w:rsidRPr="00AD18A0">
              <w:rPr>
                <w:rFonts w:ascii="Arial" w:eastAsia="Times New Roman" w:hAnsi="Arial" w:cs="Arial"/>
                <w:sz w:val="16"/>
                <w:szCs w:val="20"/>
              </w:rPr>
              <w:t>Constant</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8.76***</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3.30***</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3.15***</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8.87***</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3.33***</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3.06***</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8.87***</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3.33***</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3.01***</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8.97***</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3.38***</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3.07***</w:t>
            </w: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(0.367)</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(0.100)</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(0.104)</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(0.361)</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(0.100)</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(0.106)</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(0.350)</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(0.100)</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(0.101)</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(0.348)</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(0.098)</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(0.105)</w:t>
            </w: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Times New Roman" w:eastAsia="Times New Roman" w:hAnsi="Times New Roman" w:cs="Times New Roman"/>
                <w:sz w:val="16"/>
                <w:szCs w:val="20"/>
              </w:rPr>
            </w:pP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r w:rsidRPr="00AD18A0">
              <w:rPr>
                <w:rFonts w:ascii="Arial" w:eastAsia="Times New Roman" w:hAnsi="Arial" w:cs="Arial"/>
                <w:sz w:val="16"/>
                <w:szCs w:val="20"/>
              </w:rPr>
              <w:t>Observations</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2,215</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2,222</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2,016</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2,215</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2,222</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2,016</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2,215</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2,222</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2,016</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2,215</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2,222</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2,016</w:t>
            </w:r>
          </w:p>
        </w:tc>
      </w:tr>
      <w:tr w:rsidR="004462BD" w:rsidRPr="00AD18A0" w:rsidTr="00AD18A0">
        <w:trPr>
          <w:trHeight w:val="255"/>
        </w:trPr>
        <w:tc>
          <w:tcPr>
            <w:tcW w:w="0" w:type="auto"/>
            <w:tcBorders>
              <w:top w:val="nil"/>
              <w:left w:val="nil"/>
              <w:bottom w:val="single" w:sz="4" w:space="0" w:color="000000"/>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r w:rsidRPr="00AD18A0">
              <w:rPr>
                <w:rFonts w:ascii="Arial" w:eastAsia="Times New Roman" w:hAnsi="Arial" w:cs="Arial"/>
                <w:sz w:val="16"/>
                <w:szCs w:val="20"/>
              </w:rPr>
              <w:t>R-squared</w:t>
            </w:r>
          </w:p>
        </w:tc>
        <w:tc>
          <w:tcPr>
            <w:tcW w:w="0" w:type="auto"/>
            <w:tcBorders>
              <w:top w:val="nil"/>
              <w:left w:val="nil"/>
              <w:bottom w:val="single" w:sz="4" w:space="0" w:color="000000"/>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0.03</w:t>
            </w:r>
          </w:p>
        </w:tc>
        <w:tc>
          <w:tcPr>
            <w:tcW w:w="0" w:type="auto"/>
            <w:tcBorders>
              <w:top w:val="nil"/>
              <w:left w:val="nil"/>
              <w:bottom w:val="single" w:sz="4" w:space="0" w:color="000000"/>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0.03</w:t>
            </w:r>
          </w:p>
        </w:tc>
        <w:tc>
          <w:tcPr>
            <w:tcW w:w="0" w:type="auto"/>
            <w:tcBorders>
              <w:top w:val="nil"/>
              <w:left w:val="nil"/>
              <w:bottom w:val="single" w:sz="4" w:space="0" w:color="000000"/>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0.04</w:t>
            </w:r>
          </w:p>
        </w:tc>
        <w:tc>
          <w:tcPr>
            <w:tcW w:w="0" w:type="auto"/>
            <w:tcBorders>
              <w:top w:val="nil"/>
              <w:left w:val="nil"/>
              <w:bottom w:val="single" w:sz="4" w:space="0" w:color="000000"/>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0.03</w:t>
            </w:r>
          </w:p>
        </w:tc>
        <w:tc>
          <w:tcPr>
            <w:tcW w:w="0" w:type="auto"/>
            <w:tcBorders>
              <w:top w:val="nil"/>
              <w:left w:val="nil"/>
              <w:bottom w:val="single" w:sz="4" w:space="0" w:color="000000"/>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0.03</w:t>
            </w:r>
          </w:p>
        </w:tc>
        <w:tc>
          <w:tcPr>
            <w:tcW w:w="0" w:type="auto"/>
            <w:tcBorders>
              <w:top w:val="nil"/>
              <w:left w:val="nil"/>
              <w:bottom w:val="single" w:sz="4" w:space="0" w:color="000000"/>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0.03</w:t>
            </w:r>
          </w:p>
        </w:tc>
        <w:tc>
          <w:tcPr>
            <w:tcW w:w="0" w:type="auto"/>
            <w:tcBorders>
              <w:top w:val="nil"/>
              <w:left w:val="nil"/>
              <w:bottom w:val="single" w:sz="4" w:space="0" w:color="000000"/>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0.03</w:t>
            </w:r>
          </w:p>
        </w:tc>
        <w:tc>
          <w:tcPr>
            <w:tcW w:w="0" w:type="auto"/>
            <w:tcBorders>
              <w:top w:val="nil"/>
              <w:left w:val="nil"/>
              <w:bottom w:val="single" w:sz="4" w:space="0" w:color="000000"/>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0.03</w:t>
            </w:r>
          </w:p>
        </w:tc>
        <w:tc>
          <w:tcPr>
            <w:tcW w:w="0" w:type="auto"/>
            <w:tcBorders>
              <w:top w:val="nil"/>
              <w:left w:val="nil"/>
              <w:bottom w:val="single" w:sz="4" w:space="0" w:color="000000"/>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0.04</w:t>
            </w:r>
          </w:p>
        </w:tc>
        <w:tc>
          <w:tcPr>
            <w:tcW w:w="0" w:type="auto"/>
            <w:tcBorders>
              <w:top w:val="nil"/>
              <w:left w:val="nil"/>
              <w:bottom w:val="single" w:sz="4" w:space="0" w:color="000000"/>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0.03</w:t>
            </w:r>
          </w:p>
        </w:tc>
        <w:tc>
          <w:tcPr>
            <w:tcW w:w="0" w:type="auto"/>
            <w:tcBorders>
              <w:top w:val="nil"/>
              <w:left w:val="nil"/>
              <w:bottom w:val="single" w:sz="4" w:space="0" w:color="000000"/>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0.03</w:t>
            </w:r>
          </w:p>
        </w:tc>
        <w:tc>
          <w:tcPr>
            <w:tcW w:w="0" w:type="auto"/>
            <w:tcBorders>
              <w:top w:val="nil"/>
              <w:left w:val="nil"/>
              <w:bottom w:val="single" w:sz="4" w:space="0" w:color="000000"/>
              <w:right w:val="nil"/>
            </w:tcBorders>
            <w:shd w:val="clear" w:color="auto" w:fill="auto"/>
            <w:noWrap/>
            <w:vAlign w:val="bottom"/>
            <w:hideMark/>
          </w:tcPr>
          <w:p w:rsidR="004462BD" w:rsidRPr="00AD18A0" w:rsidRDefault="004462BD" w:rsidP="00E17DDF">
            <w:pPr>
              <w:spacing w:after="0" w:line="240" w:lineRule="auto"/>
              <w:contextualSpacing/>
              <w:jc w:val="center"/>
              <w:rPr>
                <w:rFonts w:ascii="Arial" w:eastAsia="Times New Roman" w:hAnsi="Arial" w:cs="Arial"/>
                <w:sz w:val="16"/>
                <w:szCs w:val="20"/>
              </w:rPr>
            </w:pPr>
            <w:r w:rsidRPr="00AD18A0">
              <w:rPr>
                <w:rFonts w:ascii="Arial" w:eastAsia="Times New Roman" w:hAnsi="Arial" w:cs="Arial"/>
                <w:sz w:val="16"/>
                <w:szCs w:val="20"/>
              </w:rPr>
              <w:t>0.03</w:t>
            </w:r>
          </w:p>
        </w:tc>
      </w:tr>
      <w:tr w:rsidR="000C37CE" w:rsidRPr="00AD18A0" w:rsidTr="00340F44">
        <w:trPr>
          <w:trHeight w:val="255"/>
        </w:trPr>
        <w:tc>
          <w:tcPr>
            <w:tcW w:w="0" w:type="auto"/>
            <w:gridSpan w:val="13"/>
            <w:tcBorders>
              <w:top w:val="nil"/>
              <w:left w:val="nil"/>
              <w:bottom w:val="nil"/>
              <w:right w:val="nil"/>
            </w:tcBorders>
            <w:shd w:val="clear" w:color="auto" w:fill="auto"/>
            <w:noWrap/>
            <w:vAlign w:val="bottom"/>
            <w:hideMark/>
          </w:tcPr>
          <w:p w:rsidR="000C37CE" w:rsidRPr="00AD18A0" w:rsidRDefault="000C37CE" w:rsidP="00E17DDF">
            <w:pPr>
              <w:spacing w:after="0" w:line="240" w:lineRule="auto"/>
              <w:contextualSpacing/>
              <w:rPr>
                <w:rFonts w:ascii="Times New Roman" w:eastAsia="Times New Roman" w:hAnsi="Times New Roman" w:cs="Times New Roman"/>
                <w:sz w:val="16"/>
                <w:szCs w:val="20"/>
              </w:rPr>
            </w:pPr>
            <w:r w:rsidRPr="00AD18A0">
              <w:rPr>
                <w:rFonts w:ascii="Arial" w:eastAsia="Times New Roman" w:hAnsi="Arial" w:cs="Arial"/>
                <w:sz w:val="16"/>
                <w:szCs w:val="20"/>
              </w:rPr>
              <w:t>Robust standard errors in parentheses</w:t>
            </w:r>
            <w:r>
              <w:rPr>
                <w:rFonts w:ascii="Arial" w:eastAsia="Times New Roman" w:hAnsi="Arial" w:cs="Arial"/>
                <w:sz w:val="16"/>
                <w:szCs w:val="20"/>
              </w:rPr>
              <w:t>. Dummies for sites are always included.</w:t>
            </w:r>
          </w:p>
        </w:tc>
      </w:tr>
      <w:tr w:rsidR="004462BD" w:rsidRPr="00AD18A0" w:rsidTr="00AD18A0">
        <w:trPr>
          <w:trHeight w:val="255"/>
        </w:trPr>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r w:rsidRPr="00AD18A0">
              <w:rPr>
                <w:rFonts w:ascii="Arial" w:eastAsia="Times New Roman" w:hAnsi="Arial" w:cs="Arial"/>
                <w:sz w:val="16"/>
                <w:szCs w:val="20"/>
              </w:rPr>
              <w:t>*** p&lt;0.01, ** p&lt;0.05, * p&lt;0.10</w:t>
            </w: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Times New Roman" w:eastAsia="Times New Roman" w:hAnsi="Times New Roman" w:cs="Times New Roman"/>
                <w:sz w:val="16"/>
                <w:szCs w:val="20"/>
              </w:rPr>
            </w:pPr>
          </w:p>
        </w:tc>
        <w:tc>
          <w:tcPr>
            <w:tcW w:w="0" w:type="auto"/>
            <w:tcBorders>
              <w:top w:val="nil"/>
              <w:left w:val="nil"/>
              <w:bottom w:val="nil"/>
              <w:right w:val="nil"/>
            </w:tcBorders>
            <w:shd w:val="clear" w:color="auto" w:fill="auto"/>
            <w:noWrap/>
            <w:vAlign w:val="bottom"/>
            <w:hideMark/>
          </w:tcPr>
          <w:p w:rsidR="004462BD" w:rsidRPr="00AD18A0" w:rsidRDefault="004462BD" w:rsidP="00E17DDF">
            <w:pPr>
              <w:spacing w:after="0" w:line="240" w:lineRule="auto"/>
              <w:contextualSpacing/>
              <w:rPr>
                <w:rFonts w:ascii="Times New Roman" w:eastAsia="Times New Roman" w:hAnsi="Times New Roman" w:cs="Times New Roman"/>
                <w:sz w:val="16"/>
                <w:szCs w:val="20"/>
              </w:rPr>
            </w:pPr>
          </w:p>
        </w:tc>
      </w:tr>
    </w:tbl>
    <w:p w:rsidR="00F32D2D" w:rsidRDefault="00F32D2D" w:rsidP="00E17DDF">
      <w:pPr>
        <w:spacing w:after="0" w:line="240" w:lineRule="auto"/>
        <w:contextualSpacing/>
      </w:pPr>
    </w:p>
    <w:p w:rsidR="00094979" w:rsidRDefault="00094979" w:rsidP="00E17DDF">
      <w:pPr>
        <w:spacing w:after="0" w:line="240" w:lineRule="auto"/>
        <w:contextualSpacing/>
        <w:sectPr w:rsidR="00094979" w:rsidSect="00094979">
          <w:pgSz w:w="15840" w:h="12240" w:orient="landscape"/>
          <w:pgMar w:top="1152" w:right="720" w:bottom="576" w:left="720" w:header="720" w:footer="720" w:gutter="0"/>
          <w:cols w:space="720"/>
          <w:docGrid w:linePitch="360"/>
        </w:sectPr>
      </w:pPr>
    </w:p>
    <w:p w:rsidR="00094979" w:rsidRDefault="00094979" w:rsidP="006F1445">
      <w:pPr>
        <w:jc w:val="center"/>
        <w:rPr>
          <w:b/>
        </w:rPr>
      </w:pPr>
      <w:r>
        <w:rPr>
          <w:b/>
        </w:rPr>
        <w:lastRenderedPageBreak/>
        <w:t>A1</w:t>
      </w:r>
      <w:r w:rsidR="000F082B">
        <w:rPr>
          <w:b/>
        </w:rPr>
        <w:t>3</w:t>
      </w:r>
      <w:r>
        <w:rPr>
          <w:b/>
        </w:rPr>
        <w:t>. Balance Test</w:t>
      </w:r>
      <w:r w:rsidRPr="005D5273">
        <w:rPr>
          <w:b/>
        </w:rPr>
        <w:t xml:space="preserve">: Whether </w:t>
      </w:r>
      <w:r>
        <w:rPr>
          <w:b/>
        </w:rPr>
        <w:t>Group Composition is Independent of Group Membership (Stratified by Site)</w:t>
      </w:r>
      <w:r w:rsidRPr="005D5273">
        <w:rPr>
          <w:b/>
        </w:rPr>
        <w:t>.</w:t>
      </w:r>
    </w:p>
    <w:p w:rsidR="006F1445" w:rsidRPr="006F1445" w:rsidRDefault="006F1445" w:rsidP="006F1445">
      <w:pPr>
        <w:jc w:val="center"/>
        <w:rPr>
          <w:b/>
        </w:rPr>
      </w:pPr>
    </w:p>
    <w:p w:rsidR="00094979" w:rsidRDefault="006F1445" w:rsidP="006F1445">
      <w:r>
        <w:rPr>
          <w:noProof/>
        </w:rPr>
        <w:drawing>
          <wp:inline distT="0" distB="0" distL="0" distR="0" wp14:anchorId="32AE00A2" wp14:editId="38AE3092">
            <wp:extent cx="5343525" cy="2000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43525" cy="2000250"/>
                    </a:xfrm>
                    <a:prstGeom prst="rect">
                      <a:avLst/>
                    </a:prstGeom>
                  </pic:spPr>
                </pic:pic>
              </a:graphicData>
            </a:graphic>
          </wp:inline>
        </w:drawing>
      </w:r>
    </w:p>
    <w:p w:rsidR="00094979" w:rsidRDefault="006F1445" w:rsidP="00094979">
      <w:r>
        <w:rPr>
          <w:noProof/>
        </w:rPr>
        <w:drawing>
          <wp:inline distT="0" distB="0" distL="0" distR="0" wp14:anchorId="0047143F" wp14:editId="702AE178">
            <wp:extent cx="5305425" cy="3952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05425" cy="3952875"/>
                    </a:xfrm>
                    <a:prstGeom prst="rect">
                      <a:avLst/>
                    </a:prstGeom>
                  </pic:spPr>
                </pic:pic>
              </a:graphicData>
            </a:graphic>
          </wp:inline>
        </w:drawing>
      </w:r>
    </w:p>
    <w:p w:rsidR="00E17DDF" w:rsidRDefault="006F1445" w:rsidP="00094979">
      <w:pPr>
        <w:spacing w:after="0" w:line="240" w:lineRule="auto"/>
        <w:contextualSpacing/>
        <w:jc w:val="center"/>
      </w:pPr>
      <w:r>
        <w:rPr>
          <w:noProof/>
        </w:rPr>
        <w:lastRenderedPageBreak/>
        <w:drawing>
          <wp:inline distT="0" distB="0" distL="0" distR="0" wp14:anchorId="293C60DC" wp14:editId="79E376AA">
            <wp:extent cx="5305425" cy="1962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05425" cy="1962150"/>
                    </a:xfrm>
                    <a:prstGeom prst="rect">
                      <a:avLst/>
                    </a:prstGeom>
                  </pic:spPr>
                </pic:pic>
              </a:graphicData>
            </a:graphic>
          </wp:inline>
        </w:drawing>
      </w:r>
    </w:p>
    <w:p w:rsidR="00554646" w:rsidRDefault="00554646" w:rsidP="00094979">
      <w:pPr>
        <w:spacing w:after="0" w:line="240" w:lineRule="auto"/>
        <w:contextualSpacing/>
        <w:jc w:val="center"/>
      </w:pPr>
    </w:p>
    <w:p w:rsidR="00554646" w:rsidRDefault="00554646">
      <w:pPr>
        <w:spacing w:after="160" w:line="259" w:lineRule="auto"/>
      </w:pPr>
      <w:r>
        <w:br w:type="page"/>
      </w:r>
    </w:p>
    <w:p w:rsidR="00554646" w:rsidRPr="00554646" w:rsidRDefault="00554646" w:rsidP="00554646">
      <w:pPr>
        <w:spacing w:after="0" w:line="240" w:lineRule="auto"/>
        <w:contextualSpacing/>
        <w:rPr>
          <w:b/>
          <w:sz w:val="36"/>
          <w:szCs w:val="36"/>
        </w:rPr>
      </w:pPr>
      <w:r w:rsidRPr="00554646">
        <w:rPr>
          <w:b/>
          <w:sz w:val="36"/>
          <w:szCs w:val="36"/>
        </w:rPr>
        <w:lastRenderedPageBreak/>
        <w:t>Consort Reporting Standards</w:t>
      </w:r>
    </w:p>
    <w:p w:rsidR="00554646" w:rsidRPr="00C66DCF" w:rsidRDefault="00554646" w:rsidP="00554646">
      <w:pPr>
        <w:rPr>
          <w:rFonts w:ascii="Times New Roman" w:hAnsi="Times New Roman" w:cs="Times New Roman"/>
          <w:b/>
          <w:sz w:val="24"/>
          <w:szCs w:val="24"/>
        </w:rPr>
      </w:pPr>
      <w:r w:rsidRPr="00C66DCF">
        <w:rPr>
          <w:rFonts w:ascii="Times New Roman" w:hAnsi="Times New Roman" w:cs="Times New Roman"/>
          <w:b/>
          <w:sz w:val="24"/>
          <w:szCs w:val="24"/>
        </w:rPr>
        <w:t>IRB Approval</w:t>
      </w:r>
    </w:p>
    <w:p w:rsidR="00554646" w:rsidRDefault="00554646" w:rsidP="00554646">
      <w:pPr>
        <w:jc w:val="both"/>
        <w:rPr>
          <w:rFonts w:ascii="Times New Roman" w:hAnsi="Times New Roman" w:cs="Times New Roman"/>
          <w:sz w:val="24"/>
          <w:szCs w:val="24"/>
        </w:rPr>
      </w:pPr>
      <w:r>
        <w:rPr>
          <w:rFonts w:ascii="Times New Roman" w:hAnsi="Times New Roman" w:cs="Times New Roman"/>
          <w:sz w:val="24"/>
          <w:szCs w:val="24"/>
        </w:rPr>
        <w:t>No IRB approval is needed because the authors analyzed anonymous data that had been collected by another party.</w:t>
      </w:r>
    </w:p>
    <w:p w:rsidR="00554646" w:rsidRDefault="00554646" w:rsidP="00554646">
      <w:pPr>
        <w:rPr>
          <w:rFonts w:ascii="Times New Roman" w:hAnsi="Times New Roman" w:cs="Times New Roman"/>
          <w:sz w:val="24"/>
          <w:szCs w:val="24"/>
        </w:rPr>
      </w:pPr>
    </w:p>
    <w:p w:rsidR="00554646" w:rsidRPr="00C66DCF" w:rsidRDefault="00554646" w:rsidP="00554646">
      <w:pPr>
        <w:rPr>
          <w:rFonts w:ascii="Times New Roman" w:hAnsi="Times New Roman" w:cs="Times New Roman"/>
          <w:b/>
          <w:sz w:val="24"/>
          <w:szCs w:val="24"/>
        </w:rPr>
      </w:pPr>
      <w:r w:rsidRPr="00C66DCF">
        <w:rPr>
          <w:rFonts w:ascii="Times New Roman" w:hAnsi="Times New Roman" w:cs="Times New Roman"/>
          <w:b/>
          <w:sz w:val="24"/>
          <w:szCs w:val="24"/>
        </w:rPr>
        <w:t>Conflict of Interest Disclosure Statements</w:t>
      </w:r>
    </w:p>
    <w:p w:rsidR="00554646" w:rsidRDefault="00554646" w:rsidP="00554646">
      <w:pPr>
        <w:jc w:val="both"/>
        <w:rPr>
          <w:rFonts w:ascii="Times New Roman" w:hAnsi="Times New Roman" w:cs="Times New Roman"/>
          <w:sz w:val="24"/>
          <w:szCs w:val="24"/>
        </w:rPr>
      </w:pPr>
      <w:r>
        <w:rPr>
          <w:rFonts w:ascii="Times New Roman" w:hAnsi="Times New Roman" w:cs="Times New Roman"/>
          <w:sz w:val="24"/>
          <w:szCs w:val="24"/>
        </w:rPr>
        <w:t>The authors declare no conflict of interest related to the article.</w:t>
      </w:r>
    </w:p>
    <w:p w:rsidR="00554646" w:rsidRDefault="00554646" w:rsidP="00554646">
      <w:pPr>
        <w:rPr>
          <w:rFonts w:ascii="Times New Roman" w:hAnsi="Times New Roman" w:cs="Times New Roman"/>
          <w:sz w:val="24"/>
          <w:szCs w:val="24"/>
        </w:rPr>
      </w:pPr>
    </w:p>
    <w:p w:rsidR="00554646" w:rsidRPr="008E4E90" w:rsidRDefault="00554646" w:rsidP="00554646">
      <w:pPr>
        <w:rPr>
          <w:rFonts w:ascii="Times New Roman" w:hAnsi="Times New Roman" w:cs="Times New Roman"/>
          <w:b/>
          <w:sz w:val="24"/>
          <w:szCs w:val="24"/>
        </w:rPr>
      </w:pPr>
      <w:r w:rsidRPr="008E4E90">
        <w:rPr>
          <w:rFonts w:ascii="Times New Roman" w:hAnsi="Times New Roman" w:cs="Times New Roman"/>
          <w:b/>
          <w:sz w:val="24"/>
          <w:szCs w:val="24"/>
        </w:rPr>
        <w:t>Data and Relevant Replication Information</w:t>
      </w:r>
    </w:p>
    <w:p w:rsidR="00554646" w:rsidRDefault="00554646" w:rsidP="00554646">
      <w:pPr>
        <w:jc w:val="both"/>
        <w:rPr>
          <w:rFonts w:ascii="Times New Roman" w:hAnsi="Times New Roman" w:cs="Times New Roman"/>
          <w:sz w:val="24"/>
          <w:szCs w:val="24"/>
        </w:rPr>
      </w:pPr>
      <w:r>
        <w:rPr>
          <w:rFonts w:ascii="Times New Roman" w:hAnsi="Times New Roman" w:cs="Times New Roman"/>
          <w:sz w:val="24"/>
          <w:szCs w:val="24"/>
        </w:rPr>
        <w:t xml:space="preserve">The authors obtained the original dataset from Cynthia Farrar. For replication purposes, we provided the final dataset, along with codes necessary to produce the final dataset and the reported results. These materials can be downloaded from the first author’s website </w:t>
      </w:r>
      <w:hyperlink r:id="rId19" w:history="1">
        <w:r w:rsidRPr="000E7BD1">
          <w:rPr>
            <w:rStyle w:val="Hyperlink"/>
            <w:rFonts w:ascii="Times New Roman" w:hAnsi="Times New Roman" w:cs="Times New Roman"/>
            <w:sz w:val="24"/>
            <w:szCs w:val="24"/>
          </w:rPr>
          <w:t>www.nathanaelmu.com</w:t>
        </w:r>
      </w:hyperlink>
    </w:p>
    <w:p w:rsidR="00554646" w:rsidRDefault="00554646" w:rsidP="00554646">
      <w:pPr>
        <w:rPr>
          <w:rFonts w:ascii="Times New Roman" w:hAnsi="Times New Roman" w:cs="Times New Roman"/>
          <w:sz w:val="24"/>
          <w:szCs w:val="24"/>
        </w:rPr>
      </w:pPr>
    </w:p>
    <w:p w:rsidR="00554646" w:rsidRDefault="00554646" w:rsidP="00554646">
      <w:pPr>
        <w:rPr>
          <w:rFonts w:ascii="Times New Roman" w:hAnsi="Times New Roman" w:cs="Times New Roman"/>
          <w:b/>
          <w:sz w:val="24"/>
          <w:szCs w:val="24"/>
        </w:rPr>
      </w:pPr>
      <w:r w:rsidRPr="00EC54E9">
        <w:rPr>
          <w:rFonts w:ascii="Times New Roman" w:hAnsi="Times New Roman" w:cs="Times New Roman"/>
          <w:b/>
          <w:sz w:val="24"/>
          <w:szCs w:val="24"/>
        </w:rPr>
        <w:t>Reporting Standards</w:t>
      </w:r>
    </w:p>
    <w:p w:rsidR="00554646" w:rsidRDefault="00554646" w:rsidP="00554646">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Hypotheses</w:t>
      </w:r>
    </w:p>
    <w:p w:rsidR="00554646" w:rsidRDefault="00554646" w:rsidP="00554646">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Members of less powerful subgroups (i.e., women, ethnic minorities, youth, and people without a college degree) will have a more positive evaluation of the deliberative experience than other subgroups (e.g., older, white men).</w:t>
      </w:r>
    </w:p>
    <w:p w:rsidR="00554646" w:rsidRDefault="00554646" w:rsidP="00554646">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Members of subgroups will have a more positive evaluation of the evaluative experience when a fellow member of the subgroup also participates in the same small group deliberation. That is, when another woman, ethnic minority, young person, or non-college graduate is a member of a small group discussion, any other member of the same sub-group will evaluate the small group deliberation more highly. </w:t>
      </w:r>
    </w:p>
    <w:p w:rsidR="00554646" w:rsidRDefault="00554646" w:rsidP="00554646">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Subjects and Context</w:t>
      </w:r>
    </w:p>
    <w:p w:rsidR="00554646" w:rsidRDefault="00554646" w:rsidP="00554646">
      <w:pPr>
        <w:pStyle w:val="ListParagraph"/>
        <w:jc w:val="both"/>
        <w:rPr>
          <w:rFonts w:ascii="Times New Roman" w:hAnsi="Times New Roman" w:cs="Times New Roman"/>
          <w:sz w:val="24"/>
          <w:szCs w:val="24"/>
        </w:rPr>
      </w:pPr>
      <w:r>
        <w:rPr>
          <w:rFonts w:ascii="Times New Roman" w:hAnsi="Times New Roman" w:cs="Times New Roman"/>
          <w:sz w:val="24"/>
          <w:szCs w:val="24"/>
        </w:rPr>
        <w:t>The data collection process is described extensively in Farrar et al. (2009)</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from whom the authors obtained the original dataset. The data collection was sponsored by </w:t>
      </w:r>
      <w:proofErr w:type="spellStart"/>
      <w:r>
        <w:rPr>
          <w:rFonts w:ascii="Times New Roman" w:hAnsi="Times New Roman" w:cs="Times New Roman"/>
          <w:sz w:val="24"/>
          <w:szCs w:val="24"/>
        </w:rPr>
        <w:t>MacNeil</w:t>
      </w:r>
      <w:proofErr w:type="spellEnd"/>
      <w:r>
        <w:rPr>
          <w:rFonts w:ascii="Times New Roman" w:hAnsi="Times New Roman" w:cs="Times New Roman"/>
          <w:sz w:val="24"/>
          <w:szCs w:val="24"/>
        </w:rPr>
        <w:t xml:space="preserve">/Lehrer Productions’ By the People project. For the two data collections (January 24, 2004 and October 16, 2004), the process began with a short random sample telephone </w:t>
      </w:r>
      <w:proofErr w:type="spellStart"/>
      <w:r>
        <w:rPr>
          <w:rFonts w:ascii="Times New Roman" w:hAnsi="Times New Roman" w:cs="Times New Roman"/>
          <w:sz w:val="24"/>
          <w:szCs w:val="24"/>
        </w:rPr>
        <w:lastRenderedPageBreak/>
        <w:t>presurvey</w:t>
      </w:r>
      <w:proofErr w:type="spellEnd"/>
      <w:r>
        <w:rPr>
          <w:rFonts w:ascii="Times New Roman" w:hAnsi="Times New Roman" w:cs="Times New Roman"/>
          <w:sz w:val="24"/>
          <w:szCs w:val="24"/>
        </w:rPr>
        <w:t xml:space="preserve"> by the UC Berkeley Survey Research Center. Participants were then offered $75 to attend a local deliberation. </w:t>
      </w:r>
    </w:p>
    <w:p w:rsidR="00554646" w:rsidRDefault="00554646" w:rsidP="00554646">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Allocation Method</w:t>
      </w:r>
    </w:p>
    <w:p w:rsidR="00554646" w:rsidRDefault="00554646" w:rsidP="00554646">
      <w:pPr>
        <w:pStyle w:val="ListParagraph"/>
        <w:jc w:val="both"/>
        <w:rPr>
          <w:rFonts w:ascii="Times New Roman" w:hAnsi="Times New Roman" w:cs="Times New Roman"/>
          <w:sz w:val="24"/>
          <w:szCs w:val="24"/>
        </w:rPr>
      </w:pPr>
      <w:r>
        <w:rPr>
          <w:rFonts w:ascii="Times New Roman" w:hAnsi="Times New Roman" w:cs="Times New Roman"/>
          <w:sz w:val="24"/>
          <w:szCs w:val="24"/>
        </w:rPr>
        <w:t>Participants who agreed to participate in the deliberation session were then randomly assigned to discussion groups in each site. In the case that a discussion group had only few participants due to absenteeism, that discussion group was merged with other small groups.</w:t>
      </w:r>
    </w:p>
    <w:p w:rsidR="00554646" w:rsidRDefault="00554646" w:rsidP="00554646">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Treatments</w:t>
      </w:r>
    </w:p>
    <w:p w:rsidR="00554646" w:rsidRDefault="00554646" w:rsidP="00554646">
      <w:pPr>
        <w:pStyle w:val="ListParagraph"/>
        <w:jc w:val="both"/>
        <w:rPr>
          <w:rFonts w:ascii="Times New Roman" w:hAnsi="Times New Roman" w:cs="Times New Roman"/>
          <w:sz w:val="24"/>
          <w:szCs w:val="24"/>
        </w:rPr>
      </w:pPr>
      <w:r>
        <w:rPr>
          <w:rFonts w:ascii="Times New Roman" w:hAnsi="Times New Roman" w:cs="Times New Roman"/>
          <w:sz w:val="24"/>
          <w:szCs w:val="24"/>
        </w:rPr>
        <w:t>Treatment of interest in our study is proportion of other small group members who shared participants’ memberships in some relatively disadvantaged social groups (women, young people, non-white people, and people with no college degree)</w:t>
      </w:r>
    </w:p>
    <w:p w:rsidR="00554646" w:rsidRDefault="00554646" w:rsidP="00554646">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Results</w:t>
      </w:r>
    </w:p>
    <w:p w:rsidR="00340F44" w:rsidRDefault="00340F44" w:rsidP="00554646">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measures of our dependent variable are listed at the top of Table A4. The measures for age, gender, ethnicity, and education level were all self-identified during the initial invitation survey. All of the hypotheses tested in the main text were initially proposed, which is probably why we received “null” results for each of the group-level hypotheses.  The analysis controlling for moderators (A4, A5, and A6) was conducted in response to a reviewer.  The analysis examining only mixed groups (A7) was conducted at the request of a reviewer. The intersectionality analysis (Tables A9 – A11) was conducted at the behest of a reviewer. The analysis of having at least one member of a subgroup deliberate with you was the second operationalization we planned for the manuscript and proposed before analysis began.  Since it only served to confirm the null findings, we buried it in the appendix. </w:t>
      </w:r>
    </w:p>
    <w:p w:rsidR="00340F44" w:rsidRDefault="00340F44" w:rsidP="00554646">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CONSORT Flow chart</w:t>
      </w:r>
    </w:p>
    <w:p w:rsidR="00554646" w:rsidRDefault="00554646" w:rsidP="00554646">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33A31F2" wp14:editId="6A9AD266">
            <wp:extent cx="3891280" cy="51250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1280" cy="5125085"/>
                    </a:xfrm>
                    <a:prstGeom prst="rect">
                      <a:avLst/>
                    </a:prstGeom>
                    <a:noFill/>
                    <a:ln>
                      <a:noFill/>
                    </a:ln>
                  </pic:spPr>
                </pic:pic>
              </a:graphicData>
            </a:graphic>
          </wp:inline>
        </w:drawing>
      </w:r>
    </w:p>
    <w:p w:rsidR="006E394B" w:rsidRDefault="006E394B" w:rsidP="006E394B">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Analysis</w:t>
      </w:r>
    </w:p>
    <w:p w:rsidR="00340F44" w:rsidRDefault="00340F44" w:rsidP="006E394B">
      <w:pPr>
        <w:pStyle w:val="ListParagraph"/>
        <w:numPr>
          <w:ilvl w:val="1"/>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Table A2 reports the descriptive statistics</w:t>
      </w:r>
      <w:r w:rsidR="006E394B">
        <w:rPr>
          <w:rFonts w:ascii="Times New Roman" w:hAnsi="Times New Roman" w:cs="Times New Roman"/>
          <w:sz w:val="24"/>
          <w:szCs w:val="24"/>
        </w:rPr>
        <w:t>.</w:t>
      </w:r>
    </w:p>
    <w:p w:rsidR="006E394B" w:rsidRDefault="006E394B" w:rsidP="006E394B">
      <w:pPr>
        <w:pStyle w:val="ListParagraph"/>
        <w:numPr>
          <w:ilvl w:val="1"/>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Table A1 presents the results of the regression analysis. </w:t>
      </w:r>
      <w:bookmarkStart w:id="0" w:name="_GoBack"/>
      <w:bookmarkEnd w:id="0"/>
    </w:p>
    <w:p w:rsidR="00554646" w:rsidRPr="00187375" w:rsidRDefault="00554646" w:rsidP="006E394B">
      <w:pPr>
        <w:pStyle w:val="ListParagraph"/>
        <w:spacing w:after="0" w:line="240" w:lineRule="auto"/>
        <w:ind w:left="1080"/>
      </w:pPr>
    </w:p>
    <w:sectPr w:rsidR="00554646" w:rsidRPr="00187375" w:rsidSect="008B19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C02" w:rsidRDefault="00DA1C02" w:rsidP="00741CE9">
      <w:pPr>
        <w:spacing w:after="0" w:line="240" w:lineRule="auto"/>
      </w:pPr>
      <w:r>
        <w:separator/>
      </w:r>
    </w:p>
  </w:endnote>
  <w:endnote w:type="continuationSeparator" w:id="0">
    <w:p w:rsidR="00DA1C02" w:rsidRDefault="00DA1C02" w:rsidP="0074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C02" w:rsidRDefault="00DA1C02" w:rsidP="00741CE9">
      <w:pPr>
        <w:spacing w:after="0" w:line="240" w:lineRule="auto"/>
      </w:pPr>
      <w:r>
        <w:separator/>
      </w:r>
    </w:p>
  </w:footnote>
  <w:footnote w:type="continuationSeparator" w:id="0">
    <w:p w:rsidR="00DA1C02" w:rsidRDefault="00DA1C02" w:rsidP="00741CE9">
      <w:pPr>
        <w:spacing w:after="0" w:line="240" w:lineRule="auto"/>
      </w:pPr>
      <w:r>
        <w:continuationSeparator/>
      </w:r>
    </w:p>
  </w:footnote>
  <w:footnote w:id="1">
    <w:p w:rsidR="00340F44" w:rsidRPr="0084540C" w:rsidRDefault="00340F44" w:rsidP="00554646">
      <w:pPr>
        <w:pStyle w:val="FootnoteText"/>
        <w:jc w:val="both"/>
        <w:rPr>
          <w:rFonts w:ascii="Times New Roman" w:hAnsi="Times New Roman" w:cs="Times New Roman"/>
        </w:rPr>
      </w:pPr>
      <w:r w:rsidRPr="0084540C">
        <w:rPr>
          <w:rStyle w:val="FootnoteReference"/>
          <w:rFonts w:ascii="Times New Roman" w:hAnsi="Times New Roman" w:cs="Times New Roman"/>
        </w:rPr>
        <w:footnoteRef/>
      </w:r>
      <w:r w:rsidRPr="0084540C">
        <w:rPr>
          <w:rFonts w:ascii="Times New Roman" w:hAnsi="Times New Roman" w:cs="Times New Roman"/>
        </w:rPr>
        <w:t xml:space="preserve"> Farrar, Cynthia, Donald P. Green, Jennifer E. Green, David W. Nickerson, and Steven </w:t>
      </w:r>
      <w:proofErr w:type="spellStart"/>
      <w:r w:rsidRPr="0084540C">
        <w:rPr>
          <w:rFonts w:ascii="Times New Roman" w:hAnsi="Times New Roman" w:cs="Times New Roman"/>
        </w:rPr>
        <w:t>Shewfelt</w:t>
      </w:r>
      <w:proofErr w:type="spellEnd"/>
      <w:r w:rsidRPr="0084540C">
        <w:rPr>
          <w:rFonts w:ascii="Times New Roman" w:hAnsi="Times New Roman" w:cs="Times New Roman"/>
        </w:rPr>
        <w:t xml:space="preserve">. 2009. “Does Discussion Group Composition Affect Policy Preferences? Results from Three Randomized Experiments.” </w:t>
      </w:r>
      <w:r w:rsidRPr="0084540C">
        <w:rPr>
          <w:rFonts w:ascii="Times New Roman" w:hAnsi="Times New Roman" w:cs="Times New Roman"/>
          <w:i/>
        </w:rPr>
        <w:t>Political Psychology</w:t>
      </w:r>
      <w:r w:rsidRPr="0084540C">
        <w:rPr>
          <w:rFonts w:ascii="Times New Roman" w:hAnsi="Times New Roman" w:cs="Times New Roman"/>
        </w:rPr>
        <w:t xml:space="preserve"> 30(4): 617-647.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832839788"/>
      <w:docPartObj>
        <w:docPartGallery w:val="Page Numbers (Top of Page)"/>
        <w:docPartUnique/>
      </w:docPartObj>
    </w:sdtPr>
    <w:sdtEndPr>
      <w:rPr>
        <w:noProof/>
      </w:rPr>
    </w:sdtEndPr>
    <w:sdtContent>
      <w:p w:rsidR="00340F44" w:rsidRPr="00741CE9" w:rsidRDefault="00340F44">
        <w:pPr>
          <w:pStyle w:val="Header"/>
          <w:jc w:val="right"/>
          <w:rPr>
            <w:rFonts w:ascii="Times New Roman" w:hAnsi="Times New Roman" w:cs="Times New Roman"/>
            <w:sz w:val="24"/>
          </w:rPr>
        </w:pPr>
        <w:r w:rsidRPr="00741CE9">
          <w:rPr>
            <w:rFonts w:ascii="Times New Roman" w:hAnsi="Times New Roman" w:cs="Times New Roman"/>
            <w:sz w:val="24"/>
          </w:rPr>
          <w:fldChar w:fldCharType="begin"/>
        </w:r>
        <w:r w:rsidRPr="00741CE9">
          <w:rPr>
            <w:rFonts w:ascii="Times New Roman" w:hAnsi="Times New Roman" w:cs="Times New Roman"/>
            <w:sz w:val="24"/>
          </w:rPr>
          <w:instrText xml:space="preserve"> PAGE   \* MERGEFORMAT </w:instrText>
        </w:r>
        <w:r w:rsidRPr="00741CE9">
          <w:rPr>
            <w:rFonts w:ascii="Times New Roman" w:hAnsi="Times New Roman" w:cs="Times New Roman"/>
            <w:sz w:val="24"/>
          </w:rPr>
          <w:fldChar w:fldCharType="separate"/>
        </w:r>
        <w:r w:rsidR="006E394B">
          <w:rPr>
            <w:rFonts w:ascii="Times New Roman" w:hAnsi="Times New Roman" w:cs="Times New Roman"/>
            <w:noProof/>
            <w:sz w:val="24"/>
          </w:rPr>
          <w:t>22</w:t>
        </w:r>
        <w:r w:rsidRPr="00741CE9">
          <w:rPr>
            <w:rFonts w:ascii="Times New Roman" w:hAnsi="Times New Roman" w:cs="Times New Roman"/>
            <w:noProof/>
            <w:sz w:val="24"/>
          </w:rPr>
          <w:fldChar w:fldCharType="end"/>
        </w:r>
      </w:p>
    </w:sdtContent>
  </w:sdt>
  <w:p w:rsidR="00340F44" w:rsidRPr="00741CE9" w:rsidRDefault="00340F44">
    <w:pPr>
      <w:pStyle w:val="Header"/>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46A0"/>
    <w:multiLevelType w:val="hybridMultilevel"/>
    <w:tmpl w:val="2BFCF270"/>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C008E3"/>
    <w:multiLevelType w:val="hybridMultilevel"/>
    <w:tmpl w:val="A36E57E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25EED"/>
    <w:multiLevelType w:val="hybridMultilevel"/>
    <w:tmpl w:val="7EA05A62"/>
    <w:lvl w:ilvl="0" w:tplc="96083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2C51E6"/>
    <w:multiLevelType w:val="hybridMultilevel"/>
    <w:tmpl w:val="C33A1BE2"/>
    <w:lvl w:ilvl="0" w:tplc="48DC74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FB012A"/>
    <w:multiLevelType w:val="hybridMultilevel"/>
    <w:tmpl w:val="524C87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64"/>
    <w:rsid w:val="00094979"/>
    <w:rsid w:val="000C37CE"/>
    <w:rsid w:val="000E2A9D"/>
    <w:rsid w:val="000F082B"/>
    <w:rsid w:val="00144F64"/>
    <w:rsid w:val="00187375"/>
    <w:rsid w:val="001C5B32"/>
    <w:rsid w:val="00242657"/>
    <w:rsid w:val="00340F44"/>
    <w:rsid w:val="0040241B"/>
    <w:rsid w:val="004462BD"/>
    <w:rsid w:val="00470985"/>
    <w:rsid w:val="00512703"/>
    <w:rsid w:val="00554646"/>
    <w:rsid w:val="0056461E"/>
    <w:rsid w:val="00586046"/>
    <w:rsid w:val="005978E4"/>
    <w:rsid w:val="006062C9"/>
    <w:rsid w:val="006E394B"/>
    <w:rsid w:val="006F1445"/>
    <w:rsid w:val="00741CE9"/>
    <w:rsid w:val="00771A75"/>
    <w:rsid w:val="00793104"/>
    <w:rsid w:val="008B19B8"/>
    <w:rsid w:val="00962213"/>
    <w:rsid w:val="009679B1"/>
    <w:rsid w:val="009C4692"/>
    <w:rsid w:val="009E0DAD"/>
    <w:rsid w:val="009F09BD"/>
    <w:rsid w:val="00A7086F"/>
    <w:rsid w:val="00A87536"/>
    <w:rsid w:val="00AC01E2"/>
    <w:rsid w:val="00AD18A0"/>
    <w:rsid w:val="00B21247"/>
    <w:rsid w:val="00B24A37"/>
    <w:rsid w:val="00B8776E"/>
    <w:rsid w:val="00B9177E"/>
    <w:rsid w:val="00BC7743"/>
    <w:rsid w:val="00CD4369"/>
    <w:rsid w:val="00D872DE"/>
    <w:rsid w:val="00DA1C02"/>
    <w:rsid w:val="00DB5FC6"/>
    <w:rsid w:val="00E17DDF"/>
    <w:rsid w:val="00EC3F76"/>
    <w:rsid w:val="00EF620C"/>
    <w:rsid w:val="00F3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F34E7-5ABA-49B1-8A8E-B966B34A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F6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F64"/>
    <w:rPr>
      <w:rFonts w:eastAsiaTheme="minorEastAsia"/>
    </w:rPr>
  </w:style>
  <w:style w:type="paragraph" w:styleId="Footer">
    <w:name w:val="footer"/>
    <w:basedOn w:val="Normal"/>
    <w:link w:val="FooterChar"/>
    <w:uiPriority w:val="99"/>
    <w:unhideWhenUsed/>
    <w:rsid w:val="00144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F64"/>
    <w:rPr>
      <w:rFonts w:eastAsiaTheme="minorEastAsia"/>
    </w:rPr>
  </w:style>
  <w:style w:type="paragraph" w:styleId="BalloonText">
    <w:name w:val="Balloon Text"/>
    <w:basedOn w:val="Normal"/>
    <w:link w:val="BalloonTextChar"/>
    <w:uiPriority w:val="99"/>
    <w:semiHidden/>
    <w:unhideWhenUsed/>
    <w:rsid w:val="00144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F64"/>
    <w:rPr>
      <w:rFonts w:ascii="Tahoma" w:eastAsiaTheme="minorEastAsia" w:hAnsi="Tahoma" w:cs="Tahoma"/>
      <w:sz w:val="16"/>
      <w:szCs w:val="16"/>
    </w:rPr>
  </w:style>
  <w:style w:type="character" w:customStyle="1" w:styleId="apple-converted-space">
    <w:name w:val="apple-converted-space"/>
    <w:basedOn w:val="DefaultParagraphFont"/>
    <w:rsid w:val="00144F64"/>
  </w:style>
  <w:style w:type="character" w:styleId="Emphasis">
    <w:name w:val="Emphasis"/>
    <w:basedOn w:val="DefaultParagraphFont"/>
    <w:uiPriority w:val="20"/>
    <w:qFormat/>
    <w:rsid w:val="00144F64"/>
    <w:rPr>
      <w:i/>
      <w:iCs/>
    </w:rPr>
  </w:style>
  <w:style w:type="paragraph" w:styleId="FootnoteText">
    <w:name w:val="footnote text"/>
    <w:basedOn w:val="Normal"/>
    <w:link w:val="FootnoteTextChar"/>
    <w:uiPriority w:val="99"/>
    <w:unhideWhenUsed/>
    <w:rsid w:val="00144F64"/>
    <w:pPr>
      <w:spacing w:after="0" w:line="240" w:lineRule="auto"/>
    </w:pPr>
    <w:rPr>
      <w:sz w:val="20"/>
      <w:szCs w:val="20"/>
    </w:rPr>
  </w:style>
  <w:style w:type="character" w:customStyle="1" w:styleId="FootnoteTextChar">
    <w:name w:val="Footnote Text Char"/>
    <w:basedOn w:val="DefaultParagraphFont"/>
    <w:link w:val="FootnoteText"/>
    <w:uiPriority w:val="99"/>
    <w:rsid w:val="00144F64"/>
    <w:rPr>
      <w:rFonts w:eastAsiaTheme="minorEastAsia"/>
      <w:sz w:val="20"/>
      <w:szCs w:val="20"/>
    </w:rPr>
  </w:style>
  <w:style w:type="character" w:styleId="FootnoteReference">
    <w:name w:val="footnote reference"/>
    <w:basedOn w:val="DefaultParagraphFont"/>
    <w:uiPriority w:val="99"/>
    <w:semiHidden/>
    <w:unhideWhenUsed/>
    <w:rsid w:val="00144F64"/>
    <w:rPr>
      <w:vertAlign w:val="superscript"/>
    </w:rPr>
  </w:style>
  <w:style w:type="paragraph" w:customStyle="1" w:styleId="MTDisplayEquation">
    <w:name w:val="MTDisplayEquation"/>
    <w:basedOn w:val="Normal"/>
    <w:next w:val="Normal"/>
    <w:link w:val="MTDisplayEquationChar"/>
    <w:rsid w:val="00144F64"/>
    <w:pPr>
      <w:tabs>
        <w:tab w:val="center" w:pos="4680"/>
        <w:tab w:val="right" w:pos="9360"/>
      </w:tabs>
      <w:spacing w:after="0" w:line="480" w:lineRule="auto"/>
      <w:contextualSpacing/>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144F64"/>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144F64"/>
    <w:rPr>
      <w:sz w:val="16"/>
      <w:szCs w:val="16"/>
    </w:rPr>
  </w:style>
  <w:style w:type="paragraph" w:styleId="CommentText">
    <w:name w:val="annotation text"/>
    <w:basedOn w:val="Normal"/>
    <w:link w:val="CommentTextChar"/>
    <w:uiPriority w:val="99"/>
    <w:semiHidden/>
    <w:unhideWhenUsed/>
    <w:rsid w:val="00144F64"/>
    <w:pPr>
      <w:spacing w:line="240" w:lineRule="auto"/>
    </w:pPr>
    <w:rPr>
      <w:sz w:val="20"/>
      <w:szCs w:val="20"/>
    </w:rPr>
  </w:style>
  <w:style w:type="character" w:customStyle="1" w:styleId="CommentTextChar">
    <w:name w:val="Comment Text Char"/>
    <w:basedOn w:val="DefaultParagraphFont"/>
    <w:link w:val="CommentText"/>
    <w:uiPriority w:val="99"/>
    <w:semiHidden/>
    <w:rsid w:val="00144F6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44F64"/>
    <w:rPr>
      <w:b/>
      <w:bCs/>
    </w:rPr>
  </w:style>
  <w:style w:type="character" w:customStyle="1" w:styleId="CommentSubjectChar">
    <w:name w:val="Comment Subject Char"/>
    <w:basedOn w:val="CommentTextChar"/>
    <w:link w:val="CommentSubject"/>
    <w:uiPriority w:val="99"/>
    <w:semiHidden/>
    <w:rsid w:val="00144F64"/>
    <w:rPr>
      <w:rFonts w:eastAsiaTheme="minorEastAsia"/>
      <w:b/>
      <w:bCs/>
      <w:sz w:val="20"/>
      <w:szCs w:val="20"/>
    </w:rPr>
  </w:style>
  <w:style w:type="paragraph" w:styleId="Revision">
    <w:name w:val="Revision"/>
    <w:hidden/>
    <w:uiPriority w:val="99"/>
    <w:semiHidden/>
    <w:rsid w:val="00144F64"/>
    <w:pPr>
      <w:spacing w:after="0" w:line="240" w:lineRule="auto"/>
    </w:pPr>
    <w:rPr>
      <w:rFonts w:eastAsiaTheme="minorEastAsia"/>
    </w:rPr>
  </w:style>
  <w:style w:type="character" w:styleId="Hyperlink">
    <w:name w:val="Hyperlink"/>
    <w:basedOn w:val="DefaultParagraphFont"/>
    <w:uiPriority w:val="99"/>
    <w:unhideWhenUsed/>
    <w:rsid w:val="00144F64"/>
    <w:rPr>
      <w:color w:val="0563C1" w:themeColor="hyperlink"/>
      <w:u w:val="single"/>
    </w:rPr>
  </w:style>
  <w:style w:type="table" w:styleId="TableGrid">
    <w:name w:val="Table Grid"/>
    <w:basedOn w:val="TableNormal"/>
    <w:uiPriority w:val="39"/>
    <w:rsid w:val="00512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DAD"/>
    <w:pPr>
      <w:ind w:left="720"/>
      <w:contextualSpacing/>
    </w:pPr>
  </w:style>
  <w:style w:type="character" w:styleId="FollowedHyperlink">
    <w:name w:val="FollowedHyperlink"/>
    <w:basedOn w:val="DefaultParagraphFont"/>
    <w:uiPriority w:val="99"/>
    <w:semiHidden/>
    <w:unhideWhenUsed/>
    <w:rsid w:val="009E0DAD"/>
    <w:rPr>
      <w:color w:val="954F72" w:themeColor="followedHyperlink"/>
      <w:u w:val="single"/>
    </w:rPr>
  </w:style>
  <w:style w:type="character" w:styleId="PlaceholderText">
    <w:name w:val="Placeholder Text"/>
    <w:basedOn w:val="DefaultParagraphFont"/>
    <w:uiPriority w:val="99"/>
    <w:semiHidden/>
    <w:rsid w:val="00E17D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4934">
      <w:bodyDiv w:val="1"/>
      <w:marLeft w:val="0"/>
      <w:marRight w:val="0"/>
      <w:marTop w:val="0"/>
      <w:marBottom w:val="0"/>
      <w:divBdr>
        <w:top w:val="none" w:sz="0" w:space="0" w:color="auto"/>
        <w:left w:val="none" w:sz="0" w:space="0" w:color="auto"/>
        <w:bottom w:val="none" w:sz="0" w:space="0" w:color="auto"/>
        <w:right w:val="none" w:sz="0" w:space="0" w:color="auto"/>
      </w:divBdr>
    </w:div>
    <w:div w:id="516161856">
      <w:bodyDiv w:val="1"/>
      <w:marLeft w:val="0"/>
      <w:marRight w:val="0"/>
      <w:marTop w:val="0"/>
      <w:marBottom w:val="0"/>
      <w:divBdr>
        <w:top w:val="none" w:sz="0" w:space="0" w:color="auto"/>
        <w:left w:val="none" w:sz="0" w:space="0" w:color="auto"/>
        <w:bottom w:val="none" w:sz="0" w:space="0" w:color="auto"/>
        <w:right w:val="none" w:sz="0" w:space="0" w:color="auto"/>
      </w:divBdr>
    </w:div>
    <w:div w:id="1309630170">
      <w:bodyDiv w:val="1"/>
      <w:marLeft w:val="0"/>
      <w:marRight w:val="0"/>
      <w:marTop w:val="0"/>
      <w:marBottom w:val="0"/>
      <w:divBdr>
        <w:top w:val="none" w:sz="0" w:space="0" w:color="auto"/>
        <w:left w:val="none" w:sz="0" w:space="0" w:color="auto"/>
        <w:bottom w:val="none" w:sz="0" w:space="0" w:color="auto"/>
        <w:right w:val="none" w:sz="0" w:space="0" w:color="auto"/>
      </w:divBdr>
    </w:div>
    <w:div w:id="1603565097">
      <w:bodyDiv w:val="1"/>
      <w:marLeft w:val="0"/>
      <w:marRight w:val="0"/>
      <w:marTop w:val="0"/>
      <w:marBottom w:val="0"/>
      <w:divBdr>
        <w:top w:val="none" w:sz="0" w:space="0" w:color="auto"/>
        <w:left w:val="none" w:sz="0" w:space="0" w:color="auto"/>
        <w:bottom w:val="none" w:sz="0" w:space="0" w:color="auto"/>
        <w:right w:val="none" w:sz="0" w:space="0" w:color="auto"/>
      </w:divBdr>
    </w:div>
    <w:div w:id="18079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ickfacts.census.gov/qfd/states/00000.html" TargetMode="External"/><Relationship Id="rId13" Type="http://schemas.openxmlformats.org/officeDocument/2006/relationships/oleObject" Target="embeddings/oleObject2.bin"/><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image" Target="media/image1.wmf"/><Relationship Id="rId19" Type="http://schemas.openxmlformats.org/officeDocument/2006/relationships/hyperlink" Target="http://www.nathanaelmu.com" TargetMode="External"/><Relationship Id="rId4" Type="http://schemas.openxmlformats.org/officeDocument/2006/relationships/webSettings" Target="webSettings.xml"/><Relationship Id="rId9" Type="http://schemas.openxmlformats.org/officeDocument/2006/relationships/hyperlink" Target="http://www.census.gov/prod/cen2010/briefs/c2010br-03.pdf"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23</Pages>
  <Words>3634</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David Nickerson</cp:lastModifiedBy>
  <cp:revision>3</cp:revision>
  <dcterms:created xsi:type="dcterms:W3CDTF">2016-01-14T19:15:00Z</dcterms:created>
  <dcterms:modified xsi:type="dcterms:W3CDTF">2016-01-14T19:31:00Z</dcterms:modified>
</cp:coreProperties>
</file>