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E" w:rsidRPr="00DF55AE" w:rsidRDefault="0077688E" w:rsidP="0077688E">
      <w:pPr>
        <w:rPr>
          <w:rFonts w:ascii="Times New Roman" w:hAnsi="Times New Roman" w:cs="Times New Roman"/>
          <w:color w:val="000000"/>
        </w:rPr>
      </w:pPr>
      <w:proofErr w:type="gramStart"/>
      <w:r w:rsidRPr="00DF55AE">
        <w:rPr>
          <w:rFonts w:ascii="Times New Roman" w:hAnsi="Times New Roman" w:cs="Times New Roman"/>
          <w:b/>
          <w:bCs/>
          <w:color w:val="000000"/>
        </w:rPr>
        <w:t>Supplementary Table 1.</w:t>
      </w:r>
      <w:proofErr w:type="gramEnd"/>
      <w:r w:rsidRPr="00DF55AE">
        <w:rPr>
          <w:rFonts w:ascii="Times New Roman" w:hAnsi="Times New Roman" w:cs="Times New Roman"/>
          <w:color w:val="000000"/>
        </w:rPr>
        <w:t xml:space="preserve"> Maternal and infant characteristics during original trial (1994–1997), by supplement allocation, in rural </w:t>
      </w:r>
      <w:proofErr w:type="spellStart"/>
      <w:r w:rsidRPr="00DF55AE">
        <w:rPr>
          <w:rFonts w:ascii="Times New Roman" w:hAnsi="Times New Roman" w:cs="Times New Roman"/>
          <w:color w:val="000000"/>
        </w:rPr>
        <w:t>Nepal</w:t>
      </w:r>
      <w:r w:rsidRPr="00DF55AE">
        <w:rPr>
          <w:rFonts w:ascii="Times New Roman" w:hAnsi="Times New Roman" w:cs="Times New Roman"/>
          <w:color w:val="000000"/>
          <w:vertAlign w:val="superscript"/>
        </w:rPr>
        <w:t>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1599"/>
        <w:gridCol w:w="1505"/>
        <w:gridCol w:w="1505"/>
        <w:gridCol w:w="1017"/>
      </w:tblGrid>
      <w:tr w:rsidR="0077688E" w:rsidRPr="00DF55AE" w:rsidTr="00B90DD7">
        <w:trPr>
          <w:trHeight w:val="576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Placebo</w:t>
            </w:r>
            <w:r w:rsidRPr="00DF55AE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DF55AE"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= 71)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β-carotene</w:t>
            </w:r>
            <w:r w:rsidRPr="00DF55AE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DF55AE"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= 123)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Vitamin A</w:t>
            </w:r>
            <w:r w:rsidRPr="00DF55AE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DF55AE"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= 96)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F55AE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DF55AE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Household characteristics 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Literate household head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DF55AE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63.9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38.7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Low caste or non-Hindu (%)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84.4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Ethnicity (%)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Pahadi</w:t>
            </w:r>
            <w:proofErr w:type="spellEnd"/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37.2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Madheshi</w:t>
            </w:r>
            <w:proofErr w:type="spellEnd"/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62.8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81.3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Access to a latrine (%)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Electricity (%)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76.1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76.2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49.0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Asset ownership (%)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Land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91.3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80.2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68.8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Goats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77.5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77.5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73.8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67.7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Bicycle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67.6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59.8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54.2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Radio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Mobile phone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28.7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77688E" w:rsidRPr="00DF55AE" w:rsidTr="00B90DD7">
        <w:trPr>
          <w:trHeight w:val="330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Maternal </w:t>
            </w: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characteristics</w:t>
            </w:r>
            <w:r w:rsidRPr="00DF55AE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Age (y)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23.7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4.8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24.8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5.7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23.9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4.6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Primiparous</w:t>
            </w:r>
            <w:proofErr w:type="spellEnd"/>
            <w:r w:rsidRPr="00DF55AE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Gestational age (w)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38.9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2.9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39.0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3.1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38.4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3.8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Height &lt;145 cm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Maternal MUAC &lt; 21.5 cm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59.8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Infant characteristics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lastRenderedPageBreak/>
              <w:t>Male sex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8E" w:rsidRPr="00DF55AE" w:rsidTr="00B90DD7">
        <w:trPr>
          <w:trHeight w:val="330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Season of </w:t>
            </w: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birth</w:t>
            </w:r>
            <w:r w:rsidRPr="00DF55AE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Post-harvest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Pre-monsoon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Monsoon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Pre-harvest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26.8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77688E" w:rsidRPr="00DF55AE" w:rsidTr="00B90DD7">
        <w:trPr>
          <w:trHeight w:val="330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Delayed breastfeeding </w:t>
            </w:r>
            <w:proofErr w:type="spellStart"/>
            <w:r w:rsidRPr="00DF55AE">
              <w:rPr>
                <w:rFonts w:ascii="Times New Roman" w:hAnsi="Times New Roman" w:cs="Times New Roman"/>
                <w:color w:val="000000"/>
              </w:rPr>
              <w:t>initiation</w:t>
            </w:r>
            <w:r w:rsidRPr="00DF55AE"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Infant size @ 3 months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ind w:firstLineChars="200" w:firstLine="440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Weight (kg)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 xml:space="preserve">4.7 </w:t>
            </w:r>
            <w:r w:rsidRPr="00FC2935">
              <w:rPr>
                <w:rFonts w:ascii="Times New Roman" w:hAnsi="Times New Roman" w:cs="Times New Roman"/>
              </w:rPr>
              <w:t>±</w:t>
            </w:r>
            <w:r w:rsidRPr="00DF55AE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4.9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0.8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4.9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0.9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Length (cm)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 xml:space="preserve">57.1 </w:t>
            </w:r>
            <w:r w:rsidRPr="00FC2935">
              <w:rPr>
                <w:rFonts w:ascii="Times New Roman" w:hAnsi="Times New Roman" w:cs="Times New Roman"/>
              </w:rPr>
              <w:t>±</w:t>
            </w:r>
            <w:r w:rsidRPr="00DF55AE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57.5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2.7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57.6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2.7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</w:tr>
      <w:tr w:rsidR="0077688E" w:rsidRPr="00DF55AE" w:rsidTr="00B90DD7">
        <w:trPr>
          <w:trHeight w:val="288"/>
        </w:trPr>
        <w:tc>
          <w:tcPr>
            <w:tcW w:w="2062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>MUAC (cm)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</w:rPr>
            </w:pPr>
            <w:r w:rsidRPr="00DF55AE">
              <w:rPr>
                <w:rFonts w:ascii="Times New Roman" w:hAnsi="Times New Roman" w:cs="Times New Roman"/>
              </w:rPr>
              <w:t xml:space="preserve">11.5 </w:t>
            </w:r>
            <w:r w:rsidRPr="00FC2935">
              <w:rPr>
                <w:rFonts w:ascii="Times New Roman" w:hAnsi="Times New Roman" w:cs="Times New Roman"/>
              </w:rPr>
              <w:t>±</w:t>
            </w:r>
            <w:r w:rsidRPr="00DF55AE"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11.7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 xml:space="preserve">11.7 </w:t>
            </w:r>
            <w:r w:rsidRPr="00FC2935">
              <w:rPr>
                <w:rFonts w:ascii="Times New Roman" w:hAnsi="Times New Roman" w:cs="Times New Roman"/>
                <w:color w:val="000000"/>
              </w:rPr>
              <w:t>±</w:t>
            </w:r>
            <w:r w:rsidRPr="00DF55AE">
              <w:rPr>
                <w:rFonts w:ascii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688E" w:rsidRPr="00DF55AE" w:rsidRDefault="0077688E" w:rsidP="00B90D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AE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</w:tbl>
    <w:p w:rsidR="0077688E" w:rsidRPr="00DF55AE" w:rsidRDefault="0077688E" w:rsidP="00B90DD7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color w:val="000000"/>
          <w:sz w:val="18"/>
          <w:szCs w:val="18"/>
        </w:rPr>
        <w:t>MUAC, mid-upper arm circumference.</w:t>
      </w:r>
      <w:proofErr w:type="gramEnd"/>
    </w:p>
    <w:p w:rsidR="0077688E" w:rsidRPr="00DF55AE" w:rsidRDefault="0077688E" w:rsidP="00B90DD7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a</w:t>
      </w:r>
      <w:proofErr w:type="gramEnd"/>
      <w:r w:rsidRPr="00DF55AE">
        <w:rPr>
          <w:rFonts w:ascii="Times New Roman" w:hAnsi="Times New Roman" w:cs="Times New Roman"/>
          <w:color w:val="000000"/>
          <w:sz w:val="18"/>
          <w:szCs w:val="18"/>
        </w:rPr>
        <w:t xml:space="preserve"> Mean timing of antenatal clinic visit was 18 weeks gestational age (range: 5–38 weeks); mean timing of neonatal home visit was 13 days of age (range: 0–117 days); infant anthropometric data missing for n = 42 children.</w:t>
      </w:r>
    </w:p>
    <w:p w:rsidR="0077688E" w:rsidRPr="00DF55AE" w:rsidRDefault="0077688E" w:rsidP="00B90DD7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b</w:t>
      </w:r>
      <w:proofErr w:type="gramEnd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 xml:space="preserve">Values are </w:t>
      </w:r>
      <w:r w:rsidRPr="00FC2935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 xml:space="preserve"> (%) or mean </w:t>
      </w:r>
      <w:r w:rsidRPr="00FC2935">
        <w:rPr>
          <w:rFonts w:ascii="Times New Roman" w:hAnsi="Times New Roman" w:cs="Times New Roman"/>
          <w:color w:val="000000"/>
          <w:sz w:val="18"/>
          <w:szCs w:val="18"/>
        </w:rPr>
        <w:t>±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 xml:space="preserve"> SD and P values are based on Χ</w:t>
      </w:r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 xml:space="preserve"> test for categorical variables or ANOVA for continuous variables</w:t>
      </w:r>
    </w:p>
    <w:p w:rsidR="0077688E" w:rsidRPr="00DF55AE" w:rsidRDefault="0077688E" w:rsidP="00B90DD7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c</w:t>
      </w:r>
      <w:proofErr w:type="gramEnd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>Measurements taken at antenatal clinic visit (mean timing was 18 weeks gestational age; range 5–38 week)</w:t>
      </w:r>
    </w:p>
    <w:p w:rsidR="0077688E" w:rsidRPr="00DF55AE" w:rsidRDefault="0077688E" w:rsidP="00B90DD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sz w:val="18"/>
          <w:szCs w:val="18"/>
          <w:vertAlign w:val="superscript"/>
        </w:rPr>
        <w:t>d</w:t>
      </w:r>
      <w:proofErr w:type="gramEnd"/>
      <w:r w:rsidRPr="00DF55AE">
        <w:rPr>
          <w:rFonts w:ascii="Times New Roman" w:hAnsi="Times New Roman" w:cs="Times New Roman"/>
          <w:sz w:val="18"/>
          <w:szCs w:val="18"/>
        </w:rPr>
        <w:t xml:space="preserve"> Defined as post-harvest (December–February), pre-monsoon (March–May), monsoon (June–August) or pre-harvest (September–November)</w:t>
      </w:r>
    </w:p>
    <w:p w:rsidR="0077688E" w:rsidRPr="00DF55AE" w:rsidRDefault="0077688E" w:rsidP="00B90DD7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e</w:t>
      </w:r>
      <w:proofErr w:type="gramEnd"/>
      <w:r w:rsidRPr="00DF55A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DF55AE">
        <w:rPr>
          <w:rFonts w:ascii="Times New Roman" w:hAnsi="Times New Roman" w:cs="Times New Roman"/>
          <w:color w:val="000000"/>
          <w:sz w:val="18"/>
          <w:szCs w:val="18"/>
        </w:rPr>
        <w:t>Started &gt;3 days after birth</w:t>
      </w:r>
    </w:p>
    <w:p w:rsidR="00AF5E99" w:rsidRDefault="00AF5E99"/>
    <w:sectPr w:rsidR="00AF5E99" w:rsidSect="00AF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7688E"/>
    <w:rsid w:val="000114A8"/>
    <w:rsid w:val="00025926"/>
    <w:rsid w:val="00026739"/>
    <w:rsid w:val="00042ED0"/>
    <w:rsid w:val="000B6D70"/>
    <w:rsid w:val="000D5B46"/>
    <w:rsid w:val="000E5ACF"/>
    <w:rsid w:val="00106D50"/>
    <w:rsid w:val="00131A19"/>
    <w:rsid w:val="001A1565"/>
    <w:rsid w:val="001A52A4"/>
    <w:rsid w:val="001C1D47"/>
    <w:rsid w:val="001D0661"/>
    <w:rsid w:val="001F0400"/>
    <w:rsid w:val="0028097E"/>
    <w:rsid w:val="002D365E"/>
    <w:rsid w:val="003112EC"/>
    <w:rsid w:val="00330CF9"/>
    <w:rsid w:val="003337FF"/>
    <w:rsid w:val="00377A79"/>
    <w:rsid w:val="003A0DF5"/>
    <w:rsid w:val="003E331C"/>
    <w:rsid w:val="003F0C0C"/>
    <w:rsid w:val="0041201E"/>
    <w:rsid w:val="00420693"/>
    <w:rsid w:val="00487BA7"/>
    <w:rsid w:val="00497A31"/>
    <w:rsid w:val="004D08BC"/>
    <w:rsid w:val="005103A1"/>
    <w:rsid w:val="0057084D"/>
    <w:rsid w:val="00575E61"/>
    <w:rsid w:val="00593F6F"/>
    <w:rsid w:val="005A3123"/>
    <w:rsid w:val="005F3116"/>
    <w:rsid w:val="00606DCB"/>
    <w:rsid w:val="006F30D3"/>
    <w:rsid w:val="00707ED6"/>
    <w:rsid w:val="00730FF2"/>
    <w:rsid w:val="00750123"/>
    <w:rsid w:val="0077688E"/>
    <w:rsid w:val="007B144D"/>
    <w:rsid w:val="007E5EE4"/>
    <w:rsid w:val="00812548"/>
    <w:rsid w:val="00820F11"/>
    <w:rsid w:val="00864833"/>
    <w:rsid w:val="00866DF6"/>
    <w:rsid w:val="00867BC3"/>
    <w:rsid w:val="008913EE"/>
    <w:rsid w:val="008B40FC"/>
    <w:rsid w:val="00901FA5"/>
    <w:rsid w:val="0093650B"/>
    <w:rsid w:val="00966EA7"/>
    <w:rsid w:val="009E6338"/>
    <w:rsid w:val="00A034B7"/>
    <w:rsid w:val="00A32547"/>
    <w:rsid w:val="00A5727A"/>
    <w:rsid w:val="00AF5E99"/>
    <w:rsid w:val="00B21AC9"/>
    <w:rsid w:val="00B7127D"/>
    <w:rsid w:val="00B875CA"/>
    <w:rsid w:val="00B90340"/>
    <w:rsid w:val="00BC0B2D"/>
    <w:rsid w:val="00BF66FA"/>
    <w:rsid w:val="00C010B1"/>
    <w:rsid w:val="00CD5F33"/>
    <w:rsid w:val="00D90E7A"/>
    <w:rsid w:val="00DF3DA4"/>
    <w:rsid w:val="00E01628"/>
    <w:rsid w:val="00E17F34"/>
    <w:rsid w:val="00EB5188"/>
    <w:rsid w:val="00EC5309"/>
    <w:rsid w:val="00ED2659"/>
    <w:rsid w:val="00EF09E8"/>
    <w:rsid w:val="00EF09E9"/>
    <w:rsid w:val="00F03E4D"/>
    <w:rsid w:val="00F71FD1"/>
    <w:rsid w:val="00FB48EF"/>
    <w:rsid w:val="00FB535B"/>
    <w:rsid w:val="00FC5C7A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dhanalakshmi.m</dc:creator>
  <cp:lastModifiedBy>dhanalakshmi.m</cp:lastModifiedBy>
  <cp:revision>1</cp:revision>
  <dcterms:created xsi:type="dcterms:W3CDTF">2019-08-21T04:27:00Z</dcterms:created>
  <dcterms:modified xsi:type="dcterms:W3CDTF">2019-08-21T04:27:00Z</dcterms:modified>
</cp:coreProperties>
</file>