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margin" w:tblpY="389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90"/>
        <w:gridCol w:w="2906"/>
        <w:gridCol w:w="2846"/>
      </w:tblGrid>
      <w:tr w:rsidR="001B38B2" w:rsidRPr="001B38B2" w:rsidTr="00D60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sz w:val="24"/>
                <w:szCs w:val="24"/>
              </w:rPr>
              <w:t>Foetal Variables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sz w:val="24"/>
                <w:szCs w:val="24"/>
              </w:rPr>
              <w:t>Correlations with Foetal Age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sz w:val="24"/>
                <w:szCs w:val="24"/>
              </w:rPr>
              <w:t>Associations with foetal sex</w:t>
            </w:r>
          </w:p>
        </w:tc>
      </w:tr>
      <w:tr w:rsidR="001B38B2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Foetal Baseline 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B38B2" w:rsidRPr="001B38B2" w:rsidTr="00D6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Baseline mean FHR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s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-0.06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0.49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U = 443.00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=0.67</w:t>
            </w:r>
          </w:p>
        </w:tc>
      </w:tr>
      <w:tr w:rsidR="001B38B2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Baseline mean variability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s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0.26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0.30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U = 487.00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0.27</w:t>
            </w:r>
          </w:p>
        </w:tc>
      </w:tr>
      <w:tr w:rsidR="001B38B2" w:rsidRPr="001B38B2" w:rsidTr="00D6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Foetal Response 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B38B2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Total foetal response to stimulation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s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-0.02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0.85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U = 413.00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0.67</w:t>
            </w:r>
          </w:p>
        </w:tc>
      </w:tr>
      <w:tr w:rsidR="001B38B2" w:rsidRPr="001B38B2" w:rsidTr="00D6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Stimulation  mean FHR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p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-0.04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0.67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t = 0.03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0.97</w:t>
            </w:r>
          </w:p>
        </w:tc>
      </w:tr>
      <w:tr w:rsidR="001B38B2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Habituation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t = -0.77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0.44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χ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  <w:vertAlign w:val="superscript"/>
              </w:rPr>
              <w:t xml:space="preserve">2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=1.00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0.90</w:t>
            </w:r>
          </w:p>
        </w:tc>
      </w:tr>
      <w:tr w:rsidR="001B38B2" w:rsidRPr="001B38B2" w:rsidTr="00D6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Foetal recovery 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:rsidR="001B38B2" w:rsidRPr="000D3EA4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D3EA4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Delta FHR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p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-0.07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0.46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t =-0.10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0.92</w:t>
            </w:r>
          </w:p>
        </w:tc>
      </w:tr>
      <w:tr w:rsidR="001B38B2" w:rsidRPr="001B38B2" w:rsidTr="00D607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Post-stimulation mean FHR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p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=-0.09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0.33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t = -0.54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0.59</w:t>
            </w:r>
          </w:p>
        </w:tc>
      </w:tr>
      <w:tr w:rsidR="000D3EA4" w:rsidRPr="001B38B2" w:rsidTr="00D607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B38B2" w:rsidRPr="000D3EA4" w:rsidRDefault="001B38B2" w:rsidP="00D6077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D3EA4">
              <w:rPr>
                <w:rFonts w:asciiTheme="minorHAnsi" w:hAnsiTheme="minorHAnsi" w:cstheme="minorHAnsi"/>
                <w:b w:val="0"/>
                <w:sz w:val="24"/>
                <w:szCs w:val="24"/>
              </w:rPr>
              <w:t>Post-stimulation mean variability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B38B2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s</w:t>
            </w:r>
            <w:proofErr w:type="spellEnd"/>
            <w:r w:rsidRPr="001B38B2">
              <w:rPr>
                <w:rFonts w:asciiTheme="minorHAnsi" w:hAnsiTheme="minorHAnsi" w:cstheme="minorHAnsi"/>
                <w:sz w:val="24"/>
                <w:szCs w:val="24"/>
              </w:rPr>
              <w:t xml:space="preserve"> = -0.02</w:t>
            </w:r>
            <w:r w:rsidR="000D3EA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hAnsiTheme="minorHAnsi" w:cstheme="minorHAnsi"/>
                <w:sz w:val="24"/>
                <w:szCs w:val="24"/>
              </w:rPr>
              <w:t>p = 0.82</w:t>
            </w:r>
          </w:p>
        </w:tc>
        <w:tc>
          <w:tcPr>
            <w:tcW w:w="0" w:type="auto"/>
            <w:shd w:val="clear" w:color="auto" w:fill="FFFFFF" w:themeFill="background1"/>
          </w:tcPr>
          <w:p w:rsidR="001B38B2" w:rsidRPr="001B38B2" w:rsidRDefault="001B38B2" w:rsidP="00D607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U = 444.00</w:t>
            </w:r>
            <w:r w:rsidR="000D3EA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1B38B2">
              <w:rPr>
                <w:rFonts w:asciiTheme="minorHAnsi" w:eastAsia="Calibri" w:hAnsiTheme="minorHAnsi" w:cstheme="minorHAnsi"/>
                <w:sz w:val="24"/>
                <w:szCs w:val="24"/>
              </w:rPr>
              <w:t>p = 0.35</w:t>
            </w:r>
          </w:p>
        </w:tc>
      </w:tr>
    </w:tbl>
    <w:p w:rsidR="001B38B2" w:rsidRPr="00971B5B" w:rsidRDefault="001B38B2" w:rsidP="001B38B2">
      <w:pPr>
        <w:pStyle w:val="Heading2"/>
        <w:rPr>
          <w:rFonts w:asciiTheme="minorHAnsi" w:hAnsiTheme="minorHAnsi" w:cstheme="minorHAnsi"/>
          <w:smallCaps w:val="0"/>
        </w:rPr>
      </w:pPr>
      <w:bookmarkStart w:id="0" w:name="_Toc326077501"/>
      <w:r w:rsidRPr="00971B5B">
        <w:rPr>
          <w:rFonts w:asciiTheme="minorHAnsi" w:hAnsiTheme="minorHAnsi" w:cstheme="minorHAnsi"/>
          <w:smallCaps w:val="0"/>
        </w:rPr>
        <w:t>Table S1</w:t>
      </w:r>
      <w:bookmarkEnd w:id="0"/>
      <w:r w:rsidR="000D3EA4" w:rsidRPr="00971B5B">
        <w:rPr>
          <w:rFonts w:asciiTheme="minorHAnsi" w:hAnsiTheme="minorHAnsi" w:cstheme="minorHAnsi"/>
          <w:smallCaps w:val="0"/>
        </w:rPr>
        <w:t xml:space="preserve"> Associations between foetal bas</w:t>
      </w:r>
      <w:bookmarkStart w:id="1" w:name="_GoBack"/>
      <w:bookmarkEnd w:id="1"/>
      <w:r w:rsidR="000D3EA4" w:rsidRPr="00971B5B">
        <w:rPr>
          <w:rFonts w:asciiTheme="minorHAnsi" w:hAnsiTheme="minorHAnsi" w:cstheme="minorHAnsi"/>
          <w:smallCaps w:val="0"/>
        </w:rPr>
        <w:t>eline, response and recovery variables with foetal age and sex</w:t>
      </w:r>
    </w:p>
    <w:p w:rsidR="001B38B2" w:rsidRPr="004E2076" w:rsidRDefault="001B38B2" w:rsidP="001B38B2">
      <w:pPr>
        <w:pStyle w:val="NoSpacing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D60771" w:rsidRPr="000D3EA4" w:rsidRDefault="001B38B2" w:rsidP="00D60771">
      <w:pPr>
        <w:pStyle w:val="NoSpacing"/>
        <w:jc w:val="both"/>
        <w:rPr>
          <w:rFonts w:asciiTheme="minorHAnsi" w:hAnsiTheme="minorHAnsi" w:cstheme="minorHAnsi"/>
          <w:color w:val="000000"/>
          <w:sz w:val="24"/>
        </w:rPr>
      </w:pPr>
      <w:r w:rsidRPr="000D3EA4">
        <w:rPr>
          <w:rFonts w:asciiTheme="minorHAnsi" w:hAnsiTheme="minorHAnsi" w:cstheme="minorHAnsi"/>
          <w:color w:val="000000"/>
          <w:sz w:val="24"/>
        </w:rPr>
        <w:t xml:space="preserve">This table presents the findings of the analysis of the association between foetal </w:t>
      </w:r>
      <w:r w:rsidR="00D60771" w:rsidRPr="000D3EA4">
        <w:rPr>
          <w:rFonts w:asciiTheme="minorHAnsi" w:hAnsiTheme="minorHAnsi" w:cstheme="minorHAnsi"/>
          <w:color w:val="000000"/>
          <w:sz w:val="24"/>
        </w:rPr>
        <w:t xml:space="preserve">responsivity and foetal gestational age at assessment (n=131) and foetal sex (n=108). </w:t>
      </w:r>
    </w:p>
    <w:p w:rsidR="00A8227E" w:rsidRDefault="00A8227E"/>
    <w:p w:rsidR="00D60771" w:rsidRDefault="00D60771"/>
    <w:p w:rsidR="00D60771" w:rsidRPr="00D60771" w:rsidRDefault="00D60771" w:rsidP="00D60771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proofErr w:type="spellStart"/>
      <w:r>
        <w:rPr>
          <w:rFonts w:asciiTheme="minorHAnsi" w:hAnsiTheme="minorHAnsi" w:cstheme="minorHAnsi"/>
          <w:sz w:val="24"/>
          <w:szCs w:val="24"/>
        </w:rPr>
        <w:t>r</w:t>
      </w:r>
      <w:r w:rsidRPr="00D60771">
        <w:rPr>
          <w:rFonts w:asciiTheme="minorHAnsi" w:hAnsiTheme="minorHAnsi" w:cstheme="minorHAnsi"/>
          <w:sz w:val="24"/>
          <w:szCs w:val="24"/>
          <w:vertAlign w:val="subscript"/>
        </w:rPr>
        <w:t>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Pearson correlation co-efficient, </w:t>
      </w:r>
      <w:proofErr w:type="spellStart"/>
      <w:r>
        <w:rPr>
          <w:rFonts w:asciiTheme="minorHAnsi" w:hAnsiTheme="minorHAnsi" w:cstheme="minorHAnsi"/>
          <w:sz w:val="24"/>
          <w:szCs w:val="24"/>
        </w:rPr>
        <w:t>r</w:t>
      </w:r>
      <w:r w:rsidRPr="00D60771">
        <w:rPr>
          <w:rFonts w:asciiTheme="minorHAnsi" w:hAnsiTheme="minorHAnsi" w:cstheme="minorHAnsi"/>
          <w:sz w:val="24"/>
          <w:szCs w:val="24"/>
          <w:vertAlign w:val="subscript"/>
        </w:rPr>
        <w:t>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Spearman correlation co-efficient, t = </w:t>
      </w:r>
      <w:proofErr w:type="spellStart"/>
      <w:r>
        <w:rPr>
          <w:rFonts w:asciiTheme="minorHAnsi" w:hAnsiTheme="minorHAnsi" w:cstheme="minorHAnsi"/>
          <w:sz w:val="24"/>
          <w:szCs w:val="24"/>
        </w:rPr>
        <w:t>Indepent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sample t test statistic, U = Mann Whitney test statistic.   </w:t>
      </w:r>
      <w:r w:rsidRPr="00D60771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60771" w:rsidRPr="00D60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2"/>
    <w:rsid w:val="000D3EA4"/>
    <w:rsid w:val="001B38B2"/>
    <w:rsid w:val="00971B5B"/>
    <w:rsid w:val="00A8227E"/>
    <w:rsid w:val="00D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B2"/>
    <w:rPr>
      <w:rFonts w:ascii="Cambria" w:eastAsia="Times New Roman" w:hAnsi="Cambria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B2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38B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B38B2"/>
    <w:rPr>
      <w:rFonts w:ascii="Cambria" w:eastAsia="Times New Roman" w:hAnsi="Cambria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38B2"/>
    <w:rPr>
      <w:rFonts w:ascii="Cambria" w:eastAsia="Times New Roman" w:hAnsi="Cambria" w:cs="Times New Roman"/>
      <w:smallCap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B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3E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B2"/>
    <w:rPr>
      <w:rFonts w:ascii="Cambria" w:eastAsia="Times New Roman" w:hAnsi="Cambria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8B2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38B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B38B2"/>
    <w:rPr>
      <w:rFonts w:ascii="Cambria" w:eastAsia="Times New Roman" w:hAnsi="Cambria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38B2"/>
    <w:rPr>
      <w:rFonts w:ascii="Cambria" w:eastAsia="Times New Roman" w:hAnsi="Cambria" w:cs="Times New Roman"/>
      <w:smallCaps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B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3E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Michelle C Fernandes</dc:creator>
  <cp:keywords/>
  <dc:description/>
  <cp:lastModifiedBy>Dr Michelle C Fernandes</cp:lastModifiedBy>
  <cp:revision>3</cp:revision>
  <dcterms:created xsi:type="dcterms:W3CDTF">2013-05-21T16:18:00Z</dcterms:created>
  <dcterms:modified xsi:type="dcterms:W3CDTF">2013-06-04T11:35:00Z</dcterms:modified>
</cp:coreProperties>
</file>