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A" w:rsidRDefault="0011769A" w:rsidP="0011769A">
      <w:r>
        <w:t>Supplementary Figure 2: Damaged homes on Abaco, September 4, 2019.</w:t>
      </w:r>
    </w:p>
    <w:p w:rsidR="0011769A" w:rsidRDefault="0011769A" w:rsidP="0011769A">
      <w:bookmarkStart w:id="0" w:name="_GoBack"/>
      <w:r>
        <w:rPr>
          <w:noProof/>
        </w:rPr>
        <w:drawing>
          <wp:inline distT="0" distB="0" distL="0" distR="0" wp14:anchorId="59B2EF81" wp14:editId="409B08BF">
            <wp:extent cx="5943600" cy="3223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 fi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6CE4" w:rsidRDefault="0011769A"/>
    <w:sectPr w:rsidR="0083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A"/>
    <w:rsid w:val="0011769A"/>
    <w:rsid w:val="00412E71"/>
    <w:rsid w:val="005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9DDD1-6F32-4684-B0DF-55D674E4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9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Bouland</dc:creator>
  <cp:keywords/>
  <dc:description/>
  <cp:lastModifiedBy>Andrew Bouland</cp:lastModifiedBy>
  <cp:revision>1</cp:revision>
  <dcterms:created xsi:type="dcterms:W3CDTF">2019-09-20T23:08:00Z</dcterms:created>
  <dcterms:modified xsi:type="dcterms:W3CDTF">2019-09-20T23:08:00Z</dcterms:modified>
</cp:coreProperties>
</file>