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8A" w:rsidRDefault="0048408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Twin Research and Human Genetics</w:t>
      </w:r>
    </w:p>
    <w:p w:rsidR="0048408A" w:rsidRDefault="0048408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:rsidR="0048408A" w:rsidRDefault="0048408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material:</w:t>
      </w:r>
    </w:p>
    <w:p w:rsidR="0048408A" w:rsidRPr="00007804" w:rsidRDefault="0048408A" w:rsidP="0048408A">
      <w:pPr>
        <w:spacing w:line="360" w:lineRule="auto"/>
        <w:jc w:val="lef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7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Genome-Wide Scan </w:t>
      </w:r>
      <w:r w:rsidRPr="00007804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of</w:t>
      </w:r>
      <w:r w:rsidRPr="00007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DNA </w:t>
      </w:r>
      <w:proofErr w:type="spellStart"/>
      <w:r w:rsidRPr="00007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Methylation</w:t>
      </w:r>
      <w:proofErr w:type="spellEnd"/>
      <w:r w:rsidRPr="000078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Markers for Distinguishing Monozygotic Twins</w:t>
      </w:r>
    </w:p>
    <w:p w:rsidR="0048408A" w:rsidRPr="00007804" w:rsidRDefault="0048408A" w:rsidP="0048408A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color w:val="000000" w:themeColor="text1"/>
          <w:kern w:val="0"/>
          <w:sz w:val="24"/>
          <w:szCs w:val="24"/>
          <w:vertAlign w:val="superscript"/>
        </w:rPr>
      </w:pPr>
      <w:proofErr w:type="spellStart"/>
      <w:r w:rsidRPr="00007804"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  <w:t>Qingqing</w:t>
      </w:r>
      <w:proofErr w:type="spellEnd"/>
      <w:r w:rsidRPr="00007804">
        <w:rPr>
          <w:rFonts w:ascii="Times New Roman" w:hAnsi="Times New Roman"/>
          <w:bCs/>
          <w:color w:val="000000" w:themeColor="text1"/>
          <w:kern w:val="0"/>
          <w:sz w:val="24"/>
          <w:szCs w:val="24"/>
        </w:rPr>
        <w:t xml:space="preserve"> Du,</w:t>
      </w:r>
      <w:r w:rsidRPr="000078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7804">
        <w:rPr>
          <w:rFonts w:ascii="Times New Roman" w:hAnsi="Times New Roman"/>
          <w:color w:val="000000" w:themeColor="text1"/>
          <w:sz w:val="24"/>
          <w:szCs w:val="24"/>
        </w:rPr>
        <w:t>Guijun</w:t>
      </w:r>
      <w:proofErr w:type="spellEnd"/>
      <w:r w:rsidRPr="00007804">
        <w:rPr>
          <w:rFonts w:ascii="Times New Roman" w:hAnsi="Times New Roman"/>
          <w:color w:val="000000" w:themeColor="text1"/>
          <w:sz w:val="24"/>
          <w:szCs w:val="24"/>
        </w:rPr>
        <w:t xml:space="preserve"> Zhu, </w:t>
      </w:r>
      <w:proofErr w:type="spellStart"/>
      <w:r w:rsidRPr="00007804">
        <w:rPr>
          <w:rFonts w:ascii="Times New Roman" w:hAnsi="Times New Roman"/>
          <w:color w:val="000000" w:themeColor="text1"/>
          <w:sz w:val="24"/>
          <w:szCs w:val="24"/>
        </w:rPr>
        <w:t>Guangping</w:t>
      </w:r>
      <w:proofErr w:type="spellEnd"/>
      <w:r w:rsidRPr="00007804">
        <w:rPr>
          <w:rFonts w:ascii="Times New Roman" w:hAnsi="Times New Roman"/>
          <w:color w:val="000000" w:themeColor="text1"/>
          <w:sz w:val="24"/>
          <w:szCs w:val="24"/>
        </w:rPr>
        <w:t xml:space="preserve"> Fu, </w:t>
      </w:r>
      <w:proofErr w:type="spellStart"/>
      <w:r w:rsidRPr="00007804">
        <w:rPr>
          <w:rFonts w:ascii="Times New Roman" w:hAnsi="Times New Roman"/>
          <w:color w:val="000000" w:themeColor="text1"/>
          <w:kern w:val="0"/>
          <w:sz w:val="24"/>
          <w:szCs w:val="24"/>
        </w:rPr>
        <w:t>Xiaojing</w:t>
      </w:r>
      <w:proofErr w:type="spellEnd"/>
      <w:r w:rsidRPr="00007804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Zhang, </w:t>
      </w:r>
      <w:proofErr w:type="spellStart"/>
      <w:r w:rsidRPr="00007804">
        <w:rPr>
          <w:rFonts w:ascii="Times New Roman" w:hAnsi="Times New Roman"/>
          <w:color w:val="000000" w:themeColor="text1"/>
          <w:kern w:val="0"/>
          <w:sz w:val="24"/>
          <w:szCs w:val="24"/>
        </w:rPr>
        <w:t>Lihong</w:t>
      </w:r>
      <w:proofErr w:type="spellEnd"/>
      <w:r w:rsidRPr="00007804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Fu,</w:t>
      </w:r>
      <w:r w:rsidRPr="000078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007804">
        <w:rPr>
          <w:rFonts w:ascii="Times New Roman" w:hAnsi="Times New Roman"/>
          <w:color w:val="000000" w:themeColor="text1"/>
          <w:kern w:val="0"/>
          <w:sz w:val="24"/>
          <w:szCs w:val="24"/>
        </w:rPr>
        <w:t>Shujin</w:t>
      </w:r>
      <w:proofErr w:type="spellEnd"/>
      <w:r w:rsidRPr="00007804">
        <w:rPr>
          <w:rFonts w:ascii="Times New Roman" w:hAnsi="Times New Roman"/>
          <w:color w:val="000000" w:themeColor="text1"/>
          <w:kern w:val="0"/>
          <w:sz w:val="24"/>
          <w:szCs w:val="24"/>
        </w:rPr>
        <w:t xml:space="preserve"> Li, and Bin Cong</w:t>
      </w:r>
    </w:p>
    <w:p w:rsidR="0048408A" w:rsidRDefault="0048408A" w:rsidP="0048408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 xml:space="preserve"> </w:t>
      </w:r>
    </w:p>
    <w:p w:rsidR="00F73F45" w:rsidRPr="00E0755D" w:rsidRDefault="00F73F45" w:rsidP="00F73F45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55D">
        <w:rPr>
          <w:rFonts w:ascii="Times New Roman" w:hAnsi="Times New Roman" w:cs="Times New Roman" w:hint="eastAsia"/>
          <w:sz w:val="24"/>
          <w:szCs w:val="24"/>
        </w:rPr>
        <w:t>Supplement</w:t>
      </w:r>
      <w:r w:rsidR="00590CDA" w:rsidRPr="00E0755D">
        <w:rPr>
          <w:rFonts w:ascii="Times New Roman" w:hAnsi="Times New Roman" w:cs="Times New Roman" w:hint="eastAsia"/>
          <w:sz w:val="24"/>
          <w:szCs w:val="24"/>
        </w:rPr>
        <w:t>ary</w:t>
      </w:r>
      <w:r w:rsidRPr="00E0755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0755D">
        <w:rPr>
          <w:rFonts w:ascii="Times New Roman" w:hAnsi="Times New Roman" w:cs="Times New Roman"/>
          <w:sz w:val="24"/>
          <w:szCs w:val="24"/>
        </w:rPr>
        <w:t xml:space="preserve">Table </w:t>
      </w:r>
      <w:r w:rsidRPr="00E0755D">
        <w:rPr>
          <w:rFonts w:ascii="Times New Roman" w:hAnsi="Times New Roman" w:cs="Times New Roman" w:hint="eastAsia"/>
          <w:sz w:val="24"/>
          <w:szCs w:val="24"/>
        </w:rPr>
        <w:t>1</w:t>
      </w:r>
      <w:r w:rsidR="00E0755D">
        <w:rPr>
          <w:rFonts w:ascii="Times New Roman" w:hAnsi="Times New Roman" w:cs="Times New Roman"/>
          <w:sz w:val="24"/>
          <w:szCs w:val="24"/>
        </w:rPr>
        <w:t xml:space="preserve">: </w:t>
      </w:r>
      <w:r w:rsidRPr="00E0755D">
        <w:rPr>
          <w:rFonts w:ascii="Times New Roman" w:hAnsi="Times New Roman" w:cs="Times New Roman"/>
          <w:sz w:val="24"/>
          <w:szCs w:val="24"/>
        </w:rPr>
        <w:t xml:space="preserve">Raw </w:t>
      </w:r>
      <w:r w:rsidR="00F4106D">
        <w:rPr>
          <w:rFonts w:ascii="Times New Roman" w:hAnsi="Times New Roman" w:cs="Times New Roman"/>
          <w:sz w:val="24"/>
          <w:szCs w:val="24"/>
        </w:rPr>
        <w:t>R</w:t>
      </w:r>
      <w:r w:rsidRPr="00E0755D">
        <w:rPr>
          <w:rFonts w:ascii="Times New Roman" w:hAnsi="Times New Roman" w:cs="Times New Roman"/>
          <w:sz w:val="24"/>
          <w:szCs w:val="24"/>
        </w:rPr>
        <w:t xml:space="preserve">eads and </w:t>
      </w:r>
      <w:r w:rsidR="00F4106D" w:rsidRPr="00E0755D">
        <w:rPr>
          <w:rFonts w:ascii="Times New Roman" w:hAnsi="Times New Roman" w:cs="Times New Roman"/>
          <w:sz w:val="24"/>
          <w:szCs w:val="24"/>
        </w:rPr>
        <w:t xml:space="preserve">Aligned Reads </w:t>
      </w:r>
      <w:r w:rsidRPr="00E0755D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E0755D">
        <w:rPr>
          <w:rFonts w:ascii="Times New Roman" w:hAnsi="Times New Roman" w:cs="Times New Roman"/>
          <w:sz w:val="24"/>
          <w:szCs w:val="24"/>
        </w:rPr>
        <w:t>MeDIP</w:t>
      </w:r>
      <w:proofErr w:type="spellEnd"/>
      <w:r w:rsidRPr="00E0755D">
        <w:rPr>
          <w:rFonts w:ascii="Times New Roman" w:hAnsi="Times New Roman" w:cs="Times New Roman"/>
          <w:sz w:val="24"/>
          <w:szCs w:val="24"/>
        </w:rPr>
        <w:t xml:space="preserve"> </w:t>
      </w:r>
      <w:r w:rsidR="00F4106D">
        <w:rPr>
          <w:rFonts w:ascii="Times New Roman" w:hAnsi="Times New Roman" w:cs="Times New Roman"/>
          <w:sz w:val="24"/>
          <w:szCs w:val="24"/>
        </w:rPr>
        <w:t>S</w:t>
      </w:r>
      <w:r w:rsidRPr="00E0755D">
        <w:rPr>
          <w:rFonts w:ascii="Times New Roman" w:hAnsi="Times New Roman" w:cs="Times New Roman"/>
          <w:sz w:val="24"/>
          <w:szCs w:val="24"/>
        </w:rPr>
        <w:t xml:space="preserve">equencing of </w:t>
      </w:r>
      <w:r w:rsidR="00F4106D">
        <w:rPr>
          <w:rFonts w:ascii="Times New Roman" w:hAnsi="Times New Roman" w:cs="Times New Roman"/>
          <w:sz w:val="24"/>
          <w:szCs w:val="24"/>
        </w:rPr>
        <w:t>Eight</w:t>
      </w:r>
      <w:r w:rsidRPr="00E0755D">
        <w:rPr>
          <w:rFonts w:ascii="Times New Roman" w:hAnsi="Times New Roman" w:cs="Times New Roman"/>
          <w:sz w:val="24"/>
          <w:szCs w:val="24"/>
        </w:rPr>
        <w:t xml:space="preserve"> </w:t>
      </w:r>
      <w:r w:rsidR="00F4106D">
        <w:rPr>
          <w:rFonts w:ascii="Times New Roman" w:hAnsi="Times New Roman" w:cs="Times New Roman"/>
          <w:sz w:val="24"/>
          <w:szCs w:val="24"/>
        </w:rPr>
        <w:t>S</w:t>
      </w:r>
      <w:r w:rsidRPr="00E0755D">
        <w:rPr>
          <w:rFonts w:ascii="Times New Roman" w:hAnsi="Times New Roman" w:cs="Times New Roman"/>
          <w:sz w:val="24"/>
          <w:szCs w:val="24"/>
        </w:rPr>
        <w:t xml:space="preserve">amples </w:t>
      </w:r>
    </w:p>
    <w:p w:rsidR="00F73F45" w:rsidRPr="00E0755D" w:rsidRDefault="00F73F45" w:rsidP="00F074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5000" w:type="pct"/>
        <w:tblLook w:val="04A0"/>
      </w:tblPr>
      <w:tblGrid>
        <w:gridCol w:w="1730"/>
        <w:gridCol w:w="2318"/>
        <w:gridCol w:w="5030"/>
        <w:gridCol w:w="2622"/>
        <w:gridCol w:w="3654"/>
      </w:tblGrid>
      <w:tr w:rsidR="00F074B0" w:rsidRPr="00E0755D" w:rsidTr="00DB4C3E">
        <w:trPr>
          <w:cnfStyle w:val="100000000000"/>
          <w:trHeight w:val="288"/>
        </w:trPr>
        <w:tc>
          <w:tcPr>
            <w:cnfStyle w:val="001000000000"/>
            <w:tcW w:w="563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F074B0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  <w:t xml:space="preserve">Sample 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100000000000"/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  <w:t>Raw reads</w:t>
            </w:r>
          </w:p>
        </w:tc>
        <w:tc>
          <w:tcPr>
            <w:tcW w:w="1638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F074B0">
            <w:pPr>
              <w:widowControl/>
              <w:jc w:val="center"/>
              <w:cnfStyle w:val="100000000000"/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  <w:t>％</w:t>
            </w:r>
            <w:r w:rsidRPr="00E0755D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  <w:t>of total</w:t>
            </w:r>
            <w:r w:rsidRPr="00E0755D">
              <w:rPr>
                <w:rFonts w:ascii="Times New Roman" w:eastAsia="SimSun" w:hAnsi="Times New Roman" w:cs="Times New Roman" w:hint="eastAsia"/>
                <w:b w:val="0"/>
                <w:color w:val="000000"/>
                <w:kern w:val="0"/>
                <w:sz w:val="24"/>
                <w:szCs w:val="24"/>
              </w:rPr>
              <w:t xml:space="preserve"> </w:t>
            </w:r>
            <w:r w:rsidRPr="00E0755D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  <w:t>raw reads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100000000000"/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  <w:t>Aligned reads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100000000000"/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  <w:t>％</w:t>
            </w:r>
            <w:r w:rsidRPr="00E0755D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  <w:t>of aligned reads</w:t>
            </w:r>
          </w:p>
        </w:tc>
      </w:tr>
      <w:tr w:rsidR="00F074B0" w:rsidRPr="00E0755D" w:rsidTr="00DB4C3E">
        <w:trPr>
          <w:cnfStyle w:val="000000100000"/>
          <w:trHeight w:val="288"/>
        </w:trPr>
        <w:tc>
          <w:tcPr>
            <w:cnfStyle w:val="001000000000"/>
            <w:tcW w:w="563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  <w:t>1a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64,946,873</w:t>
            </w:r>
          </w:p>
        </w:tc>
        <w:tc>
          <w:tcPr>
            <w:tcW w:w="1638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21.54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56,680,610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87.27</w:t>
            </w:r>
          </w:p>
        </w:tc>
      </w:tr>
      <w:tr w:rsidR="00F074B0" w:rsidRPr="00E0755D" w:rsidTr="00DB4C3E">
        <w:trPr>
          <w:trHeight w:val="288"/>
        </w:trPr>
        <w:tc>
          <w:tcPr>
            <w:cnfStyle w:val="001000000000"/>
            <w:tcW w:w="563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  <w:t>1b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13,981,764</w:t>
            </w:r>
          </w:p>
        </w:tc>
        <w:tc>
          <w:tcPr>
            <w:tcW w:w="1638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4.64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12,037,697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86.10</w:t>
            </w:r>
          </w:p>
        </w:tc>
      </w:tr>
      <w:tr w:rsidR="00F074B0" w:rsidRPr="00E0755D" w:rsidTr="00DB4C3E">
        <w:trPr>
          <w:cnfStyle w:val="000000100000"/>
          <w:trHeight w:val="288"/>
        </w:trPr>
        <w:tc>
          <w:tcPr>
            <w:cnfStyle w:val="001000000000"/>
            <w:tcW w:w="563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  <w:t>2a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39,890,928</w:t>
            </w:r>
          </w:p>
        </w:tc>
        <w:tc>
          <w:tcPr>
            <w:tcW w:w="1638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13.23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34,823,240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87.30</w:t>
            </w:r>
          </w:p>
        </w:tc>
      </w:tr>
      <w:tr w:rsidR="00F074B0" w:rsidRPr="00E0755D" w:rsidTr="00DB4C3E">
        <w:trPr>
          <w:trHeight w:val="288"/>
        </w:trPr>
        <w:tc>
          <w:tcPr>
            <w:cnfStyle w:val="001000000000"/>
            <w:tcW w:w="563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  <w:t>2b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32,560,160</w:t>
            </w:r>
          </w:p>
        </w:tc>
        <w:tc>
          <w:tcPr>
            <w:tcW w:w="1638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10.80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27,414,568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84.20</w:t>
            </w:r>
          </w:p>
        </w:tc>
      </w:tr>
      <w:tr w:rsidR="00F074B0" w:rsidRPr="00E0755D" w:rsidTr="00DB4C3E">
        <w:trPr>
          <w:cnfStyle w:val="000000100000"/>
          <w:trHeight w:val="288"/>
        </w:trPr>
        <w:tc>
          <w:tcPr>
            <w:cnfStyle w:val="001000000000"/>
            <w:tcW w:w="563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  <w:t>3a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33,542,961</w:t>
            </w:r>
          </w:p>
        </w:tc>
        <w:tc>
          <w:tcPr>
            <w:tcW w:w="1638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11.12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29,614,140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88.29</w:t>
            </w:r>
          </w:p>
        </w:tc>
      </w:tr>
      <w:tr w:rsidR="00F074B0" w:rsidRPr="00E0755D" w:rsidTr="00DB4C3E">
        <w:trPr>
          <w:trHeight w:val="288"/>
        </w:trPr>
        <w:tc>
          <w:tcPr>
            <w:cnfStyle w:val="001000000000"/>
            <w:tcW w:w="563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  <w:t>3b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36,700,864</w:t>
            </w:r>
          </w:p>
        </w:tc>
        <w:tc>
          <w:tcPr>
            <w:tcW w:w="1638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12.17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32,591,692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88.80</w:t>
            </w:r>
          </w:p>
        </w:tc>
      </w:tr>
      <w:tr w:rsidR="00F074B0" w:rsidRPr="00E0755D" w:rsidTr="00DB4C3E">
        <w:trPr>
          <w:cnfStyle w:val="000000100000"/>
          <w:trHeight w:val="288"/>
        </w:trPr>
        <w:tc>
          <w:tcPr>
            <w:cnfStyle w:val="001000000000"/>
            <w:tcW w:w="563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  <w:t>4a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42,104,367</w:t>
            </w:r>
          </w:p>
        </w:tc>
        <w:tc>
          <w:tcPr>
            <w:tcW w:w="1638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13.96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35,392,795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84.06</w:t>
            </w:r>
          </w:p>
        </w:tc>
      </w:tr>
      <w:tr w:rsidR="00F074B0" w:rsidRPr="00E0755D" w:rsidTr="00DB4C3E">
        <w:trPr>
          <w:trHeight w:val="288"/>
        </w:trPr>
        <w:tc>
          <w:tcPr>
            <w:cnfStyle w:val="001000000000"/>
            <w:tcW w:w="563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b w:val="0"/>
                <w:color w:val="000000"/>
                <w:kern w:val="0"/>
                <w:sz w:val="24"/>
                <w:szCs w:val="24"/>
              </w:rPr>
              <w:t>4b</w:t>
            </w:r>
          </w:p>
        </w:tc>
        <w:tc>
          <w:tcPr>
            <w:tcW w:w="755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37,845,357</w:t>
            </w:r>
          </w:p>
        </w:tc>
        <w:tc>
          <w:tcPr>
            <w:tcW w:w="1638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12.55</w:t>
            </w:r>
          </w:p>
        </w:tc>
        <w:tc>
          <w:tcPr>
            <w:tcW w:w="854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34,191,534</w:t>
            </w:r>
          </w:p>
        </w:tc>
        <w:tc>
          <w:tcPr>
            <w:tcW w:w="1190" w:type="pct"/>
            <w:shd w:val="clear" w:color="auto" w:fill="auto"/>
            <w:noWrap/>
            <w:vAlign w:val="center"/>
            <w:hideMark/>
          </w:tcPr>
          <w:p w:rsidR="00F074B0" w:rsidRPr="00E0755D" w:rsidRDefault="00F074B0" w:rsidP="00DB4C3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</w:rPr>
              <w:t>90.35</w:t>
            </w:r>
          </w:p>
        </w:tc>
      </w:tr>
    </w:tbl>
    <w:p w:rsidR="00F73F45" w:rsidRPr="00E0755D" w:rsidRDefault="00F73F45" w:rsidP="00BF4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F45" w:rsidRPr="00E0755D" w:rsidRDefault="00F73F45" w:rsidP="00BF4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F45" w:rsidRPr="00E0755D" w:rsidRDefault="00F73F45" w:rsidP="00BF4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F45" w:rsidRPr="00E0755D" w:rsidRDefault="00F73F45" w:rsidP="00BF4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3F45" w:rsidRPr="00E0755D" w:rsidRDefault="00F73F45" w:rsidP="00BF4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408A" w:rsidRDefault="0048408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4436" w:rsidRPr="00F4106D" w:rsidRDefault="00BF4436" w:rsidP="00BF443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55D">
        <w:rPr>
          <w:rFonts w:ascii="Times New Roman" w:hAnsi="Times New Roman" w:cs="Times New Roman" w:hint="eastAsia"/>
          <w:sz w:val="24"/>
          <w:szCs w:val="24"/>
        </w:rPr>
        <w:t>Supplement</w:t>
      </w:r>
      <w:r w:rsidR="00590CDA" w:rsidRPr="00E0755D">
        <w:rPr>
          <w:rFonts w:ascii="Times New Roman" w:hAnsi="Times New Roman" w:cs="Times New Roman" w:hint="eastAsia"/>
          <w:sz w:val="24"/>
          <w:szCs w:val="24"/>
        </w:rPr>
        <w:t>ary</w:t>
      </w:r>
      <w:r w:rsidRPr="00E0755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0755D">
        <w:rPr>
          <w:rFonts w:ascii="Times New Roman" w:hAnsi="Times New Roman" w:cs="Times New Roman"/>
          <w:sz w:val="24"/>
          <w:szCs w:val="24"/>
        </w:rPr>
        <w:t>Table 2</w:t>
      </w:r>
      <w:r w:rsidR="00F4106D">
        <w:rPr>
          <w:rFonts w:ascii="Times New Roman" w:hAnsi="Times New Roman" w:cs="Times New Roman"/>
          <w:sz w:val="24"/>
          <w:szCs w:val="24"/>
        </w:rPr>
        <w:t>:</w:t>
      </w:r>
      <w:r w:rsidRPr="00F4106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0755D">
        <w:rPr>
          <w:rFonts w:ascii="Times New Roman" w:hAnsi="Times New Roman" w:cs="Times New Roman"/>
          <w:sz w:val="24"/>
          <w:szCs w:val="24"/>
        </w:rPr>
        <w:t xml:space="preserve">Examples of </w:t>
      </w:r>
      <w:r w:rsidR="00F4106D" w:rsidRPr="00E0755D">
        <w:rPr>
          <w:rFonts w:ascii="Times New Roman" w:hAnsi="Times New Roman" w:cs="Times New Roman"/>
          <w:sz w:val="24"/>
          <w:szCs w:val="24"/>
        </w:rPr>
        <w:t>Raw Counts Normalization</w:t>
      </w:r>
    </w:p>
    <w:tbl>
      <w:tblPr>
        <w:tblStyle w:val="1"/>
        <w:tblW w:w="0" w:type="auto"/>
        <w:jc w:val="center"/>
        <w:tblLook w:val="04A0"/>
      </w:tblPr>
      <w:tblGrid>
        <w:gridCol w:w="1569"/>
        <w:gridCol w:w="1818"/>
        <w:gridCol w:w="1701"/>
        <w:gridCol w:w="1482"/>
        <w:gridCol w:w="1560"/>
        <w:gridCol w:w="2693"/>
        <w:gridCol w:w="2551"/>
      </w:tblGrid>
      <w:tr w:rsidR="00BF4436" w:rsidRPr="00E0755D" w:rsidTr="00F074B0">
        <w:trPr>
          <w:cnfStyle w:val="100000000000"/>
          <w:trHeight w:val="525"/>
          <w:jc w:val="center"/>
        </w:trPr>
        <w:tc>
          <w:tcPr>
            <w:cnfStyle w:val="001000000000"/>
            <w:tcW w:w="0" w:type="auto"/>
            <w:vMerge w:val="restart"/>
            <w:shd w:val="clear" w:color="auto" w:fill="auto"/>
            <w:vAlign w:val="center"/>
            <w:hideMark/>
          </w:tcPr>
          <w:p w:rsidR="00BF4436" w:rsidRPr="00E0755D" w:rsidRDefault="00BF4436" w:rsidP="00BF4436">
            <w:pPr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Sample Name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  <w:hideMark/>
          </w:tcPr>
          <w:p w:rsidR="00BF4436" w:rsidRPr="00E0755D" w:rsidRDefault="00BF4436" w:rsidP="00BF4436">
            <w:pPr>
              <w:widowControl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Total Number of Mapped Reads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F4436" w:rsidRPr="00E0755D" w:rsidRDefault="00BF4436" w:rsidP="00BF4436">
            <w:pPr>
              <w:widowControl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Total Number of Reference Reads</w:t>
            </w:r>
          </w:p>
        </w:tc>
        <w:tc>
          <w:tcPr>
            <w:tcW w:w="3042" w:type="dxa"/>
            <w:gridSpan w:val="2"/>
            <w:shd w:val="clear" w:color="auto" w:fill="auto"/>
            <w:vAlign w:val="center"/>
            <w:hideMark/>
          </w:tcPr>
          <w:p w:rsidR="00BF4436" w:rsidRPr="00E0755D" w:rsidRDefault="00BF4436" w:rsidP="00BF4436">
            <w:pPr>
              <w:widowControl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Raw </w:t>
            </w:r>
          </w:p>
          <w:p w:rsidR="00BF4436" w:rsidRPr="00E0755D" w:rsidRDefault="00BF4436" w:rsidP="00BF4436">
            <w:pPr>
              <w:widowControl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Read Counts</w:t>
            </w:r>
          </w:p>
        </w:tc>
        <w:tc>
          <w:tcPr>
            <w:tcW w:w="5244" w:type="dxa"/>
            <w:gridSpan w:val="2"/>
            <w:shd w:val="clear" w:color="auto" w:fill="auto"/>
            <w:vAlign w:val="center"/>
            <w:hideMark/>
          </w:tcPr>
          <w:p w:rsidR="00BF4436" w:rsidRPr="00E0755D" w:rsidRDefault="00BF4436" w:rsidP="00BF4436">
            <w:pPr>
              <w:widowControl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Normalized </w:t>
            </w:r>
          </w:p>
          <w:p w:rsidR="00BF4436" w:rsidRPr="00E0755D" w:rsidRDefault="00BF4436" w:rsidP="00BF4436">
            <w:pPr>
              <w:widowControl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Read Counts</w:t>
            </w:r>
          </w:p>
        </w:tc>
      </w:tr>
      <w:tr w:rsidR="00BF4436" w:rsidRPr="00E0755D" w:rsidTr="00F074B0">
        <w:trPr>
          <w:cnfStyle w:val="000000100000"/>
          <w:trHeight w:val="237"/>
          <w:jc w:val="center"/>
        </w:trPr>
        <w:tc>
          <w:tcPr>
            <w:cnfStyle w:val="001000000000"/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4436" w:rsidRPr="00E0755D" w:rsidRDefault="00BF4436" w:rsidP="00BF4436">
            <w:pPr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4436" w:rsidRPr="00E0755D" w:rsidRDefault="00BF4436" w:rsidP="00BF4436">
            <w:pPr>
              <w:widowControl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4436" w:rsidRPr="00E0755D" w:rsidRDefault="00BF4436" w:rsidP="00BF4436">
            <w:pPr>
              <w:widowControl/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4436" w:rsidRPr="00E0755D" w:rsidRDefault="00BF4436" w:rsidP="00BF4436">
            <w:pPr>
              <w:widowControl/>
              <w:jc w:val="center"/>
              <w:cnfStyle w:val="0000001000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Region A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4436" w:rsidRPr="00E0755D" w:rsidRDefault="00BF4436" w:rsidP="00BF4436">
            <w:pPr>
              <w:widowControl/>
              <w:jc w:val="center"/>
              <w:cnfStyle w:val="0000001000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Region B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4436" w:rsidRPr="00E0755D" w:rsidRDefault="00BF4436" w:rsidP="00BF4436">
            <w:pPr>
              <w:widowControl/>
              <w:jc w:val="center"/>
              <w:cnfStyle w:val="0000001000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Region 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F4436" w:rsidRPr="00E0755D" w:rsidRDefault="00BF4436" w:rsidP="00BF4436">
            <w:pPr>
              <w:widowControl/>
              <w:jc w:val="center"/>
              <w:cnfStyle w:val="0000001000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Region B</w:t>
            </w:r>
          </w:p>
        </w:tc>
      </w:tr>
      <w:tr w:rsidR="00BF4436" w:rsidRPr="00E0755D" w:rsidTr="00F074B0">
        <w:trPr>
          <w:trHeight w:val="334"/>
          <w:jc w:val="center"/>
        </w:trPr>
        <w:tc>
          <w:tcPr>
            <w:cnfStyle w:val="001000000000"/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436" w:rsidRPr="00E0755D" w:rsidRDefault="00BF4436" w:rsidP="00F73F45">
            <w:pPr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Sample A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436" w:rsidRPr="00E0755D" w:rsidRDefault="00BF4436" w:rsidP="00F73F45">
            <w:pPr>
              <w:widowControl/>
              <w:jc w:val="center"/>
              <w:cnfStyle w:val="0000000000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 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436" w:rsidRPr="00E0755D" w:rsidRDefault="00BF4436" w:rsidP="00F73F45">
            <w:pPr>
              <w:widowControl/>
              <w:jc w:val="center"/>
              <w:cnfStyle w:val="0000000000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 M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436" w:rsidRPr="00E0755D" w:rsidRDefault="00BF4436" w:rsidP="00F73F45">
            <w:pPr>
              <w:widowControl/>
              <w:jc w:val="center"/>
              <w:cnfStyle w:val="0000000000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436" w:rsidRPr="00E0755D" w:rsidRDefault="00BF4436" w:rsidP="00F73F45">
            <w:pPr>
              <w:widowControl/>
              <w:jc w:val="center"/>
              <w:cnfStyle w:val="0000000000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436" w:rsidRPr="00E0755D" w:rsidRDefault="00BF4436" w:rsidP="00BF4436">
            <w:pPr>
              <w:widowControl/>
              <w:jc w:val="center"/>
              <w:cnfStyle w:val="0000000000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8*17/13=10.46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4436" w:rsidRPr="00E0755D" w:rsidRDefault="00BF4436" w:rsidP="00BF4436">
            <w:pPr>
              <w:widowControl/>
              <w:jc w:val="center"/>
              <w:cnfStyle w:val="0000000000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10*17/13=13.08</w:t>
            </w:r>
          </w:p>
        </w:tc>
      </w:tr>
      <w:tr w:rsidR="00BF4436" w:rsidRPr="00E0755D" w:rsidTr="00F074B0">
        <w:trPr>
          <w:cnfStyle w:val="000000100000"/>
          <w:trHeight w:val="450"/>
          <w:jc w:val="center"/>
        </w:trPr>
        <w:tc>
          <w:tcPr>
            <w:cnfStyle w:val="001000000000"/>
            <w:tcW w:w="0" w:type="auto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:rsidR="00BF4436" w:rsidRPr="00E0755D" w:rsidRDefault="00BF4436" w:rsidP="00F73F45">
            <w:pPr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Sample B</w:t>
            </w:r>
          </w:p>
        </w:tc>
        <w:tc>
          <w:tcPr>
            <w:tcW w:w="1818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:rsidR="00BF4436" w:rsidRPr="00E0755D" w:rsidRDefault="00BF4436" w:rsidP="00F73F45">
            <w:pPr>
              <w:widowControl/>
              <w:jc w:val="center"/>
              <w:cnfStyle w:val="0000001000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 M</w:t>
            </w:r>
          </w:p>
        </w:tc>
        <w:tc>
          <w:tcPr>
            <w:tcW w:w="1701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:rsidR="00BF4436" w:rsidRPr="00E0755D" w:rsidRDefault="00BF4436" w:rsidP="00F73F45">
            <w:pPr>
              <w:widowControl/>
              <w:jc w:val="center"/>
              <w:cnfStyle w:val="0000001000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 M</w:t>
            </w:r>
          </w:p>
        </w:tc>
        <w:tc>
          <w:tcPr>
            <w:tcW w:w="1482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:rsidR="00BF4436" w:rsidRPr="00E0755D" w:rsidRDefault="00BF4436" w:rsidP="00F73F45">
            <w:pPr>
              <w:widowControl/>
              <w:jc w:val="center"/>
              <w:cnfStyle w:val="0000001000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:rsidR="00BF4436" w:rsidRPr="00E0755D" w:rsidRDefault="00BF4436" w:rsidP="00F73F45">
            <w:pPr>
              <w:widowControl/>
              <w:jc w:val="center"/>
              <w:cnfStyle w:val="0000001000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:rsidR="00BF4436" w:rsidRPr="00E0755D" w:rsidRDefault="00BF4436" w:rsidP="00BF4436">
            <w:pPr>
              <w:widowControl/>
              <w:jc w:val="center"/>
              <w:cnfStyle w:val="0000001000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30*17/17=30.00</w:t>
            </w:r>
          </w:p>
        </w:tc>
        <w:tc>
          <w:tcPr>
            <w:tcW w:w="2551" w:type="dxa"/>
            <w:tcBorders>
              <w:top w:val="nil"/>
              <w:bottom w:val="single" w:sz="8" w:space="0" w:color="000000" w:themeColor="text1"/>
            </w:tcBorders>
            <w:shd w:val="clear" w:color="auto" w:fill="auto"/>
            <w:vAlign w:val="center"/>
            <w:hideMark/>
          </w:tcPr>
          <w:p w:rsidR="00BF4436" w:rsidRPr="00E0755D" w:rsidRDefault="00BF4436" w:rsidP="00BF4436">
            <w:pPr>
              <w:widowControl/>
              <w:jc w:val="center"/>
              <w:cnfStyle w:val="0000001000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20*17/17=20.00</w:t>
            </w:r>
          </w:p>
        </w:tc>
      </w:tr>
    </w:tbl>
    <w:p w:rsidR="00BF4436" w:rsidRPr="00E0755D" w:rsidRDefault="00BF4436" w:rsidP="00BF443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F4436" w:rsidRDefault="00BF4436" w:rsidP="00BF443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8408A" w:rsidRDefault="0048408A" w:rsidP="00BF443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8408A" w:rsidRDefault="0048408A" w:rsidP="00BF443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8408A" w:rsidRDefault="0048408A" w:rsidP="00BF443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8408A" w:rsidRDefault="0048408A" w:rsidP="00BF443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8408A" w:rsidRPr="00E0755D" w:rsidRDefault="0048408A" w:rsidP="00BF443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F4436" w:rsidRPr="00E0755D" w:rsidRDefault="00BF4436" w:rsidP="00BF4436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55D">
        <w:rPr>
          <w:rFonts w:ascii="Times New Roman" w:hAnsi="Times New Roman" w:cs="Times New Roman" w:hint="eastAsia"/>
          <w:sz w:val="24"/>
          <w:szCs w:val="24"/>
        </w:rPr>
        <w:t>Supplement</w:t>
      </w:r>
      <w:r w:rsidR="00590CDA" w:rsidRPr="00E0755D">
        <w:rPr>
          <w:rFonts w:ascii="Times New Roman" w:hAnsi="Times New Roman" w:cs="Times New Roman" w:hint="eastAsia"/>
          <w:sz w:val="24"/>
          <w:szCs w:val="24"/>
        </w:rPr>
        <w:t>ary</w:t>
      </w:r>
      <w:r w:rsidRPr="00E0755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0755D">
        <w:rPr>
          <w:rFonts w:ascii="Times New Roman" w:hAnsi="Times New Roman" w:cs="Times New Roman"/>
          <w:sz w:val="24"/>
          <w:szCs w:val="24"/>
        </w:rPr>
        <w:t xml:space="preserve">Table </w:t>
      </w:r>
      <w:r w:rsidRPr="00E0755D">
        <w:rPr>
          <w:rFonts w:ascii="Times New Roman" w:hAnsi="Times New Roman" w:cs="Times New Roman" w:hint="eastAsia"/>
          <w:sz w:val="24"/>
          <w:szCs w:val="24"/>
        </w:rPr>
        <w:t>3</w:t>
      </w:r>
      <w:r w:rsidR="00F4106D">
        <w:rPr>
          <w:rFonts w:ascii="Times New Roman" w:hAnsi="Times New Roman" w:cs="Times New Roman"/>
          <w:sz w:val="24"/>
          <w:szCs w:val="24"/>
        </w:rPr>
        <w:t>:</w:t>
      </w:r>
      <w:r w:rsidRPr="00E075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0755D">
        <w:rPr>
          <w:rFonts w:ascii="Times New Roman" w:hAnsi="Times New Roman" w:cs="Times New Roman"/>
          <w:sz w:val="24"/>
          <w:szCs w:val="24"/>
        </w:rPr>
        <w:t xml:space="preserve">An </w:t>
      </w:r>
      <w:r w:rsidR="00F4106D">
        <w:rPr>
          <w:rFonts w:ascii="Times New Roman" w:hAnsi="Times New Roman" w:cs="Times New Roman"/>
          <w:sz w:val="24"/>
          <w:szCs w:val="24"/>
        </w:rPr>
        <w:t>E</w:t>
      </w:r>
      <w:r w:rsidRPr="00E0755D">
        <w:rPr>
          <w:rFonts w:ascii="Times New Roman" w:hAnsi="Times New Roman" w:cs="Times New Roman"/>
          <w:sz w:val="24"/>
          <w:szCs w:val="24"/>
        </w:rPr>
        <w:t xml:space="preserve">xample of </w:t>
      </w:r>
      <w:proofErr w:type="spellStart"/>
      <w:r w:rsidRPr="00E0755D">
        <w:rPr>
          <w:rFonts w:ascii="Times New Roman" w:hAnsi="Times New Roman" w:cs="Times New Roman"/>
          <w:sz w:val="24"/>
          <w:szCs w:val="24"/>
        </w:rPr>
        <w:t>MeDIP</w:t>
      </w:r>
      <w:proofErr w:type="spellEnd"/>
      <w:r w:rsidRPr="00E0755D">
        <w:rPr>
          <w:rFonts w:ascii="Times New Roman" w:hAnsi="Times New Roman" w:cs="Times New Roman"/>
          <w:sz w:val="24"/>
          <w:szCs w:val="24"/>
        </w:rPr>
        <w:t>-</w:t>
      </w:r>
      <w:r w:rsidR="00F4106D">
        <w:rPr>
          <w:rFonts w:ascii="Times New Roman" w:hAnsi="Times New Roman" w:cs="Times New Roman"/>
          <w:sz w:val="24"/>
          <w:szCs w:val="24"/>
        </w:rPr>
        <w:t>S</w:t>
      </w:r>
      <w:r w:rsidRPr="00E0755D">
        <w:rPr>
          <w:rFonts w:ascii="Times New Roman" w:hAnsi="Times New Roman" w:cs="Times New Roman"/>
          <w:sz w:val="24"/>
          <w:szCs w:val="24"/>
        </w:rPr>
        <w:t xml:space="preserve">core of a </w:t>
      </w:r>
      <w:r w:rsidR="00F4106D" w:rsidRPr="00E0755D">
        <w:rPr>
          <w:rFonts w:ascii="Times New Roman" w:hAnsi="Times New Roman" w:cs="Times New Roman"/>
          <w:sz w:val="24"/>
          <w:szCs w:val="24"/>
        </w:rPr>
        <w:t>Specific Region Calculation</w:t>
      </w:r>
    </w:p>
    <w:tbl>
      <w:tblPr>
        <w:tblStyle w:val="1"/>
        <w:tblW w:w="13149" w:type="dxa"/>
        <w:jc w:val="center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3085"/>
        <w:gridCol w:w="1418"/>
        <w:gridCol w:w="1417"/>
        <w:gridCol w:w="1985"/>
        <w:gridCol w:w="2976"/>
        <w:gridCol w:w="2268"/>
      </w:tblGrid>
      <w:tr w:rsidR="00F73F45" w:rsidRPr="00E0755D" w:rsidTr="00F074B0">
        <w:trPr>
          <w:cnfStyle w:val="100000000000"/>
          <w:trHeight w:val="627"/>
          <w:jc w:val="center"/>
        </w:trPr>
        <w:tc>
          <w:tcPr>
            <w:cnfStyle w:val="001000000000"/>
            <w:tcW w:w="3085" w:type="dxa"/>
            <w:shd w:val="clear" w:color="auto" w:fill="auto"/>
            <w:vAlign w:val="center"/>
            <w:hideMark/>
          </w:tcPr>
          <w:p w:rsidR="00BF4436" w:rsidRPr="00E0755D" w:rsidRDefault="00BF4436" w:rsidP="00F4106D">
            <w:pPr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proofErr w:type="spellStart"/>
            <w:r w:rsidRPr="00E0755D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CGI_</w:t>
            </w:r>
            <w:r w:rsidR="00F4106D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n</w:t>
            </w:r>
            <w:r w:rsidRPr="00E0755D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ame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4436" w:rsidRPr="00E0755D" w:rsidRDefault="00BF4436" w:rsidP="00F73F45">
            <w:pPr>
              <w:widowControl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CGI</w:t>
            </w:r>
          </w:p>
          <w:p w:rsidR="00BF4436" w:rsidRPr="00E0755D" w:rsidRDefault="00F4106D" w:rsidP="00F73F45">
            <w:pPr>
              <w:widowControl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l</w:t>
            </w:r>
            <w:r w:rsidR="00BF4436" w:rsidRPr="00E0755D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ength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4436" w:rsidRPr="00E0755D" w:rsidRDefault="00BF4436" w:rsidP="00F4106D">
            <w:pPr>
              <w:widowControl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Read </w:t>
            </w:r>
            <w:r w:rsidR="00F4106D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c</w:t>
            </w:r>
            <w:r w:rsidRPr="00E0755D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ounts (raw)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F4436" w:rsidRPr="00E0755D" w:rsidRDefault="00BF4436" w:rsidP="00F4106D">
            <w:pPr>
              <w:widowControl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Read </w:t>
            </w:r>
            <w:r w:rsidR="00F4106D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c</w:t>
            </w:r>
            <w:r w:rsidRPr="00E0755D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ounts (normalized)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F4436" w:rsidRPr="00E0755D" w:rsidRDefault="00BF4436" w:rsidP="00F73F45">
            <w:pPr>
              <w:widowControl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proofErr w:type="spellStart"/>
            <w:r w:rsidRPr="00E0755D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MeDIP</w:t>
            </w:r>
            <w:proofErr w:type="spellEnd"/>
            <w:r w:rsidRPr="00E0755D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score </w:t>
            </w:r>
          </w:p>
          <w:p w:rsidR="00BF4436" w:rsidRPr="00E0755D" w:rsidRDefault="00BF4436" w:rsidP="00F73F45">
            <w:pPr>
              <w:widowControl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(reads/kb)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F4436" w:rsidRPr="00E0755D" w:rsidRDefault="00BF4436" w:rsidP="00F4106D">
            <w:pPr>
              <w:widowControl/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proofErr w:type="spellStart"/>
            <w:r w:rsidRPr="00E0755D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Methylation</w:t>
            </w:r>
            <w:proofErr w:type="spellEnd"/>
            <w:r w:rsidRPr="00E0755D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</w:t>
            </w:r>
            <w:r w:rsidR="00F4106D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s</w:t>
            </w:r>
            <w:r w:rsidRPr="00E0755D">
              <w:rPr>
                <w:rFonts w:ascii="Times New Roman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</w:rPr>
              <w:t>tatus</w:t>
            </w:r>
          </w:p>
        </w:tc>
      </w:tr>
      <w:tr w:rsidR="00F73F45" w:rsidRPr="00E0755D" w:rsidTr="00F074B0">
        <w:trPr>
          <w:cnfStyle w:val="000000100000"/>
          <w:trHeight w:val="427"/>
          <w:jc w:val="center"/>
        </w:trPr>
        <w:tc>
          <w:tcPr>
            <w:cnfStyle w:val="001000000000"/>
            <w:tcW w:w="3085" w:type="dxa"/>
            <w:shd w:val="clear" w:color="auto" w:fill="auto"/>
            <w:vAlign w:val="center"/>
            <w:hideMark/>
          </w:tcPr>
          <w:p w:rsidR="00BF4436" w:rsidRPr="00E0755D" w:rsidRDefault="00BF4436" w:rsidP="00F73F45">
            <w:pPr>
              <w:widowControl/>
              <w:jc w:val="center"/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b w:val="0"/>
                <w:color w:val="000000"/>
                <w:kern w:val="0"/>
                <w:sz w:val="24"/>
                <w:szCs w:val="24"/>
              </w:rPr>
              <w:t>chr1:156186237-156186647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F4436" w:rsidRPr="00E0755D" w:rsidRDefault="00BF4436" w:rsidP="00F73F45">
            <w:pPr>
              <w:widowControl/>
              <w:jc w:val="center"/>
              <w:cnfStyle w:val="0000001000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F4436" w:rsidRPr="00E0755D" w:rsidRDefault="00BF4436" w:rsidP="00F73F45">
            <w:pPr>
              <w:widowControl/>
              <w:jc w:val="center"/>
              <w:cnfStyle w:val="0000001000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F4436" w:rsidRPr="00E0755D" w:rsidRDefault="00BF4436" w:rsidP="00F73F45">
            <w:pPr>
              <w:widowControl/>
              <w:jc w:val="center"/>
              <w:cnfStyle w:val="0000001000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269.97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BF4436" w:rsidRPr="00E0755D" w:rsidRDefault="00BF4436" w:rsidP="00BF4436">
            <w:pPr>
              <w:widowControl/>
              <w:jc w:val="center"/>
              <w:cnfStyle w:val="0000001000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269.97/410*1000=658.47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F4436" w:rsidRPr="00E0755D" w:rsidRDefault="00BF4436" w:rsidP="00F73F45">
            <w:pPr>
              <w:widowControl/>
              <w:jc w:val="center"/>
              <w:cnfStyle w:val="000000100000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Methylated</w:t>
            </w:r>
          </w:p>
        </w:tc>
      </w:tr>
    </w:tbl>
    <w:p w:rsidR="00BF4436" w:rsidRPr="00E0755D" w:rsidRDefault="00BF4436" w:rsidP="00BF443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8408A" w:rsidRDefault="0048408A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4C3E" w:rsidRPr="00E0755D" w:rsidRDefault="00DB4C3E" w:rsidP="00590CDA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55D">
        <w:rPr>
          <w:rFonts w:ascii="Times New Roman" w:hAnsi="Times New Roman" w:cs="Times New Roman" w:hint="eastAsia"/>
          <w:sz w:val="24"/>
          <w:szCs w:val="24"/>
        </w:rPr>
        <w:t xml:space="preserve">Supplementary </w:t>
      </w:r>
      <w:r w:rsidRPr="00E0755D">
        <w:rPr>
          <w:rFonts w:ascii="Times New Roman" w:hAnsi="Times New Roman" w:cs="Times New Roman"/>
          <w:sz w:val="24"/>
          <w:szCs w:val="24"/>
        </w:rPr>
        <w:t xml:space="preserve">Table </w:t>
      </w:r>
      <w:r w:rsidR="00FB11BB" w:rsidRPr="00E0755D">
        <w:rPr>
          <w:rFonts w:ascii="Times New Roman" w:hAnsi="Times New Roman" w:cs="Times New Roman" w:hint="eastAsia"/>
          <w:sz w:val="24"/>
          <w:szCs w:val="24"/>
        </w:rPr>
        <w:t>4</w:t>
      </w:r>
      <w:r w:rsidR="00F4106D">
        <w:rPr>
          <w:rFonts w:ascii="Times New Roman" w:hAnsi="Times New Roman" w:cs="Times New Roman"/>
          <w:sz w:val="24"/>
          <w:szCs w:val="24"/>
        </w:rPr>
        <w:t>:</w:t>
      </w:r>
      <w:r w:rsidRPr="00E0755D">
        <w:rPr>
          <w:rFonts w:ascii="Times New Roman" w:hAnsi="Times New Roman" w:cs="Times New Roman"/>
          <w:sz w:val="24"/>
          <w:szCs w:val="24"/>
        </w:rPr>
        <w:t xml:space="preserve"> Comparison of DNA </w:t>
      </w:r>
      <w:proofErr w:type="spellStart"/>
      <w:r w:rsidR="00F4106D" w:rsidRPr="00E0755D">
        <w:rPr>
          <w:rFonts w:ascii="Times New Roman" w:hAnsi="Times New Roman" w:cs="Times New Roman"/>
          <w:sz w:val="24"/>
          <w:szCs w:val="24"/>
        </w:rPr>
        <w:t>Methylation</w:t>
      </w:r>
      <w:proofErr w:type="spellEnd"/>
      <w:r w:rsidR="00F4106D" w:rsidRPr="00E0755D">
        <w:rPr>
          <w:rFonts w:ascii="Times New Roman" w:hAnsi="Times New Roman" w:cs="Times New Roman"/>
          <w:sz w:val="24"/>
          <w:szCs w:val="24"/>
        </w:rPr>
        <w:t xml:space="preserve"> Status </w:t>
      </w:r>
      <w:r w:rsidRPr="00E0755D">
        <w:rPr>
          <w:rFonts w:ascii="Times New Roman" w:hAnsi="Times New Roman" w:cs="Times New Roman"/>
          <w:sz w:val="24"/>
          <w:szCs w:val="24"/>
        </w:rPr>
        <w:t xml:space="preserve">of </w:t>
      </w:r>
      <w:r w:rsidR="00F4106D">
        <w:rPr>
          <w:rFonts w:ascii="Times New Roman" w:hAnsi="Times New Roman" w:cs="Times New Roman"/>
          <w:sz w:val="24"/>
          <w:szCs w:val="24"/>
        </w:rPr>
        <w:t>Eight</w:t>
      </w:r>
      <w:r w:rsidRPr="00E0755D">
        <w:rPr>
          <w:rFonts w:ascii="Times New Roman" w:hAnsi="Times New Roman" w:cs="Times New Roman"/>
          <w:sz w:val="24"/>
          <w:szCs w:val="24"/>
        </w:rPr>
        <w:t xml:space="preserve"> </w:t>
      </w:r>
      <w:r w:rsidR="00F4106D">
        <w:rPr>
          <w:rFonts w:ascii="Times New Roman" w:hAnsi="Times New Roman" w:cs="Times New Roman"/>
          <w:sz w:val="24"/>
          <w:szCs w:val="24"/>
        </w:rPr>
        <w:t>S</w:t>
      </w:r>
      <w:r w:rsidRPr="00E0755D">
        <w:rPr>
          <w:rFonts w:ascii="Times New Roman" w:hAnsi="Times New Roman" w:cs="Times New Roman"/>
          <w:sz w:val="24"/>
          <w:szCs w:val="24"/>
        </w:rPr>
        <w:t xml:space="preserve">amples in </w:t>
      </w:r>
      <w:r w:rsidR="00F4106D" w:rsidRPr="00E0755D">
        <w:rPr>
          <w:rFonts w:ascii="Times New Roman" w:hAnsi="Times New Roman" w:cs="Times New Roman"/>
          <w:sz w:val="24"/>
          <w:szCs w:val="24"/>
        </w:rPr>
        <w:t>Different Regions</w:t>
      </w:r>
      <w:r w:rsidRPr="00E0755D">
        <w:rPr>
          <w:rFonts w:ascii="Times New Roman" w:hAnsi="Times New Roman" w:cs="Times New Roman"/>
          <w:sz w:val="24"/>
          <w:szCs w:val="24"/>
        </w:rPr>
        <w:t xml:space="preserve"> of the </w:t>
      </w:r>
      <w:r w:rsidR="00F4106D" w:rsidRPr="00E0755D">
        <w:rPr>
          <w:rFonts w:ascii="Times New Roman" w:hAnsi="Times New Roman" w:cs="Times New Roman"/>
          <w:sz w:val="24"/>
          <w:szCs w:val="24"/>
        </w:rPr>
        <w:t xml:space="preserve">Genome Including </w:t>
      </w:r>
      <w:r w:rsidRPr="00E0755D">
        <w:rPr>
          <w:rFonts w:ascii="Times New Roman" w:hAnsi="Times New Roman" w:cs="Times New Roman"/>
          <w:sz w:val="24"/>
          <w:szCs w:val="24"/>
        </w:rPr>
        <w:t xml:space="preserve">CGIs, </w:t>
      </w:r>
      <w:r w:rsidR="0048408A">
        <w:rPr>
          <w:rFonts w:ascii="Times New Roman" w:hAnsi="Times New Roman" w:cs="Times New Roman"/>
          <w:sz w:val="24"/>
          <w:szCs w:val="24"/>
        </w:rPr>
        <w:br/>
      </w:r>
      <w:r w:rsidR="00F4106D">
        <w:rPr>
          <w:rFonts w:ascii="Times New Roman" w:hAnsi="Times New Roman" w:cs="Times New Roman"/>
          <w:sz w:val="24"/>
          <w:szCs w:val="24"/>
        </w:rPr>
        <w:t>P</w:t>
      </w:r>
      <w:r w:rsidRPr="00E0755D">
        <w:rPr>
          <w:rFonts w:ascii="Times New Roman" w:hAnsi="Times New Roman" w:cs="Times New Roman"/>
          <w:sz w:val="24"/>
          <w:szCs w:val="24"/>
        </w:rPr>
        <w:t xml:space="preserve">romoters and </w:t>
      </w:r>
      <w:r w:rsidR="00F4106D" w:rsidRPr="00E0755D">
        <w:rPr>
          <w:rFonts w:ascii="Times New Roman" w:hAnsi="Times New Roman" w:cs="Times New Roman"/>
          <w:sz w:val="24"/>
          <w:szCs w:val="24"/>
        </w:rPr>
        <w:t>Gene Bodies</w:t>
      </w:r>
    </w:p>
    <w:tbl>
      <w:tblPr>
        <w:tblW w:w="4847" w:type="pct"/>
        <w:jc w:val="center"/>
        <w:tblBorders>
          <w:top w:val="single" w:sz="8" w:space="0" w:color="000000"/>
          <w:bottom w:val="single" w:sz="8" w:space="0" w:color="000000"/>
        </w:tblBorders>
        <w:shd w:val="clear" w:color="auto" w:fill="FFFFFF"/>
        <w:tblLayout w:type="fixed"/>
        <w:tblLook w:val="04A0"/>
      </w:tblPr>
      <w:tblGrid>
        <w:gridCol w:w="1347"/>
        <w:gridCol w:w="1494"/>
        <w:gridCol w:w="1494"/>
        <w:gridCol w:w="1634"/>
        <w:gridCol w:w="1357"/>
        <w:gridCol w:w="1494"/>
        <w:gridCol w:w="1643"/>
        <w:gridCol w:w="1346"/>
        <w:gridCol w:w="1494"/>
        <w:gridCol w:w="1581"/>
      </w:tblGrid>
      <w:tr w:rsidR="00DB4C3E" w:rsidRPr="00E0755D" w:rsidTr="0048408A">
        <w:trPr>
          <w:trHeight w:val="312"/>
          <w:jc w:val="center"/>
        </w:trPr>
        <w:tc>
          <w:tcPr>
            <w:tcW w:w="452" w:type="pct"/>
            <w:vMerge w:val="restart"/>
            <w:shd w:val="clear" w:color="auto" w:fill="FFFFFF"/>
            <w:noWrap/>
            <w:vAlign w:val="center"/>
          </w:tcPr>
          <w:p w:rsidR="00DB4C3E" w:rsidRPr="00E0755D" w:rsidRDefault="00DB4C3E" w:rsidP="00F4106D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Sample </w:t>
            </w:r>
            <w:r w:rsidR="00F4106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553" w:type="pct"/>
            <w:gridSpan w:val="3"/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CGI (27841)</w:t>
            </w:r>
          </w:p>
        </w:tc>
        <w:tc>
          <w:tcPr>
            <w:tcW w:w="1510" w:type="pct"/>
            <w:gridSpan w:val="3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Promoter (29402)</w:t>
            </w:r>
          </w:p>
        </w:tc>
        <w:tc>
          <w:tcPr>
            <w:tcW w:w="1485" w:type="pct"/>
            <w:gridSpan w:val="3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Gene body (24157)</w:t>
            </w:r>
          </w:p>
        </w:tc>
      </w:tr>
      <w:tr w:rsidR="00DB4C3E" w:rsidRPr="00E0755D" w:rsidTr="0048408A">
        <w:trPr>
          <w:trHeight w:val="312"/>
          <w:jc w:val="center"/>
        </w:trPr>
        <w:tc>
          <w:tcPr>
            <w:tcW w:w="452" w:type="pct"/>
            <w:vMerge/>
            <w:tcBorders>
              <w:bottom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DB4C3E" w:rsidRPr="00E0755D" w:rsidRDefault="00DB4C3E" w:rsidP="0048408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Partially</w:t>
            </w:r>
            <w:r w:rsidR="0048408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proofErr w:type="spellStart"/>
            <w:r w:rsidR="00F4106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ethylated</w:t>
            </w:r>
            <w:proofErr w:type="spellEnd"/>
          </w:p>
        </w:tc>
        <w:tc>
          <w:tcPr>
            <w:tcW w:w="50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DB4C3E" w:rsidRPr="00E0755D" w:rsidRDefault="00DB4C3E" w:rsidP="00F410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Completely</w:t>
            </w:r>
            <w:r w:rsidR="00F4106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ethylated</w:t>
            </w:r>
            <w:proofErr w:type="spellEnd"/>
          </w:p>
        </w:tc>
        <w:tc>
          <w:tcPr>
            <w:tcW w:w="54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Unmethylated</w:t>
            </w:r>
            <w:proofErr w:type="spellEnd"/>
          </w:p>
        </w:tc>
        <w:tc>
          <w:tcPr>
            <w:tcW w:w="456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48408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Partially</w:t>
            </w:r>
            <w:r w:rsidR="00F4106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48408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proofErr w:type="spellStart"/>
            <w:r w:rsidR="00F4106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ethylated</w:t>
            </w:r>
            <w:proofErr w:type="spellEnd"/>
          </w:p>
        </w:tc>
        <w:tc>
          <w:tcPr>
            <w:tcW w:w="50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F410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Completely</w:t>
            </w:r>
            <w:r w:rsidR="00F4106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methylated</w:t>
            </w:r>
            <w:proofErr w:type="spellEnd"/>
          </w:p>
        </w:tc>
        <w:tc>
          <w:tcPr>
            <w:tcW w:w="5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Unmethylated</w:t>
            </w:r>
            <w:proofErr w:type="spellEnd"/>
          </w:p>
        </w:tc>
        <w:tc>
          <w:tcPr>
            <w:tcW w:w="4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48408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Partially</w:t>
            </w:r>
            <w:r w:rsidR="00F4106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48408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proofErr w:type="spellStart"/>
            <w:r w:rsidR="00F4106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ethylated</w:t>
            </w:r>
            <w:proofErr w:type="spellEnd"/>
          </w:p>
        </w:tc>
        <w:tc>
          <w:tcPr>
            <w:tcW w:w="50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F4106D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Completely</w:t>
            </w:r>
            <w:r w:rsidR="00F4106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methylated</w:t>
            </w:r>
            <w:proofErr w:type="spellEnd"/>
          </w:p>
        </w:tc>
        <w:tc>
          <w:tcPr>
            <w:tcW w:w="53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Unmethylated</w:t>
            </w:r>
            <w:proofErr w:type="spellEnd"/>
          </w:p>
        </w:tc>
      </w:tr>
      <w:tr w:rsidR="00DB4C3E" w:rsidRPr="00E0755D" w:rsidTr="0048408A">
        <w:trPr>
          <w:trHeight w:val="312"/>
          <w:jc w:val="center"/>
        </w:trPr>
        <w:tc>
          <w:tcPr>
            <w:tcW w:w="452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noWrap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1a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46.81%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16.87%</w:t>
            </w:r>
          </w:p>
        </w:tc>
        <w:tc>
          <w:tcPr>
            <w:tcW w:w="549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36.32%</w:t>
            </w:r>
          </w:p>
        </w:tc>
        <w:tc>
          <w:tcPr>
            <w:tcW w:w="456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66.14%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0.23%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33.62%</w:t>
            </w:r>
          </w:p>
        </w:tc>
        <w:tc>
          <w:tcPr>
            <w:tcW w:w="452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84.34%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531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15.56%</w:t>
            </w:r>
          </w:p>
        </w:tc>
      </w:tr>
      <w:tr w:rsidR="00DB4C3E" w:rsidRPr="00E0755D" w:rsidTr="0048408A">
        <w:trPr>
          <w:trHeight w:val="312"/>
          <w:jc w:val="center"/>
        </w:trPr>
        <w:tc>
          <w:tcPr>
            <w:tcW w:w="452" w:type="pct"/>
            <w:shd w:val="clear" w:color="auto" w:fill="FFFFFF"/>
            <w:noWrap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1b</w:t>
            </w:r>
          </w:p>
        </w:tc>
        <w:tc>
          <w:tcPr>
            <w:tcW w:w="502" w:type="pct"/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44.93%</w:t>
            </w:r>
          </w:p>
        </w:tc>
        <w:tc>
          <w:tcPr>
            <w:tcW w:w="502" w:type="pct"/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18.36%</w:t>
            </w:r>
          </w:p>
        </w:tc>
        <w:tc>
          <w:tcPr>
            <w:tcW w:w="549" w:type="pct"/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36.70%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62.46%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0.32%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37.22%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81.84%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0.15%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18.01%</w:t>
            </w:r>
          </w:p>
        </w:tc>
      </w:tr>
      <w:tr w:rsidR="00DB4C3E" w:rsidRPr="00E0755D" w:rsidTr="0048408A">
        <w:trPr>
          <w:trHeight w:val="312"/>
          <w:jc w:val="center"/>
        </w:trPr>
        <w:tc>
          <w:tcPr>
            <w:tcW w:w="452" w:type="pct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DB4C3E" w:rsidRPr="00E0755D" w:rsidRDefault="00AE3404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noProof/>
                <w:color w:val="000000"/>
                <w:kern w:val="0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56.35pt;margin-top:14.5pt;width:36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" fillcolor="white [3212]" strokecolor="white [3212]">
                  <v:fill opacity="0"/>
                  <v:textbox style="layout-flow:vertical-ideographic">
                    <w:txbxContent>
                      <w:p w:rsidR="0094646E" w:rsidRPr="00BE5930" w:rsidRDefault="0094646E" w:rsidP="00DB4C3E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w:pict>
            </w:r>
            <w:r w:rsidR="00DB4C3E"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2a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40.67%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18.61%</w:t>
            </w: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40.72%</w:t>
            </w:r>
          </w:p>
        </w:tc>
        <w:tc>
          <w:tcPr>
            <w:tcW w:w="456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59.16%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0.60%</w:t>
            </w:r>
          </w:p>
        </w:tc>
        <w:tc>
          <w:tcPr>
            <w:tcW w:w="55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40.24%</w:t>
            </w:r>
          </w:p>
        </w:tc>
        <w:tc>
          <w:tcPr>
            <w:tcW w:w="45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76.72%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0.24%</w:t>
            </w:r>
          </w:p>
        </w:tc>
        <w:tc>
          <w:tcPr>
            <w:tcW w:w="53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23.05%</w:t>
            </w:r>
          </w:p>
        </w:tc>
      </w:tr>
      <w:tr w:rsidR="00DB4C3E" w:rsidRPr="00E0755D" w:rsidTr="0048408A">
        <w:trPr>
          <w:trHeight w:val="312"/>
          <w:jc w:val="center"/>
        </w:trPr>
        <w:tc>
          <w:tcPr>
            <w:tcW w:w="452" w:type="pct"/>
            <w:shd w:val="clear" w:color="auto" w:fill="FFFFFF"/>
            <w:noWrap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2b</w:t>
            </w:r>
          </w:p>
        </w:tc>
        <w:tc>
          <w:tcPr>
            <w:tcW w:w="502" w:type="pct"/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49.03%</w:t>
            </w:r>
          </w:p>
        </w:tc>
        <w:tc>
          <w:tcPr>
            <w:tcW w:w="502" w:type="pct"/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19.66%</w:t>
            </w:r>
          </w:p>
        </w:tc>
        <w:tc>
          <w:tcPr>
            <w:tcW w:w="549" w:type="pct"/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31.31%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58.54%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0.90%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40.56%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71.40%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0.35%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28.24%</w:t>
            </w:r>
          </w:p>
        </w:tc>
      </w:tr>
      <w:tr w:rsidR="00DB4C3E" w:rsidRPr="00E0755D" w:rsidTr="0048408A">
        <w:trPr>
          <w:trHeight w:val="312"/>
          <w:jc w:val="center"/>
        </w:trPr>
        <w:tc>
          <w:tcPr>
            <w:tcW w:w="452" w:type="pct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3a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61.42%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16.45%</w:t>
            </w: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22.12%</w:t>
            </w:r>
          </w:p>
        </w:tc>
        <w:tc>
          <w:tcPr>
            <w:tcW w:w="456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75.08%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0.35%</w:t>
            </w:r>
          </w:p>
        </w:tc>
        <w:tc>
          <w:tcPr>
            <w:tcW w:w="55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24.57%</w:t>
            </w:r>
          </w:p>
        </w:tc>
        <w:tc>
          <w:tcPr>
            <w:tcW w:w="45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86.16%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0.15%</w:t>
            </w:r>
          </w:p>
        </w:tc>
        <w:tc>
          <w:tcPr>
            <w:tcW w:w="53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13.69%</w:t>
            </w:r>
          </w:p>
        </w:tc>
      </w:tr>
      <w:tr w:rsidR="00DB4C3E" w:rsidRPr="00E0755D" w:rsidTr="0048408A">
        <w:trPr>
          <w:trHeight w:val="312"/>
          <w:jc w:val="center"/>
        </w:trPr>
        <w:tc>
          <w:tcPr>
            <w:tcW w:w="452" w:type="pct"/>
            <w:shd w:val="clear" w:color="auto" w:fill="FFFFFF"/>
            <w:noWrap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3b</w:t>
            </w:r>
          </w:p>
        </w:tc>
        <w:tc>
          <w:tcPr>
            <w:tcW w:w="502" w:type="pct"/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64.83%</w:t>
            </w:r>
          </w:p>
        </w:tc>
        <w:tc>
          <w:tcPr>
            <w:tcW w:w="502" w:type="pct"/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16.62%</w:t>
            </w:r>
          </w:p>
        </w:tc>
        <w:tc>
          <w:tcPr>
            <w:tcW w:w="549" w:type="pct"/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18.55%</w:t>
            </w:r>
          </w:p>
        </w:tc>
        <w:tc>
          <w:tcPr>
            <w:tcW w:w="456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76.29%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0.31%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23.40%</w:t>
            </w:r>
          </w:p>
        </w:tc>
        <w:tc>
          <w:tcPr>
            <w:tcW w:w="45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86.31%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531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13.55%</w:t>
            </w:r>
          </w:p>
        </w:tc>
      </w:tr>
      <w:tr w:rsidR="00DB4C3E" w:rsidRPr="00E0755D" w:rsidTr="0048408A">
        <w:trPr>
          <w:trHeight w:val="312"/>
          <w:jc w:val="center"/>
        </w:trPr>
        <w:tc>
          <w:tcPr>
            <w:tcW w:w="452" w:type="pct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4a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55.47%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18.26%</w:t>
            </w:r>
          </w:p>
        </w:tc>
        <w:tc>
          <w:tcPr>
            <w:tcW w:w="549" w:type="pct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26.27%</w:t>
            </w:r>
          </w:p>
        </w:tc>
        <w:tc>
          <w:tcPr>
            <w:tcW w:w="456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66.37%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0.40%</w:t>
            </w:r>
          </w:p>
        </w:tc>
        <w:tc>
          <w:tcPr>
            <w:tcW w:w="55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33.23%</w:t>
            </w:r>
          </w:p>
        </w:tc>
        <w:tc>
          <w:tcPr>
            <w:tcW w:w="45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71.06%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0.31%</w:t>
            </w:r>
          </w:p>
        </w:tc>
        <w:tc>
          <w:tcPr>
            <w:tcW w:w="53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28.63%</w:t>
            </w:r>
          </w:p>
        </w:tc>
      </w:tr>
      <w:tr w:rsidR="00DB4C3E" w:rsidRPr="00E0755D" w:rsidTr="0048408A">
        <w:trPr>
          <w:trHeight w:val="312"/>
          <w:jc w:val="center"/>
        </w:trPr>
        <w:tc>
          <w:tcPr>
            <w:tcW w:w="452" w:type="pct"/>
            <w:tcBorders>
              <w:bottom w:val="single" w:sz="8" w:space="0" w:color="000000"/>
            </w:tcBorders>
            <w:shd w:val="clear" w:color="auto" w:fill="FFFFFF"/>
            <w:noWrap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4b</w:t>
            </w:r>
          </w:p>
        </w:tc>
        <w:tc>
          <w:tcPr>
            <w:tcW w:w="502" w:type="pct"/>
            <w:tcBorders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56.47%</w:t>
            </w:r>
          </w:p>
        </w:tc>
        <w:tc>
          <w:tcPr>
            <w:tcW w:w="502" w:type="pct"/>
            <w:tcBorders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15.05%</w:t>
            </w:r>
          </w:p>
        </w:tc>
        <w:tc>
          <w:tcPr>
            <w:tcW w:w="549" w:type="pct"/>
            <w:tcBorders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28.48%</w:t>
            </w:r>
          </w:p>
        </w:tc>
        <w:tc>
          <w:tcPr>
            <w:tcW w:w="456" w:type="pc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69.74%</w:t>
            </w:r>
          </w:p>
        </w:tc>
        <w:tc>
          <w:tcPr>
            <w:tcW w:w="502" w:type="pc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0.24%</w:t>
            </w:r>
          </w:p>
        </w:tc>
        <w:tc>
          <w:tcPr>
            <w:tcW w:w="552" w:type="pc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30.02%</w:t>
            </w:r>
          </w:p>
        </w:tc>
        <w:tc>
          <w:tcPr>
            <w:tcW w:w="452" w:type="pc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84.72%</w:t>
            </w:r>
          </w:p>
        </w:tc>
        <w:tc>
          <w:tcPr>
            <w:tcW w:w="502" w:type="pc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531" w:type="pc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15.14%</w:t>
            </w:r>
          </w:p>
        </w:tc>
      </w:tr>
    </w:tbl>
    <w:p w:rsidR="00DB4C3E" w:rsidRPr="00E0755D" w:rsidRDefault="00DB4C3E" w:rsidP="00DB4C3E">
      <w:pPr>
        <w:rPr>
          <w:sz w:val="24"/>
          <w:szCs w:val="24"/>
        </w:rPr>
      </w:pPr>
    </w:p>
    <w:p w:rsidR="00DB4C3E" w:rsidRPr="00E0755D" w:rsidRDefault="00DB4C3E" w:rsidP="00DB4C3E">
      <w:pPr>
        <w:rPr>
          <w:sz w:val="24"/>
          <w:szCs w:val="24"/>
        </w:rPr>
      </w:pPr>
    </w:p>
    <w:p w:rsidR="0048408A" w:rsidRDefault="0048408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B4C3E" w:rsidRPr="00E0755D" w:rsidRDefault="00DB4C3E" w:rsidP="00590C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55D">
        <w:rPr>
          <w:rFonts w:ascii="Times New Roman" w:hAnsi="Times New Roman" w:cs="Times New Roman" w:hint="eastAsia"/>
          <w:sz w:val="24"/>
          <w:szCs w:val="24"/>
        </w:rPr>
        <w:t xml:space="preserve">Supplementary </w:t>
      </w:r>
      <w:r w:rsidRPr="00E0755D">
        <w:rPr>
          <w:rFonts w:ascii="Times New Roman" w:hAnsi="Times New Roman" w:cs="Times New Roman"/>
          <w:sz w:val="24"/>
          <w:szCs w:val="24"/>
        </w:rPr>
        <w:t xml:space="preserve">Table </w:t>
      </w:r>
      <w:r w:rsidR="00FB11BB" w:rsidRPr="00E0755D">
        <w:rPr>
          <w:rFonts w:ascii="Times New Roman" w:hAnsi="Times New Roman" w:cs="Times New Roman" w:hint="eastAsia"/>
          <w:sz w:val="24"/>
          <w:szCs w:val="24"/>
        </w:rPr>
        <w:t>5</w:t>
      </w:r>
      <w:r w:rsidR="0048408A">
        <w:rPr>
          <w:rFonts w:ascii="Times New Roman" w:hAnsi="Times New Roman" w:cs="Times New Roman"/>
          <w:sz w:val="24"/>
          <w:szCs w:val="24"/>
        </w:rPr>
        <w:t>:</w:t>
      </w:r>
      <w:r w:rsidRPr="00E0755D">
        <w:rPr>
          <w:rFonts w:ascii="Times New Roman" w:hAnsi="Times New Roman" w:cs="Times New Roman"/>
          <w:sz w:val="24"/>
          <w:szCs w:val="24"/>
        </w:rPr>
        <w:t xml:space="preserve"> DNA </w:t>
      </w:r>
      <w:proofErr w:type="spellStart"/>
      <w:r w:rsidR="0048408A" w:rsidRPr="00E0755D">
        <w:rPr>
          <w:rFonts w:ascii="Times New Roman" w:hAnsi="Times New Roman" w:cs="Times New Roman"/>
          <w:sz w:val="24"/>
          <w:szCs w:val="24"/>
        </w:rPr>
        <w:t>Methylation</w:t>
      </w:r>
      <w:proofErr w:type="spellEnd"/>
      <w:r w:rsidR="0048408A" w:rsidRPr="00E0755D">
        <w:rPr>
          <w:rFonts w:ascii="Times New Roman" w:hAnsi="Times New Roman" w:cs="Times New Roman"/>
          <w:sz w:val="24"/>
          <w:szCs w:val="24"/>
        </w:rPr>
        <w:t xml:space="preserve"> Status </w:t>
      </w:r>
      <w:r w:rsidRPr="00E0755D">
        <w:rPr>
          <w:rFonts w:ascii="Times New Roman" w:hAnsi="Times New Roman" w:cs="Times New Roman"/>
          <w:sz w:val="24"/>
          <w:szCs w:val="24"/>
        </w:rPr>
        <w:t xml:space="preserve">of </w:t>
      </w:r>
      <w:r w:rsidR="0048408A">
        <w:rPr>
          <w:rFonts w:ascii="Times New Roman" w:hAnsi="Times New Roman" w:cs="Times New Roman"/>
          <w:sz w:val="24"/>
          <w:szCs w:val="24"/>
        </w:rPr>
        <w:t>Eight</w:t>
      </w:r>
      <w:r w:rsidRPr="00E0755D">
        <w:rPr>
          <w:rFonts w:ascii="Times New Roman" w:hAnsi="Times New Roman" w:cs="Times New Roman"/>
          <w:sz w:val="24"/>
          <w:szCs w:val="24"/>
        </w:rPr>
        <w:t xml:space="preserve"> </w:t>
      </w:r>
      <w:r w:rsidR="0048408A" w:rsidRPr="00E0755D">
        <w:rPr>
          <w:rFonts w:ascii="Times New Roman" w:hAnsi="Times New Roman" w:cs="Times New Roman"/>
          <w:sz w:val="24"/>
          <w:szCs w:val="24"/>
        </w:rPr>
        <w:t xml:space="preserve">Samples </w:t>
      </w:r>
      <w:proofErr w:type="gramStart"/>
      <w:r w:rsidR="0048408A" w:rsidRPr="00E0755D">
        <w:rPr>
          <w:rFonts w:ascii="Times New Roman" w:hAnsi="Times New Roman" w:cs="Times New Roman"/>
          <w:sz w:val="24"/>
          <w:szCs w:val="24"/>
        </w:rPr>
        <w:t>Across</w:t>
      </w:r>
      <w:proofErr w:type="gramEnd"/>
      <w:r w:rsidR="0048408A" w:rsidRPr="00E0755D">
        <w:rPr>
          <w:rFonts w:ascii="Times New Roman" w:hAnsi="Times New Roman" w:cs="Times New Roman"/>
          <w:sz w:val="24"/>
          <w:szCs w:val="24"/>
        </w:rPr>
        <w:t xml:space="preserve"> Different Categories </w:t>
      </w:r>
      <w:r w:rsidRPr="00E0755D">
        <w:rPr>
          <w:rFonts w:ascii="Times New Roman" w:hAnsi="Times New Roman" w:cs="Times New Roman"/>
          <w:sz w:val="24"/>
          <w:szCs w:val="24"/>
        </w:rPr>
        <w:t>of CGIs</w:t>
      </w:r>
    </w:p>
    <w:tbl>
      <w:tblPr>
        <w:tblW w:w="4847" w:type="pct"/>
        <w:jc w:val="center"/>
        <w:tblBorders>
          <w:top w:val="single" w:sz="8" w:space="0" w:color="000000"/>
          <w:bottom w:val="single" w:sz="8" w:space="0" w:color="000000"/>
        </w:tblBorders>
        <w:shd w:val="clear" w:color="auto" w:fill="FFFFFF"/>
        <w:tblLayout w:type="fixed"/>
        <w:tblLook w:val="04A0"/>
      </w:tblPr>
      <w:tblGrid>
        <w:gridCol w:w="1346"/>
        <w:gridCol w:w="1494"/>
        <w:gridCol w:w="1494"/>
        <w:gridCol w:w="1593"/>
        <w:gridCol w:w="1396"/>
        <w:gridCol w:w="1494"/>
        <w:gridCol w:w="1497"/>
        <w:gridCol w:w="149"/>
        <w:gridCol w:w="1346"/>
        <w:gridCol w:w="1494"/>
        <w:gridCol w:w="1581"/>
      </w:tblGrid>
      <w:tr w:rsidR="00DB4C3E" w:rsidRPr="00E0755D" w:rsidTr="0048408A">
        <w:trPr>
          <w:trHeight w:val="312"/>
          <w:jc w:val="center"/>
        </w:trPr>
        <w:tc>
          <w:tcPr>
            <w:tcW w:w="452" w:type="pct"/>
            <w:vMerge w:val="restart"/>
            <w:shd w:val="clear" w:color="auto" w:fill="FFFFFF"/>
            <w:noWrap/>
            <w:vAlign w:val="center"/>
          </w:tcPr>
          <w:p w:rsidR="00DB4C3E" w:rsidRPr="00E0755D" w:rsidRDefault="00DB4C3E" w:rsidP="0048408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Sample </w:t>
            </w:r>
            <w:r w:rsidR="0048408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539" w:type="pct"/>
            <w:gridSpan w:val="3"/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Promoter Region (13232)</w:t>
            </w:r>
          </w:p>
        </w:tc>
        <w:tc>
          <w:tcPr>
            <w:tcW w:w="1474" w:type="pct"/>
            <w:gridSpan w:val="3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Intergenic</w:t>
            </w:r>
            <w:proofErr w:type="spellEnd"/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Region (10444)</w:t>
            </w:r>
          </w:p>
        </w:tc>
        <w:tc>
          <w:tcPr>
            <w:tcW w:w="1536" w:type="pct"/>
            <w:gridSpan w:val="4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Intragenic Region (4042)</w:t>
            </w:r>
          </w:p>
        </w:tc>
      </w:tr>
      <w:tr w:rsidR="00DB4C3E" w:rsidRPr="00E0755D" w:rsidTr="0048408A">
        <w:trPr>
          <w:trHeight w:val="312"/>
          <w:jc w:val="center"/>
        </w:trPr>
        <w:tc>
          <w:tcPr>
            <w:tcW w:w="452" w:type="pct"/>
            <w:vMerge/>
            <w:tcBorders>
              <w:bottom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DB4C3E" w:rsidRPr="00E0755D" w:rsidRDefault="00DB4C3E" w:rsidP="0048408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Partially</w:t>
            </w:r>
            <w:r w:rsidR="0048408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proofErr w:type="spellStart"/>
            <w:r w:rsidR="0048408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ethylated</w:t>
            </w:r>
            <w:proofErr w:type="spellEnd"/>
          </w:p>
        </w:tc>
        <w:tc>
          <w:tcPr>
            <w:tcW w:w="50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DB4C3E" w:rsidRPr="00E0755D" w:rsidRDefault="00DB4C3E" w:rsidP="0048408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Completely</w:t>
            </w:r>
            <w:r w:rsidR="0048408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methylated</w:t>
            </w:r>
            <w:proofErr w:type="spellEnd"/>
          </w:p>
        </w:tc>
        <w:tc>
          <w:tcPr>
            <w:tcW w:w="53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Unmethylated</w:t>
            </w:r>
            <w:proofErr w:type="spellEnd"/>
          </w:p>
        </w:tc>
        <w:tc>
          <w:tcPr>
            <w:tcW w:w="469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48408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Partially</w:t>
            </w:r>
            <w:r w:rsidR="0048408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proofErr w:type="spellStart"/>
            <w:r w:rsidR="0048408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ethylated</w:t>
            </w:r>
            <w:proofErr w:type="spellEnd"/>
          </w:p>
        </w:tc>
        <w:tc>
          <w:tcPr>
            <w:tcW w:w="50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48408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Completely</w:t>
            </w:r>
            <w:r w:rsidR="0048408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methylated</w:t>
            </w:r>
            <w:proofErr w:type="spellEnd"/>
          </w:p>
        </w:tc>
        <w:tc>
          <w:tcPr>
            <w:tcW w:w="553" w:type="pct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Unmethylated</w:t>
            </w:r>
            <w:proofErr w:type="spellEnd"/>
          </w:p>
        </w:tc>
        <w:tc>
          <w:tcPr>
            <w:tcW w:w="4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Partially-</w:t>
            </w:r>
          </w:p>
          <w:p w:rsidR="00DB4C3E" w:rsidRPr="00E0755D" w:rsidRDefault="0048408A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="00DB4C3E"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ethylated</w:t>
            </w:r>
            <w:proofErr w:type="spellEnd"/>
          </w:p>
        </w:tc>
        <w:tc>
          <w:tcPr>
            <w:tcW w:w="50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48408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Completely</w:t>
            </w:r>
            <w:r w:rsidR="0048408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methylated</w:t>
            </w:r>
            <w:proofErr w:type="spellEnd"/>
          </w:p>
        </w:tc>
        <w:tc>
          <w:tcPr>
            <w:tcW w:w="531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Unmethylated</w:t>
            </w:r>
            <w:proofErr w:type="spellEnd"/>
          </w:p>
        </w:tc>
      </w:tr>
      <w:tr w:rsidR="00DB4C3E" w:rsidRPr="00E0755D" w:rsidTr="0048408A">
        <w:trPr>
          <w:trHeight w:val="312"/>
          <w:jc w:val="center"/>
        </w:trPr>
        <w:tc>
          <w:tcPr>
            <w:tcW w:w="452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noWrap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1a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noWrap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43.84%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noWrap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1.95%</w:t>
            </w:r>
          </w:p>
        </w:tc>
        <w:tc>
          <w:tcPr>
            <w:tcW w:w="535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noWrap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54.21%</w:t>
            </w:r>
          </w:p>
        </w:tc>
        <w:tc>
          <w:tcPr>
            <w:tcW w:w="469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50.14%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27.42%</w:t>
            </w:r>
          </w:p>
        </w:tc>
        <w:tc>
          <w:tcPr>
            <w:tcW w:w="503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22.43%</w:t>
            </w:r>
          </w:p>
        </w:tc>
        <w:tc>
          <w:tcPr>
            <w:tcW w:w="502" w:type="pct"/>
            <w:gridSpan w:val="2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48.02%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37.53%</w:t>
            </w:r>
          </w:p>
        </w:tc>
        <w:tc>
          <w:tcPr>
            <w:tcW w:w="531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14.45%</w:t>
            </w:r>
          </w:p>
        </w:tc>
      </w:tr>
      <w:tr w:rsidR="00DB4C3E" w:rsidRPr="00E0755D" w:rsidTr="0048408A">
        <w:trPr>
          <w:trHeight w:val="312"/>
          <w:jc w:val="center"/>
        </w:trPr>
        <w:tc>
          <w:tcPr>
            <w:tcW w:w="452" w:type="pct"/>
            <w:shd w:val="clear" w:color="auto" w:fill="FFFFFF"/>
            <w:noWrap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1b</w:t>
            </w:r>
          </w:p>
        </w:tc>
        <w:tc>
          <w:tcPr>
            <w:tcW w:w="502" w:type="pct"/>
            <w:shd w:val="clear" w:color="auto" w:fill="FFFFFF"/>
            <w:noWrap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43.15%</w:t>
            </w:r>
          </w:p>
        </w:tc>
        <w:tc>
          <w:tcPr>
            <w:tcW w:w="502" w:type="pct"/>
            <w:shd w:val="clear" w:color="auto" w:fill="FFFFFF"/>
            <w:noWrap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2.22%</w:t>
            </w:r>
          </w:p>
        </w:tc>
        <w:tc>
          <w:tcPr>
            <w:tcW w:w="535" w:type="pct"/>
            <w:shd w:val="clear" w:color="auto" w:fill="FFFFFF"/>
            <w:noWrap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54.63%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47.52%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29.62%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22.86%</w:t>
            </w:r>
          </w:p>
        </w:tc>
        <w:tc>
          <w:tcPr>
            <w:tcW w:w="502" w:type="pct"/>
            <w:gridSpan w:val="2"/>
            <w:shd w:val="clear" w:color="auto" w:fill="FFFFFF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44.16%</w:t>
            </w:r>
          </w:p>
        </w:tc>
        <w:tc>
          <w:tcPr>
            <w:tcW w:w="502" w:type="pct"/>
            <w:shd w:val="clear" w:color="auto" w:fill="FFFFFF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41.17%</w:t>
            </w:r>
          </w:p>
        </w:tc>
        <w:tc>
          <w:tcPr>
            <w:tcW w:w="531" w:type="pct"/>
            <w:shd w:val="clear" w:color="auto" w:fill="FFFFFF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14.67%</w:t>
            </w:r>
          </w:p>
        </w:tc>
      </w:tr>
      <w:tr w:rsidR="00DB4C3E" w:rsidRPr="00E0755D" w:rsidTr="0048408A">
        <w:trPr>
          <w:trHeight w:val="312"/>
          <w:jc w:val="center"/>
        </w:trPr>
        <w:tc>
          <w:tcPr>
            <w:tcW w:w="452" w:type="pct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2a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noWrap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35.55%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noWrap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2.24%</w:t>
            </w:r>
          </w:p>
        </w:tc>
        <w:tc>
          <w:tcPr>
            <w:tcW w:w="535" w:type="pct"/>
            <w:tcBorders>
              <w:left w:val="nil"/>
              <w:right w:val="nil"/>
            </w:tcBorders>
            <w:shd w:val="clear" w:color="auto" w:fill="FFFFFF"/>
            <w:noWrap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62.21%</w:t>
            </w:r>
          </w:p>
        </w:tc>
        <w:tc>
          <w:tcPr>
            <w:tcW w:w="46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46.59%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30.09%</w:t>
            </w: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23.31%</w:t>
            </w:r>
          </w:p>
        </w:tc>
        <w:tc>
          <w:tcPr>
            <w:tcW w:w="502" w:type="pct"/>
            <w:gridSpan w:val="2"/>
            <w:tcBorders>
              <w:left w:val="nil"/>
              <w:right w:val="nil"/>
            </w:tcBorders>
            <w:shd w:val="clear" w:color="auto" w:fill="FFFFFF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42.16%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41.61%</w:t>
            </w:r>
          </w:p>
        </w:tc>
        <w:tc>
          <w:tcPr>
            <w:tcW w:w="531" w:type="pct"/>
            <w:tcBorders>
              <w:left w:val="nil"/>
              <w:right w:val="nil"/>
            </w:tcBorders>
            <w:shd w:val="clear" w:color="auto" w:fill="FFFFFF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16.23%</w:t>
            </w:r>
          </w:p>
        </w:tc>
      </w:tr>
      <w:tr w:rsidR="00DB4C3E" w:rsidRPr="00E0755D" w:rsidTr="0048408A">
        <w:trPr>
          <w:trHeight w:val="312"/>
          <w:jc w:val="center"/>
        </w:trPr>
        <w:tc>
          <w:tcPr>
            <w:tcW w:w="452" w:type="pct"/>
            <w:shd w:val="clear" w:color="auto" w:fill="FFFFFF"/>
            <w:noWrap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2b</w:t>
            </w:r>
          </w:p>
        </w:tc>
        <w:tc>
          <w:tcPr>
            <w:tcW w:w="502" w:type="pct"/>
            <w:shd w:val="clear" w:color="auto" w:fill="FFFFFF"/>
            <w:noWrap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49.46%</w:t>
            </w:r>
          </w:p>
        </w:tc>
        <w:tc>
          <w:tcPr>
            <w:tcW w:w="502" w:type="pct"/>
            <w:shd w:val="clear" w:color="auto" w:fill="FFFFFF"/>
            <w:noWrap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2.46%</w:t>
            </w:r>
          </w:p>
        </w:tc>
        <w:tc>
          <w:tcPr>
            <w:tcW w:w="535" w:type="pct"/>
            <w:shd w:val="clear" w:color="auto" w:fill="FFFFFF"/>
            <w:noWrap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48.08%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50.76%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31.25%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17.99%</w:t>
            </w:r>
          </w:p>
        </w:tc>
        <w:tc>
          <w:tcPr>
            <w:tcW w:w="502" w:type="pct"/>
            <w:gridSpan w:val="2"/>
            <w:shd w:val="clear" w:color="auto" w:fill="FFFFFF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43.54%</w:t>
            </w:r>
          </w:p>
        </w:tc>
        <w:tc>
          <w:tcPr>
            <w:tcW w:w="502" w:type="pct"/>
            <w:shd w:val="clear" w:color="auto" w:fill="FFFFFF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44.98%</w:t>
            </w:r>
          </w:p>
        </w:tc>
        <w:tc>
          <w:tcPr>
            <w:tcW w:w="531" w:type="pct"/>
            <w:shd w:val="clear" w:color="auto" w:fill="FFFFFF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11.48%</w:t>
            </w:r>
          </w:p>
        </w:tc>
      </w:tr>
      <w:tr w:rsidR="00DB4C3E" w:rsidRPr="00E0755D" w:rsidTr="0048408A">
        <w:trPr>
          <w:trHeight w:val="312"/>
          <w:jc w:val="center"/>
        </w:trPr>
        <w:tc>
          <w:tcPr>
            <w:tcW w:w="452" w:type="pct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3a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noWrap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64.62%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noWrap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1.93%</w:t>
            </w:r>
          </w:p>
        </w:tc>
        <w:tc>
          <w:tcPr>
            <w:tcW w:w="535" w:type="pct"/>
            <w:tcBorders>
              <w:left w:val="nil"/>
              <w:right w:val="nil"/>
            </w:tcBorders>
            <w:shd w:val="clear" w:color="auto" w:fill="FFFFFF"/>
            <w:noWrap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33.45%</w:t>
            </w:r>
          </w:p>
        </w:tc>
        <w:tc>
          <w:tcPr>
            <w:tcW w:w="46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60.28%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26.55%</w:t>
            </w: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13.17%</w:t>
            </w:r>
          </w:p>
        </w:tc>
        <w:tc>
          <w:tcPr>
            <w:tcW w:w="502" w:type="pct"/>
            <w:gridSpan w:val="2"/>
            <w:tcBorders>
              <w:left w:val="nil"/>
              <w:right w:val="nil"/>
            </w:tcBorders>
            <w:shd w:val="clear" w:color="auto" w:fill="FFFFFF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54.40%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36.89%</w:t>
            </w:r>
          </w:p>
        </w:tc>
        <w:tc>
          <w:tcPr>
            <w:tcW w:w="531" w:type="pct"/>
            <w:tcBorders>
              <w:left w:val="nil"/>
              <w:right w:val="nil"/>
            </w:tcBorders>
            <w:shd w:val="clear" w:color="auto" w:fill="FFFFFF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8.71%</w:t>
            </w:r>
          </w:p>
        </w:tc>
      </w:tr>
      <w:tr w:rsidR="00DB4C3E" w:rsidRPr="00E0755D" w:rsidTr="0048408A">
        <w:trPr>
          <w:trHeight w:val="312"/>
          <w:jc w:val="center"/>
        </w:trPr>
        <w:tc>
          <w:tcPr>
            <w:tcW w:w="452" w:type="pct"/>
            <w:shd w:val="clear" w:color="auto" w:fill="FFFFFF"/>
            <w:noWrap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3b</w:t>
            </w:r>
          </w:p>
        </w:tc>
        <w:tc>
          <w:tcPr>
            <w:tcW w:w="502" w:type="pct"/>
            <w:shd w:val="clear" w:color="auto" w:fill="FFFFFF"/>
            <w:noWrap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70.05%</w:t>
            </w:r>
          </w:p>
        </w:tc>
        <w:tc>
          <w:tcPr>
            <w:tcW w:w="502" w:type="pct"/>
            <w:shd w:val="clear" w:color="auto" w:fill="FFFFFF"/>
            <w:noWrap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2.06%</w:t>
            </w:r>
          </w:p>
        </w:tc>
        <w:tc>
          <w:tcPr>
            <w:tcW w:w="535" w:type="pct"/>
            <w:shd w:val="clear" w:color="auto" w:fill="FFFFFF"/>
            <w:noWrap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27.87%</w:t>
            </w:r>
          </w:p>
        </w:tc>
        <w:tc>
          <w:tcPr>
            <w:tcW w:w="469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61.84%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26.92%</w:t>
            </w:r>
          </w:p>
        </w:tc>
        <w:tc>
          <w:tcPr>
            <w:tcW w:w="503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11.23%</w:t>
            </w:r>
          </w:p>
        </w:tc>
        <w:tc>
          <w:tcPr>
            <w:tcW w:w="502" w:type="pct"/>
            <w:gridSpan w:val="2"/>
            <w:shd w:val="clear" w:color="auto" w:fill="FFFFFF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56.01%</w:t>
            </w:r>
          </w:p>
        </w:tc>
        <w:tc>
          <w:tcPr>
            <w:tcW w:w="502" w:type="pct"/>
            <w:shd w:val="clear" w:color="auto" w:fill="FFFFFF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36.71%</w:t>
            </w:r>
          </w:p>
        </w:tc>
        <w:tc>
          <w:tcPr>
            <w:tcW w:w="531" w:type="pct"/>
            <w:shd w:val="clear" w:color="auto" w:fill="FFFFFF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7.27%</w:t>
            </w:r>
          </w:p>
        </w:tc>
      </w:tr>
      <w:tr w:rsidR="00DB4C3E" w:rsidRPr="00E0755D" w:rsidTr="0048408A">
        <w:trPr>
          <w:trHeight w:val="312"/>
          <w:jc w:val="center"/>
        </w:trPr>
        <w:tc>
          <w:tcPr>
            <w:tcW w:w="452" w:type="pct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4a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noWrap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58.74%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noWrap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2.34%</w:t>
            </w:r>
          </w:p>
        </w:tc>
        <w:tc>
          <w:tcPr>
            <w:tcW w:w="535" w:type="pct"/>
            <w:tcBorders>
              <w:left w:val="nil"/>
              <w:right w:val="nil"/>
            </w:tcBorders>
            <w:shd w:val="clear" w:color="auto" w:fill="FFFFFF"/>
            <w:noWrap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38.91%</w:t>
            </w:r>
          </w:p>
        </w:tc>
        <w:tc>
          <w:tcPr>
            <w:tcW w:w="469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54.32%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29.11%</w:t>
            </w:r>
          </w:p>
        </w:tc>
        <w:tc>
          <w:tcPr>
            <w:tcW w:w="503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16.57%</w:t>
            </w:r>
          </w:p>
        </w:tc>
        <w:tc>
          <w:tcPr>
            <w:tcW w:w="502" w:type="pct"/>
            <w:gridSpan w:val="2"/>
            <w:tcBorders>
              <w:left w:val="nil"/>
              <w:right w:val="nil"/>
            </w:tcBorders>
            <w:shd w:val="clear" w:color="auto" w:fill="FFFFFF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48.05%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41.44%</w:t>
            </w:r>
          </w:p>
        </w:tc>
        <w:tc>
          <w:tcPr>
            <w:tcW w:w="531" w:type="pct"/>
            <w:tcBorders>
              <w:left w:val="nil"/>
              <w:right w:val="nil"/>
            </w:tcBorders>
            <w:shd w:val="clear" w:color="auto" w:fill="FFFFFF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10.51%</w:t>
            </w:r>
          </w:p>
        </w:tc>
      </w:tr>
      <w:tr w:rsidR="00DB4C3E" w:rsidRPr="00E0755D" w:rsidTr="0048408A">
        <w:trPr>
          <w:trHeight w:val="312"/>
          <w:jc w:val="center"/>
        </w:trPr>
        <w:tc>
          <w:tcPr>
            <w:tcW w:w="452" w:type="pct"/>
            <w:tcBorders>
              <w:bottom w:val="single" w:sz="8" w:space="0" w:color="000000"/>
            </w:tcBorders>
            <w:shd w:val="clear" w:color="auto" w:fill="FFFFFF"/>
            <w:noWrap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4b</w:t>
            </w:r>
          </w:p>
        </w:tc>
        <w:tc>
          <w:tcPr>
            <w:tcW w:w="502" w:type="pct"/>
            <w:tcBorders>
              <w:bottom w:val="single" w:sz="8" w:space="0" w:color="000000"/>
            </w:tcBorders>
            <w:shd w:val="clear" w:color="auto" w:fill="FFFFFF"/>
            <w:noWrap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54.85%</w:t>
            </w:r>
          </w:p>
        </w:tc>
        <w:tc>
          <w:tcPr>
            <w:tcW w:w="502" w:type="pct"/>
            <w:tcBorders>
              <w:bottom w:val="single" w:sz="8" w:space="0" w:color="000000"/>
            </w:tcBorders>
            <w:shd w:val="clear" w:color="auto" w:fill="FFFFFF"/>
            <w:noWrap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1.68%</w:t>
            </w:r>
          </w:p>
        </w:tc>
        <w:tc>
          <w:tcPr>
            <w:tcW w:w="535" w:type="pct"/>
            <w:tcBorders>
              <w:bottom w:val="single" w:sz="8" w:space="0" w:color="000000"/>
            </w:tcBorders>
            <w:shd w:val="clear" w:color="auto" w:fill="FFFFFF"/>
            <w:noWrap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43.47%</w:t>
            </w:r>
          </w:p>
        </w:tc>
        <w:tc>
          <w:tcPr>
            <w:tcW w:w="469" w:type="pc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59.22%</w:t>
            </w:r>
          </w:p>
        </w:tc>
        <w:tc>
          <w:tcPr>
            <w:tcW w:w="502" w:type="pc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24.18%</w:t>
            </w:r>
          </w:p>
        </w:tc>
        <w:tc>
          <w:tcPr>
            <w:tcW w:w="503" w:type="pc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16.60%</w:t>
            </w:r>
          </w:p>
        </w:tc>
        <w:tc>
          <w:tcPr>
            <w:tcW w:w="502" w:type="pct"/>
            <w:gridSpan w:val="2"/>
            <w:tcBorders>
              <w:bottom w:val="single" w:sz="8" w:space="0" w:color="000000"/>
            </w:tcBorders>
            <w:shd w:val="clear" w:color="auto" w:fill="FFFFFF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55.17%</w:t>
            </w:r>
          </w:p>
        </w:tc>
        <w:tc>
          <w:tcPr>
            <w:tcW w:w="502" w:type="pct"/>
            <w:tcBorders>
              <w:bottom w:val="single" w:sz="8" w:space="0" w:color="000000"/>
            </w:tcBorders>
            <w:shd w:val="clear" w:color="auto" w:fill="FFFFFF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34.12%</w:t>
            </w:r>
          </w:p>
        </w:tc>
        <w:tc>
          <w:tcPr>
            <w:tcW w:w="531" w:type="pct"/>
            <w:tcBorders>
              <w:bottom w:val="single" w:sz="8" w:space="0" w:color="000000"/>
            </w:tcBorders>
            <w:shd w:val="clear" w:color="auto" w:fill="FFFFFF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10.71%</w:t>
            </w:r>
          </w:p>
        </w:tc>
      </w:tr>
    </w:tbl>
    <w:p w:rsidR="0048408A" w:rsidRDefault="0048408A" w:rsidP="00590CDA">
      <w:pPr>
        <w:spacing w:line="360" w:lineRule="auto"/>
        <w:jc w:val="center"/>
        <w:rPr>
          <w:b/>
          <w:bCs/>
          <w:color w:val="0070C0"/>
          <w:sz w:val="24"/>
          <w:szCs w:val="24"/>
        </w:rPr>
      </w:pPr>
    </w:p>
    <w:p w:rsidR="0048408A" w:rsidRDefault="0048408A">
      <w:pPr>
        <w:widowControl/>
        <w:jc w:val="left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:rsidR="00DB4C3E" w:rsidRPr="00E0755D" w:rsidRDefault="00DB4C3E" w:rsidP="00590C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55D">
        <w:rPr>
          <w:rFonts w:ascii="Times New Roman" w:hAnsi="Times New Roman" w:cs="Times New Roman" w:hint="eastAsia"/>
          <w:sz w:val="24"/>
          <w:szCs w:val="24"/>
        </w:rPr>
        <w:t xml:space="preserve">Supplementary </w:t>
      </w:r>
      <w:r w:rsidRPr="00E0755D">
        <w:rPr>
          <w:rFonts w:ascii="Times New Roman" w:hAnsi="Times New Roman" w:cs="Times New Roman"/>
          <w:sz w:val="24"/>
          <w:szCs w:val="24"/>
        </w:rPr>
        <w:t xml:space="preserve">Table </w:t>
      </w:r>
      <w:r w:rsidR="00FB11BB" w:rsidRPr="00E0755D">
        <w:rPr>
          <w:rFonts w:ascii="Times New Roman" w:hAnsi="Times New Roman" w:cs="Times New Roman" w:hint="eastAsia"/>
          <w:sz w:val="24"/>
          <w:szCs w:val="24"/>
        </w:rPr>
        <w:t>6</w:t>
      </w:r>
      <w:r w:rsidR="0048408A">
        <w:rPr>
          <w:rFonts w:ascii="Times New Roman" w:hAnsi="Times New Roman" w:cs="Times New Roman"/>
          <w:sz w:val="24"/>
          <w:szCs w:val="24"/>
        </w:rPr>
        <w:t>:</w:t>
      </w:r>
      <w:r w:rsidRPr="00E0755D">
        <w:rPr>
          <w:rFonts w:ascii="Times New Roman" w:hAnsi="Times New Roman" w:cs="Times New Roman"/>
          <w:sz w:val="24"/>
          <w:szCs w:val="24"/>
        </w:rPr>
        <w:t xml:space="preserve"> DNA </w:t>
      </w:r>
      <w:proofErr w:type="spellStart"/>
      <w:r w:rsidR="0048408A" w:rsidRPr="00E0755D">
        <w:rPr>
          <w:rFonts w:ascii="Times New Roman" w:hAnsi="Times New Roman" w:cs="Times New Roman"/>
          <w:sz w:val="24"/>
          <w:szCs w:val="24"/>
        </w:rPr>
        <w:t>Methylation</w:t>
      </w:r>
      <w:proofErr w:type="spellEnd"/>
      <w:r w:rsidR="0048408A" w:rsidRPr="00E0755D">
        <w:rPr>
          <w:rFonts w:ascii="Times New Roman" w:hAnsi="Times New Roman" w:cs="Times New Roman"/>
          <w:sz w:val="24"/>
          <w:szCs w:val="24"/>
        </w:rPr>
        <w:t xml:space="preserve"> Status </w:t>
      </w:r>
      <w:r w:rsidRPr="00E0755D">
        <w:rPr>
          <w:rFonts w:ascii="Times New Roman" w:hAnsi="Times New Roman" w:cs="Times New Roman"/>
          <w:sz w:val="24"/>
          <w:szCs w:val="24"/>
        </w:rPr>
        <w:t xml:space="preserve">of </w:t>
      </w:r>
      <w:r w:rsidR="0048408A">
        <w:rPr>
          <w:rFonts w:ascii="Times New Roman" w:hAnsi="Times New Roman" w:cs="Times New Roman"/>
          <w:sz w:val="24"/>
          <w:szCs w:val="24"/>
        </w:rPr>
        <w:t>Eight</w:t>
      </w:r>
      <w:r w:rsidRPr="00E0755D">
        <w:rPr>
          <w:rFonts w:ascii="Times New Roman" w:hAnsi="Times New Roman" w:cs="Times New Roman"/>
          <w:sz w:val="24"/>
          <w:szCs w:val="24"/>
        </w:rPr>
        <w:t xml:space="preserve"> </w:t>
      </w:r>
      <w:r w:rsidR="0048408A" w:rsidRPr="00E0755D">
        <w:rPr>
          <w:rFonts w:ascii="Times New Roman" w:hAnsi="Times New Roman" w:cs="Times New Roman"/>
          <w:sz w:val="24"/>
          <w:szCs w:val="24"/>
        </w:rPr>
        <w:t xml:space="preserve">Samples </w:t>
      </w:r>
      <w:proofErr w:type="gramStart"/>
      <w:r w:rsidR="0048408A" w:rsidRPr="00E0755D">
        <w:rPr>
          <w:rFonts w:ascii="Times New Roman" w:hAnsi="Times New Roman" w:cs="Times New Roman"/>
          <w:sz w:val="24"/>
          <w:szCs w:val="24"/>
        </w:rPr>
        <w:t>Across</w:t>
      </w:r>
      <w:proofErr w:type="gramEnd"/>
      <w:r w:rsidR="0048408A" w:rsidRPr="00E0755D">
        <w:rPr>
          <w:rFonts w:ascii="Times New Roman" w:hAnsi="Times New Roman" w:cs="Times New Roman"/>
          <w:sz w:val="24"/>
          <w:szCs w:val="24"/>
        </w:rPr>
        <w:t xml:space="preserve"> </w:t>
      </w:r>
      <w:r w:rsidRPr="00E0755D">
        <w:rPr>
          <w:rFonts w:ascii="Times New Roman" w:hAnsi="Times New Roman" w:cs="Times New Roman"/>
          <w:sz w:val="24"/>
          <w:szCs w:val="24"/>
        </w:rPr>
        <w:t xml:space="preserve">the </w:t>
      </w:r>
      <w:r w:rsidR="0048408A" w:rsidRPr="00E0755D">
        <w:rPr>
          <w:rFonts w:ascii="Times New Roman" w:hAnsi="Times New Roman" w:cs="Times New Roman"/>
          <w:sz w:val="24"/>
          <w:szCs w:val="24"/>
        </w:rPr>
        <w:t xml:space="preserve">Different Categories </w:t>
      </w:r>
      <w:r w:rsidRPr="00E0755D">
        <w:rPr>
          <w:rFonts w:ascii="Times New Roman" w:hAnsi="Times New Roman" w:cs="Times New Roman"/>
          <w:sz w:val="24"/>
          <w:szCs w:val="24"/>
        </w:rPr>
        <w:t xml:space="preserve">of </w:t>
      </w:r>
      <w:r w:rsidR="0048408A">
        <w:rPr>
          <w:rFonts w:ascii="Times New Roman" w:hAnsi="Times New Roman" w:cs="Times New Roman"/>
          <w:sz w:val="24"/>
          <w:szCs w:val="24"/>
        </w:rPr>
        <w:t>P</w:t>
      </w:r>
      <w:r w:rsidRPr="00E0755D">
        <w:rPr>
          <w:rFonts w:ascii="Times New Roman" w:hAnsi="Times New Roman" w:cs="Times New Roman"/>
          <w:sz w:val="24"/>
          <w:szCs w:val="24"/>
        </w:rPr>
        <w:t>romoters</w:t>
      </w:r>
    </w:p>
    <w:tbl>
      <w:tblPr>
        <w:tblW w:w="4847" w:type="pct"/>
        <w:jc w:val="center"/>
        <w:tblBorders>
          <w:top w:val="single" w:sz="8" w:space="0" w:color="000000"/>
          <w:bottom w:val="single" w:sz="8" w:space="0" w:color="000000"/>
        </w:tblBorders>
        <w:shd w:val="clear" w:color="auto" w:fill="FFFFFF"/>
        <w:tblLayout w:type="fixed"/>
        <w:tblLook w:val="04A0"/>
      </w:tblPr>
      <w:tblGrid>
        <w:gridCol w:w="1347"/>
        <w:gridCol w:w="1494"/>
        <w:gridCol w:w="1494"/>
        <w:gridCol w:w="1593"/>
        <w:gridCol w:w="1399"/>
        <w:gridCol w:w="1494"/>
        <w:gridCol w:w="1643"/>
        <w:gridCol w:w="1348"/>
        <w:gridCol w:w="1494"/>
        <w:gridCol w:w="1578"/>
      </w:tblGrid>
      <w:tr w:rsidR="00DB4C3E" w:rsidRPr="00E0755D" w:rsidTr="0048408A">
        <w:trPr>
          <w:trHeight w:val="312"/>
          <w:jc w:val="center"/>
        </w:trPr>
        <w:tc>
          <w:tcPr>
            <w:tcW w:w="452" w:type="pct"/>
            <w:vMerge w:val="restart"/>
            <w:shd w:val="clear" w:color="auto" w:fill="FFFFFF"/>
            <w:noWrap/>
            <w:vAlign w:val="center"/>
          </w:tcPr>
          <w:p w:rsidR="00DB4C3E" w:rsidRPr="00E0755D" w:rsidRDefault="00DB4C3E" w:rsidP="0048408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Sample </w:t>
            </w:r>
            <w:r w:rsidR="0048408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1539" w:type="pct"/>
            <w:gridSpan w:val="3"/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HCP (5640)</w:t>
            </w:r>
          </w:p>
        </w:tc>
        <w:tc>
          <w:tcPr>
            <w:tcW w:w="1524" w:type="pct"/>
            <w:gridSpan w:val="3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ICP (2347)</w:t>
            </w:r>
          </w:p>
        </w:tc>
        <w:tc>
          <w:tcPr>
            <w:tcW w:w="1485" w:type="pct"/>
            <w:gridSpan w:val="3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LCP (21415)</w:t>
            </w:r>
          </w:p>
        </w:tc>
      </w:tr>
      <w:tr w:rsidR="0048408A" w:rsidRPr="00E0755D" w:rsidTr="0048408A">
        <w:trPr>
          <w:trHeight w:val="312"/>
          <w:jc w:val="center"/>
        </w:trPr>
        <w:tc>
          <w:tcPr>
            <w:tcW w:w="452" w:type="pct"/>
            <w:vMerge/>
            <w:tcBorders>
              <w:bottom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Partially</w:t>
            </w:r>
          </w:p>
          <w:p w:rsidR="00DB4C3E" w:rsidRPr="00E0755D" w:rsidRDefault="0048408A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="00DB4C3E"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ethylated</w:t>
            </w:r>
            <w:proofErr w:type="spellEnd"/>
          </w:p>
        </w:tc>
        <w:tc>
          <w:tcPr>
            <w:tcW w:w="50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DB4C3E" w:rsidRPr="00E0755D" w:rsidRDefault="00DB4C3E" w:rsidP="0048408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Completely</w:t>
            </w:r>
            <w:r w:rsidR="0048408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methylated</w:t>
            </w:r>
            <w:proofErr w:type="spellEnd"/>
          </w:p>
        </w:tc>
        <w:tc>
          <w:tcPr>
            <w:tcW w:w="53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Unmethylated</w:t>
            </w:r>
            <w:proofErr w:type="spellEnd"/>
          </w:p>
        </w:tc>
        <w:tc>
          <w:tcPr>
            <w:tcW w:w="47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Partially-</w:t>
            </w:r>
          </w:p>
          <w:p w:rsidR="00DB4C3E" w:rsidRPr="00E0755D" w:rsidRDefault="0048408A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="00DB4C3E"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ethylated</w:t>
            </w:r>
            <w:proofErr w:type="spellEnd"/>
          </w:p>
        </w:tc>
        <w:tc>
          <w:tcPr>
            <w:tcW w:w="50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48408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Completely</w:t>
            </w:r>
            <w:r w:rsidR="0048408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methylated</w:t>
            </w:r>
            <w:proofErr w:type="spellEnd"/>
          </w:p>
        </w:tc>
        <w:tc>
          <w:tcPr>
            <w:tcW w:w="5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Unmethylated</w:t>
            </w:r>
            <w:proofErr w:type="spellEnd"/>
          </w:p>
        </w:tc>
        <w:tc>
          <w:tcPr>
            <w:tcW w:w="45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Partially-</w:t>
            </w:r>
          </w:p>
          <w:p w:rsidR="00DB4C3E" w:rsidRPr="00E0755D" w:rsidRDefault="0048408A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="00DB4C3E"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ethylated</w:t>
            </w:r>
            <w:proofErr w:type="spellEnd"/>
          </w:p>
        </w:tc>
        <w:tc>
          <w:tcPr>
            <w:tcW w:w="50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48408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Completely</w:t>
            </w:r>
            <w:r w:rsidR="0048408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methylated</w:t>
            </w:r>
            <w:proofErr w:type="spellEnd"/>
          </w:p>
        </w:tc>
        <w:tc>
          <w:tcPr>
            <w:tcW w:w="53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Unmethylated</w:t>
            </w:r>
            <w:proofErr w:type="spellEnd"/>
          </w:p>
        </w:tc>
      </w:tr>
      <w:tr w:rsidR="0048408A" w:rsidRPr="00E0755D" w:rsidTr="0048408A">
        <w:trPr>
          <w:trHeight w:val="312"/>
          <w:jc w:val="center"/>
        </w:trPr>
        <w:tc>
          <w:tcPr>
            <w:tcW w:w="452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noWrap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1a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62.94%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535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36.91%</w:t>
            </w:r>
          </w:p>
        </w:tc>
        <w:tc>
          <w:tcPr>
            <w:tcW w:w="470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72.94%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26.89%</w:t>
            </w:r>
          </w:p>
        </w:tc>
        <w:tc>
          <w:tcPr>
            <w:tcW w:w="453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66.24%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0.27%</w:t>
            </w:r>
          </w:p>
        </w:tc>
        <w:tc>
          <w:tcPr>
            <w:tcW w:w="530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33.50%</w:t>
            </w:r>
          </w:p>
        </w:tc>
      </w:tr>
      <w:tr w:rsidR="0048408A" w:rsidRPr="00E0755D" w:rsidTr="0048408A">
        <w:trPr>
          <w:trHeight w:val="312"/>
          <w:jc w:val="center"/>
        </w:trPr>
        <w:tc>
          <w:tcPr>
            <w:tcW w:w="452" w:type="pct"/>
            <w:shd w:val="clear" w:color="auto" w:fill="FFFFFF"/>
            <w:noWrap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1b</w:t>
            </w:r>
          </w:p>
        </w:tc>
        <w:tc>
          <w:tcPr>
            <w:tcW w:w="502" w:type="pct"/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59.54%</w:t>
            </w:r>
          </w:p>
        </w:tc>
        <w:tc>
          <w:tcPr>
            <w:tcW w:w="502" w:type="pct"/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535" w:type="pct"/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40.32%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68.04%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31.79%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62.62%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0.38%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37.00%</w:t>
            </w:r>
          </w:p>
        </w:tc>
      </w:tr>
      <w:tr w:rsidR="0048408A" w:rsidRPr="00E0755D" w:rsidTr="0048408A">
        <w:trPr>
          <w:trHeight w:val="312"/>
          <w:jc w:val="center"/>
        </w:trPr>
        <w:tc>
          <w:tcPr>
            <w:tcW w:w="452" w:type="pct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2a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57.06%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0.39%</w:t>
            </w:r>
          </w:p>
        </w:tc>
        <w:tc>
          <w:tcPr>
            <w:tcW w:w="535" w:type="pct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42.55%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66.21%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1.15%</w:t>
            </w:r>
          </w:p>
        </w:tc>
        <w:tc>
          <w:tcPr>
            <w:tcW w:w="55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32.64%</w:t>
            </w:r>
          </w:p>
        </w:tc>
        <w:tc>
          <w:tcPr>
            <w:tcW w:w="453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58.94%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0.60%</w:t>
            </w: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40.46%</w:t>
            </w:r>
          </w:p>
        </w:tc>
      </w:tr>
      <w:tr w:rsidR="0048408A" w:rsidRPr="00E0755D" w:rsidTr="0048408A">
        <w:trPr>
          <w:trHeight w:val="312"/>
          <w:jc w:val="center"/>
        </w:trPr>
        <w:tc>
          <w:tcPr>
            <w:tcW w:w="452" w:type="pct"/>
            <w:shd w:val="clear" w:color="auto" w:fill="FFFFFF"/>
            <w:noWrap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2b</w:t>
            </w:r>
          </w:p>
        </w:tc>
        <w:tc>
          <w:tcPr>
            <w:tcW w:w="502" w:type="pct"/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59.29%</w:t>
            </w:r>
          </w:p>
        </w:tc>
        <w:tc>
          <w:tcPr>
            <w:tcW w:w="502" w:type="pct"/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0.41%</w:t>
            </w:r>
          </w:p>
        </w:tc>
        <w:tc>
          <w:tcPr>
            <w:tcW w:w="535" w:type="pct"/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40.30%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66.21%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1.41%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32.38%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57.51%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0.98%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41.52%</w:t>
            </w:r>
          </w:p>
        </w:tc>
      </w:tr>
      <w:tr w:rsidR="0048408A" w:rsidRPr="00E0755D" w:rsidTr="0048408A">
        <w:trPr>
          <w:trHeight w:val="312"/>
          <w:jc w:val="center"/>
        </w:trPr>
        <w:tc>
          <w:tcPr>
            <w:tcW w:w="452" w:type="pct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3a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76.13%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0.41%</w:t>
            </w:r>
          </w:p>
        </w:tc>
        <w:tc>
          <w:tcPr>
            <w:tcW w:w="535" w:type="pct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23.46%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82.36%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55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17.47%</w:t>
            </w:r>
          </w:p>
        </w:tc>
        <w:tc>
          <w:tcPr>
            <w:tcW w:w="453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74.00%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0.36%</w:t>
            </w: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25.64%</w:t>
            </w:r>
          </w:p>
        </w:tc>
      </w:tr>
      <w:tr w:rsidR="0048408A" w:rsidRPr="00E0755D" w:rsidTr="0048408A">
        <w:trPr>
          <w:trHeight w:val="312"/>
          <w:jc w:val="center"/>
        </w:trPr>
        <w:tc>
          <w:tcPr>
            <w:tcW w:w="452" w:type="pct"/>
            <w:shd w:val="clear" w:color="auto" w:fill="FFFFFF"/>
            <w:noWrap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3b</w:t>
            </w:r>
          </w:p>
        </w:tc>
        <w:tc>
          <w:tcPr>
            <w:tcW w:w="502" w:type="pct"/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79.13%</w:t>
            </w:r>
          </w:p>
        </w:tc>
        <w:tc>
          <w:tcPr>
            <w:tcW w:w="502" w:type="pct"/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0.21%</w:t>
            </w:r>
          </w:p>
        </w:tc>
        <w:tc>
          <w:tcPr>
            <w:tcW w:w="535" w:type="pct"/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20.66%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83.68%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16.19%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74.74%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0.35%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24.91%</w:t>
            </w:r>
          </w:p>
        </w:tc>
      </w:tr>
      <w:tr w:rsidR="0048408A" w:rsidRPr="00E0755D" w:rsidTr="0048408A">
        <w:trPr>
          <w:trHeight w:val="312"/>
          <w:jc w:val="center"/>
        </w:trPr>
        <w:tc>
          <w:tcPr>
            <w:tcW w:w="452" w:type="pct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4a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69.11%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0.21%</w:t>
            </w:r>
          </w:p>
        </w:tc>
        <w:tc>
          <w:tcPr>
            <w:tcW w:w="535" w:type="pct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30.67%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73.75%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1.28%</w:t>
            </w:r>
          </w:p>
        </w:tc>
        <w:tc>
          <w:tcPr>
            <w:tcW w:w="55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24.97%</w:t>
            </w:r>
          </w:p>
        </w:tc>
        <w:tc>
          <w:tcPr>
            <w:tcW w:w="453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64.75%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0.67%</w:t>
            </w: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34.58%</w:t>
            </w:r>
          </w:p>
        </w:tc>
      </w:tr>
      <w:tr w:rsidR="0048408A" w:rsidRPr="00E0755D" w:rsidTr="0048408A">
        <w:trPr>
          <w:trHeight w:val="312"/>
          <w:jc w:val="center"/>
        </w:trPr>
        <w:tc>
          <w:tcPr>
            <w:tcW w:w="452" w:type="pct"/>
            <w:tcBorders>
              <w:bottom w:val="single" w:sz="8" w:space="0" w:color="000000"/>
            </w:tcBorders>
            <w:shd w:val="clear" w:color="auto" w:fill="FFFFFF"/>
            <w:noWrap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4b</w:t>
            </w:r>
          </w:p>
        </w:tc>
        <w:tc>
          <w:tcPr>
            <w:tcW w:w="502" w:type="pct"/>
            <w:tcBorders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70.39%</w:t>
            </w:r>
          </w:p>
        </w:tc>
        <w:tc>
          <w:tcPr>
            <w:tcW w:w="502" w:type="pct"/>
            <w:tcBorders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0.14%</w:t>
            </w:r>
          </w:p>
        </w:tc>
        <w:tc>
          <w:tcPr>
            <w:tcW w:w="535" w:type="pct"/>
            <w:tcBorders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29.47%</w:t>
            </w:r>
          </w:p>
        </w:tc>
        <w:tc>
          <w:tcPr>
            <w:tcW w:w="470" w:type="pc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77.46%</w:t>
            </w:r>
          </w:p>
        </w:tc>
        <w:tc>
          <w:tcPr>
            <w:tcW w:w="502" w:type="pc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1.11%</w:t>
            </w:r>
          </w:p>
        </w:tc>
        <w:tc>
          <w:tcPr>
            <w:tcW w:w="552" w:type="pc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21.43%</w:t>
            </w:r>
          </w:p>
        </w:tc>
        <w:tc>
          <w:tcPr>
            <w:tcW w:w="453" w:type="pc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68.73%</w:t>
            </w:r>
          </w:p>
        </w:tc>
        <w:tc>
          <w:tcPr>
            <w:tcW w:w="502" w:type="pc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0.17%</w:t>
            </w:r>
          </w:p>
        </w:tc>
        <w:tc>
          <w:tcPr>
            <w:tcW w:w="530" w:type="pc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31.10%</w:t>
            </w:r>
          </w:p>
        </w:tc>
      </w:tr>
    </w:tbl>
    <w:p w:rsidR="0048408A" w:rsidRDefault="0048408A" w:rsidP="00590CDA">
      <w:pPr>
        <w:spacing w:line="360" w:lineRule="auto"/>
        <w:jc w:val="center"/>
        <w:rPr>
          <w:b/>
          <w:bCs/>
          <w:color w:val="0070C0"/>
          <w:sz w:val="24"/>
          <w:szCs w:val="24"/>
        </w:rPr>
      </w:pPr>
    </w:p>
    <w:p w:rsidR="0048408A" w:rsidRDefault="0048408A">
      <w:pPr>
        <w:widowControl/>
        <w:jc w:val="left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 w:type="page"/>
      </w:r>
    </w:p>
    <w:p w:rsidR="00DB4C3E" w:rsidRPr="00E0755D" w:rsidRDefault="00DB4C3E" w:rsidP="00590C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55D">
        <w:rPr>
          <w:rFonts w:ascii="Times New Roman" w:hAnsi="Times New Roman" w:cs="Times New Roman" w:hint="eastAsia"/>
          <w:sz w:val="24"/>
          <w:szCs w:val="24"/>
        </w:rPr>
        <w:t xml:space="preserve">Supplementary </w:t>
      </w:r>
      <w:r w:rsidRPr="00E0755D">
        <w:rPr>
          <w:rFonts w:ascii="Times New Roman" w:hAnsi="Times New Roman" w:cs="Times New Roman"/>
          <w:sz w:val="24"/>
          <w:szCs w:val="24"/>
        </w:rPr>
        <w:t xml:space="preserve">Table </w:t>
      </w:r>
      <w:r w:rsidR="00FB11BB" w:rsidRPr="00E0755D">
        <w:rPr>
          <w:rFonts w:ascii="Times New Roman" w:hAnsi="Times New Roman" w:cs="Times New Roman" w:hint="eastAsia"/>
          <w:sz w:val="24"/>
          <w:szCs w:val="24"/>
        </w:rPr>
        <w:t>7</w:t>
      </w:r>
      <w:r w:rsidR="0048408A">
        <w:rPr>
          <w:rFonts w:ascii="Times New Roman" w:hAnsi="Times New Roman" w:cs="Times New Roman"/>
          <w:sz w:val="24"/>
          <w:szCs w:val="24"/>
        </w:rPr>
        <w:t>:</w:t>
      </w:r>
      <w:r w:rsidRPr="00E0755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0755D">
        <w:rPr>
          <w:rFonts w:ascii="Times New Roman" w:hAnsi="Times New Roman" w:cs="Times New Roman"/>
          <w:sz w:val="24"/>
          <w:szCs w:val="24"/>
        </w:rPr>
        <w:t xml:space="preserve">DNA </w:t>
      </w:r>
      <w:proofErr w:type="spellStart"/>
      <w:r w:rsidR="0048408A" w:rsidRPr="00E0755D">
        <w:rPr>
          <w:rFonts w:ascii="Times New Roman" w:hAnsi="Times New Roman" w:cs="Times New Roman"/>
          <w:sz w:val="24"/>
          <w:szCs w:val="24"/>
        </w:rPr>
        <w:t>Methylation</w:t>
      </w:r>
      <w:proofErr w:type="spellEnd"/>
      <w:r w:rsidR="0048408A" w:rsidRPr="00E0755D">
        <w:rPr>
          <w:rFonts w:ascii="Times New Roman" w:hAnsi="Times New Roman" w:cs="Times New Roman"/>
          <w:sz w:val="24"/>
          <w:szCs w:val="24"/>
        </w:rPr>
        <w:t xml:space="preserve"> Status </w:t>
      </w:r>
      <w:r w:rsidRPr="00E0755D">
        <w:rPr>
          <w:rFonts w:ascii="Times New Roman" w:hAnsi="Times New Roman" w:cs="Times New Roman"/>
          <w:sz w:val="24"/>
          <w:szCs w:val="24"/>
        </w:rPr>
        <w:t xml:space="preserve">of </w:t>
      </w:r>
      <w:r w:rsidR="0048408A">
        <w:rPr>
          <w:rFonts w:ascii="Times New Roman" w:hAnsi="Times New Roman" w:cs="Times New Roman"/>
          <w:sz w:val="24"/>
          <w:szCs w:val="24"/>
        </w:rPr>
        <w:t>Eight</w:t>
      </w:r>
      <w:r w:rsidRPr="00E0755D">
        <w:rPr>
          <w:rFonts w:ascii="Times New Roman" w:hAnsi="Times New Roman" w:cs="Times New Roman"/>
          <w:sz w:val="24"/>
          <w:szCs w:val="24"/>
        </w:rPr>
        <w:t xml:space="preserve"> </w:t>
      </w:r>
      <w:r w:rsidR="0048408A" w:rsidRPr="00E0755D">
        <w:rPr>
          <w:rFonts w:ascii="Times New Roman" w:hAnsi="Times New Roman" w:cs="Times New Roman"/>
          <w:sz w:val="24"/>
          <w:szCs w:val="24"/>
        </w:rPr>
        <w:t xml:space="preserve">Samples </w:t>
      </w:r>
      <w:proofErr w:type="gramStart"/>
      <w:r w:rsidR="0048408A" w:rsidRPr="00E0755D">
        <w:rPr>
          <w:rFonts w:ascii="Times New Roman" w:hAnsi="Times New Roman" w:cs="Times New Roman"/>
          <w:sz w:val="24"/>
          <w:szCs w:val="24"/>
        </w:rPr>
        <w:t>Across</w:t>
      </w:r>
      <w:proofErr w:type="gramEnd"/>
      <w:r w:rsidR="0048408A" w:rsidRPr="00E0755D">
        <w:rPr>
          <w:rFonts w:ascii="Times New Roman" w:hAnsi="Times New Roman" w:cs="Times New Roman"/>
          <w:sz w:val="24"/>
          <w:szCs w:val="24"/>
        </w:rPr>
        <w:t xml:space="preserve"> </w:t>
      </w:r>
      <w:r w:rsidRPr="00E0755D">
        <w:rPr>
          <w:rFonts w:ascii="Times New Roman" w:hAnsi="Times New Roman" w:cs="Times New Roman"/>
          <w:sz w:val="24"/>
          <w:szCs w:val="24"/>
        </w:rPr>
        <w:t xml:space="preserve">the </w:t>
      </w:r>
      <w:r w:rsidR="0048408A">
        <w:rPr>
          <w:rFonts w:ascii="Times New Roman" w:hAnsi="Times New Roman" w:cs="Times New Roman"/>
          <w:sz w:val="24"/>
          <w:szCs w:val="24"/>
        </w:rPr>
        <w:t>C</w:t>
      </w:r>
      <w:r w:rsidRPr="00E0755D">
        <w:rPr>
          <w:rFonts w:ascii="Times New Roman" w:hAnsi="Times New Roman" w:cs="Times New Roman"/>
          <w:sz w:val="24"/>
          <w:szCs w:val="24"/>
        </w:rPr>
        <w:t xml:space="preserve">ategories of </w:t>
      </w:r>
      <w:r w:rsidR="0048408A" w:rsidRPr="00E0755D">
        <w:rPr>
          <w:rFonts w:ascii="Times New Roman" w:hAnsi="Times New Roman" w:cs="Times New Roman"/>
          <w:sz w:val="24"/>
          <w:szCs w:val="24"/>
        </w:rPr>
        <w:t>Gene Bodies</w:t>
      </w:r>
    </w:p>
    <w:tbl>
      <w:tblPr>
        <w:tblW w:w="4847" w:type="pct"/>
        <w:jc w:val="center"/>
        <w:tblBorders>
          <w:top w:val="single" w:sz="8" w:space="0" w:color="000000"/>
          <w:bottom w:val="single" w:sz="8" w:space="0" w:color="000000"/>
        </w:tblBorders>
        <w:shd w:val="clear" w:color="auto" w:fill="FFFFFF"/>
        <w:tblLayout w:type="fixed"/>
        <w:tblLook w:val="04A0"/>
      </w:tblPr>
      <w:tblGrid>
        <w:gridCol w:w="1347"/>
        <w:gridCol w:w="1494"/>
        <w:gridCol w:w="1494"/>
        <w:gridCol w:w="1593"/>
        <w:gridCol w:w="1399"/>
        <w:gridCol w:w="1494"/>
        <w:gridCol w:w="1643"/>
        <w:gridCol w:w="1348"/>
        <w:gridCol w:w="1494"/>
        <w:gridCol w:w="1578"/>
      </w:tblGrid>
      <w:tr w:rsidR="00DB4C3E" w:rsidRPr="00E0755D" w:rsidTr="0048408A">
        <w:trPr>
          <w:trHeight w:val="312"/>
          <w:jc w:val="center"/>
        </w:trPr>
        <w:tc>
          <w:tcPr>
            <w:tcW w:w="452" w:type="pct"/>
            <w:vMerge w:val="restart"/>
            <w:shd w:val="clear" w:color="auto" w:fill="FFFFFF"/>
            <w:noWrap/>
            <w:vAlign w:val="center"/>
          </w:tcPr>
          <w:p w:rsidR="00DB4C3E" w:rsidRPr="00E0755D" w:rsidRDefault="00DB4C3E" w:rsidP="0048408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Sample </w:t>
            </w:r>
            <w:r w:rsidR="0048408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no</w:t>
            </w: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1539" w:type="pct"/>
            <w:gridSpan w:val="3"/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HCP (5210)</w:t>
            </w:r>
          </w:p>
        </w:tc>
        <w:tc>
          <w:tcPr>
            <w:tcW w:w="1524" w:type="pct"/>
            <w:gridSpan w:val="3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ICP (1920)</w:t>
            </w:r>
          </w:p>
        </w:tc>
        <w:tc>
          <w:tcPr>
            <w:tcW w:w="1485" w:type="pct"/>
            <w:gridSpan w:val="3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LCP (17027)</w:t>
            </w:r>
          </w:p>
        </w:tc>
      </w:tr>
      <w:tr w:rsidR="0048408A" w:rsidRPr="00E0755D" w:rsidTr="0048408A">
        <w:trPr>
          <w:trHeight w:val="312"/>
          <w:jc w:val="center"/>
        </w:trPr>
        <w:tc>
          <w:tcPr>
            <w:tcW w:w="452" w:type="pct"/>
            <w:vMerge/>
            <w:tcBorders>
              <w:bottom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DB4C3E" w:rsidRPr="00E0755D" w:rsidRDefault="00DB4C3E" w:rsidP="0048408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Partially</w:t>
            </w:r>
            <w:r w:rsidR="0048408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proofErr w:type="spellStart"/>
            <w:r w:rsidR="0048408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ethylated</w:t>
            </w:r>
            <w:proofErr w:type="spellEnd"/>
          </w:p>
        </w:tc>
        <w:tc>
          <w:tcPr>
            <w:tcW w:w="50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DB4C3E" w:rsidRPr="00E0755D" w:rsidRDefault="00DB4C3E" w:rsidP="0048408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Completely</w:t>
            </w:r>
            <w:r w:rsidR="0048408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methylated</w:t>
            </w:r>
            <w:proofErr w:type="spellEnd"/>
          </w:p>
        </w:tc>
        <w:tc>
          <w:tcPr>
            <w:tcW w:w="53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noWrap/>
            <w:vAlign w:val="center"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Unmethylated</w:t>
            </w:r>
            <w:proofErr w:type="spellEnd"/>
          </w:p>
        </w:tc>
        <w:tc>
          <w:tcPr>
            <w:tcW w:w="47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48408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Partially</w:t>
            </w:r>
            <w:r w:rsidR="0048408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proofErr w:type="spellStart"/>
            <w:r w:rsidR="0048408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ethylated</w:t>
            </w:r>
            <w:proofErr w:type="spellEnd"/>
          </w:p>
        </w:tc>
        <w:tc>
          <w:tcPr>
            <w:tcW w:w="50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48408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Completely</w:t>
            </w:r>
            <w:r w:rsidR="0048408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methylated</w:t>
            </w:r>
            <w:proofErr w:type="spellEnd"/>
          </w:p>
        </w:tc>
        <w:tc>
          <w:tcPr>
            <w:tcW w:w="55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Unmethylated</w:t>
            </w:r>
            <w:proofErr w:type="spellEnd"/>
          </w:p>
        </w:tc>
        <w:tc>
          <w:tcPr>
            <w:tcW w:w="453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48408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Partially</w:t>
            </w:r>
            <w:r w:rsidR="0048408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proofErr w:type="spellStart"/>
            <w:r w:rsidR="0048408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</w:t>
            </w: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ethylated</w:t>
            </w:r>
            <w:proofErr w:type="spellEnd"/>
          </w:p>
        </w:tc>
        <w:tc>
          <w:tcPr>
            <w:tcW w:w="502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48408A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Completely</w:t>
            </w:r>
            <w:r w:rsidR="0048408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methylated</w:t>
            </w:r>
            <w:proofErr w:type="spellEnd"/>
          </w:p>
        </w:tc>
        <w:tc>
          <w:tcPr>
            <w:tcW w:w="530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Unmethylated</w:t>
            </w:r>
            <w:proofErr w:type="spellEnd"/>
          </w:p>
        </w:tc>
      </w:tr>
      <w:tr w:rsidR="0048408A" w:rsidRPr="00E0755D" w:rsidTr="0048408A">
        <w:trPr>
          <w:trHeight w:val="312"/>
          <w:jc w:val="center"/>
        </w:trPr>
        <w:tc>
          <w:tcPr>
            <w:tcW w:w="452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noWrap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1a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91.96%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0.13%</w:t>
            </w:r>
          </w:p>
        </w:tc>
        <w:tc>
          <w:tcPr>
            <w:tcW w:w="535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7.91%</w:t>
            </w:r>
          </w:p>
        </w:tc>
        <w:tc>
          <w:tcPr>
            <w:tcW w:w="470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88.91%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552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10.99%</w:t>
            </w:r>
          </w:p>
        </w:tc>
        <w:tc>
          <w:tcPr>
            <w:tcW w:w="453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81.49%</w:t>
            </w:r>
          </w:p>
        </w:tc>
        <w:tc>
          <w:tcPr>
            <w:tcW w:w="502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0.09%</w:t>
            </w:r>
          </w:p>
        </w:tc>
        <w:tc>
          <w:tcPr>
            <w:tcW w:w="530" w:type="pct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18.42%</w:t>
            </w:r>
          </w:p>
        </w:tc>
      </w:tr>
      <w:tr w:rsidR="0048408A" w:rsidRPr="00E0755D" w:rsidTr="0048408A">
        <w:trPr>
          <w:trHeight w:val="312"/>
          <w:jc w:val="center"/>
        </w:trPr>
        <w:tc>
          <w:tcPr>
            <w:tcW w:w="452" w:type="pct"/>
            <w:shd w:val="clear" w:color="auto" w:fill="FFFFFF"/>
            <w:noWrap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1b</w:t>
            </w:r>
          </w:p>
        </w:tc>
        <w:tc>
          <w:tcPr>
            <w:tcW w:w="502" w:type="pct"/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89.69%</w:t>
            </w:r>
          </w:p>
        </w:tc>
        <w:tc>
          <w:tcPr>
            <w:tcW w:w="502" w:type="pct"/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0.15%</w:t>
            </w:r>
          </w:p>
        </w:tc>
        <w:tc>
          <w:tcPr>
            <w:tcW w:w="535" w:type="pct"/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10.15%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86.25%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13.65%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78.94%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0.16%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20.90%</w:t>
            </w:r>
          </w:p>
        </w:tc>
      </w:tr>
      <w:tr w:rsidR="0048408A" w:rsidRPr="00E0755D" w:rsidTr="0048408A">
        <w:trPr>
          <w:trHeight w:val="312"/>
          <w:jc w:val="center"/>
        </w:trPr>
        <w:tc>
          <w:tcPr>
            <w:tcW w:w="452" w:type="pct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2a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87.37%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0.38%</w:t>
            </w:r>
          </w:p>
        </w:tc>
        <w:tc>
          <w:tcPr>
            <w:tcW w:w="535" w:type="pct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12.25%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82.24%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0.89%</w:t>
            </w:r>
          </w:p>
        </w:tc>
        <w:tc>
          <w:tcPr>
            <w:tcW w:w="55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16.88%</w:t>
            </w:r>
          </w:p>
        </w:tc>
        <w:tc>
          <w:tcPr>
            <w:tcW w:w="453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72.84%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27.05%</w:t>
            </w:r>
          </w:p>
        </w:tc>
      </w:tr>
      <w:tr w:rsidR="0048408A" w:rsidRPr="00E0755D" w:rsidTr="0048408A">
        <w:trPr>
          <w:trHeight w:val="312"/>
          <w:jc w:val="center"/>
        </w:trPr>
        <w:tc>
          <w:tcPr>
            <w:tcW w:w="452" w:type="pct"/>
            <w:shd w:val="clear" w:color="auto" w:fill="FFFFFF"/>
            <w:noWrap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2b</w:t>
            </w:r>
          </w:p>
        </w:tc>
        <w:tc>
          <w:tcPr>
            <w:tcW w:w="502" w:type="pct"/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82.34%</w:t>
            </w:r>
          </w:p>
        </w:tc>
        <w:tc>
          <w:tcPr>
            <w:tcW w:w="502" w:type="pct"/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0.46%</w:t>
            </w:r>
          </w:p>
        </w:tc>
        <w:tc>
          <w:tcPr>
            <w:tcW w:w="535" w:type="pct"/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17.20%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76.20%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1.51%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22.29%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67.52%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0.19%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32.30%</w:t>
            </w:r>
          </w:p>
        </w:tc>
      </w:tr>
      <w:tr w:rsidR="0048408A" w:rsidRPr="00E0755D" w:rsidTr="0048408A">
        <w:trPr>
          <w:trHeight w:val="312"/>
          <w:jc w:val="center"/>
        </w:trPr>
        <w:tc>
          <w:tcPr>
            <w:tcW w:w="452" w:type="pct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3a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92.74%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0.40%</w:t>
            </w:r>
          </w:p>
        </w:tc>
        <w:tc>
          <w:tcPr>
            <w:tcW w:w="535" w:type="pct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6.85%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90.47%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55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9.43%</w:t>
            </w:r>
          </w:p>
        </w:tc>
        <w:tc>
          <w:tcPr>
            <w:tcW w:w="453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83.64%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0.08%</w:t>
            </w: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16.27%</w:t>
            </w:r>
          </w:p>
        </w:tc>
      </w:tr>
      <w:tr w:rsidR="0048408A" w:rsidRPr="00E0755D" w:rsidTr="0048408A">
        <w:trPr>
          <w:trHeight w:val="312"/>
          <w:jc w:val="center"/>
        </w:trPr>
        <w:tc>
          <w:tcPr>
            <w:tcW w:w="452" w:type="pct"/>
            <w:shd w:val="clear" w:color="auto" w:fill="FFFFFF"/>
            <w:noWrap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3b</w:t>
            </w:r>
          </w:p>
        </w:tc>
        <w:tc>
          <w:tcPr>
            <w:tcW w:w="502" w:type="pct"/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93.22%</w:t>
            </w:r>
          </w:p>
        </w:tc>
        <w:tc>
          <w:tcPr>
            <w:tcW w:w="502" w:type="pct"/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0.25%</w:t>
            </w:r>
          </w:p>
        </w:tc>
        <w:tc>
          <w:tcPr>
            <w:tcW w:w="535" w:type="pct"/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6.53%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91.09%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0.10%</w:t>
            </w:r>
          </w:p>
        </w:tc>
        <w:tc>
          <w:tcPr>
            <w:tcW w:w="55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8.80%</w:t>
            </w:r>
          </w:p>
        </w:tc>
        <w:tc>
          <w:tcPr>
            <w:tcW w:w="453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83.66%</w:t>
            </w:r>
          </w:p>
        </w:tc>
        <w:tc>
          <w:tcPr>
            <w:tcW w:w="502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0.11%</w:t>
            </w:r>
          </w:p>
        </w:tc>
        <w:tc>
          <w:tcPr>
            <w:tcW w:w="530" w:type="pct"/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16.23%</w:t>
            </w:r>
          </w:p>
        </w:tc>
      </w:tr>
      <w:tr w:rsidR="0048408A" w:rsidRPr="00E0755D" w:rsidTr="0048408A">
        <w:trPr>
          <w:trHeight w:val="312"/>
          <w:jc w:val="center"/>
        </w:trPr>
        <w:tc>
          <w:tcPr>
            <w:tcW w:w="452" w:type="pct"/>
            <w:tcBorders>
              <w:left w:val="nil"/>
              <w:right w:val="nil"/>
            </w:tcBorders>
            <w:shd w:val="clear" w:color="auto" w:fill="FFFFFF"/>
            <w:noWrap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4a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81.09%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0.27%</w:t>
            </w:r>
          </w:p>
        </w:tc>
        <w:tc>
          <w:tcPr>
            <w:tcW w:w="535" w:type="pct"/>
            <w:tcBorders>
              <w:left w:val="nil"/>
              <w:right w:val="nil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18.64%</w:t>
            </w:r>
          </w:p>
        </w:tc>
        <w:tc>
          <w:tcPr>
            <w:tcW w:w="47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76.46%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1.88%</w:t>
            </w:r>
          </w:p>
        </w:tc>
        <w:tc>
          <w:tcPr>
            <w:tcW w:w="55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21.67%</w:t>
            </w:r>
          </w:p>
        </w:tc>
        <w:tc>
          <w:tcPr>
            <w:tcW w:w="453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67.36%</w:t>
            </w:r>
          </w:p>
        </w:tc>
        <w:tc>
          <w:tcPr>
            <w:tcW w:w="502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0.18%</w:t>
            </w:r>
          </w:p>
        </w:tc>
        <w:tc>
          <w:tcPr>
            <w:tcW w:w="530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32.47%</w:t>
            </w:r>
          </w:p>
        </w:tc>
      </w:tr>
      <w:tr w:rsidR="0048408A" w:rsidRPr="00E0755D" w:rsidTr="0048408A">
        <w:trPr>
          <w:trHeight w:val="312"/>
          <w:jc w:val="center"/>
        </w:trPr>
        <w:tc>
          <w:tcPr>
            <w:tcW w:w="452" w:type="pct"/>
            <w:tcBorders>
              <w:bottom w:val="single" w:sz="8" w:space="0" w:color="000000"/>
            </w:tcBorders>
            <w:shd w:val="clear" w:color="auto" w:fill="FFFFFF"/>
            <w:noWrap/>
            <w:hideMark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4b</w:t>
            </w:r>
          </w:p>
        </w:tc>
        <w:tc>
          <w:tcPr>
            <w:tcW w:w="502" w:type="pct"/>
            <w:tcBorders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93.17%</w:t>
            </w:r>
          </w:p>
        </w:tc>
        <w:tc>
          <w:tcPr>
            <w:tcW w:w="502" w:type="pct"/>
            <w:tcBorders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0.12%</w:t>
            </w:r>
          </w:p>
        </w:tc>
        <w:tc>
          <w:tcPr>
            <w:tcW w:w="535" w:type="pct"/>
            <w:tcBorders>
              <w:bottom w:val="single" w:sz="8" w:space="0" w:color="000000"/>
            </w:tcBorders>
            <w:shd w:val="clear" w:color="auto" w:fill="FFFFFF"/>
            <w:noWrap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6.72%</w:t>
            </w:r>
          </w:p>
        </w:tc>
        <w:tc>
          <w:tcPr>
            <w:tcW w:w="470" w:type="pc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90.73%</w:t>
            </w:r>
          </w:p>
        </w:tc>
        <w:tc>
          <w:tcPr>
            <w:tcW w:w="502" w:type="pc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0.83%</w:t>
            </w:r>
          </w:p>
        </w:tc>
        <w:tc>
          <w:tcPr>
            <w:tcW w:w="552" w:type="pc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8.44%</w:t>
            </w:r>
          </w:p>
        </w:tc>
        <w:tc>
          <w:tcPr>
            <w:tcW w:w="453" w:type="pc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81.46%</w:t>
            </w:r>
          </w:p>
        </w:tc>
        <w:tc>
          <w:tcPr>
            <w:tcW w:w="502" w:type="pc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0.06%</w:t>
            </w:r>
          </w:p>
        </w:tc>
        <w:tc>
          <w:tcPr>
            <w:tcW w:w="530" w:type="pct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DB4C3E" w:rsidRPr="00E0755D" w:rsidRDefault="00DB4C3E" w:rsidP="00DB4C3E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E0755D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18.47%</w:t>
            </w:r>
          </w:p>
        </w:tc>
      </w:tr>
    </w:tbl>
    <w:p w:rsidR="0048408A" w:rsidRDefault="0048408A" w:rsidP="00FB11BB">
      <w:pPr>
        <w:jc w:val="center"/>
        <w:rPr>
          <w:sz w:val="24"/>
          <w:szCs w:val="24"/>
        </w:rPr>
      </w:pPr>
    </w:p>
    <w:p w:rsidR="0048408A" w:rsidRDefault="0048408A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B11BB" w:rsidRPr="00E0755D" w:rsidRDefault="00FB11BB" w:rsidP="00FB11BB">
      <w:pPr>
        <w:jc w:val="center"/>
        <w:rPr>
          <w:rFonts w:ascii="Times New Roman" w:hAnsi="Times New Roman" w:cs="Times New Roman"/>
          <w:sz w:val="24"/>
          <w:szCs w:val="24"/>
        </w:rPr>
      </w:pPr>
      <w:r w:rsidRPr="00E0755D">
        <w:rPr>
          <w:rFonts w:ascii="Times New Roman" w:hAnsi="Times New Roman" w:cs="Times New Roman" w:hint="eastAsia"/>
          <w:sz w:val="24"/>
          <w:szCs w:val="24"/>
        </w:rPr>
        <w:t>Supplement</w:t>
      </w:r>
      <w:r w:rsidR="00590CDA" w:rsidRPr="00E0755D">
        <w:rPr>
          <w:rFonts w:ascii="Times New Roman" w:hAnsi="Times New Roman" w:cs="Times New Roman" w:hint="eastAsia"/>
          <w:sz w:val="24"/>
          <w:szCs w:val="24"/>
        </w:rPr>
        <w:t>ary</w:t>
      </w:r>
      <w:bookmarkStart w:id="0" w:name="_GoBack"/>
      <w:bookmarkEnd w:id="0"/>
      <w:r w:rsidRPr="00E0755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0755D">
        <w:rPr>
          <w:rFonts w:ascii="Times New Roman" w:hAnsi="Times New Roman" w:cs="Times New Roman"/>
          <w:sz w:val="24"/>
          <w:szCs w:val="24"/>
        </w:rPr>
        <w:t xml:space="preserve">Table </w:t>
      </w:r>
      <w:r w:rsidRPr="00E0755D">
        <w:rPr>
          <w:rFonts w:ascii="Times New Roman" w:hAnsi="Times New Roman" w:cs="Times New Roman" w:hint="eastAsia"/>
          <w:sz w:val="24"/>
          <w:szCs w:val="24"/>
        </w:rPr>
        <w:t>8</w:t>
      </w:r>
      <w:r w:rsidR="0048408A">
        <w:rPr>
          <w:rFonts w:ascii="Times New Roman" w:hAnsi="Times New Roman" w:cs="Times New Roman"/>
          <w:sz w:val="24"/>
          <w:szCs w:val="24"/>
        </w:rPr>
        <w:t>:</w:t>
      </w:r>
      <w:r w:rsidRPr="00E0755D">
        <w:rPr>
          <w:rFonts w:ascii="Times New Roman" w:hAnsi="Times New Roman" w:cs="Times New Roman"/>
          <w:sz w:val="24"/>
          <w:szCs w:val="24"/>
        </w:rPr>
        <w:t xml:space="preserve"> Examples of </w:t>
      </w:r>
      <w:r w:rsidR="0048408A" w:rsidRPr="00E0755D">
        <w:rPr>
          <w:rFonts w:ascii="Times New Roman" w:hAnsi="Times New Roman" w:cs="Times New Roman"/>
          <w:sz w:val="24"/>
          <w:szCs w:val="24"/>
        </w:rPr>
        <w:t>Fold Change Calculation</w:t>
      </w:r>
    </w:p>
    <w:tbl>
      <w:tblPr>
        <w:tblStyle w:val="2"/>
        <w:tblW w:w="0" w:type="auto"/>
        <w:jc w:val="center"/>
        <w:tblLayout w:type="fixed"/>
        <w:tblLook w:val="04A0"/>
      </w:tblPr>
      <w:tblGrid>
        <w:gridCol w:w="3794"/>
        <w:gridCol w:w="2551"/>
        <w:gridCol w:w="2268"/>
        <w:gridCol w:w="2410"/>
        <w:gridCol w:w="2126"/>
      </w:tblGrid>
      <w:tr w:rsidR="00FB11BB" w:rsidRPr="00E0755D" w:rsidTr="0094646E">
        <w:trPr>
          <w:cnfStyle w:val="100000000000"/>
          <w:trHeight w:val="312"/>
          <w:jc w:val="center"/>
        </w:trPr>
        <w:tc>
          <w:tcPr>
            <w:cnfStyle w:val="001000000000"/>
            <w:tcW w:w="37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B11BB" w:rsidRPr="00E0755D" w:rsidRDefault="00FB11BB" w:rsidP="0048408A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>CGI</w:t>
            </w:r>
            <w:r w:rsidR="0048408A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 xml:space="preserve"> n</w:t>
            </w:r>
            <w:r w:rsidRPr="00E0755D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>ame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100000000000"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 xml:space="preserve">Fold </w:t>
            </w:r>
            <w:r w:rsidR="0048408A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>c</w:t>
            </w:r>
            <w:r w:rsidRPr="00E0755D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>hange</w:t>
            </w:r>
          </w:p>
          <w:p w:rsidR="00FB11BB" w:rsidRPr="00E0755D" w:rsidRDefault="00FB11BB" w:rsidP="0094646E">
            <w:pPr>
              <w:widowControl/>
              <w:jc w:val="center"/>
              <w:cnfStyle w:val="100000000000"/>
              <w:rPr>
                <w:rFonts w:ascii="Times New Roman" w:eastAsia="SimSu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 xml:space="preserve"> (2a </w:t>
            </w:r>
            <w:r w:rsidRPr="0048408A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>vs</w:t>
            </w:r>
            <w:r w:rsidR="0048408A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>.</w:t>
            </w:r>
            <w:r w:rsidRPr="0048408A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0755D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>2b)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100000000000"/>
              <w:rPr>
                <w:rFonts w:ascii="Times New Roman" w:eastAsia="SimSu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>Regulation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100000000000"/>
              <w:rPr>
                <w:rFonts w:ascii="Times New Roman" w:eastAsia="SimSu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E0755D">
              <w:rPr>
                <w:rFonts w:ascii="Times New Roman" w:eastAsia="SimSu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MeDIP</w:t>
            </w:r>
            <w:proofErr w:type="spellEnd"/>
            <w:r w:rsidRPr="00E0755D">
              <w:rPr>
                <w:rFonts w:ascii="Times New Roman" w:eastAsia="SimSun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</w:rPr>
              <w:t>-score (read-counts/kb)</w:t>
            </w:r>
          </w:p>
        </w:tc>
      </w:tr>
      <w:tr w:rsidR="00FB11BB" w:rsidRPr="00E0755D" w:rsidTr="0094646E">
        <w:trPr>
          <w:cnfStyle w:val="000000100000"/>
          <w:trHeight w:val="312"/>
          <w:jc w:val="center"/>
        </w:trPr>
        <w:tc>
          <w:tcPr>
            <w:cnfStyle w:val="001000000000"/>
            <w:tcW w:w="37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2a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2b</w:t>
            </w:r>
          </w:p>
        </w:tc>
      </w:tr>
      <w:tr w:rsidR="00FB11BB" w:rsidRPr="00E0755D" w:rsidTr="0094646E">
        <w:trPr>
          <w:trHeight w:val="264"/>
          <w:jc w:val="center"/>
        </w:trPr>
        <w:tc>
          <w:tcPr>
            <w:cnfStyle w:val="001000000000"/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>chr10:100028204-100028508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up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FB11BB" w:rsidRPr="00E0755D" w:rsidTr="0094646E">
        <w:trPr>
          <w:cnfStyle w:val="000000100000"/>
          <w:trHeight w:val="264"/>
          <w:jc w:val="center"/>
        </w:trPr>
        <w:tc>
          <w:tcPr>
            <w:cnfStyle w:val="001000000000"/>
            <w:tcW w:w="379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>chr10:100227438-100227832</w:t>
            </w:r>
          </w:p>
        </w:tc>
        <w:tc>
          <w:tcPr>
            <w:tcW w:w="25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-100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down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36.7329</w:t>
            </w:r>
          </w:p>
        </w:tc>
      </w:tr>
      <w:tr w:rsidR="00FB11BB" w:rsidRPr="00E0755D" w:rsidTr="0094646E">
        <w:trPr>
          <w:trHeight w:val="264"/>
          <w:jc w:val="center"/>
        </w:trPr>
        <w:tc>
          <w:tcPr>
            <w:cnfStyle w:val="001000000000"/>
            <w:tcW w:w="37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>chr10:100992156-100992687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-1.5243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down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15.3264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23.362</w:t>
            </w:r>
          </w:p>
        </w:tc>
      </w:tr>
      <w:tr w:rsidR="00FB11BB" w:rsidRPr="00E0755D" w:rsidTr="0094646E">
        <w:trPr>
          <w:cnfStyle w:val="000000100000"/>
          <w:trHeight w:val="264"/>
          <w:jc w:val="center"/>
        </w:trPr>
        <w:tc>
          <w:tcPr>
            <w:cnfStyle w:val="001000000000"/>
            <w:tcW w:w="3794" w:type="dxa"/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>chr10:101089010-101090655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1.3182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up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71.2413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54.045</w:t>
            </w:r>
          </w:p>
        </w:tc>
      </w:tr>
      <w:tr w:rsidR="00FB11BB" w:rsidRPr="00E0755D" w:rsidTr="0094646E">
        <w:trPr>
          <w:trHeight w:val="264"/>
          <w:jc w:val="center"/>
        </w:trPr>
        <w:tc>
          <w:tcPr>
            <w:cnfStyle w:val="001000000000"/>
            <w:tcW w:w="37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>chr10:101190451-101190925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up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6.8678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</w:tr>
      <w:tr w:rsidR="00FB11BB" w:rsidRPr="00E0755D" w:rsidTr="0094646E">
        <w:trPr>
          <w:cnfStyle w:val="000000100000"/>
          <w:trHeight w:val="264"/>
          <w:jc w:val="center"/>
        </w:trPr>
        <w:tc>
          <w:tcPr>
            <w:cnfStyle w:val="001000000000"/>
            <w:tcW w:w="3794" w:type="dxa"/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>chr10:101279941-101280382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-2.5405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down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7.3817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18.7532</w:t>
            </w:r>
          </w:p>
        </w:tc>
      </w:tr>
      <w:tr w:rsidR="00FB11BB" w:rsidRPr="00E0755D" w:rsidTr="0094646E">
        <w:trPr>
          <w:trHeight w:val="264"/>
          <w:jc w:val="center"/>
        </w:trPr>
        <w:tc>
          <w:tcPr>
            <w:cnfStyle w:val="001000000000"/>
            <w:tcW w:w="37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>chr10:101281181-101282116</w:t>
            </w:r>
          </w:p>
        </w:tc>
        <w:tc>
          <w:tcPr>
            <w:tcW w:w="255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1.5263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up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496.1335</w:t>
            </w: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325.0565</w:t>
            </w:r>
          </w:p>
        </w:tc>
      </w:tr>
      <w:tr w:rsidR="00FB11BB" w:rsidRPr="00E0755D" w:rsidTr="0094646E">
        <w:trPr>
          <w:cnfStyle w:val="000000100000"/>
          <w:trHeight w:val="264"/>
          <w:jc w:val="center"/>
        </w:trPr>
        <w:tc>
          <w:tcPr>
            <w:cnfStyle w:val="001000000000"/>
            <w:tcW w:w="3794" w:type="dxa"/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>chr10:101282725-101282934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1.0628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up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210.2727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1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197.8503</w:t>
            </w:r>
          </w:p>
        </w:tc>
      </w:tr>
      <w:tr w:rsidR="00FB11BB" w:rsidRPr="00E0755D" w:rsidTr="0094646E">
        <w:trPr>
          <w:trHeight w:val="264"/>
          <w:jc w:val="center"/>
        </w:trPr>
        <w:tc>
          <w:tcPr>
            <w:cnfStyle w:val="001000000000"/>
            <w:tcW w:w="3794" w:type="dxa"/>
            <w:tcBorders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b w:val="0"/>
                <w:color w:val="000000" w:themeColor="text1"/>
                <w:kern w:val="0"/>
                <w:sz w:val="24"/>
                <w:szCs w:val="24"/>
              </w:rPr>
              <w:t>chr10:101290025-101290338</w:t>
            </w:r>
          </w:p>
        </w:tc>
        <w:tc>
          <w:tcPr>
            <w:tcW w:w="2551" w:type="dxa"/>
            <w:tcBorders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-1.9054</w:t>
            </w:r>
          </w:p>
        </w:tc>
        <w:tc>
          <w:tcPr>
            <w:tcW w:w="2268" w:type="dxa"/>
            <w:tcBorders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down</w:t>
            </w:r>
          </w:p>
        </w:tc>
        <w:tc>
          <w:tcPr>
            <w:tcW w:w="2410" w:type="dxa"/>
            <w:tcBorders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20.8008</w:t>
            </w:r>
          </w:p>
        </w:tc>
        <w:tc>
          <w:tcPr>
            <w:tcW w:w="2126" w:type="dxa"/>
            <w:tcBorders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FB11BB" w:rsidRPr="00E0755D" w:rsidRDefault="00FB11BB" w:rsidP="0094646E">
            <w:pPr>
              <w:widowControl/>
              <w:jc w:val="center"/>
              <w:cnfStyle w:val="000000000000"/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E0755D">
              <w:rPr>
                <w:rFonts w:ascii="Times New Roman" w:eastAsia="SimSun" w:hAnsi="Times New Roman" w:cs="Times New Roman"/>
                <w:color w:val="000000" w:themeColor="text1"/>
                <w:kern w:val="0"/>
                <w:sz w:val="24"/>
                <w:szCs w:val="24"/>
              </w:rPr>
              <w:t>39.6333</w:t>
            </w:r>
          </w:p>
        </w:tc>
      </w:tr>
    </w:tbl>
    <w:p w:rsidR="00FB11BB" w:rsidRPr="00E0755D" w:rsidRDefault="00FB11BB" w:rsidP="00FB11BB">
      <w:pPr>
        <w:rPr>
          <w:sz w:val="24"/>
          <w:szCs w:val="24"/>
        </w:rPr>
      </w:pPr>
    </w:p>
    <w:p w:rsidR="00DB4C3E" w:rsidRPr="00E0755D" w:rsidRDefault="00DB4C3E">
      <w:pPr>
        <w:rPr>
          <w:sz w:val="24"/>
          <w:szCs w:val="24"/>
        </w:rPr>
      </w:pPr>
    </w:p>
    <w:sectPr w:rsidR="00DB4C3E" w:rsidRPr="00E0755D" w:rsidSect="0048408A">
      <w:pgSz w:w="16840" w:h="11900" w:orient="landscape"/>
      <w:pgMar w:top="1134" w:right="851" w:bottom="1134" w:left="851" w:header="851" w:footer="992" w:gutter="0"/>
      <w:cols w:space="425"/>
      <w:docGrid w:type="lines" w:linePitch="4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4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F4436"/>
    <w:rsid w:val="0048408A"/>
    <w:rsid w:val="00590CDA"/>
    <w:rsid w:val="00697257"/>
    <w:rsid w:val="0094646E"/>
    <w:rsid w:val="00A14569"/>
    <w:rsid w:val="00AE3404"/>
    <w:rsid w:val="00B10E92"/>
    <w:rsid w:val="00BF4436"/>
    <w:rsid w:val="00DB4C3E"/>
    <w:rsid w:val="00E0755D"/>
    <w:rsid w:val="00F074B0"/>
    <w:rsid w:val="00F4106D"/>
    <w:rsid w:val="00F73F45"/>
    <w:rsid w:val="00FB1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436"/>
    <w:pPr>
      <w:widowControl w:val="0"/>
      <w:jc w:val="both"/>
    </w:pPr>
    <w:rPr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浅色底纹1"/>
    <w:basedOn w:val="TableNormal"/>
    <w:uiPriority w:val="60"/>
    <w:rsid w:val="00BF4436"/>
    <w:rPr>
      <w:color w:val="000000" w:themeColor="text1" w:themeShade="BF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">
    <w:name w:val="浅色底纹2"/>
    <w:basedOn w:val="TableNormal"/>
    <w:uiPriority w:val="60"/>
    <w:rsid w:val="00BF4436"/>
    <w:rPr>
      <w:color w:val="000000" w:themeColor="text1" w:themeShade="BF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3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浅色底纹1"/>
    <w:basedOn w:val="a1"/>
    <w:uiPriority w:val="60"/>
    <w:rsid w:val="00BF4436"/>
    <w:rPr>
      <w:color w:val="000000" w:themeColor="text1" w:themeShade="BF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2">
    <w:name w:val="浅色底纹2"/>
    <w:basedOn w:val="a1"/>
    <w:uiPriority w:val="60"/>
    <w:rsid w:val="00BF4436"/>
    <w:rPr>
      <w:color w:val="000000" w:themeColor="text1" w:themeShade="BF"/>
      <w:sz w:val="21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800</Words>
  <Characters>4566</Characters>
  <Application>Microsoft Office Word</Application>
  <DocSecurity>0</DocSecurity>
  <Lines>38</Lines>
  <Paragraphs>10</Paragraphs>
  <ScaleCrop>false</ScaleCrop>
  <Company>home</Company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lsj li</dc:creator>
  <cp:keywords/>
  <dc:description/>
  <cp:lastModifiedBy>Roberta Blake</cp:lastModifiedBy>
  <cp:revision>4</cp:revision>
  <dcterms:created xsi:type="dcterms:W3CDTF">2015-09-23T23:21:00Z</dcterms:created>
  <dcterms:modified xsi:type="dcterms:W3CDTF">2015-09-23T23:31:00Z</dcterms:modified>
</cp:coreProperties>
</file>