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F8A98" w14:textId="601EE5F6" w:rsidR="00637D71" w:rsidRPr="009275B7" w:rsidRDefault="008A5ABD" w:rsidP="00CB0A15">
      <w:pPr>
        <w:spacing w:line="360" w:lineRule="auto"/>
        <w:jc w:val="both"/>
        <w:outlineLvl w:val="0"/>
        <w:rPr>
          <w:rFonts w:ascii="Arial" w:hAnsi="Arial" w:cs="Arial"/>
          <w:b/>
          <w:sz w:val="24"/>
          <w:szCs w:val="24"/>
          <w:lang w:val="en-US"/>
        </w:rPr>
      </w:pPr>
      <w:bookmarkStart w:id="0" w:name="_GoBack"/>
      <w:r>
        <w:rPr>
          <w:rFonts w:ascii="Arial" w:hAnsi="Arial" w:cs="Arial"/>
          <w:b/>
          <w:sz w:val="24"/>
          <w:szCs w:val="24"/>
          <w:lang w:val="en-US"/>
        </w:rPr>
        <w:t>Supplementary Material S3 – Derivation of factors affecting imputation accuracy</w:t>
      </w:r>
    </w:p>
    <w:p w14:paraId="7C84C9A6" w14:textId="71E994F6" w:rsidR="00637D71" w:rsidRPr="009275B7" w:rsidRDefault="00637D71" w:rsidP="00CB0A15">
      <w:pPr>
        <w:spacing w:line="360" w:lineRule="auto"/>
        <w:jc w:val="both"/>
        <w:rPr>
          <w:rFonts w:ascii="Arial" w:hAnsi="Arial" w:cs="Arial"/>
          <w:sz w:val="24"/>
          <w:szCs w:val="24"/>
        </w:rPr>
      </w:pPr>
      <w:r w:rsidRPr="00BB288F">
        <w:rPr>
          <w:rFonts w:ascii="Arial" w:hAnsi="Arial" w:cs="Arial"/>
          <w:sz w:val="24"/>
          <w:szCs w:val="24"/>
        </w:rPr>
        <w:t>Factors affecting imputation accuracy can be derived theoretically as follows.</w:t>
      </w:r>
      <w:r w:rsidRPr="009275B7">
        <w:rPr>
          <w:rFonts w:ascii="Arial" w:hAnsi="Arial" w:cs="Arial"/>
          <w:sz w:val="24"/>
          <w:szCs w:val="24"/>
        </w:rPr>
        <w:t xml:space="preserve"> Below, we consider for convenience that imputation is done using the gene </w:t>
      </w:r>
      <w:r w:rsidR="000F42A2">
        <w:rPr>
          <w:rFonts w:ascii="Arial" w:hAnsi="Arial" w:cs="Arial"/>
          <w:sz w:val="24"/>
          <w:szCs w:val="24"/>
        </w:rPr>
        <w:t>dosage</w:t>
      </w:r>
      <w:r w:rsidRPr="009275B7">
        <w:rPr>
          <w:rFonts w:ascii="Arial" w:hAnsi="Arial" w:cs="Arial"/>
          <w:sz w:val="24"/>
          <w:szCs w:val="24"/>
        </w:rPr>
        <w:t xml:space="preserve"> method described by </w:t>
      </w:r>
      <w:proofErr w:type="spellStart"/>
      <w:r w:rsidRPr="009275B7">
        <w:rPr>
          <w:rFonts w:ascii="Arial" w:hAnsi="Arial" w:cs="Arial"/>
          <w:sz w:val="24"/>
          <w:szCs w:val="24"/>
        </w:rPr>
        <w:t>Gengler</w:t>
      </w:r>
      <w:proofErr w:type="spellEnd"/>
      <w:r w:rsidRPr="009275B7">
        <w:rPr>
          <w:rFonts w:ascii="Arial" w:hAnsi="Arial" w:cs="Arial"/>
          <w:sz w:val="24"/>
          <w:szCs w:val="24"/>
        </w:rPr>
        <w:t xml:space="preserve"> </w:t>
      </w:r>
      <w:r w:rsidRPr="001F32A1">
        <w:rPr>
          <w:rFonts w:ascii="Arial" w:hAnsi="Arial" w:cs="Arial"/>
          <w:i/>
          <w:sz w:val="24"/>
          <w:szCs w:val="24"/>
        </w:rPr>
        <w:t>et al</w:t>
      </w:r>
      <w:r w:rsidRPr="009275B7">
        <w:rPr>
          <w:rFonts w:ascii="Arial" w:hAnsi="Arial" w:cs="Arial"/>
          <w:sz w:val="24"/>
          <w:szCs w:val="24"/>
        </w:rPr>
        <w:t xml:space="preserve">. </w:t>
      </w:r>
      <w:r w:rsidRPr="009275B7">
        <w:rPr>
          <w:rFonts w:ascii="Arial" w:hAnsi="Arial" w:cs="Arial"/>
          <w:sz w:val="24"/>
          <w:szCs w:val="24"/>
        </w:rPr>
        <w:fldChar w:fldCharType="begin"/>
      </w:r>
      <w:r w:rsidR="00626FCD">
        <w:rPr>
          <w:rFonts w:ascii="Arial" w:hAnsi="Arial" w:cs="Arial"/>
          <w:sz w:val="24"/>
          <w:szCs w:val="24"/>
        </w:rPr>
        <w:instrText xml:space="preserve"> ADDIN EN.CITE &lt;EndNote&gt;&lt;Cite ExcludeAuth="1"&gt;&lt;Author&gt;Gengler&lt;/Author&gt;&lt;Year&gt;2007&lt;/Year&gt;&lt;RecNum&gt;219&lt;/RecNum&gt;&lt;DisplayText&gt;(2007)&lt;/DisplayText&gt;&lt;record&gt;&lt;rec-number&gt;219&lt;/rec-number&gt;&lt;foreign-keys&gt;&lt;key app="EN" db-id="9w9rra9xp2z528es0r8v2ddjrvv2xrrdwpd9" timestamp="0"&gt;219&lt;/key&gt;&lt;/foreign-keys&gt;&lt;ref-type name="Journal Article"&gt;17&lt;/ref-type&gt;&lt;contributors&gt;&lt;authors&gt;&lt;author&gt;Gengler, N.&lt;/author&gt;&lt;author&gt;Mayeres, P.&lt;/author&gt;&lt;author&gt;Szydlowski, M.&lt;/author&gt;&lt;/authors&gt;&lt;/contributors&gt;&lt;titles&gt;&lt;title&gt;A simple method to approximate gene content in large pedigree populations: application to the myostatin gene in dual-purpose Belgian Blue cattle&lt;/title&gt;&lt;secondary-title&gt;Animal&lt;/secondary-title&gt;&lt;alt-title&gt;Animal&lt;/alt-title&gt;&lt;/titles&gt;&lt;periodical&gt;&lt;full-title&gt;Animal&lt;/full-title&gt;&lt;/periodical&gt;&lt;alt-periodical&gt;&lt;full-title&gt;Animal&lt;/full-title&gt;&lt;/alt-periodical&gt;&lt;pages&gt;21-28&lt;/pages&gt;&lt;volume&gt;1&lt;/volume&gt;&lt;number&gt;1&lt;/number&gt;&lt;dates&gt;&lt;year&gt;2007&lt;/year&gt;&lt;pub-dates&gt;&lt;date&gt;Feb&lt;/date&gt;&lt;/pub-dates&gt;&lt;/dates&gt;&lt;accession-num&gt;ISI:000245662600004&lt;/accession-num&gt;&lt;urls&gt;&lt;related-urls&gt;&lt;url&gt;&amp;lt;Go to ISI&amp;gt;://000245662600004 &lt;/url&gt;&lt;/related-urls&gt;&lt;/urls&gt;&lt;/record&gt;&lt;/Cite&gt;&lt;/EndNote&gt;</w:instrText>
      </w:r>
      <w:r w:rsidRPr="009275B7">
        <w:rPr>
          <w:rFonts w:ascii="Arial" w:hAnsi="Arial" w:cs="Arial"/>
          <w:sz w:val="24"/>
          <w:szCs w:val="24"/>
        </w:rPr>
        <w:fldChar w:fldCharType="separate"/>
      </w:r>
      <w:r w:rsidRPr="009275B7">
        <w:rPr>
          <w:rFonts w:ascii="Arial" w:hAnsi="Arial" w:cs="Arial"/>
          <w:noProof/>
          <w:sz w:val="24"/>
          <w:szCs w:val="24"/>
        </w:rPr>
        <w:t>(</w:t>
      </w:r>
      <w:hyperlink w:anchor="_ENREF_20" w:tooltip="Gengler, 2007 #219" w:history="1">
        <w:r w:rsidR="000D0FBA" w:rsidRPr="009275B7">
          <w:rPr>
            <w:rFonts w:ascii="Arial" w:hAnsi="Arial" w:cs="Arial"/>
            <w:noProof/>
            <w:sz w:val="24"/>
            <w:szCs w:val="24"/>
          </w:rPr>
          <w:t>2007</w:t>
        </w:r>
      </w:hyperlink>
      <w:r w:rsidRPr="009275B7">
        <w:rPr>
          <w:rFonts w:ascii="Arial" w:hAnsi="Arial" w:cs="Arial"/>
          <w:noProof/>
          <w:sz w:val="24"/>
          <w:szCs w:val="24"/>
        </w:rPr>
        <w:t>)</w:t>
      </w:r>
      <w:r w:rsidRPr="009275B7">
        <w:rPr>
          <w:rFonts w:ascii="Arial" w:hAnsi="Arial" w:cs="Arial"/>
          <w:sz w:val="24"/>
          <w:szCs w:val="24"/>
        </w:rPr>
        <w:fldChar w:fldCharType="end"/>
      </w:r>
      <w:r w:rsidRPr="009275B7">
        <w:rPr>
          <w:rFonts w:ascii="Arial" w:hAnsi="Arial" w:cs="Arial"/>
          <w:sz w:val="24"/>
          <w:szCs w:val="24"/>
        </w:rPr>
        <w:t xml:space="preserve">, that does not consider observed genotypes of the imputed animals themselves. The imputation model is: </w:t>
      </w:r>
    </w:p>
    <w:p w14:paraId="0D38DCD2" w14:textId="77777777" w:rsidR="00637D71" w:rsidRPr="009275B7" w:rsidRDefault="003316A4" w:rsidP="00CB0A15">
      <w:pPr>
        <w:spacing w:line="360" w:lineRule="auto"/>
        <w:jc w:val="both"/>
        <w:rPr>
          <w:rFonts w:ascii="Arial" w:eastAsiaTheme="minorEastAsia"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x</m:t>
              </m:r>
            </m:e>
            <m:sub>
              <m:sSub>
                <m:sSubPr>
                  <m:ctrlPr>
                    <w:rPr>
                      <w:rFonts w:ascii="Cambria Math" w:hAnsi="Cambria Math" w:cs="Arial"/>
                      <w:i/>
                      <w:sz w:val="24"/>
                      <w:szCs w:val="24"/>
                    </w:rPr>
                  </m:ctrlPr>
                </m:sSubPr>
                <m:e>
                  <m:r>
                    <w:rPr>
                      <w:rFonts w:ascii="Cambria Math" w:hAnsi="Cambria Math" w:cs="Arial"/>
                      <w:sz w:val="24"/>
                      <w:szCs w:val="24"/>
                    </w:rPr>
                    <m:t>IMP</m:t>
                  </m:r>
                </m:e>
                <m:sub>
                  <m:r>
                    <w:rPr>
                      <w:rFonts w:ascii="Cambria Math" w:hAnsi="Cambria Math" w:cs="Arial"/>
                      <w:sz w:val="24"/>
                      <w:szCs w:val="24"/>
                    </w:rPr>
                    <m:t>ij</m:t>
                  </m:r>
                </m:sub>
              </m:sSub>
            </m:sub>
          </m:sSub>
          <m:r>
            <w:rPr>
              <w:rFonts w:ascii="Cambria Math" w:hAnsi="Cambria Math" w:cs="Arial"/>
              <w:sz w:val="24"/>
              <w:szCs w:val="24"/>
            </w:rPr>
            <m:t>=</m:t>
          </m:r>
          <m:sSub>
            <m:sSubPr>
              <m:ctrlPr>
                <w:rPr>
                  <w:rFonts w:ascii="Cambria Math" w:hAnsi="Cambria Math" w:cs="Arial"/>
                  <w:i/>
                  <w:sz w:val="24"/>
                  <w:szCs w:val="24"/>
                </w:rPr>
              </m:ctrlPr>
            </m:sSubPr>
            <m:e>
              <m:sSub>
                <m:sSubPr>
                  <m:ctrlPr>
                    <w:rPr>
                      <w:rFonts w:ascii="Cambria Math" w:hAnsi="Cambria Math" w:cs="Arial"/>
                      <w:i/>
                      <w:sz w:val="24"/>
                      <w:szCs w:val="24"/>
                    </w:rPr>
                  </m:ctrlPr>
                </m:sSubPr>
                <m:e>
                  <m:r>
                    <w:rPr>
                      <w:rFonts w:ascii="Cambria Math" w:hAnsi="Cambria Math" w:cs="Arial"/>
                      <w:sz w:val="24"/>
                      <w:szCs w:val="24"/>
                    </w:rPr>
                    <m:t>μ</m:t>
                  </m:r>
                </m:e>
                <m:sub>
                  <m:r>
                    <w:rPr>
                      <w:rFonts w:ascii="Cambria Math" w:hAnsi="Cambria Math" w:cs="Arial"/>
                      <w:sz w:val="24"/>
                      <w:szCs w:val="24"/>
                    </w:rPr>
                    <m:t>j</m:t>
                  </m:r>
                </m:sub>
              </m:sSub>
              <m:r>
                <w:rPr>
                  <w:rFonts w:ascii="Cambria Math" w:hAnsi="Cambria Math" w:cs="Arial"/>
                  <w:sz w:val="24"/>
                  <w:szCs w:val="24"/>
                </w:rPr>
                <m:t>+u</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ε</m:t>
              </m:r>
            </m:e>
            <m:sub>
              <m:r>
                <w:rPr>
                  <w:rFonts w:ascii="Cambria Math" w:hAnsi="Cambria Math" w:cs="Arial"/>
                  <w:sz w:val="24"/>
                  <w:szCs w:val="24"/>
                </w:rPr>
                <m:t>ij</m:t>
              </m:r>
            </m:sub>
          </m:sSub>
        </m:oMath>
      </m:oMathPara>
    </w:p>
    <w:p w14:paraId="597C0CF9" w14:textId="77777777" w:rsidR="00895079" w:rsidRDefault="00637D71" w:rsidP="00CB0A15">
      <w:pPr>
        <w:spacing w:line="360" w:lineRule="auto"/>
        <w:jc w:val="both"/>
        <w:rPr>
          <w:rFonts w:ascii="Arial" w:hAnsi="Arial" w:cs="Arial"/>
          <w:sz w:val="24"/>
          <w:szCs w:val="24"/>
        </w:rPr>
      </w:pPr>
      <w:r w:rsidRPr="009275B7">
        <w:rPr>
          <w:rFonts w:ascii="Arial" w:hAnsi="Arial" w:cs="Arial"/>
          <w:sz w:val="24"/>
          <w:szCs w:val="24"/>
        </w:rPr>
        <w:t xml:space="preserve">where </w:t>
      </w:r>
      <m:oMath>
        <m:sSub>
          <m:sSubPr>
            <m:ctrlPr>
              <w:rPr>
                <w:rFonts w:ascii="Cambria Math" w:hAnsi="Cambria Math" w:cs="Arial"/>
                <w:i/>
                <w:sz w:val="24"/>
                <w:szCs w:val="24"/>
              </w:rPr>
            </m:ctrlPr>
          </m:sSubPr>
          <m:e>
            <m:r>
              <w:rPr>
                <w:rFonts w:ascii="Cambria Math" w:hAnsi="Cambria Math" w:cs="Arial"/>
                <w:sz w:val="24"/>
                <w:szCs w:val="24"/>
              </w:rPr>
              <m:t>x</m:t>
            </m:r>
          </m:e>
          <m:sub>
            <m:sSub>
              <m:sSubPr>
                <m:ctrlPr>
                  <w:rPr>
                    <w:rFonts w:ascii="Cambria Math" w:hAnsi="Cambria Math" w:cs="Arial"/>
                    <w:i/>
                    <w:sz w:val="24"/>
                    <w:szCs w:val="24"/>
                  </w:rPr>
                </m:ctrlPr>
              </m:sSubPr>
              <m:e>
                <m:r>
                  <w:rPr>
                    <w:rFonts w:ascii="Cambria Math" w:hAnsi="Cambria Math" w:cs="Arial"/>
                    <w:sz w:val="24"/>
                    <w:szCs w:val="24"/>
                  </w:rPr>
                  <m:t>IMP</m:t>
                </m:r>
              </m:e>
              <m:sub>
                <m:r>
                  <w:rPr>
                    <w:rFonts w:ascii="Cambria Math" w:hAnsi="Cambria Math" w:cs="Arial"/>
                    <w:sz w:val="24"/>
                    <w:szCs w:val="24"/>
                  </w:rPr>
                  <m:t>ij</m:t>
                </m:r>
              </m:sub>
            </m:sSub>
          </m:sub>
        </m:sSub>
      </m:oMath>
      <w:r w:rsidRPr="009275B7">
        <w:rPr>
          <w:rFonts w:ascii="Arial" w:eastAsiaTheme="minorEastAsia" w:hAnsi="Arial" w:cs="Arial"/>
          <w:sz w:val="24"/>
          <w:szCs w:val="24"/>
        </w:rPr>
        <w:t xml:space="preserve"> is</w:t>
      </w:r>
      <w:r w:rsidRPr="009275B7">
        <w:rPr>
          <w:rFonts w:ascii="Arial" w:hAnsi="Arial" w:cs="Arial"/>
          <w:sz w:val="24"/>
          <w:szCs w:val="24"/>
        </w:rPr>
        <w:t xml:space="preserve"> the genotype of imputed animal </w:t>
      </w:r>
      <w:proofErr w:type="spellStart"/>
      <w:r w:rsidRPr="009275B7">
        <w:rPr>
          <w:rFonts w:ascii="Arial" w:hAnsi="Arial" w:cs="Arial"/>
          <w:i/>
          <w:sz w:val="24"/>
          <w:szCs w:val="24"/>
        </w:rPr>
        <w:t>i</w:t>
      </w:r>
      <w:proofErr w:type="spellEnd"/>
      <w:r w:rsidRPr="009275B7">
        <w:rPr>
          <w:rFonts w:ascii="Arial" w:hAnsi="Arial" w:cs="Arial"/>
          <w:sz w:val="24"/>
          <w:szCs w:val="24"/>
        </w:rPr>
        <w:t xml:space="preserve"> at locus </w:t>
      </w:r>
      <w:r w:rsidRPr="009275B7">
        <w:rPr>
          <w:rFonts w:ascii="Arial" w:hAnsi="Arial" w:cs="Arial"/>
          <w:i/>
          <w:sz w:val="24"/>
          <w:szCs w:val="24"/>
        </w:rPr>
        <w:t>j</w:t>
      </w:r>
      <w:r w:rsidRPr="009275B7">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μ</m:t>
            </m:r>
          </m:e>
          <m:sub>
            <m:r>
              <w:rPr>
                <w:rFonts w:ascii="Cambria Math" w:hAnsi="Cambria Math" w:cs="Arial"/>
                <w:sz w:val="24"/>
                <w:szCs w:val="24"/>
              </w:rPr>
              <m:t>j</m:t>
            </m:r>
          </m:sub>
        </m:sSub>
      </m:oMath>
      <w:r w:rsidRPr="009275B7">
        <w:rPr>
          <w:rFonts w:ascii="Arial" w:eastAsiaTheme="minorEastAsia" w:hAnsi="Arial" w:cs="Arial"/>
          <w:sz w:val="24"/>
          <w:szCs w:val="24"/>
        </w:rPr>
        <w:t xml:space="preserve"> is the average genotype at locus </w:t>
      </w:r>
      <w:r w:rsidRPr="009275B7">
        <w:rPr>
          <w:rFonts w:ascii="Arial" w:eastAsiaTheme="minorEastAsia" w:hAnsi="Arial" w:cs="Arial"/>
          <w:i/>
          <w:sz w:val="24"/>
          <w:szCs w:val="24"/>
        </w:rPr>
        <w:t>j</w:t>
      </w:r>
      <w:r w:rsidRPr="009275B7">
        <w:rPr>
          <w:rFonts w:ascii="Arial" w:eastAsiaTheme="minorEastAsia" w:hAnsi="Arial" w:cs="Arial"/>
          <w:sz w:val="24"/>
          <w:szCs w:val="24"/>
        </w:rPr>
        <w:t>,</w:t>
      </w:r>
      <w:r w:rsidRPr="009275B7">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ij</m:t>
            </m:r>
          </m:sub>
        </m:sSub>
      </m:oMath>
      <w:r w:rsidRPr="009275B7">
        <w:rPr>
          <w:rFonts w:ascii="Arial" w:hAnsi="Arial" w:cs="Arial"/>
          <w:sz w:val="24"/>
          <w:szCs w:val="24"/>
        </w:rPr>
        <w:t xml:space="preserve"> is the predicted genotype at locus </w:t>
      </w:r>
      <w:r w:rsidRPr="009275B7">
        <w:rPr>
          <w:rFonts w:ascii="Arial" w:hAnsi="Arial" w:cs="Arial"/>
          <w:i/>
          <w:sz w:val="24"/>
          <w:szCs w:val="24"/>
        </w:rPr>
        <w:t>j</w:t>
      </w:r>
      <w:r w:rsidRPr="009275B7">
        <w:rPr>
          <w:rFonts w:ascii="Arial" w:hAnsi="Arial" w:cs="Arial"/>
          <w:sz w:val="24"/>
          <w:szCs w:val="24"/>
        </w:rPr>
        <w:t xml:space="preserve"> for animal </w:t>
      </w:r>
      <w:proofErr w:type="spellStart"/>
      <w:r w:rsidRPr="009275B7">
        <w:rPr>
          <w:rFonts w:ascii="Arial" w:hAnsi="Arial" w:cs="Arial"/>
          <w:i/>
          <w:sz w:val="24"/>
          <w:szCs w:val="24"/>
        </w:rPr>
        <w:t>i</w:t>
      </w:r>
      <w:proofErr w:type="spellEnd"/>
      <w:r w:rsidRPr="009275B7">
        <w:rPr>
          <w:rFonts w:ascii="Arial" w:hAnsi="Arial"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ε</m:t>
            </m:r>
          </m:e>
          <m:sub>
            <m:r>
              <w:rPr>
                <w:rFonts w:ascii="Cambria Math" w:hAnsi="Cambria Math" w:cs="Arial"/>
                <w:sz w:val="24"/>
                <w:szCs w:val="24"/>
              </w:rPr>
              <m:t>ij</m:t>
            </m:r>
          </m:sub>
        </m:sSub>
      </m:oMath>
      <w:r w:rsidRPr="009275B7">
        <w:rPr>
          <w:rFonts w:ascii="Arial" w:eastAsiaTheme="minorEastAsia" w:hAnsi="Arial" w:cs="Arial"/>
          <w:sz w:val="24"/>
          <w:szCs w:val="24"/>
        </w:rPr>
        <w:t xml:space="preserve"> is the residual associated with the imputed genotype</w:t>
      </w:r>
      <w:r w:rsidRPr="009275B7">
        <w:rPr>
          <w:rFonts w:ascii="Arial" w:hAnsi="Arial" w:cs="Arial"/>
          <w:sz w:val="24"/>
          <w:szCs w:val="24"/>
        </w:rPr>
        <w:t xml:space="preserve">. </w:t>
      </w:r>
    </w:p>
    <w:p w14:paraId="070A9E80" w14:textId="77777777" w:rsidR="00637D71" w:rsidRPr="009275B7" w:rsidRDefault="00637D71" w:rsidP="00CB0A15">
      <w:pPr>
        <w:spacing w:line="360" w:lineRule="auto"/>
        <w:jc w:val="both"/>
        <w:rPr>
          <w:rFonts w:ascii="Arial" w:hAnsi="Arial" w:cs="Arial"/>
          <w:sz w:val="24"/>
          <w:szCs w:val="24"/>
        </w:rPr>
      </w:pPr>
      <w:r w:rsidRPr="009275B7">
        <w:rPr>
          <w:rFonts w:ascii="Arial" w:hAnsi="Arial" w:cs="Arial"/>
          <w:sz w:val="24"/>
          <w:szCs w:val="24"/>
        </w:rPr>
        <w:t>Considering th</w:t>
      </w:r>
      <w:r w:rsidR="00895079">
        <w:rPr>
          <w:rFonts w:ascii="Arial" w:hAnsi="Arial" w:cs="Arial"/>
          <w:sz w:val="24"/>
          <w:szCs w:val="24"/>
        </w:rPr>
        <w:t>e above</w:t>
      </w:r>
      <w:r w:rsidRPr="009275B7">
        <w:rPr>
          <w:rFonts w:ascii="Arial" w:hAnsi="Arial" w:cs="Arial"/>
          <w:sz w:val="24"/>
          <w:szCs w:val="24"/>
        </w:rPr>
        <w:t xml:space="preserve"> model, the distributions of true and imputed genotypes specific for a single locus </w:t>
      </w:r>
      <w:r w:rsidRPr="009275B7">
        <w:rPr>
          <w:rFonts w:ascii="Arial" w:hAnsi="Arial" w:cs="Arial"/>
          <w:i/>
          <w:sz w:val="24"/>
          <w:szCs w:val="24"/>
        </w:rPr>
        <w:t>j</w:t>
      </w:r>
      <w:r w:rsidRPr="009275B7">
        <w:rPr>
          <w:rFonts w:ascii="Arial" w:hAnsi="Arial" w:cs="Arial"/>
          <w:sz w:val="24"/>
          <w:szCs w:val="24"/>
        </w:rPr>
        <w:t xml:space="preserve"> can be represented as: </w:t>
      </w:r>
    </w:p>
    <w:p w14:paraId="3D6F5982" w14:textId="77777777" w:rsidR="00637D71" w:rsidRPr="009275B7" w:rsidRDefault="00637D71" w:rsidP="00CB0A15">
      <w:pPr>
        <w:spacing w:line="360" w:lineRule="auto"/>
        <w:jc w:val="both"/>
        <w:rPr>
          <w:rFonts w:ascii="Arial" w:eastAsiaTheme="minorEastAsia" w:hAnsi="Arial" w:cs="Arial"/>
          <w:sz w:val="24"/>
          <w:szCs w:val="24"/>
        </w:rPr>
      </w:pPr>
      <w:r w:rsidRPr="009275B7">
        <w:rPr>
          <w:rFonts w:ascii="Arial" w:eastAsiaTheme="minorEastAsia" w:hAnsi="Arial" w:cs="Arial"/>
          <w:sz w:val="24"/>
          <w:szCs w:val="24"/>
        </w:rPr>
        <w:tab/>
      </w:r>
      <m:oMath>
        <m:d>
          <m:dPr>
            <m:begChr m:val="["/>
            <m:endChr m:val="]"/>
            <m:ctrlPr>
              <w:rPr>
                <w:rFonts w:ascii="Cambria Math" w:hAnsi="Cambria Math" w:cs="Arial"/>
                <w:i/>
                <w:sz w:val="24"/>
                <w:szCs w:val="24"/>
              </w:rPr>
            </m:ctrlPr>
          </m:dPr>
          <m:e>
            <m:m>
              <m:mPr>
                <m:mcs>
                  <m:mc>
                    <m:mcPr>
                      <m:count m:val="1"/>
                      <m:mcJc m:val="center"/>
                    </m:mcPr>
                  </m:mc>
                </m:mcs>
                <m:ctrlPr>
                  <w:rPr>
                    <w:rFonts w:ascii="Cambria Math" w:hAnsi="Cambria Math" w:cs="Arial"/>
                    <w:b/>
                    <w:i/>
                    <w:sz w:val="24"/>
                    <w:szCs w:val="24"/>
                  </w:rPr>
                </m:ctrlPr>
              </m:mPr>
              <m:mr>
                <m:e>
                  <m:m>
                    <m:mPr>
                      <m:mcs>
                        <m:mc>
                          <m:mcPr>
                            <m:count m:val="1"/>
                            <m:mcJc m:val="center"/>
                          </m:mcPr>
                        </m:mc>
                      </m:mcs>
                      <m:ctrlPr>
                        <w:rPr>
                          <w:rFonts w:ascii="Cambria Math" w:hAnsi="Cambria Math" w:cs="Arial"/>
                          <w:b/>
                          <w:i/>
                          <w:sz w:val="24"/>
                          <w:szCs w:val="24"/>
                        </w:rPr>
                      </m:ctrlPr>
                    </m:mPr>
                    <m:mr>
                      <m:e>
                        <m:sSub>
                          <m:sSubPr>
                            <m:ctrlPr>
                              <w:rPr>
                                <w:rFonts w:ascii="Cambria Math" w:hAnsi="Cambria Math" w:cs="Arial"/>
                                <w:i/>
                                <w:sz w:val="24"/>
                                <w:szCs w:val="24"/>
                              </w:rPr>
                            </m:ctrlPr>
                          </m:sSubPr>
                          <m:e>
                            <m:sSub>
                              <m:sSubPr>
                                <m:ctrlPr>
                                  <w:rPr>
                                    <w:rFonts w:ascii="Cambria Math" w:hAnsi="Cambria Math" w:cs="Arial"/>
                                    <w:i/>
                                    <w:sz w:val="24"/>
                                    <w:szCs w:val="24"/>
                                  </w:rPr>
                                </m:ctrlPr>
                              </m:sSubPr>
                              <m:e>
                                <m:r>
                                  <m:rPr>
                                    <m:sty m:val="b"/>
                                  </m:rPr>
                                  <w:rPr>
                                    <w:rFonts w:ascii="Cambria Math" w:hAnsi="Cambria Math" w:cs="Arial"/>
                                    <w:sz w:val="24"/>
                                    <w:szCs w:val="24"/>
                                  </w:rPr>
                                  <m:t>X</m:t>
                                </m:r>
                              </m:e>
                              <m:sub>
                                <m:r>
                                  <w:rPr>
                                    <w:rFonts w:ascii="Cambria Math" w:hAnsi="Cambria Math" w:cs="Arial"/>
                                    <w:sz w:val="24"/>
                                    <w:szCs w:val="24"/>
                                  </w:rPr>
                                  <m:t>RP</m:t>
                                </m:r>
                              </m:sub>
                            </m:sSub>
                          </m:e>
                          <m:sub>
                            <m:r>
                              <w:rPr>
                                <w:rFonts w:ascii="Cambria Math" w:hAnsi="Cambria Math" w:cs="Arial"/>
                                <w:sz w:val="24"/>
                                <w:szCs w:val="24"/>
                              </w:rPr>
                              <m:t>j</m:t>
                            </m:r>
                          </m:sub>
                        </m:sSub>
                      </m:e>
                    </m:mr>
                    <m:mr>
                      <m:e>
                        <m:sSub>
                          <m:sSubPr>
                            <m:ctrlPr>
                              <w:rPr>
                                <w:rFonts w:ascii="Cambria Math" w:hAnsi="Cambria Math" w:cs="Arial"/>
                                <w:i/>
                                <w:sz w:val="24"/>
                                <w:szCs w:val="24"/>
                              </w:rPr>
                            </m:ctrlPr>
                          </m:sSubPr>
                          <m:e>
                            <m:r>
                              <m:rPr>
                                <m:sty m:val="b"/>
                              </m:rPr>
                              <w:rPr>
                                <w:rFonts w:ascii="Cambria Math" w:hAnsi="Cambria Math" w:cs="Arial"/>
                                <w:sz w:val="24"/>
                                <w:szCs w:val="24"/>
                              </w:rPr>
                              <m:t>X</m:t>
                            </m:r>
                          </m:e>
                          <m:sub>
                            <m:r>
                              <w:rPr>
                                <w:rFonts w:ascii="Cambria Math" w:hAnsi="Cambria Math" w:cs="Arial"/>
                                <w:sz w:val="24"/>
                                <w:szCs w:val="24"/>
                              </w:rPr>
                              <m:t>I</m:t>
                            </m:r>
                            <m:sSub>
                              <m:sSubPr>
                                <m:ctrlPr>
                                  <w:rPr>
                                    <w:rFonts w:ascii="Cambria Math" w:hAnsi="Cambria Math" w:cs="Arial"/>
                                    <w:i/>
                                    <w:sz w:val="24"/>
                                    <w:szCs w:val="24"/>
                                  </w:rPr>
                                </m:ctrlPr>
                              </m:sSubPr>
                              <m:e>
                                <m:r>
                                  <w:rPr>
                                    <w:rFonts w:ascii="Cambria Math" w:hAnsi="Cambria Math" w:cs="Arial"/>
                                    <w:sz w:val="24"/>
                                    <w:szCs w:val="24"/>
                                  </w:rPr>
                                  <m:t>MP</m:t>
                                </m:r>
                              </m:e>
                              <m:sub>
                                <m:r>
                                  <w:rPr>
                                    <w:rFonts w:ascii="Cambria Math" w:hAnsi="Cambria Math" w:cs="Arial"/>
                                    <w:sz w:val="24"/>
                                    <w:szCs w:val="24"/>
                                  </w:rPr>
                                  <m:t>j</m:t>
                                </m:r>
                              </m:sub>
                            </m:sSub>
                          </m:sub>
                        </m:sSub>
                      </m:e>
                    </m:mr>
                  </m:m>
                </m:e>
              </m:mr>
              <m:mr>
                <m:e>
                  <m:acc>
                    <m:accPr>
                      <m:ctrlPr>
                        <w:rPr>
                          <w:rFonts w:ascii="Cambria Math" w:hAnsi="Cambria Math" w:cs="Arial"/>
                          <w:i/>
                          <w:sz w:val="24"/>
                          <w:szCs w:val="24"/>
                        </w:rPr>
                      </m:ctrlPr>
                    </m:accPr>
                    <m:e>
                      <m:sSub>
                        <m:sSubPr>
                          <m:ctrlPr>
                            <w:rPr>
                              <w:rFonts w:ascii="Cambria Math" w:hAnsi="Cambria Math" w:cs="Arial"/>
                              <w:i/>
                              <w:sz w:val="24"/>
                              <w:szCs w:val="24"/>
                            </w:rPr>
                          </m:ctrlPr>
                        </m:sSubPr>
                        <m:e>
                          <m:sSub>
                            <m:sSubPr>
                              <m:ctrlPr>
                                <w:rPr>
                                  <w:rFonts w:ascii="Cambria Math" w:hAnsi="Cambria Math" w:cs="Arial"/>
                                  <w:i/>
                                  <w:sz w:val="24"/>
                                  <w:szCs w:val="24"/>
                                </w:rPr>
                              </m:ctrlPr>
                            </m:sSubPr>
                            <m:e>
                              <m:r>
                                <m:rPr>
                                  <m:sty m:val="b"/>
                                </m:rPr>
                                <w:rPr>
                                  <w:rFonts w:ascii="Cambria Math" w:hAnsi="Cambria Math" w:cs="Arial"/>
                                  <w:sz w:val="24"/>
                                  <w:szCs w:val="24"/>
                                </w:rPr>
                                <m:t>X</m:t>
                              </m:r>
                            </m:e>
                            <m:sub>
                              <m:r>
                                <w:rPr>
                                  <w:rFonts w:ascii="Cambria Math" w:hAnsi="Cambria Math" w:cs="Arial"/>
                                  <w:sz w:val="24"/>
                                  <w:szCs w:val="24"/>
                                </w:rPr>
                                <m:t>IMP</m:t>
                              </m:r>
                            </m:sub>
                          </m:sSub>
                        </m:e>
                        <m:sub>
                          <m:r>
                            <w:rPr>
                              <w:rFonts w:ascii="Cambria Math" w:hAnsi="Cambria Math" w:cs="Arial"/>
                              <w:sz w:val="24"/>
                              <w:szCs w:val="24"/>
                            </w:rPr>
                            <m:t>j</m:t>
                          </m:r>
                        </m:sub>
                      </m:sSub>
                    </m:e>
                  </m:acc>
                </m:e>
              </m:mr>
              <m:mr>
                <m:e>
                  <m:sSub>
                    <m:sSubPr>
                      <m:ctrlPr>
                        <w:rPr>
                          <w:rFonts w:ascii="Cambria Math" w:hAnsi="Cambria Math" w:cs="Arial"/>
                          <w:i/>
                          <w:sz w:val="24"/>
                          <w:szCs w:val="24"/>
                        </w:rPr>
                      </m:ctrlPr>
                    </m:sSubPr>
                    <m:e>
                      <m:r>
                        <m:rPr>
                          <m:sty m:val="b"/>
                        </m:rPr>
                        <w:rPr>
                          <w:rFonts w:ascii="Cambria Math" w:hAnsi="Cambria Math" w:cs="Arial"/>
                          <w:sz w:val="24"/>
                          <w:szCs w:val="24"/>
                        </w:rPr>
                        <m:t>ε</m:t>
                      </m:r>
                    </m:e>
                    <m:sub>
                      <m:r>
                        <w:rPr>
                          <w:rFonts w:ascii="Cambria Math" w:hAnsi="Cambria Math" w:cs="Arial"/>
                          <w:sz w:val="24"/>
                          <w:szCs w:val="24"/>
                        </w:rPr>
                        <m:t>j</m:t>
                      </m:r>
                    </m:sub>
                  </m:sSub>
                </m:e>
              </m:mr>
            </m:m>
          </m:e>
        </m:d>
        <m:r>
          <w:rPr>
            <w:rFonts w:ascii="Cambria Math" w:hAnsi="Cambria Math" w:cs="Arial"/>
            <w:sz w:val="24"/>
            <w:szCs w:val="24"/>
          </w:rPr>
          <m:t>=MVN</m:t>
        </m:r>
        <m:d>
          <m:dPr>
            <m:begChr m:val="["/>
            <m:endChr m:val="]"/>
            <m:ctrlPr>
              <w:rPr>
                <w:rFonts w:ascii="Cambria Math" w:hAnsi="Cambria Math" w:cs="Arial"/>
                <w:i/>
                <w:sz w:val="24"/>
                <w:szCs w:val="24"/>
              </w:rPr>
            </m:ctrlPr>
          </m:dPr>
          <m:e>
            <m:r>
              <m:rPr>
                <m:sty m:val="bi"/>
              </m:rPr>
              <w:rPr>
                <w:rFonts w:ascii="Cambria Math" w:hAnsi="Cambria Math" w:cs="Arial"/>
                <w:sz w:val="24"/>
                <w:szCs w:val="24"/>
              </w:rPr>
              <m:t>0</m:t>
            </m:r>
            <m:r>
              <w:rPr>
                <w:rFonts w:ascii="Cambria Math" w:hAnsi="Cambria Math" w:cs="Arial"/>
                <w:sz w:val="24"/>
                <w:szCs w:val="24"/>
              </w:rPr>
              <m:t>,</m:t>
            </m:r>
            <m:d>
              <m:dPr>
                <m:ctrlPr>
                  <w:rPr>
                    <w:rFonts w:ascii="Cambria Math" w:hAnsi="Cambria Math" w:cs="Arial"/>
                    <w:i/>
                    <w:sz w:val="24"/>
                    <w:szCs w:val="24"/>
                  </w:rPr>
                </m:ctrlPr>
              </m:dPr>
              <m:e>
                <m:m>
                  <m:mPr>
                    <m:mcs>
                      <m:mc>
                        <m:mcPr>
                          <m:count m:val="4"/>
                          <m:mcJc m:val="center"/>
                        </m:mcPr>
                      </m:mc>
                    </m:mcs>
                    <m:ctrlPr>
                      <w:rPr>
                        <w:rFonts w:ascii="Cambria Math" w:hAnsi="Cambria Math" w:cs="Arial"/>
                        <w:i/>
                        <w:sz w:val="24"/>
                        <w:szCs w:val="24"/>
                      </w:rPr>
                    </m:ctrlPr>
                  </m:mPr>
                  <m:mr>
                    <m:e>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RP</m:t>
                          </m:r>
                        </m:sub>
                      </m:sSub>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ctrlPr>
                        <w:rPr>
                          <w:rFonts w:ascii="Cambria Math" w:eastAsia="Cambria Math" w:hAnsi="Cambria Math" w:cs="Arial"/>
                          <w:i/>
                          <w:sz w:val="24"/>
                          <w:szCs w:val="24"/>
                        </w:rPr>
                      </m:ctrlPr>
                    </m:e>
                    <m:e>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RP,IMP</m:t>
                          </m:r>
                        </m:sub>
                      </m:sSub>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ctrlPr>
                        <w:rPr>
                          <w:rFonts w:ascii="Cambria Math" w:eastAsia="Cambria Math" w:hAnsi="Cambria Math" w:cs="Arial"/>
                          <w:i/>
                          <w:sz w:val="24"/>
                          <w:szCs w:val="24"/>
                        </w:rPr>
                      </m:ctrlPr>
                    </m:e>
                    <m:e>
                      <m:sSub>
                        <m:sSubPr>
                          <m:ctrlPr>
                            <w:rPr>
                              <w:rFonts w:ascii="Cambria Math" w:hAnsi="Cambria Math" w:cs="Arial"/>
                              <w:i/>
                              <w:sz w:val="24"/>
                              <w:szCs w:val="24"/>
                            </w:rPr>
                          </m:ctrlPr>
                        </m:sSubPr>
                        <m:e>
                          <m:sSubSup>
                            <m:sSubSupPr>
                              <m:ctrlPr>
                                <w:rPr>
                                  <w:rFonts w:ascii="Cambria Math" w:hAnsi="Cambria Math" w:cs="Arial"/>
                                  <w:i/>
                                  <w:sz w:val="24"/>
                                  <w:szCs w:val="24"/>
                                </w:rPr>
                              </m:ctrlPr>
                            </m:sSubSupPr>
                            <m:e>
                              <m:r>
                                <m:rPr>
                                  <m:sty m:val="b"/>
                                </m:rPr>
                                <w:rPr>
                                  <w:rFonts w:ascii="Cambria Math" w:hAnsi="Cambria Math" w:cs="Arial"/>
                                  <w:sz w:val="24"/>
                                  <w:szCs w:val="24"/>
                                </w:rPr>
                                <m:t>A</m:t>
                              </m:r>
                            </m:e>
                            <m:sub>
                              <m:r>
                                <w:rPr>
                                  <w:rFonts w:ascii="Cambria Math" w:hAnsi="Cambria Math" w:cs="Arial"/>
                                  <w:sz w:val="24"/>
                                  <w:szCs w:val="24"/>
                                </w:rPr>
                                <m:t>RP</m:t>
                              </m:r>
                            </m:sub>
                            <m:sup>
                              <m:r>
                                <w:rPr>
                                  <w:rFonts w:ascii="Cambria Math" w:hAnsi="Cambria Math" w:cs="Arial"/>
                                  <w:sz w:val="24"/>
                                  <w:szCs w:val="24"/>
                                </w:rPr>
                                <m:t>-1</m:t>
                              </m:r>
                            </m:sup>
                          </m:sSubSup>
                          <m:r>
                            <m:rPr>
                              <m:sty m:val="b"/>
                            </m:rPr>
                            <w:rPr>
                              <w:rFonts w:ascii="Cambria Math" w:hAnsi="Cambria Math" w:cs="Arial"/>
                              <w:sz w:val="24"/>
                              <w:szCs w:val="24"/>
                            </w:rPr>
                            <m:t>A</m:t>
                          </m:r>
                        </m:e>
                        <m:sub>
                          <m:r>
                            <w:rPr>
                              <w:rFonts w:ascii="Cambria Math" w:hAnsi="Cambria Math" w:cs="Arial"/>
                              <w:sz w:val="24"/>
                              <w:szCs w:val="24"/>
                            </w:rPr>
                            <m:t>RP,IMP</m:t>
                          </m:r>
                        </m:sub>
                      </m:sSub>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ctrlPr>
                        <w:rPr>
                          <w:rFonts w:ascii="Cambria Math" w:eastAsia="Cambria Math" w:hAnsi="Cambria Math" w:cs="Arial"/>
                          <w:i/>
                          <w:sz w:val="24"/>
                          <w:szCs w:val="24"/>
                        </w:rPr>
                      </m:ctrlPr>
                    </m:e>
                    <m:e>
                      <m:r>
                        <m:rPr>
                          <m:sty m:val="bi"/>
                        </m:rPr>
                        <w:rPr>
                          <w:rFonts w:ascii="Cambria Math" w:eastAsia="Cambria Math" w:hAnsi="Cambria Math" w:cs="Arial"/>
                          <w:sz w:val="24"/>
                          <w:szCs w:val="24"/>
                        </w:rPr>
                        <m:t>0</m:t>
                      </m:r>
                      <m:ctrlPr>
                        <w:rPr>
                          <w:rFonts w:ascii="Cambria Math" w:eastAsia="Cambria Math" w:hAnsi="Cambria Math" w:cs="Arial"/>
                          <w:i/>
                          <w:sz w:val="24"/>
                          <w:szCs w:val="24"/>
                        </w:rPr>
                      </m:ctrlPr>
                    </m:e>
                  </m:mr>
                  <m:mr>
                    <m:e>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IMP,RP</m:t>
                          </m:r>
                        </m:sub>
                      </m:sSub>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ctrlPr>
                        <w:rPr>
                          <w:rFonts w:ascii="Cambria Math" w:eastAsia="Cambria Math" w:hAnsi="Cambria Math" w:cs="Arial"/>
                          <w:i/>
                          <w:sz w:val="24"/>
                          <w:szCs w:val="24"/>
                        </w:rPr>
                      </m:ctrlPr>
                    </m:e>
                    <m:e>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IMP</m:t>
                          </m:r>
                        </m:sub>
                      </m:sSub>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r>
                        <m:rPr>
                          <m:sty m:val="bi"/>
                        </m:rPr>
                        <w:rPr>
                          <w:rFonts w:ascii="Cambria Math" w:hAnsi="Cambria Math" w:cs="Arial"/>
                          <w:sz w:val="24"/>
                          <w:szCs w:val="24"/>
                        </w:rPr>
                        <m:t>+</m:t>
                      </m:r>
                      <m:r>
                        <m:rPr>
                          <m:sty m:val="b"/>
                        </m:rPr>
                        <w:rPr>
                          <w:rFonts w:ascii="Cambria Math" w:hAnsi="Cambria Math" w:cs="Arial"/>
                          <w:sz w:val="24"/>
                          <w:szCs w:val="24"/>
                        </w:rPr>
                        <m:t>I</m:t>
                      </m:r>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ε</m:t>
                              </m:r>
                            </m:sub>
                            <m:sup>
                              <m:r>
                                <w:rPr>
                                  <w:rFonts w:ascii="Cambria Math" w:hAnsi="Cambria Math" w:cs="Arial"/>
                                  <w:sz w:val="24"/>
                                  <w:szCs w:val="24"/>
                                </w:rPr>
                                <m:t>2</m:t>
                              </m:r>
                            </m:sup>
                          </m:sSubSup>
                        </m:e>
                        <m:sub>
                          <m:r>
                            <w:rPr>
                              <w:rFonts w:ascii="Cambria Math" w:hAnsi="Cambria Math" w:cs="Arial"/>
                              <w:sz w:val="24"/>
                              <w:szCs w:val="24"/>
                            </w:rPr>
                            <m:t>j</m:t>
                          </m:r>
                        </m:sub>
                      </m:sSub>
                    </m:e>
                    <m:e>
                      <m:sSubSup>
                        <m:sSubSupPr>
                          <m:ctrlPr>
                            <w:rPr>
                              <w:rFonts w:ascii="Cambria Math" w:hAnsi="Cambria Math" w:cs="Arial"/>
                              <w:i/>
                              <w:sz w:val="24"/>
                              <w:szCs w:val="24"/>
                            </w:rPr>
                          </m:ctrlPr>
                        </m:sSubSupPr>
                        <m:e>
                          <m:r>
                            <m:rPr>
                              <m:sty m:val="b"/>
                            </m:rPr>
                            <w:rPr>
                              <w:rFonts w:ascii="Cambria Math" w:hAnsi="Cambria Math" w:cs="Arial"/>
                              <w:sz w:val="24"/>
                              <w:szCs w:val="24"/>
                            </w:rPr>
                            <m:t>A</m:t>
                          </m:r>
                        </m:e>
                        <m:sub>
                          <m:r>
                            <w:rPr>
                              <w:rFonts w:ascii="Cambria Math" w:hAnsi="Cambria Math" w:cs="Arial"/>
                              <w:sz w:val="24"/>
                              <w:szCs w:val="24"/>
                            </w:rPr>
                            <m:t>RP</m:t>
                          </m:r>
                        </m:sub>
                        <m:sup>
                          <m:r>
                            <w:rPr>
                              <w:rFonts w:ascii="Cambria Math" w:hAnsi="Cambria Math" w:cs="Arial"/>
                              <w:sz w:val="24"/>
                              <w:szCs w:val="24"/>
                            </w:rPr>
                            <m:t>-1</m:t>
                          </m:r>
                        </m:sup>
                      </m:sSubSup>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RP,IMP</m:t>
                          </m:r>
                        </m:sub>
                      </m:sSub>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e>
                    <m:e>
                      <m:r>
                        <m:rPr>
                          <m:sty m:val="b"/>
                        </m:rPr>
                        <w:rPr>
                          <w:rFonts w:ascii="Cambria Math" w:hAnsi="Cambria Math" w:cs="Arial"/>
                          <w:sz w:val="24"/>
                          <w:szCs w:val="24"/>
                        </w:rPr>
                        <m:t>I</m:t>
                      </m:r>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ε</m:t>
                              </m:r>
                            </m:sub>
                            <m:sup>
                              <m:r>
                                <w:rPr>
                                  <w:rFonts w:ascii="Cambria Math" w:hAnsi="Cambria Math" w:cs="Arial"/>
                                  <w:sz w:val="24"/>
                                  <w:szCs w:val="24"/>
                                </w:rPr>
                                <m:t>2</m:t>
                              </m:r>
                            </m:sup>
                          </m:sSubSup>
                        </m:e>
                        <m:sub>
                          <m:r>
                            <w:rPr>
                              <w:rFonts w:ascii="Cambria Math" w:hAnsi="Cambria Math" w:cs="Arial"/>
                              <w:sz w:val="24"/>
                              <w:szCs w:val="24"/>
                            </w:rPr>
                            <m:t>j</m:t>
                          </m:r>
                        </m:sub>
                      </m:sSub>
                    </m:e>
                  </m:mr>
                  <m:mr>
                    <m:e>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IMP,RP</m:t>
                          </m:r>
                        </m:sub>
                      </m:sSub>
                      <m:sSubSup>
                        <m:sSubSupPr>
                          <m:ctrlPr>
                            <w:rPr>
                              <w:rFonts w:ascii="Cambria Math" w:hAnsi="Cambria Math" w:cs="Arial"/>
                              <w:i/>
                              <w:sz w:val="24"/>
                              <w:szCs w:val="24"/>
                            </w:rPr>
                          </m:ctrlPr>
                        </m:sSubSupPr>
                        <m:e>
                          <m:r>
                            <m:rPr>
                              <m:sty m:val="b"/>
                            </m:rPr>
                            <w:rPr>
                              <w:rFonts w:ascii="Cambria Math" w:hAnsi="Cambria Math" w:cs="Arial"/>
                              <w:sz w:val="24"/>
                              <w:szCs w:val="24"/>
                            </w:rPr>
                            <m:t>A</m:t>
                          </m:r>
                        </m:e>
                        <m:sub>
                          <m:r>
                            <w:rPr>
                              <w:rFonts w:ascii="Cambria Math" w:hAnsi="Cambria Math" w:cs="Arial"/>
                              <w:sz w:val="24"/>
                              <w:szCs w:val="24"/>
                            </w:rPr>
                            <m:t>RP</m:t>
                          </m:r>
                        </m:sub>
                        <m:sup>
                          <m:r>
                            <w:rPr>
                              <w:rFonts w:ascii="Cambria Math" w:hAnsi="Cambria Math" w:cs="Arial"/>
                              <w:sz w:val="24"/>
                              <w:szCs w:val="24"/>
                            </w:rPr>
                            <m:t>-1</m:t>
                          </m:r>
                        </m:sup>
                      </m:sSubSup>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ctrlPr>
                        <w:rPr>
                          <w:rFonts w:ascii="Cambria Math" w:eastAsia="Cambria Math" w:hAnsi="Cambria Math" w:cs="Arial"/>
                          <w:i/>
                          <w:sz w:val="24"/>
                          <w:szCs w:val="24"/>
                        </w:rPr>
                      </m:ctrlPr>
                    </m:e>
                    <m:e>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IMP,RP</m:t>
                          </m:r>
                        </m:sub>
                      </m:sSub>
                      <m:sSubSup>
                        <m:sSubSupPr>
                          <m:ctrlPr>
                            <w:rPr>
                              <w:rFonts w:ascii="Cambria Math" w:hAnsi="Cambria Math" w:cs="Arial"/>
                              <w:i/>
                              <w:sz w:val="24"/>
                              <w:szCs w:val="24"/>
                            </w:rPr>
                          </m:ctrlPr>
                        </m:sSubSupPr>
                        <m:e>
                          <m:r>
                            <m:rPr>
                              <m:sty m:val="b"/>
                            </m:rPr>
                            <w:rPr>
                              <w:rFonts w:ascii="Cambria Math" w:hAnsi="Cambria Math" w:cs="Arial"/>
                              <w:sz w:val="24"/>
                              <w:szCs w:val="24"/>
                            </w:rPr>
                            <m:t>A</m:t>
                          </m:r>
                        </m:e>
                        <m:sub>
                          <m:r>
                            <w:rPr>
                              <w:rFonts w:ascii="Cambria Math" w:hAnsi="Cambria Math" w:cs="Arial"/>
                              <w:sz w:val="24"/>
                              <w:szCs w:val="24"/>
                            </w:rPr>
                            <m:t>RP</m:t>
                          </m:r>
                        </m:sub>
                        <m:sup>
                          <m:r>
                            <w:rPr>
                              <w:rFonts w:ascii="Cambria Math" w:hAnsi="Cambria Math" w:cs="Arial"/>
                              <w:sz w:val="24"/>
                              <w:szCs w:val="24"/>
                            </w:rPr>
                            <m:t>-1</m:t>
                          </m:r>
                        </m:sup>
                      </m:sSubSup>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e>
                    <m:e>
                      <m:sSub>
                        <m:sSubPr>
                          <m:ctrlPr>
                            <w:rPr>
                              <w:rFonts w:ascii="Cambria Math" w:hAnsi="Cambria Math" w:cs="Arial"/>
                              <w:i/>
                              <w:sz w:val="24"/>
                              <w:szCs w:val="24"/>
                            </w:rPr>
                          </m:ctrlPr>
                        </m:sSubPr>
                        <m:e>
                          <m:r>
                            <m:rPr>
                              <m:sty m:val="b"/>
                            </m:rPr>
                            <w:rPr>
                              <w:rFonts w:ascii="Cambria Math" w:hAnsi="Cambria Math" w:cs="Arial"/>
                              <w:sz w:val="24"/>
                              <w:szCs w:val="24"/>
                            </w:rPr>
                            <m:t>A</m:t>
                          </m:r>
                        </m:e>
                        <m:sub>
                          <m:r>
                            <w:rPr>
                              <w:rFonts w:ascii="Cambria Math" w:hAnsi="Cambria Math" w:cs="Arial"/>
                              <w:sz w:val="24"/>
                              <w:szCs w:val="24"/>
                            </w:rPr>
                            <m:t>IMP</m:t>
                          </m:r>
                        </m:sub>
                      </m:sSub>
                      <m:sSub>
                        <m:sSubPr>
                          <m:ctrlPr>
                            <w:rPr>
                              <w:rFonts w:ascii="Cambria Math" w:hAnsi="Cambria Math" w:cs="Arial"/>
                              <w:i/>
                              <w:sz w:val="24"/>
                              <w:szCs w:val="24"/>
                            </w:rPr>
                          </m:ctrlPr>
                        </m:sSubPr>
                        <m:e>
                          <m:r>
                            <m:rPr>
                              <m:sty m:val="b"/>
                            </m:rPr>
                            <w:rPr>
                              <w:rFonts w:ascii="Cambria Math" w:hAnsi="Cambria Math" w:cs="Arial"/>
                              <w:sz w:val="24"/>
                              <w:szCs w:val="24"/>
                            </w:rPr>
                            <m:t>A</m:t>
                          </m:r>
                        </m:e>
                        <m:sub>
                          <m:r>
                            <w:rPr>
                              <w:rFonts w:ascii="Cambria Math" w:hAnsi="Cambria Math" w:cs="Arial"/>
                              <w:sz w:val="24"/>
                              <w:szCs w:val="24"/>
                            </w:rPr>
                            <m:t>IMP,RP</m:t>
                          </m:r>
                        </m:sub>
                      </m:sSub>
                      <m:sSubSup>
                        <m:sSubSupPr>
                          <m:ctrlPr>
                            <w:rPr>
                              <w:rFonts w:ascii="Cambria Math" w:hAnsi="Cambria Math" w:cs="Arial"/>
                              <w:i/>
                              <w:sz w:val="24"/>
                              <w:szCs w:val="24"/>
                            </w:rPr>
                          </m:ctrlPr>
                        </m:sSubSupPr>
                        <m:e>
                          <m:r>
                            <m:rPr>
                              <m:sty m:val="b"/>
                            </m:rPr>
                            <w:rPr>
                              <w:rFonts w:ascii="Cambria Math" w:hAnsi="Cambria Math" w:cs="Arial"/>
                              <w:sz w:val="24"/>
                              <w:szCs w:val="24"/>
                            </w:rPr>
                            <m:t>A</m:t>
                          </m:r>
                        </m:e>
                        <m:sub>
                          <m:r>
                            <w:rPr>
                              <w:rFonts w:ascii="Cambria Math" w:hAnsi="Cambria Math" w:cs="Arial"/>
                              <w:sz w:val="24"/>
                              <w:szCs w:val="24"/>
                            </w:rPr>
                            <m:t>RP</m:t>
                          </m:r>
                        </m:sub>
                        <m:sup>
                          <m:r>
                            <w:rPr>
                              <w:rFonts w:ascii="Cambria Math" w:hAnsi="Cambria Math" w:cs="Arial"/>
                              <w:sz w:val="24"/>
                              <w:szCs w:val="24"/>
                            </w:rPr>
                            <m:t>-1</m:t>
                          </m:r>
                        </m:sup>
                      </m:sSubSup>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e>
                    <m:e>
                      <m:r>
                        <m:rPr>
                          <m:sty m:val="bi"/>
                        </m:rPr>
                        <w:rPr>
                          <w:rFonts w:ascii="Cambria Math" w:hAnsi="Cambria Math" w:cs="Arial"/>
                          <w:sz w:val="24"/>
                          <w:szCs w:val="24"/>
                        </w:rPr>
                        <m:t>0</m:t>
                      </m:r>
                    </m:e>
                  </m:mr>
                  <m:mr>
                    <m:e>
                      <m:r>
                        <m:rPr>
                          <m:sty m:val="bi"/>
                        </m:rPr>
                        <w:rPr>
                          <w:rFonts w:ascii="Cambria Math" w:eastAsia="Cambria Math" w:hAnsi="Cambria Math" w:cs="Arial"/>
                          <w:sz w:val="24"/>
                          <w:szCs w:val="24"/>
                        </w:rPr>
                        <m:t>0</m:t>
                      </m:r>
                      <m:ctrlPr>
                        <w:rPr>
                          <w:rFonts w:ascii="Cambria Math" w:eastAsia="Cambria Math" w:hAnsi="Cambria Math" w:cs="Arial"/>
                          <w:i/>
                          <w:sz w:val="24"/>
                          <w:szCs w:val="24"/>
                        </w:rPr>
                      </m:ctrlPr>
                    </m:e>
                    <m:e>
                      <m:r>
                        <m:rPr>
                          <m:sty m:val="b"/>
                        </m:rPr>
                        <w:rPr>
                          <w:rFonts w:ascii="Cambria Math" w:hAnsi="Cambria Math" w:cs="Arial"/>
                          <w:sz w:val="24"/>
                          <w:szCs w:val="24"/>
                        </w:rPr>
                        <m:t>I</m:t>
                      </m:r>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ε</m:t>
                              </m:r>
                            </m:sub>
                            <m:sup>
                              <m:r>
                                <w:rPr>
                                  <w:rFonts w:ascii="Cambria Math" w:hAnsi="Cambria Math" w:cs="Arial"/>
                                  <w:sz w:val="24"/>
                                  <w:szCs w:val="24"/>
                                </w:rPr>
                                <m:t>2</m:t>
                              </m:r>
                            </m:sup>
                          </m:sSubSup>
                        </m:e>
                        <m:sub>
                          <m:r>
                            <w:rPr>
                              <w:rFonts w:ascii="Cambria Math" w:hAnsi="Cambria Math" w:cs="Arial"/>
                              <w:sz w:val="24"/>
                              <w:szCs w:val="24"/>
                            </w:rPr>
                            <m:t>j</m:t>
                          </m:r>
                        </m:sub>
                      </m:sSub>
                    </m:e>
                    <m:e>
                      <m:r>
                        <m:rPr>
                          <m:sty m:val="bi"/>
                        </m:rPr>
                        <w:rPr>
                          <w:rFonts w:ascii="Cambria Math" w:hAnsi="Cambria Math" w:cs="Arial"/>
                          <w:sz w:val="24"/>
                          <w:szCs w:val="24"/>
                        </w:rPr>
                        <m:t>0</m:t>
                      </m:r>
                    </m:e>
                    <m:e>
                      <m:r>
                        <m:rPr>
                          <m:sty m:val="b"/>
                        </m:rPr>
                        <w:rPr>
                          <w:rFonts w:ascii="Cambria Math" w:hAnsi="Cambria Math" w:cs="Arial"/>
                          <w:sz w:val="24"/>
                          <w:szCs w:val="24"/>
                        </w:rPr>
                        <m:t>I</m:t>
                      </m:r>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ε</m:t>
                              </m:r>
                            </m:sub>
                            <m:sup>
                              <m:r>
                                <w:rPr>
                                  <w:rFonts w:ascii="Cambria Math" w:hAnsi="Cambria Math" w:cs="Arial"/>
                                  <w:sz w:val="24"/>
                                  <w:szCs w:val="24"/>
                                </w:rPr>
                                <m:t>2</m:t>
                              </m:r>
                            </m:sup>
                          </m:sSubSup>
                        </m:e>
                        <m:sub>
                          <m:r>
                            <w:rPr>
                              <w:rFonts w:ascii="Cambria Math" w:hAnsi="Cambria Math" w:cs="Arial"/>
                              <w:sz w:val="24"/>
                              <w:szCs w:val="24"/>
                            </w:rPr>
                            <m:t>j</m:t>
                          </m:r>
                        </m:sub>
                      </m:sSub>
                    </m:e>
                  </m:mr>
                </m:m>
              </m:e>
            </m:d>
          </m:e>
        </m:d>
      </m:oMath>
    </w:p>
    <w:p w14:paraId="73C9B53A" w14:textId="77777777" w:rsidR="00637D71" w:rsidRPr="009275B7" w:rsidRDefault="00CB22EF" w:rsidP="00CB0A15">
      <w:pPr>
        <w:spacing w:line="360" w:lineRule="auto"/>
        <w:jc w:val="both"/>
        <w:rPr>
          <w:rFonts w:ascii="Arial" w:hAnsi="Arial" w:cs="Arial"/>
          <w:sz w:val="24"/>
          <w:szCs w:val="24"/>
        </w:rPr>
      </w:pPr>
      <w:r>
        <w:rPr>
          <w:rFonts w:ascii="Arial" w:hAnsi="Arial" w:cs="Arial"/>
          <w:sz w:val="24"/>
          <w:szCs w:val="24"/>
        </w:rPr>
        <w:t>w</w:t>
      </w:r>
      <w:r w:rsidRPr="009275B7">
        <w:rPr>
          <w:rFonts w:ascii="Arial" w:hAnsi="Arial" w:cs="Arial"/>
          <w:sz w:val="24"/>
          <w:szCs w:val="24"/>
        </w:rPr>
        <w:t xml:space="preserve">here </w:t>
      </w:r>
      <m:oMath>
        <m:sSub>
          <m:sSubPr>
            <m:ctrlPr>
              <w:rPr>
                <w:rFonts w:ascii="Cambria Math" w:hAnsi="Cambria Math" w:cs="Arial"/>
                <w:i/>
                <w:sz w:val="24"/>
                <w:szCs w:val="24"/>
              </w:rPr>
            </m:ctrlPr>
          </m:sSubPr>
          <m:e>
            <m:sSub>
              <m:sSubPr>
                <m:ctrlPr>
                  <w:rPr>
                    <w:rFonts w:ascii="Cambria Math" w:hAnsi="Cambria Math" w:cs="Arial"/>
                    <w:i/>
                    <w:sz w:val="24"/>
                    <w:szCs w:val="24"/>
                  </w:rPr>
                </m:ctrlPr>
              </m:sSubPr>
              <m:e>
                <m:r>
                  <m:rPr>
                    <m:sty m:val="b"/>
                  </m:rPr>
                  <w:rPr>
                    <w:rFonts w:ascii="Cambria Math" w:hAnsi="Cambria Math" w:cs="Arial"/>
                    <w:sz w:val="24"/>
                    <w:szCs w:val="24"/>
                  </w:rPr>
                  <m:t>X</m:t>
                </m:r>
              </m:e>
              <m:sub>
                <m:r>
                  <w:rPr>
                    <w:rFonts w:ascii="Cambria Math" w:hAnsi="Cambria Math" w:cs="Arial"/>
                    <w:sz w:val="24"/>
                    <w:szCs w:val="24"/>
                  </w:rPr>
                  <m:t>RP</m:t>
                </m:r>
              </m:sub>
            </m:sSub>
          </m:e>
          <m:sub>
            <m:r>
              <w:rPr>
                <w:rFonts w:ascii="Cambria Math" w:hAnsi="Cambria Math" w:cs="Arial"/>
                <w:sz w:val="24"/>
                <w:szCs w:val="24"/>
              </w:rPr>
              <m:t>j</m:t>
            </m:r>
          </m:sub>
        </m:sSub>
      </m:oMath>
      <w:r w:rsidR="00637D71" w:rsidRPr="009275B7">
        <w:rPr>
          <w:rFonts w:ascii="Arial" w:eastAsiaTheme="minorEastAsia" w:hAnsi="Arial" w:cs="Arial"/>
          <w:b/>
          <w:sz w:val="24"/>
          <w:szCs w:val="24"/>
        </w:rPr>
        <w:t xml:space="preserve"> </w:t>
      </w:r>
      <w:r w:rsidR="00637D71" w:rsidRPr="009275B7">
        <w:rPr>
          <w:rFonts w:ascii="Arial" w:eastAsiaTheme="minorEastAsia" w:hAnsi="Arial" w:cs="Arial"/>
          <w:sz w:val="24"/>
          <w:szCs w:val="24"/>
        </w:rPr>
        <w:t xml:space="preserve">is a matrix of observed genotypes of animals in the </w:t>
      </w:r>
      <w:r w:rsidR="003A7104">
        <w:rPr>
          <w:rFonts w:ascii="Arial" w:eastAsiaTheme="minorEastAsia" w:hAnsi="Arial" w:cs="Arial"/>
          <w:sz w:val="24"/>
          <w:szCs w:val="24"/>
        </w:rPr>
        <w:t>reference population</w:t>
      </w:r>
      <w:r w:rsidR="00637D71" w:rsidRPr="009275B7">
        <w:rPr>
          <w:rFonts w:ascii="Arial" w:hAnsi="Arial" w:cs="Arial"/>
          <w:sz w:val="24"/>
          <w:szCs w:val="24"/>
        </w:rPr>
        <w:t xml:space="preserve">, </w:t>
      </w:r>
      <m:oMath>
        <m:sSub>
          <m:sSubPr>
            <m:ctrlPr>
              <w:rPr>
                <w:rFonts w:ascii="Cambria Math" w:hAnsi="Cambria Math" w:cs="Arial"/>
                <w:i/>
                <w:sz w:val="24"/>
                <w:szCs w:val="24"/>
              </w:rPr>
            </m:ctrlPr>
          </m:sSubPr>
          <m:e>
            <m:sSub>
              <m:sSubPr>
                <m:ctrlPr>
                  <w:rPr>
                    <w:rFonts w:ascii="Cambria Math" w:hAnsi="Cambria Math" w:cs="Arial"/>
                    <w:i/>
                    <w:sz w:val="24"/>
                    <w:szCs w:val="24"/>
                  </w:rPr>
                </m:ctrlPr>
              </m:sSubPr>
              <m:e>
                <m:r>
                  <m:rPr>
                    <m:sty m:val="b"/>
                  </m:rPr>
                  <w:rPr>
                    <w:rFonts w:ascii="Cambria Math" w:hAnsi="Cambria Math" w:cs="Arial"/>
                    <w:sz w:val="24"/>
                    <w:szCs w:val="24"/>
                  </w:rPr>
                  <m:t>X</m:t>
                </m:r>
              </m:e>
              <m:sub>
                <m:r>
                  <w:rPr>
                    <w:rFonts w:ascii="Cambria Math" w:hAnsi="Cambria Math" w:cs="Arial"/>
                    <w:sz w:val="24"/>
                    <w:szCs w:val="24"/>
                  </w:rPr>
                  <m:t>IMP</m:t>
                </m:r>
              </m:sub>
            </m:sSub>
          </m:e>
          <m:sub>
            <m:r>
              <w:rPr>
                <w:rFonts w:ascii="Cambria Math" w:hAnsi="Cambria Math" w:cs="Arial"/>
                <w:sz w:val="24"/>
                <w:szCs w:val="24"/>
              </w:rPr>
              <m:t>j</m:t>
            </m:r>
          </m:sub>
        </m:sSub>
      </m:oMath>
      <w:r w:rsidR="00637D71" w:rsidRPr="009275B7">
        <w:rPr>
          <w:rFonts w:ascii="Arial" w:eastAsiaTheme="minorEastAsia" w:hAnsi="Arial" w:cs="Arial"/>
          <w:b/>
          <w:sz w:val="24"/>
          <w:szCs w:val="24"/>
        </w:rPr>
        <w:t xml:space="preserve"> </w:t>
      </w:r>
      <w:r w:rsidR="00637D71" w:rsidRPr="009275B7">
        <w:rPr>
          <w:rFonts w:ascii="Arial" w:eastAsiaTheme="minorEastAsia" w:hAnsi="Arial" w:cs="Arial"/>
          <w:sz w:val="24"/>
          <w:szCs w:val="24"/>
        </w:rPr>
        <w:t>(</w:t>
      </w:r>
      <m:oMath>
        <m:acc>
          <m:accPr>
            <m:ctrlPr>
              <w:rPr>
                <w:rFonts w:ascii="Cambria Math" w:hAnsi="Cambria Math" w:cs="Arial"/>
                <w:b/>
                <w:i/>
                <w:sz w:val="24"/>
                <w:szCs w:val="24"/>
              </w:rPr>
            </m:ctrlPr>
          </m:accPr>
          <m:e>
            <m:sSub>
              <m:sSubPr>
                <m:ctrlPr>
                  <w:rPr>
                    <w:rFonts w:ascii="Cambria Math" w:hAnsi="Cambria Math" w:cs="Arial"/>
                    <w:i/>
                    <w:sz w:val="24"/>
                    <w:szCs w:val="24"/>
                  </w:rPr>
                </m:ctrlPr>
              </m:sSubPr>
              <m:e>
                <m:sSub>
                  <m:sSubPr>
                    <m:ctrlPr>
                      <w:rPr>
                        <w:rFonts w:ascii="Cambria Math" w:hAnsi="Cambria Math" w:cs="Arial"/>
                        <w:i/>
                        <w:sz w:val="24"/>
                        <w:szCs w:val="24"/>
                      </w:rPr>
                    </m:ctrlPr>
                  </m:sSubPr>
                  <m:e>
                    <m:r>
                      <m:rPr>
                        <m:sty m:val="b"/>
                      </m:rPr>
                      <w:rPr>
                        <w:rFonts w:ascii="Cambria Math" w:hAnsi="Cambria Math" w:cs="Arial"/>
                        <w:sz w:val="24"/>
                        <w:szCs w:val="24"/>
                      </w:rPr>
                      <m:t>X</m:t>
                    </m:r>
                  </m:e>
                  <m:sub>
                    <m:r>
                      <w:rPr>
                        <w:rFonts w:ascii="Cambria Math" w:hAnsi="Cambria Math" w:cs="Arial"/>
                        <w:sz w:val="24"/>
                        <w:szCs w:val="24"/>
                      </w:rPr>
                      <m:t>IMP</m:t>
                    </m:r>
                  </m:sub>
                </m:sSub>
              </m:e>
              <m:sub>
                <m:r>
                  <w:rPr>
                    <w:rFonts w:ascii="Cambria Math" w:hAnsi="Cambria Math" w:cs="Arial"/>
                    <w:sz w:val="24"/>
                    <w:szCs w:val="24"/>
                  </w:rPr>
                  <m:t>j</m:t>
                </m:r>
              </m:sub>
            </m:sSub>
          </m:e>
        </m:acc>
      </m:oMath>
      <w:r w:rsidR="00637D71" w:rsidRPr="009275B7">
        <w:rPr>
          <w:rFonts w:ascii="Arial" w:eastAsiaTheme="minorEastAsia" w:hAnsi="Arial" w:cs="Arial"/>
          <w:sz w:val="24"/>
          <w:szCs w:val="24"/>
        </w:rPr>
        <w:t>)</w:t>
      </w:r>
      <w:r w:rsidR="00637D71" w:rsidRPr="009275B7">
        <w:rPr>
          <w:rFonts w:ascii="Arial" w:eastAsiaTheme="minorEastAsia" w:hAnsi="Arial" w:cs="Arial"/>
          <w:b/>
          <w:sz w:val="24"/>
          <w:szCs w:val="24"/>
        </w:rPr>
        <w:t xml:space="preserve"> </w:t>
      </w:r>
      <w:r w:rsidR="00637D71" w:rsidRPr="009275B7">
        <w:rPr>
          <w:rFonts w:ascii="Arial" w:eastAsiaTheme="minorEastAsia" w:hAnsi="Arial" w:cs="Arial"/>
          <w:sz w:val="24"/>
          <w:szCs w:val="24"/>
        </w:rPr>
        <w:t xml:space="preserve">is a matrix of true (imputed) genotypes of imputed animals, </w:t>
      </w:r>
      <m:oMath>
        <m:sSub>
          <m:sSubPr>
            <m:ctrlPr>
              <w:rPr>
                <w:rFonts w:ascii="Cambria Math" w:hAnsi="Cambria Math" w:cs="Arial"/>
                <w:i/>
                <w:sz w:val="24"/>
                <w:szCs w:val="24"/>
              </w:rPr>
            </m:ctrlPr>
          </m:sSubPr>
          <m:e>
            <m:r>
              <m:rPr>
                <m:sty m:val="b"/>
              </m:rPr>
              <w:rPr>
                <w:rFonts w:ascii="Cambria Math" w:hAnsi="Cambria Math" w:cs="Arial"/>
                <w:sz w:val="24"/>
                <w:szCs w:val="24"/>
              </w:rPr>
              <m:t>ε</m:t>
            </m:r>
          </m:e>
          <m:sub>
            <m:r>
              <w:rPr>
                <w:rFonts w:ascii="Cambria Math" w:hAnsi="Cambria Math" w:cs="Arial"/>
                <w:sz w:val="24"/>
                <w:szCs w:val="24"/>
              </w:rPr>
              <m:t>j</m:t>
            </m:r>
          </m:sub>
        </m:sSub>
      </m:oMath>
      <w:r w:rsidR="00637D71" w:rsidRPr="009275B7">
        <w:rPr>
          <w:rFonts w:ascii="Arial" w:eastAsiaTheme="minorEastAsia" w:hAnsi="Arial" w:cs="Arial"/>
          <w:sz w:val="24"/>
          <w:szCs w:val="24"/>
        </w:rPr>
        <w:t xml:space="preserve"> is a vector of residuals of the imputed animals,</w:t>
      </w:r>
      <w:r w:rsidR="00637D71" w:rsidRPr="009275B7">
        <w:rPr>
          <w:rFonts w:ascii="Arial" w:hAnsi="Arial" w:cs="Arial"/>
          <w:sz w:val="24"/>
          <w:szCs w:val="24"/>
        </w:rPr>
        <w:t xml:space="preserve"> </w:t>
      </w:r>
      <m:oMath>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RP</m:t>
            </m:r>
          </m:sub>
        </m:sSub>
      </m:oMath>
      <w:r w:rsidR="00637D71" w:rsidRPr="009275B7">
        <w:rPr>
          <w:rFonts w:ascii="Arial" w:hAnsi="Arial" w:cs="Arial"/>
          <w:sz w:val="24"/>
          <w:szCs w:val="24"/>
        </w:rPr>
        <w:t xml:space="preserve"> is a matrix with additive genetic relationships between all animals in the </w:t>
      </w:r>
      <w:r w:rsidR="006B4434">
        <w:rPr>
          <w:rFonts w:ascii="Arial" w:hAnsi="Arial" w:cs="Arial"/>
          <w:sz w:val="24"/>
          <w:szCs w:val="24"/>
        </w:rPr>
        <w:t>reference population</w:t>
      </w:r>
      <w:r w:rsidR="00637D71" w:rsidRPr="009275B7">
        <w:rPr>
          <w:rFonts w:ascii="Arial" w:hAnsi="Arial" w:cs="Arial"/>
          <w:sz w:val="24"/>
          <w:szCs w:val="24"/>
        </w:rPr>
        <w:t xml:space="preserve"> used for imputation, </w:t>
      </w:r>
      <m:oMath>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IMP</m:t>
            </m:r>
          </m:sub>
        </m:sSub>
      </m:oMath>
      <w:r w:rsidR="00637D71" w:rsidRPr="009275B7">
        <w:rPr>
          <w:rFonts w:ascii="Arial" w:hAnsi="Arial" w:cs="Arial"/>
          <w:sz w:val="24"/>
          <w:szCs w:val="24"/>
        </w:rPr>
        <w:t xml:space="preserve"> is a matrix with the additive genetic relationships between imputed animals, </w:t>
      </w:r>
      <m:oMath>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IMP,RP</m:t>
            </m:r>
          </m:sub>
        </m:sSub>
      </m:oMath>
      <w:r w:rsidR="00637D71" w:rsidRPr="009275B7">
        <w:rPr>
          <w:rFonts w:ascii="Arial" w:hAnsi="Arial" w:cs="Arial"/>
          <w:sz w:val="24"/>
          <w:szCs w:val="24"/>
        </w:rPr>
        <w:t xml:space="preserve"> is a matrix with additive genetic relationships between </w:t>
      </w:r>
      <w:r w:rsidR="006B4434">
        <w:rPr>
          <w:rFonts w:ascii="Arial" w:hAnsi="Arial" w:cs="Arial"/>
          <w:sz w:val="24"/>
          <w:szCs w:val="24"/>
        </w:rPr>
        <w:t>the reference population</w:t>
      </w:r>
      <w:r w:rsidR="00637D71" w:rsidRPr="009275B7">
        <w:rPr>
          <w:rFonts w:ascii="Arial" w:hAnsi="Arial" w:cs="Arial"/>
          <w:sz w:val="24"/>
          <w:szCs w:val="24"/>
        </w:rPr>
        <w:t xml:space="preserve"> and imputed animals, </w:t>
      </w:r>
      <m:oMath>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oMath>
      <w:r w:rsidR="00637D71" w:rsidRPr="009275B7">
        <w:rPr>
          <w:rFonts w:ascii="Arial" w:eastAsiaTheme="minorEastAsia" w:hAnsi="Arial" w:cs="Arial"/>
          <w:sz w:val="24"/>
          <w:szCs w:val="24"/>
        </w:rPr>
        <w:t xml:space="preserve"> is the variance of the true genotypes (i.e. </w:t>
      </w:r>
      <m:oMath>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r>
          <w:rPr>
            <w:rFonts w:ascii="Cambria Math" w:hAnsi="Cambria Math" w:cs="Arial"/>
            <w:sz w:val="24"/>
            <w:szCs w:val="24"/>
          </w:rPr>
          <m:t>=2</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j</m:t>
            </m:r>
          </m:sub>
        </m:sSub>
        <m:d>
          <m:dPr>
            <m:ctrlPr>
              <w:rPr>
                <w:rFonts w:ascii="Cambria Math" w:hAnsi="Cambria Math" w:cs="Arial"/>
                <w:i/>
                <w:sz w:val="24"/>
                <w:szCs w:val="24"/>
              </w:rPr>
            </m:ctrlPr>
          </m:dPr>
          <m:e>
            <m:r>
              <w:rPr>
                <w:rFonts w:ascii="Cambria Math" w:hAnsi="Cambria Math" w:cs="Arial"/>
                <w:sz w:val="24"/>
                <w:szCs w:val="24"/>
              </w:rPr>
              <m:t>1-</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j</m:t>
                </m:r>
              </m:sub>
            </m:sSub>
          </m:e>
        </m:d>
        <m:r>
          <w:rPr>
            <w:rFonts w:ascii="Cambria Math" w:hAnsi="Cambria Math" w:cs="Arial"/>
            <w:sz w:val="24"/>
            <w:szCs w:val="24"/>
          </w:rPr>
          <m:t xml:space="preserve"> </m:t>
        </m:r>
      </m:oMath>
      <w:r w:rsidR="00637D71" w:rsidRPr="009275B7">
        <w:rPr>
          <w:rFonts w:ascii="Arial" w:hAnsi="Arial" w:cs="Arial"/>
          <w:sz w:val="24"/>
          <w:szCs w:val="24"/>
        </w:rPr>
        <w:t>under Hardy-Weinberg equilibrium</w:t>
      </w:r>
      <w:r w:rsidR="00637D71" w:rsidRPr="009275B7">
        <w:rPr>
          <w:rFonts w:ascii="Arial" w:eastAsiaTheme="minorEastAsia" w:hAnsi="Arial" w:cs="Arial"/>
          <w:sz w:val="24"/>
          <w:szCs w:val="24"/>
        </w:rPr>
        <w:t xml:space="preserve">; </w:t>
      </w:r>
      <w:r w:rsidR="00637D71" w:rsidRPr="00CB22EF">
        <w:rPr>
          <w:rFonts w:ascii="Arial" w:eastAsiaTheme="minorEastAsia" w:hAnsi="Arial" w:cs="Arial"/>
          <w:sz w:val="24"/>
          <w:szCs w:val="24"/>
        </w:rPr>
        <w:t>where</w:t>
      </w:r>
      <w:r w:rsidR="00637D71" w:rsidRPr="00CB22EF">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j</m:t>
            </m:r>
          </m:sub>
        </m:sSub>
      </m:oMath>
      <w:r w:rsidR="00637D71" w:rsidRPr="00CB22EF">
        <w:rPr>
          <w:rFonts w:ascii="Arial" w:hAnsi="Arial" w:cs="Arial"/>
          <w:sz w:val="24"/>
          <w:szCs w:val="24"/>
        </w:rPr>
        <w:t xml:space="preserve"> is the allele frequency </w:t>
      </w:r>
      <w:r w:rsidRPr="00CB22EF">
        <w:rPr>
          <w:rFonts w:ascii="Arial" w:hAnsi="Arial" w:cs="Arial"/>
          <w:sz w:val="24"/>
          <w:szCs w:val="24"/>
        </w:rPr>
        <w:t>at locus</w:t>
      </w:r>
      <w:r>
        <w:rPr>
          <w:rFonts w:ascii="Arial" w:hAnsi="Arial" w:cs="Arial"/>
          <w:sz w:val="24"/>
          <w:szCs w:val="24"/>
        </w:rPr>
        <w:t xml:space="preserve"> </w:t>
      </w:r>
      <w:r w:rsidRPr="00CB22EF">
        <w:rPr>
          <w:rFonts w:ascii="Arial" w:hAnsi="Arial" w:cs="Arial"/>
          <w:i/>
          <w:sz w:val="24"/>
          <w:szCs w:val="24"/>
        </w:rPr>
        <w:t>j</w:t>
      </w:r>
      <w:r w:rsidR="00637D71" w:rsidRPr="009275B7">
        <w:rPr>
          <w:rFonts w:ascii="Arial" w:hAnsi="Arial" w:cs="Arial"/>
          <w:sz w:val="24"/>
          <w:szCs w:val="24"/>
        </w:rPr>
        <w:t xml:space="preserve">), </w:t>
      </w:r>
      <w:r w:rsidR="00637D71" w:rsidRPr="006B4434">
        <w:rPr>
          <w:rFonts w:ascii="Times New Roman" w:hAnsi="Times New Roman" w:cs="Times New Roman"/>
          <w:b/>
          <w:sz w:val="24"/>
          <w:szCs w:val="24"/>
        </w:rPr>
        <w:t>I</w:t>
      </w:r>
      <w:r w:rsidR="00637D71" w:rsidRPr="009275B7">
        <w:rPr>
          <w:rFonts w:ascii="Arial" w:hAnsi="Arial" w:cs="Arial"/>
          <w:sz w:val="24"/>
          <w:szCs w:val="24"/>
        </w:rPr>
        <w:t xml:space="preserve"> is an identity matrix, and </w:t>
      </w:r>
      <m:oMath>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ε</m:t>
                </m:r>
              </m:sub>
              <m:sup>
                <m:r>
                  <w:rPr>
                    <w:rFonts w:ascii="Cambria Math" w:hAnsi="Cambria Math" w:cs="Arial"/>
                    <w:sz w:val="24"/>
                    <w:szCs w:val="24"/>
                  </w:rPr>
                  <m:t>2</m:t>
                </m:r>
              </m:sup>
            </m:sSubSup>
          </m:e>
          <m:sub>
            <m:r>
              <w:rPr>
                <w:rFonts w:ascii="Cambria Math" w:hAnsi="Cambria Math" w:cs="Arial"/>
                <w:sz w:val="24"/>
                <w:szCs w:val="24"/>
              </w:rPr>
              <m:t>j</m:t>
            </m:r>
          </m:sub>
        </m:sSub>
      </m:oMath>
      <w:r w:rsidR="00637D71" w:rsidRPr="009275B7">
        <w:rPr>
          <w:rFonts w:ascii="Arial" w:hAnsi="Arial" w:cs="Arial"/>
          <w:sz w:val="24"/>
          <w:szCs w:val="24"/>
        </w:rPr>
        <w:t xml:space="preserve"> is the variance of the imputation errors. </w:t>
      </w:r>
    </w:p>
    <w:p w14:paraId="1C3A6C95" w14:textId="77777777" w:rsidR="00895079" w:rsidRDefault="00CB22EF" w:rsidP="00CB0A15">
      <w:pPr>
        <w:spacing w:line="360" w:lineRule="auto"/>
        <w:jc w:val="both"/>
        <w:rPr>
          <w:rFonts w:ascii="Arial" w:hAnsi="Arial" w:cs="Arial"/>
          <w:sz w:val="24"/>
          <w:szCs w:val="24"/>
        </w:rPr>
      </w:pPr>
      <w:r w:rsidRPr="009275B7">
        <w:rPr>
          <w:rFonts w:ascii="Arial" w:hAnsi="Arial" w:cs="Arial"/>
          <w:sz w:val="24"/>
          <w:szCs w:val="24"/>
        </w:rPr>
        <w:lastRenderedPageBreak/>
        <w:t xml:space="preserve">The presented variances and co-variances from </w:t>
      </w:r>
      <w:r>
        <w:rPr>
          <w:rFonts w:ascii="Arial" w:hAnsi="Arial" w:cs="Arial"/>
          <w:sz w:val="24"/>
          <w:szCs w:val="24"/>
        </w:rPr>
        <w:t xml:space="preserve">the above </w:t>
      </w:r>
      <w:r w:rsidRPr="009275B7">
        <w:rPr>
          <w:rFonts w:ascii="Arial" w:hAnsi="Arial" w:cs="Arial"/>
          <w:sz w:val="24"/>
          <w:szCs w:val="24"/>
        </w:rPr>
        <w:t xml:space="preserve">equation can be used to compute locus specific imputation accuracies. From </w:t>
      </w:r>
      <w:r>
        <w:rPr>
          <w:rFonts w:ascii="Arial" w:hAnsi="Arial" w:cs="Arial"/>
          <w:sz w:val="24"/>
          <w:szCs w:val="24"/>
        </w:rPr>
        <w:t>this equation</w:t>
      </w:r>
      <w:r w:rsidRPr="009275B7">
        <w:rPr>
          <w:rFonts w:ascii="Arial" w:hAnsi="Arial" w:cs="Arial"/>
          <w:sz w:val="24"/>
          <w:szCs w:val="24"/>
        </w:rPr>
        <w:t xml:space="preserve">, it follows that 1) the variance of the true genotypes of the imputed animals depends on their level of inbreeding (i.e. </w:t>
      </w:r>
      <m:oMath>
        <m:sSub>
          <m:sSubPr>
            <m:ctrlPr>
              <w:rPr>
                <w:rFonts w:ascii="Cambria Math" w:hAnsi="Cambria Math" w:cs="Arial"/>
                <w:i/>
                <w:sz w:val="24"/>
                <w:szCs w:val="24"/>
              </w:rPr>
            </m:ctrlPr>
          </m:sSubPr>
          <m:e>
            <m:r>
              <m:rPr>
                <m:sty m:val="b"/>
              </m:rPr>
              <w:rPr>
                <w:rFonts w:ascii="Cambria Math" w:hAnsi="Cambria Math" w:cs="Arial"/>
                <w:sz w:val="24"/>
                <w:szCs w:val="24"/>
              </w:rPr>
              <m:t>A</m:t>
            </m:r>
          </m:e>
          <m:sub>
            <m:r>
              <w:rPr>
                <w:rFonts w:ascii="Cambria Math" w:hAnsi="Cambria Math" w:cs="Arial"/>
                <w:sz w:val="24"/>
                <w:szCs w:val="24"/>
              </w:rPr>
              <m:t>IMP</m:t>
            </m:r>
          </m:sub>
        </m:sSub>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r>
          <m:rPr>
            <m:sty m:val="bi"/>
          </m:rPr>
          <w:rPr>
            <w:rFonts w:ascii="Cambria Math" w:hAnsi="Cambria Math" w:cs="Arial"/>
            <w:sz w:val="24"/>
            <w:szCs w:val="24"/>
          </w:rPr>
          <m:t>+</m:t>
        </m:r>
        <m:r>
          <m:rPr>
            <m:sty m:val="b"/>
          </m:rPr>
          <w:rPr>
            <w:rFonts w:ascii="Cambria Math" w:hAnsi="Cambria Math" w:cs="Arial"/>
            <w:sz w:val="24"/>
            <w:szCs w:val="24"/>
          </w:rPr>
          <m:t>I</m:t>
        </m:r>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ε</m:t>
                </m:r>
              </m:sub>
              <m:sup>
                <m:r>
                  <w:rPr>
                    <w:rFonts w:ascii="Cambria Math" w:hAnsi="Cambria Math" w:cs="Arial"/>
                    <w:sz w:val="24"/>
                    <w:szCs w:val="24"/>
                  </w:rPr>
                  <m:t>2</m:t>
                </m:r>
              </m:sup>
            </m:sSubSup>
          </m:e>
          <m:sub>
            <m:r>
              <w:rPr>
                <w:rFonts w:ascii="Cambria Math" w:hAnsi="Cambria Math" w:cs="Arial"/>
                <w:sz w:val="24"/>
                <w:szCs w:val="24"/>
              </w:rPr>
              <m:t>j</m:t>
            </m:r>
          </m:sub>
        </m:sSub>
      </m:oMath>
      <w:r w:rsidRPr="009275B7">
        <w:rPr>
          <w:rFonts w:ascii="Arial" w:hAnsi="Arial" w:cs="Arial"/>
          <w:sz w:val="24"/>
          <w:szCs w:val="24"/>
        </w:rPr>
        <w:t xml:space="preserve">), 2) the co-variance of the true and imputed genotypes of the imputed animals depends on the relationship of the imputed animals with the </w:t>
      </w:r>
      <w:r w:rsidR="006B4434">
        <w:rPr>
          <w:rFonts w:ascii="Arial" w:hAnsi="Arial" w:cs="Arial"/>
          <w:sz w:val="24"/>
          <w:szCs w:val="24"/>
        </w:rPr>
        <w:t>reference</w:t>
      </w:r>
      <w:r w:rsidRPr="009275B7">
        <w:rPr>
          <w:rFonts w:ascii="Arial" w:hAnsi="Arial" w:cs="Arial"/>
          <w:sz w:val="24"/>
          <w:szCs w:val="24"/>
        </w:rPr>
        <w:t xml:space="preserve"> animals (i.e. </w:t>
      </w:r>
      <m:oMath>
        <m:sSub>
          <m:sSubPr>
            <m:ctrlPr>
              <w:rPr>
                <w:rFonts w:ascii="Cambria Math" w:hAnsi="Cambria Math" w:cs="Arial"/>
                <w:b/>
                <w:i/>
                <w:sz w:val="24"/>
                <w:szCs w:val="24"/>
              </w:rPr>
            </m:ctrlPr>
          </m:sSubPr>
          <m:e>
            <m:r>
              <m:rPr>
                <m:sty m:val="b"/>
              </m:rPr>
              <w:rPr>
                <w:rFonts w:ascii="Cambria Math" w:hAnsi="Cambria Math" w:cs="Arial"/>
                <w:sz w:val="24"/>
                <w:szCs w:val="24"/>
              </w:rPr>
              <m:t>A</m:t>
            </m:r>
          </m:e>
          <m:sub>
            <m:r>
              <w:rPr>
                <w:rFonts w:ascii="Cambria Math" w:hAnsi="Cambria Math" w:cs="Arial"/>
                <w:sz w:val="24"/>
                <w:szCs w:val="24"/>
              </w:rPr>
              <m:t>IMP,RP</m:t>
            </m:r>
          </m:sub>
        </m:sSub>
        <m:sSubSup>
          <m:sSubSupPr>
            <m:ctrlPr>
              <w:rPr>
                <w:rFonts w:ascii="Cambria Math" w:hAnsi="Cambria Math" w:cs="Arial"/>
                <w:i/>
                <w:sz w:val="24"/>
                <w:szCs w:val="24"/>
              </w:rPr>
            </m:ctrlPr>
          </m:sSubSupPr>
          <m:e>
            <m:r>
              <m:rPr>
                <m:sty m:val="b"/>
              </m:rPr>
              <w:rPr>
                <w:rFonts w:ascii="Cambria Math" w:hAnsi="Cambria Math" w:cs="Arial"/>
                <w:sz w:val="24"/>
                <w:szCs w:val="24"/>
              </w:rPr>
              <m:t>A</m:t>
            </m:r>
          </m:e>
          <m:sub>
            <m:r>
              <w:rPr>
                <w:rFonts w:ascii="Cambria Math" w:hAnsi="Cambria Math" w:cs="Arial"/>
                <w:sz w:val="24"/>
                <w:szCs w:val="24"/>
              </w:rPr>
              <m:t>RP</m:t>
            </m:r>
          </m:sub>
          <m:sup>
            <m:r>
              <w:rPr>
                <w:rFonts w:ascii="Cambria Math" w:hAnsi="Cambria Math" w:cs="Arial"/>
                <w:sz w:val="24"/>
                <w:szCs w:val="24"/>
              </w:rPr>
              <m:t>-1</m:t>
            </m:r>
          </m:sup>
        </m:sSubSup>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oMath>
      <w:r w:rsidRPr="009275B7">
        <w:rPr>
          <w:rFonts w:ascii="Arial" w:hAnsi="Arial" w:cs="Arial"/>
          <w:sz w:val="24"/>
          <w:szCs w:val="24"/>
        </w:rPr>
        <w:t xml:space="preserve">), and 3) the variance of the imputed genotypes of the imputed animals depends both on the relationship of the imputed animals with the </w:t>
      </w:r>
      <w:r w:rsidR="006B4434">
        <w:rPr>
          <w:rFonts w:ascii="Arial" w:hAnsi="Arial" w:cs="Arial"/>
          <w:sz w:val="24"/>
          <w:szCs w:val="24"/>
        </w:rPr>
        <w:t>reference</w:t>
      </w:r>
      <w:r w:rsidRPr="009275B7">
        <w:rPr>
          <w:rFonts w:ascii="Arial" w:hAnsi="Arial" w:cs="Arial"/>
          <w:sz w:val="24"/>
          <w:szCs w:val="24"/>
        </w:rPr>
        <w:t xml:space="preserve"> animals and the level of inbreeding of the imputed animals (i.e. </w:t>
      </w:r>
      <m:oMath>
        <m:sSub>
          <m:sSubPr>
            <m:ctrlPr>
              <w:rPr>
                <w:rFonts w:ascii="Cambria Math" w:hAnsi="Cambria Math" w:cs="Arial"/>
                <w:i/>
                <w:sz w:val="24"/>
                <w:szCs w:val="24"/>
              </w:rPr>
            </m:ctrlPr>
          </m:sSubPr>
          <m:e>
            <m:r>
              <m:rPr>
                <m:sty m:val="b"/>
              </m:rPr>
              <w:rPr>
                <w:rFonts w:ascii="Cambria Math" w:hAnsi="Cambria Math" w:cs="Arial"/>
                <w:sz w:val="24"/>
                <w:szCs w:val="24"/>
              </w:rPr>
              <m:t>A</m:t>
            </m:r>
          </m:e>
          <m:sub>
            <m:r>
              <w:rPr>
                <w:rFonts w:ascii="Cambria Math" w:hAnsi="Cambria Math" w:cs="Arial"/>
                <w:sz w:val="24"/>
                <w:szCs w:val="24"/>
              </w:rPr>
              <m:t>IMP</m:t>
            </m:r>
          </m:sub>
        </m:sSub>
        <m:sSub>
          <m:sSubPr>
            <m:ctrlPr>
              <w:rPr>
                <w:rFonts w:ascii="Cambria Math" w:hAnsi="Cambria Math" w:cs="Arial"/>
                <w:i/>
                <w:sz w:val="24"/>
                <w:szCs w:val="24"/>
              </w:rPr>
            </m:ctrlPr>
          </m:sSubPr>
          <m:e>
            <m:r>
              <m:rPr>
                <m:sty m:val="b"/>
              </m:rPr>
              <w:rPr>
                <w:rFonts w:ascii="Cambria Math" w:hAnsi="Cambria Math" w:cs="Arial"/>
                <w:sz w:val="24"/>
                <w:szCs w:val="24"/>
              </w:rPr>
              <m:t>A</m:t>
            </m:r>
          </m:e>
          <m:sub>
            <m:r>
              <w:rPr>
                <w:rFonts w:ascii="Cambria Math" w:hAnsi="Cambria Math" w:cs="Arial"/>
                <w:sz w:val="24"/>
                <w:szCs w:val="24"/>
              </w:rPr>
              <m:t>IMP,RP</m:t>
            </m:r>
          </m:sub>
        </m:sSub>
        <m:sSubSup>
          <m:sSubSupPr>
            <m:ctrlPr>
              <w:rPr>
                <w:rFonts w:ascii="Cambria Math" w:hAnsi="Cambria Math" w:cs="Arial"/>
                <w:i/>
                <w:sz w:val="24"/>
                <w:szCs w:val="24"/>
              </w:rPr>
            </m:ctrlPr>
          </m:sSubSupPr>
          <m:e>
            <m:r>
              <m:rPr>
                <m:sty m:val="b"/>
              </m:rPr>
              <w:rPr>
                <w:rFonts w:ascii="Cambria Math" w:hAnsi="Cambria Math" w:cs="Arial"/>
                <w:sz w:val="24"/>
                <w:szCs w:val="24"/>
              </w:rPr>
              <m:t>A</m:t>
            </m:r>
          </m:e>
          <m:sub>
            <m:r>
              <w:rPr>
                <w:rFonts w:ascii="Cambria Math" w:hAnsi="Cambria Math" w:cs="Arial"/>
                <w:sz w:val="24"/>
                <w:szCs w:val="24"/>
              </w:rPr>
              <m:t>RP</m:t>
            </m:r>
          </m:sub>
          <m:sup>
            <m:r>
              <w:rPr>
                <w:rFonts w:ascii="Cambria Math" w:hAnsi="Cambria Math" w:cs="Arial"/>
                <w:sz w:val="24"/>
                <w:szCs w:val="24"/>
              </w:rPr>
              <m:t>-1</m:t>
            </m:r>
          </m:sup>
        </m:sSubSup>
        <m:sSub>
          <m:sSubPr>
            <m:ctrlPr>
              <w:rPr>
                <w:rFonts w:ascii="Cambria Math" w:hAnsi="Cambria Math" w:cs="Arial"/>
                <w:i/>
                <w:sz w:val="24"/>
                <w:szCs w:val="24"/>
              </w:rPr>
            </m:ctrlPr>
          </m:sSubPr>
          <m:e>
            <m:sSubSup>
              <m:sSubSupPr>
                <m:ctrlPr>
                  <w:rPr>
                    <w:rFonts w:ascii="Cambria Math" w:hAnsi="Cambria Math" w:cs="Arial"/>
                    <w:i/>
                    <w:sz w:val="24"/>
                    <w:szCs w:val="24"/>
                  </w:rPr>
                </m:ctrlPr>
              </m:sSubSupPr>
              <m:e>
                <m:r>
                  <w:rPr>
                    <w:rFonts w:ascii="Cambria Math" w:hAnsi="Cambria Math" w:cs="Arial"/>
                    <w:sz w:val="24"/>
                    <w:szCs w:val="24"/>
                  </w:rPr>
                  <m:t>σ</m:t>
                </m:r>
              </m:e>
              <m:sub>
                <m:r>
                  <w:rPr>
                    <w:rFonts w:ascii="Cambria Math" w:hAnsi="Cambria Math" w:cs="Arial"/>
                    <w:sz w:val="24"/>
                    <w:szCs w:val="24"/>
                  </w:rPr>
                  <m:t>g</m:t>
                </m:r>
              </m:sub>
              <m:sup>
                <m:r>
                  <w:rPr>
                    <w:rFonts w:ascii="Cambria Math" w:hAnsi="Cambria Math" w:cs="Arial"/>
                    <w:sz w:val="24"/>
                    <w:szCs w:val="24"/>
                  </w:rPr>
                  <m:t>2</m:t>
                </m:r>
              </m:sup>
            </m:sSubSup>
          </m:e>
          <m:sub>
            <m:r>
              <w:rPr>
                <w:rFonts w:ascii="Cambria Math" w:hAnsi="Cambria Math" w:cs="Arial"/>
                <w:sz w:val="24"/>
                <w:szCs w:val="24"/>
              </w:rPr>
              <m:t>j</m:t>
            </m:r>
          </m:sub>
        </m:sSub>
      </m:oMath>
      <w:r w:rsidRPr="009275B7">
        <w:rPr>
          <w:rFonts w:ascii="Arial" w:hAnsi="Arial" w:cs="Arial"/>
          <w:sz w:val="24"/>
          <w:szCs w:val="24"/>
        </w:rPr>
        <w:t>). Assuming that inbreeding levels of imputed animals are similar leads to the assumption that the true genotypes of the imputed animals have (approximately) the same distribution. If imputed animals have varying levels of relationship with the reference animals,</w:t>
      </w:r>
      <w:r w:rsidR="00DC5343">
        <w:rPr>
          <w:rFonts w:ascii="Arial" w:hAnsi="Arial" w:cs="Arial"/>
          <w:sz w:val="24"/>
          <w:szCs w:val="24"/>
        </w:rPr>
        <w:t xml:space="preserve"> however,</w:t>
      </w:r>
      <w:r w:rsidRPr="009275B7">
        <w:rPr>
          <w:rFonts w:ascii="Arial" w:hAnsi="Arial" w:cs="Arial"/>
          <w:sz w:val="24"/>
          <w:szCs w:val="24"/>
        </w:rPr>
        <w:t xml:space="preserve"> th</w:t>
      </w:r>
      <w:r w:rsidR="00DC5343">
        <w:rPr>
          <w:rFonts w:ascii="Arial" w:hAnsi="Arial" w:cs="Arial"/>
          <w:sz w:val="24"/>
          <w:szCs w:val="24"/>
        </w:rPr>
        <w:t>en</w:t>
      </w:r>
      <w:r w:rsidRPr="009275B7">
        <w:rPr>
          <w:rFonts w:ascii="Arial" w:hAnsi="Arial" w:cs="Arial"/>
          <w:sz w:val="24"/>
          <w:szCs w:val="24"/>
        </w:rPr>
        <w:t xml:space="preserve"> imputed genotypes across individuals come from a mixture of distributions, and this does violate the assumption of the Pearson correlation coefficient</w:t>
      </w:r>
      <w:r w:rsidR="00D67E87">
        <w:rPr>
          <w:rFonts w:ascii="Arial" w:hAnsi="Arial" w:cs="Arial"/>
          <w:sz w:val="24"/>
          <w:szCs w:val="24"/>
        </w:rPr>
        <w:t xml:space="preserve"> leading to biased estimates of the imputation accuracy</w:t>
      </w:r>
      <w:r w:rsidRPr="009275B7">
        <w:rPr>
          <w:rFonts w:ascii="Arial" w:hAnsi="Arial" w:cs="Arial"/>
          <w:sz w:val="24"/>
          <w:szCs w:val="24"/>
        </w:rPr>
        <w:t>. It also directly shows how this can be solved. Rather than computing the imputation accuracy across all imputed animals, it should be computed within groups of animals that have similar relationships to the reference animals.</w:t>
      </w:r>
      <w:bookmarkEnd w:id="0"/>
    </w:p>
    <w:sectPr w:rsidR="00895079" w:rsidSect="001B2E4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52714" w14:textId="77777777" w:rsidR="003316A4" w:rsidRDefault="003316A4" w:rsidP="00730369">
      <w:pPr>
        <w:spacing w:after="0" w:line="240" w:lineRule="auto"/>
      </w:pPr>
      <w:r>
        <w:separator/>
      </w:r>
    </w:p>
  </w:endnote>
  <w:endnote w:type="continuationSeparator" w:id="0">
    <w:p w14:paraId="5DE13898" w14:textId="77777777" w:rsidR="003316A4" w:rsidRDefault="003316A4" w:rsidP="00730369">
      <w:pPr>
        <w:spacing w:after="0" w:line="240" w:lineRule="auto"/>
      </w:pPr>
      <w:r>
        <w:continuationSeparator/>
      </w:r>
    </w:p>
  </w:endnote>
  <w:endnote w:type="continuationNotice" w:id="1">
    <w:p w14:paraId="047B2CFB" w14:textId="77777777" w:rsidR="003316A4" w:rsidRDefault="00331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2907E" w14:textId="77777777" w:rsidR="003316A4" w:rsidRDefault="003316A4" w:rsidP="00730369">
      <w:pPr>
        <w:spacing w:after="0" w:line="240" w:lineRule="auto"/>
      </w:pPr>
      <w:r>
        <w:separator/>
      </w:r>
    </w:p>
  </w:footnote>
  <w:footnote w:type="continuationSeparator" w:id="0">
    <w:p w14:paraId="7354F32E" w14:textId="77777777" w:rsidR="003316A4" w:rsidRDefault="003316A4" w:rsidP="00730369">
      <w:pPr>
        <w:spacing w:after="0" w:line="240" w:lineRule="auto"/>
      </w:pPr>
      <w:r>
        <w:continuationSeparator/>
      </w:r>
    </w:p>
  </w:footnote>
  <w:footnote w:type="continuationNotice" w:id="1">
    <w:p w14:paraId="72EC14C3" w14:textId="77777777" w:rsidR="003316A4" w:rsidRDefault="003316A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7A4"/>
    <w:multiLevelType w:val="hybridMultilevel"/>
    <w:tmpl w:val="5B0C4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27B10"/>
    <w:multiLevelType w:val="hybridMultilevel"/>
    <w:tmpl w:val="E8F82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9B2278"/>
    <w:multiLevelType w:val="hybridMultilevel"/>
    <w:tmpl w:val="2370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B4C44"/>
    <w:multiLevelType w:val="hybridMultilevel"/>
    <w:tmpl w:val="CEECDF08"/>
    <w:lvl w:ilvl="0" w:tplc="32F439B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976AEB"/>
    <w:multiLevelType w:val="hybridMultilevel"/>
    <w:tmpl w:val="0D248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F1693"/>
    <w:multiLevelType w:val="hybridMultilevel"/>
    <w:tmpl w:val="800E1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782B1F"/>
    <w:multiLevelType w:val="hybridMultilevel"/>
    <w:tmpl w:val="DE0031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FA282B"/>
    <w:multiLevelType w:val="hybridMultilevel"/>
    <w:tmpl w:val="87CE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4E2D44"/>
    <w:multiLevelType w:val="hybridMultilevel"/>
    <w:tmpl w:val="720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727B05"/>
    <w:multiLevelType w:val="hybridMultilevel"/>
    <w:tmpl w:val="087835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EB763C"/>
    <w:multiLevelType w:val="hybridMultilevel"/>
    <w:tmpl w:val="BF12A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0"/>
  </w:num>
  <w:num w:numId="5">
    <w:abstractNumId w:val="5"/>
  </w:num>
  <w:num w:numId="6">
    <w:abstractNumId w:val="0"/>
  </w:num>
  <w:num w:numId="7">
    <w:abstractNumId w:val="9"/>
  </w:num>
  <w:num w:numId="8">
    <w:abstractNumId w:val="2"/>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imal Copy&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9rra9xp2z528es0r8v2ddjrvv2xrrdwpd9&quot;&gt;literature4-Converted&lt;record-ids&gt;&lt;item&gt;219&lt;/item&gt;&lt;item&gt;452&lt;/item&gt;&lt;item&gt;549&lt;/item&gt;&lt;item&gt;594&lt;/item&gt;&lt;item&gt;719&lt;/item&gt;&lt;item&gt;729&lt;/item&gt;&lt;item&gt;832&lt;/item&gt;&lt;item&gt;834&lt;/item&gt;&lt;item&gt;910&lt;/item&gt;&lt;item&gt;911&lt;/item&gt;&lt;item&gt;913&lt;/item&gt;&lt;item&gt;918&lt;/item&gt;&lt;item&gt;1016&lt;/item&gt;&lt;item&gt;1017&lt;/item&gt;&lt;item&gt;1305&lt;/item&gt;&lt;item&gt;1552&lt;/item&gt;&lt;item&gt;1611&lt;/item&gt;&lt;item&gt;1667&lt;/item&gt;&lt;item&gt;1693&lt;/item&gt;&lt;item&gt;1703&lt;/item&gt;&lt;item&gt;1760&lt;/item&gt;&lt;item&gt;1792&lt;/item&gt;&lt;item&gt;1837&lt;/item&gt;&lt;item&gt;1853&lt;/item&gt;&lt;item&gt;1854&lt;/item&gt;&lt;item&gt;1869&lt;/item&gt;&lt;item&gt;1880&lt;/item&gt;&lt;item&gt;1912&lt;/item&gt;&lt;item&gt;1921&lt;/item&gt;&lt;item&gt;1944&lt;/item&gt;&lt;item&gt;1978&lt;/item&gt;&lt;item&gt;2015&lt;/item&gt;&lt;item&gt;2023&lt;/item&gt;&lt;item&gt;2113&lt;/item&gt;&lt;item&gt;2117&lt;/item&gt;&lt;item&gt;2152&lt;/item&gt;&lt;item&gt;2224&lt;/item&gt;&lt;item&gt;2227&lt;/item&gt;&lt;item&gt;2252&lt;/item&gt;&lt;item&gt;2253&lt;/item&gt;&lt;item&gt;2294&lt;/item&gt;&lt;item&gt;2402&lt;/item&gt;&lt;item&gt;2408&lt;/item&gt;&lt;item&gt;2568&lt;/item&gt;&lt;item&gt;2573&lt;/item&gt;&lt;item&gt;2576&lt;/item&gt;&lt;item&gt;2578&lt;/item&gt;&lt;item&gt;2589&lt;/item&gt;&lt;item&gt;2597&lt;/item&gt;&lt;item&gt;2599&lt;/item&gt;&lt;item&gt;2613&lt;/item&gt;&lt;item&gt;2627&lt;/item&gt;&lt;item&gt;2651&lt;/item&gt;&lt;item&gt;2652&lt;/item&gt;&lt;item&gt;2653&lt;/item&gt;&lt;item&gt;2654&lt;/item&gt;&lt;item&gt;2709&lt;/item&gt;&lt;item&gt;2740&lt;/item&gt;&lt;item&gt;2806&lt;/item&gt;&lt;item&gt;2968&lt;/item&gt;&lt;item&gt;2977&lt;/item&gt;&lt;item&gt;3013&lt;/item&gt;&lt;item&gt;3017&lt;/item&gt;&lt;item&gt;3021&lt;/item&gt;&lt;/record-ids&gt;&lt;/item&gt;&lt;/Libraries&gt;"/>
  </w:docVars>
  <w:rsids>
    <w:rsidRoot w:val="006134D8"/>
    <w:rsid w:val="000126B9"/>
    <w:rsid w:val="0002000C"/>
    <w:rsid w:val="00020B99"/>
    <w:rsid w:val="00025A98"/>
    <w:rsid w:val="000354B0"/>
    <w:rsid w:val="000445C6"/>
    <w:rsid w:val="000547D6"/>
    <w:rsid w:val="00055631"/>
    <w:rsid w:val="00057901"/>
    <w:rsid w:val="00057C83"/>
    <w:rsid w:val="000612A4"/>
    <w:rsid w:val="00065905"/>
    <w:rsid w:val="00065FD9"/>
    <w:rsid w:val="000676DA"/>
    <w:rsid w:val="00071639"/>
    <w:rsid w:val="000723F5"/>
    <w:rsid w:val="00073F7E"/>
    <w:rsid w:val="00092AC1"/>
    <w:rsid w:val="000934C1"/>
    <w:rsid w:val="000934E8"/>
    <w:rsid w:val="000A4130"/>
    <w:rsid w:val="000B1011"/>
    <w:rsid w:val="000B1022"/>
    <w:rsid w:val="000B7262"/>
    <w:rsid w:val="000C5BAE"/>
    <w:rsid w:val="000C68B8"/>
    <w:rsid w:val="000C7DEF"/>
    <w:rsid w:val="000D0FBA"/>
    <w:rsid w:val="000D6D0B"/>
    <w:rsid w:val="000E159F"/>
    <w:rsid w:val="000E343B"/>
    <w:rsid w:val="000E4D5D"/>
    <w:rsid w:val="000E6FE2"/>
    <w:rsid w:val="000F003E"/>
    <w:rsid w:val="000F011B"/>
    <w:rsid w:val="000F0AEB"/>
    <w:rsid w:val="000F3FBA"/>
    <w:rsid w:val="000F42A2"/>
    <w:rsid w:val="000F4C7C"/>
    <w:rsid w:val="000F6011"/>
    <w:rsid w:val="000F7911"/>
    <w:rsid w:val="001027DB"/>
    <w:rsid w:val="00106313"/>
    <w:rsid w:val="001073E7"/>
    <w:rsid w:val="00112A0D"/>
    <w:rsid w:val="001142B8"/>
    <w:rsid w:val="00115D01"/>
    <w:rsid w:val="0012447F"/>
    <w:rsid w:val="001265F8"/>
    <w:rsid w:val="0013121E"/>
    <w:rsid w:val="00132445"/>
    <w:rsid w:val="0013284F"/>
    <w:rsid w:val="001371E0"/>
    <w:rsid w:val="00140CCB"/>
    <w:rsid w:val="00146CA4"/>
    <w:rsid w:val="00146FCF"/>
    <w:rsid w:val="0014777E"/>
    <w:rsid w:val="0014784B"/>
    <w:rsid w:val="00152E36"/>
    <w:rsid w:val="00161713"/>
    <w:rsid w:val="0017069D"/>
    <w:rsid w:val="00174A5E"/>
    <w:rsid w:val="00174AF1"/>
    <w:rsid w:val="00176146"/>
    <w:rsid w:val="0018073F"/>
    <w:rsid w:val="001807BE"/>
    <w:rsid w:val="00186105"/>
    <w:rsid w:val="00191D04"/>
    <w:rsid w:val="00195621"/>
    <w:rsid w:val="00197873"/>
    <w:rsid w:val="00197B44"/>
    <w:rsid w:val="001A30DA"/>
    <w:rsid w:val="001A33AD"/>
    <w:rsid w:val="001A6CC5"/>
    <w:rsid w:val="001B2E4A"/>
    <w:rsid w:val="001B5033"/>
    <w:rsid w:val="001B58FF"/>
    <w:rsid w:val="001B5F8A"/>
    <w:rsid w:val="001B6886"/>
    <w:rsid w:val="001C40DC"/>
    <w:rsid w:val="001C577B"/>
    <w:rsid w:val="001D37B2"/>
    <w:rsid w:val="001D58B9"/>
    <w:rsid w:val="001D792E"/>
    <w:rsid w:val="001E7730"/>
    <w:rsid w:val="001F0315"/>
    <w:rsid w:val="001F1EDF"/>
    <w:rsid w:val="001F2FBA"/>
    <w:rsid w:val="001F32A1"/>
    <w:rsid w:val="001F34A0"/>
    <w:rsid w:val="001F44B4"/>
    <w:rsid w:val="001F491A"/>
    <w:rsid w:val="001F5C76"/>
    <w:rsid w:val="001F626D"/>
    <w:rsid w:val="001F6C16"/>
    <w:rsid w:val="00202ECB"/>
    <w:rsid w:val="00206451"/>
    <w:rsid w:val="002138C0"/>
    <w:rsid w:val="0021430F"/>
    <w:rsid w:val="00223BD6"/>
    <w:rsid w:val="00235792"/>
    <w:rsid w:val="00236471"/>
    <w:rsid w:val="0023672C"/>
    <w:rsid w:val="002374B5"/>
    <w:rsid w:val="002403A5"/>
    <w:rsid w:val="0024091E"/>
    <w:rsid w:val="00241BF3"/>
    <w:rsid w:val="00242E7D"/>
    <w:rsid w:val="00243495"/>
    <w:rsid w:val="00243EEB"/>
    <w:rsid w:val="00247E94"/>
    <w:rsid w:val="002518E6"/>
    <w:rsid w:val="00254D34"/>
    <w:rsid w:val="002554DB"/>
    <w:rsid w:val="00257EC3"/>
    <w:rsid w:val="00261469"/>
    <w:rsid w:val="00262A40"/>
    <w:rsid w:val="002648B0"/>
    <w:rsid w:val="00265E30"/>
    <w:rsid w:val="00273FAD"/>
    <w:rsid w:val="00274E04"/>
    <w:rsid w:val="00284A53"/>
    <w:rsid w:val="0029337F"/>
    <w:rsid w:val="0029386E"/>
    <w:rsid w:val="00293F8A"/>
    <w:rsid w:val="002A40CA"/>
    <w:rsid w:val="002A6404"/>
    <w:rsid w:val="002B0531"/>
    <w:rsid w:val="002C0B05"/>
    <w:rsid w:val="002C1215"/>
    <w:rsid w:val="002C6D0C"/>
    <w:rsid w:val="002C6F0B"/>
    <w:rsid w:val="002C7914"/>
    <w:rsid w:val="002D02D7"/>
    <w:rsid w:val="002D1BE9"/>
    <w:rsid w:val="002D1EB3"/>
    <w:rsid w:val="002D51E0"/>
    <w:rsid w:val="002D628C"/>
    <w:rsid w:val="002D7B64"/>
    <w:rsid w:val="002E35A5"/>
    <w:rsid w:val="002F00C2"/>
    <w:rsid w:val="002F0DB5"/>
    <w:rsid w:val="002F1B89"/>
    <w:rsid w:val="002F3AD2"/>
    <w:rsid w:val="0030040C"/>
    <w:rsid w:val="00300A76"/>
    <w:rsid w:val="0030641E"/>
    <w:rsid w:val="00306B08"/>
    <w:rsid w:val="003104A2"/>
    <w:rsid w:val="0031105C"/>
    <w:rsid w:val="0032653A"/>
    <w:rsid w:val="00330B02"/>
    <w:rsid w:val="003316A4"/>
    <w:rsid w:val="003337E8"/>
    <w:rsid w:val="00335639"/>
    <w:rsid w:val="003424A1"/>
    <w:rsid w:val="00343909"/>
    <w:rsid w:val="0034455C"/>
    <w:rsid w:val="00345225"/>
    <w:rsid w:val="00345AB3"/>
    <w:rsid w:val="003508CD"/>
    <w:rsid w:val="00354033"/>
    <w:rsid w:val="003546AC"/>
    <w:rsid w:val="003574E0"/>
    <w:rsid w:val="003655A3"/>
    <w:rsid w:val="00367DAE"/>
    <w:rsid w:val="00371D79"/>
    <w:rsid w:val="00372061"/>
    <w:rsid w:val="00374B6D"/>
    <w:rsid w:val="00377DAF"/>
    <w:rsid w:val="00381ACB"/>
    <w:rsid w:val="00383F37"/>
    <w:rsid w:val="00384530"/>
    <w:rsid w:val="0038604D"/>
    <w:rsid w:val="0038643A"/>
    <w:rsid w:val="00393169"/>
    <w:rsid w:val="00396DA8"/>
    <w:rsid w:val="00397F89"/>
    <w:rsid w:val="003A0AA8"/>
    <w:rsid w:val="003A0C3A"/>
    <w:rsid w:val="003A5D96"/>
    <w:rsid w:val="003A7104"/>
    <w:rsid w:val="003B153A"/>
    <w:rsid w:val="003B5CF1"/>
    <w:rsid w:val="003B5DF4"/>
    <w:rsid w:val="003C1A54"/>
    <w:rsid w:val="003C5B0D"/>
    <w:rsid w:val="003C78C2"/>
    <w:rsid w:val="003D1E15"/>
    <w:rsid w:val="003F3041"/>
    <w:rsid w:val="003F493C"/>
    <w:rsid w:val="003F53F8"/>
    <w:rsid w:val="003F7F90"/>
    <w:rsid w:val="0040723F"/>
    <w:rsid w:val="004125CA"/>
    <w:rsid w:val="004144D7"/>
    <w:rsid w:val="00414DEB"/>
    <w:rsid w:val="004151A1"/>
    <w:rsid w:val="00420F8F"/>
    <w:rsid w:val="00423A04"/>
    <w:rsid w:val="00424569"/>
    <w:rsid w:val="00425DD1"/>
    <w:rsid w:val="0042610C"/>
    <w:rsid w:val="00431CD7"/>
    <w:rsid w:val="00432315"/>
    <w:rsid w:val="00433EE4"/>
    <w:rsid w:val="0043448C"/>
    <w:rsid w:val="00440AEA"/>
    <w:rsid w:val="00444595"/>
    <w:rsid w:val="004460BB"/>
    <w:rsid w:val="00446414"/>
    <w:rsid w:val="0044695B"/>
    <w:rsid w:val="0046169C"/>
    <w:rsid w:val="00461C82"/>
    <w:rsid w:val="004653AE"/>
    <w:rsid w:val="00465CA3"/>
    <w:rsid w:val="004715FD"/>
    <w:rsid w:val="00471A53"/>
    <w:rsid w:val="004769A5"/>
    <w:rsid w:val="00480414"/>
    <w:rsid w:val="00485E19"/>
    <w:rsid w:val="00486B0B"/>
    <w:rsid w:val="00487A2A"/>
    <w:rsid w:val="004919BA"/>
    <w:rsid w:val="00495483"/>
    <w:rsid w:val="004978E0"/>
    <w:rsid w:val="00497922"/>
    <w:rsid w:val="004A21A0"/>
    <w:rsid w:val="004A3D9E"/>
    <w:rsid w:val="004A4A16"/>
    <w:rsid w:val="004A6DB3"/>
    <w:rsid w:val="004B2DC5"/>
    <w:rsid w:val="004B2FBF"/>
    <w:rsid w:val="004B3A8A"/>
    <w:rsid w:val="004B73D5"/>
    <w:rsid w:val="004C2944"/>
    <w:rsid w:val="004C498A"/>
    <w:rsid w:val="004D0565"/>
    <w:rsid w:val="004D74D4"/>
    <w:rsid w:val="004D7C80"/>
    <w:rsid w:val="004E7F3B"/>
    <w:rsid w:val="004F1BD6"/>
    <w:rsid w:val="004F1D3A"/>
    <w:rsid w:val="004F4FE8"/>
    <w:rsid w:val="004F575E"/>
    <w:rsid w:val="004F757E"/>
    <w:rsid w:val="00500585"/>
    <w:rsid w:val="005006A7"/>
    <w:rsid w:val="00501502"/>
    <w:rsid w:val="00511268"/>
    <w:rsid w:val="005134CA"/>
    <w:rsid w:val="005134CF"/>
    <w:rsid w:val="005152AE"/>
    <w:rsid w:val="005219E9"/>
    <w:rsid w:val="0052688D"/>
    <w:rsid w:val="00526C8F"/>
    <w:rsid w:val="00530471"/>
    <w:rsid w:val="005373AE"/>
    <w:rsid w:val="005376CC"/>
    <w:rsid w:val="005403F5"/>
    <w:rsid w:val="00540957"/>
    <w:rsid w:val="00542FC2"/>
    <w:rsid w:val="0054412A"/>
    <w:rsid w:val="00545BFC"/>
    <w:rsid w:val="0054741F"/>
    <w:rsid w:val="00551B9B"/>
    <w:rsid w:val="005557EB"/>
    <w:rsid w:val="00563D6B"/>
    <w:rsid w:val="0057340B"/>
    <w:rsid w:val="00573F6C"/>
    <w:rsid w:val="00581650"/>
    <w:rsid w:val="0058394C"/>
    <w:rsid w:val="005847D9"/>
    <w:rsid w:val="00593567"/>
    <w:rsid w:val="00594069"/>
    <w:rsid w:val="005A00B4"/>
    <w:rsid w:val="005A0D04"/>
    <w:rsid w:val="005A237C"/>
    <w:rsid w:val="005A3CB4"/>
    <w:rsid w:val="005A6840"/>
    <w:rsid w:val="005B4B75"/>
    <w:rsid w:val="005B631A"/>
    <w:rsid w:val="005B79A7"/>
    <w:rsid w:val="005C07A2"/>
    <w:rsid w:val="005C76B0"/>
    <w:rsid w:val="005D06E7"/>
    <w:rsid w:val="005D11B6"/>
    <w:rsid w:val="005D27B7"/>
    <w:rsid w:val="005D3550"/>
    <w:rsid w:val="005D6B0B"/>
    <w:rsid w:val="005D7948"/>
    <w:rsid w:val="005E051C"/>
    <w:rsid w:val="005E1390"/>
    <w:rsid w:val="005F2C73"/>
    <w:rsid w:val="005F56E5"/>
    <w:rsid w:val="005F6D17"/>
    <w:rsid w:val="005F79E3"/>
    <w:rsid w:val="0060362C"/>
    <w:rsid w:val="00612DA7"/>
    <w:rsid w:val="006134D8"/>
    <w:rsid w:val="00626FCD"/>
    <w:rsid w:val="0063060C"/>
    <w:rsid w:val="00633540"/>
    <w:rsid w:val="006335E8"/>
    <w:rsid w:val="006343DA"/>
    <w:rsid w:val="0063461F"/>
    <w:rsid w:val="006348DC"/>
    <w:rsid w:val="00637D71"/>
    <w:rsid w:val="0064219E"/>
    <w:rsid w:val="00645E71"/>
    <w:rsid w:val="006462E7"/>
    <w:rsid w:val="00646CD1"/>
    <w:rsid w:val="00647B3D"/>
    <w:rsid w:val="006503F8"/>
    <w:rsid w:val="00651738"/>
    <w:rsid w:val="00654A81"/>
    <w:rsid w:val="00655400"/>
    <w:rsid w:val="00655E31"/>
    <w:rsid w:val="006563AD"/>
    <w:rsid w:val="00656FAD"/>
    <w:rsid w:val="006570A6"/>
    <w:rsid w:val="0065722B"/>
    <w:rsid w:val="00671217"/>
    <w:rsid w:val="00682CBE"/>
    <w:rsid w:val="00683AA8"/>
    <w:rsid w:val="006902FB"/>
    <w:rsid w:val="0069163B"/>
    <w:rsid w:val="00691EAC"/>
    <w:rsid w:val="00693D5B"/>
    <w:rsid w:val="00697219"/>
    <w:rsid w:val="00697384"/>
    <w:rsid w:val="006A0511"/>
    <w:rsid w:val="006A4CF5"/>
    <w:rsid w:val="006A4F7A"/>
    <w:rsid w:val="006A7F80"/>
    <w:rsid w:val="006B4434"/>
    <w:rsid w:val="006B59B2"/>
    <w:rsid w:val="006B6625"/>
    <w:rsid w:val="006B71B3"/>
    <w:rsid w:val="006B7CAD"/>
    <w:rsid w:val="006C732B"/>
    <w:rsid w:val="006D5EFB"/>
    <w:rsid w:val="006D79A4"/>
    <w:rsid w:val="006D7B00"/>
    <w:rsid w:val="006E1E40"/>
    <w:rsid w:val="006E21EC"/>
    <w:rsid w:val="006E34CE"/>
    <w:rsid w:val="006E3962"/>
    <w:rsid w:val="006E457A"/>
    <w:rsid w:val="006E5413"/>
    <w:rsid w:val="006E5518"/>
    <w:rsid w:val="006E72BF"/>
    <w:rsid w:val="006F26C8"/>
    <w:rsid w:val="006F2D05"/>
    <w:rsid w:val="006F2D2B"/>
    <w:rsid w:val="006F35CC"/>
    <w:rsid w:val="006F55DF"/>
    <w:rsid w:val="006F7708"/>
    <w:rsid w:val="007010A9"/>
    <w:rsid w:val="00702153"/>
    <w:rsid w:val="00703DC0"/>
    <w:rsid w:val="00703DF6"/>
    <w:rsid w:val="00705D00"/>
    <w:rsid w:val="0070623E"/>
    <w:rsid w:val="007107B7"/>
    <w:rsid w:val="007122EC"/>
    <w:rsid w:val="00712467"/>
    <w:rsid w:val="00717B4A"/>
    <w:rsid w:val="00722A8A"/>
    <w:rsid w:val="00726082"/>
    <w:rsid w:val="00727BA9"/>
    <w:rsid w:val="00730206"/>
    <w:rsid w:val="00730369"/>
    <w:rsid w:val="007312AF"/>
    <w:rsid w:val="007322D0"/>
    <w:rsid w:val="00732D05"/>
    <w:rsid w:val="00733396"/>
    <w:rsid w:val="0073414F"/>
    <w:rsid w:val="00736037"/>
    <w:rsid w:val="007379A4"/>
    <w:rsid w:val="007426EB"/>
    <w:rsid w:val="00743758"/>
    <w:rsid w:val="00743891"/>
    <w:rsid w:val="00744D0B"/>
    <w:rsid w:val="0074761D"/>
    <w:rsid w:val="00747D85"/>
    <w:rsid w:val="00755087"/>
    <w:rsid w:val="007572C6"/>
    <w:rsid w:val="007606DB"/>
    <w:rsid w:val="00761E69"/>
    <w:rsid w:val="00766269"/>
    <w:rsid w:val="00767566"/>
    <w:rsid w:val="00770487"/>
    <w:rsid w:val="00770AB0"/>
    <w:rsid w:val="00771F51"/>
    <w:rsid w:val="00773AA2"/>
    <w:rsid w:val="00780F07"/>
    <w:rsid w:val="00781FD1"/>
    <w:rsid w:val="00782C3E"/>
    <w:rsid w:val="007849A0"/>
    <w:rsid w:val="00785D2C"/>
    <w:rsid w:val="00786752"/>
    <w:rsid w:val="007907C5"/>
    <w:rsid w:val="00790FEA"/>
    <w:rsid w:val="007951ED"/>
    <w:rsid w:val="00795531"/>
    <w:rsid w:val="007A0500"/>
    <w:rsid w:val="007A213B"/>
    <w:rsid w:val="007A2146"/>
    <w:rsid w:val="007A7901"/>
    <w:rsid w:val="007B5907"/>
    <w:rsid w:val="007B5E7A"/>
    <w:rsid w:val="007C200C"/>
    <w:rsid w:val="007C56E7"/>
    <w:rsid w:val="007C62DF"/>
    <w:rsid w:val="007C6848"/>
    <w:rsid w:val="007C7F70"/>
    <w:rsid w:val="007D01AD"/>
    <w:rsid w:val="007D2D5B"/>
    <w:rsid w:val="007E2365"/>
    <w:rsid w:val="007E3721"/>
    <w:rsid w:val="007E403B"/>
    <w:rsid w:val="007E43F9"/>
    <w:rsid w:val="007E5B3F"/>
    <w:rsid w:val="007E64F6"/>
    <w:rsid w:val="007F01A3"/>
    <w:rsid w:val="007F7A29"/>
    <w:rsid w:val="008007BC"/>
    <w:rsid w:val="0080098B"/>
    <w:rsid w:val="00801A48"/>
    <w:rsid w:val="00803924"/>
    <w:rsid w:val="00804D19"/>
    <w:rsid w:val="00815118"/>
    <w:rsid w:val="00822B12"/>
    <w:rsid w:val="00824B50"/>
    <w:rsid w:val="00824D12"/>
    <w:rsid w:val="00827742"/>
    <w:rsid w:val="0083035E"/>
    <w:rsid w:val="00832446"/>
    <w:rsid w:val="00832F24"/>
    <w:rsid w:val="00837B82"/>
    <w:rsid w:val="00846907"/>
    <w:rsid w:val="0084785D"/>
    <w:rsid w:val="00850E1F"/>
    <w:rsid w:val="008520CE"/>
    <w:rsid w:val="00852D7C"/>
    <w:rsid w:val="00852D89"/>
    <w:rsid w:val="00853873"/>
    <w:rsid w:val="0085417C"/>
    <w:rsid w:val="008549EA"/>
    <w:rsid w:val="0085699A"/>
    <w:rsid w:val="00861DF0"/>
    <w:rsid w:val="00862756"/>
    <w:rsid w:val="00863318"/>
    <w:rsid w:val="008675B9"/>
    <w:rsid w:val="0087099F"/>
    <w:rsid w:val="008710CF"/>
    <w:rsid w:val="008726B2"/>
    <w:rsid w:val="00874E40"/>
    <w:rsid w:val="0087655F"/>
    <w:rsid w:val="008814D1"/>
    <w:rsid w:val="00884D71"/>
    <w:rsid w:val="00887DA4"/>
    <w:rsid w:val="008903A4"/>
    <w:rsid w:val="00895079"/>
    <w:rsid w:val="00896021"/>
    <w:rsid w:val="0089692D"/>
    <w:rsid w:val="008A1304"/>
    <w:rsid w:val="008A22F4"/>
    <w:rsid w:val="008A2796"/>
    <w:rsid w:val="008A2B3C"/>
    <w:rsid w:val="008A40DB"/>
    <w:rsid w:val="008A4F17"/>
    <w:rsid w:val="008A5ABD"/>
    <w:rsid w:val="008B3D66"/>
    <w:rsid w:val="008B67B1"/>
    <w:rsid w:val="008B716C"/>
    <w:rsid w:val="008C060B"/>
    <w:rsid w:val="008C39EE"/>
    <w:rsid w:val="008C3CBF"/>
    <w:rsid w:val="008C4538"/>
    <w:rsid w:val="008C54D5"/>
    <w:rsid w:val="008C5BAF"/>
    <w:rsid w:val="008C6FBB"/>
    <w:rsid w:val="008C7E2E"/>
    <w:rsid w:val="008D0050"/>
    <w:rsid w:val="008D1AB6"/>
    <w:rsid w:val="008D3AAA"/>
    <w:rsid w:val="008E0F6A"/>
    <w:rsid w:val="008E3689"/>
    <w:rsid w:val="008F21BD"/>
    <w:rsid w:val="008F3886"/>
    <w:rsid w:val="008F3D94"/>
    <w:rsid w:val="008F57FA"/>
    <w:rsid w:val="008F6282"/>
    <w:rsid w:val="009009FD"/>
    <w:rsid w:val="00901A4F"/>
    <w:rsid w:val="00901BAB"/>
    <w:rsid w:val="009031BD"/>
    <w:rsid w:val="00904A4D"/>
    <w:rsid w:val="0090621C"/>
    <w:rsid w:val="00910B2C"/>
    <w:rsid w:val="00914E5C"/>
    <w:rsid w:val="00920C42"/>
    <w:rsid w:val="00921F26"/>
    <w:rsid w:val="009228EB"/>
    <w:rsid w:val="0092338B"/>
    <w:rsid w:val="00925581"/>
    <w:rsid w:val="00925C48"/>
    <w:rsid w:val="00926798"/>
    <w:rsid w:val="009275B7"/>
    <w:rsid w:val="009277DC"/>
    <w:rsid w:val="00930AE6"/>
    <w:rsid w:val="00930DEC"/>
    <w:rsid w:val="009328FB"/>
    <w:rsid w:val="00936C07"/>
    <w:rsid w:val="009429B7"/>
    <w:rsid w:val="0094338D"/>
    <w:rsid w:val="0094378B"/>
    <w:rsid w:val="0094399F"/>
    <w:rsid w:val="0094627C"/>
    <w:rsid w:val="0095061E"/>
    <w:rsid w:val="00956E64"/>
    <w:rsid w:val="009575A2"/>
    <w:rsid w:val="00960EF7"/>
    <w:rsid w:val="0096253B"/>
    <w:rsid w:val="00983823"/>
    <w:rsid w:val="00986319"/>
    <w:rsid w:val="00986FA4"/>
    <w:rsid w:val="009910F6"/>
    <w:rsid w:val="00992471"/>
    <w:rsid w:val="00993DE5"/>
    <w:rsid w:val="009978C2"/>
    <w:rsid w:val="009B1568"/>
    <w:rsid w:val="009B22CA"/>
    <w:rsid w:val="009B6A5A"/>
    <w:rsid w:val="009C211E"/>
    <w:rsid w:val="009C442F"/>
    <w:rsid w:val="009C4B3E"/>
    <w:rsid w:val="009D1A63"/>
    <w:rsid w:val="009D4DE7"/>
    <w:rsid w:val="009E0B7A"/>
    <w:rsid w:val="009E18BF"/>
    <w:rsid w:val="009F525D"/>
    <w:rsid w:val="00A046F6"/>
    <w:rsid w:val="00A061C1"/>
    <w:rsid w:val="00A074A0"/>
    <w:rsid w:val="00A07A59"/>
    <w:rsid w:val="00A1048E"/>
    <w:rsid w:val="00A12A11"/>
    <w:rsid w:val="00A225BB"/>
    <w:rsid w:val="00A313BD"/>
    <w:rsid w:val="00A33C8B"/>
    <w:rsid w:val="00A33F07"/>
    <w:rsid w:val="00A4626C"/>
    <w:rsid w:val="00A46668"/>
    <w:rsid w:val="00A509D9"/>
    <w:rsid w:val="00A52AD4"/>
    <w:rsid w:val="00A54D9D"/>
    <w:rsid w:val="00A60918"/>
    <w:rsid w:val="00A60E94"/>
    <w:rsid w:val="00A64DD0"/>
    <w:rsid w:val="00A6552D"/>
    <w:rsid w:val="00A70B67"/>
    <w:rsid w:val="00A72836"/>
    <w:rsid w:val="00A773D4"/>
    <w:rsid w:val="00A84334"/>
    <w:rsid w:val="00A845C1"/>
    <w:rsid w:val="00A87365"/>
    <w:rsid w:val="00AA25EF"/>
    <w:rsid w:val="00AA2C51"/>
    <w:rsid w:val="00AA7B8E"/>
    <w:rsid w:val="00AB051C"/>
    <w:rsid w:val="00AB3D73"/>
    <w:rsid w:val="00AB6ACC"/>
    <w:rsid w:val="00AC3463"/>
    <w:rsid w:val="00AC50A7"/>
    <w:rsid w:val="00AC7E35"/>
    <w:rsid w:val="00AD1BF0"/>
    <w:rsid w:val="00AD3F4F"/>
    <w:rsid w:val="00AD67FC"/>
    <w:rsid w:val="00AE0080"/>
    <w:rsid w:val="00AE05B6"/>
    <w:rsid w:val="00AE6EE8"/>
    <w:rsid w:val="00AE71E6"/>
    <w:rsid w:val="00AF0166"/>
    <w:rsid w:val="00AF2E91"/>
    <w:rsid w:val="00AF41F9"/>
    <w:rsid w:val="00AF469F"/>
    <w:rsid w:val="00AF54CD"/>
    <w:rsid w:val="00B00119"/>
    <w:rsid w:val="00B01031"/>
    <w:rsid w:val="00B0232A"/>
    <w:rsid w:val="00B1516B"/>
    <w:rsid w:val="00B173FA"/>
    <w:rsid w:val="00B25047"/>
    <w:rsid w:val="00B278D3"/>
    <w:rsid w:val="00B31127"/>
    <w:rsid w:val="00B32547"/>
    <w:rsid w:val="00B3337D"/>
    <w:rsid w:val="00B358FD"/>
    <w:rsid w:val="00B50EEC"/>
    <w:rsid w:val="00B51390"/>
    <w:rsid w:val="00B52956"/>
    <w:rsid w:val="00B52A1D"/>
    <w:rsid w:val="00B52C5E"/>
    <w:rsid w:val="00B57C31"/>
    <w:rsid w:val="00B61837"/>
    <w:rsid w:val="00B651C5"/>
    <w:rsid w:val="00B676D1"/>
    <w:rsid w:val="00B72069"/>
    <w:rsid w:val="00B75DA8"/>
    <w:rsid w:val="00B77061"/>
    <w:rsid w:val="00B82513"/>
    <w:rsid w:val="00B83EF8"/>
    <w:rsid w:val="00B85751"/>
    <w:rsid w:val="00B90BB0"/>
    <w:rsid w:val="00B92A52"/>
    <w:rsid w:val="00B93A78"/>
    <w:rsid w:val="00B93DBC"/>
    <w:rsid w:val="00B96260"/>
    <w:rsid w:val="00BA0570"/>
    <w:rsid w:val="00BA5A35"/>
    <w:rsid w:val="00BA6AE4"/>
    <w:rsid w:val="00BB288F"/>
    <w:rsid w:val="00BC16EE"/>
    <w:rsid w:val="00BC2BE9"/>
    <w:rsid w:val="00BC324D"/>
    <w:rsid w:val="00BC3356"/>
    <w:rsid w:val="00BD0643"/>
    <w:rsid w:val="00BD3F19"/>
    <w:rsid w:val="00BD582C"/>
    <w:rsid w:val="00BE2648"/>
    <w:rsid w:val="00BE292E"/>
    <w:rsid w:val="00BE77D4"/>
    <w:rsid w:val="00C02DAF"/>
    <w:rsid w:val="00C04B86"/>
    <w:rsid w:val="00C05A77"/>
    <w:rsid w:val="00C07C13"/>
    <w:rsid w:val="00C11270"/>
    <w:rsid w:val="00C15C8B"/>
    <w:rsid w:val="00C17432"/>
    <w:rsid w:val="00C17C28"/>
    <w:rsid w:val="00C2007C"/>
    <w:rsid w:val="00C23180"/>
    <w:rsid w:val="00C23DBC"/>
    <w:rsid w:val="00C23E95"/>
    <w:rsid w:val="00C2503A"/>
    <w:rsid w:val="00C2523D"/>
    <w:rsid w:val="00C2746D"/>
    <w:rsid w:val="00C31248"/>
    <w:rsid w:val="00C31A5E"/>
    <w:rsid w:val="00C325BF"/>
    <w:rsid w:val="00C33A26"/>
    <w:rsid w:val="00C35E71"/>
    <w:rsid w:val="00C362FC"/>
    <w:rsid w:val="00C40FE8"/>
    <w:rsid w:val="00C41A38"/>
    <w:rsid w:val="00C41EFE"/>
    <w:rsid w:val="00C425DE"/>
    <w:rsid w:val="00C451F8"/>
    <w:rsid w:val="00C47E5F"/>
    <w:rsid w:val="00C5474C"/>
    <w:rsid w:val="00C56730"/>
    <w:rsid w:val="00C63E3C"/>
    <w:rsid w:val="00C64514"/>
    <w:rsid w:val="00C67582"/>
    <w:rsid w:val="00C675E7"/>
    <w:rsid w:val="00C73EAD"/>
    <w:rsid w:val="00C8055D"/>
    <w:rsid w:val="00C81A73"/>
    <w:rsid w:val="00C903AC"/>
    <w:rsid w:val="00C92085"/>
    <w:rsid w:val="00C95216"/>
    <w:rsid w:val="00C96F08"/>
    <w:rsid w:val="00CA1D59"/>
    <w:rsid w:val="00CA32E4"/>
    <w:rsid w:val="00CB0A15"/>
    <w:rsid w:val="00CB17CF"/>
    <w:rsid w:val="00CB183A"/>
    <w:rsid w:val="00CB22EF"/>
    <w:rsid w:val="00CB3388"/>
    <w:rsid w:val="00CC3736"/>
    <w:rsid w:val="00CC37F4"/>
    <w:rsid w:val="00CC5BAF"/>
    <w:rsid w:val="00CD20AA"/>
    <w:rsid w:val="00CE5E3C"/>
    <w:rsid w:val="00CF1BA1"/>
    <w:rsid w:val="00CF3560"/>
    <w:rsid w:val="00CF5AC3"/>
    <w:rsid w:val="00D0614C"/>
    <w:rsid w:val="00D10601"/>
    <w:rsid w:val="00D2446C"/>
    <w:rsid w:val="00D276B8"/>
    <w:rsid w:val="00D30382"/>
    <w:rsid w:val="00D36649"/>
    <w:rsid w:val="00D36EA5"/>
    <w:rsid w:val="00D401C3"/>
    <w:rsid w:val="00D4087B"/>
    <w:rsid w:val="00D40964"/>
    <w:rsid w:val="00D40BFB"/>
    <w:rsid w:val="00D46691"/>
    <w:rsid w:val="00D46CA9"/>
    <w:rsid w:val="00D476F4"/>
    <w:rsid w:val="00D546BD"/>
    <w:rsid w:val="00D60F74"/>
    <w:rsid w:val="00D63F97"/>
    <w:rsid w:val="00D67E87"/>
    <w:rsid w:val="00D704A8"/>
    <w:rsid w:val="00D70F22"/>
    <w:rsid w:val="00D753A3"/>
    <w:rsid w:val="00D77418"/>
    <w:rsid w:val="00D84229"/>
    <w:rsid w:val="00D84A7D"/>
    <w:rsid w:val="00D90AF4"/>
    <w:rsid w:val="00D90AF6"/>
    <w:rsid w:val="00D91340"/>
    <w:rsid w:val="00D923CB"/>
    <w:rsid w:val="00D929F4"/>
    <w:rsid w:val="00D94F36"/>
    <w:rsid w:val="00D94FFD"/>
    <w:rsid w:val="00D969D0"/>
    <w:rsid w:val="00DA255A"/>
    <w:rsid w:val="00DA6FDD"/>
    <w:rsid w:val="00DB1FEA"/>
    <w:rsid w:val="00DB23E3"/>
    <w:rsid w:val="00DC24D4"/>
    <w:rsid w:val="00DC5343"/>
    <w:rsid w:val="00DC59DC"/>
    <w:rsid w:val="00DD0735"/>
    <w:rsid w:val="00DD4724"/>
    <w:rsid w:val="00DD5EA1"/>
    <w:rsid w:val="00DE0609"/>
    <w:rsid w:val="00DE0B3F"/>
    <w:rsid w:val="00DE2FA6"/>
    <w:rsid w:val="00DE38C0"/>
    <w:rsid w:val="00DF08F7"/>
    <w:rsid w:val="00DF6B23"/>
    <w:rsid w:val="00DF73E6"/>
    <w:rsid w:val="00DF757E"/>
    <w:rsid w:val="00E01D9F"/>
    <w:rsid w:val="00E02A5F"/>
    <w:rsid w:val="00E0461A"/>
    <w:rsid w:val="00E06E2C"/>
    <w:rsid w:val="00E07BCC"/>
    <w:rsid w:val="00E109AC"/>
    <w:rsid w:val="00E12E93"/>
    <w:rsid w:val="00E13194"/>
    <w:rsid w:val="00E2098D"/>
    <w:rsid w:val="00E27C38"/>
    <w:rsid w:val="00E32608"/>
    <w:rsid w:val="00E3399F"/>
    <w:rsid w:val="00E34E44"/>
    <w:rsid w:val="00E36912"/>
    <w:rsid w:val="00E54B95"/>
    <w:rsid w:val="00E569C4"/>
    <w:rsid w:val="00E56F20"/>
    <w:rsid w:val="00E57CEB"/>
    <w:rsid w:val="00E620D9"/>
    <w:rsid w:val="00E67743"/>
    <w:rsid w:val="00E70C29"/>
    <w:rsid w:val="00E7209E"/>
    <w:rsid w:val="00E720A9"/>
    <w:rsid w:val="00E74616"/>
    <w:rsid w:val="00E770E7"/>
    <w:rsid w:val="00E81B3A"/>
    <w:rsid w:val="00E829DE"/>
    <w:rsid w:val="00E83333"/>
    <w:rsid w:val="00E848F7"/>
    <w:rsid w:val="00E96100"/>
    <w:rsid w:val="00EB1BEB"/>
    <w:rsid w:val="00EB30C4"/>
    <w:rsid w:val="00EB3D8F"/>
    <w:rsid w:val="00EB4F29"/>
    <w:rsid w:val="00EB5D35"/>
    <w:rsid w:val="00EC5A3B"/>
    <w:rsid w:val="00ED465B"/>
    <w:rsid w:val="00ED5790"/>
    <w:rsid w:val="00EE1379"/>
    <w:rsid w:val="00EE17E4"/>
    <w:rsid w:val="00EE2F16"/>
    <w:rsid w:val="00EE750E"/>
    <w:rsid w:val="00EF30ED"/>
    <w:rsid w:val="00EF3C07"/>
    <w:rsid w:val="00EF4EFE"/>
    <w:rsid w:val="00EF5AA9"/>
    <w:rsid w:val="00F065A8"/>
    <w:rsid w:val="00F12366"/>
    <w:rsid w:val="00F1445B"/>
    <w:rsid w:val="00F14C67"/>
    <w:rsid w:val="00F15842"/>
    <w:rsid w:val="00F15F20"/>
    <w:rsid w:val="00F2086D"/>
    <w:rsid w:val="00F24470"/>
    <w:rsid w:val="00F24D9F"/>
    <w:rsid w:val="00F25211"/>
    <w:rsid w:val="00F3264A"/>
    <w:rsid w:val="00F35485"/>
    <w:rsid w:val="00F364E7"/>
    <w:rsid w:val="00F429DC"/>
    <w:rsid w:val="00F45B75"/>
    <w:rsid w:val="00F525B6"/>
    <w:rsid w:val="00F5430B"/>
    <w:rsid w:val="00F57C45"/>
    <w:rsid w:val="00F600E1"/>
    <w:rsid w:val="00F6154A"/>
    <w:rsid w:val="00F61DC8"/>
    <w:rsid w:val="00F736FE"/>
    <w:rsid w:val="00F758B4"/>
    <w:rsid w:val="00F76C63"/>
    <w:rsid w:val="00F76C75"/>
    <w:rsid w:val="00F7723A"/>
    <w:rsid w:val="00F77D61"/>
    <w:rsid w:val="00F80BDD"/>
    <w:rsid w:val="00F81415"/>
    <w:rsid w:val="00F818D0"/>
    <w:rsid w:val="00F81D0A"/>
    <w:rsid w:val="00F84066"/>
    <w:rsid w:val="00F905EB"/>
    <w:rsid w:val="00F9190C"/>
    <w:rsid w:val="00F9429A"/>
    <w:rsid w:val="00FA4F9E"/>
    <w:rsid w:val="00FA71AF"/>
    <w:rsid w:val="00FA77C7"/>
    <w:rsid w:val="00FB2203"/>
    <w:rsid w:val="00FB38FC"/>
    <w:rsid w:val="00FC2ABE"/>
    <w:rsid w:val="00FC62AC"/>
    <w:rsid w:val="00FD14CD"/>
    <w:rsid w:val="00FD20BB"/>
    <w:rsid w:val="00FE0971"/>
    <w:rsid w:val="00FE2381"/>
    <w:rsid w:val="00FE4045"/>
    <w:rsid w:val="00FE41B1"/>
    <w:rsid w:val="00FE7CA1"/>
    <w:rsid w:val="00FF1370"/>
    <w:rsid w:val="00FF3AB9"/>
    <w:rsid w:val="00FF4228"/>
    <w:rsid w:val="00FF7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7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F6"/>
    <w:pPr>
      <w:ind w:left="720"/>
      <w:contextualSpacing/>
    </w:pPr>
  </w:style>
  <w:style w:type="paragraph" w:styleId="BalloonText">
    <w:name w:val="Balloon Text"/>
    <w:basedOn w:val="Normal"/>
    <w:link w:val="BalloonTextChar"/>
    <w:uiPriority w:val="99"/>
    <w:semiHidden/>
    <w:unhideWhenUsed/>
    <w:rsid w:val="007E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21"/>
    <w:rPr>
      <w:rFonts w:ascii="Tahoma" w:hAnsi="Tahoma" w:cs="Tahoma"/>
      <w:sz w:val="16"/>
      <w:szCs w:val="16"/>
    </w:rPr>
  </w:style>
  <w:style w:type="table" w:styleId="TableGrid">
    <w:name w:val="Table Grid"/>
    <w:basedOn w:val="TableNormal"/>
    <w:uiPriority w:val="59"/>
    <w:rsid w:val="007E3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E3721"/>
    <w:rPr>
      <w:sz w:val="16"/>
      <w:szCs w:val="16"/>
    </w:rPr>
  </w:style>
  <w:style w:type="paragraph" w:styleId="CommentText">
    <w:name w:val="annotation text"/>
    <w:basedOn w:val="Normal"/>
    <w:link w:val="CommentTextChar"/>
    <w:unhideWhenUsed/>
    <w:rsid w:val="007E3721"/>
    <w:pPr>
      <w:spacing w:line="240" w:lineRule="auto"/>
    </w:pPr>
    <w:rPr>
      <w:sz w:val="20"/>
      <w:szCs w:val="20"/>
    </w:rPr>
  </w:style>
  <w:style w:type="character" w:customStyle="1" w:styleId="CommentTextChar">
    <w:name w:val="Comment Text Char"/>
    <w:basedOn w:val="DefaultParagraphFont"/>
    <w:link w:val="CommentText"/>
    <w:rsid w:val="007E3721"/>
    <w:rPr>
      <w:sz w:val="20"/>
      <w:szCs w:val="20"/>
    </w:rPr>
  </w:style>
  <w:style w:type="character" w:customStyle="1" w:styleId="CommentSubjectChar">
    <w:name w:val="Comment Subject Char"/>
    <w:basedOn w:val="CommentTextChar"/>
    <w:link w:val="CommentSubject"/>
    <w:uiPriority w:val="99"/>
    <w:semiHidden/>
    <w:rsid w:val="007E3721"/>
    <w:rPr>
      <w:b/>
      <w:bCs/>
      <w:sz w:val="20"/>
      <w:szCs w:val="20"/>
    </w:rPr>
  </w:style>
  <w:style w:type="paragraph" w:styleId="CommentSubject">
    <w:name w:val="annotation subject"/>
    <w:basedOn w:val="CommentText"/>
    <w:next w:val="CommentText"/>
    <w:link w:val="CommentSubjectChar"/>
    <w:uiPriority w:val="99"/>
    <w:semiHidden/>
    <w:unhideWhenUsed/>
    <w:rsid w:val="007E3721"/>
    <w:rPr>
      <w:b/>
      <w:bCs/>
    </w:rPr>
  </w:style>
  <w:style w:type="paragraph" w:styleId="Header">
    <w:name w:val="header"/>
    <w:basedOn w:val="Normal"/>
    <w:link w:val="HeaderChar"/>
    <w:uiPriority w:val="99"/>
    <w:unhideWhenUsed/>
    <w:rsid w:val="007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3721"/>
  </w:style>
  <w:style w:type="paragraph" w:styleId="Footer">
    <w:name w:val="footer"/>
    <w:basedOn w:val="Normal"/>
    <w:link w:val="FooterChar"/>
    <w:uiPriority w:val="99"/>
    <w:unhideWhenUsed/>
    <w:rsid w:val="007E37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3721"/>
  </w:style>
  <w:style w:type="character" w:styleId="Hyperlink">
    <w:name w:val="Hyperlink"/>
    <w:basedOn w:val="DefaultParagraphFont"/>
    <w:uiPriority w:val="99"/>
    <w:unhideWhenUsed/>
    <w:rsid w:val="007E3721"/>
    <w:rPr>
      <w:color w:val="0000FF" w:themeColor="hyperlink"/>
      <w:u w:val="single"/>
    </w:rPr>
  </w:style>
  <w:style w:type="character" w:styleId="LineNumber">
    <w:name w:val="line number"/>
    <w:basedOn w:val="DefaultParagraphFont"/>
    <w:uiPriority w:val="99"/>
    <w:semiHidden/>
    <w:unhideWhenUsed/>
    <w:rsid w:val="00730369"/>
  </w:style>
  <w:style w:type="character" w:styleId="PlaceholderText">
    <w:name w:val="Placeholder Text"/>
    <w:basedOn w:val="DefaultParagraphFont"/>
    <w:uiPriority w:val="99"/>
    <w:semiHidden/>
    <w:rsid w:val="004C498A"/>
    <w:rPr>
      <w:color w:val="808080"/>
    </w:rPr>
  </w:style>
  <w:style w:type="character" w:styleId="FollowedHyperlink">
    <w:name w:val="FollowedHyperlink"/>
    <w:basedOn w:val="DefaultParagraphFont"/>
    <w:uiPriority w:val="99"/>
    <w:semiHidden/>
    <w:unhideWhenUsed/>
    <w:rsid w:val="00691EAC"/>
    <w:rPr>
      <w:color w:val="800080" w:themeColor="followedHyperlink"/>
      <w:u w:val="single"/>
    </w:rPr>
  </w:style>
  <w:style w:type="paragraph" w:styleId="Revision">
    <w:name w:val="Revision"/>
    <w:hidden/>
    <w:uiPriority w:val="99"/>
    <w:semiHidden/>
    <w:rsid w:val="00801A48"/>
    <w:pPr>
      <w:spacing w:after="0" w:line="240" w:lineRule="auto"/>
    </w:pPr>
  </w:style>
  <w:style w:type="paragraph" w:styleId="DocumentMap">
    <w:name w:val="Document Map"/>
    <w:basedOn w:val="Normal"/>
    <w:link w:val="DocumentMapChar"/>
    <w:uiPriority w:val="99"/>
    <w:semiHidden/>
    <w:unhideWhenUsed/>
    <w:rsid w:val="001B68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6886"/>
    <w:rPr>
      <w:rFonts w:ascii="Tahoma" w:hAnsi="Tahoma" w:cs="Tahoma"/>
      <w:sz w:val="16"/>
      <w:szCs w:val="16"/>
    </w:rPr>
  </w:style>
  <w:style w:type="paragraph" w:styleId="NoSpacing">
    <w:name w:val="No Spacing"/>
    <w:uiPriority w:val="1"/>
    <w:qFormat/>
    <w:rsid w:val="00B01031"/>
    <w:pPr>
      <w:spacing w:after="0" w:line="240" w:lineRule="auto"/>
    </w:pPr>
  </w:style>
  <w:style w:type="paragraph" w:customStyle="1" w:styleId="EndNoteBibliographyTitle">
    <w:name w:val="EndNote Bibliography Title"/>
    <w:basedOn w:val="Normal"/>
    <w:link w:val="EndNoteBibliographyTitleChar"/>
    <w:rsid w:val="00626FCD"/>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626FCD"/>
    <w:rPr>
      <w:noProof/>
      <w:sz w:val="16"/>
      <w:lang w:val="en-US"/>
    </w:rPr>
  </w:style>
  <w:style w:type="paragraph" w:customStyle="1" w:styleId="EndNoteBibliography">
    <w:name w:val="EndNote Bibliography"/>
    <w:basedOn w:val="Normal"/>
    <w:link w:val="EndNoteBibliographyChar"/>
    <w:rsid w:val="00626FCD"/>
    <w:pPr>
      <w:spacing w:line="240" w:lineRule="auto"/>
    </w:pPr>
    <w:rPr>
      <w:noProof/>
      <w:sz w:val="16"/>
      <w:lang w:val="en-US"/>
    </w:rPr>
  </w:style>
  <w:style w:type="character" w:customStyle="1" w:styleId="EndNoteBibliographyChar">
    <w:name w:val="EndNote Bibliography Char"/>
    <w:basedOn w:val="DefaultParagraphFont"/>
    <w:link w:val="EndNoteBibliography"/>
    <w:rsid w:val="00626FCD"/>
    <w:rPr>
      <w:noProof/>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F6"/>
    <w:pPr>
      <w:ind w:left="720"/>
      <w:contextualSpacing/>
    </w:pPr>
  </w:style>
  <w:style w:type="paragraph" w:styleId="BalloonText">
    <w:name w:val="Balloon Text"/>
    <w:basedOn w:val="Normal"/>
    <w:link w:val="BalloonTextChar"/>
    <w:uiPriority w:val="99"/>
    <w:semiHidden/>
    <w:unhideWhenUsed/>
    <w:rsid w:val="007E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21"/>
    <w:rPr>
      <w:rFonts w:ascii="Tahoma" w:hAnsi="Tahoma" w:cs="Tahoma"/>
      <w:sz w:val="16"/>
      <w:szCs w:val="16"/>
    </w:rPr>
  </w:style>
  <w:style w:type="table" w:styleId="TableGrid">
    <w:name w:val="Table Grid"/>
    <w:basedOn w:val="TableNormal"/>
    <w:uiPriority w:val="59"/>
    <w:rsid w:val="007E3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E3721"/>
    <w:rPr>
      <w:sz w:val="16"/>
      <w:szCs w:val="16"/>
    </w:rPr>
  </w:style>
  <w:style w:type="paragraph" w:styleId="CommentText">
    <w:name w:val="annotation text"/>
    <w:basedOn w:val="Normal"/>
    <w:link w:val="CommentTextChar"/>
    <w:unhideWhenUsed/>
    <w:rsid w:val="007E3721"/>
    <w:pPr>
      <w:spacing w:line="240" w:lineRule="auto"/>
    </w:pPr>
    <w:rPr>
      <w:sz w:val="20"/>
      <w:szCs w:val="20"/>
    </w:rPr>
  </w:style>
  <w:style w:type="character" w:customStyle="1" w:styleId="CommentTextChar">
    <w:name w:val="Comment Text Char"/>
    <w:basedOn w:val="DefaultParagraphFont"/>
    <w:link w:val="CommentText"/>
    <w:rsid w:val="007E3721"/>
    <w:rPr>
      <w:sz w:val="20"/>
      <w:szCs w:val="20"/>
    </w:rPr>
  </w:style>
  <w:style w:type="character" w:customStyle="1" w:styleId="CommentSubjectChar">
    <w:name w:val="Comment Subject Char"/>
    <w:basedOn w:val="CommentTextChar"/>
    <w:link w:val="CommentSubject"/>
    <w:uiPriority w:val="99"/>
    <w:semiHidden/>
    <w:rsid w:val="007E3721"/>
    <w:rPr>
      <w:b/>
      <w:bCs/>
      <w:sz w:val="20"/>
      <w:szCs w:val="20"/>
    </w:rPr>
  </w:style>
  <w:style w:type="paragraph" w:styleId="CommentSubject">
    <w:name w:val="annotation subject"/>
    <w:basedOn w:val="CommentText"/>
    <w:next w:val="CommentText"/>
    <w:link w:val="CommentSubjectChar"/>
    <w:uiPriority w:val="99"/>
    <w:semiHidden/>
    <w:unhideWhenUsed/>
    <w:rsid w:val="007E3721"/>
    <w:rPr>
      <w:b/>
      <w:bCs/>
    </w:rPr>
  </w:style>
  <w:style w:type="paragraph" w:styleId="Header">
    <w:name w:val="header"/>
    <w:basedOn w:val="Normal"/>
    <w:link w:val="HeaderChar"/>
    <w:uiPriority w:val="99"/>
    <w:unhideWhenUsed/>
    <w:rsid w:val="007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3721"/>
  </w:style>
  <w:style w:type="paragraph" w:styleId="Footer">
    <w:name w:val="footer"/>
    <w:basedOn w:val="Normal"/>
    <w:link w:val="FooterChar"/>
    <w:uiPriority w:val="99"/>
    <w:unhideWhenUsed/>
    <w:rsid w:val="007E37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3721"/>
  </w:style>
  <w:style w:type="character" w:styleId="Hyperlink">
    <w:name w:val="Hyperlink"/>
    <w:basedOn w:val="DefaultParagraphFont"/>
    <w:uiPriority w:val="99"/>
    <w:unhideWhenUsed/>
    <w:rsid w:val="007E3721"/>
    <w:rPr>
      <w:color w:val="0000FF" w:themeColor="hyperlink"/>
      <w:u w:val="single"/>
    </w:rPr>
  </w:style>
  <w:style w:type="character" w:styleId="LineNumber">
    <w:name w:val="line number"/>
    <w:basedOn w:val="DefaultParagraphFont"/>
    <w:uiPriority w:val="99"/>
    <w:semiHidden/>
    <w:unhideWhenUsed/>
    <w:rsid w:val="00730369"/>
  </w:style>
  <w:style w:type="character" w:styleId="PlaceholderText">
    <w:name w:val="Placeholder Text"/>
    <w:basedOn w:val="DefaultParagraphFont"/>
    <w:uiPriority w:val="99"/>
    <w:semiHidden/>
    <w:rsid w:val="004C498A"/>
    <w:rPr>
      <w:color w:val="808080"/>
    </w:rPr>
  </w:style>
  <w:style w:type="character" w:styleId="FollowedHyperlink">
    <w:name w:val="FollowedHyperlink"/>
    <w:basedOn w:val="DefaultParagraphFont"/>
    <w:uiPriority w:val="99"/>
    <w:semiHidden/>
    <w:unhideWhenUsed/>
    <w:rsid w:val="00691EAC"/>
    <w:rPr>
      <w:color w:val="800080" w:themeColor="followedHyperlink"/>
      <w:u w:val="single"/>
    </w:rPr>
  </w:style>
  <w:style w:type="paragraph" w:styleId="Revision">
    <w:name w:val="Revision"/>
    <w:hidden/>
    <w:uiPriority w:val="99"/>
    <w:semiHidden/>
    <w:rsid w:val="00801A48"/>
    <w:pPr>
      <w:spacing w:after="0" w:line="240" w:lineRule="auto"/>
    </w:pPr>
  </w:style>
  <w:style w:type="paragraph" w:styleId="DocumentMap">
    <w:name w:val="Document Map"/>
    <w:basedOn w:val="Normal"/>
    <w:link w:val="DocumentMapChar"/>
    <w:uiPriority w:val="99"/>
    <w:semiHidden/>
    <w:unhideWhenUsed/>
    <w:rsid w:val="001B68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6886"/>
    <w:rPr>
      <w:rFonts w:ascii="Tahoma" w:hAnsi="Tahoma" w:cs="Tahoma"/>
      <w:sz w:val="16"/>
      <w:szCs w:val="16"/>
    </w:rPr>
  </w:style>
  <w:style w:type="paragraph" w:styleId="NoSpacing">
    <w:name w:val="No Spacing"/>
    <w:uiPriority w:val="1"/>
    <w:qFormat/>
    <w:rsid w:val="00B01031"/>
    <w:pPr>
      <w:spacing w:after="0" w:line="240" w:lineRule="auto"/>
    </w:pPr>
  </w:style>
  <w:style w:type="paragraph" w:customStyle="1" w:styleId="EndNoteBibliographyTitle">
    <w:name w:val="EndNote Bibliography Title"/>
    <w:basedOn w:val="Normal"/>
    <w:link w:val="EndNoteBibliographyTitleChar"/>
    <w:rsid w:val="00626FCD"/>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626FCD"/>
    <w:rPr>
      <w:noProof/>
      <w:sz w:val="16"/>
      <w:lang w:val="en-US"/>
    </w:rPr>
  </w:style>
  <w:style w:type="paragraph" w:customStyle="1" w:styleId="EndNoteBibliography">
    <w:name w:val="EndNote Bibliography"/>
    <w:basedOn w:val="Normal"/>
    <w:link w:val="EndNoteBibliographyChar"/>
    <w:rsid w:val="00626FCD"/>
    <w:pPr>
      <w:spacing w:line="240" w:lineRule="auto"/>
    </w:pPr>
    <w:rPr>
      <w:noProof/>
      <w:sz w:val="16"/>
      <w:lang w:val="en-US"/>
    </w:rPr>
  </w:style>
  <w:style w:type="character" w:customStyle="1" w:styleId="EndNoteBibliographyChar">
    <w:name w:val="EndNote Bibliography Char"/>
    <w:basedOn w:val="DefaultParagraphFont"/>
    <w:link w:val="EndNoteBibliography"/>
    <w:rsid w:val="00626FCD"/>
    <w:rPr>
      <w:noProof/>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0433">
      <w:bodyDiv w:val="1"/>
      <w:marLeft w:val="0"/>
      <w:marRight w:val="0"/>
      <w:marTop w:val="0"/>
      <w:marBottom w:val="0"/>
      <w:divBdr>
        <w:top w:val="none" w:sz="0" w:space="0" w:color="auto"/>
        <w:left w:val="none" w:sz="0" w:space="0" w:color="auto"/>
        <w:bottom w:val="none" w:sz="0" w:space="0" w:color="auto"/>
        <w:right w:val="none" w:sz="0" w:space="0" w:color="auto"/>
      </w:divBdr>
    </w:div>
    <w:div w:id="330834959">
      <w:bodyDiv w:val="1"/>
      <w:marLeft w:val="0"/>
      <w:marRight w:val="0"/>
      <w:marTop w:val="0"/>
      <w:marBottom w:val="0"/>
      <w:divBdr>
        <w:top w:val="none" w:sz="0" w:space="0" w:color="auto"/>
        <w:left w:val="none" w:sz="0" w:space="0" w:color="auto"/>
        <w:bottom w:val="none" w:sz="0" w:space="0" w:color="auto"/>
        <w:right w:val="none" w:sz="0" w:space="0" w:color="auto"/>
      </w:divBdr>
    </w:div>
    <w:div w:id="451099108">
      <w:bodyDiv w:val="1"/>
      <w:marLeft w:val="0"/>
      <w:marRight w:val="0"/>
      <w:marTop w:val="0"/>
      <w:marBottom w:val="0"/>
      <w:divBdr>
        <w:top w:val="none" w:sz="0" w:space="0" w:color="auto"/>
        <w:left w:val="none" w:sz="0" w:space="0" w:color="auto"/>
        <w:bottom w:val="none" w:sz="0" w:space="0" w:color="auto"/>
        <w:right w:val="none" w:sz="0" w:space="0" w:color="auto"/>
      </w:divBdr>
    </w:div>
    <w:div w:id="457535314">
      <w:bodyDiv w:val="1"/>
      <w:marLeft w:val="0"/>
      <w:marRight w:val="0"/>
      <w:marTop w:val="0"/>
      <w:marBottom w:val="0"/>
      <w:divBdr>
        <w:top w:val="none" w:sz="0" w:space="0" w:color="auto"/>
        <w:left w:val="none" w:sz="0" w:space="0" w:color="auto"/>
        <w:bottom w:val="none" w:sz="0" w:space="0" w:color="auto"/>
        <w:right w:val="none" w:sz="0" w:space="0" w:color="auto"/>
      </w:divBdr>
    </w:div>
    <w:div w:id="521283914">
      <w:bodyDiv w:val="1"/>
      <w:marLeft w:val="0"/>
      <w:marRight w:val="0"/>
      <w:marTop w:val="0"/>
      <w:marBottom w:val="0"/>
      <w:divBdr>
        <w:top w:val="none" w:sz="0" w:space="0" w:color="auto"/>
        <w:left w:val="none" w:sz="0" w:space="0" w:color="auto"/>
        <w:bottom w:val="none" w:sz="0" w:space="0" w:color="auto"/>
        <w:right w:val="none" w:sz="0" w:space="0" w:color="auto"/>
      </w:divBdr>
    </w:div>
    <w:div w:id="579217984">
      <w:bodyDiv w:val="1"/>
      <w:marLeft w:val="0"/>
      <w:marRight w:val="0"/>
      <w:marTop w:val="0"/>
      <w:marBottom w:val="0"/>
      <w:divBdr>
        <w:top w:val="none" w:sz="0" w:space="0" w:color="auto"/>
        <w:left w:val="none" w:sz="0" w:space="0" w:color="auto"/>
        <w:bottom w:val="none" w:sz="0" w:space="0" w:color="auto"/>
        <w:right w:val="none" w:sz="0" w:space="0" w:color="auto"/>
      </w:divBdr>
    </w:div>
    <w:div w:id="690497202">
      <w:bodyDiv w:val="1"/>
      <w:marLeft w:val="0"/>
      <w:marRight w:val="0"/>
      <w:marTop w:val="0"/>
      <w:marBottom w:val="0"/>
      <w:divBdr>
        <w:top w:val="none" w:sz="0" w:space="0" w:color="auto"/>
        <w:left w:val="none" w:sz="0" w:space="0" w:color="auto"/>
        <w:bottom w:val="none" w:sz="0" w:space="0" w:color="auto"/>
        <w:right w:val="none" w:sz="0" w:space="0" w:color="auto"/>
      </w:divBdr>
    </w:div>
    <w:div w:id="752557054">
      <w:bodyDiv w:val="1"/>
      <w:marLeft w:val="0"/>
      <w:marRight w:val="0"/>
      <w:marTop w:val="0"/>
      <w:marBottom w:val="0"/>
      <w:divBdr>
        <w:top w:val="none" w:sz="0" w:space="0" w:color="auto"/>
        <w:left w:val="none" w:sz="0" w:space="0" w:color="auto"/>
        <w:bottom w:val="none" w:sz="0" w:space="0" w:color="auto"/>
        <w:right w:val="none" w:sz="0" w:space="0" w:color="auto"/>
      </w:divBdr>
    </w:div>
    <w:div w:id="757677118">
      <w:bodyDiv w:val="1"/>
      <w:marLeft w:val="0"/>
      <w:marRight w:val="0"/>
      <w:marTop w:val="0"/>
      <w:marBottom w:val="0"/>
      <w:divBdr>
        <w:top w:val="none" w:sz="0" w:space="0" w:color="auto"/>
        <w:left w:val="none" w:sz="0" w:space="0" w:color="auto"/>
        <w:bottom w:val="none" w:sz="0" w:space="0" w:color="auto"/>
        <w:right w:val="none" w:sz="0" w:space="0" w:color="auto"/>
      </w:divBdr>
    </w:div>
    <w:div w:id="817456849">
      <w:bodyDiv w:val="1"/>
      <w:marLeft w:val="0"/>
      <w:marRight w:val="0"/>
      <w:marTop w:val="0"/>
      <w:marBottom w:val="0"/>
      <w:divBdr>
        <w:top w:val="none" w:sz="0" w:space="0" w:color="auto"/>
        <w:left w:val="none" w:sz="0" w:space="0" w:color="auto"/>
        <w:bottom w:val="none" w:sz="0" w:space="0" w:color="auto"/>
        <w:right w:val="none" w:sz="0" w:space="0" w:color="auto"/>
      </w:divBdr>
    </w:div>
    <w:div w:id="897011329">
      <w:bodyDiv w:val="1"/>
      <w:marLeft w:val="0"/>
      <w:marRight w:val="0"/>
      <w:marTop w:val="0"/>
      <w:marBottom w:val="0"/>
      <w:divBdr>
        <w:top w:val="none" w:sz="0" w:space="0" w:color="auto"/>
        <w:left w:val="none" w:sz="0" w:space="0" w:color="auto"/>
        <w:bottom w:val="none" w:sz="0" w:space="0" w:color="auto"/>
        <w:right w:val="none" w:sz="0" w:space="0" w:color="auto"/>
      </w:divBdr>
    </w:div>
    <w:div w:id="956065926">
      <w:bodyDiv w:val="1"/>
      <w:marLeft w:val="0"/>
      <w:marRight w:val="0"/>
      <w:marTop w:val="0"/>
      <w:marBottom w:val="0"/>
      <w:divBdr>
        <w:top w:val="none" w:sz="0" w:space="0" w:color="auto"/>
        <w:left w:val="none" w:sz="0" w:space="0" w:color="auto"/>
        <w:bottom w:val="none" w:sz="0" w:space="0" w:color="auto"/>
        <w:right w:val="none" w:sz="0" w:space="0" w:color="auto"/>
      </w:divBdr>
    </w:div>
    <w:div w:id="999381007">
      <w:bodyDiv w:val="1"/>
      <w:marLeft w:val="0"/>
      <w:marRight w:val="0"/>
      <w:marTop w:val="0"/>
      <w:marBottom w:val="0"/>
      <w:divBdr>
        <w:top w:val="none" w:sz="0" w:space="0" w:color="auto"/>
        <w:left w:val="none" w:sz="0" w:space="0" w:color="auto"/>
        <w:bottom w:val="none" w:sz="0" w:space="0" w:color="auto"/>
        <w:right w:val="none" w:sz="0" w:space="0" w:color="auto"/>
      </w:divBdr>
    </w:div>
    <w:div w:id="1235820483">
      <w:bodyDiv w:val="1"/>
      <w:marLeft w:val="0"/>
      <w:marRight w:val="0"/>
      <w:marTop w:val="0"/>
      <w:marBottom w:val="0"/>
      <w:divBdr>
        <w:top w:val="none" w:sz="0" w:space="0" w:color="auto"/>
        <w:left w:val="none" w:sz="0" w:space="0" w:color="auto"/>
        <w:bottom w:val="none" w:sz="0" w:space="0" w:color="auto"/>
        <w:right w:val="none" w:sz="0" w:space="0" w:color="auto"/>
      </w:divBdr>
    </w:div>
    <w:div w:id="1487210543">
      <w:bodyDiv w:val="1"/>
      <w:marLeft w:val="0"/>
      <w:marRight w:val="0"/>
      <w:marTop w:val="0"/>
      <w:marBottom w:val="0"/>
      <w:divBdr>
        <w:top w:val="none" w:sz="0" w:space="0" w:color="auto"/>
        <w:left w:val="none" w:sz="0" w:space="0" w:color="auto"/>
        <w:bottom w:val="none" w:sz="0" w:space="0" w:color="auto"/>
        <w:right w:val="none" w:sz="0" w:space="0" w:color="auto"/>
      </w:divBdr>
    </w:div>
    <w:div w:id="1888762342">
      <w:bodyDiv w:val="1"/>
      <w:marLeft w:val="0"/>
      <w:marRight w:val="0"/>
      <w:marTop w:val="0"/>
      <w:marBottom w:val="0"/>
      <w:divBdr>
        <w:top w:val="none" w:sz="0" w:space="0" w:color="auto"/>
        <w:left w:val="none" w:sz="0" w:space="0" w:color="auto"/>
        <w:bottom w:val="none" w:sz="0" w:space="0" w:color="auto"/>
        <w:right w:val="none" w:sz="0" w:space="0" w:color="auto"/>
      </w:divBdr>
    </w:div>
    <w:div w:id="20168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1680-790D-48F4-AC6F-615850ED8F1E}">
  <ds:schemaRefs>
    <ds:schemaRef ds:uri="http://schemas.openxmlformats.org/officeDocument/2006/bibliography"/>
  </ds:schemaRefs>
</ds:datastoreItem>
</file>

<file path=customXml/itemProps2.xml><?xml version="1.0" encoding="utf-8"?>
<ds:datastoreItem xmlns:ds="http://schemas.openxmlformats.org/officeDocument/2006/customXml" ds:itemID="{6B81D0C7-C32F-40E8-95A0-2D647E1A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Calus, Mario</dc:creator>
  <cp:lastModifiedBy>Calus, Mario</cp:lastModifiedBy>
  <cp:revision>24</cp:revision>
  <cp:lastPrinted>2013-09-20T13:59:00Z</cp:lastPrinted>
  <dcterms:created xsi:type="dcterms:W3CDTF">2014-03-28T13:41:00Z</dcterms:created>
  <dcterms:modified xsi:type="dcterms:W3CDTF">2014-06-10T14:26:00Z</dcterms:modified>
</cp:coreProperties>
</file>