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B5" w:rsidRPr="00AD10B5" w:rsidRDefault="00AD10B5" w:rsidP="00AD10B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0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Investigation of electron momentum density in carbon nanotubes using transmission electron microscopy</w:t>
      </w:r>
    </w:p>
    <w:p w:rsidR="00AD10B5" w:rsidRPr="00AD10B5" w:rsidRDefault="00AD10B5" w:rsidP="00AD10B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0B5" w:rsidRPr="00AD10B5" w:rsidRDefault="00AD10B5" w:rsidP="00AD10B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>Zhenbao</w:t>
      </w:r>
      <w:proofErr w:type="spellEnd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Feng</w:t>
      </w:r>
      <w:r w:rsidRPr="00AD10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r w:rsidRPr="00AD10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proofErr w:type="gramStart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>Hefu</w:t>
      </w:r>
      <w:proofErr w:type="spellEnd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</w:t>
      </w:r>
      <w:r w:rsidRPr="00AD10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>Zongliang</w:t>
      </w:r>
      <w:proofErr w:type="spellEnd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</w:t>
      </w:r>
      <w:r w:rsidRPr="00AD10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>Xiaoyan</w:t>
      </w:r>
      <w:proofErr w:type="spellEnd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Zhang</w:t>
      </w:r>
      <w:r w:rsidRPr="00AD10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>Hengshuai</w:t>
      </w:r>
      <w:proofErr w:type="spellEnd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</w:t>
      </w:r>
      <w:r w:rsidRPr="00AD10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>Haiquan</w:t>
      </w:r>
      <w:proofErr w:type="spellEnd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</w:t>
      </w:r>
      <w:r w:rsidRPr="00AD10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proofErr w:type="spellStart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>Dangsheng</w:t>
      </w:r>
      <w:proofErr w:type="spellEnd"/>
      <w:r w:rsidRPr="00AD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</w:t>
      </w:r>
      <w:r w:rsidRPr="00AD10B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:rsidR="00AD10B5" w:rsidRPr="00AD10B5" w:rsidRDefault="00AD10B5" w:rsidP="00AD10B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0B5" w:rsidRPr="00AD10B5" w:rsidRDefault="00AD10B5" w:rsidP="00AD10B5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</w:t>
      </w:r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School of Physics Science and Information Technology, Shandong Key Laboratory of Optical Communication Science and Technology, </w:t>
      </w:r>
      <w:proofErr w:type="spellStart"/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Liaocheng</w:t>
      </w:r>
      <w:proofErr w:type="spellEnd"/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University, </w:t>
      </w:r>
      <w:proofErr w:type="spellStart"/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Liaocheng</w:t>
      </w:r>
      <w:proofErr w:type="spellEnd"/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252059, China</w:t>
      </w:r>
    </w:p>
    <w:p w:rsidR="00AD10B5" w:rsidRPr="00AD10B5" w:rsidRDefault="00AD10B5" w:rsidP="00AD10B5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2</w:t>
      </w:r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School of Mechanical &amp; Automotive Engineering, </w:t>
      </w:r>
      <w:proofErr w:type="spellStart"/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Liaocheng</w:t>
      </w:r>
      <w:proofErr w:type="spellEnd"/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University, </w:t>
      </w:r>
      <w:proofErr w:type="spellStart"/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Liaocheng</w:t>
      </w:r>
      <w:proofErr w:type="spellEnd"/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252059, China</w:t>
      </w:r>
    </w:p>
    <w:p w:rsidR="00AD10B5" w:rsidRPr="00AD10B5" w:rsidRDefault="00AD10B5" w:rsidP="00AD10B5">
      <w:pPr>
        <w:widowControl/>
        <w:shd w:val="clear" w:color="auto" w:fill="FFFFFF"/>
        <w:spacing w:line="48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3</w:t>
      </w:r>
      <w:r w:rsidRPr="00AD10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Dalian National Laboratory for Clean Energy, Dalian Institute of Chemical Physics, Chinese Academy of Sciences, 116023, Dalian, China</w:t>
      </w: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ind w:firstLineChars="200" w:firstLine="420"/>
        <w:rPr>
          <w:rFonts w:ascii="Times New Roman" w:hAnsi="Times New Roman" w:cs="Times New Roman"/>
        </w:rPr>
      </w:pPr>
    </w:p>
    <w:p w:rsidR="00AD10B5" w:rsidRDefault="00AD10B5" w:rsidP="00AD10B5">
      <w:pPr>
        <w:spacing w:line="480" w:lineRule="auto"/>
        <w:rPr>
          <w:rFonts w:ascii="Times New Roman" w:hAnsi="Times New Roman" w:cs="Times New Roman"/>
        </w:rPr>
      </w:pPr>
    </w:p>
    <w:p w:rsidR="00CE5D36" w:rsidRPr="00AD10B5" w:rsidRDefault="00ED0F60" w:rsidP="00AD10B5">
      <w:pPr>
        <w:spacing w:line="480" w:lineRule="auto"/>
        <w:ind w:firstLineChars="200" w:firstLine="420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 is</w:t>
      </w:r>
      <w:r w:rsidR="00AD10B5" w:rsidRPr="00AD10B5">
        <w:rPr>
          <w:rFonts w:ascii="Times New Roman" w:hAnsi="Times New Roman" w:cs="Times New Roman"/>
        </w:rPr>
        <w:t xml:space="preserve"> best to use the highest incident</w:t>
      </w:r>
      <w:r>
        <w:rPr>
          <w:rFonts w:ascii="Times New Roman" w:hAnsi="Times New Roman" w:cs="Times New Roman"/>
        </w:rPr>
        <w:t xml:space="preserve"> beam</w:t>
      </w:r>
      <w:r w:rsidR="00AD10B5" w:rsidRPr="00AD10B5">
        <w:rPr>
          <w:rFonts w:ascii="Times New Roman" w:hAnsi="Times New Roman" w:cs="Times New Roman"/>
        </w:rPr>
        <w:t xml:space="preserve"> energ</w:t>
      </w:r>
      <w:r w:rsidR="00AD10B5" w:rsidRPr="00135636">
        <w:rPr>
          <w:rFonts w:ascii="Times New Roman" w:hAnsi="Times New Roman" w:cs="Times New Roman"/>
          <w:color w:val="000000" w:themeColor="text1"/>
        </w:rPr>
        <w:t>y</w:t>
      </w:r>
      <w:r w:rsidR="002A156B" w:rsidRPr="00135636">
        <w:rPr>
          <w:rFonts w:ascii="Times New Roman" w:hAnsi="Times New Roman" w:cs="Times New Roman"/>
          <w:color w:val="000000" w:themeColor="text1"/>
        </w:rPr>
        <w:t xml:space="preserve"> in the electron energy-loss spectroscopy experiment</w:t>
      </w:r>
      <w:r w:rsidR="00AD10B5" w:rsidRPr="00135636">
        <w:rPr>
          <w:rFonts w:ascii="Times New Roman" w:hAnsi="Times New Roman" w:cs="Times New Roman"/>
          <w:color w:val="000000" w:themeColor="text1"/>
        </w:rPr>
        <w:t>, u</w:t>
      </w:r>
      <w:r w:rsidRPr="00135636">
        <w:rPr>
          <w:rFonts w:ascii="Times New Roman" w:hAnsi="Times New Roman" w:cs="Times New Roman"/>
          <w:color w:val="000000" w:themeColor="text1"/>
        </w:rPr>
        <w:t>nl</w:t>
      </w:r>
      <w:r>
        <w:rPr>
          <w:rFonts w:ascii="Times New Roman" w:hAnsi="Times New Roman" w:cs="Times New Roman"/>
        </w:rPr>
        <w:t xml:space="preserve">ess doing so causes </w:t>
      </w:r>
      <w:r w:rsidR="00AD10B5" w:rsidRPr="00AD10B5">
        <w:rPr>
          <w:rFonts w:ascii="Times New Roman" w:hAnsi="Times New Roman" w:cs="Times New Roman"/>
        </w:rPr>
        <w:t>radiation damage</w:t>
      </w:r>
      <w:r w:rsidR="00613DC7">
        <w:rPr>
          <w:rFonts w:ascii="Times New Roman" w:hAnsi="Times New Roman" w:cs="Times New Roman"/>
        </w:rPr>
        <w:t xml:space="preserve"> </w:t>
      </w:r>
      <w:r w:rsidR="00613DC7" w:rsidRPr="00135636">
        <w:rPr>
          <w:rFonts w:ascii="Times New Roman" w:hAnsi="Times New Roman" w:cs="Times New Roman"/>
          <w:color w:val="FF0000"/>
        </w:rPr>
        <w:t>(</w:t>
      </w:r>
      <w:proofErr w:type="spellStart"/>
      <w:r w:rsidR="005D0299">
        <w:rPr>
          <w:rFonts w:ascii="Times New Roman" w:hAnsi="Times New Roman" w:cs="Times New Roman"/>
          <w:color w:val="FF0000"/>
        </w:rPr>
        <w:t>Brydson</w:t>
      </w:r>
      <w:proofErr w:type="spellEnd"/>
      <w:r w:rsidR="005D0299">
        <w:rPr>
          <w:rFonts w:ascii="Times New Roman" w:hAnsi="Times New Roman" w:cs="Times New Roman"/>
          <w:color w:val="FF0000"/>
        </w:rPr>
        <w:t>, 2001; Egerton, 2014;</w:t>
      </w:r>
      <w:r w:rsidR="00135636" w:rsidRPr="00135636">
        <w:rPr>
          <w:rFonts w:ascii="Times New Roman" w:hAnsi="Times New Roman" w:cs="Times New Roman"/>
          <w:color w:val="FF0000"/>
        </w:rPr>
        <w:t xml:space="preserve"> </w:t>
      </w:r>
      <w:r w:rsidR="00613DC7" w:rsidRPr="000436F0">
        <w:rPr>
          <w:rFonts w:ascii="Times New Roman" w:hAnsi="Times New Roman" w:cs="Times New Roman" w:hint="eastAsia"/>
          <w:color w:val="C00000"/>
        </w:rPr>
        <w:t>Williams &amp; Carter, 2009)</w:t>
      </w:r>
      <w:r w:rsidR="00AD10B5" w:rsidRPr="00AD10B5">
        <w:rPr>
          <w:rFonts w:ascii="Times New Roman" w:hAnsi="Times New Roman" w:cs="Times New Roman"/>
        </w:rPr>
        <w:t xml:space="preserve">. </w:t>
      </w:r>
      <w:r w:rsidR="00AD10B5">
        <w:rPr>
          <w:rFonts w:ascii="Times New Roman" w:hAnsi="Times New Roman" w:cs="Times New Roman"/>
        </w:rPr>
        <w:t>Figure S1 shows t</w:t>
      </w:r>
      <w:r w:rsidR="00AD10B5" w:rsidRPr="00E937A1">
        <w:rPr>
          <w:rFonts w:ascii="Times New Roman" w:hAnsi="Times New Roman" w:cs="Times New Roman"/>
        </w:rPr>
        <w:t>he best ECOSS signal</w:t>
      </w:r>
      <w:r w:rsidR="007E12D2">
        <w:rPr>
          <w:rFonts w:ascii="Times New Roman" w:hAnsi="Times New Roman" w:cs="Times New Roman"/>
        </w:rPr>
        <w:t xml:space="preserve"> of graphite</w:t>
      </w:r>
      <w:r w:rsidR="00AD10B5" w:rsidRPr="00E937A1">
        <w:rPr>
          <w:rFonts w:ascii="Times New Roman" w:hAnsi="Times New Roman" w:cs="Times New Roman"/>
        </w:rPr>
        <w:t xml:space="preserve"> at the incident energy (a)</w:t>
      </w:r>
      <w:r>
        <w:rPr>
          <w:rFonts w:ascii="Times New Roman" w:hAnsi="Times New Roman" w:cs="Times New Roman"/>
        </w:rPr>
        <w:t xml:space="preserve"> </w:t>
      </w:r>
      <w:r w:rsidR="00AD10B5" w:rsidRPr="00E937A1">
        <w:rPr>
          <w:rFonts w:ascii="Times New Roman" w:hAnsi="Times New Roman" w:cs="Times New Roman"/>
        </w:rPr>
        <w:t>60 kV, (b)</w:t>
      </w:r>
      <w:r>
        <w:rPr>
          <w:rFonts w:ascii="Times New Roman" w:hAnsi="Times New Roman" w:cs="Times New Roman"/>
        </w:rPr>
        <w:t xml:space="preserve"> </w:t>
      </w:r>
      <w:r w:rsidR="00AD10B5" w:rsidRPr="00E937A1">
        <w:rPr>
          <w:rFonts w:ascii="Times New Roman" w:hAnsi="Times New Roman" w:cs="Times New Roman"/>
        </w:rPr>
        <w:t>120 kV and (c) 200 kV.</w:t>
      </w:r>
      <w:r w:rsidR="00AD10B5">
        <w:rPr>
          <w:rFonts w:ascii="Times New Roman" w:hAnsi="Times New Roman" w:cs="Times New Roman"/>
        </w:rPr>
        <w:t xml:space="preserve"> </w:t>
      </w:r>
      <w:r w:rsidR="00A91B20">
        <w:rPr>
          <w:rFonts w:ascii="Times New Roman" w:hAnsi="Times New Roman" w:cs="Times New Roman"/>
          <w:color w:val="C00000"/>
        </w:rPr>
        <w:t>E</w:t>
      </w:r>
      <w:r w:rsidR="00A91B20" w:rsidRPr="000436F0">
        <w:rPr>
          <w:rFonts w:ascii="Times New Roman" w:hAnsi="Times New Roman" w:cs="Times New Roman"/>
          <w:color w:val="C00000"/>
        </w:rPr>
        <w:t xml:space="preserve">xcept </w:t>
      </w:r>
      <w:r w:rsidR="00A91B20">
        <w:rPr>
          <w:rFonts w:ascii="Times New Roman" w:hAnsi="Times New Roman" w:cs="Times New Roman"/>
          <w:color w:val="C00000"/>
        </w:rPr>
        <w:t>that</w:t>
      </w:r>
      <w:r w:rsidR="00A91B20" w:rsidRPr="000436F0">
        <w:rPr>
          <w:rFonts w:ascii="Times New Roman" w:hAnsi="Times New Roman" w:cs="Times New Roman"/>
          <w:color w:val="C00000"/>
        </w:rPr>
        <w:t xml:space="preserve"> the exposure time was 3 mins, </w:t>
      </w:r>
      <w:r w:rsidR="00A91B20">
        <w:rPr>
          <w:rFonts w:ascii="Times New Roman" w:hAnsi="Times New Roman" w:cs="Times New Roman"/>
          <w:color w:val="C00000"/>
        </w:rPr>
        <w:t xml:space="preserve">2 mins and 1 mins, </w:t>
      </w:r>
      <w:bookmarkStart w:id="0" w:name="_GoBack"/>
      <w:bookmarkEnd w:id="0"/>
      <w:r w:rsidR="00A91B20">
        <w:rPr>
          <w:rFonts w:ascii="Times New Roman" w:hAnsi="Times New Roman" w:cs="Times New Roman"/>
          <w:color w:val="C00000"/>
        </w:rPr>
        <w:t xml:space="preserve">respectively; the main </w:t>
      </w:r>
      <w:r w:rsidR="007E12D2" w:rsidRPr="000436F0">
        <w:rPr>
          <w:rFonts w:ascii="Times New Roman" w:hAnsi="Times New Roman" w:cs="Times New Roman"/>
          <w:color w:val="C00000"/>
        </w:rPr>
        <w:t>e</w:t>
      </w:r>
      <w:r w:rsidR="00A91B20">
        <w:rPr>
          <w:rFonts w:ascii="Times New Roman" w:hAnsi="Times New Roman" w:cs="Times New Roman"/>
          <w:color w:val="C00000"/>
        </w:rPr>
        <w:t>xperimental parameters such as analysis area, camera length, and spectrometer entrance aperture</w:t>
      </w:r>
      <w:r w:rsidR="00AF049B" w:rsidRPr="000436F0">
        <w:rPr>
          <w:rFonts w:ascii="Times New Roman" w:hAnsi="Times New Roman" w:cs="Times New Roman"/>
          <w:color w:val="C00000"/>
        </w:rPr>
        <w:t xml:space="preserve"> were</w:t>
      </w:r>
      <w:r w:rsidR="00A91B20">
        <w:rPr>
          <w:rFonts w:ascii="Times New Roman" w:hAnsi="Times New Roman" w:cs="Times New Roman"/>
          <w:color w:val="C00000"/>
        </w:rPr>
        <w:t xml:space="preserve"> the same as those of CNTs</w:t>
      </w:r>
      <w:r w:rsidR="00774C33">
        <w:rPr>
          <w:rFonts w:ascii="Times New Roman" w:hAnsi="Times New Roman" w:cs="Times New Roman"/>
          <w:color w:val="C00000"/>
        </w:rPr>
        <w:t xml:space="preserve"> in the paper</w:t>
      </w:r>
      <w:r w:rsidR="00A91B20">
        <w:rPr>
          <w:rFonts w:ascii="Times New Roman" w:hAnsi="Times New Roman" w:cs="Times New Roman"/>
          <w:color w:val="C00000"/>
        </w:rPr>
        <w:t>.</w:t>
      </w:r>
      <w:r w:rsidR="007E12D2" w:rsidRPr="000436F0">
        <w:rPr>
          <w:rFonts w:ascii="Times New Roman" w:hAnsi="Times New Roman" w:cs="Times New Roman"/>
          <w:color w:val="C00000"/>
        </w:rPr>
        <w:t xml:space="preserve"> </w:t>
      </w:r>
      <w:r w:rsidR="00AD10B5" w:rsidRPr="00AD10B5">
        <w:rPr>
          <w:rFonts w:ascii="Times New Roman" w:hAnsi="Times New Roman" w:cs="Times New Roman"/>
        </w:rPr>
        <w:t>To get low noise, stable and smooth signal of ECOSS, we chose t</w:t>
      </w:r>
      <w:r w:rsidR="0063524B">
        <w:rPr>
          <w:rFonts w:ascii="Times New Roman" w:hAnsi="Times New Roman" w:cs="Times New Roman"/>
        </w:rPr>
        <w:t>he 200 k</w:t>
      </w:r>
      <w:r w:rsidR="00AD10B5">
        <w:rPr>
          <w:rFonts w:ascii="Times New Roman" w:hAnsi="Times New Roman" w:cs="Times New Roman"/>
        </w:rPr>
        <w:t>V incident beam energy in the work.</w:t>
      </w:r>
    </w:p>
    <w:p w:rsidR="00CE5D36" w:rsidRDefault="00CE5D36"/>
    <w:p w:rsidR="00CE5D36" w:rsidRDefault="00CE5D36" w:rsidP="000C0B9C">
      <w:pPr>
        <w:jc w:val="center"/>
        <w:rPr>
          <w:rFonts w:ascii="Times New Roman" w:hAnsi="Times New Roman" w:cs="Times New Roman"/>
        </w:rPr>
      </w:pPr>
      <w:r w:rsidRPr="00E937A1">
        <w:rPr>
          <w:rFonts w:ascii="Times New Roman" w:hAnsi="Times New Roman" w:cs="Times New Roman"/>
        </w:rPr>
        <w:object w:dxaOrig="6912" w:dyaOrig="4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39pt;mso-position-vertical:absolute" o:ole="">
            <v:imagedata r:id="rId7" o:title=""/>
          </v:shape>
          <o:OLEObject Type="Embed" ProgID="Origin50.Graph" ShapeID="_x0000_i1025" DrawAspect="Content" ObjectID="_1626008812" r:id="rId8"/>
        </w:object>
      </w:r>
      <w:r w:rsidRPr="00E937A1">
        <w:rPr>
          <w:rFonts w:ascii="Times New Roman" w:hAnsi="Times New Roman" w:cs="Times New Roman"/>
        </w:rPr>
        <w:object w:dxaOrig="6912" w:dyaOrig="4608">
          <v:shape id="_x0000_i1026" type="#_x0000_t75" style="width:208pt;height:139pt" o:ole="">
            <v:imagedata r:id="rId9" o:title=""/>
          </v:shape>
          <o:OLEObject Type="Embed" ProgID="Origin50.Graph" ShapeID="_x0000_i1026" DrawAspect="Content" ObjectID="_1626008813" r:id="rId10"/>
        </w:object>
      </w:r>
    </w:p>
    <w:p w:rsidR="00CE5D36" w:rsidRDefault="00CE5D36" w:rsidP="00CE5D36">
      <w:pPr>
        <w:rPr>
          <w:rFonts w:ascii="Times New Roman" w:hAnsi="Times New Roman" w:cs="Times New Roman"/>
        </w:rPr>
      </w:pPr>
    </w:p>
    <w:p w:rsidR="00CE5D36" w:rsidRDefault="00CE5D36" w:rsidP="00CE5D36">
      <w:pPr>
        <w:jc w:val="center"/>
        <w:rPr>
          <w:rFonts w:ascii="Times New Roman" w:hAnsi="Times New Roman" w:cs="Times New Roman"/>
        </w:rPr>
      </w:pPr>
      <w:r w:rsidRPr="00E937A1">
        <w:rPr>
          <w:rFonts w:ascii="Times New Roman" w:hAnsi="Times New Roman" w:cs="Times New Roman"/>
        </w:rPr>
        <w:object w:dxaOrig="6912" w:dyaOrig="4608">
          <v:shape id="_x0000_i1027" type="#_x0000_t75" style="width:208pt;height:139pt" o:ole="">
            <v:imagedata r:id="rId11" o:title=""/>
          </v:shape>
          <o:OLEObject Type="Embed" ProgID="Origin50.Graph" ShapeID="_x0000_i1027" DrawAspect="Content" ObjectID="_1626008814" r:id="rId12"/>
        </w:object>
      </w:r>
    </w:p>
    <w:p w:rsidR="00CE5D36" w:rsidRDefault="00CE5D36" w:rsidP="007E12D2">
      <w:pPr>
        <w:spacing w:line="360" w:lineRule="auto"/>
        <w:textAlignment w:val="bot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S1</w:t>
      </w:r>
      <w:r w:rsidRPr="00E937A1">
        <w:rPr>
          <w:rFonts w:ascii="Times New Roman" w:hAnsi="Times New Roman" w:cs="Times New Roman"/>
        </w:rPr>
        <w:t xml:space="preserve"> The best ECOSS signal</w:t>
      </w:r>
      <w:r w:rsidR="007E12D2">
        <w:rPr>
          <w:rFonts w:ascii="Times New Roman" w:hAnsi="Times New Roman" w:cs="Times New Roman"/>
        </w:rPr>
        <w:t xml:space="preserve"> of graphite</w:t>
      </w:r>
      <w:r w:rsidRPr="00E937A1">
        <w:rPr>
          <w:rFonts w:ascii="Times New Roman" w:hAnsi="Times New Roman" w:cs="Times New Roman"/>
        </w:rPr>
        <w:t xml:space="preserve"> at the incident energy (a</w:t>
      </w:r>
      <w:proofErr w:type="gramStart"/>
      <w:r w:rsidRPr="00E937A1">
        <w:rPr>
          <w:rFonts w:ascii="Times New Roman" w:hAnsi="Times New Roman" w:cs="Times New Roman"/>
        </w:rPr>
        <w:t>)60</w:t>
      </w:r>
      <w:proofErr w:type="gramEnd"/>
      <w:r w:rsidRPr="00E937A1">
        <w:rPr>
          <w:rFonts w:ascii="Times New Roman" w:hAnsi="Times New Roman" w:cs="Times New Roman"/>
        </w:rPr>
        <w:t xml:space="preserve"> kV, (b)120 kV and (c) 200 kV.</w:t>
      </w:r>
      <w:r w:rsidR="007E12D2">
        <w:rPr>
          <w:rFonts w:ascii="Times New Roman" w:hAnsi="Times New Roman" w:cs="Times New Roman"/>
        </w:rPr>
        <w:t xml:space="preserve"> T</w:t>
      </w:r>
      <w:r w:rsidR="00AF049B">
        <w:rPr>
          <w:rFonts w:ascii="Times New Roman" w:hAnsi="Times New Roman" w:cs="Times New Roman"/>
        </w:rPr>
        <w:t>he exposure time was</w:t>
      </w:r>
      <w:r w:rsidR="007E12D2">
        <w:rPr>
          <w:rFonts w:ascii="Times New Roman" w:hAnsi="Times New Roman" w:cs="Times New Roman"/>
        </w:rPr>
        <w:t xml:space="preserve"> 3 mins, 2 mins and 1 mins, respectively.</w:t>
      </w:r>
    </w:p>
    <w:p w:rsidR="00FE0ACB" w:rsidRDefault="00FE0ACB" w:rsidP="007E12D2">
      <w:pPr>
        <w:spacing w:line="360" w:lineRule="auto"/>
        <w:textAlignment w:val="bottom"/>
        <w:rPr>
          <w:rFonts w:ascii="Times New Roman" w:hAnsi="Times New Roman" w:cs="Times New Roman"/>
        </w:rPr>
      </w:pPr>
    </w:p>
    <w:p w:rsidR="00613DC7" w:rsidRPr="00613DC7" w:rsidRDefault="00613DC7" w:rsidP="00613DC7">
      <w:pPr>
        <w:widowControl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725E62">
        <w:rPr>
          <w:rFonts w:ascii="Times New Roman" w:eastAsia="宋体" w:hAnsi="Times New Roman" w:cs="Times New Roman"/>
          <w:b/>
          <w:kern w:val="0"/>
          <w:sz w:val="24"/>
          <w:szCs w:val="24"/>
        </w:rPr>
        <w:t>REFERENCES</w:t>
      </w:r>
    </w:p>
    <w:p w:rsidR="00E60B85" w:rsidRDefault="00E60B85" w:rsidP="00E60B85">
      <w:pPr>
        <w:spacing w:line="360" w:lineRule="auto"/>
        <w:textAlignment w:val="bottom"/>
        <w:rPr>
          <w:rFonts w:ascii="Times New Roman" w:hAnsi="Times New Roman" w:cs="Times New Roman"/>
          <w:color w:val="C00000"/>
        </w:rPr>
      </w:pPr>
      <w:proofErr w:type="spellStart"/>
      <w:r>
        <w:rPr>
          <w:rFonts w:ascii="Times New Roman" w:hAnsi="Times New Roman" w:cs="Times New Roman"/>
          <w:color w:val="C00000"/>
        </w:rPr>
        <w:t>Brydson</w:t>
      </w:r>
      <w:proofErr w:type="spellEnd"/>
      <w:r>
        <w:rPr>
          <w:rFonts w:ascii="Times New Roman" w:hAnsi="Times New Roman" w:cs="Times New Roman"/>
          <w:color w:val="C00000"/>
        </w:rPr>
        <w:t xml:space="preserve">, R. (2001). </w:t>
      </w:r>
      <w:r w:rsidRPr="00F50B2E">
        <w:rPr>
          <w:rFonts w:ascii="Times New Roman" w:hAnsi="Times New Roman" w:cs="Times New Roman"/>
          <w:i/>
          <w:color w:val="C00000"/>
        </w:rPr>
        <w:t>E</w:t>
      </w:r>
      <w:r w:rsidR="00F50B2E">
        <w:rPr>
          <w:rFonts w:ascii="Times New Roman" w:hAnsi="Times New Roman" w:cs="Times New Roman"/>
          <w:i/>
          <w:color w:val="C00000"/>
        </w:rPr>
        <w:t>lectron E</w:t>
      </w:r>
      <w:r w:rsidRPr="00F50B2E">
        <w:rPr>
          <w:rFonts w:ascii="Times New Roman" w:hAnsi="Times New Roman" w:cs="Times New Roman"/>
          <w:i/>
          <w:color w:val="C00000"/>
        </w:rPr>
        <w:t>nergy</w:t>
      </w:r>
      <w:r w:rsidR="00F50B2E">
        <w:rPr>
          <w:rFonts w:ascii="Times New Roman" w:hAnsi="Times New Roman" w:cs="Times New Roman"/>
          <w:i/>
          <w:color w:val="C00000"/>
        </w:rPr>
        <w:t xml:space="preserve"> Loss S</w:t>
      </w:r>
      <w:r w:rsidRPr="00F50B2E">
        <w:rPr>
          <w:rFonts w:ascii="Times New Roman" w:hAnsi="Times New Roman" w:cs="Times New Roman"/>
          <w:i/>
          <w:color w:val="C00000"/>
        </w:rPr>
        <w:t>pectroscopy,</w:t>
      </w:r>
      <w:r w:rsidR="00D602DB">
        <w:rPr>
          <w:rFonts w:ascii="Times New Roman" w:hAnsi="Times New Roman" w:cs="Times New Roman"/>
          <w:color w:val="C00000"/>
        </w:rPr>
        <w:t xml:space="preserve"> Section 3.5, </w:t>
      </w:r>
      <w:r>
        <w:rPr>
          <w:rFonts w:ascii="Times New Roman" w:hAnsi="Times New Roman" w:cs="Times New Roman"/>
          <w:color w:val="C00000"/>
        </w:rPr>
        <w:t>1</w:t>
      </w:r>
      <w:r>
        <w:rPr>
          <w:rFonts w:ascii="Times New Roman" w:hAnsi="Times New Roman" w:cs="Times New Roman"/>
          <w:color w:val="C00000"/>
          <w:vertAlign w:val="superscript"/>
        </w:rPr>
        <w:t>st</w:t>
      </w:r>
      <w:r>
        <w:rPr>
          <w:rFonts w:ascii="Times New Roman" w:hAnsi="Times New Roman" w:cs="Times New Roman"/>
          <w:color w:val="C00000"/>
        </w:rPr>
        <w:t xml:space="preserve"> edition, Bios, Oxford, ISBN: 1-85996-134-7.</w:t>
      </w:r>
    </w:p>
    <w:p w:rsidR="00E60B85" w:rsidRPr="00E60B85" w:rsidRDefault="00E60B85" w:rsidP="00E60B85">
      <w:pPr>
        <w:spacing w:line="360" w:lineRule="auto"/>
        <w:textAlignment w:val="bottom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Egerton, R.F. (2014). Choice of operating voltage for a transmission electron microscope. </w:t>
      </w:r>
      <w:r w:rsidRPr="00E60B85">
        <w:rPr>
          <w:rFonts w:ascii="Times New Roman" w:hAnsi="Times New Roman" w:cs="Times New Roman"/>
          <w:i/>
          <w:color w:val="C00000"/>
        </w:rPr>
        <w:lastRenderedPageBreak/>
        <w:t>Ultramicroscopy</w:t>
      </w:r>
      <w:r>
        <w:rPr>
          <w:rFonts w:ascii="Times New Roman" w:hAnsi="Times New Roman" w:cs="Times New Roman"/>
          <w:color w:val="C00000"/>
        </w:rPr>
        <w:t xml:space="preserve">, </w:t>
      </w:r>
      <w:r w:rsidRPr="00E60B85">
        <w:rPr>
          <w:rFonts w:ascii="Times New Roman" w:hAnsi="Times New Roman" w:cs="Times New Roman"/>
          <w:b/>
          <w:color w:val="C00000"/>
        </w:rPr>
        <w:t>145</w:t>
      </w:r>
      <w:r w:rsidR="00FB1402">
        <w:rPr>
          <w:rFonts w:ascii="Times New Roman" w:hAnsi="Times New Roman" w:cs="Times New Roman"/>
          <w:color w:val="C00000"/>
        </w:rPr>
        <w:t xml:space="preserve">, </w:t>
      </w:r>
      <w:r>
        <w:rPr>
          <w:rFonts w:ascii="Times New Roman" w:hAnsi="Times New Roman" w:cs="Times New Roman"/>
          <w:color w:val="C00000"/>
        </w:rPr>
        <w:t>85.</w:t>
      </w:r>
    </w:p>
    <w:p w:rsidR="00FE0ACB" w:rsidRDefault="00FE0ACB" w:rsidP="007E12D2">
      <w:pPr>
        <w:spacing w:line="360" w:lineRule="auto"/>
        <w:textAlignment w:val="bottom"/>
        <w:rPr>
          <w:rFonts w:ascii="Times New Roman" w:hAnsi="Times New Roman" w:cs="Times New Roman"/>
          <w:color w:val="C00000"/>
        </w:rPr>
      </w:pPr>
      <w:r w:rsidRPr="000436F0">
        <w:rPr>
          <w:rFonts w:ascii="Times New Roman" w:hAnsi="Times New Roman" w:cs="Times New Roman" w:hint="eastAsia"/>
          <w:color w:val="C00000"/>
        </w:rPr>
        <w:t>Williams, D.B., &amp; Carter, C.B. (2009)</w:t>
      </w:r>
      <w:r w:rsidRPr="000436F0">
        <w:rPr>
          <w:rFonts w:ascii="Times New Roman" w:hAnsi="Times New Roman" w:cs="Times New Roman"/>
          <w:color w:val="C00000"/>
        </w:rPr>
        <w:t>.</w:t>
      </w:r>
      <w:r w:rsidRPr="000436F0">
        <w:rPr>
          <w:rFonts w:ascii="Times New Roman" w:hAnsi="Times New Roman" w:cs="Times New Roman" w:hint="eastAsia"/>
          <w:color w:val="C00000"/>
        </w:rPr>
        <w:t xml:space="preserve"> </w:t>
      </w:r>
      <w:r w:rsidRPr="000436F0">
        <w:rPr>
          <w:rFonts w:ascii="Times New Roman" w:hAnsi="Times New Roman" w:cs="Times New Roman" w:hint="eastAsia"/>
          <w:i/>
          <w:color w:val="C00000"/>
        </w:rPr>
        <w:t>T</w:t>
      </w:r>
      <w:r w:rsidR="00F50B2E">
        <w:rPr>
          <w:rFonts w:ascii="Times New Roman" w:hAnsi="Times New Roman" w:cs="Times New Roman" w:hint="eastAsia"/>
          <w:i/>
          <w:color w:val="C00000"/>
        </w:rPr>
        <w:t>ransmission Electron Microscopy</w:t>
      </w:r>
      <w:r w:rsidRPr="000436F0">
        <w:rPr>
          <w:rFonts w:ascii="Times New Roman" w:hAnsi="Times New Roman" w:cs="Times New Roman" w:hint="eastAsia"/>
          <w:i/>
          <w:color w:val="C00000"/>
        </w:rPr>
        <w:t>: A Textbook for Materials Science</w:t>
      </w:r>
      <w:r w:rsidRPr="000436F0">
        <w:rPr>
          <w:rFonts w:ascii="Times New Roman" w:hAnsi="Times New Roman" w:cs="Times New Roman" w:hint="eastAsia"/>
          <w:color w:val="C00000"/>
        </w:rPr>
        <w:t>,</w:t>
      </w:r>
      <w:r w:rsidR="00D602DB" w:rsidRPr="00D602DB">
        <w:rPr>
          <w:rFonts w:ascii="Times New Roman" w:hAnsi="Times New Roman" w:cs="Times New Roman"/>
          <w:color w:val="C00000"/>
        </w:rPr>
        <w:t xml:space="preserve"> </w:t>
      </w:r>
      <w:r w:rsidR="00D602DB">
        <w:rPr>
          <w:rFonts w:ascii="Times New Roman" w:hAnsi="Times New Roman" w:cs="Times New Roman"/>
          <w:color w:val="C00000"/>
        </w:rPr>
        <w:t>p.721,</w:t>
      </w:r>
      <w:r w:rsidRPr="000436F0">
        <w:rPr>
          <w:rFonts w:ascii="Times New Roman" w:hAnsi="Times New Roman" w:cs="Times New Roman" w:hint="eastAsia"/>
          <w:color w:val="C00000"/>
        </w:rPr>
        <w:t xml:space="preserve"> 2</w:t>
      </w:r>
      <w:r w:rsidRPr="000436F0">
        <w:rPr>
          <w:rFonts w:ascii="Times New Roman" w:hAnsi="Times New Roman" w:cs="Times New Roman" w:hint="eastAsia"/>
          <w:color w:val="C00000"/>
          <w:vertAlign w:val="superscript"/>
        </w:rPr>
        <w:t>n</w:t>
      </w:r>
      <w:r w:rsidRPr="000436F0">
        <w:rPr>
          <w:rFonts w:ascii="Times New Roman" w:hAnsi="Times New Roman" w:cs="Times New Roman"/>
          <w:color w:val="C00000"/>
          <w:vertAlign w:val="superscript"/>
        </w:rPr>
        <w:t>d</w:t>
      </w:r>
      <w:r w:rsidRPr="000436F0">
        <w:rPr>
          <w:rFonts w:ascii="Times New Roman" w:hAnsi="Times New Roman" w:cs="Times New Roman"/>
          <w:color w:val="C00000"/>
        </w:rPr>
        <w:t xml:space="preserve"> edition, Springer, New Y</w:t>
      </w:r>
      <w:r w:rsidR="00D602DB">
        <w:rPr>
          <w:rFonts w:ascii="Times New Roman" w:hAnsi="Times New Roman" w:cs="Times New Roman"/>
          <w:color w:val="C00000"/>
        </w:rPr>
        <w:t>ork, NY. ISBN: 978-0-387-76502-0</w:t>
      </w:r>
      <w:r w:rsidR="00E60B85">
        <w:rPr>
          <w:rFonts w:ascii="Times New Roman" w:hAnsi="Times New Roman" w:cs="Times New Roman"/>
          <w:color w:val="C00000"/>
        </w:rPr>
        <w:t>.</w:t>
      </w:r>
    </w:p>
    <w:p w:rsidR="00FE0ACB" w:rsidRPr="00E937A1" w:rsidRDefault="00FE0ACB" w:rsidP="007E12D2">
      <w:pPr>
        <w:spacing w:line="360" w:lineRule="auto"/>
        <w:textAlignment w:val="bottom"/>
        <w:rPr>
          <w:rFonts w:ascii="Times New Roman" w:hAnsi="Times New Roman" w:cs="Times New Roman"/>
        </w:rPr>
      </w:pPr>
    </w:p>
    <w:p w:rsidR="00CE5D36" w:rsidRPr="00CE5D36" w:rsidRDefault="00CE5D36" w:rsidP="00CE5D36">
      <w:pPr>
        <w:jc w:val="center"/>
      </w:pPr>
    </w:p>
    <w:sectPr w:rsidR="00CE5D36" w:rsidRPr="00CE5D36">
      <w:footerReference w:type="default" r:id="rId13"/>
      <w:footnotePr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B5" w:rsidRDefault="002515B5" w:rsidP="00AD10B5">
      <w:r>
        <w:separator/>
      </w:r>
    </w:p>
  </w:endnote>
  <w:endnote w:type="continuationSeparator" w:id="0">
    <w:p w:rsidR="002515B5" w:rsidRDefault="002515B5" w:rsidP="00AD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910048"/>
      <w:docPartObj>
        <w:docPartGallery w:val="Page Numbers (Bottom of Page)"/>
        <w:docPartUnique/>
      </w:docPartObj>
    </w:sdtPr>
    <w:sdtEndPr/>
    <w:sdtContent>
      <w:p w:rsidR="00E57E3D" w:rsidRDefault="00E57E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99" w:rsidRPr="005D0299">
          <w:rPr>
            <w:noProof/>
            <w:lang w:val="zh-CN"/>
          </w:rPr>
          <w:t>3</w:t>
        </w:r>
        <w:r>
          <w:fldChar w:fldCharType="end"/>
        </w:r>
      </w:p>
    </w:sdtContent>
  </w:sdt>
  <w:p w:rsidR="00E57E3D" w:rsidRDefault="00E57E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B5" w:rsidRDefault="002515B5" w:rsidP="00AD10B5">
      <w:r>
        <w:separator/>
      </w:r>
    </w:p>
  </w:footnote>
  <w:footnote w:type="continuationSeparator" w:id="0">
    <w:p w:rsidR="002515B5" w:rsidRDefault="002515B5" w:rsidP="00AD10B5">
      <w:r>
        <w:continuationSeparator/>
      </w:r>
    </w:p>
  </w:footnote>
  <w:footnote w:id="1">
    <w:p w:rsidR="00AD10B5" w:rsidRPr="000B1482" w:rsidRDefault="00AD10B5" w:rsidP="00AD10B5">
      <w:pPr>
        <w:pStyle w:val="a3"/>
      </w:pPr>
      <w:r>
        <w:rPr>
          <w:rStyle w:val="a4"/>
        </w:rPr>
        <w:footnoteRef/>
      </w:r>
      <w:r w:rsidRPr="000B1482">
        <w:rPr>
          <w:i/>
        </w:rPr>
        <w:t>Corresponding author.</w:t>
      </w:r>
      <w:r>
        <w:t xml:space="preserve"> </w:t>
      </w:r>
      <w:proofErr w:type="spellStart"/>
      <w:r>
        <w:t>E-mail:fengzhenbao@lcu.edu.cn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36"/>
    <w:rsid w:val="000436F0"/>
    <w:rsid w:val="000C0B9C"/>
    <w:rsid w:val="00135636"/>
    <w:rsid w:val="002515B5"/>
    <w:rsid w:val="002A156B"/>
    <w:rsid w:val="0039015E"/>
    <w:rsid w:val="004777CD"/>
    <w:rsid w:val="004C0032"/>
    <w:rsid w:val="005850FB"/>
    <w:rsid w:val="005D0299"/>
    <w:rsid w:val="005D2DF5"/>
    <w:rsid w:val="00613DC7"/>
    <w:rsid w:val="0063524B"/>
    <w:rsid w:val="006714F2"/>
    <w:rsid w:val="007310C8"/>
    <w:rsid w:val="00774C33"/>
    <w:rsid w:val="007E12D2"/>
    <w:rsid w:val="00843784"/>
    <w:rsid w:val="009B2E28"/>
    <w:rsid w:val="00A91B20"/>
    <w:rsid w:val="00AD10B5"/>
    <w:rsid w:val="00AF049B"/>
    <w:rsid w:val="00C366D3"/>
    <w:rsid w:val="00CD72E9"/>
    <w:rsid w:val="00CE5D36"/>
    <w:rsid w:val="00D061CB"/>
    <w:rsid w:val="00D06300"/>
    <w:rsid w:val="00D602DB"/>
    <w:rsid w:val="00E57E3D"/>
    <w:rsid w:val="00E60B85"/>
    <w:rsid w:val="00ED0F60"/>
    <w:rsid w:val="00F50B2E"/>
    <w:rsid w:val="00F6536E"/>
    <w:rsid w:val="00FB1402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633C6-621B-41F1-BD60-CEAF49ED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D10B5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AD10B5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uiPriority w:val="99"/>
    <w:semiHidden/>
    <w:unhideWhenUsed/>
    <w:rsid w:val="00AD10B5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C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C0B9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C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C0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7427-BA6F-4AEA-AFBD-8369CDD8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feng</cp:lastModifiedBy>
  <cp:revision>18</cp:revision>
  <dcterms:created xsi:type="dcterms:W3CDTF">2019-06-20T02:47:00Z</dcterms:created>
  <dcterms:modified xsi:type="dcterms:W3CDTF">2019-07-30T08:19:00Z</dcterms:modified>
</cp:coreProperties>
</file>