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314B" w14:textId="5A0F0124" w:rsidR="00633A0D" w:rsidRPr="00180843" w:rsidRDefault="00633A0D" w:rsidP="00633A0D">
      <w:pPr>
        <w:rPr>
          <w:rFonts w:ascii="Times New Roman" w:hAnsi="Times New Roman" w:cs="Times New Roman"/>
          <w:b/>
        </w:rPr>
      </w:pPr>
      <w:r w:rsidRPr="00180843">
        <w:rPr>
          <w:rFonts w:ascii="Times New Roman" w:hAnsi="Times New Roman" w:cs="Times New Roman"/>
          <w:b/>
        </w:rPr>
        <w:t>Supplementary Table 1</w:t>
      </w:r>
      <w:r w:rsidRPr="00180843">
        <w:rPr>
          <w:rFonts w:ascii="Times New Roman" w:hAnsi="Times New Roman" w:cs="Times New Roman"/>
          <w:b/>
        </w:rPr>
        <w:t xml:space="preserve">: Flow diagram describing all multilevel models in analyses of variation in the amount of non-core </w:t>
      </w:r>
      <w:r w:rsidRPr="00180843">
        <w:rPr>
          <w:rFonts w:ascii="Times New Roman" w:hAnsi="Times New Roman"/>
          <w:shd w:val="clear" w:color="auto" w:fill="FFFFFF"/>
        </w:rPr>
        <w:t>energy</w:t>
      </w:r>
      <w:r w:rsidRPr="00180843">
        <w:rPr>
          <w:rFonts w:ascii="Times New Roman" w:hAnsi="Times New Roman" w:cs="Times New Roman"/>
          <w:b/>
        </w:rPr>
        <w:t xml:space="preserve"> eaten in an eating occasion.</w:t>
      </w:r>
    </w:p>
    <w:tbl>
      <w:tblPr>
        <w:tblStyle w:val="TableGrid"/>
        <w:tblW w:w="15006" w:type="dxa"/>
        <w:tblLayout w:type="fixed"/>
        <w:tblLook w:val="04A0" w:firstRow="1" w:lastRow="0" w:firstColumn="1" w:lastColumn="0" w:noHBand="0" w:noVBand="1"/>
      </w:tblPr>
      <w:tblGrid>
        <w:gridCol w:w="2851"/>
        <w:gridCol w:w="7492"/>
        <w:gridCol w:w="4663"/>
      </w:tblGrid>
      <w:tr w:rsidR="00633A0D" w:rsidRPr="00180843" w14:paraId="326B3B7A" w14:textId="77777777" w:rsidTr="00633A0D">
        <w:trPr>
          <w:trHeight w:val="407"/>
        </w:trPr>
        <w:tc>
          <w:tcPr>
            <w:tcW w:w="2851" w:type="dxa"/>
            <w:vAlign w:val="center"/>
          </w:tcPr>
          <w:p w14:paraId="2571C4D8" w14:textId="77777777" w:rsidR="00633A0D" w:rsidRPr="00180843" w:rsidRDefault="00633A0D" w:rsidP="00B9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7492" w:type="dxa"/>
            <w:vAlign w:val="center"/>
          </w:tcPr>
          <w:p w14:paraId="18994798" w14:textId="77777777" w:rsidR="00633A0D" w:rsidRPr="00180843" w:rsidRDefault="00633A0D" w:rsidP="00B9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the model</w:t>
            </w:r>
          </w:p>
        </w:tc>
        <w:tc>
          <w:tcPr>
            <w:tcW w:w="4663" w:type="dxa"/>
          </w:tcPr>
          <w:p w14:paraId="4B5C63BE" w14:textId="77777777" w:rsidR="00633A0D" w:rsidRPr="00180843" w:rsidRDefault="00633A0D" w:rsidP="00B9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633A0D" w:rsidRPr="00180843" w14:paraId="5E220046" w14:textId="77777777" w:rsidTr="00633A0D">
        <w:trPr>
          <w:trHeight w:val="429"/>
        </w:trPr>
        <w:tc>
          <w:tcPr>
            <w:tcW w:w="2851" w:type="dxa"/>
            <w:vAlign w:val="center"/>
          </w:tcPr>
          <w:p w14:paraId="56D58DC9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7492" w:type="dxa"/>
            <w:vAlign w:val="center"/>
          </w:tcPr>
          <w:p w14:paraId="59AD4963" w14:textId="77777777" w:rsidR="00633A0D" w:rsidRPr="00180843" w:rsidRDefault="00633A0D" w:rsidP="00B95FC4">
            <w:pPr>
              <w:pStyle w:val="NormalWeb"/>
              <w:spacing w:before="0" w:beforeAutospacing="0" w:after="0" w:afterAutospacing="0"/>
            </w:pPr>
            <w:r w:rsidRPr="00180843">
              <w:rPr>
                <w:color w:val="000000" w:themeColor="text1"/>
                <w:kern w:val="24"/>
              </w:rPr>
              <w:t>Random intercept null model (no explanatory variables)</w:t>
            </w:r>
          </w:p>
        </w:tc>
        <w:tc>
          <w:tcPr>
            <w:tcW w:w="4663" w:type="dxa"/>
          </w:tcPr>
          <w:p w14:paraId="67E52DFC" w14:textId="77777777" w:rsidR="00633A0D" w:rsidRPr="00180843" w:rsidRDefault="00633A0D" w:rsidP="00B95FC4">
            <w:pPr>
              <w:pStyle w:val="NormalWeb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180843">
              <w:rPr>
                <w:color w:val="000000" w:themeColor="text1"/>
                <w:kern w:val="24"/>
              </w:rPr>
              <w:t>To partition within and between person variation</w:t>
            </w:r>
          </w:p>
        </w:tc>
      </w:tr>
      <w:tr w:rsidR="00633A0D" w:rsidRPr="00180843" w14:paraId="54FF573A" w14:textId="77777777" w:rsidTr="00633A0D">
        <w:trPr>
          <w:trHeight w:val="382"/>
        </w:trPr>
        <w:tc>
          <w:tcPr>
            <w:tcW w:w="2851" w:type="dxa"/>
            <w:vAlign w:val="center"/>
          </w:tcPr>
          <w:p w14:paraId="59717490" w14:textId="77777777" w:rsidR="00633A0D" w:rsidRPr="00180843" w:rsidRDefault="00633A0D" w:rsidP="00633A0D">
            <w:pPr>
              <w:pStyle w:val="ListParagraph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Model 1.1</w:t>
            </w:r>
          </w:p>
        </w:tc>
        <w:tc>
          <w:tcPr>
            <w:tcW w:w="7492" w:type="dxa"/>
            <w:vAlign w:val="center"/>
          </w:tcPr>
          <w:p w14:paraId="7091B12B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Random intercept model </w:t>
            </w: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with physical eating context dummy variables</w:t>
            </w:r>
          </w:p>
        </w:tc>
        <w:tc>
          <w:tcPr>
            <w:tcW w:w="4663" w:type="dxa"/>
          </w:tcPr>
          <w:p w14:paraId="2046BE4D" w14:textId="77777777" w:rsidR="00633A0D" w:rsidRPr="00180843" w:rsidRDefault="00633A0D" w:rsidP="00B95FC4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To estimate the unadjusted association of each physical context</w:t>
            </w:r>
          </w:p>
        </w:tc>
      </w:tr>
      <w:tr w:rsidR="00633A0D" w:rsidRPr="00180843" w14:paraId="7E9BBDFF" w14:textId="77777777" w:rsidTr="00633A0D">
        <w:trPr>
          <w:trHeight w:val="407"/>
        </w:trPr>
        <w:tc>
          <w:tcPr>
            <w:tcW w:w="2851" w:type="dxa"/>
            <w:vAlign w:val="center"/>
          </w:tcPr>
          <w:p w14:paraId="62C2424E" w14:textId="77777777" w:rsidR="00633A0D" w:rsidRPr="00180843" w:rsidRDefault="00633A0D" w:rsidP="00633A0D">
            <w:pPr>
              <w:pStyle w:val="ListParagraph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Model 1.2</w:t>
            </w:r>
          </w:p>
        </w:tc>
        <w:tc>
          <w:tcPr>
            <w:tcW w:w="7492" w:type="dxa"/>
            <w:vAlign w:val="center"/>
          </w:tcPr>
          <w:p w14:paraId="51769C4D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Random intercept model </w:t>
            </w: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with social eating context dummy variables</w:t>
            </w:r>
          </w:p>
        </w:tc>
        <w:tc>
          <w:tcPr>
            <w:tcW w:w="4663" w:type="dxa"/>
          </w:tcPr>
          <w:p w14:paraId="4E571A60" w14:textId="77777777" w:rsidR="00633A0D" w:rsidRPr="00180843" w:rsidRDefault="00633A0D" w:rsidP="00B95FC4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To estimate the unadjusted association of each social context </w:t>
            </w:r>
          </w:p>
        </w:tc>
      </w:tr>
      <w:tr w:rsidR="00633A0D" w:rsidRPr="00180843" w14:paraId="1FD2064F" w14:textId="77777777" w:rsidTr="00633A0D">
        <w:trPr>
          <w:trHeight w:val="382"/>
        </w:trPr>
        <w:tc>
          <w:tcPr>
            <w:tcW w:w="2851" w:type="dxa"/>
            <w:vAlign w:val="center"/>
          </w:tcPr>
          <w:p w14:paraId="37D4D9C5" w14:textId="77777777" w:rsidR="00633A0D" w:rsidRPr="00180843" w:rsidRDefault="00633A0D" w:rsidP="00633A0D">
            <w:pPr>
              <w:pStyle w:val="ListParagraph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Model 1.3</w:t>
            </w:r>
          </w:p>
        </w:tc>
        <w:tc>
          <w:tcPr>
            <w:tcW w:w="7492" w:type="dxa"/>
            <w:vAlign w:val="center"/>
          </w:tcPr>
          <w:p w14:paraId="7BB33766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Random intercept model </w:t>
            </w: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with time of the day variable</w:t>
            </w:r>
          </w:p>
        </w:tc>
        <w:tc>
          <w:tcPr>
            <w:tcW w:w="4663" w:type="dxa"/>
          </w:tcPr>
          <w:p w14:paraId="25614648" w14:textId="77777777" w:rsidR="00633A0D" w:rsidRPr="00180843" w:rsidRDefault="00633A0D" w:rsidP="00B95FC4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To estimate the unadjusted association of time </w:t>
            </w:r>
          </w:p>
        </w:tc>
      </w:tr>
      <w:tr w:rsidR="00633A0D" w:rsidRPr="00180843" w14:paraId="3D6F5B52" w14:textId="77777777" w:rsidTr="00633A0D">
        <w:trPr>
          <w:trHeight w:val="407"/>
        </w:trPr>
        <w:tc>
          <w:tcPr>
            <w:tcW w:w="2851" w:type="dxa"/>
            <w:vAlign w:val="center"/>
          </w:tcPr>
          <w:p w14:paraId="5748C97B" w14:textId="77777777" w:rsidR="00633A0D" w:rsidRPr="00180843" w:rsidRDefault="00633A0D" w:rsidP="00633A0D">
            <w:pPr>
              <w:pStyle w:val="ListParagraph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Model 1.4</w:t>
            </w:r>
          </w:p>
        </w:tc>
        <w:tc>
          <w:tcPr>
            <w:tcW w:w="7492" w:type="dxa"/>
            <w:vAlign w:val="center"/>
          </w:tcPr>
          <w:p w14:paraId="1E666A26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Random intercept model </w:t>
            </w: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with day of the week variable</w:t>
            </w:r>
          </w:p>
        </w:tc>
        <w:tc>
          <w:tcPr>
            <w:tcW w:w="4663" w:type="dxa"/>
          </w:tcPr>
          <w:p w14:paraId="5A02EDF3" w14:textId="77777777" w:rsidR="00633A0D" w:rsidRPr="00180843" w:rsidRDefault="00633A0D" w:rsidP="00B95FC4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To estimate the unadjusted association of day of the week</w:t>
            </w:r>
          </w:p>
        </w:tc>
      </w:tr>
      <w:tr w:rsidR="00633A0D" w:rsidRPr="00180843" w14:paraId="7A651534" w14:textId="77777777" w:rsidTr="00633A0D">
        <w:trPr>
          <w:trHeight w:val="407"/>
        </w:trPr>
        <w:tc>
          <w:tcPr>
            <w:tcW w:w="2851" w:type="dxa"/>
            <w:vAlign w:val="center"/>
          </w:tcPr>
          <w:p w14:paraId="740F1CAC" w14:textId="77777777" w:rsidR="00633A0D" w:rsidRPr="00180843" w:rsidRDefault="00633A0D" w:rsidP="00633A0D">
            <w:pPr>
              <w:pStyle w:val="ListParagraph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Model 1.5</w:t>
            </w:r>
          </w:p>
        </w:tc>
        <w:tc>
          <w:tcPr>
            <w:tcW w:w="7492" w:type="dxa"/>
            <w:vAlign w:val="center"/>
          </w:tcPr>
          <w:p w14:paraId="02CBE20F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Random intercept model </w:t>
            </w: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with sex</w:t>
            </w:r>
          </w:p>
        </w:tc>
        <w:tc>
          <w:tcPr>
            <w:tcW w:w="4663" w:type="dxa"/>
          </w:tcPr>
          <w:p w14:paraId="62ABF865" w14:textId="77777777" w:rsidR="00633A0D" w:rsidRPr="00180843" w:rsidRDefault="00633A0D" w:rsidP="00B95FC4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To estimate the unadjusted association of sex</w:t>
            </w:r>
          </w:p>
        </w:tc>
      </w:tr>
      <w:tr w:rsidR="00633A0D" w:rsidRPr="00180843" w14:paraId="59D55E3B" w14:textId="77777777" w:rsidTr="00633A0D">
        <w:trPr>
          <w:trHeight w:val="382"/>
        </w:trPr>
        <w:tc>
          <w:tcPr>
            <w:tcW w:w="2851" w:type="dxa"/>
            <w:vAlign w:val="center"/>
          </w:tcPr>
          <w:p w14:paraId="12EB6CEC" w14:textId="77777777" w:rsidR="00633A0D" w:rsidRPr="00180843" w:rsidRDefault="00633A0D" w:rsidP="00633A0D">
            <w:pPr>
              <w:pStyle w:val="ListParagraph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Model 1.6</w:t>
            </w:r>
          </w:p>
        </w:tc>
        <w:tc>
          <w:tcPr>
            <w:tcW w:w="7492" w:type="dxa"/>
            <w:vAlign w:val="center"/>
          </w:tcPr>
          <w:p w14:paraId="6CBE451E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Random intercept model </w:t>
            </w: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with age</w:t>
            </w:r>
          </w:p>
        </w:tc>
        <w:tc>
          <w:tcPr>
            <w:tcW w:w="4663" w:type="dxa"/>
          </w:tcPr>
          <w:p w14:paraId="5A6E7041" w14:textId="77777777" w:rsidR="00633A0D" w:rsidRPr="00180843" w:rsidRDefault="00633A0D" w:rsidP="00B95FC4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To estimate the unadjusted association of age</w:t>
            </w:r>
          </w:p>
        </w:tc>
      </w:tr>
      <w:tr w:rsidR="00633A0D" w:rsidRPr="00180843" w14:paraId="2EB31094" w14:textId="77777777" w:rsidTr="00633A0D">
        <w:trPr>
          <w:trHeight w:val="407"/>
        </w:trPr>
        <w:tc>
          <w:tcPr>
            <w:tcW w:w="2851" w:type="dxa"/>
            <w:vAlign w:val="center"/>
          </w:tcPr>
          <w:p w14:paraId="698CD77F" w14:textId="77777777" w:rsidR="00633A0D" w:rsidRPr="00180843" w:rsidRDefault="00633A0D" w:rsidP="00633A0D">
            <w:pPr>
              <w:pStyle w:val="ListParagraph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Model 1.7</w:t>
            </w:r>
          </w:p>
        </w:tc>
        <w:tc>
          <w:tcPr>
            <w:tcW w:w="7492" w:type="dxa"/>
            <w:vAlign w:val="center"/>
          </w:tcPr>
          <w:p w14:paraId="5B3409B6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Random intercept model </w:t>
            </w: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with BMI</w:t>
            </w:r>
          </w:p>
        </w:tc>
        <w:tc>
          <w:tcPr>
            <w:tcW w:w="4663" w:type="dxa"/>
          </w:tcPr>
          <w:p w14:paraId="76657E81" w14:textId="77777777" w:rsidR="00633A0D" w:rsidRPr="00180843" w:rsidRDefault="00633A0D" w:rsidP="00B95FC4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To estimate the unadjusted association of BMI</w:t>
            </w:r>
          </w:p>
        </w:tc>
      </w:tr>
      <w:tr w:rsidR="00633A0D" w:rsidRPr="00180843" w14:paraId="3667C732" w14:textId="77777777" w:rsidTr="00633A0D">
        <w:trPr>
          <w:trHeight w:val="382"/>
        </w:trPr>
        <w:tc>
          <w:tcPr>
            <w:tcW w:w="2851" w:type="dxa"/>
            <w:vAlign w:val="center"/>
          </w:tcPr>
          <w:p w14:paraId="268FBF08" w14:textId="77777777" w:rsidR="00633A0D" w:rsidRPr="00180843" w:rsidRDefault="00633A0D" w:rsidP="00633A0D">
            <w:pPr>
              <w:pStyle w:val="ListParagraph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Model 1.8</w:t>
            </w:r>
          </w:p>
        </w:tc>
        <w:tc>
          <w:tcPr>
            <w:tcW w:w="7492" w:type="dxa"/>
            <w:vAlign w:val="center"/>
          </w:tcPr>
          <w:p w14:paraId="73A05166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Random intercept model </w:t>
            </w: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with EI</w:t>
            </w:r>
          </w:p>
        </w:tc>
        <w:tc>
          <w:tcPr>
            <w:tcW w:w="4663" w:type="dxa"/>
          </w:tcPr>
          <w:p w14:paraId="685F986F" w14:textId="77777777" w:rsidR="00633A0D" w:rsidRPr="00180843" w:rsidRDefault="00633A0D" w:rsidP="00B95FC4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To estimate the unadjusted association of EI</w:t>
            </w:r>
          </w:p>
        </w:tc>
      </w:tr>
      <w:tr w:rsidR="00633A0D" w:rsidRPr="00180843" w14:paraId="6250FAB6" w14:textId="77777777" w:rsidTr="00633A0D">
        <w:trPr>
          <w:trHeight w:val="407"/>
        </w:trPr>
        <w:tc>
          <w:tcPr>
            <w:tcW w:w="2851" w:type="dxa"/>
            <w:vAlign w:val="center"/>
          </w:tcPr>
          <w:p w14:paraId="4651A015" w14:textId="77777777" w:rsidR="00633A0D" w:rsidRPr="00180843" w:rsidRDefault="00633A0D" w:rsidP="00633A0D">
            <w:pPr>
              <w:pStyle w:val="ListParagraph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Model 1.9</w:t>
            </w:r>
          </w:p>
        </w:tc>
        <w:tc>
          <w:tcPr>
            <w:tcW w:w="7492" w:type="dxa"/>
            <w:vAlign w:val="center"/>
          </w:tcPr>
          <w:p w14:paraId="44771414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Random intercept model </w:t>
            </w: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 xml:space="preserve">with SES dummy variables </w:t>
            </w:r>
          </w:p>
        </w:tc>
        <w:tc>
          <w:tcPr>
            <w:tcW w:w="4663" w:type="dxa"/>
          </w:tcPr>
          <w:p w14:paraId="274A23ED" w14:textId="77777777" w:rsidR="00633A0D" w:rsidRPr="00180843" w:rsidRDefault="00633A0D" w:rsidP="00B95FC4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To estimate the unadjusted association of SES</w:t>
            </w:r>
          </w:p>
        </w:tc>
      </w:tr>
      <w:tr w:rsidR="00633A0D" w:rsidRPr="00180843" w14:paraId="0A0C83A4" w14:textId="77777777" w:rsidTr="00633A0D">
        <w:trPr>
          <w:trHeight w:val="407"/>
        </w:trPr>
        <w:tc>
          <w:tcPr>
            <w:tcW w:w="2851" w:type="dxa"/>
            <w:vAlign w:val="center"/>
          </w:tcPr>
          <w:p w14:paraId="57AEFA1F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7492" w:type="dxa"/>
            <w:vAlign w:val="center"/>
          </w:tcPr>
          <w:p w14:paraId="6EBE6794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Random intercept model with EO level variables, i.e. physical eating contexts, social eating contexts, time of day and day of the week.</w:t>
            </w:r>
          </w:p>
        </w:tc>
        <w:tc>
          <w:tcPr>
            <w:tcW w:w="4663" w:type="dxa"/>
          </w:tcPr>
          <w:p w14:paraId="19987D52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To estimate the adjusted association of eating occasion level factors</w:t>
            </w:r>
          </w:p>
        </w:tc>
      </w:tr>
      <w:tr w:rsidR="00633A0D" w:rsidRPr="00180843" w14:paraId="4262F0DC" w14:textId="77777777" w:rsidTr="00633A0D">
        <w:trPr>
          <w:trHeight w:val="407"/>
        </w:trPr>
        <w:tc>
          <w:tcPr>
            <w:tcW w:w="2851" w:type="dxa"/>
            <w:vAlign w:val="center"/>
          </w:tcPr>
          <w:p w14:paraId="1D22DDAF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7492" w:type="dxa"/>
            <w:vAlign w:val="center"/>
          </w:tcPr>
          <w:p w14:paraId="5D9F3167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Model 2 plus adolescent level variables, i.e. sex, age, BMI, EI, SES.</w:t>
            </w:r>
          </w:p>
        </w:tc>
        <w:tc>
          <w:tcPr>
            <w:tcW w:w="4663" w:type="dxa"/>
          </w:tcPr>
          <w:p w14:paraId="3F372A6A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To estimate the adjusted association of person level factors</w:t>
            </w:r>
          </w:p>
        </w:tc>
      </w:tr>
      <w:tr w:rsidR="00633A0D" w:rsidRPr="00180843" w14:paraId="4E0455F1" w14:textId="77777777" w:rsidTr="00633A0D">
        <w:trPr>
          <w:trHeight w:val="382"/>
        </w:trPr>
        <w:tc>
          <w:tcPr>
            <w:tcW w:w="2851" w:type="dxa"/>
            <w:vAlign w:val="center"/>
          </w:tcPr>
          <w:p w14:paraId="68BF0548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Model 4</w:t>
            </w:r>
          </w:p>
        </w:tc>
        <w:tc>
          <w:tcPr>
            <w:tcW w:w="7492" w:type="dxa"/>
            <w:vAlign w:val="center"/>
          </w:tcPr>
          <w:p w14:paraId="033A8170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 xml:space="preserve">Model 3 plus </w:t>
            </w: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eating context/sex interaction variable</w:t>
            </w:r>
          </w:p>
        </w:tc>
        <w:tc>
          <w:tcPr>
            <w:tcW w:w="4663" w:type="dxa"/>
          </w:tcPr>
          <w:p w14:paraId="768456D6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To estimate whether the associations of eating context differs between girls and boys</w:t>
            </w:r>
          </w:p>
        </w:tc>
      </w:tr>
      <w:tr w:rsidR="00633A0D" w:rsidRPr="00180843" w14:paraId="3C0B6D0A" w14:textId="77777777" w:rsidTr="00633A0D">
        <w:trPr>
          <w:trHeight w:val="407"/>
        </w:trPr>
        <w:tc>
          <w:tcPr>
            <w:tcW w:w="2851" w:type="dxa"/>
            <w:vAlign w:val="center"/>
          </w:tcPr>
          <w:p w14:paraId="1761D53F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>Model 5</w:t>
            </w:r>
          </w:p>
        </w:tc>
        <w:tc>
          <w:tcPr>
            <w:tcW w:w="7492" w:type="dxa"/>
            <w:vAlign w:val="center"/>
          </w:tcPr>
          <w:p w14:paraId="1F3E8B6F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 xml:space="preserve">Model 3 plus </w:t>
            </w: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eating context/SES interaction variable</w:t>
            </w:r>
          </w:p>
        </w:tc>
        <w:tc>
          <w:tcPr>
            <w:tcW w:w="4663" w:type="dxa"/>
          </w:tcPr>
          <w:p w14:paraId="3D77E7FB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To estimate whether the associations of eating context differs between SES groups</w:t>
            </w:r>
          </w:p>
        </w:tc>
      </w:tr>
      <w:tr w:rsidR="00633A0D" w:rsidRPr="00180843" w14:paraId="5C2B6AEA" w14:textId="77777777" w:rsidTr="00633A0D">
        <w:trPr>
          <w:trHeight w:val="382"/>
        </w:trPr>
        <w:tc>
          <w:tcPr>
            <w:tcW w:w="2851" w:type="dxa"/>
            <w:vAlign w:val="center"/>
          </w:tcPr>
          <w:p w14:paraId="1D62DED8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 6</w:t>
            </w:r>
          </w:p>
        </w:tc>
        <w:tc>
          <w:tcPr>
            <w:tcW w:w="7492" w:type="dxa"/>
            <w:vAlign w:val="center"/>
          </w:tcPr>
          <w:p w14:paraId="750BBF82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sz w:val="24"/>
                <w:szCs w:val="24"/>
              </w:rPr>
              <w:t xml:space="preserve">Model 3 plus </w:t>
            </w: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eating context/BMI interaction variable</w:t>
            </w:r>
          </w:p>
        </w:tc>
        <w:tc>
          <w:tcPr>
            <w:tcW w:w="4663" w:type="dxa"/>
          </w:tcPr>
          <w:p w14:paraId="5EBEE386" w14:textId="77777777" w:rsidR="00633A0D" w:rsidRPr="00180843" w:rsidRDefault="00633A0D" w:rsidP="00B9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To estimate whether the associations of eating context differs between normal and overweight adolescents.</w:t>
            </w:r>
          </w:p>
        </w:tc>
      </w:tr>
    </w:tbl>
    <w:p w14:paraId="08B167AE" w14:textId="77777777" w:rsidR="00633A0D" w:rsidRPr="00180843" w:rsidRDefault="00633A0D" w:rsidP="00633A0D">
      <w:pPr>
        <w:rPr>
          <w:rFonts w:ascii="Times New Roman" w:hAnsi="Times New Roman" w:cs="Times New Roman"/>
        </w:rPr>
      </w:pPr>
      <w:r w:rsidRPr="00180843">
        <w:rPr>
          <w:rFonts w:ascii="Times New Roman" w:hAnsi="Times New Roman" w:cs="Times New Roman"/>
        </w:rPr>
        <w:t>Abbreviations: BMI – Body Mass Index, EI – Energy Intake, SES – Socio-Economic Status</w:t>
      </w:r>
    </w:p>
    <w:p w14:paraId="033CBF9F" w14:textId="77777777" w:rsidR="00633A0D" w:rsidRPr="00180843" w:rsidRDefault="00633A0D"/>
    <w:p w14:paraId="00CBA3F9" w14:textId="32690DA2" w:rsidR="001470C7" w:rsidRPr="00180843" w:rsidRDefault="007469A7">
      <w:r w:rsidRPr="00180843">
        <w:rPr>
          <w:rFonts w:ascii="Times New Roman" w:hAnsi="Times New Roman" w:cs="Times New Roman"/>
          <w:b/>
        </w:rPr>
        <w:t>Supplementary Table 2</w:t>
      </w:r>
      <w:r w:rsidRPr="00180843">
        <w:rPr>
          <w:rFonts w:ascii="Times New Roman" w:hAnsi="Times New Roman" w:cs="Times New Roman"/>
        </w:rPr>
        <w:t>: Absolute frequencies and percentages. of EOs in the survey and across different EO characteristics, i.e. non-core EOs, weekday and meal slot.</w:t>
      </w:r>
    </w:p>
    <w:tbl>
      <w:tblPr>
        <w:tblStyle w:val="TableGrid"/>
        <w:tblW w:w="14534" w:type="dxa"/>
        <w:tblLook w:val="04A0" w:firstRow="1" w:lastRow="0" w:firstColumn="1" w:lastColumn="0" w:noHBand="0" w:noVBand="1"/>
      </w:tblPr>
      <w:tblGrid>
        <w:gridCol w:w="2876"/>
        <w:gridCol w:w="833"/>
        <w:gridCol w:w="598"/>
        <w:gridCol w:w="984"/>
        <w:gridCol w:w="635"/>
        <w:gridCol w:w="835"/>
        <w:gridCol w:w="526"/>
        <w:gridCol w:w="940"/>
        <w:gridCol w:w="507"/>
        <w:gridCol w:w="940"/>
        <w:gridCol w:w="507"/>
        <w:gridCol w:w="940"/>
        <w:gridCol w:w="507"/>
        <w:gridCol w:w="940"/>
        <w:gridCol w:w="507"/>
        <w:gridCol w:w="940"/>
        <w:gridCol w:w="513"/>
        <w:gridCol w:w="6"/>
      </w:tblGrid>
      <w:tr w:rsidR="007469A7" w:rsidRPr="00180843" w14:paraId="33637B43" w14:textId="77777777" w:rsidTr="007469A7">
        <w:trPr>
          <w:trHeight w:val="220"/>
        </w:trPr>
        <w:tc>
          <w:tcPr>
            <w:tcW w:w="2876" w:type="dxa"/>
            <w:noWrap/>
            <w:vAlign w:val="center"/>
            <w:hideMark/>
          </w:tcPr>
          <w:p w14:paraId="33B9996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31" w:type="dxa"/>
            <w:gridSpan w:val="2"/>
            <w:vMerge w:val="restart"/>
            <w:noWrap/>
            <w:vAlign w:val="center"/>
            <w:hideMark/>
          </w:tcPr>
          <w:p w14:paraId="723FB7EC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Total EOs</w:t>
            </w:r>
          </w:p>
        </w:tc>
        <w:tc>
          <w:tcPr>
            <w:tcW w:w="1619" w:type="dxa"/>
            <w:gridSpan w:val="2"/>
            <w:vMerge w:val="restart"/>
            <w:noWrap/>
            <w:vAlign w:val="center"/>
            <w:hideMark/>
          </w:tcPr>
          <w:p w14:paraId="117FC3F6" w14:textId="49C1CBB5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Noncore </w:t>
            </w:r>
            <w:proofErr w:type="spellStart"/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EOs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361" w:type="dxa"/>
            <w:gridSpan w:val="2"/>
            <w:vMerge w:val="restart"/>
            <w:noWrap/>
            <w:vAlign w:val="center"/>
            <w:hideMark/>
          </w:tcPr>
          <w:p w14:paraId="6D8D652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Weekday</w:t>
            </w:r>
          </w:p>
        </w:tc>
        <w:tc>
          <w:tcPr>
            <w:tcW w:w="7247" w:type="dxa"/>
            <w:gridSpan w:val="11"/>
            <w:noWrap/>
            <w:vAlign w:val="center"/>
            <w:hideMark/>
          </w:tcPr>
          <w:p w14:paraId="646E1FCB" w14:textId="2AB0BC7E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Meal </w:t>
            </w:r>
            <w:proofErr w:type="spellStart"/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slots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b</w:t>
            </w:r>
            <w:proofErr w:type="spellEnd"/>
          </w:p>
        </w:tc>
      </w:tr>
      <w:tr w:rsidR="007469A7" w:rsidRPr="00180843" w14:paraId="4BED5495" w14:textId="77777777" w:rsidTr="007469A7">
        <w:trPr>
          <w:trHeight w:val="110"/>
        </w:trPr>
        <w:tc>
          <w:tcPr>
            <w:tcW w:w="2876" w:type="dxa"/>
            <w:noWrap/>
            <w:vAlign w:val="center"/>
            <w:hideMark/>
          </w:tcPr>
          <w:p w14:paraId="0A7C88B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31" w:type="dxa"/>
            <w:gridSpan w:val="2"/>
            <w:vMerge/>
            <w:vAlign w:val="center"/>
            <w:hideMark/>
          </w:tcPr>
          <w:p w14:paraId="6694AF7D" w14:textId="77777777" w:rsidR="007469A7" w:rsidRPr="00180843" w:rsidRDefault="007469A7" w:rsidP="007469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  <w:hideMark/>
          </w:tcPr>
          <w:p w14:paraId="711D294C" w14:textId="77777777" w:rsidR="007469A7" w:rsidRPr="00180843" w:rsidRDefault="007469A7" w:rsidP="007469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61" w:type="dxa"/>
            <w:gridSpan w:val="2"/>
            <w:vMerge/>
            <w:vAlign w:val="center"/>
            <w:hideMark/>
          </w:tcPr>
          <w:p w14:paraId="06C62F1D" w14:textId="77777777" w:rsidR="007469A7" w:rsidRPr="00180843" w:rsidRDefault="007469A7" w:rsidP="007469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47" w:type="dxa"/>
            <w:gridSpan w:val="2"/>
            <w:noWrap/>
            <w:vAlign w:val="center"/>
            <w:hideMark/>
          </w:tcPr>
          <w:p w14:paraId="7C0A319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06:00-12:00</w:t>
            </w:r>
          </w:p>
        </w:tc>
        <w:tc>
          <w:tcPr>
            <w:tcW w:w="1447" w:type="dxa"/>
            <w:gridSpan w:val="2"/>
            <w:noWrap/>
            <w:vAlign w:val="center"/>
            <w:hideMark/>
          </w:tcPr>
          <w:p w14:paraId="2E1D67B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12:00-14:00</w:t>
            </w:r>
          </w:p>
        </w:tc>
        <w:tc>
          <w:tcPr>
            <w:tcW w:w="1447" w:type="dxa"/>
            <w:gridSpan w:val="2"/>
            <w:noWrap/>
            <w:vAlign w:val="center"/>
            <w:hideMark/>
          </w:tcPr>
          <w:p w14:paraId="391FB244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14:00-17:00</w:t>
            </w:r>
          </w:p>
        </w:tc>
        <w:tc>
          <w:tcPr>
            <w:tcW w:w="1447" w:type="dxa"/>
            <w:gridSpan w:val="2"/>
            <w:noWrap/>
            <w:vAlign w:val="center"/>
            <w:hideMark/>
          </w:tcPr>
          <w:p w14:paraId="1006A0B0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17:00-20:00</w:t>
            </w:r>
          </w:p>
        </w:tc>
        <w:tc>
          <w:tcPr>
            <w:tcW w:w="1459" w:type="dxa"/>
            <w:gridSpan w:val="3"/>
            <w:noWrap/>
            <w:vAlign w:val="center"/>
            <w:hideMark/>
          </w:tcPr>
          <w:p w14:paraId="694F4C70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20:00-06:00</w:t>
            </w:r>
          </w:p>
        </w:tc>
      </w:tr>
      <w:tr w:rsidR="007469A7" w:rsidRPr="00180843" w14:paraId="18152911" w14:textId="77777777" w:rsidTr="007469A7">
        <w:trPr>
          <w:gridAfter w:val="1"/>
          <w:wAfter w:w="6" w:type="dxa"/>
          <w:trHeight w:val="500"/>
        </w:trPr>
        <w:tc>
          <w:tcPr>
            <w:tcW w:w="2876" w:type="dxa"/>
            <w:noWrap/>
            <w:vAlign w:val="center"/>
            <w:hideMark/>
          </w:tcPr>
          <w:p w14:paraId="6AD2B064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noWrap/>
            <w:vAlign w:val="center"/>
            <w:hideMark/>
          </w:tcPr>
          <w:p w14:paraId="2FC5EB7C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98" w:type="dxa"/>
            <w:noWrap/>
            <w:vAlign w:val="center"/>
            <w:hideMark/>
          </w:tcPr>
          <w:p w14:paraId="56E7B0F6" w14:textId="4C872DF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¥</w:t>
            </w:r>
          </w:p>
        </w:tc>
        <w:tc>
          <w:tcPr>
            <w:tcW w:w="984" w:type="dxa"/>
            <w:noWrap/>
            <w:vAlign w:val="center"/>
            <w:hideMark/>
          </w:tcPr>
          <w:p w14:paraId="117CC10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635" w:type="dxa"/>
            <w:noWrap/>
            <w:vAlign w:val="center"/>
            <w:hideMark/>
          </w:tcPr>
          <w:p w14:paraId="7A07214E" w14:textId="372DE2CB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¥</w:t>
            </w:r>
          </w:p>
        </w:tc>
        <w:tc>
          <w:tcPr>
            <w:tcW w:w="835" w:type="dxa"/>
            <w:noWrap/>
            <w:vAlign w:val="center"/>
            <w:hideMark/>
          </w:tcPr>
          <w:p w14:paraId="7E95AAC3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26" w:type="dxa"/>
            <w:noWrap/>
            <w:vAlign w:val="center"/>
            <w:hideMark/>
          </w:tcPr>
          <w:p w14:paraId="4EC4FDBD" w14:textId="67BB9808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¥</w:t>
            </w:r>
          </w:p>
        </w:tc>
        <w:tc>
          <w:tcPr>
            <w:tcW w:w="940" w:type="dxa"/>
            <w:noWrap/>
            <w:vAlign w:val="center"/>
            <w:hideMark/>
          </w:tcPr>
          <w:p w14:paraId="7647221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07" w:type="dxa"/>
            <w:noWrap/>
            <w:vAlign w:val="center"/>
            <w:hideMark/>
          </w:tcPr>
          <w:p w14:paraId="21F38B73" w14:textId="27979AFF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¥</w:t>
            </w:r>
          </w:p>
        </w:tc>
        <w:tc>
          <w:tcPr>
            <w:tcW w:w="940" w:type="dxa"/>
            <w:noWrap/>
            <w:vAlign w:val="center"/>
            <w:hideMark/>
          </w:tcPr>
          <w:p w14:paraId="17396C2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07" w:type="dxa"/>
            <w:noWrap/>
            <w:vAlign w:val="center"/>
            <w:hideMark/>
          </w:tcPr>
          <w:p w14:paraId="10F708E9" w14:textId="37EAEC6B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¥</w:t>
            </w:r>
          </w:p>
        </w:tc>
        <w:tc>
          <w:tcPr>
            <w:tcW w:w="940" w:type="dxa"/>
            <w:noWrap/>
            <w:vAlign w:val="center"/>
            <w:hideMark/>
          </w:tcPr>
          <w:p w14:paraId="701D85F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07" w:type="dxa"/>
            <w:noWrap/>
            <w:vAlign w:val="center"/>
            <w:hideMark/>
          </w:tcPr>
          <w:p w14:paraId="37A96531" w14:textId="24C2A688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¥</w:t>
            </w:r>
          </w:p>
        </w:tc>
        <w:tc>
          <w:tcPr>
            <w:tcW w:w="940" w:type="dxa"/>
            <w:noWrap/>
            <w:vAlign w:val="center"/>
            <w:hideMark/>
          </w:tcPr>
          <w:p w14:paraId="789BEA6E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07" w:type="dxa"/>
            <w:noWrap/>
            <w:vAlign w:val="center"/>
            <w:hideMark/>
          </w:tcPr>
          <w:p w14:paraId="107D71CE" w14:textId="2612AED0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¥</w:t>
            </w:r>
          </w:p>
        </w:tc>
        <w:tc>
          <w:tcPr>
            <w:tcW w:w="940" w:type="dxa"/>
            <w:noWrap/>
            <w:vAlign w:val="center"/>
            <w:hideMark/>
          </w:tcPr>
          <w:p w14:paraId="3783986B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13" w:type="dxa"/>
            <w:noWrap/>
            <w:vAlign w:val="center"/>
            <w:hideMark/>
          </w:tcPr>
          <w:p w14:paraId="4E7B1DA2" w14:textId="0081EBD3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¥</w:t>
            </w:r>
          </w:p>
        </w:tc>
      </w:tr>
      <w:tr w:rsidR="007469A7" w:rsidRPr="00180843" w14:paraId="0C9C8A85" w14:textId="77777777" w:rsidTr="007469A7">
        <w:trPr>
          <w:gridAfter w:val="1"/>
          <w:wAfter w:w="6" w:type="dxa"/>
          <w:trHeight w:val="500"/>
        </w:trPr>
        <w:tc>
          <w:tcPr>
            <w:tcW w:w="2876" w:type="dxa"/>
            <w:noWrap/>
            <w:vAlign w:val="center"/>
            <w:hideMark/>
          </w:tcPr>
          <w:p w14:paraId="7ED526AC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Survey</w:t>
            </w:r>
          </w:p>
        </w:tc>
        <w:tc>
          <w:tcPr>
            <w:tcW w:w="833" w:type="dxa"/>
            <w:noWrap/>
            <w:vAlign w:val="center"/>
            <w:hideMark/>
          </w:tcPr>
          <w:p w14:paraId="523988D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19827</w:t>
            </w:r>
          </w:p>
        </w:tc>
        <w:tc>
          <w:tcPr>
            <w:tcW w:w="598" w:type="dxa"/>
            <w:noWrap/>
            <w:vAlign w:val="center"/>
            <w:hideMark/>
          </w:tcPr>
          <w:p w14:paraId="0443CA1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984" w:type="dxa"/>
            <w:noWrap/>
            <w:vAlign w:val="center"/>
            <w:hideMark/>
          </w:tcPr>
          <w:p w14:paraId="37ADC03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13723</w:t>
            </w:r>
          </w:p>
        </w:tc>
        <w:tc>
          <w:tcPr>
            <w:tcW w:w="635" w:type="dxa"/>
            <w:noWrap/>
            <w:vAlign w:val="center"/>
            <w:hideMark/>
          </w:tcPr>
          <w:p w14:paraId="1FB38CE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835" w:type="dxa"/>
            <w:noWrap/>
            <w:vAlign w:val="center"/>
            <w:hideMark/>
          </w:tcPr>
          <w:p w14:paraId="4630E64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13816</w:t>
            </w:r>
          </w:p>
        </w:tc>
        <w:tc>
          <w:tcPr>
            <w:tcW w:w="526" w:type="dxa"/>
            <w:noWrap/>
            <w:vAlign w:val="center"/>
            <w:hideMark/>
          </w:tcPr>
          <w:p w14:paraId="5CFF681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940" w:type="dxa"/>
            <w:noWrap/>
            <w:vAlign w:val="center"/>
            <w:hideMark/>
          </w:tcPr>
          <w:p w14:paraId="4D4937E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5064</w:t>
            </w:r>
          </w:p>
        </w:tc>
        <w:tc>
          <w:tcPr>
            <w:tcW w:w="507" w:type="dxa"/>
            <w:noWrap/>
            <w:vAlign w:val="center"/>
            <w:hideMark/>
          </w:tcPr>
          <w:p w14:paraId="0CF3B62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940" w:type="dxa"/>
            <w:noWrap/>
            <w:vAlign w:val="center"/>
            <w:hideMark/>
          </w:tcPr>
          <w:p w14:paraId="7C9F9FF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3424</w:t>
            </w:r>
          </w:p>
        </w:tc>
        <w:tc>
          <w:tcPr>
            <w:tcW w:w="507" w:type="dxa"/>
            <w:noWrap/>
            <w:vAlign w:val="center"/>
            <w:hideMark/>
          </w:tcPr>
          <w:p w14:paraId="12C9214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940" w:type="dxa"/>
            <w:noWrap/>
            <w:vAlign w:val="center"/>
            <w:hideMark/>
          </w:tcPr>
          <w:p w14:paraId="490F349B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3259</w:t>
            </w:r>
          </w:p>
        </w:tc>
        <w:tc>
          <w:tcPr>
            <w:tcW w:w="507" w:type="dxa"/>
            <w:noWrap/>
            <w:vAlign w:val="center"/>
            <w:hideMark/>
          </w:tcPr>
          <w:p w14:paraId="6761E98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940" w:type="dxa"/>
            <w:noWrap/>
            <w:vAlign w:val="center"/>
            <w:hideMark/>
          </w:tcPr>
          <w:p w14:paraId="324914B2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4164</w:t>
            </w:r>
          </w:p>
        </w:tc>
        <w:tc>
          <w:tcPr>
            <w:tcW w:w="507" w:type="dxa"/>
            <w:noWrap/>
            <w:vAlign w:val="center"/>
            <w:hideMark/>
          </w:tcPr>
          <w:p w14:paraId="38ABC80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940" w:type="dxa"/>
            <w:noWrap/>
            <w:vAlign w:val="center"/>
            <w:hideMark/>
          </w:tcPr>
          <w:p w14:paraId="3125ACCE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3916</w:t>
            </w:r>
          </w:p>
        </w:tc>
        <w:tc>
          <w:tcPr>
            <w:tcW w:w="513" w:type="dxa"/>
            <w:noWrap/>
            <w:vAlign w:val="center"/>
            <w:hideMark/>
          </w:tcPr>
          <w:p w14:paraId="0D6322C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</w:tr>
      <w:tr w:rsidR="007469A7" w:rsidRPr="00180843" w14:paraId="52DBC6FE" w14:textId="77777777" w:rsidTr="007469A7">
        <w:trPr>
          <w:gridAfter w:val="1"/>
          <w:wAfter w:w="6" w:type="dxa"/>
          <w:trHeight w:val="266"/>
        </w:trPr>
        <w:tc>
          <w:tcPr>
            <w:tcW w:w="2876" w:type="dxa"/>
            <w:noWrap/>
            <w:vAlign w:val="center"/>
            <w:hideMark/>
          </w:tcPr>
          <w:p w14:paraId="6C7AD9BE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WHERE</w:t>
            </w:r>
          </w:p>
        </w:tc>
        <w:tc>
          <w:tcPr>
            <w:tcW w:w="833" w:type="dxa"/>
            <w:noWrap/>
            <w:vAlign w:val="center"/>
            <w:hideMark/>
          </w:tcPr>
          <w:p w14:paraId="40004E8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98" w:type="dxa"/>
            <w:noWrap/>
            <w:vAlign w:val="center"/>
            <w:hideMark/>
          </w:tcPr>
          <w:p w14:paraId="66D1584C" w14:textId="3602D7B4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984" w:type="dxa"/>
            <w:noWrap/>
            <w:vAlign w:val="center"/>
            <w:hideMark/>
          </w:tcPr>
          <w:p w14:paraId="083551D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635" w:type="dxa"/>
            <w:noWrap/>
            <w:vAlign w:val="center"/>
            <w:hideMark/>
          </w:tcPr>
          <w:p w14:paraId="0091BD70" w14:textId="2619DD2F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835" w:type="dxa"/>
            <w:noWrap/>
            <w:vAlign w:val="center"/>
            <w:hideMark/>
          </w:tcPr>
          <w:p w14:paraId="721D2FB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26" w:type="dxa"/>
            <w:noWrap/>
            <w:vAlign w:val="center"/>
            <w:hideMark/>
          </w:tcPr>
          <w:p w14:paraId="64BCDBB2" w14:textId="49472C7D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940" w:type="dxa"/>
            <w:noWrap/>
            <w:vAlign w:val="center"/>
            <w:hideMark/>
          </w:tcPr>
          <w:p w14:paraId="3C451B0C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07" w:type="dxa"/>
            <w:noWrap/>
            <w:vAlign w:val="center"/>
            <w:hideMark/>
          </w:tcPr>
          <w:p w14:paraId="422B7DF7" w14:textId="4A829E23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940" w:type="dxa"/>
            <w:noWrap/>
            <w:vAlign w:val="center"/>
            <w:hideMark/>
          </w:tcPr>
          <w:p w14:paraId="198C4812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07" w:type="dxa"/>
            <w:noWrap/>
            <w:vAlign w:val="center"/>
            <w:hideMark/>
          </w:tcPr>
          <w:p w14:paraId="35B59E20" w14:textId="0FF97FAE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940" w:type="dxa"/>
            <w:noWrap/>
            <w:vAlign w:val="center"/>
            <w:hideMark/>
          </w:tcPr>
          <w:p w14:paraId="13800553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07" w:type="dxa"/>
            <w:noWrap/>
            <w:vAlign w:val="center"/>
            <w:hideMark/>
          </w:tcPr>
          <w:p w14:paraId="3158F082" w14:textId="71A3FD51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940" w:type="dxa"/>
            <w:noWrap/>
            <w:vAlign w:val="center"/>
            <w:hideMark/>
          </w:tcPr>
          <w:p w14:paraId="3C0F7D4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07" w:type="dxa"/>
            <w:noWrap/>
            <w:vAlign w:val="center"/>
            <w:hideMark/>
          </w:tcPr>
          <w:p w14:paraId="3945BC4C" w14:textId="3B39F4BA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940" w:type="dxa"/>
            <w:noWrap/>
            <w:vAlign w:val="center"/>
            <w:hideMark/>
          </w:tcPr>
          <w:p w14:paraId="43558F9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13" w:type="dxa"/>
            <w:noWrap/>
            <w:vAlign w:val="center"/>
            <w:hideMark/>
          </w:tcPr>
          <w:p w14:paraId="447287D8" w14:textId="396E576A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†</w:t>
            </w:r>
          </w:p>
        </w:tc>
      </w:tr>
      <w:tr w:rsidR="007469A7" w:rsidRPr="00180843" w14:paraId="32AF63F1" w14:textId="77777777" w:rsidTr="007469A7">
        <w:trPr>
          <w:gridAfter w:val="1"/>
          <w:wAfter w:w="6" w:type="dxa"/>
          <w:trHeight w:val="424"/>
        </w:trPr>
        <w:tc>
          <w:tcPr>
            <w:tcW w:w="2876" w:type="dxa"/>
            <w:noWrap/>
            <w:vAlign w:val="center"/>
            <w:hideMark/>
          </w:tcPr>
          <w:p w14:paraId="546DD68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Home</w:t>
            </w:r>
          </w:p>
        </w:tc>
        <w:tc>
          <w:tcPr>
            <w:tcW w:w="833" w:type="dxa"/>
            <w:noWrap/>
            <w:vAlign w:val="center"/>
            <w:hideMark/>
          </w:tcPr>
          <w:p w14:paraId="14CC44E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13517</w:t>
            </w:r>
          </w:p>
        </w:tc>
        <w:tc>
          <w:tcPr>
            <w:tcW w:w="598" w:type="dxa"/>
            <w:noWrap/>
            <w:vAlign w:val="center"/>
            <w:hideMark/>
          </w:tcPr>
          <w:p w14:paraId="7B7CF4F0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984" w:type="dxa"/>
            <w:noWrap/>
            <w:vAlign w:val="center"/>
            <w:hideMark/>
          </w:tcPr>
          <w:p w14:paraId="03CD87E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8909</w:t>
            </w:r>
          </w:p>
        </w:tc>
        <w:tc>
          <w:tcPr>
            <w:tcW w:w="635" w:type="dxa"/>
            <w:noWrap/>
            <w:vAlign w:val="center"/>
            <w:hideMark/>
          </w:tcPr>
          <w:p w14:paraId="7EE3BEB2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835" w:type="dxa"/>
            <w:noWrap/>
            <w:vAlign w:val="center"/>
            <w:hideMark/>
          </w:tcPr>
          <w:p w14:paraId="0217B6B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9093</w:t>
            </w:r>
          </w:p>
        </w:tc>
        <w:tc>
          <w:tcPr>
            <w:tcW w:w="526" w:type="dxa"/>
            <w:noWrap/>
            <w:vAlign w:val="center"/>
            <w:hideMark/>
          </w:tcPr>
          <w:p w14:paraId="62C859D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940" w:type="dxa"/>
            <w:noWrap/>
            <w:vAlign w:val="center"/>
            <w:hideMark/>
          </w:tcPr>
          <w:p w14:paraId="3B2CBB5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3502</w:t>
            </w:r>
          </w:p>
        </w:tc>
        <w:tc>
          <w:tcPr>
            <w:tcW w:w="507" w:type="dxa"/>
            <w:noWrap/>
            <w:vAlign w:val="center"/>
            <w:hideMark/>
          </w:tcPr>
          <w:p w14:paraId="3E1C0F10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940" w:type="dxa"/>
            <w:noWrap/>
            <w:vAlign w:val="center"/>
            <w:hideMark/>
          </w:tcPr>
          <w:p w14:paraId="557AA87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1342</w:t>
            </w:r>
          </w:p>
        </w:tc>
        <w:tc>
          <w:tcPr>
            <w:tcW w:w="507" w:type="dxa"/>
            <w:noWrap/>
            <w:vAlign w:val="center"/>
            <w:hideMark/>
          </w:tcPr>
          <w:p w14:paraId="5D9D93E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940" w:type="dxa"/>
            <w:noWrap/>
            <w:vAlign w:val="center"/>
            <w:hideMark/>
          </w:tcPr>
          <w:p w14:paraId="0140DBDE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2161</w:t>
            </w:r>
          </w:p>
        </w:tc>
        <w:tc>
          <w:tcPr>
            <w:tcW w:w="507" w:type="dxa"/>
            <w:noWrap/>
            <w:vAlign w:val="center"/>
            <w:hideMark/>
          </w:tcPr>
          <w:p w14:paraId="303F954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940" w:type="dxa"/>
            <w:noWrap/>
            <w:vAlign w:val="center"/>
            <w:hideMark/>
          </w:tcPr>
          <w:p w14:paraId="124EEFDC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3400</w:t>
            </w:r>
          </w:p>
        </w:tc>
        <w:tc>
          <w:tcPr>
            <w:tcW w:w="507" w:type="dxa"/>
            <w:noWrap/>
            <w:vAlign w:val="center"/>
            <w:hideMark/>
          </w:tcPr>
          <w:p w14:paraId="79547DD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940" w:type="dxa"/>
            <w:noWrap/>
            <w:vAlign w:val="center"/>
            <w:hideMark/>
          </w:tcPr>
          <w:p w14:paraId="396C51B2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3112</w:t>
            </w:r>
          </w:p>
        </w:tc>
        <w:tc>
          <w:tcPr>
            <w:tcW w:w="513" w:type="dxa"/>
            <w:noWrap/>
            <w:vAlign w:val="center"/>
            <w:hideMark/>
          </w:tcPr>
          <w:p w14:paraId="0B86FEE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</w:tr>
      <w:tr w:rsidR="007469A7" w:rsidRPr="00180843" w14:paraId="784B218D" w14:textId="77777777" w:rsidTr="007469A7">
        <w:trPr>
          <w:gridAfter w:val="1"/>
          <w:wAfter w:w="6" w:type="dxa"/>
          <w:trHeight w:val="500"/>
        </w:trPr>
        <w:tc>
          <w:tcPr>
            <w:tcW w:w="2876" w:type="dxa"/>
            <w:noWrap/>
            <w:vAlign w:val="center"/>
            <w:hideMark/>
          </w:tcPr>
          <w:p w14:paraId="0D99E21B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Friend's/Relative's house</w:t>
            </w:r>
          </w:p>
        </w:tc>
        <w:tc>
          <w:tcPr>
            <w:tcW w:w="833" w:type="dxa"/>
            <w:noWrap/>
            <w:vAlign w:val="center"/>
            <w:hideMark/>
          </w:tcPr>
          <w:p w14:paraId="6383D93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</w:t>
            </w:r>
          </w:p>
        </w:tc>
        <w:tc>
          <w:tcPr>
            <w:tcW w:w="598" w:type="dxa"/>
            <w:noWrap/>
            <w:vAlign w:val="center"/>
            <w:hideMark/>
          </w:tcPr>
          <w:p w14:paraId="5430B752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84" w:type="dxa"/>
            <w:noWrap/>
            <w:vAlign w:val="center"/>
            <w:hideMark/>
          </w:tcPr>
          <w:p w14:paraId="6BF5A24C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739</w:t>
            </w:r>
          </w:p>
        </w:tc>
        <w:tc>
          <w:tcPr>
            <w:tcW w:w="635" w:type="dxa"/>
            <w:noWrap/>
            <w:vAlign w:val="center"/>
            <w:hideMark/>
          </w:tcPr>
          <w:p w14:paraId="496031D3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835" w:type="dxa"/>
            <w:noWrap/>
            <w:vAlign w:val="center"/>
            <w:hideMark/>
          </w:tcPr>
          <w:p w14:paraId="0A643B0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</w:t>
            </w:r>
          </w:p>
        </w:tc>
        <w:tc>
          <w:tcPr>
            <w:tcW w:w="526" w:type="dxa"/>
            <w:noWrap/>
            <w:vAlign w:val="center"/>
            <w:hideMark/>
          </w:tcPr>
          <w:p w14:paraId="4238568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940" w:type="dxa"/>
            <w:noWrap/>
            <w:vAlign w:val="center"/>
            <w:hideMark/>
          </w:tcPr>
          <w:p w14:paraId="065D3A1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</w:t>
            </w:r>
          </w:p>
        </w:tc>
        <w:tc>
          <w:tcPr>
            <w:tcW w:w="507" w:type="dxa"/>
            <w:noWrap/>
            <w:vAlign w:val="center"/>
            <w:hideMark/>
          </w:tcPr>
          <w:p w14:paraId="418B2AA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940" w:type="dxa"/>
            <w:noWrap/>
            <w:vAlign w:val="center"/>
            <w:hideMark/>
          </w:tcPr>
          <w:p w14:paraId="12F0F4E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507" w:type="dxa"/>
            <w:noWrap/>
            <w:vAlign w:val="center"/>
            <w:hideMark/>
          </w:tcPr>
          <w:p w14:paraId="40F03BC0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940" w:type="dxa"/>
            <w:noWrap/>
            <w:vAlign w:val="center"/>
            <w:hideMark/>
          </w:tcPr>
          <w:p w14:paraId="5B311BE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</w:t>
            </w:r>
          </w:p>
        </w:tc>
        <w:tc>
          <w:tcPr>
            <w:tcW w:w="507" w:type="dxa"/>
            <w:noWrap/>
            <w:vAlign w:val="center"/>
            <w:hideMark/>
          </w:tcPr>
          <w:p w14:paraId="06093183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40" w:type="dxa"/>
            <w:noWrap/>
            <w:vAlign w:val="center"/>
            <w:hideMark/>
          </w:tcPr>
          <w:p w14:paraId="29BD1CF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</w:t>
            </w:r>
          </w:p>
        </w:tc>
        <w:tc>
          <w:tcPr>
            <w:tcW w:w="507" w:type="dxa"/>
            <w:noWrap/>
            <w:vAlign w:val="center"/>
            <w:hideMark/>
          </w:tcPr>
          <w:p w14:paraId="570D40A4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40" w:type="dxa"/>
            <w:noWrap/>
            <w:vAlign w:val="center"/>
            <w:hideMark/>
          </w:tcPr>
          <w:p w14:paraId="3275B8A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</w:t>
            </w:r>
          </w:p>
        </w:tc>
        <w:tc>
          <w:tcPr>
            <w:tcW w:w="513" w:type="dxa"/>
            <w:noWrap/>
            <w:vAlign w:val="center"/>
            <w:hideMark/>
          </w:tcPr>
          <w:p w14:paraId="6939E024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7469A7" w:rsidRPr="00180843" w14:paraId="5C7FB425" w14:textId="77777777" w:rsidTr="007469A7">
        <w:trPr>
          <w:gridAfter w:val="1"/>
          <w:wAfter w:w="6" w:type="dxa"/>
          <w:trHeight w:val="500"/>
        </w:trPr>
        <w:tc>
          <w:tcPr>
            <w:tcW w:w="2876" w:type="dxa"/>
            <w:noWrap/>
            <w:vAlign w:val="center"/>
            <w:hideMark/>
          </w:tcPr>
          <w:p w14:paraId="755308C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833" w:type="dxa"/>
            <w:noWrap/>
            <w:vAlign w:val="center"/>
            <w:hideMark/>
          </w:tcPr>
          <w:p w14:paraId="0D8452CC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2359</w:t>
            </w:r>
          </w:p>
        </w:tc>
        <w:tc>
          <w:tcPr>
            <w:tcW w:w="598" w:type="dxa"/>
            <w:noWrap/>
            <w:vAlign w:val="center"/>
            <w:hideMark/>
          </w:tcPr>
          <w:p w14:paraId="28691ED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984" w:type="dxa"/>
            <w:noWrap/>
            <w:vAlign w:val="center"/>
            <w:hideMark/>
          </w:tcPr>
          <w:p w14:paraId="63D224C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1713</w:t>
            </w:r>
          </w:p>
        </w:tc>
        <w:tc>
          <w:tcPr>
            <w:tcW w:w="635" w:type="dxa"/>
            <w:noWrap/>
            <w:vAlign w:val="center"/>
            <w:hideMark/>
          </w:tcPr>
          <w:p w14:paraId="0FD9E95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835" w:type="dxa"/>
            <w:noWrap/>
            <w:vAlign w:val="center"/>
            <w:hideMark/>
          </w:tcPr>
          <w:p w14:paraId="35D9A2E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2329</w:t>
            </w:r>
          </w:p>
        </w:tc>
        <w:tc>
          <w:tcPr>
            <w:tcW w:w="526" w:type="dxa"/>
            <w:noWrap/>
            <w:vAlign w:val="center"/>
            <w:hideMark/>
          </w:tcPr>
          <w:p w14:paraId="794B016E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940" w:type="dxa"/>
            <w:noWrap/>
            <w:vAlign w:val="center"/>
            <w:hideMark/>
          </w:tcPr>
          <w:p w14:paraId="4D82DBC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933</w:t>
            </w:r>
          </w:p>
        </w:tc>
        <w:tc>
          <w:tcPr>
            <w:tcW w:w="507" w:type="dxa"/>
            <w:noWrap/>
            <w:vAlign w:val="center"/>
            <w:hideMark/>
          </w:tcPr>
          <w:p w14:paraId="30368D8E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940" w:type="dxa"/>
            <w:noWrap/>
            <w:vAlign w:val="center"/>
            <w:hideMark/>
          </w:tcPr>
          <w:p w14:paraId="37E14AC4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1274</w:t>
            </w:r>
          </w:p>
        </w:tc>
        <w:tc>
          <w:tcPr>
            <w:tcW w:w="507" w:type="dxa"/>
            <w:noWrap/>
            <w:vAlign w:val="center"/>
            <w:hideMark/>
          </w:tcPr>
          <w:p w14:paraId="58FE144C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940" w:type="dxa"/>
            <w:noWrap/>
            <w:vAlign w:val="center"/>
            <w:hideMark/>
          </w:tcPr>
          <w:p w14:paraId="265D924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</w:t>
            </w:r>
          </w:p>
        </w:tc>
        <w:tc>
          <w:tcPr>
            <w:tcW w:w="507" w:type="dxa"/>
            <w:noWrap/>
            <w:vAlign w:val="center"/>
            <w:hideMark/>
          </w:tcPr>
          <w:p w14:paraId="6EC2AD5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940" w:type="dxa"/>
            <w:noWrap/>
            <w:vAlign w:val="center"/>
            <w:hideMark/>
          </w:tcPr>
          <w:p w14:paraId="3D81289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507" w:type="dxa"/>
            <w:noWrap/>
            <w:vAlign w:val="center"/>
            <w:hideMark/>
          </w:tcPr>
          <w:p w14:paraId="1EFE189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940" w:type="dxa"/>
            <w:noWrap/>
            <w:vAlign w:val="center"/>
            <w:hideMark/>
          </w:tcPr>
          <w:p w14:paraId="15034C5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513" w:type="dxa"/>
            <w:noWrap/>
            <w:vAlign w:val="center"/>
            <w:hideMark/>
          </w:tcPr>
          <w:p w14:paraId="3A94E233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7469A7" w:rsidRPr="00180843" w14:paraId="1EB527C4" w14:textId="77777777" w:rsidTr="007469A7">
        <w:trPr>
          <w:gridAfter w:val="1"/>
          <w:wAfter w:w="6" w:type="dxa"/>
          <w:trHeight w:val="401"/>
        </w:trPr>
        <w:tc>
          <w:tcPr>
            <w:tcW w:w="2876" w:type="dxa"/>
            <w:noWrap/>
            <w:vAlign w:val="center"/>
            <w:hideMark/>
          </w:tcPr>
          <w:p w14:paraId="2A2EE8F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Eateries</w:t>
            </w:r>
          </w:p>
        </w:tc>
        <w:tc>
          <w:tcPr>
            <w:tcW w:w="833" w:type="dxa"/>
            <w:noWrap/>
            <w:vAlign w:val="center"/>
            <w:hideMark/>
          </w:tcPr>
          <w:p w14:paraId="64AC8A1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731</w:t>
            </w:r>
          </w:p>
        </w:tc>
        <w:tc>
          <w:tcPr>
            <w:tcW w:w="598" w:type="dxa"/>
            <w:noWrap/>
            <w:vAlign w:val="center"/>
            <w:hideMark/>
          </w:tcPr>
          <w:p w14:paraId="4A3BB62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984" w:type="dxa"/>
            <w:noWrap/>
            <w:vAlign w:val="center"/>
            <w:hideMark/>
          </w:tcPr>
          <w:p w14:paraId="6FC7EFC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648</w:t>
            </w:r>
          </w:p>
        </w:tc>
        <w:tc>
          <w:tcPr>
            <w:tcW w:w="635" w:type="dxa"/>
            <w:noWrap/>
            <w:vAlign w:val="center"/>
            <w:hideMark/>
          </w:tcPr>
          <w:p w14:paraId="64467790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835" w:type="dxa"/>
            <w:noWrap/>
            <w:vAlign w:val="center"/>
            <w:hideMark/>
          </w:tcPr>
          <w:p w14:paraId="7E65BA3B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</w:t>
            </w:r>
          </w:p>
        </w:tc>
        <w:tc>
          <w:tcPr>
            <w:tcW w:w="526" w:type="dxa"/>
            <w:noWrap/>
            <w:vAlign w:val="center"/>
            <w:hideMark/>
          </w:tcPr>
          <w:p w14:paraId="1FA6715B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940" w:type="dxa"/>
            <w:noWrap/>
            <w:vAlign w:val="center"/>
            <w:hideMark/>
          </w:tcPr>
          <w:p w14:paraId="4F5776B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507" w:type="dxa"/>
            <w:noWrap/>
            <w:vAlign w:val="center"/>
            <w:hideMark/>
          </w:tcPr>
          <w:p w14:paraId="69722F5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40" w:type="dxa"/>
            <w:noWrap/>
            <w:vAlign w:val="center"/>
            <w:hideMark/>
          </w:tcPr>
          <w:p w14:paraId="5C8EBC73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</w:t>
            </w:r>
          </w:p>
        </w:tc>
        <w:tc>
          <w:tcPr>
            <w:tcW w:w="507" w:type="dxa"/>
            <w:noWrap/>
            <w:vAlign w:val="center"/>
            <w:hideMark/>
          </w:tcPr>
          <w:p w14:paraId="6AE0692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40" w:type="dxa"/>
            <w:noWrap/>
            <w:vAlign w:val="center"/>
            <w:hideMark/>
          </w:tcPr>
          <w:p w14:paraId="3E300F02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</w:t>
            </w:r>
          </w:p>
        </w:tc>
        <w:tc>
          <w:tcPr>
            <w:tcW w:w="507" w:type="dxa"/>
            <w:noWrap/>
            <w:vAlign w:val="center"/>
            <w:hideMark/>
          </w:tcPr>
          <w:p w14:paraId="54BC9EF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40" w:type="dxa"/>
            <w:noWrap/>
            <w:vAlign w:val="center"/>
            <w:hideMark/>
          </w:tcPr>
          <w:p w14:paraId="632B180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</w:t>
            </w:r>
          </w:p>
        </w:tc>
        <w:tc>
          <w:tcPr>
            <w:tcW w:w="507" w:type="dxa"/>
            <w:noWrap/>
            <w:vAlign w:val="center"/>
            <w:hideMark/>
          </w:tcPr>
          <w:p w14:paraId="0745F4D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940" w:type="dxa"/>
            <w:noWrap/>
            <w:vAlign w:val="center"/>
            <w:hideMark/>
          </w:tcPr>
          <w:p w14:paraId="21CF120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</w:t>
            </w:r>
          </w:p>
        </w:tc>
        <w:tc>
          <w:tcPr>
            <w:tcW w:w="513" w:type="dxa"/>
            <w:noWrap/>
            <w:vAlign w:val="center"/>
            <w:hideMark/>
          </w:tcPr>
          <w:p w14:paraId="1FF397A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7469A7" w:rsidRPr="00180843" w14:paraId="7351E609" w14:textId="77777777" w:rsidTr="007469A7">
        <w:trPr>
          <w:gridAfter w:val="1"/>
          <w:wAfter w:w="6" w:type="dxa"/>
          <w:trHeight w:val="500"/>
        </w:trPr>
        <w:tc>
          <w:tcPr>
            <w:tcW w:w="2876" w:type="dxa"/>
            <w:noWrap/>
            <w:vAlign w:val="center"/>
            <w:hideMark/>
          </w:tcPr>
          <w:p w14:paraId="26C35210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On the go</w:t>
            </w:r>
          </w:p>
        </w:tc>
        <w:tc>
          <w:tcPr>
            <w:tcW w:w="833" w:type="dxa"/>
            <w:noWrap/>
            <w:vAlign w:val="center"/>
            <w:hideMark/>
          </w:tcPr>
          <w:p w14:paraId="2E2FEAB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1069</w:t>
            </w:r>
          </w:p>
        </w:tc>
        <w:tc>
          <w:tcPr>
            <w:tcW w:w="598" w:type="dxa"/>
            <w:noWrap/>
            <w:vAlign w:val="center"/>
            <w:hideMark/>
          </w:tcPr>
          <w:p w14:paraId="7F4BF2B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84" w:type="dxa"/>
            <w:noWrap/>
            <w:vAlign w:val="center"/>
            <w:hideMark/>
          </w:tcPr>
          <w:p w14:paraId="1FAC972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878</w:t>
            </w:r>
          </w:p>
        </w:tc>
        <w:tc>
          <w:tcPr>
            <w:tcW w:w="635" w:type="dxa"/>
            <w:noWrap/>
            <w:vAlign w:val="center"/>
            <w:hideMark/>
          </w:tcPr>
          <w:p w14:paraId="3B2F801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835" w:type="dxa"/>
            <w:noWrap/>
            <w:vAlign w:val="center"/>
            <w:hideMark/>
          </w:tcPr>
          <w:p w14:paraId="2852EDA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716</w:t>
            </w:r>
          </w:p>
        </w:tc>
        <w:tc>
          <w:tcPr>
            <w:tcW w:w="526" w:type="dxa"/>
            <w:noWrap/>
            <w:vAlign w:val="center"/>
            <w:hideMark/>
          </w:tcPr>
          <w:p w14:paraId="1073984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40" w:type="dxa"/>
            <w:noWrap/>
            <w:vAlign w:val="center"/>
            <w:hideMark/>
          </w:tcPr>
          <w:p w14:paraId="3DA4A9C4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</w:t>
            </w:r>
          </w:p>
        </w:tc>
        <w:tc>
          <w:tcPr>
            <w:tcW w:w="507" w:type="dxa"/>
            <w:noWrap/>
            <w:vAlign w:val="center"/>
            <w:hideMark/>
          </w:tcPr>
          <w:p w14:paraId="711187DC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940" w:type="dxa"/>
            <w:noWrap/>
            <w:vAlign w:val="center"/>
            <w:hideMark/>
          </w:tcPr>
          <w:p w14:paraId="489603F3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</w:t>
            </w:r>
          </w:p>
        </w:tc>
        <w:tc>
          <w:tcPr>
            <w:tcW w:w="507" w:type="dxa"/>
            <w:noWrap/>
            <w:vAlign w:val="center"/>
            <w:hideMark/>
          </w:tcPr>
          <w:p w14:paraId="3E22530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40" w:type="dxa"/>
            <w:noWrap/>
            <w:vAlign w:val="center"/>
            <w:hideMark/>
          </w:tcPr>
          <w:p w14:paraId="45D7ED8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</w:t>
            </w:r>
          </w:p>
        </w:tc>
        <w:tc>
          <w:tcPr>
            <w:tcW w:w="507" w:type="dxa"/>
            <w:noWrap/>
            <w:vAlign w:val="center"/>
            <w:hideMark/>
          </w:tcPr>
          <w:p w14:paraId="07C0913E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940" w:type="dxa"/>
            <w:noWrap/>
            <w:vAlign w:val="center"/>
            <w:hideMark/>
          </w:tcPr>
          <w:p w14:paraId="01909D4B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</w:t>
            </w:r>
          </w:p>
        </w:tc>
        <w:tc>
          <w:tcPr>
            <w:tcW w:w="507" w:type="dxa"/>
            <w:noWrap/>
            <w:vAlign w:val="center"/>
            <w:hideMark/>
          </w:tcPr>
          <w:p w14:paraId="23EEE85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940" w:type="dxa"/>
            <w:noWrap/>
            <w:vAlign w:val="center"/>
            <w:hideMark/>
          </w:tcPr>
          <w:p w14:paraId="1F541DE3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513" w:type="dxa"/>
            <w:noWrap/>
            <w:vAlign w:val="center"/>
            <w:hideMark/>
          </w:tcPr>
          <w:p w14:paraId="790B48FE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7469A7" w:rsidRPr="00180843" w14:paraId="4B702F6C" w14:textId="77777777" w:rsidTr="007469A7">
        <w:trPr>
          <w:gridAfter w:val="1"/>
          <w:wAfter w:w="6" w:type="dxa"/>
          <w:trHeight w:val="484"/>
        </w:trPr>
        <w:tc>
          <w:tcPr>
            <w:tcW w:w="2876" w:type="dxa"/>
            <w:noWrap/>
            <w:vAlign w:val="center"/>
            <w:hideMark/>
          </w:tcPr>
          <w:p w14:paraId="27F2EF9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Activity/Other places</w:t>
            </w:r>
          </w:p>
        </w:tc>
        <w:tc>
          <w:tcPr>
            <w:tcW w:w="833" w:type="dxa"/>
            <w:noWrap/>
            <w:vAlign w:val="center"/>
            <w:hideMark/>
          </w:tcPr>
          <w:p w14:paraId="2DDD50B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816</w:t>
            </w:r>
          </w:p>
        </w:tc>
        <w:tc>
          <w:tcPr>
            <w:tcW w:w="598" w:type="dxa"/>
            <w:noWrap/>
            <w:vAlign w:val="center"/>
            <w:hideMark/>
          </w:tcPr>
          <w:p w14:paraId="1E6F2BF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984" w:type="dxa"/>
            <w:noWrap/>
            <w:vAlign w:val="center"/>
            <w:hideMark/>
          </w:tcPr>
          <w:p w14:paraId="29F588C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</w:t>
            </w:r>
          </w:p>
        </w:tc>
        <w:tc>
          <w:tcPr>
            <w:tcW w:w="635" w:type="dxa"/>
            <w:noWrap/>
            <w:vAlign w:val="center"/>
            <w:hideMark/>
          </w:tcPr>
          <w:p w14:paraId="4B8C238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835" w:type="dxa"/>
            <w:noWrap/>
            <w:vAlign w:val="center"/>
            <w:hideMark/>
          </w:tcPr>
          <w:p w14:paraId="5A3C2D4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</w:t>
            </w:r>
          </w:p>
        </w:tc>
        <w:tc>
          <w:tcPr>
            <w:tcW w:w="526" w:type="dxa"/>
            <w:noWrap/>
            <w:vAlign w:val="center"/>
            <w:hideMark/>
          </w:tcPr>
          <w:p w14:paraId="51A246A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940" w:type="dxa"/>
            <w:noWrap/>
            <w:vAlign w:val="center"/>
            <w:hideMark/>
          </w:tcPr>
          <w:p w14:paraId="597D352E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507" w:type="dxa"/>
            <w:noWrap/>
            <w:vAlign w:val="center"/>
            <w:hideMark/>
          </w:tcPr>
          <w:p w14:paraId="336E0E9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940" w:type="dxa"/>
            <w:noWrap/>
            <w:vAlign w:val="center"/>
            <w:hideMark/>
          </w:tcPr>
          <w:p w14:paraId="20335BE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</w:t>
            </w:r>
          </w:p>
        </w:tc>
        <w:tc>
          <w:tcPr>
            <w:tcW w:w="507" w:type="dxa"/>
            <w:noWrap/>
            <w:vAlign w:val="center"/>
            <w:hideMark/>
          </w:tcPr>
          <w:p w14:paraId="6D596F9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940" w:type="dxa"/>
            <w:noWrap/>
            <w:vAlign w:val="center"/>
            <w:hideMark/>
          </w:tcPr>
          <w:p w14:paraId="1B1B5A1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507" w:type="dxa"/>
            <w:noWrap/>
            <w:vAlign w:val="center"/>
            <w:hideMark/>
          </w:tcPr>
          <w:p w14:paraId="035CC50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40" w:type="dxa"/>
            <w:noWrap/>
            <w:vAlign w:val="center"/>
            <w:hideMark/>
          </w:tcPr>
          <w:p w14:paraId="19007E9C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</w:t>
            </w:r>
          </w:p>
        </w:tc>
        <w:tc>
          <w:tcPr>
            <w:tcW w:w="507" w:type="dxa"/>
            <w:noWrap/>
            <w:vAlign w:val="center"/>
            <w:hideMark/>
          </w:tcPr>
          <w:p w14:paraId="4305D5F4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940" w:type="dxa"/>
            <w:noWrap/>
            <w:vAlign w:val="center"/>
            <w:hideMark/>
          </w:tcPr>
          <w:p w14:paraId="51EDBCB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</w:t>
            </w:r>
          </w:p>
        </w:tc>
        <w:tc>
          <w:tcPr>
            <w:tcW w:w="513" w:type="dxa"/>
            <w:noWrap/>
            <w:vAlign w:val="center"/>
            <w:hideMark/>
          </w:tcPr>
          <w:p w14:paraId="286DB8D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7469A7" w:rsidRPr="00180843" w14:paraId="555E34C6" w14:textId="77777777" w:rsidTr="007469A7">
        <w:trPr>
          <w:gridAfter w:val="1"/>
          <w:wAfter w:w="6" w:type="dxa"/>
          <w:trHeight w:val="500"/>
        </w:trPr>
        <w:tc>
          <w:tcPr>
            <w:tcW w:w="2876" w:type="dxa"/>
            <w:noWrap/>
            <w:vAlign w:val="center"/>
            <w:hideMark/>
          </w:tcPr>
          <w:p w14:paraId="29D82D4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Work</w:t>
            </w:r>
          </w:p>
        </w:tc>
        <w:tc>
          <w:tcPr>
            <w:tcW w:w="833" w:type="dxa"/>
            <w:noWrap/>
            <w:vAlign w:val="center"/>
            <w:hideMark/>
          </w:tcPr>
          <w:p w14:paraId="654EF8D4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</w:t>
            </w:r>
          </w:p>
        </w:tc>
        <w:tc>
          <w:tcPr>
            <w:tcW w:w="598" w:type="dxa"/>
            <w:noWrap/>
            <w:vAlign w:val="center"/>
            <w:hideMark/>
          </w:tcPr>
          <w:p w14:paraId="21ACC1A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984" w:type="dxa"/>
            <w:noWrap/>
            <w:vAlign w:val="center"/>
            <w:hideMark/>
          </w:tcPr>
          <w:p w14:paraId="7B8DAE9B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</w:t>
            </w:r>
          </w:p>
        </w:tc>
        <w:tc>
          <w:tcPr>
            <w:tcW w:w="635" w:type="dxa"/>
            <w:noWrap/>
            <w:vAlign w:val="center"/>
            <w:hideMark/>
          </w:tcPr>
          <w:p w14:paraId="05705E1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835" w:type="dxa"/>
            <w:noWrap/>
            <w:vAlign w:val="center"/>
            <w:hideMark/>
          </w:tcPr>
          <w:p w14:paraId="42D6032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</w:t>
            </w:r>
          </w:p>
        </w:tc>
        <w:tc>
          <w:tcPr>
            <w:tcW w:w="526" w:type="dxa"/>
            <w:noWrap/>
            <w:vAlign w:val="center"/>
            <w:hideMark/>
          </w:tcPr>
          <w:p w14:paraId="2743B980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940" w:type="dxa"/>
            <w:noWrap/>
            <w:vAlign w:val="center"/>
            <w:hideMark/>
          </w:tcPr>
          <w:p w14:paraId="6C301E2B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</w:t>
            </w:r>
          </w:p>
        </w:tc>
        <w:tc>
          <w:tcPr>
            <w:tcW w:w="507" w:type="dxa"/>
            <w:noWrap/>
            <w:vAlign w:val="center"/>
            <w:hideMark/>
          </w:tcPr>
          <w:p w14:paraId="0D023A1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940" w:type="dxa"/>
            <w:noWrap/>
            <w:vAlign w:val="center"/>
            <w:hideMark/>
          </w:tcPr>
          <w:p w14:paraId="297ADED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</w:t>
            </w:r>
          </w:p>
        </w:tc>
        <w:tc>
          <w:tcPr>
            <w:tcW w:w="507" w:type="dxa"/>
            <w:noWrap/>
            <w:vAlign w:val="center"/>
            <w:hideMark/>
          </w:tcPr>
          <w:p w14:paraId="69C2D1B0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940" w:type="dxa"/>
            <w:noWrap/>
            <w:vAlign w:val="center"/>
            <w:hideMark/>
          </w:tcPr>
          <w:p w14:paraId="71F33E00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507" w:type="dxa"/>
            <w:noWrap/>
            <w:vAlign w:val="center"/>
            <w:hideMark/>
          </w:tcPr>
          <w:p w14:paraId="1B9E89E0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940" w:type="dxa"/>
            <w:noWrap/>
            <w:vAlign w:val="center"/>
            <w:hideMark/>
          </w:tcPr>
          <w:p w14:paraId="2C1C243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507" w:type="dxa"/>
            <w:noWrap/>
            <w:vAlign w:val="center"/>
            <w:hideMark/>
          </w:tcPr>
          <w:p w14:paraId="4EA6945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40" w:type="dxa"/>
            <w:noWrap/>
            <w:vAlign w:val="center"/>
            <w:hideMark/>
          </w:tcPr>
          <w:p w14:paraId="6795D48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513" w:type="dxa"/>
            <w:noWrap/>
            <w:vAlign w:val="center"/>
            <w:hideMark/>
          </w:tcPr>
          <w:p w14:paraId="7A08043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7469A7" w:rsidRPr="00180843" w14:paraId="76A9F399" w14:textId="77777777" w:rsidTr="007469A7">
        <w:trPr>
          <w:gridAfter w:val="1"/>
          <w:wAfter w:w="6" w:type="dxa"/>
          <w:trHeight w:val="337"/>
        </w:trPr>
        <w:tc>
          <w:tcPr>
            <w:tcW w:w="2876" w:type="dxa"/>
            <w:noWrap/>
            <w:vAlign w:val="center"/>
            <w:hideMark/>
          </w:tcPr>
          <w:p w14:paraId="1A1B711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WITH WHOM</w:t>
            </w:r>
          </w:p>
        </w:tc>
        <w:tc>
          <w:tcPr>
            <w:tcW w:w="833" w:type="dxa"/>
            <w:noWrap/>
            <w:vAlign w:val="center"/>
            <w:hideMark/>
          </w:tcPr>
          <w:p w14:paraId="29CF2F91" w14:textId="447B71A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98" w:type="dxa"/>
            <w:noWrap/>
            <w:vAlign w:val="center"/>
            <w:hideMark/>
          </w:tcPr>
          <w:p w14:paraId="0C6092D7" w14:textId="4BDA98A6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984" w:type="dxa"/>
            <w:noWrap/>
            <w:vAlign w:val="center"/>
            <w:hideMark/>
          </w:tcPr>
          <w:p w14:paraId="6FEDE851" w14:textId="6D7B01BC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635" w:type="dxa"/>
            <w:noWrap/>
            <w:vAlign w:val="center"/>
            <w:hideMark/>
          </w:tcPr>
          <w:p w14:paraId="14F65DB2" w14:textId="199A6913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835" w:type="dxa"/>
            <w:noWrap/>
            <w:vAlign w:val="center"/>
            <w:hideMark/>
          </w:tcPr>
          <w:p w14:paraId="4A75294A" w14:textId="31F9A901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26" w:type="dxa"/>
            <w:noWrap/>
            <w:vAlign w:val="center"/>
            <w:hideMark/>
          </w:tcPr>
          <w:p w14:paraId="0BBDDB7F" w14:textId="7EA75AF4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940" w:type="dxa"/>
            <w:noWrap/>
            <w:vAlign w:val="center"/>
            <w:hideMark/>
          </w:tcPr>
          <w:p w14:paraId="0D9A41ED" w14:textId="7AA2DE9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07" w:type="dxa"/>
            <w:noWrap/>
            <w:vAlign w:val="center"/>
            <w:hideMark/>
          </w:tcPr>
          <w:p w14:paraId="71DFC9B5" w14:textId="6BEECDB6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940" w:type="dxa"/>
            <w:noWrap/>
            <w:vAlign w:val="center"/>
            <w:hideMark/>
          </w:tcPr>
          <w:p w14:paraId="314A0FD4" w14:textId="6D02D7A4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07" w:type="dxa"/>
            <w:noWrap/>
            <w:vAlign w:val="center"/>
            <w:hideMark/>
          </w:tcPr>
          <w:p w14:paraId="014E013A" w14:textId="2303B2B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940" w:type="dxa"/>
            <w:noWrap/>
            <w:vAlign w:val="center"/>
            <w:hideMark/>
          </w:tcPr>
          <w:p w14:paraId="2891ACF1" w14:textId="768C8CB2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07" w:type="dxa"/>
            <w:noWrap/>
            <w:vAlign w:val="center"/>
            <w:hideMark/>
          </w:tcPr>
          <w:p w14:paraId="77A46D18" w14:textId="25827918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940" w:type="dxa"/>
            <w:noWrap/>
            <w:vAlign w:val="center"/>
            <w:hideMark/>
          </w:tcPr>
          <w:p w14:paraId="79FA2B5D" w14:textId="6A587DF6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07" w:type="dxa"/>
            <w:noWrap/>
            <w:vAlign w:val="center"/>
            <w:hideMark/>
          </w:tcPr>
          <w:p w14:paraId="0D5E77C3" w14:textId="77B798E4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†</w:t>
            </w:r>
          </w:p>
        </w:tc>
        <w:tc>
          <w:tcPr>
            <w:tcW w:w="940" w:type="dxa"/>
            <w:noWrap/>
            <w:vAlign w:val="center"/>
            <w:hideMark/>
          </w:tcPr>
          <w:p w14:paraId="7C2539BF" w14:textId="6E6116AF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13" w:type="dxa"/>
            <w:noWrap/>
            <w:vAlign w:val="center"/>
            <w:hideMark/>
          </w:tcPr>
          <w:p w14:paraId="3B254049" w14:textId="07877699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†</w:t>
            </w:r>
          </w:p>
        </w:tc>
      </w:tr>
      <w:tr w:rsidR="007469A7" w:rsidRPr="00180843" w14:paraId="624C638A" w14:textId="77777777" w:rsidTr="007469A7">
        <w:trPr>
          <w:gridAfter w:val="1"/>
          <w:wAfter w:w="6" w:type="dxa"/>
          <w:trHeight w:val="500"/>
        </w:trPr>
        <w:tc>
          <w:tcPr>
            <w:tcW w:w="2876" w:type="dxa"/>
            <w:noWrap/>
            <w:vAlign w:val="center"/>
            <w:hideMark/>
          </w:tcPr>
          <w:p w14:paraId="70F321F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Alone</w:t>
            </w:r>
          </w:p>
        </w:tc>
        <w:tc>
          <w:tcPr>
            <w:tcW w:w="833" w:type="dxa"/>
            <w:noWrap/>
            <w:vAlign w:val="center"/>
            <w:hideMark/>
          </w:tcPr>
          <w:p w14:paraId="3A6B552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4808</w:t>
            </w:r>
          </w:p>
        </w:tc>
        <w:tc>
          <w:tcPr>
            <w:tcW w:w="598" w:type="dxa"/>
            <w:noWrap/>
            <w:vAlign w:val="center"/>
            <w:hideMark/>
          </w:tcPr>
          <w:p w14:paraId="42AE913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984" w:type="dxa"/>
            <w:noWrap/>
            <w:vAlign w:val="center"/>
            <w:hideMark/>
          </w:tcPr>
          <w:p w14:paraId="3E05888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2897</w:t>
            </w:r>
          </w:p>
        </w:tc>
        <w:tc>
          <w:tcPr>
            <w:tcW w:w="635" w:type="dxa"/>
            <w:noWrap/>
            <w:vAlign w:val="center"/>
            <w:hideMark/>
          </w:tcPr>
          <w:p w14:paraId="7552861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835" w:type="dxa"/>
            <w:noWrap/>
            <w:vAlign w:val="center"/>
            <w:hideMark/>
          </w:tcPr>
          <w:p w14:paraId="79EE25C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3391</w:t>
            </w:r>
          </w:p>
        </w:tc>
        <w:tc>
          <w:tcPr>
            <w:tcW w:w="526" w:type="dxa"/>
            <w:noWrap/>
            <w:vAlign w:val="center"/>
            <w:hideMark/>
          </w:tcPr>
          <w:p w14:paraId="402BF07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940" w:type="dxa"/>
            <w:noWrap/>
            <w:vAlign w:val="center"/>
            <w:hideMark/>
          </w:tcPr>
          <w:p w14:paraId="70B5402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1615</w:t>
            </w:r>
          </w:p>
        </w:tc>
        <w:tc>
          <w:tcPr>
            <w:tcW w:w="507" w:type="dxa"/>
            <w:noWrap/>
            <w:vAlign w:val="center"/>
            <w:hideMark/>
          </w:tcPr>
          <w:p w14:paraId="746BDF9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940" w:type="dxa"/>
            <w:noWrap/>
            <w:vAlign w:val="center"/>
            <w:hideMark/>
          </w:tcPr>
          <w:p w14:paraId="696E0E74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561</w:t>
            </w:r>
          </w:p>
        </w:tc>
        <w:tc>
          <w:tcPr>
            <w:tcW w:w="507" w:type="dxa"/>
            <w:noWrap/>
            <w:vAlign w:val="center"/>
            <w:hideMark/>
          </w:tcPr>
          <w:p w14:paraId="3E2D6D8E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940" w:type="dxa"/>
            <w:noWrap/>
            <w:vAlign w:val="center"/>
            <w:hideMark/>
          </w:tcPr>
          <w:p w14:paraId="6FD0AC43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905</w:t>
            </w:r>
          </w:p>
        </w:tc>
        <w:tc>
          <w:tcPr>
            <w:tcW w:w="507" w:type="dxa"/>
            <w:noWrap/>
            <w:vAlign w:val="center"/>
            <w:hideMark/>
          </w:tcPr>
          <w:p w14:paraId="336D71B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940" w:type="dxa"/>
            <w:noWrap/>
            <w:vAlign w:val="center"/>
            <w:hideMark/>
          </w:tcPr>
          <w:p w14:paraId="08B03833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653</w:t>
            </w:r>
          </w:p>
        </w:tc>
        <w:tc>
          <w:tcPr>
            <w:tcW w:w="507" w:type="dxa"/>
            <w:noWrap/>
            <w:vAlign w:val="center"/>
            <w:hideMark/>
          </w:tcPr>
          <w:p w14:paraId="6B68B14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940" w:type="dxa"/>
            <w:noWrap/>
            <w:vAlign w:val="center"/>
            <w:hideMark/>
          </w:tcPr>
          <w:p w14:paraId="2A65C5D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1074</w:t>
            </w:r>
          </w:p>
        </w:tc>
        <w:tc>
          <w:tcPr>
            <w:tcW w:w="513" w:type="dxa"/>
            <w:noWrap/>
            <w:vAlign w:val="center"/>
            <w:hideMark/>
          </w:tcPr>
          <w:p w14:paraId="1D6382E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</w:tr>
      <w:tr w:rsidR="007469A7" w:rsidRPr="00180843" w14:paraId="6FC5F117" w14:textId="77777777" w:rsidTr="007469A7">
        <w:trPr>
          <w:gridAfter w:val="1"/>
          <w:wAfter w:w="6" w:type="dxa"/>
          <w:trHeight w:val="500"/>
        </w:trPr>
        <w:tc>
          <w:tcPr>
            <w:tcW w:w="2876" w:type="dxa"/>
            <w:noWrap/>
            <w:vAlign w:val="center"/>
            <w:hideMark/>
          </w:tcPr>
          <w:p w14:paraId="2793A25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Parents/Carers</w:t>
            </w:r>
          </w:p>
        </w:tc>
        <w:tc>
          <w:tcPr>
            <w:tcW w:w="833" w:type="dxa"/>
            <w:noWrap/>
            <w:vAlign w:val="center"/>
            <w:hideMark/>
          </w:tcPr>
          <w:p w14:paraId="65C7AB1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2877</w:t>
            </w:r>
          </w:p>
        </w:tc>
        <w:tc>
          <w:tcPr>
            <w:tcW w:w="598" w:type="dxa"/>
            <w:noWrap/>
            <w:vAlign w:val="center"/>
            <w:hideMark/>
          </w:tcPr>
          <w:p w14:paraId="37FB4FC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984" w:type="dxa"/>
            <w:noWrap/>
            <w:vAlign w:val="center"/>
            <w:hideMark/>
          </w:tcPr>
          <w:p w14:paraId="3F301E2B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1995</w:t>
            </w:r>
          </w:p>
        </w:tc>
        <w:tc>
          <w:tcPr>
            <w:tcW w:w="635" w:type="dxa"/>
            <w:noWrap/>
            <w:vAlign w:val="center"/>
            <w:hideMark/>
          </w:tcPr>
          <w:p w14:paraId="34023D2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835" w:type="dxa"/>
            <w:noWrap/>
            <w:vAlign w:val="center"/>
            <w:hideMark/>
          </w:tcPr>
          <w:p w14:paraId="54F0B95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1957</w:t>
            </w:r>
          </w:p>
        </w:tc>
        <w:tc>
          <w:tcPr>
            <w:tcW w:w="526" w:type="dxa"/>
            <w:noWrap/>
            <w:vAlign w:val="center"/>
            <w:hideMark/>
          </w:tcPr>
          <w:p w14:paraId="3204077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940" w:type="dxa"/>
            <w:noWrap/>
            <w:vAlign w:val="center"/>
            <w:hideMark/>
          </w:tcPr>
          <w:p w14:paraId="5F9F428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752</w:t>
            </w:r>
          </w:p>
        </w:tc>
        <w:tc>
          <w:tcPr>
            <w:tcW w:w="507" w:type="dxa"/>
            <w:noWrap/>
            <w:vAlign w:val="center"/>
            <w:hideMark/>
          </w:tcPr>
          <w:p w14:paraId="7BC8679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940" w:type="dxa"/>
            <w:noWrap/>
            <w:vAlign w:val="center"/>
            <w:hideMark/>
          </w:tcPr>
          <w:p w14:paraId="523B2CA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</w:t>
            </w:r>
          </w:p>
        </w:tc>
        <w:tc>
          <w:tcPr>
            <w:tcW w:w="507" w:type="dxa"/>
            <w:noWrap/>
            <w:vAlign w:val="center"/>
            <w:hideMark/>
          </w:tcPr>
          <w:p w14:paraId="432CD504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40" w:type="dxa"/>
            <w:noWrap/>
            <w:vAlign w:val="center"/>
            <w:hideMark/>
          </w:tcPr>
          <w:p w14:paraId="29F4C5D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</w:t>
            </w:r>
          </w:p>
        </w:tc>
        <w:tc>
          <w:tcPr>
            <w:tcW w:w="507" w:type="dxa"/>
            <w:noWrap/>
            <w:vAlign w:val="center"/>
            <w:hideMark/>
          </w:tcPr>
          <w:p w14:paraId="2E564BE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940" w:type="dxa"/>
            <w:noWrap/>
            <w:vAlign w:val="center"/>
            <w:hideMark/>
          </w:tcPr>
          <w:p w14:paraId="3FA9C5D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797</w:t>
            </w:r>
          </w:p>
        </w:tc>
        <w:tc>
          <w:tcPr>
            <w:tcW w:w="507" w:type="dxa"/>
            <w:noWrap/>
            <w:vAlign w:val="center"/>
            <w:hideMark/>
          </w:tcPr>
          <w:p w14:paraId="6F1881EE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940" w:type="dxa"/>
            <w:noWrap/>
            <w:vAlign w:val="center"/>
            <w:hideMark/>
          </w:tcPr>
          <w:p w14:paraId="1A3D6EB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562</w:t>
            </w:r>
          </w:p>
        </w:tc>
        <w:tc>
          <w:tcPr>
            <w:tcW w:w="513" w:type="dxa"/>
            <w:noWrap/>
            <w:vAlign w:val="center"/>
            <w:hideMark/>
          </w:tcPr>
          <w:p w14:paraId="41CD21A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</w:tr>
      <w:tr w:rsidR="007469A7" w:rsidRPr="00180843" w14:paraId="2167F09E" w14:textId="77777777" w:rsidTr="007469A7">
        <w:trPr>
          <w:gridAfter w:val="1"/>
          <w:wAfter w:w="6" w:type="dxa"/>
          <w:trHeight w:val="500"/>
        </w:trPr>
        <w:tc>
          <w:tcPr>
            <w:tcW w:w="2876" w:type="dxa"/>
            <w:noWrap/>
            <w:vAlign w:val="center"/>
            <w:hideMark/>
          </w:tcPr>
          <w:p w14:paraId="17BEEC2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Parents &amp; Siblings</w:t>
            </w:r>
          </w:p>
        </w:tc>
        <w:tc>
          <w:tcPr>
            <w:tcW w:w="833" w:type="dxa"/>
            <w:noWrap/>
            <w:vAlign w:val="center"/>
            <w:hideMark/>
          </w:tcPr>
          <w:p w14:paraId="1276641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2871</w:t>
            </w:r>
          </w:p>
        </w:tc>
        <w:tc>
          <w:tcPr>
            <w:tcW w:w="598" w:type="dxa"/>
            <w:noWrap/>
            <w:vAlign w:val="center"/>
            <w:hideMark/>
          </w:tcPr>
          <w:p w14:paraId="62EBA57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984" w:type="dxa"/>
            <w:noWrap/>
            <w:vAlign w:val="center"/>
            <w:hideMark/>
          </w:tcPr>
          <w:p w14:paraId="0537CCE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2011</w:t>
            </w:r>
          </w:p>
        </w:tc>
        <w:tc>
          <w:tcPr>
            <w:tcW w:w="635" w:type="dxa"/>
            <w:noWrap/>
            <w:vAlign w:val="center"/>
            <w:hideMark/>
          </w:tcPr>
          <w:p w14:paraId="48BB96E0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835" w:type="dxa"/>
            <w:noWrap/>
            <w:vAlign w:val="center"/>
            <w:hideMark/>
          </w:tcPr>
          <w:p w14:paraId="5F97DF9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1932</w:t>
            </w:r>
          </w:p>
        </w:tc>
        <w:tc>
          <w:tcPr>
            <w:tcW w:w="526" w:type="dxa"/>
            <w:noWrap/>
            <w:vAlign w:val="center"/>
            <w:hideMark/>
          </w:tcPr>
          <w:p w14:paraId="606AC534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940" w:type="dxa"/>
            <w:noWrap/>
            <w:vAlign w:val="center"/>
            <w:hideMark/>
          </w:tcPr>
          <w:p w14:paraId="7B1C520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628</w:t>
            </w:r>
          </w:p>
        </w:tc>
        <w:tc>
          <w:tcPr>
            <w:tcW w:w="507" w:type="dxa"/>
            <w:noWrap/>
            <w:vAlign w:val="center"/>
            <w:hideMark/>
          </w:tcPr>
          <w:p w14:paraId="0884A7B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940" w:type="dxa"/>
            <w:noWrap/>
            <w:vAlign w:val="center"/>
            <w:hideMark/>
          </w:tcPr>
          <w:p w14:paraId="6423265E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</w:t>
            </w:r>
          </w:p>
        </w:tc>
        <w:tc>
          <w:tcPr>
            <w:tcW w:w="507" w:type="dxa"/>
            <w:noWrap/>
            <w:vAlign w:val="center"/>
            <w:hideMark/>
          </w:tcPr>
          <w:p w14:paraId="3383CCE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40" w:type="dxa"/>
            <w:noWrap/>
            <w:vAlign w:val="center"/>
            <w:hideMark/>
          </w:tcPr>
          <w:p w14:paraId="62586AD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</w:t>
            </w:r>
          </w:p>
        </w:tc>
        <w:tc>
          <w:tcPr>
            <w:tcW w:w="507" w:type="dxa"/>
            <w:noWrap/>
            <w:vAlign w:val="center"/>
            <w:hideMark/>
          </w:tcPr>
          <w:p w14:paraId="7507D1C2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940" w:type="dxa"/>
            <w:noWrap/>
            <w:vAlign w:val="center"/>
            <w:hideMark/>
          </w:tcPr>
          <w:p w14:paraId="4806F1E4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987</w:t>
            </w:r>
          </w:p>
        </w:tc>
        <w:tc>
          <w:tcPr>
            <w:tcW w:w="507" w:type="dxa"/>
            <w:noWrap/>
            <w:vAlign w:val="center"/>
            <w:hideMark/>
          </w:tcPr>
          <w:p w14:paraId="4D7A9FC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940" w:type="dxa"/>
            <w:noWrap/>
            <w:vAlign w:val="center"/>
            <w:hideMark/>
          </w:tcPr>
          <w:p w14:paraId="744F867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521</w:t>
            </w:r>
          </w:p>
        </w:tc>
        <w:tc>
          <w:tcPr>
            <w:tcW w:w="513" w:type="dxa"/>
            <w:noWrap/>
            <w:vAlign w:val="center"/>
            <w:hideMark/>
          </w:tcPr>
          <w:p w14:paraId="29E6EE9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</w:tr>
      <w:tr w:rsidR="007469A7" w:rsidRPr="00180843" w14:paraId="10D63D64" w14:textId="77777777" w:rsidTr="007469A7">
        <w:trPr>
          <w:gridAfter w:val="1"/>
          <w:wAfter w:w="6" w:type="dxa"/>
          <w:trHeight w:val="500"/>
        </w:trPr>
        <w:tc>
          <w:tcPr>
            <w:tcW w:w="2876" w:type="dxa"/>
            <w:noWrap/>
            <w:vAlign w:val="center"/>
            <w:hideMark/>
          </w:tcPr>
          <w:p w14:paraId="2B869F30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Family &amp; Friends</w:t>
            </w:r>
          </w:p>
        </w:tc>
        <w:tc>
          <w:tcPr>
            <w:tcW w:w="833" w:type="dxa"/>
            <w:noWrap/>
            <w:vAlign w:val="center"/>
            <w:hideMark/>
          </w:tcPr>
          <w:p w14:paraId="6695BA5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2350</w:t>
            </w:r>
          </w:p>
        </w:tc>
        <w:tc>
          <w:tcPr>
            <w:tcW w:w="598" w:type="dxa"/>
            <w:noWrap/>
            <w:vAlign w:val="center"/>
            <w:hideMark/>
          </w:tcPr>
          <w:p w14:paraId="191AADDE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984" w:type="dxa"/>
            <w:noWrap/>
            <w:vAlign w:val="center"/>
            <w:hideMark/>
          </w:tcPr>
          <w:p w14:paraId="2F8CE6B4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1754</w:t>
            </w:r>
          </w:p>
        </w:tc>
        <w:tc>
          <w:tcPr>
            <w:tcW w:w="635" w:type="dxa"/>
            <w:noWrap/>
            <w:vAlign w:val="center"/>
            <w:hideMark/>
          </w:tcPr>
          <w:p w14:paraId="4B7B650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835" w:type="dxa"/>
            <w:noWrap/>
            <w:vAlign w:val="center"/>
            <w:hideMark/>
          </w:tcPr>
          <w:p w14:paraId="57E07F82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1404</w:t>
            </w:r>
          </w:p>
        </w:tc>
        <w:tc>
          <w:tcPr>
            <w:tcW w:w="526" w:type="dxa"/>
            <w:noWrap/>
            <w:vAlign w:val="center"/>
            <w:hideMark/>
          </w:tcPr>
          <w:p w14:paraId="5A888B9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40" w:type="dxa"/>
            <w:noWrap/>
            <w:vAlign w:val="center"/>
            <w:hideMark/>
          </w:tcPr>
          <w:p w14:paraId="4361341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387</w:t>
            </w:r>
          </w:p>
        </w:tc>
        <w:tc>
          <w:tcPr>
            <w:tcW w:w="507" w:type="dxa"/>
            <w:noWrap/>
            <w:vAlign w:val="center"/>
            <w:hideMark/>
          </w:tcPr>
          <w:p w14:paraId="031854B0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40" w:type="dxa"/>
            <w:noWrap/>
            <w:vAlign w:val="center"/>
            <w:hideMark/>
          </w:tcPr>
          <w:p w14:paraId="5775A0D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</w:t>
            </w:r>
          </w:p>
        </w:tc>
        <w:tc>
          <w:tcPr>
            <w:tcW w:w="507" w:type="dxa"/>
            <w:noWrap/>
            <w:vAlign w:val="center"/>
            <w:hideMark/>
          </w:tcPr>
          <w:p w14:paraId="56A8BEE3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40" w:type="dxa"/>
            <w:noWrap/>
            <w:vAlign w:val="center"/>
            <w:hideMark/>
          </w:tcPr>
          <w:p w14:paraId="22AFE654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</w:t>
            </w:r>
          </w:p>
        </w:tc>
        <w:tc>
          <w:tcPr>
            <w:tcW w:w="507" w:type="dxa"/>
            <w:noWrap/>
            <w:vAlign w:val="center"/>
            <w:hideMark/>
          </w:tcPr>
          <w:p w14:paraId="5123F284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940" w:type="dxa"/>
            <w:noWrap/>
            <w:vAlign w:val="center"/>
            <w:hideMark/>
          </w:tcPr>
          <w:p w14:paraId="6B1B8F29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835</w:t>
            </w:r>
          </w:p>
        </w:tc>
        <w:tc>
          <w:tcPr>
            <w:tcW w:w="507" w:type="dxa"/>
            <w:noWrap/>
            <w:vAlign w:val="center"/>
            <w:hideMark/>
          </w:tcPr>
          <w:p w14:paraId="1B50169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940" w:type="dxa"/>
            <w:noWrap/>
            <w:vAlign w:val="center"/>
            <w:hideMark/>
          </w:tcPr>
          <w:p w14:paraId="6A7FCB6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</w:t>
            </w:r>
          </w:p>
        </w:tc>
        <w:tc>
          <w:tcPr>
            <w:tcW w:w="513" w:type="dxa"/>
            <w:noWrap/>
            <w:vAlign w:val="center"/>
            <w:hideMark/>
          </w:tcPr>
          <w:p w14:paraId="43AB878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</w:tr>
      <w:tr w:rsidR="007469A7" w:rsidRPr="00180843" w14:paraId="4DACD17C" w14:textId="77777777" w:rsidTr="007469A7">
        <w:trPr>
          <w:gridAfter w:val="1"/>
          <w:wAfter w:w="6" w:type="dxa"/>
          <w:trHeight w:val="500"/>
        </w:trPr>
        <w:tc>
          <w:tcPr>
            <w:tcW w:w="2876" w:type="dxa"/>
            <w:noWrap/>
            <w:vAlign w:val="center"/>
            <w:hideMark/>
          </w:tcPr>
          <w:p w14:paraId="05FDF282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Friends</w:t>
            </w:r>
          </w:p>
        </w:tc>
        <w:tc>
          <w:tcPr>
            <w:tcW w:w="833" w:type="dxa"/>
            <w:noWrap/>
            <w:vAlign w:val="center"/>
            <w:hideMark/>
          </w:tcPr>
          <w:p w14:paraId="7A4D1C2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4618</w:t>
            </w:r>
          </w:p>
        </w:tc>
        <w:tc>
          <w:tcPr>
            <w:tcW w:w="598" w:type="dxa"/>
            <w:noWrap/>
            <w:vAlign w:val="center"/>
            <w:hideMark/>
          </w:tcPr>
          <w:p w14:paraId="7B3DBD1C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984" w:type="dxa"/>
            <w:noWrap/>
            <w:vAlign w:val="center"/>
            <w:hideMark/>
          </w:tcPr>
          <w:p w14:paraId="0A8CDD2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3564</w:t>
            </w:r>
          </w:p>
        </w:tc>
        <w:tc>
          <w:tcPr>
            <w:tcW w:w="635" w:type="dxa"/>
            <w:noWrap/>
            <w:vAlign w:val="center"/>
            <w:hideMark/>
          </w:tcPr>
          <w:p w14:paraId="590DC084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835" w:type="dxa"/>
            <w:noWrap/>
            <w:vAlign w:val="center"/>
            <w:hideMark/>
          </w:tcPr>
          <w:p w14:paraId="7F9F787E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3605</w:t>
            </w:r>
          </w:p>
        </w:tc>
        <w:tc>
          <w:tcPr>
            <w:tcW w:w="526" w:type="dxa"/>
            <w:noWrap/>
            <w:vAlign w:val="center"/>
            <w:hideMark/>
          </w:tcPr>
          <w:p w14:paraId="23DE733C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940" w:type="dxa"/>
            <w:noWrap/>
            <w:vAlign w:val="center"/>
            <w:hideMark/>
          </w:tcPr>
          <w:p w14:paraId="27F7893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1158</w:t>
            </w:r>
          </w:p>
        </w:tc>
        <w:tc>
          <w:tcPr>
            <w:tcW w:w="507" w:type="dxa"/>
            <w:noWrap/>
            <w:vAlign w:val="center"/>
            <w:hideMark/>
          </w:tcPr>
          <w:p w14:paraId="5E5789D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940" w:type="dxa"/>
            <w:noWrap/>
            <w:vAlign w:val="center"/>
            <w:hideMark/>
          </w:tcPr>
          <w:p w14:paraId="5F512520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1632</w:t>
            </w:r>
          </w:p>
        </w:tc>
        <w:tc>
          <w:tcPr>
            <w:tcW w:w="507" w:type="dxa"/>
            <w:noWrap/>
            <w:vAlign w:val="center"/>
            <w:hideMark/>
          </w:tcPr>
          <w:p w14:paraId="470A12CB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940" w:type="dxa"/>
            <w:noWrap/>
            <w:vAlign w:val="center"/>
            <w:hideMark/>
          </w:tcPr>
          <w:p w14:paraId="687FCB3D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642</w:t>
            </w:r>
          </w:p>
        </w:tc>
        <w:tc>
          <w:tcPr>
            <w:tcW w:w="507" w:type="dxa"/>
            <w:noWrap/>
            <w:vAlign w:val="center"/>
            <w:hideMark/>
          </w:tcPr>
          <w:p w14:paraId="09A4C6AB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940" w:type="dxa"/>
            <w:noWrap/>
            <w:vAlign w:val="center"/>
            <w:hideMark/>
          </w:tcPr>
          <w:p w14:paraId="116649FE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515</w:t>
            </w:r>
          </w:p>
        </w:tc>
        <w:tc>
          <w:tcPr>
            <w:tcW w:w="507" w:type="dxa"/>
            <w:noWrap/>
            <w:vAlign w:val="center"/>
            <w:hideMark/>
          </w:tcPr>
          <w:p w14:paraId="1C314DC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940" w:type="dxa"/>
            <w:noWrap/>
            <w:vAlign w:val="center"/>
            <w:hideMark/>
          </w:tcPr>
          <w:p w14:paraId="2A8156C2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671</w:t>
            </w:r>
          </w:p>
        </w:tc>
        <w:tc>
          <w:tcPr>
            <w:tcW w:w="513" w:type="dxa"/>
            <w:noWrap/>
            <w:vAlign w:val="center"/>
            <w:hideMark/>
          </w:tcPr>
          <w:p w14:paraId="3EEA224C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</w:tr>
      <w:tr w:rsidR="007469A7" w:rsidRPr="00180843" w14:paraId="27CDA215" w14:textId="77777777" w:rsidTr="007469A7">
        <w:trPr>
          <w:gridAfter w:val="1"/>
          <w:wAfter w:w="6" w:type="dxa"/>
          <w:trHeight w:val="500"/>
        </w:trPr>
        <w:tc>
          <w:tcPr>
            <w:tcW w:w="2876" w:type="dxa"/>
            <w:noWrap/>
            <w:vAlign w:val="center"/>
            <w:hideMark/>
          </w:tcPr>
          <w:p w14:paraId="79ED6D5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Not specified</w:t>
            </w:r>
          </w:p>
        </w:tc>
        <w:tc>
          <w:tcPr>
            <w:tcW w:w="833" w:type="dxa"/>
            <w:noWrap/>
            <w:vAlign w:val="center"/>
            <w:hideMark/>
          </w:tcPr>
          <w:p w14:paraId="2488A70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2303</w:t>
            </w:r>
          </w:p>
        </w:tc>
        <w:tc>
          <w:tcPr>
            <w:tcW w:w="598" w:type="dxa"/>
            <w:noWrap/>
            <w:vAlign w:val="center"/>
            <w:hideMark/>
          </w:tcPr>
          <w:p w14:paraId="297BA9B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984" w:type="dxa"/>
            <w:noWrap/>
            <w:vAlign w:val="center"/>
            <w:hideMark/>
          </w:tcPr>
          <w:p w14:paraId="082A3E27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1502</w:t>
            </w:r>
          </w:p>
        </w:tc>
        <w:tc>
          <w:tcPr>
            <w:tcW w:w="635" w:type="dxa"/>
            <w:noWrap/>
            <w:vAlign w:val="center"/>
            <w:hideMark/>
          </w:tcPr>
          <w:p w14:paraId="579F16E3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835" w:type="dxa"/>
            <w:noWrap/>
            <w:vAlign w:val="center"/>
            <w:hideMark/>
          </w:tcPr>
          <w:p w14:paraId="0D3DEF90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1527</w:t>
            </w:r>
          </w:p>
        </w:tc>
        <w:tc>
          <w:tcPr>
            <w:tcW w:w="526" w:type="dxa"/>
            <w:noWrap/>
            <w:vAlign w:val="center"/>
            <w:hideMark/>
          </w:tcPr>
          <w:p w14:paraId="1C1C2CC6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940" w:type="dxa"/>
            <w:noWrap/>
            <w:vAlign w:val="center"/>
            <w:hideMark/>
          </w:tcPr>
          <w:p w14:paraId="7FEE6A03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524</w:t>
            </w:r>
          </w:p>
        </w:tc>
        <w:tc>
          <w:tcPr>
            <w:tcW w:w="507" w:type="dxa"/>
            <w:noWrap/>
            <w:vAlign w:val="center"/>
            <w:hideMark/>
          </w:tcPr>
          <w:p w14:paraId="7865FD3B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40" w:type="dxa"/>
            <w:noWrap/>
            <w:vAlign w:val="center"/>
            <w:hideMark/>
          </w:tcPr>
          <w:p w14:paraId="7BB0C248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</w:t>
            </w:r>
          </w:p>
        </w:tc>
        <w:tc>
          <w:tcPr>
            <w:tcW w:w="507" w:type="dxa"/>
            <w:noWrap/>
            <w:vAlign w:val="center"/>
            <w:hideMark/>
          </w:tcPr>
          <w:p w14:paraId="471A3C1E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940" w:type="dxa"/>
            <w:noWrap/>
            <w:vAlign w:val="center"/>
            <w:hideMark/>
          </w:tcPr>
          <w:p w14:paraId="54811D6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426</w:t>
            </w:r>
          </w:p>
        </w:tc>
        <w:tc>
          <w:tcPr>
            <w:tcW w:w="507" w:type="dxa"/>
            <w:noWrap/>
            <w:vAlign w:val="center"/>
            <w:hideMark/>
          </w:tcPr>
          <w:p w14:paraId="78518501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940" w:type="dxa"/>
            <w:noWrap/>
            <w:vAlign w:val="center"/>
            <w:hideMark/>
          </w:tcPr>
          <w:p w14:paraId="6A6864FB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507" w:type="dxa"/>
            <w:noWrap/>
            <w:vAlign w:val="center"/>
            <w:hideMark/>
          </w:tcPr>
          <w:p w14:paraId="41F6E77F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40" w:type="dxa"/>
            <w:noWrap/>
            <w:vAlign w:val="center"/>
            <w:hideMark/>
          </w:tcPr>
          <w:p w14:paraId="381BC5B5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</w:t>
            </w:r>
          </w:p>
        </w:tc>
        <w:tc>
          <w:tcPr>
            <w:tcW w:w="513" w:type="dxa"/>
            <w:noWrap/>
            <w:vAlign w:val="center"/>
            <w:hideMark/>
          </w:tcPr>
          <w:p w14:paraId="1C7C910A" w14:textId="77777777" w:rsidR="007469A7" w:rsidRPr="00180843" w:rsidRDefault="007469A7" w:rsidP="007469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</w:tr>
    </w:tbl>
    <w:p w14:paraId="1E3CBF4D" w14:textId="77777777" w:rsidR="007469A7" w:rsidRPr="00180843" w:rsidRDefault="007469A7" w:rsidP="007469A7">
      <w:pPr>
        <w:spacing w:after="0" w:line="240" w:lineRule="auto"/>
        <w:rPr>
          <w:rFonts w:ascii="Times New Roman" w:hAnsi="Times New Roman" w:cs="Times New Roman"/>
        </w:rPr>
      </w:pPr>
      <w:r w:rsidRPr="00180843">
        <w:rPr>
          <w:rFonts w:ascii="Times New Roman" w:hAnsi="Times New Roman" w:cs="Times New Roman"/>
        </w:rPr>
        <w:t>Abbreviations: EOs – Eating Occasions</w:t>
      </w:r>
    </w:p>
    <w:p w14:paraId="1B839E34" w14:textId="77777777" w:rsidR="007469A7" w:rsidRPr="00180843" w:rsidRDefault="007469A7" w:rsidP="007469A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80843">
        <w:rPr>
          <w:rFonts w:ascii="Times New Roman" w:hAnsi="Times New Roman" w:cs="Times New Roman"/>
          <w:vertAlign w:val="superscript"/>
        </w:rPr>
        <w:t>a</w:t>
      </w:r>
      <w:proofErr w:type="gramEnd"/>
      <w:r w:rsidRPr="00180843">
        <w:rPr>
          <w:rFonts w:ascii="Times New Roman" w:hAnsi="Times New Roman" w:cs="Times New Roman"/>
          <w:vertAlign w:val="superscript"/>
        </w:rPr>
        <w:t xml:space="preserve"> </w:t>
      </w:r>
      <w:r w:rsidRPr="00180843">
        <w:rPr>
          <w:rFonts w:ascii="Times New Roman" w:hAnsi="Times New Roman" w:cs="Times New Roman"/>
        </w:rPr>
        <w:t>EOs containing at least one non-core food</w:t>
      </w:r>
    </w:p>
    <w:p w14:paraId="4E2DE764" w14:textId="206ADDF2" w:rsidR="007469A7" w:rsidRPr="00180843" w:rsidRDefault="007469A7" w:rsidP="007469A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80843">
        <w:rPr>
          <w:rFonts w:ascii="Times New Roman" w:hAnsi="Times New Roman" w:cs="Times New Roman"/>
          <w:vertAlign w:val="superscript"/>
        </w:rPr>
        <w:t>b</w:t>
      </w:r>
      <w:r w:rsidRPr="00180843">
        <w:rPr>
          <w:rFonts w:ascii="Times New Roman" w:hAnsi="Times New Roman" w:cs="Times New Roman"/>
        </w:rPr>
        <w:t>Meal</w:t>
      </w:r>
      <w:proofErr w:type="spellEnd"/>
      <w:r w:rsidRPr="00180843">
        <w:rPr>
          <w:rFonts w:ascii="Times New Roman" w:hAnsi="Times New Roman" w:cs="Times New Roman"/>
        </w:rPr>
        <w:t xml:space="preserve"> slots are based on NDNS categories</w:t>
      </w:r>
    </w:p>
    <w:p w14:paraId="7C5DF0F9" w14:textId="77777777" w:rsidR="007469A7" w:rsidRPr="00180843" w:rsidRDefault="007469A7" w:rsidP="007469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180843">
        <w:rPr>
          <w:rFonts w:ascii="Times New Roman" w:eastAsia="Times New Roman" w:hAnsi="Times New Roman" w:cs="Times New Roman"/>
          <w:bCs/>
          <w:color w:val="000000"/>
          <w:vertAlign w:val="superscript"/>
          <w:lang w:eastAsia="en-GB"/>
        </w:rPr>
        <w:t>¥</w:t>
      </w:r>
      <w:r w:rsidRPr="00180843">
        <w:rPr>
          <w:rFonts w:ascii="Times New Roman" w:eastAsia="Times New Roman" w:hAnsi="Times New Roman" w:cs="Times New Roman"/>
          <w:bCs/>
          <w:color w:val="000000"/>
          <w:lang w:eastAsia="en-GB"/>
        </w:rPr>
        <w:t>These are percentages of all EOs in the whole survey</w:t>
      </w:r>
    </w:p>
    <w:p w14:paraId="45AA33E6" w14:textId="43F3DED2" w:rsidR="00633A0D" w:rsidRPr="004678AC" w:rsidRDefault="007469A7" w:rsidP="004678A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180843">
        <w:rPr>
          <w:rFonts w:ascii="Times New Roman" w:eastAsia="Times New Roman" w:hAnsi="Times New Roman" w:cs="Times New Roman"/>
          <w:bCs/>
          <w:color w:val="000000"/>
          <w:vertAlign w:val="superscript"/>
          <w:lang w:eastAsia="en-GB"/>
        </w:rPr>
        <w:t>†</w:t>
      </w:r>
      <w:r w:rsidRPr="00180843">
        <w:rPr>
          <w:rFonts w:ascii="Times New Roman" w:eastAsia="Times New Roman" w:hAnsi="Times New Roman" w:cs="Times New Roman"/>
          <w:bCs/>
          <w:color w:val="000000"/>
          <w:lang w:eastAsia="en-GB"/>
        </w:rPr>
        <w:t>These are per</w:t>
      </w:r>
      <w:bookmarkStart w:id="0" w:name="_GoBack"/>
      <w:bookmarkEnd w:id="0"/>
      <w:r w:rsidRPr="00180843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centages of all EOs across the different EOs characteristics. </w:t>
      </w:r>
      <w:r w:rsidR="00633A0D" w:rsidRPr="00180843">
        <w:rPr>
          <w:rFonts w:ascii="Times New Roman" w:hAnsi="Times New Roman" w:cs="Times New Roman"/>
          <w:b/>
        </w:rPr>
        <w:br w:type="page"/>
      </w:r>
    </w:p>
    <w:p w14:paraId="2DCCFB9E" w14:textId="4C8FD9FA" w:rsidR="008B7304" w:rsidRPr="00180843" w:rsidRDefault="009176AE" w:rsidP="008B7304">
      <w:pPr>
        <w:spacing w:line="360" w:lineRule="auto"/>
        <w:rPr>
          <w:rFonts w:ascii="Times New Roman" w:hAnsi="Times New Roman" w:cs="Times New Roman"/>
        </w:rPr>
      </w:pPr>
      <w:r w:rsidRPr="00180843">
        <w:rPr>
          <w:rFonts w:ascii="Times New Roman" w:hAnsi="Times New Roman" w:cs="Times New Roman"/>
          <w:b/>
        </w:rPr>
        <w:lastRenderedPageBreak/>
        <w:t xml:space="preserve">Supplementary </w:t>
      </w:r>
      <w:r w:rsidR="008B7304" w:rsidRPr="00180843">
        <w:rPr>
          <w:rFonts w:ascii="Times New Roman" w:hAnsi="Times New Roman" w:cs="Times New Roman"/>
          <w:b/>
        </w:rPr>
        <w:t xml:space="preserve">Table </w:t>
      </w:r>
      <w:r w:rsidRPr="00180843">
        <w:rPr>
          <w:rFonts w:ascii="Times New Roman" w:hAnsi="Times New Roman" w:cs="Times New Roman"/>
          <w:b/>
        </w:rPr>
        <w:t>3</w:t>
      </w:r>
      <w:r w:rsidR="008B7304" w:rsidRPr="00180843">
        <w:rPr>
          <w:rFonts w:ascii="Times New Roman" w:hAnsi="Times New Roman" w:cs="Times New Roman"/>
          <w:b/>
        </w:rPr>
        <w:t>:</w:t>
      </w:r>
      <w:r w:rsidR="008B7304" w:rsidRPr="00180843">
        <w:rPr>
          <w:rFonts w:ascii="Times New Roman" w:hAnsi="Times New Roman" w:cs="Times New Roman"/>
        </w:rPr>
        <w:t xml:space="preserve"> </w:t>
      </w:r>
      <w:r w:rsidRPr="00180843">
        <w:rPr>
          <w:rFonts w:ascii="Times New Roman" w:hAnsi="Times New Roman" w:cs="Times New Roman"/>
        </w:rPr>
        <w:t xml:space="preserve">Frequencies and percentages of </w:t>
      </w:r>
      <w:r w:rsidR="008B7304" w:rsidRPr="00180843">
        <w:rPr>
          <w:rFonts w:ascii="Times New Roman" w:hAnsi="Times New Roman" w:cs="Times New Roman"/>
        </w:rPr>
        <w:t>adolescents 11-18 years old in NDNS (2008-2011/12)</w:t>
      </w:r>
      <w:r w:rsidRPr="00180843">
        <w:rPr>
          <w:rFonts w:ascii="Times New Roman" w:hAnsi="Times New Roman" w:cs="Times New Roman"/>
        </w:rPr>
        <w:t xml:space="preserve"> across their different characteristics. </w:t>
      </w:r>
    </w:p>
    <w:tbl>
      <w:tblPr>
        <w:tblW w:w="11457" w:type="dxa"/>
        <w:tblLook w:val="04A0" w:firstRow="1" w:lastRow="0" w:firstColumn="1" w:lastColumn="0" w:noHBand="0" w:noVBand="1"/>
      </w:tblPr>
      <w:tblGrid>
        <w:gridCol w:w="3628"/>
        <w:gridCol w:w="906"/>
        <w:gridCol w:w="907"/>
        <w:gridCol w:w="744"/>
        <w:gridCol w:w="745"/>
        <w:gridCol w:w="954"/>
        <w:gridCol w:w="955"/>
        <w:gridCol w:w="1309"/>
        <w:gridCol w:w="1309"/>
      </w:tblGrid>
      <w:tr w:rsidR="008B7304" w:rsidRPr="00180843" w14:paraId="4A9A79B7" w14:textId="77777777" w:rsidTr="00633A0D">
        <w:trPr>
          <w:trHeight w:val="37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F617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7F30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Adolescents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1C12" w14:textId="46EF0812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Boys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AAE5" w14:textId="5B156338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High SES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CA31" w14:textId="5E8C3C86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Intermediate SES</w:t>
            </w:r>
          </w:p>
        </w:tc>
      </w:tr>
      <w:tr w:rsidR="008B7304" w:rsidRPr="00180843" w14:paraId="692F5366" w14:textId="77777777" w:rsidTr="00633A0D">
        <w:trPr>
          <w:trHeight w:val="33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3900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6E78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D7A5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BDEA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A648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DDC4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783A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229B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6D6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8B7304" w:rsidRPr="00180843" w14:paraId="65B36E55" w14:textId="77777777" w:rsidTr="00633A0D">
        <w:trPr>
          <w:trHeight w:val="33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7115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Survey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043A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F77E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6F1E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C3A3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3A14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E076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0ED9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579A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</w:tr>
      <w:tr w:rsidR="009176AE" w:rsidRPr="00180843" w14:paraId="44EDDF00" w14:textId="77777777" w:rsidTr="00633A0D">
        <w:trPr>
          <w:trHeight w:val="338"/>
        </w:trPr>
        <w:tc>
          <w:tcPr>
            <w:tcW w:w="3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A658" w14:textId="77777777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WHERE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544A" w14:textId="7CDD3D32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57F3" w14:textId="5C2FF33A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E08B" w14:textId="39B107A3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F11E" w14:textId="34F46FCA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BD59" w14:textId="37FECB7F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FB0A" w14:textId="380E1485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8447" w14:textId="275D8DA1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62DF" w14:textId="1C6B4627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</w:tr>
      <w:tr w:rsidR="008B7304" w:rsidRPr="00180843" w14:paraId="711E023F" w14:textId="77777777" w:rsidTr="00633A0D">
        <w:trPr>
          <w:trHeight w:val="460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E29B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4BD1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8656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835B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2C7A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05D0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A699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1199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0880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8B7304" w:rsidRPr="00180843" w14:paraId="3786A009" w14:textId="77777777" w:rsidTr="00633A0D">
        <w:trPr>
          <w:trHeight w:val="33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0C5F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Home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5820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A5A2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01CF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2064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6D08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8813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1546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E623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</w:tr>
      <w:tr w:rsidR="008B7304" w:rsidRPr="00180843" w14:paraId="06D3258C" w14:textId="77777777" w:rsidTr="00633A0D">
        <w:trPr>
          <w:trHeight w:val="33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5282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Friend's/Relative's house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2BE0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2ABB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3986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B19B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5EAC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E4BE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3B51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7AA7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</w:tr>
      <w:tr w:rsidR="008B7304" w:rsidRPr="00180843" w14:paraId="271E9F47" w14:textId="77777777" w:rsidTr="00633A0D">
        <w:trPr>
          <w:trHeight w:val="33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2D45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9FDC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950F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4DFE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F8B1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C0A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4806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F774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FED9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</w:tr>
      <w:tr w:rsidR="008B7304" w:rsidRPr="00180843" w14:paraId="323310F1" w14:textId="77777777" w:rsidTr="00633A0D">
        <w:trPr>
          <w:trHeight w:val="33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3577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Eateries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0BCB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445C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608E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E6F9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D1EB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10D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D328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5A6E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</w:tr>
      <w:tr w:rsidR="008B7304" w:rsidRPr="00180843" w14:paraId="0A392CAB" w14:textId="77777777" w:rsidTr="00633A0D">
        <w:trPr>
          <w:trHeight w:val="33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C55D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On the go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7C7E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C36B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AAF3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0645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3E50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5436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6A97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0DED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</w:tr>
      <w:tr w:rsidR="008B7304" w:rsidRPr="00180843" w14:paraId="557E570E" w14:textId="77777777" w:rsidTr="00633A0D">
        <w:trPr>
          <w:trHeight w:val="33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615B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Activity/Other places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B39B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0918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91A5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3C0F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F27A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02CB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02BC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A9BB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</w:tr>
      <w:tr w:rsidR="008B7304" w:rsidRPr="00180843" w14:paraId="4B5ACBA0" w14:textId="77777777" w:rsidTr="00633A0D">
        <w:trPr>
          <w:trHeight w:val="33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920B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Work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A7A7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B504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4454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173E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7F5C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E476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35E5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606A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</w:tr>
      <w:tr w:rsidR="009176AE" w:rsidRPr="00180843" w14:paraId="387AFBC1" w14:textId="77777777" w:rsidTr="00633A0D">
        <w:trPr>
          <w:trHeight w:val="338"/>
        </w:trPr>
        <w:tc>
          <w:tcPr>
            <w:tcW w:w="3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A28C" w14:textId="77777777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WITH WHOM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C481" w14:textId="108FEEA2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5538" w14:textId="4B47CD95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FC58" w14:textId="4168BDDE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7BE1" w14:textId="05B5111A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649E" w14:textId="3F92B3FE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E13B" w14:textId="4EC48CAD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7A7D" w14:textId="20469782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D02C" w14:textId="5F961662" w:rsidR="009176AE" w:rsidRPr="00180843" w:rsidRDefault="009176AE" w:rsidP="009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</w:tr>
      <w:tr w:rsidR="008B7304" w:rsidRPr="00180843" w14:paraId="4CDB29E2" w14:textId="77777777" w:rsidTr="00633A0D">
        <w:trPr>
          <w:trHeight w:val="460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F7CC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4167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BC4C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8C13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6DEC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D957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B9F1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3C80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CE31" w14:textId="77777777" w:rsidR="008B7304" w:rsidRPr="00180843" w:rsidRDefault="008B7304" w:rsidP="008B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8B7304" w:rsidRPr="00180843" w14:paraId="14B1247C" w14:textId="77777777" w:rsidTr="00633A0D">
        <w:trPr>
          <w:trHeight w:val="33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9527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Alone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A8AD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AE77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FF37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E813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0DED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FBA9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75F0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2F1C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</w:tr>
      <w:tr w:rsidR="008B7304" w:rsidRPr="00180843" w14:paraId="7ED6B435" w14:textId="77777777" w:rsidTr="00633A0D">
        <w:trPr>
          <w:trHeight w:val="33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7552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Parents/Carers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C78D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09F9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4D34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AE9F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FC7B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B1C1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265B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6AD1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</w:tr>
      <w:tr w:rsidR="008B7304" w:rsidRPr="00180843" w14:paraId="136B0311" w14:textId="77777777" w:rsidTr="00633A0D">
        <w:trPr>
          <w:trHeight w:val="33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3EC2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Parents &amp; Siblings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425C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B1DF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6199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FD28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A174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A248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4E0B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C414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</w:tr>
      <w:tr w:rsidR="008B7304" w:rsidRPr="00180843" w14:paraId="5DB088DE" w14:textId="77777777" w:rsidTr="00633A0D">
        <w:trPr>
          <w:trHeight w:val="33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67D0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Family &amp; Friends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58BA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99F5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234B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E589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AB2F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11EE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81A6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7AE5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</w:tr>
      <w:tr w:rsidR="008B7304" w:rsidRPr="00180843" w14:paraId="6A086071" w14:textId="77777777" w:rsidTr="00633A0D">
        <w:trPr>
          <w:trHeight w:val="33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9925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Friends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FAE2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6CCC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8688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E0A1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6D70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1936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F6F1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82F2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</w:tr>
      <w:tr w:rsidR="008B7304" w:rsidRPr="00180843" w14:paraId="0409332E" w14:textId="77777777" w:rsidTr="00633A0D">
        <w:trPr>
          <w:trHeight w:val="33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C9C8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Not specified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EBB9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11E4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3110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3FD4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7C28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0A0F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C148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CD49" w14:textId="77777777" w:rsidR="008B7304" w:rsidRPr="00180843" w:rsidRDefault="008B7304" w:rsidP="008B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8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</w:tr>
    </w:tbl>
    <w:p w14:paraId="284F5259" w14:textId="77777777" w:rsidR="00FD0776" w:rsidRPr="00180843" w:rsidRDefault="00FD0776" w:rsidP="009176AE">
      <w:pPr>
        <w:spacing w:after="0" w:line="240" w:lineRule="auto"/>
        <w:rPr>
          <w:rFonts w:ascii="Times New Roman" w:hAnsi="Times New Roman" w:cs="Times New Roman"/>
        </w:rPr>
      </w:pPr>
      <w:r w:rsidRPr="00180843">
        <w:rPr>
          <w:rFonts w:ascii="Times New Roman" w:hAnsi="Times New Roman" w:cs="Times New Roman"/>
        </w:rPr>
        <w:t xml:space="preserve">Abbreviations: EO – Eating occasion, SES – Socio-economic status SD – standard deviation </w:t>
      </w:r>
    </w:p>
    <w:p w14:paraId="4FDEB4DA" w14:textId="010795EB" w:rsidR="008B7304" w:rsidRPr="009176AE" w:rsidRDefault="009176AE" w:rsidP="004678AC">
      <w:pPr>
        <w:spacing w:line="240" w:lineRule="auto"/>
        <w:rPr>
          <w:rFonts w:ascii="Times New Roman" w:hAnsi="Times New Roman" w:cs="Times New Roman"/>
        </w:rPr>
      </w:pPr>
      <w:proofErr w:type="spellStart"/>
      <w:r w:rsidRPr="00180843">
        <w:rPr>
          <w:rFonts w:ascii="Times New Roman" w:hAnsi="Times New Roman" w:cs="Times New Roman"/>
          <w:vertAlign w:val="superscript"/>
        </w:rPr>
        <w:t>a</w:t>
      </w:r>
      <w:r w:rsidRPr="00180843">
        <w:rPr>
          <w:rFonts w:ascii="Times New Roman" w:hAnsi="Times New Roman" w:cs="Times New Roman"/>
        </w:rPr>
        <w:t>Percentages</w:t>
      </w:r>
      <w:proofErr w:type="spellEnd"/>
      <w:r w:rsidRPr="00180843">
        <w:rPr>
          <w:rFonts w:ascii="Times New Roman" w:hAnsi="Times New Roman" w:cs="Times New Roman"/>
        </w:rPr>
        <w:t xml:space="preserve"> are calculated from the total of adolescents in each characteristic, e.g. the total number of boys, adolescents from high SES and intermediate SES is the denominator</w:t>
      </w:r>
    </w:p>
    <w:sectPr w:rsidR="008B7304" w:rsidRPr="009176AE" w:rsidSect="004678AC">
      <w:footerReference w:type="default" r:id="rId6"/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219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0EB55" w14:textId="77777777" w:rsidR="00557C8B" w:rsidRDefault="004678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8E0F2A5" w14:textId="77777777" w:rsidR="00557C8B" w:rsidRDefault="004678A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27CAC"/>
    <w:multiLevelType w:val="hybridMultilevel"/>
    <w:tmpl w:val="910E5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A7"/>
    <w:rsid w:val="001470C7"/>
    <w:rsid w:val="00180843"/>
    <w:rsid w:val="00186F72"/>
    <w:rsid w:val="001A71DA"/>
    <w:rsid w:val="002151AC"/>
    <w:rsid w:val="00327E9F"/>
    <w:rsid w:val="004678AC"/>
    <w:rsid w:val="004C394B"/>
    <w:rsid w:val="00633A0D"/>
    <w:rsid w:val="007469A7"/>
    <w:rsid w:val="007E73FC"/>
    <w:rsid w:val="00862F50"/>
    <w:rsid w:val="008B7304"/>
    <w:rsid w:val="009176AE"/>
    <w:rsid w:val="009867DD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E74D"/>
  <w15:chartTrackingRefBased/>
  <w15:docId w15:val="{FA58848E-7A90-45E2-A706-2A943882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C394B"/>
    <w:pPr>
      <w:spacing w:line="240" w:lineRule="auto"/>
      <w:ind w:left="567" w:right="567"/>
      <w:jc w:val="both"/>
    </w:pPr>
    <w:rPr>
      <w:rFonts w:ascii="Book Antiqua" w:hAnsi="Book Antiqua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C394B"/>
    <w:rPr>
      <w:rFonts w:ascii="Book Antiqua" w:hAnsi="Book Antiqua"/>
      <w:i/>
      <w:iCs/>
      <w:color w:val="404040" w:themeColor="text1" w:themeTint="BF"/>
      <w:sz w:val="24"/>
    </w:rPr>
  </w:style>
  <w:style w:type="table" w:styleId="PlainTable2">
    <w:name w:val="Plain Table 2"/>
    <w:basedOn w:val="TableNormal"/>
    <w:uiPriority w:val="42"/>
    <w:rsid w:val="007469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74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A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3A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E9F"/>
  </w:style>
  <w:style w:type="paragraph" w:customStyle="1" w:styleId="Normaltext">
    <w:name w:val="Normal text"/>
    <w:link w:val="NormaltextChar"/>
    <w:autoRedefine/>
    <w:qFormat/>
    <w:rsid w:val="00327E9F"/>
    <w:pPr>
      <w:spacing w:before="120" w:after="0" w:line="360" w:lineRule="auto"/>
      <w:ind w:firstLine="720"/>
      <w:jc w:val="both"/>
    </w:pPr>
    <w:rPr>
      <w:rFonts w:ascii="Book Antiqua" w:eastAsia="Times New Roman" w:hAnsi="Book Antiqua" w:cs="Times New Roman"/>
      <w:color w:val="000000" w:themeColor="text1"/>
      <w:sz w:val="24"/>
    </w:rPr>
  </w:style>
  <w:style w:type="character" w:customStyle="1" w:styleId="NormaltextChar">
    <w:name w:val="Normal text Char"/>
    <w:basedOn w:val="DefaultParagraphFont"/>
    <w:link w:val="Normaltext"/>
    <w:rsid w:val="00327E9F"/>
    <w:rPr>
      <w:rFonts w:ascii="Book Antiqua" w:eastAsia="Times New Roman" w:hAnsi="Book Antiqua" w:cs="Times New Roman"/>
      <w:color w:val="000000" w:themeColor="text1"/>
      <w:sz w:val="24"/>
    </w:rPr>
  </w:style>
  <w:style w:type="paragraph" w:customStyle="1" w:styleId="CaptionFootnote">
    <w:name w:val="Caption/Footnote"/>
    <w:basedOn w:val="Normal"/>
    <w:next w:val="Normal"/>
    <w:autoRedefine/>
    <w:qFormat/>
    <w:rsid w:val="00327E9F"/>
    <w:pPr>
      <w:pBdr>
        <w:bottom w:val="single" w:sz="2" w:space="1" w:color="auto"/>
      </w:pBdr>
      <w:spacing w:after="0" w:line="240" w:lineRule="auto"/>
      <w:ind w:right="-82"/>
      <w:jc w:val="both"/>
    </w:pPr>
    <w:rPr>
      <w:rFonts w:ascii="Book Antiqua" w:hAnsi="Book Antiqua"/>
    </w:rPr>
  </w:style>
  <w:style w:type="character" w:styleId="LineNumber">
    <w:name w:val="line number"/>
    <w:basedOn w:val="DefaultParagraphFont"/>
    <w:uiPriority w:val="99"/>
    <w:semiHidden/>
    <w:unhideWhenUsed/>
    <w:rsid w:val="0032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8724-8432-435E-BC7E-B559DA25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 Toumpakari</dc:creator>
  <cp:keywords/>
  <dc:description/>
  <cp:lastModifiedBy>Zoi Toumpakari</cp:lastModifiedBy>
  <cp:revision>6</cp:revision>
  <dcterms:created xsi:type="dcterms:W3CDTF">2018-05-29T11:14:00Z</dcterms:created>
  <dcterms:modified xsi:type="dcterms:W3CDTF">2018-05-30T13:13:00Z</dcterms:modified>
</cp:coreProperties>
</file>