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1" w:rsidRPr="00FC3C3A" w:rsidRDefault="00C91E71" w:rsidP="00C91E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C3A"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3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Normalized r</w:t>
      </w:r>
      <w:r w:rsidRPr="00FC3C3A">
        <w:rPr>
          <w:rFonts w:ascii="Times New Roman" w:hAnsi="Times New Roman" w:cs="Times New Roman"/>
          <w:sz w:val="24"/>
          <w:szCs w:val="24"/>
        </w:rPr>
        <w:t xml:space="preserve">esiduals analysis from </w:t>
      </w:r>
      <w:r>
        <w:rPr>
          <w:rFonts w:ascii="Times New Roman" w:hAnsi="Times New Roman" w:cs="Times New Roman"/>
          <w:sz w:val="24"/>
          <w:szCs w:val="24"/>
        </w:rPr>
        <w:t xml:space="preserve">domain-specific </w:t>
      </w:r>
      <w:r w:rsidRPr="00FC3C3A">
        <w:rPr>
          <w:rFonts w:ascii="Times New Roman" w:hAnsi="Times New Roman" w:cs="Times New Roman"/>
          <w:sz w:val="24"/>
          <w:szCs w:val="24"/>
        </w:rPr>
        <w:t>factor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3C3A">
        <w:rPr>
          <w:rFonts w:ascii="Times New Roman" w:hAnsi="Times New Roman" w:cs="Times New Roman"/>
          <w:sz w:val="24"/>
          <w:szCs w:val="24"/>
        </w:rPr>
        <w:t xml:space="preserve">s of cognitive tests from </w:t>
      </w:r>
      <w:r>
        <w:rPr>
          <w:rFonts w:ascii="Times New Roman" w:hAnsi="Times New Roman" w:cs="Times New Roman"/>
          <w:sz w:val="24"/>
          <w:szCs w:val="24"/>
        </w:rPr>
        <w:t>ACTIVE</w:t>
      </w:r>
      <w:r w:rsidRPr="00FC3C3A">
        <w:rPr>
          <w:rFonts w:ascii="Times New Roman" w:hAnsi="Times New Roman" w:cs="Times New Roman"/>
          <w:sz w:val="24"/>
          <w:szCs w:val="24"/>
        </w:rPr>
        <w:t xml:space="preserve"> (N=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3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FC3C3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725" w:type="dxa"/>
        <w:jc w:val="center"/>
        <w:tblInd w:w="-432" w:type="dxa"/>
        <w:tblLook w:val="04A0" w:firstRow="1" w:lastRow="0" w:firstColumn="1" w:lastColumn="0" w:noHBand="0" w:noVBand="1"/>
      </w:tblPr>
      <w:tblGrid>
        <w:gridCol w:w="3265"/>
        <w:gridCol w:w="855"/>
        <w:gridCol w:w="855"/>
        <w:gridCol w:w="750"/>
      </w:tblGrid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1E71" w:rsidRPr="00333BD6" w:rsidRDefault="00C91E71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Normalized residuals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Memory tests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1. Rivermead story learning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2. AVLT sum of first 5 trials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3. HVLT sum of first 3 trials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Reasoning tests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1. Letter series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2. Letter sets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3. Word series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Speed of processing tests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1. UFOV, trial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2. UFOV, trial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-0.049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1E71" w:rsidRPr="00333BD6" w:rsidTr="00B768DE">
        <w:trPr>
          <w:trHeight w:val="300"/>
          <w:jc w:val="center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3. UFOV, trial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-0.252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1E71" w:rsidRPr="00333BD6" w:rsidRDefault="00C91E71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3BD6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</w:tbl>
    <w:p w:rsidR="00C91E71" w:rsidRDefault="00C91E71" w:rsidP="00C91E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705D" w:rsidRDefault="000D705D"/>
    <w:sectPr w:rsidR="000D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1"/>
    <w:rsid w:val="000D705D"/>
    <w:rsid w:val="00C701DF"/>
    <w:rsid w:val="00C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Tomaszewski Farias</dc:creator>
  <cp:lastModifiedBy>Sarah Tomaszewski Farias</cp:lastModifiedBy>
  <cp:revision>2</cp:revision>
  <dcterms:created xsi:type="dcterms:W3CDTF">2017-03-15T23:45:00Z</dcterms:created>
  <dcterms:modified xsi:type="dcterms:W3CDTF">2017-03-15T23:45:00Z</dcterms:modified>
</cp:coreProperties>
</file>