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6E" w:rsidRPr="000E50E2" w:rsidRDefault="00A8446E" w:rsidP="00A8446E">
      <w:pPr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Supplemental Table 1</w:t>
      </w:r>
      <w:r w:rsidRPr="000E50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Source test scores for</w:t>
      </w:r>
      <w:r w:rsidRPr="000E50E2">
        <w:rPr>
          <w:rFonts w:ascii="Times New Roman" w:hAnsi="Times New Roman"/>
          <w:b/>
          <w:sz w:val="24"/>
          <w:szCs w:val="24"/>
        </w:rPr>
        <w:t xml:space="preserve"> T1D and HC participants</w:t>
      </w:r>
      <w:r>
        <w:rPr>
          <w:rFonts w:ascii="Times New Roman" w:hAnsi="Times New Roman"/>
          <w:b/>
          <w:sz w:val="24"/>
          <w:szCs w:val="24"/>
        </w:rPr>
        <w:t xml:space="preserve"> used to produce domain Z scores for</w:t>
      </w:r>
      <w:r w:rsidRPr="000E50E2">
        <w:rPr>
          <w:rFonts w:ascii="Times New Roman" w:hAnsi="Times New Roman"/>
          <w:b/>
          <w:sz w:val="24"/>
          <w:szCs w:val="24"/>
        </w:rPr>
        <w:t xml:space="preserve"> cognition, behavior and mood.</w:t>
      </w:r>
    </w:p>
    <w:tbl>
      <w:tblPr>
        <w:tblW w:w="10620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0"/>
        <w:gridCol w:w="810"/>
        <w:gridCol w:w="1350"/>
        <w:gridCol w:w="1350"/>
        <w:gridCol w:w="900"/>
        <w:gridCol w:w="1350"/>
        <w:gridCol w:w="1260"/>
      </w:tblGrid>
      <w:tr w:rsidR="00A8446E" w:rsidRPr="000E50E2" w:rsidTr="00074528">
        <w:trPr>
          <w:cantSplit/>
          <w:trHeight w:val="37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8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Baseline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8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</w:rPr>
              <w:t>18 Month</w:t>
            </w:r>
          </w:p>
        </w:tc>
      </w:tr>
      <w:tr w:rsidR="00A8446E" w:rsidRPr="000E50E2" w:rsidTr="00074528">
        <w:trPr>
          <w:cantSplit/>
          <w:trHeight w:val="720"/>
          <w:tblHeader/>
        </w:trPr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8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T1D </w:t>
            </w:r>
            <w:proofErr w:type="spellStart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>participantsMean</w:t>
            </w:r>
            <w:proofErr w:type="spellEnd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</w:t>
            </w:r>
            <w:r w:rsidRPr="000E50E2">
              <w:rPr>
                <w:rFonts w:ascii="Times New Roman" w:eastAsia="Calibri" w:hAnsi="Times New Roman"/>
                <w:color w:val="000000"/>
              </w:rPr>
              <w:t xml:space="preserve">± </w:t>
            </w:r>
            <w:r w:rsidRPr="000E50E2">
              <w:rPr>
                <w:rFonts w:ascii="Times New Roman" w:eastAsia="Calibri" w:hAnsi="Times New Roman"/>
                <w:b/>
                <w:color w:val="000000"/>
              </w:rPr>
              <w:t>SD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8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Control </w:t>
            </w:r>
            <w:proofErr w:type="spellStart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>participantsMean</w:t>
            </w:r>
            <w:proofErr w:type="spellEnd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</w:t>
            </w:r>
            <w:r w:rsidRPr="000E50E2">
              <w:rPr>
                <w:rFonts w:ascii="Times New Roman" w:eastAsia="Calibri" w:hAnsi="Times New Roman"/>
                <w:color w:val="000000"/>
              </w:rPr>
              <w:t xml:space="preserve">± </w:t>
            </w:r>
            <w:r w:rsidRPr="000E50E2">
              <w:rPr>
                <w:rFonts w:ascii="Times New Roman" w:eastAsia="Calibri" w:hAnsi="Times New Roman"/>
                <w:b/>
                <w:color w:val="000000"/>
              </w:rPr>
              <w:t>SD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8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T1D </w:t>
            </w:r>
            <w:proofErr w:type="spellStart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>participantsMean</w:t>
            </w:r>
            <w:proofErr w:type="spellEnd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</w:t>
            </w:r>
            <w:r w:rsidRPr="000E50E2">
              <w:rPr>
                <w:rFonts w:ascii="Times New Roman" w:eastAsia="Calibri" w:hAnsi="Times New Roman"/>
                <w:color w:val="000000"/>
              </w:rPr>
              <w:t xml:space="preserve">± </w:t>
            </w:r>
            <w:r w:rsidRPr="000E50E2">
              <w:rPr>
                <w:rFonts w:ascii="Times New Roman" w:eastAsia="Calibri" w:hAnsi="Times New Roman"/>
                <w:b/>
                <w:color w:val="000000"/>
              </w:rPr>
              <w:t>SD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8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Control </w:t>
            </w:r>
            <w:proofErr w:type="spellStart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>participantsMean</w:t>
            </w:r>
            <w:proofErr w:type="spellEnd"/>
            <w:r w:rsidRPr="000E50E2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</w:t>
            </w:r>
            <w:r w:rsidRPr="000E50E2">
              <w:rPr>
                <w:rFonts w:ascii="Times New Roman" w:eastAsia="Calibri" w:hAnsi="Times New Roman"/>
                <w:color w:val="000000"/>
              </w:rPr>
              <w:t xml:space="preserve">± </w:t>
            </w:r>
            <w:r w:rsidRPr="000E50E2">
              <w:rPr>
                <w:rFonts w:ascii="Times New Roman" w:eastAsia="Calibri" w:hAnsi="Times New Roman"/>
                <w:b/>
                <w:color w:val="000000"/>
              </w:rPr>
              <w:t>SD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A8446E" w:rsidP="00074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7993">
              <w:rPr>
                <w:rFonts w:ascii="Times New Roman" w:hAnsi="Times New Roman"/>
                <w:bCs/>
              </w:rPr>
              <w:t>IQ Composite Score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144/70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 ±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 ±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137/67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 ±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 ± 2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59214D" w:rsidP="00074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7993">
              <w:rPr>
                <w:rFonts w:ascii="Times New Roman" w:hAnsi="Times New Roman"/>
                <w:bCs/>
              </w:rPr>
              <w:t>V</w:t>
            </w:r>
            <w:r w:rsidR="00A8446E" w:rsidRPr="00977993">
              <w:rPr>
                <w:rFonts w:ascii="Times New Roman" w:hAnsi="Times New Roman"/>
                <w:bCs/>
              </w:rPr>
              <w:t>IQ Scores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r w:rsidRPr="00977993">
              <w:rPr>
                <w:rFonts w:ascii="Times New Roman" w:hAnsi="Times New Roman"/>
                <w:bCs/>
              </w:rPr>
              <w:t>WPPSI-3 Vocabulary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44/23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0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r w:rsidRPr="00977993">
              <w:rPr>
                <w:rFonts w:ascii="Times New Roman" w:hAnsi="Times New Roman"/>
                <w:bCs/>
              </w:rPr>
              <w:t>WPPSI- 3 Similarities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44/23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± 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1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r w:rsidRPr="00977993">
              <w:rPr>
                <w:rFonts w:ascii="Times New Roman" w:hAnsi="Times New Roman"/>
                <w:bCs/>
              </w:rPr>
              <w:t>WASI Vocabulary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100/47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131/65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3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r w:rsidRPr="00977993">
              <w:rPr>
                <w:rFonts w:ascii="Times New Roman" w:hAnsi="Times New Roman"/>
                <w:bCs/>
              </w:rPr>
              <w:t>WASI Similarities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100/47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131/65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59214D" w:rsidP="00074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7993">
              <w:rPr>
                <w:rFonts w:ascii="Times New Roman" w:hAnsi="Times New Roman"/>
                <w:bCs/>
              </w:rPr>
              <w:t>P</w:t>
            </w:r>
            <w:r w:rsidR="00A8446E" w:rsidRPr="00977993">
              <w:rPr>
                <w:rFonts w:ascii="Times New Roman" w:hAnsi="Times New Roman"/>
                <w:bCs/>
              </w:rPr>
              <w:t>IQ Scores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977993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977993">
              <w:rPr>
                <w:rFonts w:ascii="Times New Roman" w:hAnsi="Times New Roman"/>
                <w:bCs/>
              </w:rPr>
              <w:t>WPPSI-3 Block Design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44/23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± 4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WPPSI-3 Matrix Reasoning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44/23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1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WASI Block Design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100/47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±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131/65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Default="00A8446E" w:rsidP="00074528">
            <w:pPr>
              <w:spacing w:after="0" w:line="240" w:lineRule="auto"/>
              <w:ind w:firstLine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WASI Matrix Reasoning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100/47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131/65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±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± 2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446E" w:rsidRPr="00174ADA" w:rsidRDefault="00A8446E" w:rsidP="000745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Cs/>
              </w:rPr>
              <w:t>Executive Functions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ind w:firstLine="27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CPT-2 Detectability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135/70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0.25 ± 0.32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0.36 ± 0.35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138/68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0.29 ± 0.30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0.29 ± 0.28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ind w:firstLine="27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NEPSY-2 Auditory Attention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135/70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24 ± 6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25 ± 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138/68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27 ± 4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28 ± 3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ind w:firstLine="27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WJ-3 Cognitive Concept Formation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135/70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 ± 10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18 ± 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138/68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24 ± 9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25 ± 8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ind w:firstLine="27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CMS Numbers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135/70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± 3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 ± 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138/68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 ± 3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 ± 3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Learning and Memory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ind w:firstLine="27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CMS Word Lists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142/71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23 ± 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24 ±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139/67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30 ±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31 ± 7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ind w:firstLine="27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CMS Dot Locations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142/71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 ±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139/67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18 ±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18 ± 4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AF0B9E" w:rsidRDefault="00A8446E" w:rsidP="000745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Processing Speed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140/72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107 ± 14</w:t>
            </w:r>
          </w:p>
        </w:tc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105 ± 12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139/69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106 ± 15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103 ± 15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AF0B9E" w:rsidRDefault="00A8446E" w:rsidP="00074528">
            <w:pPr>
              <w:adjustRightInd w:val="0"/>
              <w:spacing w:before="120"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E50E2">
              <w:rPr>
                <w:rFonts w:ascii="Times New Roman" w:eastAsia="Calibri" w:hAnsi="Times New Roman"/>
                <w:bCs/>
              </w:rPr>
              <w:t>BRIEF (Parent)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140/68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118 ± 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114 ± 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144/70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115 ± 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111 ± 22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174ADA" w:rsidRDefault="00A8446E" w:rsidP="00074528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vertAlign w:val="superscript"/>
              </w:rPr>
            </w:pPr>
            <w:r w:rsidRPr="000E50E2">
              <w:rPr>
                <w:rFonts w:ascii="Times New Roman" w:eastAsia="Calibri" w:hAnsi="Times New Roman"/>
                <w:bCs/>
                <w:color w:val="000000"/>
              </w:rPr>
              <w:t xml:space="preserve">Externalizing </w:t>
            </w:r>
            <w:r>
              <w:rPr>
                <w:rFonts w:ascii="Times New Roman" w:eastAsia="Calibri" w:hAnsi="Times New Roman"/>
                <w:bCs/>
                <w:color w:val="000000"/>
              </w:rPr>
              <w:t xml:space="preserve">T Score </w:t>
            </w:r>
            <w:r w:rsidRPr="000E50E2">
              <w:rPr>
                <w:rFonts w:ascii="Times New Roman" w:eastAsia="Calibri" w:hAnsi="Times New Roman"/>
                <w:bCs/>
                <w:color w:val="000000"/>
              </w:rPr>
              <w:t>(</w:t>
            </w:r>
            <w:r>
              <w:rPr>
                <w:rFonts w:ascii="Times New Roman" w:eastAsia="Calibri" w:hAnsi="Times New Roman"/>
                <w:bCs/>
                <w:color w:val="000000"/>
              </w:rPr>
              <w:t>BASC-2 PRS)</w:t>
            </w:r>
            <w:r w:rsidRPr="000E50E2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before="60" w:after="6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144/70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49 ± 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48 ± 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142/70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48 ±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48 ± 9</w:t>
            </w:r>
          </w:p>
        </w:tc>
      </w:tr>
      <w:tr w:rsidR="00A8446E" w:rsidRPr="000E50E2" w:rsidTr="00074528">
        <w:trPr>
          <w:cantSplit/>
          <w:trHeight w:val="432"/>
        </w:trPr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46E" w:rsidRPr="00174ADA" w:rsidRDefault="00A8446E" w:rsidP="00074528">
            <w:pPr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E50E2">
              <w:rPr>
                <w:rFonts w:ascii="Times New Roman" w:eastAsia="Calibri" w:hAnsi="Times New Roman"/>
                <w:bCs/>
                <w:color w:val="000000"/>
              </w:rPr>
              <w:t xml:space="preserve">Internalizing </w:t>
            </w:r>
            <w:r w:rsidRPr="000E50E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T Score </w:t>
            </w:r>
            <w:r w:rsidRPr="000E50E2">
              <w:rPr>
                <w:rFonts w:ascii="Times New Roman" w:eastAsia="Calibri" w:hAnsi="Times New Roman"/>
                <w:bCs/>
                <w:color w:val="000000"/>
              </w:rPr>
              <w:t>(</w:t>
            </w:r>
            <w:r>
              <w:rPr>
                <w:rFonts w:ascii="Times New Roman" w:eastAsia="Calibri" w:hAnsi="Times New Roman"/>
                <w:bCs/>
              </w:rPr>
              <w:t>BASC-2 PRS</w:t>
            </w:r>
            <w:r w:rsidRPr="000E50E2">
              <w:rPr>
                <w:rFonts w:ascii="Times New Roman" w:eastAsia="Calibri" w:hAnsi="Times New Roman"/>
                <w:bCs/>
                <w:color w:val="000000"/>
              </w:rPr>
              <w:t>)</w:t>
            </w:r>
            <w:r w:rsidRPr="000E50E2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adjustRightInd w:val="0"/>
              <w:spacing w:before="60" w:after="6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144/69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52 ±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47 ± 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142/70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50 ±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8446E" w:rsidRPr="000E50E2" w:rsidRDefault="00A8446E" w:rsidP="00074528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46 ± 10</w:t>
            </w:r>
          </w:p>
        </w:tc>
      </w:tr>
    </w:tbl>
    <w:p w:rsidR="00A8446E" w:rsidRPr="000E50E2" w:rsidRDefault="00A8446E" w:rsidP="00A8446E">
      <w:pPr>
        <w:spacing w:after="60"/>
        <w:ind w:left="270" w:hanging="270"/>
        <w:rPr>
          <w:rFonts w:ascii="Times New Roman" w:hAnsi="Times New Roman"/>
          <w:b/>
          <w:sz w:val="24"/>
          <w:szCs w:val="24"/>
        </w:rPr>
      </w:pPr>
      <w:r w:rsidRPr="000E50E2">
        <w:rPr>
          <w:rFonts w:ascii="Times New Roman" w:hAnsi="Times New Roman"/>
          <w:sz w:val="20"/>
          <w:szCs w:val="20"/>
        </w:rPr>
        <w:t>Abbreviations: CMS – Children’s Memory Scale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&lt;EndNote&gt;&lt;Cite&gt;&lt;Author&gt;Cohen&lt;/Author&gt;&lt;Year&gt;1997&lt;/Year&gt;&lt;RecNum&gt;2458&lt;/RecNum&gt;&lt;record&gt;&lt;rec-number&gt;2458&lt;/rec-number&gt;&lt;foreign-keys&gt;&lt;key app="EN" db-id="rvtdtd5wuxw0z4ev2025sfdudtsvfwserxwz"&gt;2458&lt;/key&gt;&lt;/foreign-keys&gt;&lt;ref-type name="Generic"&gt;13&lt;/ref-type&gt;&lt;contributors&gt;&lt;authors&gt;&lt;author&gt;Cohen, M.J.&lt;/author&gt;&lt;/authors&gt;&lt;/contributors&gt;&lt;titles&gt;&lt;title&gt;CMS: Children&amp;apos;s Memory Scale &lt;/title&gt;&lt;/titles&gt;&lt;dates&gt;&lt;year&gt;1997&lt;/year&gt;&lt;/dates&gt;&lt;publisher&gt;The Psychological Corporation&lt;/publisher&gt;&lt;urls&gt;&lt;/urls&gt;&lt;/record&gt;&lt;/Cite&gt;&lt;/EndNote&gt;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(Cohen, 1997)</w:t>
      </w:r>
      <w:r>
        <w:rPr>
          <w:rFonts w:ascii="Times New Roman" w:hAnsi="Times New Roman"/>
          <w:sz w:val="20"/>
          <w:szCs w:val="20"/>
        </w:rPr>
        <w:fldChar w:fldCharType="end"/>
      </w:r>
      <w:r w:rsidRPr="000E50E2">
        <w:rPr>
          <w:rFonts w:ascii="Times New Roman" w:hAnsi="Times New Roman"/>
          <w:sz w:val="20"/>
          <w:szCs w:val="20"/>
        </w:rPr>
        <w:t>; CPT</w:t>
      </w:r>
      <w:r>
        <w:rPr>
          <w:rFonts w:ascii="Times New Roman" w:hAnsi="Times New Roman"/>
          <w:sz w:val="20"/>
          <w:szCs w:val="20"/>
        </w:rPr>
        <w:t>-2</w:t>
      </w:r>
      <w:r w:rsidRPr="000E50E2">
        <w:rPr>
          <w:rFonts w:ascii="Times New Roman" w:hAnsi="Times New Roman"/>
          <w:sz w:val="20"/>
          <w:szCs w:val="20"/>
        </w:rPr>
        <w:t xml:space="preserve"> – Continuous Performance Test</w:t>
      </w:r>
      <w:r>
        <w:rPr>
          <w:rFonts w:ascii="Times New Roman" w:hAnsi="Times New Roman"/>
          <w:sz w:val="20"/>
          <w:szCs w:val="20"/>
        </w:rPr>
        <w:t xml:space="preserve">, Second Edition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&lt;EndNote&gt;&lt;Cite&gt;&lt;Author&gt;Connors&lt;/Author&gt;&lt;Year&gt;1994&lt;/Year&gt;&lt;RecNum&gt;2459&lt;/RecNum&gt;&lt;record&gt;&lt;rec-number&gt;2459&lt;/rec-number&gt;&lt;foreign-keys&gt;&lt;key app="EN" db-id="rvtdtd5wuxw0z4ev2025sfdudtsvfwserxwz"&gt;2459&lt;/key&gt;&lt;/foreign-keys&gt;&lt;ref-type name="Generic"&gt;13&lt;/ref-type&gt;&lt;contributors&gt;&lt;authors&gt;&lt;author&gt;Connors, C.K.&lt;/author&gt;&lt;/authors&gt;&lt;/contributors&gt;&lt;titles&gt;&lt;title&gt;CPT: The Conners Continuous Performance Test&lt;/title&gt;&lt;/titles&gt;&lt;dates&gt;&lt;year&gt;1994&lt;/year&gt;&lt;/dates&gt;&lt;pub-location&gt;Toronto, Canada&lt;/pub-location&gt;&lt;publisher&gt;Multi-Health Systems&lt;/publisher&gt;&lt;urls&gt;&lt;/urls&gt;&lt;/record&gt;&lt;/Cite&gt;&lt;/EndNote&gt;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(Connors, 1994)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; NEPSY-2</w:t>
      </w:r>
      <w:r w:rsidRPr="000E50E2">
        <w:rPr>
          <w:rFonts w:ascii="Times New Roman" w:hAnsi="Times New Roman"/>
          <w:sz w:val="20"/>
          <w:szCs w:val="20"/>
        </w:rPr>
        <w:t xml:space="preserve"> – Neuropsychological Battery for Children, Second Edition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&lt;EndNote&gt;&lt;Cite&gt;&lt;Author&gt;Korkman&lt;/Author&gt;&lt;Year&gt;2007&lt;/Year&gt;&lt;RecNum&gt;2460&lt;/RecNum&gt;&lt;record&gt;&lt;rec-number&gt;2460&lt;/rec-number&gt;&lt;foreign-keys&gt;&lt;key app="EN" db-id="rvtdtd5wuxw0z4ev2025sfdudtsvfwserxwz"&gt;2460&lt;/key&gt;&lt;/foreign-keys&gt;&lt;ref-type name="Generic"&gt;13&lt;/ref-type&gt;&lt;contributors&gt;&lt;authors&gt;&lt;author&gt;Korkman, M.&lt;/author&gt;&lt;author&gt;Kirk, U.&lt;/author&gt;&lt;author&gt;Kemp, S.&lt;/author&gt;&lt;/authors&gt;&lt;/contributors&gt;&lt;titles&gt;&lt;title&gt;NEPSY-II: Neuropsychological Battery for Children, Second Edition&lt;/title&gt;&lt;/titles&gt;&lt;dates&gt;&lt;year&gt;2007&lt;/year&gt;&lt;/dates&gt;&lt;pub-location&gt;San Antonio, TX&lt;/pub-location&gt;&lt;publisher&gt;Harcourt Assessment 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(Korkman et al., 2007)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; WJ-3</w:t>
      </w:r>
      <w:r w:rsidRPr="000E50E2">
        <w:rPr>
          <w:rFonts w:ascii="Times New Roman" w:hAnsi="Times New Roman"/>
          <w:sz w:val="20"/>
          <w:szCs w:val="20"/>
        </w:rPr>
        <w:t xml:space="preserve"> Cognitive – Woodcock-Johnson Test of Cognitive Abilities, Third Edition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&lt;EndNote&gt;&lt;Cite&gt;&lt;Author&gt;Woodcock&lt;/Author&gt;&lt;Year&gt;2001&lt;/Year&gt;&lt;RecNum&gt;2461&lt;/RecNum&gt;&lt;record&gt;&lt;rec-number&gt;2461&lt;/rec-number&gt;&lt;foreign-keys&gt;&lt;key app="EN" db-id="rvtdtd5wuxw0z4ev2025sfdudtsvfwserxwz"&gt;2461&lt;/key&gt;&lt;/foreign-keys&gt;&lt;ref-type name="Generic"&gt;13&lt;/ref-type&gt;&lt;contributors&gt;&lt;authors&gt;&lt;author&gt;Woodcock, R.W.&lt;/author&gt;&lt;author&gt;McGrew, K.S.&lt;/author&gt;&lt;author&gt;Mather, N. &lt;/author&gt;&lt;/authors&gt;&lt;/contributors&gt;&lt;titles&gt;&lt;title&gt;Woodcock-Johnson Test of Cognitive Abilites, Third Edition&lt;/title&gt;&lt;/titles&gt;&lt;dates&gt;&lt;year&gt;2001&lt;/year&gt;&lt;/dates&gt;&lt;pub-location&gt;Itasca, IL&lt;/pub-location&gt;&lt;publisher&gt;Riverside Publishing 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(Woodcock et al., 2001)</w:t>
      </w:r>
      <w:r>
        <w:rPr>
          <w:rFonts w:ascii="Times New Roman" w:hAnsi="Times New Roman"/>
          <w:sz w:val="20"/>
          <w:szCs w:val="20"/>
        </w:rPr>
        <w:fldChar w:fldCharType="end"/>
      </w:r>
      <w:r w:rsidRPr="000E50E2">
        <w:rPr>
          <w:rFonts w:ascii="Times New Roman" w:hAnsi="Times New Roman"/>
          <w:sz w:val="20"/>
          <w:szCs w:val="20"/>
        </w:rPr>
        <w:t>; WPPSI</w:t>
      </w:r>
      <w:r>
        <w:rPr>
          <w:rFonts w:ascii="Times New Roman" w:hAnsi="Times New Roman"/>
          <w:sz w:val="20"/>
          <w:szCs w:val="20"/>
        </w:rPr>
        <w:t>-</w:t>
      </w:r>
      <w:r w:rsidRPr="000E50E2">
        <w:rPr>
          <w:rFonts w:ascii="Times New Roman" w:hAnsi="Times New Roman"/>
          <w:sz w:val="20"/>
          <w:szCs w:val="20"/>
        </w:rPr>
        <w:t>3–Wechsler Preschool and Primary Scales of Intelligence, Third Edition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&lt;EndNote&gt;&lt;Cite&gt;&lt;Author&gt;Wechsler&lt;/Author&gt;&lt;Year&gt;2002&lt;/Year&gt;&lt;RecNum&gt;2457&lt;/RecNum&gt;&lt;record&gt;&lt;rec-number&gt;2457&lt;/rec-number&gt;&lt;foreign-keys&gt;&lt;key app="EN" db-id="rvtdtd5wuxw0z4ev2025sfdudtsvfwserxwz"&gt;2457&lt;/key&gt;&lt;/foreign-keys&gt;&lt;ref-type name="Generic"&gt;13&lt;/ref-type&gt;&lt;contributors&gt;&lt;authors&gt;&lt;author&gt;Wechsler, D.&lt;/author&gt;&lt;/authors&gt;&lt;/contributors&gt;&lt;titles&gt;&lt;title&gt;Wechsler Preschool and Primary Scale of Intelligence, Third Edition&lt;/title&gt;&lt;/titles&gt;&lt;dates&gt;&lt;year&gt;2002&lt;/year&gt;&lt;/dates&gt;&lt;pub-location&gt;San Antonio, TX&lt;/pub-location&gt;&lt;publisher&gt;Psychological Corporation&lt;/publisher&gt;&lt;urls&gt;&lt;/urls&gt;&lt;/record&gt;&lt;/Cite&gt;&lt;/EndNote&gt;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(Wechsler, 2002)</w:t>
      </w:r>
      <w:r>
        <w:rPr>
          <w:rFonts w:ascii="Times New Roman" w:hAnsi="Times New Roman"/>
          <w:sz w:val="20"/>
          <w:szCs w:val="20"/>
        </w:rPr>
        <w:fldChar w:fldCharType="end"/>
      </w:r>
      <w:r w:rsidRPr="000E50E2">
        <w:rPr>
          <w:rFonts w:ascii="Times New Roman" w:hAnsi="Times New Roman"/>
          <w:sz w:val="20"/>
          <w:szCs w:val="20"/>
        </w:rPr>
        <w:t>; WASI-Wechsler Adult Scale of Intelligence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&lt;EndNote&gt;&lt;Cite&gt;&lt;Author&gt;Wechsler&lt;/Author&gt;&lt;Year&gt;1999&lt;/Year&gt;&lt;RecNum&gt;2456&lt;/RecNum&gt;&lt;record&gt;&lt;rec-number&gt;2456&lt;/rec-number&gt;&lt;foreign-keys&gt;&lt;key app="EN" db-id="rvtdtd5wuxw0z4ev2025sfdudtsvfwserxwz"&gt;2456&lt;/key&gt;&lt;/foreign-keys&gt;&lt;ref-type name="Generic"&gt;13&lt;/ref-type&gt;&lt;contributors&gt;&lt;authors&gt;&lt;author&gt;Wechsler, D.&lt;/author&gt;&lt;/authors&gt;&lt;/contributors&gt;&lt;titles&gt;&lt;title&gt;Wechsler Abbreviated Scale of Intelligence &lt;/title&gt;&lt;/titles&gt;&lt;dates&gt;&lt;year&gt;1999&lt;/year&gt;&lt;/dates&gt;&lt;pub-location&gt;New York, NY&lt;/pub-location&gt;&lt;publisher&gt;The Psychological Corporation: Harcourt Brace &amp;amp; Company&lt;/publisher&gt;&lt;urls&gt;&lt;/urls&gt;&lt;/record&gt;&lt;/Cite&gt;&lt;/EndNote&gt;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(Wechsler, 1999)</w:t>
      </w:r>
      <w:r>
        <w:rPr>
          <w:rFonts w:ascii="Times New Roman" w:hAnsi="Times New Roman"/>
          <w:sz w:val="20"/>
          <w:szCs w:val="20"/>
        </w:rPr>
        <w:fldChar w:fldCharType="end"/>
      </w:r>
      <w:r w:rsidRPr="000E50E2">
        <w:rPr>
          <w:rFonts w:ascii="Times New Roman" w:hAnsi="Times New Roman"/>
          <w:sz w:val="20"/>
          <w:szCs w:val="20"/>
        </w:rPr>
        <w:t>; BRIEF – Behavior Rating Inventory of Executive Functions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&lt;EndNote&gt;&lt;Cite&gt;&lt;Author&gt;Gioia&lt;/Author&gt;&lt;Year&gt;2000&lt;/Year&gt;&lt;RecNum&gt;2463&lt;/RecNum&gt;&lt;record&gt;&lt;rec-number&gt;2463&lt;/rec-number&gt;&lt;foreign-keys&gt;&lt;key app="EN" db-id="rvtdtd5wuxw0z4ev2025sfdudtsvfwserxwz"&gt;2463&lt;/key&gt;&lt;/foreign-keys&gt;&lt;ref-type name="Generic"&gt;13&lt;/ref-type&gt;&lt;contributors&gt;&lt;authors&gt;&lt;author&gt;Gioia, G.A.&lt;/author&gt;&lt;author&gt;Isquith, P.K.&lt;/author&gt;&lt;author&gt;Guy, S.C.&lt;/author&gt;&lt;author&gt;Kenworthy, L.&lt;/author&gt;&lt;/authors&gt;&lt;/contributors&gt;&lt;titles&gt;&lt;title&gt;Behavior Rating Inventory of Executive Function&lt;/title&gt;&lt;/titles&gt;&lt;dates&gt;&lt;year&gt;2000&lt;/year&gt;&lt;/dates&gt;&lt;pub-location&gt;Lutz, FL&lt;/pub-location&gt;&lt;publisher&gt;PAR, Inc.&lt;/publisher&gt;&lt;urls&gt;&lt;/urls&gt;&lt;/record&gt;&lt;/Cite&gt;&lt;/EndNote&gt;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(Gioia et al., 2000)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; BASC-2</w:t>
      </w:r>
      <w:r w:rsidRPr="000E50E2">
        <w:rPr>
          <w:rFonts w:ascii="Times New Roman" w:hAnsi="Times New Roman"/>
          <w:sz w:val="20"/>
          <w:szCs w:val="20"/>
        </w:rPr>
        <w:t xml:space="preserve"> PRS – Behavior Assessment System for Children, Second Edition Parent Rating Scales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&lt;EndNote&gt;&lt;Cite&gt;&lt;Author&gt;Reynolds&lt;/Author&gt;&lt;Year&gt;2004&lt;/Year&gt;&lt;RecNum&gt;2464&lt;/RecNum&gt;&lt;record&gt;&lt;rec-number&gt;2464&lt;/rec-number&gt;&lt;foreign-keys&gt;&lt;key app="EN" db-id="rvtdtd5wuxw0z4ev2025sfdudtsvfwserxwz"&gt;2464&lt;/key&gt;&lt;/foreign-keys&gt;&lt;ref-type name="Generic"&gt;13&lt;/ref-type&gt;&lt;contributors&gt;&lt;authors&gt;&lt;author&gt;Reynolds, C.R.&lt;/author&gt;&lt;author&gt;Kamphaus, R.W.&lt;/author&gt;&lt;/authors&gt;&lt;/contributors&gt;&lt;titles&gt;&lt;title&gt;Behavior Assessment System for Children, Second Edition Parent Rating Scales&lt;/title&gt;&lt;/titles&gt;&lt;dates&gt;&lt;year&gt;2004&lt;/year&gt;&lt;/dates&gt;&lt;pub-location&gt;Circle Pines, MN&lt;/pub-location&gt;&lt;publisher&gt;American Guidance Service&lt;/publisher&gt;&lt;urls&gt;&lt;/urls&gt;&lt;/record&gt;&lt;/Cite&gt;&lt;/EndNote&gt;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(Reynolds &amp; Kamphaus, 2004)</w:t>
      </w:r>
      <w:r>
        <w:rPr>
          <w:rFonts w:ascii="Times New Roman" w:hAnsi="Times New Roman"/>
          <w:sz w:val="20"/>
          <w:szCs w:val="20"/>
        </w:rPr>
        <w:fldChar w:fldCharType="end"/>
      </w:r>
      <w:r w:rsidRPr="000E50E2">
        <w:rPr>
          <w:rFonts w:ascii="Times New Roman" w:hAnsi="Times New Roman"/>
          <w:sz w:val="20"/>
          <w:szCs w:val="20"/>
        </w:rPr>
        <w:t>.</w:t>
      </w:r>
    </w:p>
    <w:p w:rsidR="00C92C2A" w:rsidRDefault="00C92C2A"/>
    <w:sectPr w:rsidR="00C92C2A" w:rsidSect="00A84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6E"/>
    <w:rsid w:val="0059214D"/>
    <w:rsid w:val="00965C50"/>
    <w:rsid w:val="00977993"/>
    <w:rsid w:val="00A8446E"/>
    <w:rsid w:val="00C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0EF7B-4A02-4E9A-B672-6DDFC94D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6150</Characters>
  <Application>Microsoft Office Word</Application>
  <DocSecurity>0</DocSecurity>
  <Lines>51</Lines>
  <Paragraphs>14</Paragraphs>
  <ScaleCrop>false</ScaleCrop>
  <Company>Jaeb Center for Health Research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Mouse</dc:creator>
  <cp:keywords/>
  <dc:description/>
  <cp:lastModifiedBy>TJ Mouse</cp:lastModifiedBy>
  <cp:revision>4</cp:revision>
  <dcterms:created xsi:type="dcterms:W3CDTF">2015-06-18T20:31:00Z</dcterms:created>
  <dcterms:modified xsi:type="dcterms:W3CDTF">2015-10-26T19:27:00Z</dcterms:modified>
</cp:coreProperties>
</file>