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37D7A" w14:textId="14D07277" w:rsidR="004D45B4" w:rsidRPr="00AE0843" w:rsidRDefault="004D45B4" w:rsidP="004D45B4">
      <w:pPr>
        <w:spacing w:line="480" w:lineRule="auto"/>
        <w:rPr>
          <w:rFonts w:ascii="Arial" w:hAnsi="Arial" w:cs="Arial"/>
          <w:sz w:val="22"/>
          <w:szCs w:val="22"/>
        </w:rPr>
      </w:pPr>
      <w:r w:rsidRPr="004D45B4">
        <w:rPr>
          <w:b/>
        </w:rPr>
        <w:t>Table-6</w:t>
      </w:r>
      <w:r w:rsidRPr="004D45B4">
        <w:rPr>
          <w:rFonts w:ascii="Arial" w:hAnsi="Arial" w:cs="Arial"/>
          <w:b/>
          <w:sz w:val="22"/>
          <w:szCs w:val="22"/>
        </w:rPr>
        <w:t>:</w:t>
      </w:r>
      <w:r w:rsidRPr="00AE0843">
        <w:rPr>
          <w:rFonts w:ascii="Arial" w:hAnsi="Arial" w:cs="Arial"/>
          <w:sz w:val="22"/>
          <w:szCs w:val="22"/>
        </w:rPr>
        <w:t xml:space="preserve"> Simple lo</w:t>
      </w:r>
      <w:bookmarkStart w:id="0" w:name="_GoBack"/>
      <w:bookmarkEnd w:id="0"/>
      <w:r w:rsidRPr="00AE0843">
        <w:rPr>
          <w:rFonts w:ascii="Arial" w:hAnsi="Arial" w:cs="Arial"/>
          <w:sz w:val="22"/>
          <w:szCs w:val="22"/>
        </w:rPr>
        <w:t>gistic regression analysis to determine variables associated with shunt</w:t>
      </w:r>
      <w:r>
        <w:rPr>
          <w:rFonts w:ascii="Arial" w:hAnsi="Arial" w:cs="Arial"/>
          <w:sz w:val="22"/>
          <w:szCs w:val="22"/>
        </w:rPr>
        <w:t>-related intervention</w:t>
      </w:r>
      <w:r w:rsidRPr="00AE0843">
        <w:rPr>
          <w:rFonts w:ascii="Arial" w:hAnsi="Arial" w:cs="Arial"/>
          <w:sz w:val="22"/>
          <w:szCs w:val="22"/>
        </w:rPr>
        <w:t xml:space="preserve">. </w:t>
      </w:r>
    </w:p>
    <w:p w14:paraId="7388DE42" w14:textId="77777777" w:rsidR="00140F30" w:rsidRDefault="00140F30"/>
    <w:p w14:paraId="64C38ED3" w14:textId="77777777" w:rsidR="00A51089" w:rsidRDefault="00A51089"/>
    <w:tbl>
      <w:tblPr>
        <w:tblStyle w:val="LightShading"/>
        <w:tblW w:w="10152" w:type="dxa"/>
        <w:tblLook w:val="0420" w:firstRow="1" w:lastRow="0" w:firstColumn="0" w:lastColumn="0" w:noHBand="0" w:noVBand="1"/>
      </w:tblPr>
      <w:tblGrid>
        <w:gridCol w:w="3618"/>
        <w:gridCol w:w="3096"/>
        <w:gridCol w:w="1764"/>
        <w:gridCol w:w="1674"/>
      </w:tblGrid>
      <w:tr w:rsidR="00A51089" w:rsidRPr="00F308AE" w14:paraId="6C83B338" w14:textId="77777777" w:rsidTr="004D4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tcW w:w="3618" w:type="dxa"/>
            <w:hideMark/>
          </w:tcPr>
          <w:p w14:paraId="3D4B1071" w14:textId="77777777" w:rsidR="00A51089" w:rsidRPr="00F308AE" w:rsidRDefault="00A51089" w:rsidP="00A5108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08AE">
              <w:rPr>
                <w:rFonts w:ascii="Arial" w:hAnsi="Arial" w:cs="Arial"/>
                <w:bCs w:val="0"/>
                <w:color w:val="auto"/>
                <w:kern w:val="24"/>
                <w:sz w:val="22"/>
                <w:szCs w:val="22"/>
              </w:rPr>
              <w:t>Variable</w:t>
            </w:r>
          </w:p>
        </w:tc>
        <w:tc>
          <w:tcPr>
            <w:tcW w:w="3096" w:type="dxa"/>
            <w:hideMark/>
          </w:tcPr>
          <w:p w14:paraId="03C28616" w14:textId="77777777" w:rsidR="00A51089" w:rsidRPr="00F308AE" w:rsidRDefault="00A51089" w:rsidP="00A5108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kern w:val="24"/>
                <w:sz w:val="22"/>
                <w:szCs w:val="22"/>
              </w:rPr>
              <w:t>Odds ratio (OR)</w:t>
            </w:r>
          </w:p>
          <w:p w14:paraId="589EB4F6" w14:textId="77777777" w:rsidR="00A51089" w:rsidRPr="00F308AE" w:rsidRDefault="00A51089" w:rsidP="00A5108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64" w:type="dxa"/>
            <w:hideMark/>
          </w:tcPr>
          <w:p w14:paraId="5B911955" w14:textId="77777777" w:rsidR="00A51089" w:rsidRPr="00F308AE" w:rsidRDefault="00A51089" w:rsidP="00A5108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kern w:val="24"/>
                <w:sz w:val="22"/>
                <w:szCs w:val="22"/>
              </w:rPr>
              <w:t>95% confidence interval (CI)</w:t>
            </w:r>
          </w:p>
        </w:tc>
        <w:tc>
          <w:tcPr>
            <w:tcW w:w="1674" w:type="dxa"/>
            <w:hideMark/>
          </w:tcPr>
          <w:p w14:paraId="6885B528" w14:textId="77777777" w:rsidR="00A51089" w:rsidRPr="00F308AE" w:rsidRDefault="00A51089" w:rsidP="00A5108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F308AE">
              <w:rPr>
                <w:rFonts w:ascii="Arial" w:hAnsi="Arial" w:cs="Arial"/>
                <w:bCs w:val="0"/>
                <w:color w:val="auto"/>
                <w:kern w:val="24"/>
                <w:sz w:val="22"/>
                <w:szCs w:val="22"/>
              </w:rPr>
              <w:t>p</w:t>
            </w:r>
            <w:proofErr w:type="gramEnd"/>
            <w:r w:rsidRPr="00F308AE">
              <w:rPr>
                <w:rFonts w:ascii="Arial" w:hAnsi="Arial" w:cs="Arial"/>
                <w:bCs w:val="0"/>
                <w:color w:val="auto"/>
                <w:kern w:val="24"/>
                <w:sz w:val="22"/>
                <w:szCs w:val="22"/>
              </w:rPr>
              <w:t xml:space="preserve"> value</w:t>
            </w:r>
          </w:p>
        </w:tc>
      </w:tr>
      <w:tr w:rsidR="00A51089" w:rsidRPr="00151ABA" w14:paraId="6A8130E0" w14:textId="77777777" w:rsidTr="004D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3618" w:type="dxa"/>
            <w:hideMark/>
          </w:tcPr>
          <w:p w14:paraId="137F5692" w14:textId="77777777" w:rsidR="00A51089" w:rsidRPr="00F308AE" w:rsidRDefault="00A51089" w:rsidP="00A510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dark1"/>
                <w:kern w:val="24"/>
                <w:sz w:val="22"/>
                <w:szCs w:val="22"/>
              </w:rPr>
              <w:t>Age</w:t>
            </w:r>
          </w:p>
        </w:tc>
        <w:tc>
          <w:tcPr>
            <w:tcW w:w="3096" w:type="dxa"/>
            <w:hideMark/>
          </w:tcPr>
          <w:p w14:paraId="1728CFD2" w14:textId="5EE441CC" w:rsidR="00A51089" w:rsidRPr="00151ABA" w:rsidRDefault="001161AB" w:rsidP="00A51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1.04</w:t>
            </w:r>
          </w:p>
        </w:tc>
        <w:tc>
          <w:tcPr>
            <w:tcW w:w="1764" w:type="dxa"/>
            <w:hideMark/>
          </w:tcPr>
          <w:p w14:paraId="13B96849" w14:textId="7147AD8B" w:rsidR="00A51089" w:rsidRPr="00151ABA" w:rsidRDefault="00BC72E0" w:rsidP="00A51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0.97-1.12</w:t>
            </w:r>
          </w:p>
        </w:tc>
        <w:tc>
          <w:tcPr>
            <w:tcW w:w="1674" w:type="dxa"/>
            <w:hideMark/>
          </w:tcPr>
          <w:p w14:paraId="4AE26673" w14:textId="37907C25" w:rsidR="00A51089" w:rsidRPr="00151ABA" w:rsidRDefault="00BC72E0" w:rsidP="00A51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0.30</w:t>
            </w:r>
          </w:p>
        </w:tc>
      </w:tr>
      <w:tr w:rsidR="00A51089" w:rsidRPr="00151ABA" w14:paraId="0BB70C81" w14:textId="77777777" w:rsidTr="004D45B4">
        <w:trPr>
          <w:trHeight w:val="620"/>
        </w:trPr>
        <w:tc>
          <w:tcPr>
            <w:tcW w:w="3618" w:type="dxa"/>
            <w:hideMark/>
          </w:tcPr>
          <w:p w14:paraId="793CFF2D" w14:textId="77777777" w:rsidR="00A51089" w:rsidRPr="00F308AE" w:rsidRDefault="00A51089" w:rsidP="00A51089">
            <w:pPr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dark1"/>
                <w:kern w:val="24"/>
                <w:sz w:val="22"/>
                <w:szCs w:val="22"/>
              </w:rPr>
              <w:t>Weight</w:t>
            </w:r>
          </w:p>
        </w:tc>
        <w:tc>
          <w:tcPr>
            <w:tcW w:w="3096" w:type="dxa"/>
            <w:hideMark/>
          </w:tcPr>
          <w:p w14:paraId="34166094" w14:textId="2E47B593" w:rsidR="00A51089" w:rsidRPr="00151ABA" w:rsidRDefault="00BC72E0" w:rsidP="00A51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1.14</w:t>
            </w:r>
          </w:p>
        </w:tc>
        <w:tc>
          <w:tcPr>
            <w:tcW w:w="1764" w:type="dxa"/>
            <w:hideMark/>
          </w:tcPr>
          <w:p w14:paraId="5983D1B9" w14:textId="59978341" w:rsidR="00A51089" w:rsidRPr="00151ABA" w:rsidRDefault="00BC72E0" w:rsidP="00A51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0.89-1.45</w:t>
            </w:r>
          </w:p>
        </w:tc>
        <w:tc>
          <w:tcPr>
            <w:tcW w:w="1674" w:type="dxa"/>
            <w:hideMark/>
          </w:tcPr>
          <w:p w14:paraId="31119CBF" w14:textId="758B5AC5" w:rsidR="00A51089" w:rsidRPr="00151ABA" w:rsidRDefault="00BC72E0" w:rsidP="00A51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0.29</w:t>
            </w:r>
          </w:p>
        </w:tc>
      </w:tr>
      <w:tr w:rsidR="00A51089" w:rsidRPr="00151ABA" w14:paraId="68D9D009" w14:textId="77777777" w:rsidTr="004D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3618" w:type="dxa"/>
            <w:hideMark/>
          </w:tcPr>
          <w:p w14:paraId="08675E6C" w14:textId="77777777" w:rsidR="00A51089" w:rsidRPr="00F308AE" w:rsidRDefault="00A51089" w:rsidP="00A510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dark1"/>
                <w:kern w:val="24"/>
                <w:sz w:val="22"/>
                <w:szCs w:val="22"/>
              </w:rPr>
              <w:t>Female gender</w:t>
            </w:r>
          </w:p>
        </w:tc>
        <w:tc>
          <w:tcPr>
            <w:tcW w:w="3096" w:type="dxa"/>
            <w:hideMark/>
          </w:tcPr>
          <w:p w14:paraId="009E1980" w14:textId="4B428EA3" w:rsidR="00A51089" w:rsidRPr="00151ABA" w:rsidRDefault="00BC72E0" w:rsidP="00A51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0.60</w:t>
            </w:r>
          </w:p>
        </w:tc>
        <w:tc>
          <w:tcPr>
            <w:tcW w:w="1764" w:type="dxa"/>
            <w:hideMark/>
          </w:tcPr>
          <w:p w14:paraId="4C44E2D2" w14:textId="005B78B9" w:rsidR="00A51089" w:rsidRPr="00151ABA" w:rsidRDefault="00BC72E0" w:rsidP="00A51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0.18-1.94</w:t>
            </w:r>
          </w:p>
        </w:tc>
        <w:tc>
          <w:tcPr>
            <w:tcW w:w="1674" w:type="dxa"/>
            <w:hideMark/>
          </w:tcPr>
          <w:p w14:paraId="09BE6949" w14:textId="69850BEA" w:rsidR="00A51089" w:rsidRPr="00151ABA" w:rsidRDefault="00A51089" w:rsidP="00A51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BC72E0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A51089" w:rsidRPr="00151ABA" w14:paraId="5074DE49" w14:textId="77777777" w:rsidTr="004D45B4">
        <w:trPr>
          <w:trHeight w:val="691"/>
        </w:trPr>
        <w:tc>
          <w:tcPr>
            <w:tcW w:w="3618" w:type="dxa"/>
            <w:hideMark/>
          </w:tcPr>
          <w:p w14:paraId="070EE428" w14:textId="77777777" w:rsidR="00A51089" w:rsidRPr="00F308AE" w:rsidRDefault="00A51089" w:rsidP="00A510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dark1"/>
                <w:kern w:val="24"/>
                <w:sz w:val="22"/>
                <w:szCs w:val="22"/>
              </w:rPr>
              <w:t>SV</w:t>
            </w:r>
            <w:r>
              <w:rPr>
                <w:rFonts w:ascii="Arial" w:hAnsi="Arial" w:cs="Arial"/>
                <w:b/>
                <w:color w:val="000000" w:themeColor="dark1"/>
                <w:kern w:val="24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b/>
                <w:color w:val="000000" w:themeColor="dark1"/>
                <w:kern w:val="24"/>
                <w:sz w:val="22"/>
                <w:szCs w:val="22"/>
              </w:rPr>
              <w:t xml:space="preserve"> cardiac morphology </w:t>
            </w:r>
          </w:p>
        </w:tc>
        <w:tc>
          <w:tcPr>
            <w:tcW w:w="3096" w:type="dxa"/>
            <w:hideMark/>
          </w:tcPr>
          <w:p w14:paraId="615381CF" w14:textId="109503BA" w:rsidR="00A51089" w:rsidRPr="00151ABA" w:rsidRDefault="00BC72E0" w:rsidP="00A51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2.60</w:t>
            </w:r>
          </w:p>
        </w:tc>
        <w:tc>
          <w:tcPr>
            <w:tcW w:w="1764" w:type="dxa"/>
            <w:hideMark/>
          </w:tcPr>
          <w:p w14:paraId="5BA7D3A4" w14:textId="393185D0" w:rsidR="00A51089" w:rsidRPr="00151ABA" w:rsidRDefault="00BC72E0" w:rsidP="00A51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0.83-8.14</w:t>
            </w:r>
          </w:p>
        </w:tc>
        <w:tc>
          <w:tcPr>
            <w:tcW w:w="1674" w:type="dxa"/>
            <w:hideMark/>
          </w:tcPr>
          <w:p w14:paraId="506F1491" w14:textId="5808F6DC" w:rsidR="00A51089" w:rsidRPr="00151ABA" w:rsidRDefault="00BC72E0" w:rsidP="00A51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</w:tr>
      <w:tr w:rsidR="00A51089" w:rsidRPr="00151ABA" w14:paraId="1D037702" w14:textId="77777777" w:rsidTr="004D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3618" w:type="dxa"/>
            <w:hideMark/>
          </w:tcPr>
          <w:p w14:paraId="2E8067AB" w14:textId="77777777" w:rsidR="00A51089" w:rsidRPr="00F308AE" w:rsidRDefault="00A51089" w:rsidP="00A510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CPB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used</w:t>
            </w:r>
          </w:p>
        </w:tc>
        <w:tc>
          <w:tcPr>
            <w:tcW w:w="3096" w:type="dxa"/>
            <w:hideMark/>
          </w:tcPr>
          <w:p w14:paraId="0F15DA19" w14:textId="01B7C7A2" w:rsidR="00A51089" w:rsidRPr="00151ABA" w:rsidRDefault="00BC72E0" w:rsidP="00A51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0.88</w:t>
            </w:r>
          </w:p>
        </w:tc>
        <w:tc>
          <w:tcPr>
            <w:tcW w:w="1764" w:type="dxa"/>
            <w:hideMark/>
          </w:tcPr>
          <w:p w14:paraId="545CB5CA" w14:textId="2BEBDD67" w:rsidR="00A51089" w:rsidRPr="00151ABA" w:rsidRDefault="00BC72E0" w:rsidP="00A51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0.21-3.66</w:t>
            </w:r>
          </w:p>
        </w:tc>
        <w:tc>
          <w:tcPr>
            <w:tcW w:w="1674" w:type="dxa"/>
            <w:hideMark/>
          </w:tcPr>
          <w:p w14:paraId="03B6F5E1" w14:textId="687088FA" w:rsidR="00A51089" w:rsidRPr="00151ABA" w:rsidRDefault="00BC72E0" w:rsidP="00A51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0.86</w:t>
            </w:r>
          </w:p>
        </w:tc>
      </w:tr>
      <w:tr w:rsidR="00A51089" w:rsidRPr="00151ABA" w14:paraId="7AE72A72" w14:textId="77777777" w:rsidTr="004D45B4">
        <w:trPr>
          <w:trHeight w:val="620"/>
        </w:trPr>
        <w:tc>
          <w:tcPr>
            <w:tcW w:w="3618" w:type="dxa"/>
          </w:tcPr>
          <w:p w14:paraId="28F93908" w14:textId="77777777" w:rsidR="00A51089" w:rsidRDefault="00A51089" w:rsidP="00A510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Surgeon one</w:t>
            </w:r>
          </w:p>
        </w:tc>
        <w:tc>
          <w:tcPr>
            <w:tcW w:w="3096" w:type="dxa"/>
          </w:tcPr>
          <w:p w14:paraId="7C0DAF4F" w14:textId="31266F06" w:rsidR="00A51089" w:rsidRPr="00151ABA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0.94</w:t>
            </w:r>
          </w:p>
        </w:tc>
        <w:tc>
          <w:tcPr>
            <w:tcW w:w="1764" w:type="dxa"/>
          </w:tcPr>
          <w:p w14:paraId="340B6DE0" w14:textId="7E898001" w:rsidR="00A51089" w:rsidRPr="00151ABA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0.48-1.86</w:t>
            </w:r>
          </w:p>
        </w:tc>
        <w:tc>
          <w:tcPr>
            <w:tcW w:w="1674" w:type="dxa"/>
          </w:tcPr>
          <w:p w14:paraId="3582EDBD" w14:textId="17A29BC5" w:rsidR="00A51089" w:rsidRPr="00151ABA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0.87</w:t>
            </w:r>
          </w:p>
        </w:tc>
      </w:tr>
      <w:tr w:rsidR="00A51089" w:rsidRPr="00151ABA" w14:paraId="2499437C" w14:textId="77777777" w:rsidTr="004D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3618" w:type="dxa"/>
          </w:tcPr>
          <w:p w14:paraId="11545FDD" w14:textId="77777777" w:rsidR="00A51089" w:rsidRDefault="00A51089" w:rsidP="00A510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Shunt size ≤ 3.5 mm</w:t>
            </w:r>
          </w:p>
        </w:tc>
        <w:tc>
          <w:tcPr>
            <w:tcW w:w="3096" w:type="dxa"/>
          </w:tcPr>
          <w:p w14:paraId="6CEE4BEB" w14:textId="6A7E4A7D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0.79</w:t>
            </w:r>
          </w:p>
        </w:tc>
        <w:tc>
          <w:tcPr>
            <w:tcW w:w="1764" w:type="dxa"/>
          </w:tcPr>
          <w:p w14:paraId="0CE35DC7" w14:textId="0D43760C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0.26-2.39</w:t>
            </w:r>
          </w:p>
        </w:tc>
        <w:tc>
          <w:tcPr>
            <w:tcW w:w="1674" w:type="dxa"/>
          </w:tcPr>
          <w:p w14:paraId="099141E2" w14:textId="5A7D1419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0.67</w:t>
            </w:r>
          </w:p>
        </w:tc>
      </w:tr>
      <w:tr w:rsidR="00A51089" w:rsidRPr="00151ABA" w14:paraId="616E8EC9" w14:textId="77777777" w:rsidTr="004D45B4">
        <w:trPr>
          <w:trHeight w:val="620"/>
        </w:trPr>
        <w:tc>
          <w:tcPr>
            <w:tcW w:w="3618" w:type="dxa"/>
          </w:tcPr>
          <w:p w14:paraId="26BEB15B" w14:textId="77777777" w:rsidR="00A51089" w:rsidRDefault="00A51089" w:rsidP="00A510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568A">
              <w:rPr>
                <w:rFonts w:ascii="Arial" w:hAnsi="Arial" w:cs="Arial"/>
                <w:b/>
                <w:bCs/>
                <w:sz w:val="22"/>
                <w:szCs w:val="22"/>
              </w:rPr>
              <w:t>Time to repair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days</w:t>
            </w:r>
          </w:p>
        </w:tc>
        <w:tc>
          <w:tcPr>
            <w:tcW w:w="3096" w:type="dxa"/>
          </w:tcPr>
          <w:p w14:paraId="7CA6CA92" w14:textId="3B54E6A4" w:rsidR="00A51089" w:rsidRPr="00151ABA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1.0</w:t>
            </w:r>
            <w:r w:rsidR="00BC72E0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1764" w:type="dxa"/>
          </w:tcPr>
          <w:p w14:paraId="25B62D11" w14:textId="77777777" w:rsidR="00A51089" w:rsidRPr="00151ABA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0.99-1.01</w:t>
            </w:r>
          </w:p>
        </w:tc>
        <w:tc>
          <w:tcPr>
            <w:tcW w:w="1674" w:type="dxa"/>
          </w:tcPr>
          <w:p w14:paraId="58EB998D" w14:textId="62BADDEB" w:rsidR="00A51089" w:rsidRPr="00151ABA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0.13</w:t>
            </w:r>
          </w:p>
        </w:tc>
      </w:tr>
      <w:tr w:rsidR="00A51089" w:rsidRPr="00151ABA" w14:paraId="6E9B8247" w14:textId="77777777" w:rsidTr="004D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3618" w:type="dxa"/>
          </w:tcPr>
          <w:p w14:paraId="6968A9AE" w14:textId="77777777" w:rsidR="00A51089" w:rsidRDefault="00A51089" w:rsidP="00A510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56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Duration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of MV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096" w:type="dxa"/>
          </w:tcPr>
          <w:p w14:paraId="6F42714B" w14:textId="7DCE9A4F" w:rsidR="00A51089" w:rsidRPr="00151ABA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1.0</w:t>
            </w:r>
            <w:r w:rsidR="00BC72E0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5</w:t>
            </w:r>
          </w:p>
        </w:tc>
        <w:tc>
          <w:tcPr>
            <w:tcW w:w="1764" w:type="dxa"/>
          </w:tcPr>
          <w:p w14:paraId="63013877" w14:textId="24E2A603" w:rsidR="00A51089" w:rsidRPr="00151ABA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0.99</w:t>
            </w:r>
            <w:r w:rsidR="00A51089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-1.0</w:t>
            </w: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1674" w:type="dxa"/>
          </w:tcPr>
          <w:p w14:paraId="40E00E90" w14:textId="2ABDA1FC" w:rsidR="00A51089" w:rsidRPr="00151ABA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0.08</w:t>
            </w:r>
          </w:p>
        </w:tc>
      </w:tr>
      <w:tr w:rsidR="00A51089" w:rsidRPr="00151ABA" w14:paraId="2333B8BB" w14:textId="77777777" w:rsidTr="004D45B4">
        <w:trPr>
          <w:trHeight w:val="620"/>
        </w:trPr>
        <w:tc>
          <w:tcPr>
            <w:tcW w:w="3618" w:type="dxa"/>
          </w:tcPr>
          <w:p w14:paraId="5EE1C112" w14:textId="77777777" w:rsidR="00A51089" w:rsidRDefault="00A51089" w:rsidP="00A510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LOS in CICU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096" w:type="dxa"/>
          </w:tcPr>
          <w:p w14:paraId="15B8C34E" w14:textId="29D5A472" w:rsidR="00A51089" w:rsidRPr="00151ABA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1.0</w:t>
            </w:r>
            <w:r w:rsidR="00BC72E0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</w:t>
            </w:r>
          </w:p>
        </w:tc>
        <w:tc>
          <w:tcPr>
            <w:tcW w:w="1764" w:type="dxa"/>
          </w:tcPr>
          <w:p w14:paraId="6C295329" w14:textId="52A4646B" w:rsidR="00A51089" w:rsidRPr="00151ABA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0.99-1.0</w:t>
            </w:r>
            <w:r w:rsidR="00BC72E0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1674" w:type="dxa"/>
          </w:tcPr>
          <w:p w14:paraId="08684535" w14:textId="7E7C98C9" w:rsidR="00A51089" w:rsidRPr="00151ABA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0.62</w:t>
            </w:r>
          </w:p>
        </w:tc>
      </w:tr>
      <w:tr w:rsidR="00A51089" w:rsidRPr="00151ABA" w14:paraId="7E5FDBC1" w14:textId="77777777" w:rsidTr="004D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3618" w:type="dxa"/>
          </w:tcPr>
          <w:p w14:paraId="1242936F" w14:textId="77777777" w:rsidR="00A51089" w:rsidRPr="0066729F" w:rsidRDefault="00A51089" w:rsidP="00A510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6729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Preoperative </w:t>
            </w:r>
          </w:p>
          <w:p w14:paraId="1F1ED754" w14:textId="77777777" w:rsidR="00A51089" w:rsidRPr="00CB3814" w:rsidRDefault="00A51089" w:rsidP="00A510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Hemoglobin in g/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dL</w:t>
            </w:r>
            <w:proofErr w:type="spellEnd"/>
          </w:p>
          <w:p w14:paraId="7D37685C" w14:textId="77777777" w:rsidR="00A51089" w:rsidRPr="00CB3814" w:rsidRDefault="00A51089" w:rsidP="00A510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3814">
              <w:rPr>
                <w:rFonts w:ascii="Arial" w:hAnsi="Arial" w:cs="Arial"/>
                <w:b/>
                <w:bCs/>
                <w:sz w:val="22"/>
                <w:szCs w:val="22"/>
              </w:rPr>
              <w:t>WBC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count X10</w:t>
            </w:r>
            <w:r w:rsidRPr="00CB381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/L</w:t>
            </w:r>
          </w:p>
          <w:p w14:paraId="51AB9020" w14:textId="77777777" w:rsidR="00A51089" w:rsidRPr="00CB3814" w:rsidRDefault="00A51089" w:rsidP="00A510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Platelet</w:t>
            </w:r>
            <w:r w:rsidRPr="00CB38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count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X10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/L</w:t>
            </w:r>
          </w:p>
          <w:p w14:paraId="3DC4FB75" w14:textId="77777777" w:rsidR="00A51089" w:rsidRPr="00CB3814" w:rsidRDefault="00A51089" w:rsidP="00A510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3814">
              <w:rPr>
                <w:rFonts w:ascii="Arial" w:hAnsi="Arial" w:cs="Arial"/>
                <w:b/>
                <w:bCs/>
                <w:sz w:val="22"/>
                <w:szCs w:val="22"/>
              </w:rPr>
              <w:t>BUN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mg/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dL</w:t>
            </w:r>
            <w:proofErr w:type="spellEnd"/>
          </w:p>
          <w:p w14:paraId="48EF9D8E" w14:textId="77777777" w:rsidR="00A51089" w:rsidRDefault="00A51089" w:rsidP="00A5108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B3814">
              <w:rPr>
                <w:rFonts w:ascii="Arial" w:hAnsi="Arial" w:cs="Arial"/>
                <w:b/>
                <w:bCs/>
                <w:sz w:val="22"/>
                <w:szCs w:val="22"/>
              </w:rPr>
              <w:t>Creatinine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mg/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dL</w:t>
            </w:r>
            <w:proofErr w:type="spellEnd"/>
          </w:p>
        </w:tc>
        <w:tc>
          <w:tcPr>
            <w:tcW w:w="3096" w:type="dxa"/>
          </w:tcPr>
          <w:p w14:paraId="2B7C3990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57B90F25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7186E35E" w14:textId="1328C5AF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0.93</w:t>
            </w:r>
          </w:p>
          <w:p w14:paraId="5ECD80B0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0CCEBD60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0.99</w:t>
            </w:r>
          </w:p>
          <w:p w14:paraId="7243D2C1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2EF92FE0" w14:textId="438918F4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1.00</w:t>
            </w:r>
          </w:p>
          <w:p w14:paraId="28AE5E4C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44644CBF" w14:textId="2A4B5157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0.98</w:t>
            </w:r>
          </w:p>
          <w:p w14:paraId="56E10BA2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1288344D" w14:textId="6324E133" w:rsidR="00A51089" w:rsidRPr="00151ABA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1.18</w:t>
            </w:r>
          </w:p>
        </w:tc>
        <w:tc>
          <w:tcPr>
            <w:tcW w:w="1764" w:type="dxa"/>
          </w:tcPr>
          <w:p w14:paraId="0E4B1769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71CDDBC7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017549D2" w14:textId="594EA86F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0.76-1.15</w:t>
            </w:r>
          </w:p>
          <w:p w14:paraId="0B9DBFC1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3DD20703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0.87-1.14</w:t>
            </w:r>
          </w:p>
          <w:p w14:paraId="3D63D066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393EB42B" w14:textId="78E8264F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0.99</w:t>
            </w:r>
            <w:r w:rsidR="00A51089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-1.00</w:t>
            </w:r>
          </w:p>
          <w:p w14:paraId="3592AAAA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56AA1BD1" w14:textId="78A3B067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0.89-1.07</w:t>
            </w:r>
          </w:p>
          <w:p w14:paraId="56F9F585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4E4CCBED" w14:textId="47FBD2C4" w:rsidR="00A51089" w:rsidRPr="00151ABA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0.10-13</w:t>
            </w:r>
            <w:r w:rsidR="00A51089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6</w:t>
            </w:r>
          </w:p>
        </w:tc>
        <w:tc>
          <w:tcPr>
            <w:tcW w:w="1674" w:type="dxa"/>
          </w:tcPr>
          <w:p w14:paraId="7338306A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4DA6533C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00D4010A" w14:textId="5F905EB1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0.91</w:t>
            </w:r>
          </w:p>
          <w:p w14:paraId="603880BF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72B00E5B" w14:textId="1536CD03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0.92</w:t>
            </w:r>
          </w:p>
          <w:p w14:paraId="67239EBC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5C8D7EDE" w14:textId="4B816F60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0.98</w:t>
            </w:r>
          </w:p>
          <w:p w14:paraId="3B48EC0E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7794B404" w14:textId="0F879B94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0.63</w:t>
            </w:r>
          </w:p>
          <w:p w14:paraId="1ECB02FA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6D3DFEAB" w14:textId="36C24887" w:rsidR="00A51089" w:rsidRPr="00151ABA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</w:t>
            </w:r>
            <w:r w:rsidR="00BC72E0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89</w:t>
            </w:r>
          </w:p>
        </w:tc>
      </w:tr>
      <w:tr w:rsidR="00A51089" w:rsidRPr="00151ABA" w14:paraId="6EFD75BD" w14:textId="77777777" w:rsidTr="004D45B4">
        <w:trPr>
          <w:trHeight w:val="620"/>
        </w:trPr>
        <w:tc>
          <w:tcPr>
            <w:tcW w:w="3618" w:type="dxa"/>
          </w:tcPr>
          <w:p w14:paraId="3E7E8236" w14:textId="77777777" w:rsidR="00A51089" w:rsidRPr="0066729F" w:rsidRDefault="00A51089" w:rsidP="00A510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Postoperative </w:t>
            </w:r>
          </w:p>
          <w:p w14:paraId="16561847" w14:textId="77777777" w:rsidR="00A51089" w:rsidRPr="00CB3814" w:rsidRDefault="00A51089" w:rsidP="00A510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Hemoglobin in g/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dL</w:t>
            </w:r>
            <w:proofErr w:type="spellEnd"/>
          </w:p>
          <w:p w14:paraId="7FEE1A48" w14:textId="77777777" w:rsidR="00A51089" w:rsidRPr="00CB3814" w:rsidRDefault="00A51089" w:rsidP="00A510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381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WBC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count X10</w:t>
            </w:r>
            <w:r w:rsidRPr="00CB381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/L</w:t>
            </w:r>
          </w:p>
          <w:p w14:paraId="7331EF17" w14:textId="77777777" w:rsidR="00BC72E0" w:rsidRDefault="00A51089" w:rsidP="00A510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Platelet</w:t>
            </w:r>
            <w:r w:rsidRPr="00CB38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count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X10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/L</w:t>
            </w:r>
          </w:p>
          <w:p w14:paraId="18EE490E" w14:textId="5DAE324D" w:rsidR="00A51089" w:rsidRPr="00CB3814" w:rsidRDefault="00A51089" w:rsidP="00A510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3814">
              <w:rPr>
                <w:rFonts w:ascii="Arial" w:hAnsi="Arial" w:cs="Arial"/>
                <w:b/>
                <w:bCs/>
                <w:sz w:val="22"/>
                <w:szCs w:val="22"/>
              </w:rPr>
              <w:t>BUN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mg/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dL</w:t>
            </w:r>
            <w:proofErr w:type="spellEnd"/>
          </w:p>
          <w:p w14:paraId="08755DB4" w14:textId="77777777" w:rsidR="00A51089" w:rsidRPr="0066729F" w:rsidRDefault="00A51089" w:rsidP="00A51089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CB3814">
              <w:rPr>
                <w:rFonts w:ascii="Arial" w:hAnsi="Arial" w:cs="Arial"/>
                <w:b/>
                <w:bCs/>
                <w:sz w:val="22"/>
                <w:szCs w:val="22"/>
              </w:rPr>
              <w:t>Creatinine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mg/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dL</w:t>
            </w:r>
            <w:proofErr w:type="spellEnd"/>
          </w:p>
        </w:tc>
        <w:tc>
          <w:tcPr>
            <w:tcW w:w="3096" w:type="dxa"/>
          </w:tcPr>
          <w:p w14:paraId="19987E09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0A27E93A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382B1443" w14:textId="03A14A01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1.01</w:t>
            </w:r>
          </w:p>
          <w:p w14:paraId="67B51F09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2A748E2A" w14:textId="31183A41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1.06</w:t>
            </w:r>
          </w:p>
          <w:p w14:paraId="547E9854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17A6BBC4" w14:textId="493181E3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1.00</w:t>
            </w:r>
          </w:p>
          <w:p w14:paraId="727DFB3B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7ECC9201" w14:textId="77777777" w:rsidR="00BC72E0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661C0D01" w14:textId="5AB3B778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1.03</w:t>
            </w:r>
          </w:p>
          <w:p w14:paraId="5D2BC1E4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72BA428F" w14:textId="031974FB" w:rsidR="00A51089" w:rsidRPr="00151ABA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1.66</w:t>
            </w:r>
          </w:p>
        </w:tc>
        <w:tc>
          <w:tcPr>
            <w:tcW w:w="1764" w:type="dxa"/>
          </w:tcPr>
          <w:p w14:paraId="6E985604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6528D136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69EEE4E6" w14:textId="59768A99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0.84-1.20</w:t>
            </w:r>
          </w:p>
          <w:p w14:paraId="0CD0350F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2A902A56" w14:textId="0E794F3D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0.93-1.20</w:t>
            </w:r>
          </w:p>
          <w:p w14:paraId="77B4ED52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730158F3" w14:textId="07CF6EDB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0.99-1.01</w:t>
            </w:r>
          </w:p>
          <w:p w14:paraId="15BE4D5A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090A2EFF" w14:textId="77777777" w:rsidR="00BC72E0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40AA3EE7" w14:textId="6A9FAF43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0.95-1.11</w:t>
            </w:r>
          </w:p>
          <w:p w14:paraId="5E3BE926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3B6C50B7" w14:textId="5BC7BF3F" w:rsidR="00A51089" w:rsidRPr="00151ABA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0.09-29.3</w:t>
            </w:r>
          </w:p>
        </w:tc>
        <w:tc>
          <w:tcPr>
            <w:tcW w:w="1674" w:type="dxa"/>
          </w:tcPr>
          <w:p w14:paraId="45614443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3F8498A1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5CE02D9B" w14:textId="7E92064A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0.93</w:t>
            </w:r>
          </w:p>
          <w:p w14:paraId="1F427A56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545C05B7" w14:textId="0CD5894C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0.41</w:t>
            </w:r>
          </w:p>
          <w:p w14:paraId="69541A77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5A883107" w14:textId="7B60CD7D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0.67</w:t>
            </w:r>
          </w:p>
          <w:p w14:paraId="35CDC5AA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66B99F36" w14:textId="77777777" w:rsidR="00BC72E0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3224E8B8" w14:textId="44F7FF14" w:rsidR="00A51089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0.44</w:t>
            </w:r>
          </w:p>
          <w:p w14:paraId="4D00AC24" w14:textId="77777777" w:rsidR="00A51089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</w:p>
          <w:p w14:paraId="2DD8BDFE" w14:textId="748AEFD0" w:rsidR="00A51089" w:rsidRPr="00151ABA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</w:t>
            </w:r>
            <w:r w:rsidR="00BC72E0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73</w:t>
            </w:r>
          </w:p>
        </w:tc>
      </w:tr>
      <w:tr w:rsidR="00A51089" w:rsidRPr="00151ABA" w14:paraId="5ADE9FEF" w14:textId="77777777" w:rsidTr="004D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3618" w:type="dxa"/>
          </w:tcPr>
          <w:p w14:paraId="0C9AC3E8" w14:textId="77777777" w:rsidR="00A51089" w:rsidRDefault="00A51089" w:rsidP="00A51089">
            <w:pPr>
              <w:spacing w:line="480" w:lineRule="auto"/>
              <w:ind w:right="-162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4238D">
              <w:rPr>
                <w:rFonts w:ascii="Arial" w:hAnsi="Arial" w:cs="Arial"/>
                <w:b/>
                <w:color w:val="000000" w:themeColor="dark1"/>
                <w:kern w:val="24"/>
                <w:sz w:val="22"/>
                <w:szCs w:val="22"/>
              </w:rPr>
              <w:lastRenderedPageBreak/>
              <w:t>Duration of UFH</w:t>
            </w:r>
            <w:r>
              <w:rPr>
                <w:rFonts w:ascii="Arial" w:hAnsi="Arial" w:cs="Arial"/>
                <w:b/>
                <w:color w:val="000000" w:themeColor="dark1"/>
                <w:kern w:val="24"/>
                <w:sz w:val="22"/>
                <w:szCs w:val="22"/>
                <w:vertAlign w:val="superscript"/>
              </w:rPr>
              <w:t>7</w:t>
            </w:r>
            <w:r w:rsidRPr="0084238D">
              <w:rPr>
                <w:rFonts w:ascii="Arial" w:hAnsi="Arial" w:cs="Arial"/>
                <w:b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dark1"/>
                <w:kern w:val="24"/>
                <w:sz w:val="22"/>
                <w:szCs w:val="22"/>
              </w:rPr>
              <w:t>in days</w:t>
            </w:r>
          </w:p>
        </w:tc>
        <w:tc>
          <w:tcPr>
            <w:tcW w:w="3096" w:type="dxa"/>
          </w:tcPr>
          <w:p w14:paraId="285A52A8" w14:textId="570B9905" w:rsidR="00A51089" w:rsidRPr="00151ABA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0.90</w:t>
            </w:r>
          </w:p>
        </w:tc>
        <w:tc>
          <w:tcPr>
            <w:tcW w:w="1764" w:type="dxa"/>
          </w:tcPr>
          <w:p w14:paraId="2C21B36D" w14:textId="3B9A5C46" w:rsidR="00A51089" w:rsidRPr="00151ABA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0.69-1.17</w:t>
            </w:r>
          </w:p>
        </w:tc>
        <w:tc>
          <w:tcPr>
            <w:tcW w:w="1674" w:type="dxa"/>
          </w:tcPr>
          <w:p w14:paraId="23ED1F83" w14:textId="2976B906" w:rsidR="00A51089" w:rsidRPr="00151ABA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0.44</w:t>
            </w:r>
          </w:p>
        </w:tc>
      </w:tr>
      <w:tr w:rsidR="00A51089" w:rsidRPr="00151ABA" w14:paraId="539AA9EB" w14:textId="77777777" w:rsidTr="004D45B4">
        <w:trPr>
          <w:trHeight w:val="620"/>
        </w:trPr>
        <w:tc>
          <w:tcPr>
            <w:tcW w:w="3618" w:type="dxa"/>
          </w:tcPr>
          <w:p w14:paraId="29AA6845" w14:textId="18B250EE" w:rsidR="00A51089" w:rsidRPr="00A51089" w:rsidRDefault="00A51089" w:rsidP="00A51089">
            <w:pPr>
              <w:spacing w:line="480" w:lineRule="auto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1089">
              <w:rPr>
                <w:rFonts w:ascii="Arial" w:hAnsi="Arial" w:cs="Arial"/>
                <w:b/>
                <w:bCs/>
                <w:sz w:val="22"/>
                <w:szCs w:val="22"/>
              </w:rPr>
              <w:t>Preoperative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51089">
              <w:rPr>
                <w:rFonts w:ascii="Arial" w:hAnsi="Arial" w:cs="Arial"/>
                <w:b/>
                <w:bCs/>
                <w:sz w:val="22"/>
                <w:szCs w:val="22"/>
              </w:rPr>
              <w:t>RBC</w:t>
            </w:r>
            <w:r w:rsidR="004D45B4">
              <w:rPr>
                <w:rFonts w:ascii="Arial" w:hAnsi="Arial" w:cs="Arial"/>
                <w:b/>
                <w:bCs/>
                <w:sz w:val="22"/>
                <w:szCs w:val="22"/>
              </w:rPr>
              <w:t>Tx</w:t>
            </w:r>
            <w:r w:rsidRPr="00A5108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096" w:type="dxa"/>
          </w:tcPr>
          <w:p w14:paraId="096EEDBF" w14:textId="34D7415E" w:rsidR="00A51089" w:rsidRPr="00151ABA" w:rsidRDefault="00BC72E0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0.63</w:t>
            </w:r>
          </w:p>
        </w:tc>
        <w:tc>
          <w:tcPr>
            <w:tcW w:w="1764" w:type="dxa"/>
          </w:tcPr>
          <w:p w14:paraId="7FA36138" w14:textId="04A141A3" w:rsidR="00A51089" w:rsidRPr="00151ABA" w:rsidRDefault="00F25738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0.16-2</w:t>
            </w:r>
            <w:r w:rsidR="00A51089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53</w:t>
            </w:r>
          </w:p>
        </w:tc>
        <w:tc>
          <w:tcPr>
            <w:tcW w:w="1674" w:type="dxa"/>
          </w:tcPr>
          <w:p w14:paraId="39D5A152" w14:textId="209C86EA" w:rsidR="00A51089" w:rsidRPr="00151ABA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</w:t>
            </w:r>
            <w:r w:rsidR="00F25738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51</w:t>
            </w:r>
          </w:p>
        </w:tc>
      </w:tr>
      <w:tr w:rsidR="00A51089" w:rsidRPr="00151ABA" w14:paraId="5FB5B858" w14:textId="77777777" w:rsidTr="004D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3618" w:type="dxa"/>
          </w:tcPr>
          <w:p w14:paraId="6F75821F" w14:textId="0BD76EC4" w:rsidR="00A51089" w:rsidRPr="00A51089" w:rsidRDefault="00A51089" w:rsidP="00A51089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1089">
              <w:rPr>
                <w:rFonts w:ascii="Arial" w:hAnsi="Arial" w:cs="Arial"/>
                <w:b/>
                <w:bCs/>
                <w:sz w:val="22"/>
                <w:szCs w:val="22"/>
              </w:rPr>
              <w:t>Intraoperative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51089">
              <w:rPr>
                <w:rFonts w:ascii="Arial" w:hAnsi="Arial" w:cs="Arial"/>
                <w:b/>
                <w:bCs/>
                <w:sz w:val="22"/>
                <w:szCs w:val="22"/>
              </w:rPr>
              <w:t>RBC</w:t>
            </w:r>
            <w:r w:rsidR="004D45B4">
              <w:rPr>
                <w:rFonts w:ascii="Arial" w:hAnsi="Arial" w:cs="Arial"/>
                <w:b/>
                <w:bCs/>
                <w:sz w:val="22"/>
                <w:szCs w:val="22"/>
              </w:rPr>
              <w:t>Tx</w:t>
            </w:r>
            <w:proofErr w:type="spellEnd"/>
          </w:p>
        </w:tc>
        <w:tc>
          <w:tcPr>
            <w:tcW w:w="3096" w:type="dxa"/>
          </w:tcPr>
          <w:p w14:paraId="0A0DD2BB" w14:textId="718CB082" w:rsidR="00A51089" w:rsidRPr="00151ABA" w:rsidRDefault="00F25738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0.36</w:t>
            </w:r>
          </w:p>
        </w:tc>
        <w:tc>
          <w:tcPr>
            <w:tcW w:w="1764" w:type="dxa"/>
          </w:tcPr>
          <w:p w14:paraId="4F59FFF6" w14:textId="416A3040" w:rsidR="00A51089" w:rsidRPr="00151ABA" w:rsidRDefault="00F25738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0.11-1.31</w:t>
            </w:r>
          </w:p>
        </w:tc>
        <w:tc>
          <w:tcPr>
            <w:tcW w:w="1674" w:type="dxa"/>
          </w:tcPr>
          <w:p w14:paraId="4ABD6AC4" w14:textId="2FD5A6F8" w:rsidR="00A51089" w:rsidRPr="00151ABA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</w:t>
            </w:r>
            <w:r w:rsidR="00F25738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12</w:t>
            </w:r>
          </w:p>
        </w:tc>
      </w:tr>
      <w:tr w:rsidR="00A51089" w:rsidRPr="00151ABA" w14:paraId="2C0EC98F" w14:textId="77777777" w:rsidTr="004D45B4">
        <w:trPr>
          <w:trHeight w:val="620"/>
        </w:trPr>
        <w:tc>
          <w:tcPr>
            <w:tcW w:w="3618" w:type="dxa"/>
          </w:tcPr>
          <w:p w14:paraId="596DEB53" w14:textId="62C1006F" w:rsidR="00A51089" w:rsidRPr="00A51089" w:rsidRDefault="00A51089" w:rsidP="00A51089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1089">
              <w:rPr>
                <w:rFonts w:ascii="Arial" w:hAnsi="Arial" w:cs="Arial"/>
                <w:b/>
                <w:bCs/>
                <w:sz w:val="22"/>
                <w:szCs w:val="22"/>
              </w:rPr>
              <w:t>Postoperative &lt; 24 hr.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51089">
              <w:rPr>
                <w:rFonts w:ascii="Arial" w:hAnsi="Arial" w:cs="Arial"/>
                <w:b/>
                <w:bCs/>
                <w:sz w:val="22"/>
                <w:szCs w:val="22"/>
              </w:rPr>
              <w:t>RBC</w:t>
            </w:r>
            <w:r w:rsidR="004D45B4">
              <w:rPr>
                <w:rFonts w:ascii="Arial" w:hAnsi="Arial" w:cs="Arial"/>
                <w:b/>
                <w:bCs/>
                <w:sz w:val="22"/>
                <w:szCs w:val="22"/>
              </w:rPr>
              <w:t>Tx</w:t>
            </w:r>
            <w:proofErr w:type="spellEnd"/>
          </w:p>
        </w:tc>
        <w:tc>
          <w:tcPr>
            <w:tcW w:w="3096" w:type="dxa"/>
          </w:tcPr>
          <w:p w14:paraId="68E9A372" w14:textId="75665C10" w:rsidR="00A51089" w:rsidRPr="00151ABA" w:rsidRDefault="00F25738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1.19</w:t>
            </w:r>
          </w:p>
        </w:tc>
        <w:tc>
          <w:tcPr>
            <w:tcW w:w="1764" w:type="dxa"/>
          </w:tcPr>
          <w:p w14:paraId="66303383" w14:textId="190A1A7D" w:rsidR="00A51089" w:rsidRPr="00151ABA" w:rsidRDefault="00F25738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0.36-3.80</w:t>
            </w:r>
          </w:p>
        </w:tc>
        <w:tc>
          <w:tcPr>
            <w:tcW w:w="1674" w:type="dxa"/>
          </w:tcPr>
          <w:p w14:paraId="62352665" w14:textId="6DBFFBEA" w:rsidR="00A51089" w:rsidRPr="00151ABA" w:rsidRDefault="00F25738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0.76</w:t>
            </w:r>
          </w:p>
        </w:tc>
      </w:tr>
      <w:tr w:rsidR="00A51089" w:rsidRPr="00151ABA" w14:paraId="07080622" w14:textId="77777777" w:rsidTr="004D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3618" w:type="dxa"/>
          </w:tcPr>
          <w:p w14:paraId="4E5736C2" w14:textId="213A9B1C" w:rsidR="00A51089" w:rsidRPr="00A51089" w:rsidRDefault="00A51089" w:rsidP="00A51089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1089">
              <w:rPr>
                <w:rFonts w:ascii="Arial" w:hAnsi="Arial" w:cs="Arial"/>
                <w:b/>
                <w:bCs/>
                <w:sz w:val="22"/>
                <w:szCs w:val="22"/>
              </w:rPr>
              <w:t>Postoperative ≥ 24 hr.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51089">
              <w:rPr>
                <w:rFonts w:ascii="Arial" w:hAnsi="Arial" w:cs="Arial"/>
                <w:b/>
                <w:bCs/>
                <w:sz w:val="22"/>
                <w:szCs w:val="22"/>
              </w:rPr>
              <w:t>RBC</w:t>
            </w:r>
            <w:r w:rsidR="004D45B4">
              <w:rPr>
                <w:rFonts w:ascii="Arial" w:hAnsi="Arial" w:cs="Arial"/>
                <w:b/>
                <w:bCs/>
                <w:sz w:val="22"/>
                <w:szCs w:val="22"/>
              </w:rPr>
              <w:t>Tx</w:t>
            </w:r>
            <w:proofErr w:type="spellEnd"/>
          </w:p>
        </w:tc>
        <w:tc>
          <w:tcPr>
            <w:tcW w:w="3096" w:type="dxa"/>
          </w:tcPr>
          <w:p w14:paraId="02DC9915" w14:textId="2E069962" w:rsidR="00A51089" w:rsidRPr="00151ABA" w:rsidRDefault="00F25738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3.78</w:t>
            </w:r>
          </w:p>
        </w:tc>
        <w:tc>
          <w:tcPr>
            <w:tcW w:w="1764" w:type="dxa"/>
          </w:tcPr>
          <w:p w14:paraId="63E95D9E" w14:textId="44C5A972" w:rsidR="00A51089" w:rsidRPr="00151ABA" w:rsidRDefault="00F25738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1.20-11</w:t>
            </w:r>
            <w:r w:rsidR="00A51089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.8</w:t>
            </w: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7</w:t>
            </w:r>
          </w:p>
        </w:tc>
        <w:tc>
          <w:tcPr>
            <w:tcW w:w="1674" w:type="dxa"/>
          </w:tcPr>
          <w:p w14:paraId="0AB96FF0" w14:textId="69F13896" w:rsidR="00A51089" w:rsidRPr="00151ABA" w:rsidRDefault="00F25738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0.02</w:t>
            </w:r>
            <w:r w:rsidR="00A51089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*</w:t>
            </w:r>
          </w:p>
        </w:tc>
      </w:tr>
      <w:tr w:rsidR="00A51089" w:rsidRPr="00151ABA" w14:paraId="46BA42D1" w14:textId="77777777" w:rsidTr="004D45B4">
        <w:trPr>
          <w:trHeight w:val="720"/>
        </w:trPr>
        <w:tc>
          <w:tcPr>
            <w:tcW w:w="3618" w:type="dxa"/>
          </w:tcPr>
          <w:p w14:paraId="59E005D1" w14:textId="4E0DDC2A" w:rsidR="00A51089" w:rsidRPr="00A51089" w:rsidRDefault="004D45B4" w:rsidP="00A51089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High-dose acetylsalicylic acid</w:t>
            </w:r>
          </w:p>
        </w:tc>
        <w:tc>
          <w:tcPr>
            <w:tcW w:w="3096" w:type="dxa"/>
          </w:tcPr>
          <w:p w14:paraId="024BF700" w14:textId="1B7D4A39" w:rsidR="00A51089" w:rsidRPr="00151ABA" w:rsidRDefault="00F25738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2</w:t>
            </w:r>
            <w:r w:rsidR="00A51089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.2</w:t>
            </w: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3</w:t>
            </w:r>
          </w:p>
        </w:tc>
        <w:tc>
          <w:tcPr>
            <w:tcW w:w="1764" w:type="dxa"/>
          </w:tcPr>
          <w:p w14:paraId="374F66D5" w14:textId="54D86440" w:rsidR="00A51089" w:rsidRPr="00151ABA" w:rsidRDefault="00F25738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0.72-6.96</w:t>
            </w:r>
          </w:p>
        </w:tc>
        <w:tc>
          <w:tcPr>
            <w:tcW w:w="1674" w:type="dxa"/>
          </w:tcPr>
          <w:p w14:paraId="7C28DD2F" w14:textId="27864A72" w:rsidR="00A51089" w:rsidRPr="00151ABA" w:rsidRDefault="00A51089" w:rsidP="00A51089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0.</w:t>
            </w:r>
            <w:r w:rsidR="00F25738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17</w:t>
            </w:r>
          </w:p>
        </w:tc>
      </w:tr>
    </w:tbl>
    <w:p w14:paraId="72A237BF" w14:textId="77777777" w:rsidR="00A51089" w:rsidRDefault="00A51089" w:rsidP="00A51089"/>
    <w:p w14:paraId="606D60D0" w14:textId="77777777" w:rsidR="004D45B4" w:rsidRPr="00AE0843" w:rsidRDefault="004D45B4" w:rsidP="004D45B4">
      <w:pPr>
        <w:spacing w:line="480" w:lineRule="auto"/>
        <w:rPr>
          <w:rFonts w:ascii="Arial" w:hAnsi="Arial" w:cs="Arial"/>
          <w:sz w:val="22"/>
          <w:szCs w:val="22"/>
        </w:rPr>
      </w:pPr>
      <w:r w:rsidRPr="00AE0843">
        <w:rPr>
          <w:rFonts w:ascii="Arial" w:hAnsi="Arial" w:cs="Arial"/>
          <w:sz w:val="22"/>
          <w:szCs w:val="22"/>
        </w:rPr>
        <w:t xml:space="preserve">Footnote: </w:t>
      </w:r>
      <w:r w:rsidRPr="00AE0843">
        <w:rPr>
          <w:rFonts w:ascii="Arial" w:hAnsi="Arial" w:cs="Arial"/>
          <w:sz w:val="22"/>
          <w:szCs w:val="22"/>
          <w:vertAlign w:val="superscript"/>
        </w:rPr>
        <w:t>1</w:t>
      </w:r>
      <w:r w:rsidRPr="00AE0843">
        <w:rPr>
          <w:rFonts w:ascii="Arial" w:hAnsi="Arial" w:cs="Arial"/>
          <w:sz w:val="22"/>
          <w:szCs w:val="22"/>
        </w:rPr>
        <w:t>Single ventricle,</w:t>
      </w:r>
      <w:r w:rsidRPr="00AE0843">
        <w:rPr>
          <w:rFonts w:ascii="Arial" w:hAnsi="Arial" w:cs="Arial"/>
          <w:sz w:val="22"/>
          <w:szCs w:val="22"/>
          <w:vertAlign w:val="superscript"/>
        </w:rPr>
        <w:t xml:space="preserve"> 2</w:t>
      </w:r>
      <w:r w:rsidRPr="00AE0843">
        <w:rPr>
          <w:rFonts w:ascii="Arial" w:hAnsi="Arial" w:cs="Arial"/>
          <w:sz w:val="22"/>
          <w:szCs w:val="22"/>
        </w:rPr>
        <w:t xml:space="preserve">CPB- cardiopulmonary bypass; </w:t>
      </w:r>
      <w:r w:rsidRPr="00AE0843">
        <w:rPr>
          <w:rFonts w:ascii="Arial" w:hAnsi="Arial" w:cs="Arial"/>
          <w:sz w:val="22"/>
          <w:szCs w:val="22"/>
          <w:vertAlign w:val="superscript"/>
        </w:rPr>
        <w:t>3</w:t>
      </w:r>
      <w:r w:rsidRPr="00AE0843">
        <w:rPr>
          <w:rFonts w:ascii="Arial" w:hAnsi="Arial" w:cs="Arial"/>
          <w:sz w:val="22"/>
          <w:szCs w:val="22"/>
        </w:rPr>
        <w:t xml:space="preserve">MV- Mechanical ventilation; </w:t>
      </w:r>
      <w:r w:rsidRPr="00AE0843">
        <w:rPr>
          <w:rFonts w:ascii="Arial" w:hAnsi="Arial" w:cs="Arial"/>
          <w:sz w:val="22"/>
          <w:szCs w:val="22"/>
          <w:vertAlign w:val="superscript"/>
        </w:rPr>
        <w:t>4</w:t>
      </w:r>
      <w:r w:rsidRPr="00AE0843">
        <w:rPr>
          <w:rFonts w:ascii="Arial" w:hAnsi="Arial" w:cs="Arial"/>
          <w:sz w:val="22"/>
          <w:szCs w:val="22"/>
        </w:rPr>
        <w:t>LOS in CICU-Length of stay in cardiac intensive care unit;</w:t>
      </w:r>
      <w:r w:rsidRPr="00AE0843">
        <w:rPr>
          <w:rFonts w:ascii="Arial" w:hAnsi="Arial" w:cs="Arial"/>
          <w:sz w:val="22"/>
          <w:szCs w:val="22"/>
          <w:vertAlign w:val="superscript"/>
        </w:rPr>
        <w:t xml:space="preserve"> 5</w:t>
      </w:r>
      <w:r w:rsidRPr="00AE0843">
        <w:rPr>
          <w:rFonts w:ascii="Arial" w:hAnsi="Arial" w:cs="Arial"/>
          <w:sz w:val="22"/>
          <w:szCs w:val="22"/>
        </w:rPr>
        <w:t>WBC</w:t>
      </w:r>
      <w:r w:rsidRPr="00AE0843">
        <w:rPr>
          <w:rFonts w:ascii="Arial" w:hAnsi="Arial" w:cs="Arial"/>
          <w:sz w:val="22"/>
          <w:szCs w:val="22"/>
          <w:vertAlign w:val="superscript"/>
        </w:rPr>
        <w:t>-</w:t>
      </w:r>
      <w:r w:rsidRPr="00AE0843">
        <w:rPr>
          <w:rFonts w:ascii="Arial" w:hAnsi="Arial" w:cs="Arial"/>
          <w:sz w:val="22"/>
          <w:szCs w:val="22"/>
        </w:rPr>
        <w:t xml:space="preserve">White blood cell; </w:t>
      </w:r>
      <w:r w:rsidRPr="00AE0843">
        <w:rPr>
          <w:rFonts w:ascii="Arial" w:hAnsi="Arial" w:cs="Arial"/>
          <w:sz w:val="22"/>
          <w:szCs w:val="22"/>
          <w:vertAlign w:val="superscript"/>
        </w:rPr>
        <w:t>6</w:t>
      </w:r>
      <w:r w:rsidRPr="00AE0843">
        <w:rPr>
          <w:rFonts w:ascii="Arial" w:hAnsi="Arial" w:cs="Arial"/>
          <w:sz w:val="22"/>
          <w:szCs w:val="22"/>
        </w:rPr>
        <w:t xml:space="preserve">BUN- Blood Urea Nitrogen; </w:t>
      </w:r>
      <w:r w:rsidRPr="00AE0843">
        <w:rPr>
          <w:rFonts w:ascii="Arial" w:hAnsi="Arial" w:cs="Arial"/>
          <w:sz w:val="22"/>
          <w:szCs w:val="22"/>
          <w:vertAlign w:val="superscript"/>
        </w:rPr>
        <w:t>7</w:t>
      </w:r>
      <w:r w:rsidRPr="00AE0843">
        <w:rPr>
          <w:rFonts w:ascii="Arial" w:hAnsi="Arial" w:cs="Arial"/>
          <w:sz w:val="22"/>
          <w:szCs w:val="22"/>
        </w:rPr>
        <w:t xml:space="preserve">UFH- Unfractionated heparin; </w:t>
      </w:r>
      <w:r w:rsidRPr="00AE0843">
        <w:rPr>
          <w:rFonts w:ascii="Arial" w:hAnsi="Arial" w:cs="Arial"/>
          <w:sz w:val="22"/>
          <w:szCs w:val="22"/>
          <w:vertAlign w:val="superscript"/>
        </w:rPr>
        <w:t>8</w:t>
      </w:r>
      <w:r w:rsidRPr="00AE0843">
        <w:rPr>
          <w:rFonts w:ascii="Arial" w:hAnsi="Arial" w:cs="Arial"/>
          <w:sz w:val="22"/>
          <w:szCs w:val="22"/>
        </w:rPr>
        <w:t>RBC</w:t>
      </w:r>
      <w:r>
        <w:rPr>
          <w:rFonts w:ascii="Arial" w:hAnsi="Arial" w:cs="Arial"/>
          <w:sz w:val="22"/>
          <w:szCs w:val="22"/>
        </w:rPr>
        <w:t>Tx</w:t>
      </w:r>
      <w:r w:rsidRPr="00AE0843">
        <w:rPr>
          <w:rFonts w:ascii="Arial" w:hAnsi="Arial" w:cs="Arial"/>
          <w:sz w:val="22"/>
          <w:szCs w:val="22"/>
        </w:rPr>
        <w:t xml:space="preserve">- Red blood cells transfusion. </w:t>
      </w:r>
    </w:p>
    <w:p w14:paraId="1BC40C2F" w14:textId="77777777" w:rsidR="004D45B4" w:rsidRDefault="004D45B4" w:rsidP="00A51089"/>
    <w:sectPr w:rsidR="004D45B4" w:rsidSect="00912C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89"/>
    <w:rsid w:val="000D4A7C"/>
    <w:rsid w:val="001161AB"/>
    <w:rsid w:val="00140F30"/>
    <w:rsid w:val="004610A8"/>
    <w:rsid w:val="004D45B4"/>
    <w:rsid w:val="00912CB6"/>
    <w:rsid w:val="00A51089"/>
    <w:rsid w:val="00BC72E0"/>
    <w:rsid w:val="00F2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52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5108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5108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229</Words>
  <Characters>1308</Characters>
  <Application>Microsoft Macintosh Word</Application>
  <DocSecurity>0</DocSecurity>
  <Lines>10</Lines>
  <Paragraphs>3</Paragraphs>
  <ScaleCrop>false</ScaleCrop>
  <Company>UTHSC-LeBonheur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Saini</dc:creator>
  <cp:keywords/>
  <dc:description/>
  <cp:lastModifiedBy>Arun Saini</cp:lastModifiedBy>
  <cp:revision>4</cp:revision>
  <dcterms:created xsi:type="dcterms:W3CDTF">2018-12-07T17:41:00Z</dcterms:created>
  <dcterms:modified xsi:type="dcterms:W3CDTF">2018-12-10T20:06:00Z</dcterms:modified>
</cp:coreProperties>
</file>