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772E" w14:textId="67DD5822" w:rsidR="00954C0D" w:rsidRDefault="00954C0D" w:rsidP="00CC326D">
      <w:pPr>
        <w:spacing w:line="360" w:lineRule="auto"/>
        <w:jc w:val="center"/>
      </w:pPr>
      <w:r w:rsidRPr="00223448">
        <w:t xml:space="preserve">Tabla </w:t>
      </w:r>
      <w:r w:rsidR="00A1503B">
        <w:t>S</w:t>
      </w:r>
      <w:r w:rsidRPr="00223448">
        <w:t>uplementaria 1. Valores de isótopos estables (δ</w:t>
      </w:r>
      <w:r w:rsidRPr="00D8543B">
        <w:rPr>
          <w:vertAlign w:val="superscript"/>
        </w:rPr>
        <w:t>13</w:t>
      </w:r>
      <w:r w:rsidRPr="00223448">
        <w:t>C y δ</w:t>
      </w:r>
      <w:r w:rsidRPr="00D8543B">
        <w:rPr>
          <w:vertAlign w:val="superscript"/>
        </w:rPr>
        <w:t>15</w:t>
      </w:r>
      <w:r w:rsidRPr="00223448">
        <w:t>N) de recursos procedentes</w:t>
      </w:r>
      <w:r w:rsidR="00CC326D">
        <w:t xml:space="preserve"> </w:t>
      </w:r>
      <w:r w:rsidRPr="00223448">
        <w:t xml:space="preserve">del CIRC reportados en Martínez et </w:t>
      </w:r>
      <w:proofErr w:type="spellStart"/>
      <w:r w:rsidRPr="00223448">
        <w:t>al</w:t>
      </w:r>
      <w:r w:rsidR="00CC326D">
        <w:t>ia</w:t>
      </w:r>
      <w:proofErr w:type="spellEnd"/>
      <w:r w:rsidRPr="00223448">
        <w:t xml:space="preserve"> (2009) y Flensborg et </w:t>
      </w:r>
      <w:proofErr w:type="spellStart"/>
      <w:r w:rsidRPr="00223448">
        <w:t>al</w:t>
      </w:r>
      <w:r w:rsidR="00CC326D">
        <w:t>ia</w:t>
      </w:r>
      <w:proofErr w:type="spellEnd"/>
      <w:r w:rsidRPr="00223448">
        <w:t xml:space="preserve"> (2018).</w:t>
      </w:r>
    </w:p>
    <w:tbl>
      <w:tblPr>
        <w:tblpPr w:leftFromText="141" w:rightFromText="141" w:vertAnchor="page" w:horzAnchor="margin" w:tblpY="27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53"/>
        <w:gridCol w:w="1336"/>
        <w:gridCol w:w="830"/>
        <w:gridCol w:w="866"/>
        <w:gridCol w:w="2415"/>
      </w:tblGrid>
      <w:tr w:rsidR="00954C0D" w:rsidRPr="00E27E0A" w14:paraId="4FE6C4D6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16EA0039" w14:textId="77777777" w:rsidR="00954C0D" w:rsidRPr="00DF1055" w:rsidRDefault="00954C0D" w:rsidP="00E22236">
            <w:pPr>
              <w:spacing w:line="360" w:lineRule="auto"/>
              <w:jc w:val="center"/>
            </w:pPr>
            <w:proofErr w:type="spellStart"/>
            <w:r w:rsidRPr="00DF1055">
              <w:rPr>
                <w:sz w:val="22"/>
                <w:szCs w:val="22"/>
              </w:rPr>
              <w:t>Taxa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2A173C63" w14:textId="77777777" w:rsidR="00954C0D" w:rsidRPr="00DF1055" w:rsidRDefault="00954C0D" w:rsidP="00E22236">
            <w:pPr>
              <w:spacing w:line="360" w:lineRule="auto"/>
              <w:jc w:val="center"/>
            </w:pPr>
            <w:r w:rsidRPr="00DF1055">
              <w:rPr>
                <w:sz w:val="22"/>
                <w:szCs w:val="22"/>
              </w:rPr>
              <w:t>Nombre</w:t>
            </w:r>
          </w:p>
        </w:tc>
        <w:tc>
          <w:tcPr>
            <w:tcW w:w="1336" w:type="dxa"/>
            <w:shd w:val="clear" w:color="auto" w:fill="auto"/>
            <w:noWrap/>
          </w:tcPr>
          <w:p w14:paraId="587465D9" w14:textId="77777777" w:rsidR="00954C0D" w:rsidRPr="00DF1055" w:rsidRDefault="00954C0D" w:rsidP="00E22236">
            <w:pPr>
              <w:spacing w:line="360" w:lineRule="auto"/>
              <w:jc w:val="center"/>
            </w:pPr>
            <w:proofErr w:type="spellStart"/>
            <w:r w:rsidRPr="00DF1055">
              <w:rPr>
                <w:sz w:val="22"/>
                <w:szCs w:val="22"/>
              </w:rPr>
              <w:t>Cod</w:t>
            </w:r>
            <w:proofErr w:type="spellEnd"/>
            <w:r w:rsidRPr="00DF1055">
              <w:rPr>
                <w:sz w:val="22"/>
                <w:szCs w:val="22"/>
              </w:rPr>
              <w:t xml:space="preserve"> </w:t>
            </w:r>
            <w:proofErr w:type="spellStart"/>
            <w:r w:rsidRPr="00DF1055">
              <w:rPr>
                <w:sz w:val="22"/>
                <w:szCs w:val="22"/>
              </w:rPr>
              <w:t>Lab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14:paraId="04742567" w14:textId="77777777" w:rsidR="00954C0D" w:rsidRPr="00DF1055" w:rsidRDefault="00954C0D" w:rsidP="00E22236">
            <w:pPr>
              <w:spacing w:line="360" w:lineRule="auto"/>
              <w:jc w:val="center"/>
            </w:pPr>
            <w:r w:rsidRPr="00DF1055">
              <w:rPr>
                <w:sz w:val="22"/>
                <w:szCs w:val="22"/>
              </w:rPr>
              <w:t>δ</w:t>
            </w:r>
            <w:r w:rsidRPr="00DF1055">
              <w:rPr>
                <w:sz w:val="22"/>
                <w:szCs w:val="22"/>
                <w:vertAlign w:val="superscript"/>
              </w:rPr>
              <w:t>13</w:t>
            </w:r>
            <w:r w:rsidRPr="00DF1055">
              <w:rPr>
                <w:sz w:val="22"/>
                <w:szCs w:val="22"/>
              </w:rPr>
              <w:t>C</w:t>
            </w:r>
          </w:p>
        </w:tc>
        <w:tc>
          <w:tcPr>
            <w:tcW w:w="866" w:type="dxa"/>
            <w:shd w:val="clear" w:color="auto" w:fill="auto"/>
            <w:noWrap/>
          </w:tcPr>
          <w:p w14:paraId="76CBA5A6" w14:textId="77777777" w:rsidR="00954C0D" w:rsidRPr="00DF1055" w:rsidRDefault="00954C0D" w:rsidP="00E22236">
            <w:pPr>
              <w:spacing w:line="360" w:lineRule="auto"/>
              <w:jc w:val="center"/>
            </w:pPr>
            <w:r w:rsidRPr="00DF1055">
              <w:rPr>
                <w:sz w:val="22"/>
                <w:szCs w:val="22"/>
              </w:rPr>
              <w:t>δ</w:t>
            </w:r>
            <w:r w:rsidRPr="00DF1055">
              <w:rPr>
                <w:sz w:val="22"/>
                <w:szCs w:val="22"/>
                <w:vertAlign w:val="superscript"/>
              </w:rPr>
              <w:t>15</w:t>
            </w:r>
            <w:r w:rsidRPr="00DF1055">
              <w:rPr>
                <w:sz w:val="22"/>
                <w:szCs w:val="22"/>
              </w:rPr>
              <w:t>N</w:t>
            </w:r>
          </w:p>
        </w:tc>
        <w:tc>
          <w:tcPr>
            <w:tcW w:w="2415" w:type="dxa"/>
            <w:shd w:val="clear" w:color="auto" w:fill="auto"/>
            <w:noWrap/>
          </w:tcPr>
          <w:p w14:paraId="7D9ECB36" w14:textId="77777777" w:rsidR="00954C0D" w:rsidRPr="00DF1055" w:rsidRDefault="00954C0D" w:rsidP="00E22236">
            <w:pPr>
              <w:spacing w:line="360" w:lineRule="auto"/>
              <w:jc w:val="center"/>
            </w:pPr>
            <w:r w:rsidRPr="00DF1055">
              <w:rPr>
                <w:sz w:val="22"/>
                <w:szCs w:val="22"/>
              </w:rPr>
              <w:t>Referencia</w:t>
            </w:r>
          </w:p>
        </w:tc>
      </w:tr>
      <w:tr w:rsidR="00954C0D" w:rsidRPr="00E27E0A" w14:paraId="3D22D735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31A2712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  <w:lang w:val="es-AR" w:eastAsia="es-AR"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7D59DBD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B54B6E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81832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BFA95DC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7540B3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4E3E0A6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954C0D" w:rsidRPr="00E27E0A" w14:paraId="65687D5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CA6DD66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2888876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8BEF28E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53331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06BE24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5D50D4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96AE88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954C0D" w:rsidRPr="00E27E0A" w14:paraId="1476DB23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49DE9DE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6921D35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1B6C8B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53332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C3FE3B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-16,2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A0F89E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12ADD4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954C0D" w:rsidRPr="00E27E0A" w14:paraId="339E4D41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EC17CFF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FE50DB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14BFF7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101873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B947E33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ABA620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10,1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B4FE8A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Flensborg et al. 2018</w:t>
            </w:r>
          </w:p>
        </w:tc>
      </w:tr>
      <w:tr w:rsidR="00954C0D" w:rsidRPr="00E27E0A" w14:paraId="151D8C6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B067B9F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22C167C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0B69E5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101875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8E5958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AA508F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10,8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855F82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Flensborg et al. 2018</w:t>
            </w:r>
          </w:p>
        </w:tc>
      </w:tr>
      <w:tr w:rsidR="00954C0D" w:rsidRPr="00E27E0A" w14:paraId="6D04B2B6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9A0AAC8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3C48031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476A0D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91547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605CF3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7EB734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EB26621" w14:textId="77777777" w:rsidR="00954C0D" w:rsidRPr="004A7404" w:rsidRDefault="00954C0D" w:rsidP="00E22236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Stoessel</w:t>
            </w:r>
            <w:proofErr w:type="spellEnd"/>
            <w:r w:rsidRPr="004A7404">
              <w:rPr>
                <w:sz w:val="22"/>
                <w:szCs w:val="22"/>
              </w:rPr>
              <w:t xml:space="preserve"> 2012</w:t>
            </w:r>
          </w:p>
        </w:tc>
      </w:tr>
      <w:tr w:rsidR="00954C0D" w:rsidRPr="00E27E0A" w14:paraId="1C511A16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848EF32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10D2D6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19392E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91548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5774A2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1C64E11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51CC8D2" w14:textId="77777777" w:rsidR="00954C0D" w:rsidRPr="004A7404" w:rsidRDefault="00954C0D" w:rsidP="00E22236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Stoessel</w:t>
            </w:r>
            <w:proofErr w:type="spellEnd"/>
            <w:r w:rsidRPr="004A7404">
              <w:rPr>
                <w:sz w:val="22"/>
                <w:szCs w:val="22"/>
              </w:rPr>
              <w:t xml:space="preserve"> 2012</w:t>
            </w:r>
          </w:p>
        </w:tc>
      </w:tr>
      <w:tr w:rsidR="00954C0D" w:rsidRPr="00E27E0A" w14:paraId="19F8F043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E628E76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600483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3DF4FD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94087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907514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8C6375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746961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2014</w:t>
            </w:r>
          </w:p>
        </w:tc>
      </w:tr>
      <w:tr w:rsidR="00954C0D" w:rsidRPr="00E27E0A" w14:paraId="567A2DD0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E25F023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07A589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0A565A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92656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439BED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65B0BA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DDB05C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2014</w:t>
            </w:r>
          </w:p>
        </w:tc>
      </w:tr>
      <w:tr w:rsidR="00954C0D" w:rsidRPr="00E27E0A" w14:paraId="2C894BCF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83C6226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2F8E20A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A86654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92657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0E835C1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762E263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793CF6C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2014</w:t>
            </w:r>
          </w:p>
        </w:tc>
      </w:tr>
      <w:tr w:rsidR="00954C0D" w:rsidRPr="00E27E0A" w14:paraId="0217D1E5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A2E1B6B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5DE9BD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80D0A8E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94088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75AAAB2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C5368F2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56EDF68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2014</w:t>
            </w:r>
          </w:p>
        </w:tc>
      </w:tr>
      <w:tr w:rsidR="00954C0D" w:rsidRPr="00E27E0A" w14:paraId="21D720B9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6DBF5C9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F7117A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0A6622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96142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A0F3F6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5FFAA0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4C2AD26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2012</w:t>
            </w:r>
          </w:p>
        </w:tc>
      </w:tr>
      <w:tr w:rsidR="00954C0D" w:rsidRPr="00E27E0A" w14:paraId="0CDD5888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50F287B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190D74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C9F2AB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96143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366E3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1030308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3C30D2E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2012</w:t>
            </w:r>
          </w:p>
        </w:tc>
      </w:tr>
      <w:tr w:rsidR="00954C0D" w:rsidRPr="00E27E0A" w14:paraId="266F2292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29A2370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0E4E44D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BB4056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88420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440590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3A4FB5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4B4B650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2012</w:t>
            </w:r>
          </w:p>
        </w:tc>
      </w:tr>
      <w:tr w:rsidR="00954C0D" w:rsidRPr="00E27E0A" w14:paraId="3758C354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108E05E5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384E74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CA95468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88418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717C371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5B19F9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4A44400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y Martínez 2011</w:t>
            </w:r>
          </w:p>
        </w:tc>
      </w:tr>
      <w:tr w:rsidR="00954C0D" w:rsidRPr="00E27E0A" w14:paraId="2B25951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34A3A3E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1A9365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3975F7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88419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135E4E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B9AF36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2791B9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y Martínez 2011</w:t>
            </w:r>
          </w:p>
        </w:tc>
      </w:tr>
      <w:tr w:rsidR="00954C0D" w:rsidRPr="00E27E0A" w14:paraId="43A64E34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BD5E77A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81E15C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53640B1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81830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D5CB87E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91E8CB9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4094B9C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2008-2009</w:t>
            </w:r>
          </w:p>
        </w:tc>
      </w:tr>
      <w:tr w:rsidR="00954C0D" w:rsidRPr="00E27E0A" w14:paraId="0933249A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E12F303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80196EE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007DDF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81831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8DAF45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2DD975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A047CC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2008-2009</w:t>
            </w:r>
          </w:p>
        </w:tc>
      </w:tr>
      <w:tr w:rsidR="00954C0D" w:rsidRPr="00E27E0A" w14:paraId="406FC09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0A0FE0AB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E2AC6DB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A1B850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77966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CCAD2E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C09C9B3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E8BB371" w14:textId="77777777" w:rsidR="00954C0D" w:rsidRPr="004A7404" w:rsidRDefault="00954C0D" w:rsidP="00E22236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Stoessel</w:t>
            </w:r>
            <w:proofErr w:type="spellEnd"/>
            <w:r w:rsidRPr="004A7404">
              <w:rPr>
                <w:sz w:val="22"/>
                <w:szCs w:val="22"/>
              </w:rPr>
              <w:t xml:space="preserve"> et al. 2008</w:t>
            </w:r>
          </w:p>
        </w:tc>
      </w:tr>
      <w:tr w:rsidR="00954C0D" w:rsidRPr="00E27E0A" w14:paraId="49C5CAC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1A3CC9E3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2919B932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AE281B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81834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E96249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1058A2C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C92760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2008-2009</w:t>
            </w:r>
          </w:p>
        </w:tc>
      </w:tr>
      <w:tr w:rsidR="00954C0D" w:rsidRPr="00E27E0A" w14:paraId="73E197AA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401C40F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2CB460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B4A0E1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99063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30BBE9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49B2A60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FB59351" w14:textId="1F86B884" w:rsidR="00954C0D" w:rsidRPr="004A7404" w:rsidRDefault="00954C0D" w:rsidP="0059600B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Santos Valero 201</w:t>
            </w:r>
            <w:r w:rsidR="0059600B">
              <w:rPr>
                <w:sz w:val="22"/>
                <w:szCs w:val="22"/>
              </w:rPr>
              <w:t>5</w:t>
            </w:r>
          </w:p>
        </w:tc>
      </w:tr>
      <w:tr w:rsidR="00954C0D" w:rsidRPr="00E27E0A" w14:paraId="56DAC74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30843DBC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C411B34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8BD85CA" w14:textId="77777777" w:rsidR="00954C0D" w:rsidRPr="004A7404" w:rsidRDefault="00954C0D" w:rsidP="00E22236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Ua</w:t>
            </w:r>
            <w:proofErr w:type="spellEnd"/>
            <w:r w:rsidRPr="004A7404">
              <w:rPr>
                <w:sz w:val="22"/>
                <w:szCs w:val="22"/>
              </w:rPr>
              <w:t xml:space="preserve"> 22561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9C25F71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-19,9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20D4295A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643171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2005</w:t>
            </w:r>
          </w:p>
        </w:tc>
      </w:tr>
      <w:tr w:rsidR="00954C0D" w:rsidRPr="00E27E0A" w14:paraId="21D38BD8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221C6995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370B2ABB" w14:textId="77777777" w:rsidR="00954C0D" w:rsidRDefault="00954C0D" w:rsidP="00E22236">
            <w:pPr>
              <w:spacing w:line="360" w:lineRule="auto"/>
              <w:jc w:val="center"/>
            </w:pPr>
            <w:r w:rsidRPr="007311BE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</w:tcPr>
          <w:p w14:paraId="42732B37" w14:textId="77777777" w:rsidR="00954C0D" w:rsidRPr="00F3177B" w:rsidRDefault="00954C0D" w:rsidP="00E22236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FCS.M07</w:t>
            </w:r>
          </w:p>
        </w:tc>
        <w:tc>
          <w:tcPr>
            <w:tcW w:w="830" w:type="dxa"/>
            <w:shd w:val="clear" w:color="auto" w:fill="auto"/>
            <w:noWrap/>
          </w:tcPr>
          <w:p w14:paraId="574DAA4E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-18,1</w:t>
            </w:r>
          </w:p>
        </w:tc>
        <w:tc>
          <w:tcPr>
            <w:tcW w:w="866" w:type="dxa"/>
            <w:shd w:val="clear" w:color="auto" w:fill="auto"/>
            <w:noWrap/>
          </w:tcPr>
          <w:p w14:paraId="598B5D8F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15" w:type="dxa"/>
            <w:shd w:val="clear" w:color="auto" w:fill="auto"/>
            <w:noWrap/>
          </w:tcPr>
          <w:p w14:paraId="52910E04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954C0D" w:rsidRPr="00E27E0A" w14:paraId="083D8CF3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4BA88F85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1C96C80C" w14:textId="77777777" w:rsidR="00954C0D" w:rsidRDefault="00954C0D" w:rsidP="00E22236">
            <w:pPr>
              <w:spacing w:line="360" w:lineRule="auto"/>
              <w:jc w:val="center"/>
            </w:pPr>
            <w:r w:rsidRPr="007311BE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</w:tcPr>
          <w:p w14:paraId="5F8528F5" w14:textId="77777777" w:rsidR="00954C0D" w:rsidRPr="00F3177B" w:rsidRDefault="00954C0D" w:rsidP="00E22236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FCS.M04</w:t>
            </w:r>
          </w:p>
        </w:tc>
        <w:tc>
          <w:tcPr>
            <w:tcW w:w="830" w:type="dxa"/>
            <w:shd w:val="clear" w:color="auto" w:fill="auto"/>
            <w:noWrap/>
          </w:tcPr>
          <w:p w14:paraId="12812C7A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-20,6</w:t>
            </w:r>
          </w:p>
        </w:tc>
        <w:tc>
          <w:tcPr>
            <w:tcW w:w="866" w:type="dxa"/>
            <w:shd w:val="clear" w:color="auto" w:fill="auto"/>
            <w:noWrap/>
          </w:tcPr>
          <w:p w14:paraId="00940643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2415" w:type="dxa"/>
            <w:shd w:val="clear" w:color="auto" w:fill="auto"/>
            <w:noWrap/>
          </w:tcPr>
          <w:p w14:paraId="49C0E5D2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954C0D" w:rsidRPr="00E27E0A" w14:paraId="545F72A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3C54F52F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224EDAAD" w14:textId="77777777" w:rsidR="00954C0D" w:rsidRDefault="00954C0D" w:rsidP="00E22236">
            <w:pPr>
              <w:spacing w:line="360" w:lineRule="auto"/>
              <w:jc w:val="center"/>
            </w:pPr>
            <w:r w:rsidRPr="007311BE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</w:tcPr>
          <w:p w14:paraId="4627E714" w14:textId="77777777" w:rsidR="00954C0D" w:rsidRPr="00F3177B" w:rsidRDefault="00954C0D" w:rsidP="00E22236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FCS.M12</w:t>
            </w:r>
          </w:p>
        </w:tc>
        <w:tc>
          <w:tcPr>
            <w:tcW w:w="830" w:type="dxa"/>
            <w:shd w:val="clear" w:color="auto" w:fill="auto"/>
            <w:noWrap/>
          </w:tcPr>
          <w:p w14:paraId="03D8C801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-18,5</w:t>
            </w:r>
          </w:p>
        </w:tc>
        <w:tc>
          <w:tcPr>
            <w:tcW w:w="866" w:type="dxa"/>
            <w:shd w:val="clear" w:color="auto" w:fill="auto"/>
            <w:noWrap/>
          </w:tcPr>
          <w:p w14:paraId="2E7D8AC2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2415" w:type="dxa"/>
            <w:shd w:val="clear" w:color="auto" w:fill="auto"/>
            <w:noWrap/>
          </w:tcPr>
          <w:p w14:paraId="2140F764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954C0D" w:rsidRPr="00E27E0A" w14:paraId="76B56E2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6CBF04ED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 xml:space="preserve">Lama </w:t>
            </w:r>
            <w:proofErr w:type="spellStart"/>
            <w:r w:rsidRPr="004A7404">
              <w:rPr>
                <w:i/>
                <w:sz w:val="22"/>
                <w:szCs w:val="22"/>
              </w:rPr>
              <w:t>guanicoe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772CED22" w14:textId="77777777" w:rsidR="00954C0D" w:rsidRDefault="00954C0D" w:rsidP="00E22236">
            <w:pPr>
              <w:spacing w:line="360" w:lineRule="auto"/>
              <w:jc w:val="center"/>
            </w:pPr>
            <w:r w:rsidRPr="007311BE">
              <w:rPr>
                <w:sz w:val="22"/>
                <w:szCs w:val="22"/>
              </w:rPr>
              <w:t>guanaco</w:t>
            </w:r>
          </w:p>
        </w:tc>
        <w:tc>
          <w:tcPr>
            <w:tcW w:w="1336" w:type="dxa"/>
            <w:shd w:val="clear" w:color="auto" w:fill="auto"/>
            <w:noWrap/>
          </w:tcPr>
          <w:p w14:paraId="11922711" w14:textId="77777777" w:rsidR="00954C0D" w:rsidRPr="00F3177B" w:rsidRDefault="00954C0D" w:rsidP="00E22236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FCS.M14</w:t>
            </w:r>
          </w:p>
        </w:tc>
        <w:tc>
          <w:tcPr>
            <w:tcW w:w="830" w:type="dxa"/>
            <w:shd w:val="clear" w:color="auto" w:fill="auto"/>
            <w:noWrap/>
          </w:tcPr>
          <w:p w14:paraId="2EF17871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-18,3</w:t>
            </w:r>
          </w:p>
        </w:tc>
        <w:tc>
          <w:tcPr>
            <w:tcW w:w="866" w:type="dxa"/>
            <w:shd w:val="clear" w:color="auto" w:fill="auto"/>
            <w:noWrap/>
          </w:tcPr>
          <w:p w14:paraId="00A6428C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2415" w:type="dxa"/>
            <w:shd w:val="clear" w:color="auto" w:fill="auto"/>
            <w:noWrap/>
          </w:tcPr>
          <w:p w14:paraId="0553B0E1" w14:textId="77777777" w:rsidR="00954C0D" w:rsidRPr="004A7404" w:rsidRDefault="00954C0D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954C0D" w:rsidRPr="00E27E0A" w14:paraId="298114DF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950696E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lastRenderedPageBreak/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0CE97AA7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4131C66" w14:textId="77777777" w:rsidR="00954C0D" w:rsidRPr="00F3177B" w:rsidRDefault="00954C0D" w:rsidP="00E22236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s/d</w:t>
            </w:r>
            <w:bookmarkStart w:id="0" w:name="_GoBack"/>
            <w:bookmarkEnd w:id="0"/>
          </w:p>
        </w:tc>
        <w:tc>
          <w:tcPr>
            <w:tcW w:w="830" w:type="dxa"/>
            <w:shd w:val="clear" w:color="auto" w:fill="auto"/>
            <w:noWrap/>
            <w:hideMark/>
          </w:tcPr>
          <w:p w14:paraId="1C357D0D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-21,1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B0B294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63B3C33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954C0D" w:rsidRPr="00E27E0A" w14:paraId="0AC5FE06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80A6628" w14:textId="77777777" w:rsidR="00954C0D" w:rsidRPr="004A7404" w:rsidRDefault="00954C0D" w:rsidP="00E22236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21FE00BF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86F6EAA" w14:textId="2AADD3E1" w:rsidR="00954C0D" w:rsidRPr="00F3177B" w:rsidRDefault="00042EB6" w:rsidP="00E2223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AQ</w:t>
            </w:r>
            <w:r w:rsidR="0086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26314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5F529FA" w14:textId="2DB1F261" w:rsidR="00954C0D" w:rsidRPr="004A7404" w:rsidRDefault="00954C0D" w:rsidP="00042EB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</w:t>
            </w:r>
            <w:r w:rsidR="00042EB6">
              <w:rPr>
                <w:sz w:val="22"/>
                <w:szCs w:val="22"/>
              </w:rPr>
              <w:t>2</w:t>
            </w:r>
            <w:r w:rsidRPr="004A7404">
              <w:rPr>
                <w:sz w:val="22"/>
                <w:szCs w:val="22"/>
              </w:rPr>
              <w:t>,25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9583AD5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4,36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8D5BD26" w14:textId="77777777" w:rsidR="00954C0D" w:rsidRPr="004A7404" w:rsidRDefault="00954C0D" w:rsidP="00E22236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426F7D4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38E91C84" w14:textId="7075CEF2" w:rsidR="00731E59" w:rsidRPr="004A7404" w:rsidRDefault="00731E59" w:rsidP="00731E5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</w:tcPr>
          <w:p w14:paraId="61F7CDCA" w14:textId="72910A3B" w:rsidR="00731E59" w:rsidRPr="004A7404" w:rsidRDefault="00731E59" w:rsidP="00731E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</w:tcPr>
          <w:p w14:paraId="7A9EB66A" w14:textId="47BCA25E" w:rsidR="00731E59" w:rsidRDefault="00731E59" w:rsidP="00731E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  <w:r w:rsidR="0086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62793</w:t>
            </w:r>
          </w:p>
        </w:tc>
        <w:tc>
          <w:tcPr>
            <w:tcW w:w="830" w:type="dxa"/>
            <w:shd w:val="clear" w:color="auto" w:fill="auto"/>
            <w:noWrap/>
          </w:tcPr>
          <w:p w14:paraId="35C90043" w14:textId="71C75D53" w:rsidR="00731E59" w:rsidRPr="004A7404" w:rsidRDefault="00731E59" w:rsidP="00731E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74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21,06</w:t>
            </w:r>
          </w:p>
        </w:tc>
        <w:tc>
          <w:tcPr>
            <w:tcW w:w="866" w:type="dxa"/>
            <w:shd w:val="clear" w:color="auto" w:fill="auto"/>
            <w:noWrap/>
          </w:tcPr>
          <w:p w14:paraId="7B1BD8A3" w14:textId="085438C2" w:rsidR="00731E59" w:rsidRPr="004A7404" w:rsidRDefault="00731E59" w:rsidP="00731E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</w:tcPr>
          <w:p w14:paraId="7652DE4C" w14:textId="216D130F" w:rsidR="00731E59" w:rsidRPr="004A7404" w:rsidRDefault="00731E59" w:rsidP="00731E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64DFCFF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8AEEDE4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19E9292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0DBC702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AA 108188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A6E606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-21,3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77556F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9,5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B960BC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Flensborg et al. 2018</w:t>
            </w:r>
          </w:p>
        </w:tc>
      </w:tr>
      <w:tr w:rsidR="00731E59" w:rsidRPr="00E27E0A" w14:paraId="0C2C4DC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58EFB593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</w:tcPr>
          <w:p w14:paraId="7F15BAA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</w:tcPr>
          <w:p w14:paraId="7FA70C08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FCS.M06</w:t>
            </w:r>
          </w:p>
        </w:tc>
        <w:tc>
          <w:tcPr>
            <w:tcW w:w="830" w:type="dxa"/>
            <w:shd w:val="clear" w:color="auto" w:fill="auto"/>
            <w:noWrap/>
          </w:tcPr>
          <w:p w14:paraId="46858DE9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-21,1</w:t>
            </w:r>
          </w:p>
        </w:tc>
        <w:tc>
          <w:tcPr>
            <w:tcW w:w="866" w:type="dxa"/>
            <w:shd w:val="clear" w:color="auto" w:fill="auto"/>
            <w:noWrap/>
          </w:tcPr>
          <w:p w14:paraId="0CA1F8FE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415" w:type="dxa"/>
            <w:shd w:val="clear" w:color="auto" w:fill="auto"/>
            <w:noWrap/>
          </w:tcPr>
          <w:p w14:paraId="3CD9D77B" w14:textId="77777777" w:rsidR="00731E59" w:rsidRDefault="00731E59" w:rsidP="00731E59">
            <w:pPr>
              <w:spacing w:line="360" w:lineRule="auto"/>
              <w:jc w:val="center"/>
            </w:pPr>
            <w:r w:rsidRPr="0024217F"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3D88CDB3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1AB142DC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Rhea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americana</w:t>
            </w:r>
          </w:p>
        </w:tc>
        <w:tc>
          <w:tcPr>
            <w:tcW w:w="1853" w:type="dxa"/>
            <w:shd w:val="clear" w:color="auto" w:fill="auto"/>
            <w:noWrap/>
          </w:tcPr>
          <w:p w14:paraId="1D5EAAC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ñandú</w:t>
            </w:r>
          </w:p>
        </w:tc>
        <w:tc>
          <w:tcPr>
            <w:tcW w:w="1336" w:type="dxa"/>
            <w:shd w:val="clear" w:color="auto" w:fill="auto"/>
            <w:noWrap/>
          </w:tcPr>
          <w:p w14:paraId="53CB026A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FCS.M13</w:t>
            </w:r>
          </w:p>
        </w:tc>
        <w:tc>
          <w:tcPr>
            <w:tcW w:w="830" w:type="dxa"/>
            <w:shd w:val="clear" w:color="auto" w:fill="auto"/>
            <w:noWrap/>
          </w:tcPr>
          <w:p w14:paraId="2E288017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-20,9</w:t>
            </w:r>
          </w:p>
        </w:tc>
        <w:tc>
          <w:tcPr>
            <w:tcW w:w="866" w:type="dxa"/>
            <w:shd w:val="clear" w:color="auto" w:fill="auto"/>
            <w:noWrap/>
          </w:tcPr>
          <w:p w14:paraId="62C6B531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2415" w:type="dxa"/>
            <w:shd w:val="clear" w:color="auto" w:fill="auto"/>
            <w:noWrap/>
          </w:tcPr>
          <w:p w14:paraId="7C21F389" w14:textId="77777777" w:rsidR="00731E59" w:rsidRDefault="00731E59" w:rsidP="00731E59">
            <w:pPr>
              <w:spacing w:line="360" w:lineRule="auto"/>
              <w:jc w:val="center"/>
            </w:pPr>
            <w:r w:rsidRPr="0024217F"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75A70398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4481A7A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Ozotoceros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bezoarticus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D2C9AF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venado de las pampas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3424ECC" w14:textId="303D86C9" w:rsidR="00731E59" w:rsidRPr="00F3177B" w:rsidRDefault="00BE5134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AQ 26317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D5CA1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-22,12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1B7AAD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5,97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E2251C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97A45E8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2341DE0C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Ozotoceros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bezoarticus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30F047B4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venado de las pampas</w:t>
            </w:r>
          </w:p>
        </w:tc>
        <w:tc>
          <w:tcPr>
            <w:tcW w:w="1336" w:type="dxa"/>
            <w:shd w:val="clear" w:color="auto" w:fill="auto"/>
            <w:noWrap/>
          </w:tcPr>
          <w:p w14:paraId="0CFB99F6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FCS.M08</w:t>
            </w:r>
          </w:p>
        </w:tc>
        <w:tc>
          <w:tcPr>
            <w:tcW w:w="830" w:type="dxa"/>
            <w:shd w:val="clear" w:color="auto" w:fill="auto"/>
            <w:noWrap/>
          </w:tcPr>
          <w:p w14:paraId="2B4E367B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-20,1</w:t>
            </w:r>
          </w:p>
        </w:tc>
        <w:tc>
          <w:tcPr>
            <w:tcW w:w="866" w:type="dxa"/>
            <w:shd w:val="clear" w:color="auto" w:fill="auto"/>
            <w:noWrap/>
          </w:tcPr>
          <w:p w14:paraId="728CC46D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415" w:type="dxa"/>
            <w:shd w:val="clear" w:color="auto" w:fill="auto"/>
            <w:noWrap/>
          </w:tcPr>
          <w:p w14:paraId="1D588F32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65BA1E9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12D8BFD5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Zaedyus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pichiy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20440D1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piche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DB72CD4" w14:textId="7758977D" w:rsidR="00731E59" w:rsidRPr="00F3177B" w:rsidRDefault="00BE5134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AQ 26313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73FBC6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-20,08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32C5B5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10,8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7BA00B5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190FDF4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30350E01" w14:textId="77777777" w:rsidR="00731E59" w:rsidRPr="00A50DCE" w:rsidRDefault="00731E59" w:rsidP="00731E59">
            <w:pPr>
              <w:spacing w:line="360" w:lineRule="auto"/>
              <w:jc w:val="center"/>
              <w:rPr>
                <w:i/>
                <w:lang w:val="es-AR"/>
              </w:rPr>
            </w:pPr>
            <w:proofErr w:type="spellStart"/>
            <w:r>
              <w:rPr>
                <w:i/>
                <w:lang w:val="es-AR"/>
              </w:rPr>
              <w:t>Dolichotis</w:t>
            </w:r>
            <w:proofErr w:type="spellEnd"/>
            <w:r>
              <w:rPr>
                <w:i/>
                <w:lang w:val="es-AR"/>
              </w:rPr>
              <w:t xml:space="preserve"> </w:t>
            </w:r>
            <w:proofErr w:type="spellStart"/>
            <w:r>
              <w:rPr>
                <w:i/>
                <w:lang w:val="es-AR"/>
              </w:rPr>
              <w:t>patagonum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7E671334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mara</w:t>
            </w:r>
          </w:p>
        </w:tc>
        <w:tc>
          <w:tcPr>
            <w:tcW w:w="1336" w:type="dxa"/>
            <w:shd w:val="clear" w:color="auto" w:fill="auto"/>
            <w:noWrap/>
          </w:tcPr>
          <w:p w14:paraId="53589FBC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FCS.M02</w:t>
            </w:r>
          </w:p>
        </w:tc>
        <w:tc>
          <w:tcPr>
            <w:tcW w:w="830" w:type="dxa"/>
            <w:shd w:val="clear" w:color="auto" w:fill="auto"/>
            <w:noWrap/>
          </w:tcPr>
          <w:p w14:paraId="09F4D43B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-22,3</w:t>
            </w:r>
          </w:p>
        </w:tc>
        <w:tc>
          <w:tcPr>
            <w:tcW w:w="866" w:type="dxa"/>
            <w:shd w:val="clear" w:color="auto" w:fill="auto"/>
            <w:noWrap/>
          </w:tcPr>
          <w:p w14:paraId="107E8240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2415" w:type="dxa"/>
            <w:shd w:val="clear" w:color="auto" w:fill="auto"/>
            <w:noWrap/>
          </w:tcPr>
          <w:p w14:paraId="6057882C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686D7840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10F61BE3" w14:textId="77777777" w:rsidR="00731E59" w:rsidRPr="00A50DCE" w:rsidRDefault="00731E59" w:rsidP="00731E59">
            <w:pPr>
              <w:spacing w:line="360" w:lineRule="auto"/>
              <w:jc w:val="center"/>
              <w:rPr>
                <w:i/>
                <w:lang w:val="es-AR"/>
              </w:rPr>
            </w:pPr>
            <w:proofErr w:type="spellStart"/>
            <w:r w:rsidRPr="00A50DCE">
              <w:rPr>
                <w:i/>
                <w:color w:val="000000"/>
              </w:rPr>
              <w:t>Lagostomus</w:t>
            </w:r>
            <w:proofErr w:type="spellEnd"/>
            <w:r w:rsidRPr="00A50DCE">
              <w:rPr>
                <w:i/>
                <w:color w:val="000000"/>
              </w:rPr>
              <w:t xml:space="preserve"> </w:t>
            </w:r>
            <w:proofErr w:type="spellStart"/>
            <w:r w:rsidRPr="00A50DCE">
              <w:rPr>
                <w:i/>
                <w:color w:val="000000"/>
              </w:rPr>
              <w:t>maximus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4C988C8F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vizcacha</w:t>
            </w:r>
          </w:p>
        </w:tc>
        <w:tc>
          <w:tcPr>
            <w:tcW w:w="1336" w:type="dxa"/>
            <w:shd w:val="clear" w:color="auto" w:fill="auto"/>
            <w:noWrap/>
          </w:tcPr>
          <w:p w14:paraId="13553387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FCS.M03</w:t>
            </w:r>
          </w:p>
        </w:tc>
        <w:tc>
          <w:tcPr>
            <w:tcW w:w="830" w:type="dxa"/>
            <w:shd w:val="clear" w:color="auto" w:fill="auto"/>
            <w:noWrap/>
          </w:tcPr>
          <w:p w14:paraId="46A672E5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-22,1</w:t>
            </w:r>
          </w:p>
        </w:tc>
        <w:tc>
          <w:tcPr>
            <w:tcW w:w="866" w:type="dxa"/>
            <w:shd w:val="clear" w:color="auto" w:fill="auto"/>
            <w:noWrap/>
          </w:tcPr>
          <w:p w14:paraId="7A92A583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2415" w:type="dxa"/>
            <w:shd w:val="clear" w:color="auto" w:fill="auto"/>
            <w:noWrap/>
          </w:tcPr>
          <w:p w14:paraId="66E48920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6C88EC05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AAB111B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Percichthys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1FBC1B3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perca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E6BED3D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AA 70565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D78E6B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238FFF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5FC03A4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59A5C71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BD36311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Genidens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barbus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78C68B4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bagre de mar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0999FF3" w14:textId="216265E7" w:rsidR="00731E59" w:rsidRPr="00F3177B" w:rsidRDefault="003F458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AQ 26312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09A0FF5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-20,13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11630C5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13,7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FDC188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E0CB6DD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</w:tcPr>
          <w:p w14:paraId="47D475BB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Micropogonia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furnieri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</w:tcPr>
          <w:p w14:paraId="3CB56AB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corvina rubia</w:t>
            </w:r>
          </w:p>
        </w:tc>
        <w:tc>
          <w:tcPr>
            <w:tcW w:w="1336" w:type="dxa"/>
            <w:shd w:val="clear" w:color="auto" w:fill="auto"/>
            <w:noWrap/>
          </w:tcPr>
          <w:p w14:paraId="16CCAC67" w14:textId="77777777" w:rsidR="00731E59" w:rsidRPr="00F3177B" w:rsidRDefault="00731E59" w:rsidP="00731E59">
            <w:pPr>
              <w:spacing w:line="360" w:lineRule="auto"/>
              <w:jc w:val="center"/>
            </w:pPr>
            <w:r w:rsidRPr="00F3177B">
              <w:rPr>
                <w:sz w:val="22"/>
                <w:szCs w:val="22"/>
              </w:rPr>
              <w:t>FCS.M10</w:t>
            </w:r>
          </w:p>
        </w:tc>
        <w:tc>
          <w:tcPr>
            <w:tcW w:w="830" w:type="dxa"/>
            <w:shd w:val="clear" w:color="auto" w:fill="auto"/>
            <w:noWrap/>
          </w:tcPr>
          <w:p w14:paraId="44FEB9CB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866" w:type="dxa"/>
            <w:shd w:val="clear" w:color="auto" w:fill="auto"/>
            <w:noWrap/>
          </w:tcPr>
          <w:p w14:paraId="7B2A7A6F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2415" w:type="dxa"/>
            <w:shd w:val="clear" w:color="auto" w:fill="auto"/>
            <w:noWrap/>
          </w:tcPr>
          <w:p w14:paraId="27A7DE6D" w14:textId="77777777" w:rsidR="00731E59" w:rsidRPr="004A7404" w:rsidRDefault="00731E59" w:rsidP="00731E5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Este trabajo</w:t>
            </w:r>
          </w:p>
        </w:tc>
      </w:tr>
      <w:tr w:rsidR="00731E59" w:rsidRPr="00E27E0A" w14:paraId="51D9D7EE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8D0301F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Myocastor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coypus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65D30E9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coipo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CE2D3D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105418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4E7143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-20,7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000365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5,1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3305FD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Flensborg et al. 2018</w:t>
            </w:r>
          </w:p>
        </w:tc>
      </w:tr>
      <w:tr w:rsidR="00731E59" w:rsidRPr="00E27E0A" w14:paraId="117DF497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D3DA5F8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Ceratophrys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ornata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114F32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escuerzo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BC0499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AA 107622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AD4622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0C6376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8,7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F483DF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Flensborg et al. 2018</w:t>
            </w:r>
          </w:p>
        </w:tc>
      </w:tr>
      <w:tr w:rsidR="00731E59" w:rsidRPr="00E27E0A" w14:paraId="77FCB831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81CFFD3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Portulaca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sp</w:t>
            </w:r>
            <w:proofErr w:type="spellEnd"/>
            <w:r w:rsidRPr="004A740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7B8F199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verdolaga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BD6A5A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49ED19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-13,3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BDC3FD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5B8AD43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3E65410E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35332B0F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Malvella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leprosa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0707B0A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amapolita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D108DB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F1AB02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DE3B05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2F1B97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495B674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D7D97B8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Prosopis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alpataco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66323B5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alpataco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01A8B9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569C85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-24,6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636A89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39ED6DA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43A08BC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E855ED9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Oxalis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lasiopetala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D949B73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macachin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091C64D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15572A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61D709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275934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1ED3DB2A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011FEC00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Condalia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microphylla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0AD7C24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piquillin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5A80372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3D018A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14E777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A49DDE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777EBE7E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08B9CB8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Geoffroea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decorticans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7081D1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chañar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D515B9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53488D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B71EAF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3C50815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202194D5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45EEA73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Bromus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brevis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8550F3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cebadilla pampeana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235E88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16359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9276A2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8210AF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6AEEF5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3BEF9092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357853F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Schinus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fasciculatus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0F9FA1E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molle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A11B5A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4720EF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6B446E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D1223A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236FDB91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089FA17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Hebranthus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iamesonii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784C486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cebolla de la zorra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1818D2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211CC65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FDAF86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E77C29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49421049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15470792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Geoffroea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decorticans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60FA20D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chañar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6CB9A4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BEB318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8D89CE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79082A0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4B6BD8C2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0677992A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Ephedra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ochreata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353B8F2A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solupe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48F00CD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C2A1C2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-23,3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686E1E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6F953DA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7FA7084E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03676C43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Ephedra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triada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31B0FB64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pico de gallo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DA8F5E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5EDAEA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-23,7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A52F91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C2AC3D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5505DFCB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5F6A14E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i/>
                <w:sz w:val="22"/>
                <w:szCs w:val="22"/>
              </w:rPr>
              <w:t>Ephedra</w:t>
            </w:r>
            <w:proofErr w:type="spellEnd"/>
            <w:r w:rsidRPr="004A7404">
              <w:rPr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219708A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pico de gallo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A34986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EC8AE0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3C8CB8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093518D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0768B8F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5D674EBA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Distichis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scoparia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5F44298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pasta salado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4FB33A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3FA872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-16,4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D1FE76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4BFDBE33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3962E3B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3ED4CF68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lastRenderedPageBreak/>
              <w:t>Hoffmanseggia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grauca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0525963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algarrobilla fina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DFF54E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768F4D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0869F0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3790644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33B4071F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21C78023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Oxalis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lasiopetala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7D8B743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macachín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9F62FF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49B8D7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E8F13E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51FB608E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184C4481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1C81FA71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i/>
                <w:sz w:val="22"/>
                <w:szCs w:val="22"/>
              </w:rPr>
              <w:t>Prosopis</w:t>
            </w:r>
            <w:proofErr w:type="spellEnd"/>
            <w:r w:rsidRPr="004A7404">
              <w:rPr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sz w:val="22"/>
                <w:szCs w:val="22"/>
              </w:rPr>
              <w:t>sp</w:t>
            </w:r>
            <w:proofErr w:type="spellEnd"/>
            <w:r w:rsidRPr="004A7404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4171942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algarrobo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D4D3A24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16369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6BC43B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-27,4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F7F2FC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D59C7A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45EA5B24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0ECDA9C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r w:rsidRPr="004A7404">
              <w:rPr>
                <w:i/>
                <w:sz w:val="22"/>
                <w:szCs w:val="22"/>
              </w:rPr>
              <w:t>Arjona tuberosa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598B730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macachín/</w:t>
            </w:r>
            <w:proofErr w:type="spellStart"/>
            <w:r w:rsidRPr="004A7404">
              <w:rPr>
                <w:sz w:val="22"/>
                <w:szCs w:val="22"/>
              </w:rPr>
              <w:t>chaquil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55C8C40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16370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2147338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-26,8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594F3C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E59CBC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6DA216BC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4AB75E7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i/>
                <w:sz w:val="22"/>
                <w:szCs w:val="22"/>
              </w:rPr>
              <w:t>Opuntia</w:t>
            </w:r>
            <w:r w:rsidRPr="004A7404">
              <w:rPr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sz w:val="22"/>
                <w:szCs w:val="22"/>
              </w:rPr>
              <w:t>sp</w:t>
            </w:r>
            <w:proofErr w:type="spellEnd"/>
            <w:r w:rsidRPr="004A7404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77B04575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cactus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065A339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16371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633962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-13,4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541424D7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3D641AC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2C2A0D18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7E4F0D6C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i/>
                <w:sz w:val="22"/>
                <w:szCs w:val="22"/>
              </w:rPr>
              <w:t>Stipa</w:t>
            </w:r>
            <w:proofErr w:type="spellEnd"/>
            <w:r w:rsidRPr="004A7404">
              <w:rPr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sz w:val="22"/>
                <w:szCs w:val="22"/>
              </w:rPr>
              <w:t>sp</w:t>
            </w:r>
            <w:proofErr w:type="spellEnd"/>
            <w:r w:rsidRPr="004A7404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39C2F46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flechilla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727CDB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16372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D0CCB3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0EDBD02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1CC0D6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11CF8E6E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44516CD" w14:textId="77777777" w:rsidR="00731E59" w:rsidRPr="004A7404" w:rsidRDefault="00731E59" w:rsidP="00731E5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A7404">
              <w:rPr>
                <w:i/>
                <w:sz w:val="22"/>
                <w:szCs w:val="22"/>
              </w:rPr>
              <w:t>Limonium</w:t>
            </w:r>
            <w:proofErr w:type="spellEnd"/>
            <w:r w:rsidRPr="004A74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i/>
                <w:sz w:val="22"/>
                <w:szCs w:val="22"/>
              </w:rPr>
              <w:t>brasilense</w:t>
            </w:r>
            <w:proofErr w:type="spellEnd"/>
          </w:p>
        </w:tc>
        <w:tc>
          <w:tcPr>
            <w:tcW w:w="1853" w:type="dxa"/>
            <w:shd w:val="clear" w:color="auto" w:fill="auto"/>
            <w:noWrap/>
            <w:hideMark/>
          </w:tcPr>
          <w:p w14:paraId="4988A272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sz w:val="22"/>
                <w:szCs w:val="22"/>
              </w:rPr>
              <w:t>guaycuri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19CCBF71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AIE 16373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ED9053A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6AA5E3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10EDE74F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  <w:tr w:rsidR="00731E59" w:rsidRPr="00E27E0A" w14:paraId="738CA062" w14:textId="77777777" w:rsidTr="00E22236">
        <w:trPr>
          <w:trHeight w:val="360"/>
        </w:trPr>
        <w:tc>
          <w:tcPr>
            <w:tcW w:w="2476" w:type="dxa"/>
            <w:shd w:val="clear" w:color="auto" w:fill="auto"/>
            <w:noWrap/>
            <w:hideMark/>
          </w:tcPr>
          <w:p w14:paraId="6297C56F" w14:textId="77777777" w:rsidR="00731E59" w:rsidRPr="004A7404" w:rsidRDefault="00731E59" w:rsidP="00731E59">
            <w:pPr>
              <w:spacing w:line="360" w:lineRule="auto"/>
              <w:jc w:val="center"/>
            </w:pPr>
            <w:proofErr w:type="spellStart"/>
            <w:r w:rsidRPr="004A7404">
              <w:rPr>
                <w:i/>
                <w:sz w:val="22"/>
                <w:szCs w:val="22"/>
              </w:rPr>
              <w:t>Prosopis</w:t>
            </w:r>
            <w:proofErr w:type="spellEnd"/>
            <w:r w:rsidRPr="004A7404">
              <w:rPr>
                <w:sz w:val="22"/>
                <w:szCs w:val="22"/>
              </w:rPr>
              <w:t xml:space="preserve"> </w:t>
            </w:r>
            <w:proofErr w:type="spellStart"/>
            <w:r w:rsidRPr="004A7404">
              <w:rPr>
                <w:sz w:val="22"/>
                <w:szCs w:val="22"/>
              </w:rPr>
              <w:t>sp</w:t>
            </w:r>
            <w:proofErr w:type="spellEnd"/>
            <w:r w:rsidRPr="004A7404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14:paraId="737E2B5B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alpataco/algarrobo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A5241D0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AQ 26316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0B396DD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-25,6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14AF6F02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29426796" w14:textId="77777777" w:rsidR="00731E59" w:rsidRPr="004A7404" w:rsidRDefault="00731E59" w:rsidP="00731E59">
            <w:pPr>
              <w:spacing w:line="360" w:lineRule="auto"/>
              <w:jc w:val="center"/>
            </w:pPr>
            <w:r w:rsidRPr="004A7404">
              <w:rPr>
                <w:sz w:val="22"/>
                <w:szCs w:val="22"/>
              </w:rPr>
              <w:t>Martínez et al. 2009</w:t>
            </w:r>
          </w:p>
        </w:tc>
      </w:tr>
    </w:tbl>
    <w:p w14:paraId="74F1C6F6" w14:textId="77777777" w:rsidR="00954C0D" w:rsidRDefault="00954C0D" w:rsidP="00954C0D"/>
    <w:p w14:paraId="7A6AB2D7" w14:textId="77777777" w:rsidR="00954C0D" w:rsidRDefault="00A1503B" w:rsidP="00954C0D">
      <w:proofErr w:type="spellStart"/>
      <w:r w:rsidRPr="00223448">
        <w:t>Ref</w:t>
      </w:r>
      <w:proofErr w:type="spellEnd"/>
      <w:r w:rsidRPr="00223448">
        <w:t>: s/d: sin dato</w:t>
      </w:r>
    </w:p>
    <w:p w14:paraId="6A5BDC76" w14:textId="77777777" w:rsidR="00982A7C" w:rsidRDefault="00982A7C"/>
    <w:p w14:paraId="61258C88" w14:textId="77777777" w:rsidR="00A1503B" w:rsidRDefault="00A1503B"/>
    <w:p w14:paraId="788D2C4C" w14:textId="77777777" w:rsidR="00A1503B" w:rsidRDefault="00A1503B">
      <w:r>
        <w:t>Referencias Citadas</w:t>
      </w:r>
    </w:p>
    <w:p w14:paraId="6B2D8AC6" w14:textId="77777777" w:rsidR="00D82383" w:rsidRDefault="00D82383"/>
    <w:p w14:paraId="630F6E1A" w14:textId="77777777" w:rsidR="00D82383" w:rsidRPr="00D82383" w:rsidRDefault="00D82383" w:rsidP="00D82383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Flensborg, Gustavo, Gustavo Martínez y Augusto </w:t>
      </w:r>
      <w:proofErr w:type="spellStart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Tessone</w:t>
      </w:r>
      <w:proofErr w:type="spellEnd"/>
    </w:p>
    <w:p w14:paraId="66037D0D" w14:textId="22D1F204" w:rsidR="00D82383" w:rsidRPr="00040EB9" w:rsidRDefault="00D82383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2018 First Approach to the </w:t>
      </w:r>
      <w:proofErr w:type="spellStart"/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>Paleodiet</w:t>
      </w:r>
      <w:proofErr w:type="spellEnd"/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of Hunter-Gatherers </w:t>
      </w:r>
      <w:proofErr w:type="gramStart"/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>Through</w:t>
      </w:r>
      <w:proofErr w:type="gramEnd"/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Stable Isotopes (</w:t>
      </w: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δ</w:t>
      </w:r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13C and </w:t>
      </w: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δ</w:t>
      </w:r>
      <w:r w:rsidRPr="00D82383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15N) in the Eastern Pampa-Patagonia Transition during the Middle Holocene. </w:t>
      </w:r>
      <w:r w:rsidRPr="00040EB9">
        <w:rPr>
          <w:rStyle w:val="fontstyle01"/>
          <w:rFonts w:ascii="Times New Roman" w:hAnsi="Times New Roman"/>
          <w:i/>
          <w:sz w:val="24"/>
          <w:szCs w:val="24"/>
          <w:lang w:val="es-AR"/>
        </w:rPr>
        <w:t>Journal of Archaeological Science: Reports</w:t>
      </w:r>
      <w:r w:rsidRPr="00040EB9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17:571-580.</w:t>
      </w:r>
    </w:p>
    <w:p w14:paraId="6B3E45FD" w14:textId="77777777" w:rsidR="00D82383" w:rsidRPr="00040EB9" w:rsidRDefault="00D82383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02F7570C" w14:textId="77777777" w:rsidR="00656B4C" w:rsidRPr="00040EB9" w:rsidRDefault="00D82383" w:rsidP="00656B4C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040EB9">
        <w:rPr>
          <w:rStyle w:val="fontstyle01"/>
          <w:rFonts w:ascii="Times New Roman" w:hAnsi="Times New Roman"/>
          <w:sz w:val="24"/>
          <w:szCs w:val="24"/>
          <w:lang w:val="es-AR"/>
        </w:rPr>
        <w:t>Martínez</w:t>
      </w:r>
      <w:r w:rsidR="00656B4C" w:rsidRPr="00040EB9">
        <w:rPr>
          <w:rStyle w:val="fontstyle01"/>
          <w:rFonts w:ascii="Times New Roman" w:hAnsi="Times New Roman"/>
          <w:sz w:val="24"/>
          <w:szCs w:val="24"/>
          <w:lang w:val="es-AR"/>
        </w:rPr>
        <w:t>,</w:t>
      </w:r>
      <w:r w:rsidRPr="00040EB9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G</w:t>
      </w:r>
      <w:r w:rsidR="00656B4C" w:rsidRPr="00040EB9"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</w:p>
    <w:p w14:paraId="74B90727" w14:textId="271A02FA" w:rsidR="00D82383" w:rsidRDefault="00D82383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40539E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2008-2009 </w:t>
      </w: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Arqueología del curso inferior del río Colorado: estado actual del conocimiento e implicaciones para la dinámica poblacional de cazadores-recolectores pampeano-</w:t>
      </w:r>
      <w:proofErr w:type="spellStart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patagonicos</w:t>
      </w:r>
      <w:proofErr w:type="spellEnd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. </w:t>
      </w:r>
      <w:r w:rsidRPr="00656B4C">
        <w:rPr>
          <w:rStyle w:val="fontstyle01"/>
          <w:rFonts w:ascii="Times New Roman" w:hAnsi="Times New Roman"/>
          <w:i/>
          <w:sz w:val="24"/>
          <w:szCs w:val="24"/>
          <w:lang w:val="es-AR"/>
        </w:rPr>
        <w:t>Cazadores recolectores del Cono Sur. Revista de Arqueología</w:t>
      </w: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3: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71-92.</w:t>
      </w:r>
    </w:p>
    <w:p w14:paraId="6DCECAEE" w14:textId="77777777" w:rsidR="00656B4C" w:rsidRPr="00D82383" w:rsidRDefault="00656B4C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03E2B14B" w14:textId="77777777" w:rsidR="00656B4C" w:rsidRDefault="00656B4C" w:rsidP="00656B4C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Martínez,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y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 A. Martínez</w:t>
      </w:r>
    </w:p>
    <w:p w14:paraId="3D8A10F3" w14:textId="148400A9" w:rsidR="00D82383" w:rsidRPr="00040EB9" w:rsidRDefault="00656B4C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2011 Late Holocene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E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nvironmental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D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ynamics in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F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luvial and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A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eolian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D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epositional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S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ettings: Archaeological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R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ecord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V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ariability at the </w:t>
      </w:r>
      <w:proofErr w:type="spellStart"/>
      <w:r>
        <w:rPr>
          <w:rStyle w:val="fontstyle01"/>
          <w:rFonts w:ascii="Times New Roman" w:hAnsi="Times New Roman"/>
          <w:sz w:val="24"/>
          <w:szCs w:val="24"/>
          <w:lang w:val="en-US"/>
        </w:rPr>
        <w:t>L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>wer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B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>asin of the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Colorado 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R</w:t>
      </w:r>
      <w:r w:rsidRPr="00656B4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iver (Argentina). </w:t>
      </w:r>
      <w:r w:rsidRPr="00040EB9">
        <w:rPr>
          <w:rStyle w:val="fontstyle01"/>
          <w:rFonts w:ascii="Times New Roman" w:hAnsi="Times New Roman"/>
          <w:i/>
          <w:sz w:val="24"/>
          <w:szCs w:val="24"/>
          <w:lang w:val="es-AR"/>
        </w:rPr>
        <w:t>Quaternary International</w:t>
      </w:r>
      <w:r w:rsidRPr="00040EB9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245: 89-102.</w:t>
      </w:r>
    </w:p>
    <w:p w14:paraId="6649D64F" w14:textId="77777777" w:rsidR="00656B4C" w:rsidRPr="00040EB9" w:rsidRDefault="00656B4C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579E0CC8" w14:textId="77777777" w:rsidR="00656B4C" w:rsidRDefault="00656B4C" w:rsidP="00656B4C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lastRenderedPageBreak/>
        <w:t>Martínez,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, F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rancisco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Zangrando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y L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uciana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Stoessel</w:t>
      </w:r>
      <w:proofErr w:type="spellEnd"/>
    </w:p>
    <w:p w14:paraId="6D933F58" w14:textId="5092383B" w:rsidR="00656B4C" w:rsidRDefault="00656B4C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2005 Sitio el Tigre (Pdo. de Patagones;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Pcia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. de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Buenos Aires, Argentina): evidencias sobre la explotación de peces en el curso inferior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del río Colorado e implicaciones para los sistemas de subsistencia. </w:t>
      </w:r>
      <w:proofErr w:type="spellStart"/>
      <w:r w:rsidRPr="00656B4C">
        <w:rPr>
          <w:rStyle w:val="fontstyle01"/>
          <w:rFonts w:ascii="Times New Roman" w:hAnsi="Times New Roman"/>
          <w:i/>
          <w:sz w:val="24"/>
          <w:szCs w:val="24"/>
          <w:lang w:val="es-AR"/>
        </w:rPr>
        <w:t>Magallania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33 (2):127-142.</w:t>
      </w:r>
    </w:p>
    <w:p w14:paraId="790785F2" w14:textId="77777777" w:rsidR="00656B4C" w:rsidRPr="00656B4C" w:rsidRDefault="00656B4C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0A228716" w14:textId="77777777" w:rsidR="00D82383" w:rsidRPr="00D82383" w:rsidRDefault="00D82383" w:rsidP="00D82383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Martínez, Gustavo, Francisco </w:t>
      </w:r>
      <w:proofErr w:type="spellStart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Zangrando</w:t>
      </w:r>
      <w:proofErr w:type="spellEnd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y Luciano </w:t>
      </w:r>
      <w:proofErr w:type="spellStart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>Prates</w:t>
      </w:r>
      <w:proofErr w:type="spellEnd"/>
    </w:p>
    <w:p w14:paraId="69A50957" w14:textId="77777777" w:rsidR="00D82383" w:rsidRDefault="00D82383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040EB9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2009 Isotopic Ecology and Human Paleodiets in the Lower Basin of the Colorado River (Buenos Aires Province, Argentina). </w:t>
      </w:r>
      <w:r w:rsidRPr="00D82383">
        <w:rPr>
          <w:rStyle w:val="fontstyle01"/>
          <w:rFonts w:ascii="Times New Roman" w:hAnsi="Times New Roman"/>
          <w:i/>
          <w:sz w:val="24"/>
          <w:szCs w:val="24"/>
          <w:lang w:val="es-AR"/>
        </w:rPr>
        <w:t xml:space="preserve">International </w:t>
      </w:r>
      <w:proofErr w:type="spellStart"/>
      <w:r w:rsidRPr="00D82383">
        <w:rPr>
          <w:rStyle w:val="fontstyle01"/>
          <w:rFonts w:ascii="Times New Roman" w:hAnsi="Times New Roman"/>
          <w:i/>
          <w:sz w:val="24"/>
          <w:szCs w:val="24"/>
          <w:lang w:val="es-AR"/>
        </w:rPr>
        <w:t>Journal</w:t>
      </w:r>
      <w:proofErr w:type="spellEnd"/>
      <w:r w:rsidRPr="00D82383">
        <w:rPr>
          <w:rStyle w:val="fontstyle01"/>
          <w:rFonts w:ascii="Times New Roman" w:hAnsi="Times New Roman"/>
          <w:i/>
          <w:sz w:val="24"/>
          <w:szCs w:val="24"/>
          <w:lang w:val="es-AR"/>
        </w:rPr>
        <w:t xml:space="preserve"> of </w:t>
      </w:r>
      <w:proofErr w:type="spellStart"/>
      <w:r w:rsidRPr="00D82383">
        <w:rPr>
          <w:rStyle w:val="fontstyle01"/>
          <w:rFonts w:ascii="Times New Roman" w:hAnsi="Times New Roman"/>
          <w:i/>
          <w:sz w:val="24"/>
          <w:szCs w:val="24"/>
          <w:lang w:val="es-AR"/>
        </w:rPr>
        <w:t>Osteoarchaeology</w:t>
      </w:r>
      <w:proofErr w:type="spellEnd"/>
      <w:r w:rsidRPr="00D82383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19:281-296.</w:t>
      </w:r>
    </w:p>
    <w:p w14:paraId="5388AE0D" w14:textId="77777777" w:rsidR="00D82383" w:rsidRDefault="00D82383" w:rsidP="00D82383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6AA59F78" w14:textId="77777777" w:rsidR="00656B4C" w:rsidRDefault="00656B4C" w:rsidP="00656B4C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Martínez,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A. Martínez, L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uciana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Stoessel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, A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na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P.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Alcaráz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, F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lorencia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Santos Valero,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Flensborg, P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ablo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Bayala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y J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osé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F.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Onorato</w:t>
      </w:r>
      <w:proofErr w:type="spellEnd"/>
    </w:p>
    <w:p w14:paraId="440210BB" w14:textId="5169FC7C" w:rsidR="00656B4C" w:rsidRDefault="00656B4C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>
        <w:rPr>
          <w:rStyle w:val="fontstyle01"/>
          <w:rFonts w:ascii="Times New Roman" w:hAnsi="Times New Roman"/>
          <w:sz w:val="24"/>
          <w:szCs w:val="24"/>
          <w:lang w:val="es-AR"/>
        </w:rPr>
        <w:t>2014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Resultados preliminares del sito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Zoko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>Andi</w:t>
      </w:r>
      <w:proofErr w:type="spellEnd"/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1. Aportes para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la arqueología del curso inferior del río Colorado (Provincia de Buenos Aires). </w:t>
      </w:r>
      <w:r w:rsidRPr="00656B4C">
        <w:rPr>
          <w:rStyle w:val="fontstyle01"/>
          <w:rFonts w:ascii="Times New Roman" w:hAnsi="Times New Roman"/>
          <w:i/>
          <w:sz w:val="24"/>
          <w:szCs w:val="24"/>
          <w:lang w:val="es-AR"/>
        </w:rPr>
        <w:t>Revista del Museo de Antropología</w:t>
      </w:r>
      <w:r w:rsidRPr="00656B4C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7(1):105-114.</w:t>
      </w:r>
    </w:p>
    <w:p w14:paraId="434C7E52" w14:textId="77777777" w:rsidR="0059600B" w:rsidRDefault="0059600B" w:rsidP="00656B4C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6AD126BF" w14:textId="77777777" w:rsidR="0059600B" w:rsidRDefault="0059600B" w:rsidP="0059600B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r>
        <w:rPr>
          <w:rStyle w:val="fontstyle01"/>
          <w:rFonts w:ascii="Times New Roman" w:hAnsi="Times New Roman"/>
          <w:sz w:val="24"/>
          <w:szCs w:val="24"/>
          <w:lang w:val="es-AR"/>
        </w:rPr>
        <w:t>Santos Valero, Florencia</w:t>
      </w:r>
    </w:p>
    <w:p w14:paraId="6896DBFD" w14:textId="2C05A47B" w:rsidR="0059600B" w:rsidRDefault="0059600B" w:rsidP="0059600B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>
        <w:rPr>
          <w:rStyle w:val="fontstyle01"/>
          <w:rFonts w:ascii="Times New Roman" w:hAnsi="Times New Roman"/>
          <w:sz w:val="24"/>
          <w:szCs w:val="24"/>
          <w:lang w:val="es-AR"/>
        </w:rPr>
        <w:t>2015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Contribuciones al conocimiento de la tecnología lítica en el valle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inferior del río Colorado: sitio El Puma 3. </w:t>
      </w:r>
      <w:r w:rsidRPr="0059600B">
        <w:rPr>
          <w:rStyle w:val="fontstyle01"/>
          <w:rFonts w:ascii="Times New Roman" w:hAnsi="Times New Roman"/>
          <w:i/>
          <w:sz w:val="24"/>
          <w:szCs w:val="24"/>
          <w:lang w:val="es-AR"/>
        </w:rPr>
        <w:t>Intersecciones en Antropología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16: 237-251.</w:t>
      </w:r>
    </w:p>
    <w:p w14:paraId="0E6153E2" w14:textId="77777777" w:rsidR="0059600B" w:rsidRDefault="0059600B" w:rsidP="0059600B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</w:p>
    <w:p w14:paraId="3C41E191" w14:textId="77777777" w:rsidR="0059600B" w:rsidRDefault="0059600B" w:rsidP="00E22236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Stoessel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, L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uciana</w:t>
      </w:r>
    </w:p>
    <w:p w14:paraId="46DBB3DB" w14:textId="139383BF" w:rsidR="0059600B" w:rsidRDefault="0059600B" w:rsidP="0059600B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>
        <w:rPr>
          <w:rStyle w:val="fontstyle01"/>
          <w:rFonts w:ascii="Times New Roman" w:hAnsi="Times New Roman"/>
          <w:sz w:val="24"/>
          <w:szCs w:val="24"/>
          <w:lang w:val="es-AR"/>
        </w:rPr>
        <w:t>2012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Análisis </w:t>
      </w: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zooarqueológicos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en el curso inferior del río Colorado (provincia de Buenos Aires). Aportes para la subsistencia de cazadores-recolectores en el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Holoceno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lastRenderedPageBreak/>
        <w:t>tardío. Tesis Doctoral inédita. Facultad de Ciencias Sociales, Universidad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Nacional del Centro de la Provincia de Buenos Aires, Olavarría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.</w:t>
      </w:r>
    </w:p>
    <w:p w14:paraId="03027BCF" w14:textId="76CC4328" w:rsidR="0059600B" w:rsidRDefault="0059600B" w:rsidP="0059600B">
      <w:pPr>
        <w:spacing w:line="480" w:lineRule="auto"/>
        <w:rPr>
          <w:rStyle w:val="fontstyle01"/>
          <w:rFonts w:ascii="Times New Roman" w:hAnsi="Times New Roman"/>
          <w:sz w:val="24"/>
          <w:szCs w:val="24"/>
          <w:lang w:val="es-AR"/>
        </w:rPr>
      </w:pP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Stoessel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, L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uciana,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S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ergio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Bogan, G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ustavo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Martínez y F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>ederico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Agnolin</w:t>
      </w:r>
      <w:proofErr w:type="spellEnd"/>
    </w:p>
    <w:p w14:paraId="3FC8A620" w14:textId="6592D623" w:rsidR="0059600B" w:rsidRPr="00D82383" w:rsidRDefault="0059600B" w:rsidP="0059600B">
      <w:pPr>
        <w:spacing w:line="480" w:lineRule="auto"/>
        <w:ind w:firstLine="708"/>
        <w:rPr>
          <w:rStyle w:val="fontstyle01"/>
          <w:rFonts w:ascii="Times New Roman" w:hAnsi="Times New Roman"/>
          <w:sz w:val="24"/>
          <w:szCs w:val="24"/>
          <w:lang w:val="es-AR"/>
        </w:rPr>
      </w:pPr>
      <w:r>
        <w:rPr>
          <w:rStyle w:val="fontstyle01"/>
          <w:rFonts w:ascii="Times New Roman" w:hAnsi="Times New Roman"/>
          <w:sz w:val="24"/>
          <w:szCs w:val="24"/>
          <w:lang w:val="es-AR"/>
        </w:rPr>
        <w:t>2008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Implicaciones </w:t>
      </w: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paleoambientales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de la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presencia del género </w:t>
      </w: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Ceratophrys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(anura, </w:t>
      </w:r>
      <w:proofErr w:type="spellStart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Ceratophryinae</w:t>
      </w:r>
      <w:proofErr w:type="spellEnd"/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) en contextos arqueológicos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de la transición pampeano-patagónica en el Holoceno tardío (curso inferior del río</w:t>
      </w:r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 xml:space="preserve">colorado, Argentina). </w:t>
      </w:r>
      <w:proofErr w:type="spellStart"/>
      <w:r w:rsidRPr="0059600B">
        <w:rPr>
          <w:rStyle w:val="fontstyle01"/>
          <w:rFonts w:ascii="Times New Roman" w:hAnsi="Times New Roman"/>
          <w:i/>
          <w:sz w:val="24"/>
          <w:szCs w:val="24"/>
          <w:lang w:val="es-AR"/>
        </w:rPr>
        <w:t>Magallania</w:t>
      </w:r>
      <w:proofErr w:type="spellEnd"/>
      <w:r>
        <w:rPr>
          <w:rStyle w:val="fontstyle01"/>
          <w:rFonts w:ascii="Times New Roman" w:hAnsi="Times New Roman"/>
          <w:sz w:val="24"/>
          <w:szCs w:val="24"/>
          <w:lang w:val="es-AR"/>
        </w:rPr>
        <w:t xml:space="preserve"> 36(2):</w:t>
      </w:r>
      <w:r w:rsidRPr="0059600B">
        <w:rPr>
          <w:rStyle w:val="fontstyle01"/>
          <w:rFonts w:ascii="Times New Roman" w:hAnsi="Times New Roman"/>
          <w:sz w:val="24"/>
          <w:szCs w:val="24"/>
          <w:lang w:val="es-AR"/>
        </w:rPr>
        <w:t>195-203.</w:t>
      </w:r>
    </w:p>
    <w:p w14:paraId="4D31CA16" w14:textId="77777777" w:rsidR="00D82383" w:rsidRDefault="00D82383"/>
    <w:p w14:paraId="747ACE4D" w14:textId="183B6EC8" w:rsidR="00D82383" w:rsidRPr="00D82383" w:rsidRDefault="00D82383" w:rsidP="00D82383"/>
    <w:sectPr w:rsidR="00D82383" w:rsidRPr="00D82383" w:rsidSect="000D7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D"/>
    <w:rsid w:val="00040EB9"/>
    <w:rsid w:val="00042EB6"/>
    <w:rsid w:val="000D77C1"/>
    <w:rsid w:val="000F3EC4"/>
    <w:rsid w:val="003F4589"/>
    <w:rsid w:val="0040539E"/>
    <w:rsid w:val="0059600B"/>
    <w:rsid w:val="00656B4C"/>
    <w:rsid w:val="00731E59"/>
    <w:rsid w:val="007A6FA8"/>
    <w:rsid w:val="00867F4F"/>
    <w:rsid w:val="008E21DB"/>
    <w:rsid w:val="00954C0D"/>
    <w:rsid w:val="00982A7C"/>
    <w:rsid w:val="009A188A"/>
    <w:rsid w:val="00A1503B"/>
    <w:rsid w:val="00A36631"/>
    <w:rsid w:val="00BA7998"/>
    <w:rsid w:val="00BE5134"/>
    <w:rsid w:val="00C2599D"/>
    <w:rsid w:val="00C6343C"/>
    <w:rsid w:val="00CC326D"/>
    <w:rsid w:val="00D82383"/>
    <w:rsid w:val="00D8543B"/>
    <w:rsid w:val="00E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A7F3D"/>
  <w15:docId w15:val="{D8B28C13-0700-4BF5-A4CC-737EB49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50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0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0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03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03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fontstyle01">
    <w:name w:val="fontstyle01"/>
    <w:rsid w:val="00D82383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2019-10-28T12:56:00Z</dcterms:created>
  <dcterms:modified xsi:type="dcterms:W3CDTF">2019-10-28T17:06:00Z</dcterms:modified>
</cp:coreProperties>
</file>