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3152"/>
        <w:gridCol w:w="2945"/>
        <w:gridCol w:w="2758"/>
      </w:tblGrid>
      <w:tr w:rsidR="0018566C" w:rsidRPr="00B11986" w:rsidTr="004667E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8566C" w:rsidRPr="00B11986" w:rsidRDefault="00D34A01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Supplementary table 2</w:t>
            </w:r>
            <w:r w:rsidR="001324EA" w:rsidRPr="00B11986">
              <w:rPr>
                <w:rFonts w:ascii="Arial" w:hAnsi="Arial" w:cs="Arial"/>
                <w:sz w:val="20"/>
                <w:szCs w:val="20"/>
              </w:rPr>
              <w:t>.</w:t>
            </w:r>
            <w:r w:rsidR="0018566C" w:rsidRPr="00B11986">
              <w:rPr>
                <w:rFonts w:ascii="Arial" w:hAnsi="Arial" w:cs="Arial"/>
                <w:sz w:val="20"/>
                <w:szCs w:val="20"/>
              </w:rPr>
              <w:t xml:space="preserve"> Means and Kendall’s tau-b correlation coefficients of </w:t>
            </w:r>
            <w:r w:rsidR="00B11986" w:rsidRPr="00B11986">
              <w:rPr>
                <w:rFonts w:ascii="Arial" w:hAnsi="Arial" w:cs="Arial"/>
                <w:sz w:val="20"/>
                <w:szCs w:val="20"/>
              </w:rPr>
              <w:t>weighted average</w:t>
            </w:r>
            <w:r w:rsidR="0018566C" w:rsidRPr="00B11986">
              <w:rPr>
                <w:rFonts w:ascii="Arial" w:hAnsi="Arial" w:cs="Arial"/>
                <w:sz w:val="20"/>
                <w:szCs w:val="20"/>
              </w:rPr>
              <w:t xml:space="preserve"> scores (including the new items) of the A-IADL-Q-UK with cli</w:t>
            </w:r>
            <w:r w:rsidR="00F74E6A" w:rsidRPr="00B11986">
              <w:rPr>
                <w:rFonts w:ascii="Arial" w:hAnsi="Arial" w:cs="Arial"/>
                <w:sz w:val="20"/>
                <w:szCs w:val="20"/>
              </w:rPr>
              <w:t xml:space="preserve">nical measures and demographics </w:t>
            </w:r>
            <w:r w:rsidR="00F74E6A" w:rsidRPr="00B11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split by </w:t>
            </w:r>
            <w:r w:rsidR="003B02FD">
              <w:rPr>
                <w:rFonts w:ascii="Arial" w:hAnsi="Arial" w:cs="Arial"/>
                <w:sz w:val="20"/>
                <w:szCs w:val="20"/>
                <w:highlight w:val="yellow"/>
              </w:rPr>
              <w:t>self-report</w:t>
            </w:r>
            <w:r w:rsidR="00F74E6A" w:rsidRPr="00B11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informant</w:t>
            </w:r>
            <w:r w:rsidR="003B02FD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7EC" w:rsidRPr="00B11986" w:rsidTr="004667EC"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F74E6A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>N</w:t>
            </w:r>
            <w:r w:rsidR="00F74E6A" w:rsidRPr="00B11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7EC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(informant report / </w:t>
            </w:r>
          </w:p>
          <w:p w:rsidR="0018566C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self-report)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>Mean (SD)</w:t>
            </w:r>
          </w:p>
          <w:p w:rsidR="00F74E6A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(informant report / self-report)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18566C" w:rsidRPr="00B11986" w:rsidRDefault="00B11986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>Weighted average</w:t>
            </w:r>
            <w:r w:rsidR="0018566C" w:rsidRPr="00B11986">
              <w:rPr>
                <w:rFonts w:ascii="Arial" w:hAnsi="Arial" w:cs="Arial"/>
                <w:sz w:val="20"/>
                <w:szCs w:val="20"/>
              </w:rPr>
              <w:t xml:space="preserve"> score with new items (Kendall’s tau-b)</w:t>
            </w:r>
          </w:p>
          <w:p w:rsidR="004667EC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(informant report / </w:t>
            </w:r>
          </w:p>
          <w:p w:rsidR="00F74E6A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self-report)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>p value</w:t>
            </w:r>
          </w:p>
          <w:p w:rsidR="004667EC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(informant report / </w:t>
            </w:r>
          </w:p>
          <w:p w:rsidR="00F74E6A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self-report)</w:t>
            </w:r>
          </w:p>
        </w:tc>
      </w:tr>
      <w:tr w:rsidR="004667EC" w:rsidRPr="00B11986" w:rsidTr="004667EC">
        <w:trPr>
          <w:trHeight w:val="493"/>
        </w:trPr>
        <w:tc>
          <w:tcPr>
            <w:tcW w:w="914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>Demographic data</w:t>
            </w:r>
          </w:p>
        </w:tc>
        <w:tc>
          <w:tcPr>
            <w:tcW w:w="914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7EC" w:rsidRPr="00B11986" w:rsidTr="004667EC">
        <w:trPr>
          <w:trHeight w:val="493"/>
        </w:trPr>
        <w:tc>
          <w:tcPr>
            <w:tcW w:w="914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 xml:space="preserve">     Age </w:t>
            </w:r>
          </w:p>
        </w:tc>
        <w:tc>
          <w:tcPr>
            <w:tcW w:w="914" w:type="pct"/>
          </w:tcPr>
          <w:p w:rsidR="0018566C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21 / 7</w:t>
            </w:r>
          </w:p>
        </w:tc>
        <w:tc>
          <w:tcPr>
            <w:tcW w:w="1129" w:type="pct"/>
          </w:tcPr>
          <w:p w:rsidR="0018566C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72.1 (3.66</w:t>
            </w:r>
            <w:r w:rsidR="0018566C" w:rsidRPr="00B11986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/ 74.2 (6.20)</w:t>
            </w:r>
          </w:p>
        </w:tc>
        <w:tc>
          <w:tcPr>
            <w:tcW w:w="1055" w:type="pct"/>
          </w:tcPr>
          <w:p w:rsidR="0018566C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-.129 / .000</w:t>
            </w:r>
          </w:p>
        </w:tc>
        <w:tc>
          <w:tcPr>
            <w:tcW w:w="988" w:type="pct"/>
          </w:tcPr>
          <w:p w:rsidR="0018566C" w:rsidRPr="00B11986" w:rsidRDefault="00F74E6A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.451 / 1.00</w:t>
            </w:r>
          </w:p>
        </w:tc>
      </w:tr>
      <w:tr w:rsidR="004667EC" w:rsidRPr="00B11986" w:rsidTr="004667EC">
        <w:trPr>
          <w:trHeight w:val="493"/>
        </w:trPr>
        <w:tc>
          <w:tcPr>
            <w:tcW w:w="914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>Cognitive functioning</w:t>
            </w:r>
          </w:p>
        </w:tc>
        <w:tc>
          <w:tcPr>
            <w:tcW w:w="914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29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8" w:type="pct"/>
          </w:tcPr>
          <w:p w:rsidR="0018566C" w:rsidRPr="00B11986" w:rsidRDefault="0018566C" w:rsidP="004174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667EC" w:rsidRPr="00B11986" w:rsidTr="004667EC">
        <w:trPr>
          <w:trHeight w:val="493"/>
        </w:trPr>
        <w:tc>
          <w:tcPr>
            <w:tcW w:w="914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 xml:space="preserve">     ACE III</w:t>
            </w:r>
            <w:r w:rsidRPr="00B11986">
              <w:rPr>
                <w:sz w:val="20"/>
                <w:szCs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914" w:type="pct"/>
          </w:tcPr>
          <w:p w:rsidR="00F74E6A" w:rsidRPr="00B11986" w:rsidRDefault="00F74E6A" w:rsidP="00F74E6A">
            <w:pPr>
              <w:rPr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21 / 7</w:t>
            </w:r>
          </w:p>
        </w:tc>
        <w:tc>
          <w:tcPr>
            <w:tcW w:w="1129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94.71 (4.60) / 90.00 (6.78)</w:t>
            </w:r>
          </w:p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-.023 / .264</w:t>
            </w:r>
          </w:p>
        </w:tc>
        <w:tc>
          <w:tcPr>
            <w:tcW w:w="988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.895 / .428</w:t>
            </w:r>
          </w:p>
        </w:tc>
      </w:tr>
      <w:tr w:rsidR="004667EC" w:rsidRPr="00B11986" w:rsidTr="004667EC">
        <w:trPr>
          <w:trHeight w:val="493"/>
        </w:trPr>
        <w:tc>
          <w:tcPr>
            <w:tcW w:w="914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 xml:space="preserve">     DSB</w:t>
            </w:r>
            <w:r w:rsidRPr="00B11986">
              <w:rPr>
                <w:rFonts w:ascii="Calibri" w:eastAsia="MS Mincho" w:hAnsi="Calibri" w:cs="Arial"/>
                <w:color w:val="000000" w:themeColor="text1"/>
                <w:kern w:val="24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914" w:type="pct"/>
          </w:tcPr>
          <w:p w:rsidR="00F74E6A" w:rsidRPr="00B11986" w:rsidRDefault="00F74E6A" w:rsidP="00F74E6A">
            <w:pPr>
              <w:rPr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21 / 7</w:t>
            </w:r>
          </w:p>
        </w:tc>
        <w:tc>
          <w:tcPr>
            <w:tcW w:w="1129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8.14 (2.39) / 6.71 (2.29)</w:t>
            </w:r>
          </w:p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pct"/>
          </w:tcPr>
          <w:p w:rsidR="00F74E6A" w:rsidRPr="00B11986" w:rsidRDefault="00017C1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.281 / .474</w:t>
            </w:r>
          </w:p>
        </w:tc>
        <w:tc>
          <w:tcPr>
            <w:tcW w:w="988" w:type="pct"/>
          </w:tcPr>
          <w:p w:rsidR="00F74E6A" w:rsidRPr="00B11986" w:rsidRDefault="00017C1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.111 / .154</w:t>
            </w:r>
          </w:p>
        </w:tc>
      </w:tr>
      <w:tr w:rsidR="004667EC" w:rsidRPr="00B11986" w:rsidTr="004667EC">
        <w:trPr>
          <w:trHeight w:val="493"/>
        </w:trPr>
        <w:tc>
          <w:tcPr>
            <w:tcW w:w="914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 xml:space="preserve">     TMT B</w:t>
            </w:r>
            <w:r w:rsidRPr="00B11986">
              <w:rPr>
                <w:rFonts w:eastAsia="MS Mincho" w:hAnsi="Calibri" w:cs="Arial"/>
                <w:color w:val="000000" w:themeColor="text1"/>
                <w:kern w:val="24"/>
                <w:sz w:val="20"/>
                <w:szCs w:val="20"/>
                <w:vertAlign w:val="superscript"/>
                <w:lang w:val="en-US"/>
              </w:rPr>
              <w:t>‖</w:t>
            </w:r>
          </w:p>
        </w:tc>
        <w:tc>
          <w:tcPr>
            <w:tcW w:w="914" w:type="pct"/>
          </w:tcPr>
          <w:p w:rsidR="00F74E6A" w:rsidRPr="00B11986" w:rsidRDefault="00F74E6A" w:rsidP="00F74E6A">
            <w:pPr>
              <w:rPr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21 / 7</w:t>
            </w:r>
          </w:p>
        </w:tc>
        <w:tc>
          <w:tcPr>
            <w:tcW w:w="1129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80.24 (42.55) / 71.14 (39.63)</w:t>
            </w:r>
          </w:p>
        </w:tc>
        <w:tc>
          <w:tcPr>
            <w:tcW w:w="1055" w:type="pct"/>
          </w:tcPr>
          <w:p w:rsidR="00F74E6A" w:rsidRPr="00B11986" w:rsidRDefault="00017C1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-.011 / .103</w:t>
            </w:r>
          </w:p>
        </w:tc>
        <w:tc>
          <w:tcPr>
            <w:tcW w:w="988" w:type="pct"/>
          </w:tcPr>
          <w:p w:rsidR="00F74E6A" w:rsidRPr="00B11986" w:rsidRDefault="00017C1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.948 / .754</w:t>
            </w:r>
          </w:p>
        </w:tc>
      </w:tr>
      <w:tr w:rsidR="004667EC" w:rsidRPr="00B11986" w:rsidTr="004667EC">
        <w:trPr>
          <w:trHeight w:val="493"/>
        </w:trPr>
        <w:tc>
          <w:tcPr>
            <w:tcW w:w="914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>Everyday functioning</w:t>
            </w:r>
          </w:p>
        </w:tc>
        <w:tc>
          <w:tcPr>
            <w:tcW w:w="914" w:type="pct"/>
          </w:tcPr>
          <w:p w:rsidR="00F74E6A" w:rsidRPr="00B11986" w:rsidRDefault="00F74E6A" w:rsidP="00F74E6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5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8" w:type="pct"/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667EC" w:rsidRPr="00B11986" w:rsidTr="004667EC">
        <w:trPr>
          <w:trHeight w:val="493"/>
        </w:trPr>
        <w:tc>
          <w:tcPr>
            <w:tcW w:w="914" w:type="pct"/>
            <w:tcBorders>
              <w:bottom w:val="single" w:sz="4" w:space="0" w:color="auto"/>
            </w:tcBorders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198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B11986">
              <w:rPr>
                <w:rFonts w:ascii="Arial" w:hAnsi="Arial" w:cs="Arial"/>
                <w:sz w:val="20"/>
                <w:szCs w:val="20"/>
              </w:rPr>
              <w:t>ECog</w:t>
            </w:r>
            <w:proofErr w:type="spellEnd"/>
            <w:r w:rsidRPr="00B11986">
              <w:rPr>
                <w:rFonts w:eastAsia="MS Mincho" w:hAnsi="Calibri" w:cs="Arial"/>
                <w:color w:val="000000" w:themeColor="text1"/>
                <w:kern w:val="24"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F74E6A" w:rsidRPr="00B11986" w:rsidRDefault="00F74E6A" w:rsidP="00F74E6A">
            <w:pPr>
              <w:rPr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21 / 7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F74E6A" w:rsidRPr="00B11986" w:rsidRDefault="00F74E6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1.66 (.76) / 1.41 (.28)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F74E6A" w:rsidRPr="00B11986" w:rsidRDefault="00017C1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-.578 / .000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F74E6A" w:rsidRPr="00B11986" w:rsidRDefault="00017C1A" w:rsidP="00F74E6A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1986">
              <w:rPr>
                <w:rFonts w:ascii="Arial" w:hAnsi="Arial" w:cs="Arial"/>
                <w:sz w:val="20"/>
                <w:szCs w:val="20"/>
                <w:highlight w:val="yellow"/>
              </w:rPr>
              <w:t>.001 / 1.00</w:t>
            </w:r>
          </w:p>
        </w:tc>
      </w:tr>
    </w:tbl>
    <w:p w:rsidR="000129CD" w:rsidRPr="00B11986" w:rsidRDefault="005821DE">
      <w:pPr>
        <w:rPr>
          <w:rFonts w:ascii="Arial" w:hAnsi="Arial" w:cs="Arial"/>
          <w:sz w:val="20"/>
          <w:szCs w:val="20"/>
        </w:rPr>
      </w:pPr>
      <w:r w:rsidRPr="00B11986">
        <w:rPr>
          <w:rFonts w:ascii="Arial" w:hAnsi="Arial" w:cs="Arial"/>
          <w:sz w:val="20"/>
          <w:szCs w:val="20"/>
        </w:rPr>
        <w:t xml:space="preserve">‡ACE III = </w:t>
      </w:r>
      <w:proofErr w:type="spellStart"/>
      <w:r w:rsidRPr="00B11986">
        <w:rPr>
          <w:rFonts w:ascii="Arial" w:hAnsi="Arial" w:cs="Arial"/>
          <w:sz w:val="20"/>
          <w:szCs w:val="20"/>
        </w:rPr>
        <w:t>Addenbrooke’s</w:t>
      </w:r>
      <w:proofErr w:type="spellEnd"/>
      <w:r w:rsidRPr="00B11986">
        <w:rPr>
          <w:rFonts w:ascii="Arial" w:hAnsi="Arial" w:cs="Arial"/>
          <w:sz w:val="20"/>
          <w:szCs w:val="20"/>
        </w:rPr>
        <w:t xml:space="preserve"> Cognitive Examination-III (ACE III); §DSB = Digit Span Backwards Task; ‖TMT B = Trails Making Test B; ¶</w:t>
      </w:r>
      <w:proofErr w:type="spellStart"/>
      <w:r w:rsidRPr="00B11986">
        <w:rPr>
          <w:rFonts w:ascii="Arial" w:hAnsi="Arial" w:cs="Arial"/>
          <w:sz w:val="20"/>
          <w:szCs w:val="20"/>
        </w:rPr>
        <w:t>ECog</w:t>
      </w:r>
      <w:proofErr w:type="spellEnd"/>
      <w:r w:rsidRPr="00B11986">
        <w:rPr>
          <w:rFonts w:ascii="Arial" w:hAnsi="Arial" w:cs="Arial"/>
          <w:sz w:val="20"/>
          <w:szCs w:val="20"/>
        </w:rPr>
        <w:t xml:space="preserve"> = Measurement of Everyday Cognitive Function.</w:t>
      </w:r>
    </w:p>
    <w:sectPr w:rsidR="000129CD" w:rsidRPr="00B11986" w:rsidSect="004667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6C"/>
    <w:rsid w:val="000129CD"/>
    <w:rsid w:val="00017C1A"/>
    <w:rsid w:val="001324EA"/>
    <w:rsid w:val="0018566C"/>
    <w:rsid w:val="003B02FD"/>
    <w:rsid w:val="004667EC"/>
    <w:rsid w:val="005821DE"/>
    <w:rsid w:val="005E2B17"/>
    <w:rsid w:val="00A27441"/>
    <w:rsid w:val="00B11986"/>
    <w:rsid w:val="00D34A01"/>
    <w:rsid w:val="00D52ABE"/>
    <w:rsid w:val="00F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8DF7"/>
  <w15:chartTrackingRefBased/>
  <w15:docId w15:val="{E6F9A144-2BC2-4ACE-9A96-2816F59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856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Stringer</dc:creator>
  <cp:keywords/>
  <dc:description/>
  <cp:lastModifiedBy>Gemma Stringer</cp:lastModifiedBy>
  <cp:revision>8</cp:revision>
  <dcterms:created xsi:type="dcterms:W3CDTF">2019-09-13T14:35:00Z</dcterms:created>
  <dcterms:modified xsi:type="dcterms:W3CDTF">2019-10-08T22:07:00Z</dcterms:modified>
</cp:coreProperties>
</file>