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05B2" w14:textId="77777777" w:rsidR="004946EB" w:rsidRPr="003B1787" w:rsidRDefault="004946EB" w:rsidP="004946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787">
        <w:rPr>
          <w:rFonts w:ascii="Times New Roman" w:hAnsi="Times New Roman" w:cs="Times New Roman"/>
          <w:b/>
          <w:sz w:val="24"/>
          <w:szCs w:val="24"/>
        </w:rPr>
        <w:t>Supplemental Tables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Figures</w:t>
      </w:r>
    </w:p>
    <w:p w14:paraId="62AB69C9" w14:textId="77777777" w:rsidR="00D2538D" w:rsidRDefault="00D2538D" w:rsidP="00494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787">
        <w:rPr>
          <w:rFonts w:ascii="Times New Roman" w:hAnsi="Times New Roman" w:cs="Times New Roman"/>
          <w:b/>
          <w:sz w:val="24"/>
          <w:szCs w:val="24"/>
        </w:rPr>
        <w:t>Supplementa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3B1787">
        <w:rPr>
          <w:rFonts w:ascii="Times New Roman" w:hAnsi="Times New Roman" w:cs="Times New Roman"/>
          <w:b/>
          <w:sz w:val="24"/>
          <w:szCs w:val="24"/>
        </w:rPr>
        <w:t xml:space="preserve"> Table 1.</w:t>
      </w:r>
      <w:r>
        <w:rPr>
          <w:rFonts w:ascii="Times New Roman" w:hAnsi="Times New Roman" w:cs="Times New Roman"/>
          <w:sz w:val="24"/>
          <w:szCs w:val="24"/>
        </w:rPr>
        <w:t xml:space="preserve"> Bivariate correlations between study variables.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44"/>
        <w:gridCol w:w="944"/>
        <w:gridCol w:w="944"/>
        <w:gridCol w:w="943"/>
        <w:gridCol w:w="943"/>
        <w:gridCol w:w="943"/>
        <w:gridCol w:w="943"/>
        <w:gridCol w:w="943"/>
        <w:gridCol w:w="943"/>
        <w:gridCol w:w="1454"/>
        <w:gridCol w:w="1506"/>
      </w:tblGrid>
      <w:tr w:rsidR="00350819" w:rsidRPr="0077013F" w14:paraId="27DFA0BA" w14:textId="77777777" w:rsidTr="00350819">
        <w:trPr>
          <w:cantSplit/>
          <w:trHeight w:val="576"/>
        </w:trPr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6220D" w14:textId="77777777" w:rsidR="00350819" w:rsidRPr="0077013F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54B5A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PAS T1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947C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PAS T2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53C41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PAS T3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54FF8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NE T1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9CC70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NE T2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4BB61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NE T3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55826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RCO T1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37075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RCO T2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E43B9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RCO T3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8D691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Internalizing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C41A7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</w:tr>
      <w:tr w:rsidR="00350819" w:rsidRPr="0077013F" w14:paraId="130592A2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4925B91D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PAS T1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B7A8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97E70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47B42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9746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2B28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810E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E4850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8F46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547B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C528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7D1B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5CB55BE3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57D6FDF5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PAS T2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D9872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.504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23CE1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1A7500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AB520E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1BC6FD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1CA710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741DD9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4DFB0D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4901C0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78FC595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19BAFD5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2290412E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349307AE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PAS T3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79A6D7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.379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A670EA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.534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A9157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7AA8F4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546ED5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D0CAB1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A0CE5A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BD21B84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676827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3B784EF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17A796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46D0A5AA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1321569C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NE T1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044A6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.084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A83AC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.056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CE47FF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.082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0E4CF5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AB3EF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49BCCD7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80E540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8B9ACF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62D4A37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284C260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A219EA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4A9D96E6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4D7056A7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NE T2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9B9341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.039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100DA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.151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E89B74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.109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9A09E8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.465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EEDA9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343BC9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8A818B2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3C844F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509E16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77196FC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5E12D8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53D355D6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1AB2C821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NE T3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7B453E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.035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C03D4C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.087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A06CCE7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.185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1EFA85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.374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1AC7B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.497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86D49F2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3BA89C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64562D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EEE15D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EC7DDD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496AF6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1595264A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6D90C9BB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RCO T1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69806B7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.350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1467704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.279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50BAC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.241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F1B4F7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-.128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5C4983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-.152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21160B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-.079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FB7E5F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FDB88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C9DDD2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F3AED0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2A3EBA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52A0022A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15EAA1A7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RCO T2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48430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.232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041638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.311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794EE8B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.263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90078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-.100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B7EFA9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-.217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5FBC8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-.125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D0933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.449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CAD38DD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C6B7A4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24004A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CFEB62E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2242D176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5F7FDE0C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RCO T3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765590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.220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BD620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.242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966BC3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.327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550B9F0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-.116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4FA328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-.140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717F77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-.153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34064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.366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4E2541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.527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C014C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8EAC347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11526D9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72F2EEA6" w14:textId="77777777" w:rsidTr="00350819">
        <w:trPr>
          <w:cantSplit/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786A57A8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Internalizing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2B1C64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-.057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10BAE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-.070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DF2EB3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-.127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A0F4964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77F5C4B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.234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04705B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5714F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-.125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CD4E7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-.182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348A85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-.191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56EDB69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8E421D6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819" w:rsidRPr="0077013F" w14:paraId="03C9FCA3" w14:textId="77777777" w:rsidTr="00350819">
        <w:trPr>
          <w:cantSplit/>
          <w:trHeight w:val="360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4353" w14:textId="77777777" w:rsidR="00350819" w:rsidRPr="00350819" w:rsidRDefault="00350819" w:rsidP="0081390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9"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5AC15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-.060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76EE2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-.053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591FF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-.067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9875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.239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2E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.256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00DAC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.243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97AD2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-.128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7D2A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-.247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9AE8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-.321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B0A5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.606</w:t>
            </w:r>
            <w:r w:rsidRPr="00770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74EE1" w14:textId="77777777" w:rsidR="00350819" w:rsidRPr="0077013F" w:rsidRDefault="00350819" w:rsidP="0035081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76EDA618" w14:textId="77777777" w:rsidR="00350819" w:rsidRDefault="00350819" w:rsidP="00350819">
      <w:pPr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350819">
        <w:rPr>
          <w:rFonts w:ascii="Times New Roman" w:hAnsi="Times New Roman" w:cs="Times New Roman"/>
          <w:sz w:val="24"/>
          <w:szCs w:val="24"/>
        </w:rPr>
        <w:t>Note: T1 = 3-months, T2=6-months, T3=12-months. NE = Negative Emotionality; RCO = Regulatory Capacity/Orienting; PAS =</w:t>
      </w:r>
      <w:r>
        <w:rPr>
          <w:rFonts w:ascii="Times New Roman" w:hAnsi="Times New Roman" w:cs="Times New Roman"/>
          <w:sz w:val="24"/>
          <w:szCs w:val="24"/>
        </w:rPr>
        <w:t xml:space="preserve"> Positive Affectivity/Surgency. *p ≤ .05, **p ≤ .01.</w:t>
      </w:r>
    </w:p>
    <w:p w14:paraId="1609DF5B" w14:textId="77777777" w:rsidR="00350819" w:rsidRDefault="00350819">
      <w:pPr>
        <w:rPr>
          <w:rFonts w:ascii="Times New Roman" w:hAnsi="Times New Roman" w:cs="Times New Roman"/>
          <w:sz w:val="24"/>
          <w:szCs w:val="24"/>
        </w:rPr>
        <w:sectPr w:rsidR="00350819" w:rsidSect="00384EF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20" w:footer="720" w:gutter="0"/>
          <w:pgNumType w:start="53"/>
          <w:cols w:space="720"/>
          <w:docGrid w:linePitch="360"/>
        </w:sectPr>
      </w:pPr>
    </w:p>
    <w:p w14:paraId="47B9904D" w14:textId="664F91C4" w:rsidR="00916377" w:rsidRDefault="004946EB" w:rsidP="009163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37928240"/>
      <w:r w:rsidRPr="00F04C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480205">
        <w:rPr>
          <w:rFonts w:ascii="Times New Roman" w:hAnsi="Times New Roman" w:cs="Times New Roman"/>
          <w:b/>
          <w:sz w:val="24"/>
          <w:szCs w:val="24"/>
        </w:rPr>
        <w:t>2</w:t>
      </w:r>
      <w:r w:rsidRPr="00F04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16377">
        <w:rPr>
          <w:rFonts w:ascii="Times New Roman" w:hAnsi="Times New Roman" w:cs="Times New Roman"/>
          <w:sz w:val="24"/>
          <w:szCs w:val="24"/>
        </w:rPr>
        <w:t>Chi-sq</w:t>
      </w:r>
      <w:r w:rsidR="0017247E">
        <w:rPr>
          <w:rFonts w:ascii="Times New Roman" w:hAnsi="Times New Roman" w:cs="Times New Roman"/>
          <w:sz w:val="24"/>
          <w:szCs w:val="24"/>
        </w:rPr>
        <w:t>uare</w:t>
      </w:r>
      <w:r w:rsidR="00916377">
        <w:rPr>
          <w:rFonts w:ascii="Times New Roman" w:hAnsi="Times New Roman" w:cs="Times New Roman"/>
          <w:sz w:val="24"/>
          <w:szCs w:val="24"/>
        </w:rPr>
        <w:t xml:space="preserve"> values for pairwise comparisons of intercepts (above diagonal) and slopes (below diagonal) for latent trajectories within each dimension of temperament.</w:t>
      </w:r>
    </w:p>
    <w:tbl>
      <w:tblPr>
        <w:tblW w:w="8597" w:type="dxa"/>
        <w:tblCellMar>
          <w:top w:w="29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11"/>
        <w:gridCol w:w="1291"/>
        <w:gridCol w:w="1353"/>
        <w:gridCol w:w="1142"/>
        <w:gridCol w:w="1350"/>
        <w:gridCol w:w="1336"/>
        <w:gridCol w:w="14"/>
      </w:tblGrid>
      <w:tr w:rsidR="0017247E" w14:paraId="5314F4B7" w14:textId="77777777" w:rsidTr="0017247E">
        <w:trPr>
          <w:trHeight w:val="331"/>
        </w:trPr>
        <w:tc>
          <w:tcPr>
            <w:tcW w:w="8597" w:type="dxa"/>
            <w:gridSpan w:val="7"/>
            <w:tcBorders>
              <w:top w:val="single" w:sz="4" w:space="0" w:color="auto"/>
            </w:tcBorders>
            <w:noWrap/>
            <w:hideMark/>
          </w:tcPr>
          <w:p w14:paraId="34E1BCCE" w14:textId="2C3C77F1" w:rsidR="0017247E" w:rsidRDefault="0017247E" w:rsidP="001724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Negative Emotionality (NE)</w:t>
            </w:r>
          </w:p>
        </w:tc>
      </w:tr>
      <w:tr w:rsidR="00916377" w14:paraId="3E9011FA" w14:textId="77777777" w:rsidTr="0017247E">
        <w:trPr>
          <w:trHeight w:val="414"/>
        </w:trPr>
        <w:tc>
          <w:tcPr>
            <w:tcW w:w="211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FCEE10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Trajectory </w:t>
            </w:r>
            <w:r w:rsidRPr="0017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45D6FF" w14:textId="77777777" w:rsidR="00916377" w:rsidRDefault="00916377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55BFCB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AB8958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C0AA19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4A2C3E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16377" w14:paraId="3D7DD6E0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380E7A4A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1" w:type="dxa"/>
            <w:noWrap/>
            <w:vAlign w:val="bottom"/>
          </w:tcPr>
          <w:p w14:paraId="1E7633E3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vAlign w:val="bottom"/>
          </w:tcPr>
          <w:p w14:paraId="37B15E7C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244.10***</w:t>
            </w:r>
          </w:p>
        </w:tc>
        <w:tc>
          <w:tcPr>
            <w:tcW w:w="1142" w:type="dxa"/>
            <w:noWrap/>
            <w:vAlign w:val="bottom"/>
          </w:tcPr>
          <w:p w14:paraId="2A829EC7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33.20***</w:t>
            </w:r>
          </w:p>
        </w:tc>
        <w:tc>
          <w:tcPr>
            <w:tcW w:w="1350" w:type="dxa"/>
            <w:noWrap/>
            <w:vAlign w:val="bottom"/>
          </w:tcPr>
          <w:p w14:paraId="70120910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33.01***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7EF2A3AB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513.34***</w:t>
            </w:r>
          </w:p>
        </w:tc>
      </w:tr>
      <w:tr w:rsidR="00916377" w14:paraId="67EC26D4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1FA91DAD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1" w:type="dxa"/>
            <w:noWrap/>
            <w:vAlign w:val="bottom"/>
          </w:tcPr>
          <w:p w14:paraId="35E44892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353" w:type="dxa"/>
            <w:noWrap/>
            <w:vAlign w:val="bottom"/>
          </w:tcPr>
          <w:p w14:paraId="11C0D0E6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noWrap/>
            <w:vAlign w:val="bottom"/>
          </w:tcPr>
          <w:p w14:paraId="2D1AC273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12.30***</w:t>
            </w:r>
          </w:p>
        </w:tc>
        <w:tc>
          <w:tcPr>
            <w:tcW w:w="1350" w:type="dxa"/>
            <w:noWrap/>
            <w:vAlign w:val="bottom"/>
          </w:tcPr>
          <w:p w14:paraId="76A286C6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54194154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232.98***</w:t>
            </w:r>
          </w:p>
        </w:tc>
      </w:tr>
      <w:tr w:rsidR="00916377" w14:paraId="18046E9F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699A81C2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1" w:type="dxa"/>
            <w:noWrap/>
            <w:vAlign w:val="bottom"/>
          </w:tcPr>
          <w:p w14:paraId="6770DB25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15.99***</w:t>
            </w:r>
          </w:p>
        </w:tc>
        <w:tc>
          <w:tcPr>
            <w:tcW w:w="1353" w:type="dxa"/>
            <w:noWrap/>
            <w:vAlign w:val="bottom"/>
          </w:tcPr>
          <w:p w14:paraId="6F941B5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22.17***</w:t>
            </w:r>
          </w:p>
        </w:tc>
        <w:tc>
          <w:tcPr>
            <w:tcW w:w="1142" w:type="dxa"/>
            <w:noWrap/>
            <w:vAlign w:val="bottom"/>
          </w:tcPr>
          <w:p w14:paraId="1FE8DC74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vAlign w:val="bottom"/>
          </w:tcPr>
          <w:p w14:paraId="435E0284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5.11*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08935A86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916377" w14:paraId="0F335BE7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7D14761E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1" w:type="dxa"/>
            <w:noWrap/>
            <w:vAlign w:val="bottom"/>
          </w:tcPr>
          <w:p w14:paraId="15044B1F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21.32***</w:t>
            </w:r>
          </w:p>
        </w:tc>
        <w:tc>
          <w:tcPr>
            <w:tcW w:w="1353" w:type="dxa"/>
            <w:noWrap/>
            <w:vAlign w:val="bottom"/>
          </w:tcPr>
          <w:p w14:paraId="60C29F3B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24.64***</w:t>
            </w:r>
          </w:p>
        </w:tc>
        <w:tc>
          <w:tcPr>
            <w:tcW w:w="1142" w:type="dxa"/>
            <w:noWrap/>
            <w:vAlign w:val="bottom"/>
          </w:tcPr>
          <w:p w14:paraId="25637267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28.98***</w:t>
            </w:r>
          </w:p>
        </w:tc>
        <w:tc>
          <w:tcPr>
            <w:tcW w:w="1350" w:type="dxa"/>
            <w:noWrap/>
            <w:vAlign w:val="bottom"/>
          </w:tcPr>
          <w:p w14:paraId="73289655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771C2E9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59.79***</w:t>
            </w:r>
          </w:p>
        </w:tc>
      </w:tr>
      <w:tr w:rsidR="00916377" w14:paraId="546D7C8C" w14:textId="77777777" w:rsidTr="0017247E">
        <w:trPr>
          <w:trHeight w:val="300"/>
        </w:trPr>
        <w:tc>
          <w:tcPr>
            <w:tcW w:w="21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595DB2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noWrap/>
            <w:vAlign w:val="bottom"/>
          </w:tcPr>
          <w:p w14:paraId="3F6C5905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13.31**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noWrap/>
            <w:vAlign w:val="bottom"/>
          </w:tcPr>
          <w:p w14:paraId="3A9FE91D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22.77***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vAlign w:val="bottom"/>
          </w:tcPr>
          <w:p w14:paraId="23BEBE46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10.11**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</w:tcPr>
          <w:p w14:paraId="67965ADE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50.08***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0E28F5E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247E" w14:paraId="20A24B39" w14:textId="77777777" w:rsidTr="0017247E">
        <w:trPr>
          <w:trHeight w:val="634"/>
        </w:trPr>
        <w:tc>
          <w:tcPr>
            <w:tcW w:w="8597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14:paraId="074FEF77" w14:textId="6A09EF26" w:rsidR="0017247E" w:rsidRDefault="0017247E" w:rsidP="001724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Regulatory Capacity/Orienting (RCO)</w:t>
            </w:r>
          </w:p>
        </w:tc>
      </w:tr>
      <w:tr w:rsidR="00916377" w14:paraId="7795F32B" w14:textId="77777777" w:rsidTr="0017247E">
        <w:trPr>
          <w:trHeight w:val="398"/>
        </w:trPr>
        <w:tc>
          <w:tcPr>
            <w:tcW w:w="2111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D2C9CE2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Trajectory </w:t>
            </w:r>
            <w:r w:rsidRPr="0017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8B2F0C" w14:textId="77777777" w:rsidR="00916377" w:rsidRDefault="00916377" w:rsidP="001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988188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ADEB4A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284827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64EAF0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16377" w14:paraId="1CF72932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4E9EADBC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1" w:type="dxa"/>
            <w:noWrap/>
            <w:vAlign w:val="bottom"/>
          </w:tcPr>
          <w:p w14:paraId="387BDB8A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vAlign w:val="bottom"/>
          </w:tcPr>
          <w:p w14:paraId="02A21999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155.41***</w:t>
            </w:r>
          </w:p>
        </w:tc>
        <w:tc>
          <w:tcPr>
            <w:tcW w:w="1142" w:type="dxa"/>
            <w:noWrap/>
            <w:vAlign w:val="bottom"/>
          </w:tcPr>
          <w:p w14:paraId="1FBCBB9B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19.43***</w:t>
            </w:r>
          </w:p>
        </w:tc>
        <w:tc>
          <w:tcPr>
            <w:tcW w:w="1350" w:type="dxa"/>
            <w:noWrap/>
            <w:vAlign w:val="bottom"/>
          </w:tcPr>
          <w:p w14:paraId="2675E58E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358.64***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13F4449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537.53***</w:t>
            </w:r>
          </w:p>
        </w:tc>
      </w:tr>
      <w:tr w:rsidR="00916377" w14:paraId="60018260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50F437AF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1" w:type="dxa"/>
            <w:noWrap/>
            <w:vAlign w:val="bottom"/>
          </w:tcPr>
          <w:p w14:paraId="44090A38" w14:textId="77777777" w:rsidR="00916377" w:rsidRPr="00153643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5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3" w:type="dxa"/>
            <w:noWrap/>
            <w:vAlign w:val="bottom"/>
          </w:tcPr>
          <w:p w14:paraId="29D9D16C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noWrap/>
            <w:vAlign w:val="bottom"/>
          </w:tcPr>
          <w:p w14:paraId="2443F63A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8.07**</w:t>
            </w:r>
          </w:p>
        </w:tc>
        <w:tc>
          <w:tcPr>
            <w:tcW w:w="1350" w:type="dxa"/>
            <w:noWrap/>
            <w:vAlign w:val="bottom"/>
          </w:tcPr>
          <w:p w14:paraId="5E49C850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135.60***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4F969C93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306.25***</w:t>
            </w:r>
          </w:p>
        </w:tc>
      </w:tr>
      <w:tr w:rsidR="00916377" w14:paraId="41180396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34F387F3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1" w:type="dxa"/>
            <w:noWrap/>
          </w:tcPr>
          <w:p w14:paraId="7DB33E67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3" w:type="dxa"/>
            <w:noWrap/>
            <w:vAlign w:val="bottom"/>
          </w:tcPr>
          <w:p w14:paraId="606E0069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41.94***</w:t>
            </w:r>
          </w:p>
        </w:tc>
        <w:tc>
          <w:tcPr>
            <w:tcW w:w="1142" w:type="dxa"/>
            <w:noWrap/>
            <w:vAlign w:val="bottom"/>
          </w:tcPr>
          <w:p w14:paraId="771293E2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vAlign w:val="bottom"/>
          </w:tcPr>
          <w:p w14:paraId="1EC039D8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80.76***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4F77C6F2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143.78***</w:t>
            </w:r>
          </w:p>
        </w:tc>
      </w:tr>
      <w:tr w:rsidR="00916377" w14:paraId="705D129E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514E6AE2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1" w:type="dxa"/>
            <w:noWrap/>
          </w:tcPr>
          <w:p w14:paraId="48672E54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3" w:type="dxa"/>
            <w:noWrap/>
            <w:vAlign w:val="bottom"/>
          </w:tcPr>
          <w:p w14:paraId="39691845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3.69*</w:t>
            </w:r>
          </w:p>
        </w:tc>
        <w:tc>
          <w:tcPr>
            <w:tcW w:w="1142" w:type="dxa"/>
            <w:noWrap/>
            <w:vAlign w:val="bottom"/>
          </w:tcPr>
          <w:p w14:paraId="0FD4DB0C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75.90***</w:t>
            </w:r>
          </w:p>
        </w:tc>
        <w:tc>
          <w:tcPr>
            <w:tcW w:w="1350" w:type="dxa"/>
            <w:noWrap/>
            <w:vAlign w:val="bottom"/>
          </w:tcPr>
          <w:p w14:paraId="73E415E0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10282D43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112.38***</w:t>
            </w:r>
          </w:p>
        </w:tc>
      </w:tr>
      <w:tr w:rsidR="00916377" w14:paraId="527C3DAB" w14:textId="77777777" w:rsidTr="0017247E">
        <w:trPr>
          <w:trHeight w:val="300"/>
        </w:trPr>
        <w:tc>
          <w:tcPr>
            <w:tcW w:w="2111" w:type="dxa"/>
            <w:noWrap/>
            <w:vAlign w:val="center"/>
            <w:hideMark/>
          </w:tcPr>
          <w:p w14:paraId="3DA028D7" w14:textId="77777777" w:rsidR="00916377" w:rsidRPr="00127EC5" w:rsidRDefault="00916377" w:rsidP="000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91" w:type="dxa"/>
            <w:noWrap/>
          </w:tcPr>
          <w:p w14:paraId="444B9A3F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3" w:type="dxa"/>
            <w:noWrap/>
            <w:vAlign w:val="bottom"/>
          </w:tcPr>
          <w:p w14:paraId="23692A12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19.05***</w:t>
            </w:r>
          </w:p>
        </w:tc>
        <w:tc>
          <w:tcPr>
            <w:tcW w:w="1142" w:type="dxa"/>
            <w:noWrap/>
            <w:vAlign w:val="bottom"/>
          </w:tcPr>
          <w:p w14:paraId="147FBD73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39.41***</w:t>
            </w:r>
          </w:p>
        </w:tc>
        <w:tc>
          <w:tcPr>
            <w:tcW w:w="1350" w:type="dxa"/>
            <w:noWrap/>
            <w:vAlign w:val="bottom"/>
          </w:tcPr>
          <w:p w14:paraId="03938E24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19.88***</w:t>
            </w:r>
          </w:p>
        </w:tc>
        <w:tc>
          <w:tcPr>
            <w:tcW w:w="1350" w:type="dxa"/>
            <w:gridSpan w:val="2"/>
            <w:noWrap/>
            <w:vAlign w:val="bottom"/>
          </w:tcPr>
          <w:p w14:paraId="4EC0B8BE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247E" w14:paraId="2FE42FF3" w14:textId="77777777" w:rsidTr="008B60A5">
        <w:trPr>
          <w:gridAfter w:val="1"/>
          <w:wAfter w:w="14" w:type="dxa"/>
          <w:trHeight w:val="331"/>
        </w:trPr>
        <w:tc>
          <w:tcPr>
            <w:tcW w:w="8583" w:type="dxa"/>
            <w:gridSpan w:val="6"/>
            <w:tcBorders>
              <w:top w:val="single" w:sz="4" w:space="0" w:color="auto"/>
            </w:tcBorders>
            <w:noWrap/>
            <w:hideMark/>
          </w:tcPr>
          <w:p w14:paraId="0356B180" w14:textId="6152C6C8" w:rsidR="0017247E" w:rsidRDefault="0017247E" w:rsidP="001724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Positive Affect/ Surgency (PAS)</w:t>
            </w:r>
          </w:p>
        </w:tc>
      </w:tr>
      <w:tr w:rsidR="00916377" w14:paraId="0C3F461F" w14:textId="77777777" w:rsidTr="0017247E">
        <w:trPr>
          <w:gridAfter w:val="1"/>
          <w:wAfter w:w="14" w:type="dxa"/>
          <w:trHeight w:val="405"/>
        </w:trPr>
        <w:tc>
          <w:tcPr>
            <w:tcW w:w="211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105CCF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Trajectory </w:t>
            </w:r>
            <w:r w:rsidRPr="00172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EC561BD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3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543891F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F02EAC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3B501A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36" w:type="dxa"/>
            <w:tcBorders>
              <w:left w:val="nil"/>
              <w:right w:val="nil"/>
            </w:tcBorders>
            <w:noWrap/>
            <w:vAlign w:val="bottom"/>
          </w:tcPr>
          <w:p w14:paraId="0D7CEA90" w14:textId="77777777" w:rsidR="00916377" w:rsidRDefault="00916377" w:rsidP="000C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377" w14:paraId="43E677BF" w14:textId="77777777" w:rsidTr="0017247E">
        <w:trPr>
          <w:gridAfter w:val="1"/>
          <w:wAfter w:w="14" w:type="dxa"/>
          <w:trHeight w:val="300"/>
        </w:trPr>
        <w:tc>
          <w:tcPr>
            <w:tcW w:w="2111" w:type="dxa"/>
            <w:noWrap/>
            <w:vAlign w:val="center"/>
            <w:hideMark/>
          </w:tcPr>
          <w:p w14:paraId="7271C264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91" w:type="dxa"/>
            <w:noWrap/>
            <w:vAlign w:val="bottom"/>
          </w:tcPr>
          <w:p w14:paraId="113B59D6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  <w:noWrap/>
            <w:vAlign w:val="bottom"/>
          </w:tcPr>
          <w:p w14:paraId="2CF2229D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21.36***</w:t>
            </w:r>
          </w:p>
        </w:tc>
        <w:tc>
          <w:tcPr>
            <w:tcW w:w="1142" w:type="dxa"/>
            <w:noWrap/>
            <w:vAlign w:val="bottom"/>
          </w:tcPr>
          <w:p w14:paraId="60269988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158.52***</w:t>
            </w:r>
          </w:p>
        </w:tc>
        <w:tc>
          <w:tcPr>
            <w:tcW w:w="1350" w:type="dxa"/>
            <w:noWrap/>
            <w:vAlign w:val="bottom"/>
          </w:tcPr>
          <w:p w14:paraId="43DCCE99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581.89***</w:t>
            </w:r>
          </w:p>
        </w:tc>
        <w:tc>
          <w:tcPr>
            <w:tcW w:w="1336" w:type="dxa"/>
            <w:noWrap/>
            <w:vAlign w:val="bottom"/>
          </w:tcPr>
          <w:p w14:paraId="08EE9568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77" w14:paraId="0747B05A" w14:textId="77777777" w:rsidTr="0017247E">
        <w:trPr>
          <w:gridAfter w:val="1"/>
          <w:wAfter w:w="14" w:type="dxa"/>
          <w:trHeight w:val="300"/>
        </w:trPr>
        <w:tc>
          <w:tcPr>
            <w:tcW w:w="2111" w:type="dxa"/>
            <w:noWrap/>
            <w:vAlign w:val="center"/>
            <w:hideMark/>
          </w:tcPr>
          <w:p w14:paraId="7B8CA05E" w14:textId="77777777" w:rsidR="00916377" w:rsidRPr="00127EC5" w:rsidRDefault="00916377" w:rsidP="000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91" w:type="dxa"/>
            <w:noWrap/>
            <w:vAlign w:val="bottom"/>
          </w:tcPr>
          <w:p w14:paraId="5CF12903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18.73***</w:t>
            </w:r>
          </w:p>
        </w:tc>
        <w:tc>
          <w:tcPr>
            <w:tcW w:w="1353" w:type="dxa"/>
            <w:noWrap/>
            <w:vAlign w:val="bottom"/>
          </w:tcPr>
          <w:p w14:paraId="2ABF4377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2" w:type="dxa"/>
            <w:noWrap/>
            <w:vAlign w:val="bottom"/>
          </w:tcPr>
          <w:p w14:paraId="068BEAE0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263.20***</w:t>
            </w:r>
          </w:p>
        </w:tc>
        <w:tc>
          <w:tcPr>
            <w:tcW w:w="1350" w:type="dxa"/>
            <w:noWrap/>
            <w:vAlign w:val="bottom"/>
          </w:tcPr>
          <w:p w14:paraId="40BE4128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738.23***</w:t>
            </w:r>
          </w:p>
        </w:tc>
        <w:tc>
          <w:tcPr>
            <w:tcW w:w="1336" w:type="dxa"/>
            <w:noWrap/>
            <w:vAlign w:val="bottom"/>
          </w:tcPr>
          <w:p w14:paraId="5DD674B2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77" w14:paraId="58B5A910" w14:textId="77777777" w:rsidTr="0017247E">
        <w:trPr>
          <w:gridAfter w:val="1"/>
          <w:wAfter w:w="14" w:type="dxa"/>
          <w:trHeight w:val="300"/>
        </w:trPr>
        <w:tc>
          <w:tcPr>
            <w:tcW w:w="2111" w:type="dxa"/>
            <w:noWrap/>
            <w:vAlign w:val="center"/>
            <w:hideMark/>
          </w:tcPr>
          <w:p w14:paraId="64451E72" w14:textId="77777777" w:rsidR="00916377" w:rsidRPr="00127EC5" w:rsidRDefault="00916377" w:rsidP="000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91" w:type="dxa"/>
            <w:noWrap/>
            <w:vAlign w:val="bottom"/>
          </w:tcPr>
          <w:p w14:paraId="4AADECA1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22.62***</w:t>
            </w:r>
          </w:p>
        </w:tc>
        <w:tc>
          <w:tcPr>
            <w:tcW w:w="1353" w:type="dxa"/>
            <w:noWrap/>
            <w:vAlign w:val="bottom"/>
          </w:tcPr>
          <w:p w14:paraId="0D5BC7F0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36.36***</w:t>
            </w:r>
          </w:p>
        </w:tc>
        <w:tc>
          <w:tcPr>
            <w:tcW w:w="1142" w:type="dxa"/>
            <w:noWrap/>
            <w:vAlign w:val="bottom"/>
          </w:tcPr>
          <w:p w14:paraId="151207CD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noWrap/>
            <w:vAlign w:val="bottom"/>
          </w:tcPr>
          <w:p w14:paraId="6FC1ED2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293.29***</w:t>
            </w:r>
          </w:p>
        </w:tc>
        <w:tc>
          <w:tcPr>
            <w:tcW w:w="1336" w:type="dxa"/>
            <w:noWrap/>
            <w:vAlign w:val="bottom"/>
          </w:tcPr>
          <w:p w14:paraId="7DB30AE3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6377" w14:paraId="44CFFC21" w14:textId="77777777" w:rsidTr="0017247E">
        <w:trPr>
          <w:gridAfter w:val="1"/>
          <w:wAfter w:w="14" w:type="dxa"/>
          <w:trHeight w:val="300"/>
        </w:trPr>
        <w:tc>
          <w:tcPr>
            <w:tcW w:w="21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23BBBB" w14:textId="77777777" w:rsidR="00916377" w:rsidRPr="00127EC5" w:rsidRDefault="00916377" w:rsidP="000C77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noWrap/>
            <w:vAlign w:val="bottom"/>
          </w:tcPr>
          <w:p w14:paraId="11E5C483" w14:textId="77777777" w:rsidR="00916377" w:rsidRDefault="00916377" w:rsidP="000C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74.02***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noWrap/>
            <w:vAlign w:val="bottom"/>
          </w:tcPr>
          <w:p w14:paraId="36B08552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229.332***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vAlign w:val="bottom"/>
          </w:tcPr>
          <w:p w14:paraId="2CF7695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75.92***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bottom"/>
          </w:tcPr>
          <w:p w14:paraId="2A9009B1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noWrap/>
            <w:vAlign w:val="bottom"/>
          </w:tcPr>
          <w:p w14:paraId="72D086CB" w14:textId="77777777" w:rsidR="00916377" w:rsidRDefault="00916377" w:rsidP="000C7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08447E" w14:textId="77777777" w:rsidR="00916377" w:rsidRDefault="00916377" w:rsidP="00916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8930E" w14:textId="227C4BBB" w:rsidR="00916377" w:rsidRDefault="00916377" w:rsidP="00916377">
      <w:r w:rsidRPr="00992C6A">
        <w:rPr>
          <w:rFonts w:ascii="Times New Roman" w:hAnsi="Times New Roman" w:cs="Times New Roman"/>
          <w:sz w:val="24"/>
          <w:szCs w:val="24"/>
        </w:rPr>
        <w:t xml:space="preserve">Note: </w:t>
      </w:r>
      <w:proofErr w:type="gramStart"/>
      <w:r w:rsidRPr="000C72D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lass 1 for the RCO model was estimated with only an intercept (see Table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2C91769" w14:textId="77777777" w:rsidR="00916377" w:rsidRDefault="00916377" w:rsidP="004946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E16D1C" w14:textId="77777777" w:rsidR="00916377" w:rsidRDefault="00916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CA6A9F" w14:textId="0E64AEF1" w:rsidR="004946EB" w:rsidRDefault="00916377" w:rsidP="004946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163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6377">
        <w:rPr>
          <w:rFonts w:ascii="Times New Roman" w:hAnsi="Times New Roman" w:cs="Times New Roman"/>
          <w:b/>
          <w:sz w:val="24"/>
          <w:szCs w:val="24"/>
        </w:rPr>
        <w:t>.</w:t>
      </w:r>
      <w:r w:rsidRPr="00916377">
        <w:rPr>
          <w:rFonts w:ascii="Times New Roman" w:hAnsi="Times New Roman" w:cs="Times New Roman"/>
          <w:sz w:val="24"/>
          <w:szCs w:val="24"/>
        </w:rPr>
        <w:t xml:space="preserve"> </w:t>
      </w:r>
      <w:r w:rsidR="004946EB">
        <w:rPr>
          <w:rFonts w:ascii="Times New Roman" w:hAnsi="Times New Roman" w:cs="Times New Roman"/>
          <w:sz w:val="24"/>
          <w:szCs w:val="24"/>
        </w:rPr>
        <w:t xml:space="preserve">Overall associations between </w:t>
      </w:r>
      <w:r w:rsidR="00480205">
        <w:rPr>
          <w:rFonts w:ascii="Times New Roman" w:hAnsi="Times New Roman" w:cs="Times New Roman"/>
          <w:sz w:val="24"/>
          <w:szCs w:val="24"/>
        </w:rPr>
        <w:t xml:space="preserve">temperament </w:t>
      </w:r>
      <w:r w:rsidR="004946EB">
        <w:rPr>
          <w:rFonts w:ascii="Times New Roman" w:hAnsi="Times New Roman" w:cs="Times New Roman"/>
          <w:sz w:val="24"/>
          <w:szCs w:val="24"/>
        </w:rPr>
        <w:t xml:space="preserve">trajectory groups and internalizing and externalizing behaviors.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443"/>
        <w:gridCol w:w="990"/>
        <w:gridCol w:w="270"/>
        <w:gridCol w:w="1509"/>
        <w:gridCol w:w="1008"/>
      </w:tblGrid>
      <w:tr w:rsidR="004946EB" w14:paraId="68A30B94" w14:textId="77777777" w:rsidTr="00F56849"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576910F4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Temperament Dimension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C4D82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Internalizing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6F67181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6D56AD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</w:tr>
      <w:tr w:rsidR="004946EB" w14:paraId="3F69C483" w14:textId="77777777" w:rsidTr="00F56849">
        <w:tc>
          <w:tcPr>
            <w:tcW w:w="3055" w:type="dxa"/>
            <w:tcBorders>
              <w:top w:val="single" w:sz="4" w:space="0" w:color="auto"/>
            </w:tcBorders>
          </w:tcPr>
          <w:p w14:paraId="520019B6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14:paraId="68E73900" w14:textId="77777777" w:rsidR="004946EB" w:rsidRPr="00F30022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22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F30022">
              <w:rPr>
                <w:rFonts w:ascii="Times New Roman" w:hAnsi="Times New Roman" w:cs="Times New Roman"/>
                <w:sz w:val="24"/>
                <w:szCs w:val="24"/>
              </w:rPr>
              <w:t>(10,1130)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982A5B2" w14:textId="77777777" w:rsidR="004946EB" w:rsidRPr="00F30022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02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41B5854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58189755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22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F30022">
              <w:rPr>
                <w:rFonts w:ascii="Times New Roman" w:hAnsi="Times New Roman" w:cs="Times New Roman"/>
                <w:sz w:val="24"/>
                <w:szCs w:val="24"/>
              </w:rPr>
              <w:t>(10,1130)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2728BCB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02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4946EB" w14:paraId="3737EACA" w14:textId="77777777" w:rsidTr="00F56849">
        <w:tc>
          <w:tcPr>
            <w:tcW w:w="3055" w:type="dxa"/>
          </w:tcPr>
          <w:p w14:paraId="57A4A04B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61A63AC1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128F254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70" w:type="dxa"/>
          </w:tcPr>
          <w:p w14:paraId="5AE54FCA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2A32D8F8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7BBA5ABC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4946EB" w14:paraId="5A1D0EF7" w14:textId="77777777" w:rsidTr="00F56849">
        <w:tc>
          <w:tcPr>
            <w:tcW w:w="3055" w:type="dxa"/>
          </w:tcPr>
          <w:p w14:paraId="77371109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RCO</w:t>
            </w:r>
          </w:p>
        </w:tc>
        <w:tc>
          <w:tcPr>
            <w:tcW w:w="1443" w:type="dxa"/>
          </w:tcPr>
          <w:p w14:paraId="16957551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990" w:type="dxa"/>
          </w:tcPr>
          <w:p w14:paraId="7EC25F64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  <w:tc>
          <w:tcPr>
            <w:tcW w:w="270" w:type="dxa"/>
          </w:tcPr>
          <w:p w14:paraId="01D27DA9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32B7977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</w:p>
        </w:tc>
        <w:tc>
          <w:tcPr>
            <w:tcW w:w="1008" w:type="dxa"/>
          </w:tcPr>
          <w:p w14:paraId="35DF7F22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&lt;.001</w:t>
            </w:r>
          </w:p>
        </w:tc>
      </w:tr>
      <w:tr w:rsidR="004946EB" w14:paraId="1F8319F9" w14:textId="77777777" w:rsidTr="00F56849">
        <w:tc>
          <w:tcPr>
            <w:tcW w:w="3055" w:type="dxa"/>
            <w:tcBorders>
              <w:bottom w:val="single" w:sz="4" w:space="0" w:color="auto"/>
            </w:tcBorders>
          </w:tcPr>
          <w:p w14:paraId="27D40734" w14:textId="77777777" w:rsidR="004946EB" w:rsidRDefault="004946EB" w:rsidP="00F5684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0C2517D5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60FF3DD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D0B2294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14:paraId="1F3A5193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1B5824A9" w14:textId="77777777" w:rsidR="004946EB" w:rsidRDefault="004946EB" w:rsidP="00F5684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</w:tbl>
    <w:p w14:paraId="0388303D" w14:textId="77777777" w:rsidR="00BB09D9" w:rsidRDefault="004946EB" w:rsidP="00BB0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NE = Results are for main effects of trajectory groups in two-way ANCOVA</w:t>
      </w:r>
      <w:r w:rsidR="00AC7D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trajectory group and sex as fixed factors and child age at T4 (24-months) as a covariate.</w:t>
      </w:r>
      <w:r w:rsidR="00350819">
        <w:rPr>
          <w:rFonts w:ascii="Times New Roman" w:hAnsi="Times New Roman" w:cs="Times New Roman"/>
          <w:sz w:val="24"/>
          <w:szCs w:val="24"/>
        </w:rPr>
        <w:t xml:space="preserve"> </w:t>
      </w:r>
      <w:r w:rsidR="00350819" w:rsidRPr="00350819">
        <w:rPr>
          <w:rFonts w:ascii="Times New Roman" w:hAnsi="Times New Roman" w:cs="Times New Roman"/>
          <w:sz w:val="24"/>
          <w:szCs w:val="24"/>
        </w:rPr>
        <w:t>NE = Negative Emotionality; RCO = Regulatory Capacity/Orienting; PAS =</w:t>
      </w:r>
      <w:r w:rsidR="00350819">
        <w:rPr>
          <w:rFonts w:ascii="Times New Roman" w:hAnsi="Times New Roman" w:cs="Times New Roman"/>
          <w:sz w:val="24"/>
          <w:szCs w:val="24"/>
        </w:rPr>
        <w:t xml:space="preserve"> Positive Affectivity/Surgency.</w:t>
      </w:r>
    </w:p>
    <w:p w14:paraId="1AAF5247" w14:textId="77777777" w:rsidR="00BB09D9" w:rsidRDefault="00BB0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F43786" w14:textId="307A5063" w:rsidR="00BB09D9" w:rsidRDefault="00BB09D9" w:rsidP="00BB0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04C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Table </w:t>
      </w:r>
      <w:r w:rsidR="00916377">
        <w:rPr>
          <w:rFonts w:ascii="Times New Roman" w:hAnsi="Times New Roman" w:cs="Times New Roman"/>
          <w:b/>
          <w:sz w:val="24"/>
          <w:szCs w:val="24"/>
        </w:rPr>
        <w:t>4</w:t>
      </w:r>
      <w:r w:rsidRPr="00F04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Estimated marginal means for associations between trajectory groups and internalizing and externalizing behaviors.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521"/>
        <w:gridCol w:w="1456"/>
        <w:gridCol w:w="283"/>
        <w:gridCol w:w="1418"/>
        <w:gridCol w:w="1701"/>
      </w:tblGrid>
      <w:tr w:rsidR="00B42275" w14:paraId="6EE3E0E0" w14:textId="77777777" w:rsidTr="007F3873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E02DF53" w14:textId="77777777" w:rsidR="00BB09D9" w:rsidRDefault="00BB09D9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Temperament Dimension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3E7693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Internalizing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A57D652" w14:textId="77777777" w:rsidR="00BB09D9" w:rsidRDefault="00BB09D9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C5D75E" w14:textId="77777777" w:rsidR="00BB09D9" w:rsidRDefault="00BB09D9" w:rsidP="00B422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Externalizing</w:t>
            </w:r>
          </w:p>
        </w:tc>
      </w:tr>
      <w:tr w:rsidR="00BB09D9" w14:paraId="0D1F8861" w14:textId="77777777" w:rsidTr="007F3873">
        <w:tc>
          <w:tcPr>
            <w:tcW w:w="2977" w:type="dxa"/>
            <w:tcBorders>
              <w:top w:val="single" w:sz="4" w:space="0" w:color="auto"/>
            </w:tcBorders>
          </w:tcPr>
          <w:p w14:paraId="3736E644" w14:textId="77777777" w:rsidR="00BB09D9" w:rsidRDefault="00BB09D9" w:rsidP="00BB09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14:paraId="502C7FF7" w14:textId="77777777" w:rsidR="00BB09D9" w:rsidRPr="00F30022" w:rsidRDefault="00BB09D9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Estimate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14:paraId="56360896" w14:textId="77777777" w:rsidR="00BB09D9" w:rsidRPr="00F30022" w:rsidRDefault="00BB09D9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95% CI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1F444DF" w14:textId="77777777" w:rsidR="00BB09D9" w:rsidRDefault="00BB09D9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030BCF" w14:textId="77777777" w:rsidR="00BB09D9" w:rsidRPr="00F30022" w:rsidRDefault="00BB09D9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Estimate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E8D425" w14:textId="77777777" w:rsidR="00BB09D9" w:rsidRDefault="00BB09D9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95% CI</w:t>
            </w:r>
          </w:p>
        </w:tc>
      </w:tr>
      <w:tr w:rsidR="007F3873" w14:paraId="796A5B66" w14:textId="77777777" w:rsidTr="007F3873">
        <w:tc>
          <w:tcPr>
            <w:tcW w:w="2977" w:type="dxa"/>
          </w:tcPr>
          <w:p w14:paraId="0DBFAB29" w14:textId="77777777" w:rsidR="007F3873" w:rsidRDefault="007F3873" w:rsidP="00BB09D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Trajectory Group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0D160709" w14:textId="77777777" w:rsidR="007F3873" w:rsidRDefault="007F3873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1188E28" w14:textId="77777777" w:rsidR="007F3873" w:rsidRDefault="007F3873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25C9D" w14:textId="77777777" w:rsidR="007F3873" w:rsidRDefault="007F3873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977C2D5" w14:textId="77777777" w:rsidR="007F3873" w:rsidRDefault="007F3873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A5061" w14:textId="77777777" w:rsidR="007F3873" w:rsidRDefault="007F3873" w:rsidP="00BB09D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9D9" w14:paraId="49DE0317" w14:textId="77777777" w:rsidTr="007F3873">
        <w:tc>
          <w:tcPr>
            <w:tcW w:w="2977" w:type="dxa"/>
          </w:tcPr>
          <w:p w14:paraId="004140CF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Low</w:t>
            </w:r>
          </w:p>
        </w:tc>
        <w:tc>
          <w:tcPr>
            <w:tcW w:w="1521" w:type="dxa"/>
          </w:tcPr>
          <w:p w14:paraId="625FF647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-.308</w:t>
            </w:r>
          </w:p>
        </w:tc>
        <w:tc>
          <w:tcPr>
            <w:tcW w:w="1456" w:type="dxa"/>
          </w:tcPr>
          <w:p w14:paraId="1677DAAA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-.419, -.198</w:t>
            </w:r>
          </w:p>
        </w:tc>
        <w:tc>
          <w:tcPr>
            <w:tcW w:w="283" w:type="dxa"/>
          </w:tcPr>
          <w:p w14:paraId="0F0C5798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91FA8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-.379</w:t>
            </w:r>
          </w:p>
        </w:tc>
        <w:tc>
          <w:tcPr>
            <w:tcW w:w="1701" w:type="dxa"/>
          </w:tcPr>
          <w:p w14:paraId="12906E23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-.488, -.271</w:t>
            </w:r>
          </w:p>
        </w:tc>
      </w:tr>
      <w:tr w:rsidR="00BB09D9" w14:paraId="09D991EB" w14:textId="77777777" w:rsidTr="00B42275">
        <w:tc>
          <w:tcPr>
            <w:tcW w:w="2977" w:type="dxa"/>
          </w:tcPr>
          <w:p w14:paraId="6529630B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Moderate</w:t>
            </w:r>
          </w:p>
        </w:tc>
        <w:tc>
          <w:tcPr>
            <w:tcW w:w="1521" w:type="dxa"/>
          </w:tcPr>
          <w:p w14:paraId="7FC98717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  <w:tc>
          <w:tcPr>
            <w:tcW w:w="1456" w:type="dxa"/>
          </w:tcPr>
          <w:p w14:paraId="71508559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-.027, .124</w:t>
            </w:r>
          </w:p>
        </w:tc>
        <w:tc>
          <w:tcPr>
            <w:tcW w:w="283" w:type="dxa"/>
          </w:tcPr>
          <w:p w14:paraId="39189B3F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0899BB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.037</w:t>
            </w:r>
          </w:p>
        </w:tc>
        <w:tc>
          <w:tcPr>
            <w:tcW w:w="1701" w:type="dxa"/>
          </w:tcPr>
          <w:p w14:paraId="64FE463D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-.038, .111</w:t>
            </w:r>
          </w:p>
        </w:tc>
      </w:tr>
      <w:tr w:rsidR="00BB09D9" w14:paraId="257747FA" w14:textId="77777777" w:rsidTr="00B42275">
        <w:tc>
          <w:tcPr>
            <w:tcW w:w="2977" w:type="dxa"/>
          </w:tcPr>
          <w:p w14:paraId="7ABF99DE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Decreasing</w:t>
            </w:r>
          </w:p>
        </w:tc>
        <w:tc>
          <w:tcPr>
            <w:tcW w:w="1521" w:type="dxa"/>
          </w:tcPr>
          <w:p w14:paraId="237ECE04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-.595</w:t>
            </w:r>
          </w:p>
        </w:tc>
        <w:tc>
          <w:tcPr>
            <w:tcW w:w="1456" w:type="dxa"/>
          </w:tcPr>
          <w:p w14:paraId="52B22660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-1.200, .010</w:t>
            </w:r>
          </w:p>
        </w:tc>
        <w:tc>
          <w:tcPr>
            <w:tcW w:w="283" w:type="dxa"/>
          </w:tcPr>
          <w:p w14:paraId="17771030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B4B6B6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-.535</w:t>
            </w:r>
          </w:p>
        </w:tc>
        <w:tc>
          <w:tcPr>
            <w:tcW w:w="1701" w:type="dxa"/>
          </w:tcPr>
          <w:p w14:paraId="28D24394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-1.129, .059</w:t>
            </w:r>
          </w:p>
        </w:tc>
      </w:tr>
      <w:tr w:rsidR="00BB09D9" w14:paraId="5D8F9DB6" w14:textId="77777777" w:rsidTr="0017247E">
        <w:tc>
          <w:tcPr>
            <w:tcW w:w="2977" w:type="dxa"/>
          </w:tcPr>
          <w:p w14:paraId="6C111909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Increasing</w:t>
            </w:r>
          </w:p>
        </w:tc>
        <w:tc>
          <w:tcPr>
            <w:tcW w:w="1521" w:type="dxa"/>
          </w:tcPr>
          <w:p w14:paraId="66FA5897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.602</w:t>
            </w:r>
          </w:p>
        </w:tc>
        <w:tc>
          <w:tcPr>
            <w:tcW w:w="1456" w:type="dxa"/>
          </w:tcPr>
          <w:p w14:paraId="2D258F78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.320, .884</w:t>
            </w:r>
          </w:p>
        </w:tc>
        <w:tc>
          <w:tcPr>
            <w:tcW w:w="283" w:type="dxa"/>
          </w:tcPr>
          <w:p w14:paraId="14FDB6AD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55DAA5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.555</w:t>
            </w:r>
          </w:p>
        </w:tc>
        <w:tc>
          <w:tcPr>
            <w:tcW w:w="1701" w:type="dxa"/>
          </w:tcPr>
          <w:p w14:paraId="4CB1D6F0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.278, .832</w:t>
            </w:r>
          </w:p>
        </w:tc>
      </w:tr>
      <w:tr w:rsidR="00BB09D9" w14:paraId="6E5A76E8" w14:textId="77777777" w:rsidTr="0017247E">
        <w:tc>
          <w:tcPr>
            <w:tcW w:w="2977" w:type="dxa"/>
            <w:tcBorders>
              <w:bottom w:val="single" w:sz="4" w:space="0" w:color="auto"/>
            </w:tcBorders>
          </w:tcPr>
          <w:p w14:paraId="69A237DD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0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High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0F4616F1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.317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EEAE67B" w14:textId="77777777" w:rsidR="00BB09D9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.143, .488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98C8BC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59BC26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93CE35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.396, .732</w:t>
            </w:r>
          </w:p>
        </w:tc>
      </w:tr>
      <w:tr w:rsidR="00BB09D9" w14:paraId="664C0D68" w14:textId="77777777" w:rsidTr="0017247E">
        <w:tc>
          <w:tcPr>
            <w:tcW w:w="2977" w:type="dxa"/>
            <w:tcBorders>
              <w:top w:val="single" w:sz="4" w:space="0" w:color="auto"/>
            </w:tcBorders>
          </w:tcPr>
          <w:p w14:paraId="1F909034" w14:textId="77777777" w:rsidR="00BB09D9" w:rsidRDefault="008D5051" w:rsidP="0017247E">
            <w:pPr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RCO Trajectory Group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07F8E05A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71C39EC8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8AF406F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647E42C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0963F2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9D9" w14:paraId="46153DC6" w14:textId="77777777" w:rsidTr="00B42275">
        <w:tc>
          <w:tcPr>
            <w:tcW w:w="2977" w:type="dxa"/>
          </w:tcPr>
          <w:p w14:paraId="0EAB4E76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2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Low</w:t>
            </w:r>
          </w:p>
        </w:tc>
        <w:tc>
          <w:tcPr>
            <w:tcW w:w="1521" w:type="dxa"/>
          </w:tcPr>
          <w:p w14:paraId="5CEDCC1F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.542</w:t>
            </w:r>
          </w:p>
        </w:tc>
        <w:tc>
          <w:tcPr>
            <w:tcW w:w="1456" w:type="dxa"/>
          </w:tcPr>
          <w:p w14:paraId="29BCB780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.410, .944</w:t>
            </w:r>
          </w:p>
        </w:tc>
        <w:tc>
          <w:tcPr>
            <w:tcW w:w="283" w:type="dxa"/>
          </w:tcPr>
          <w:p w14:paraId="47D8751A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114AD9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.839</w:t>
            </w:r>
          </w:p>
        </w:tc>
        <w:tc>
          <w:tcPr>
            <w:tcW w:w="1701" w:type="dxa"/>
          </w:tcPr>
          <w:p w14:paraId="70714FF4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.444, 1.233</w:t>
            </w:r>
          </w:p>
        </w:tc>
      </w:tr>
      <w:tr w:rsidR="008D5051" w14:paraId="030EFDC4" w14:textId="77777777" w:rsidTr="00B42275">
        <w:tc>
          <w:tcPr>
            <w:tcW w:w="2977" w:type="dxa"/>
          </w:tcPr>
          <w:p w14:paraId="37EFB1C4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2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Moderate</w:t>
            </w:r>
          </w:p>
        </w:tc>
        <w:tc>
          <w:tcPr>
            <w:tcW w:w="1521" w:type="dxa"/>
          </w:tcPr>
          <w:p w14:paraId="01838812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.250</w:t>
            </w:r>
          </w:p>
        </w:tc>
        <w:tc>
          <w:tcPr>
            <w:tcW w:w="1456" w:type="dxa"/>
          </w:tcPr>
          <w:p w14:paraId="2E07C22D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.126, .375</w:t>
            </w:r>
          </w:p>
        </w:tc>
        <w:tc>
          <w:tcPr>
            <w:tcW w:w="283" w:type="dxa"/>
          </w:tcPr>
          <w:p w14:paraId="7AB1158E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4F2CA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.321</w:t>
            </w:r>
          </w:p>
        </w:tc>
        <w:tc>
          <w:tcPr>
            <w:tcW w:w="1701" w:type="dxa"/>
          </w:tcPr>
          <w:p w14:paraId="4B331DE7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.200, .443</w:t>
            </w:r>
          </w:p>
        </w:tc>
      </w:tr>
      <w:tr w:rsidR="008D5051" w14:paraId="6A22ACF4" w14:textId="77777777" w:rsidTr="00B42275">
        <w:tc>
          <w:tcPr>
            <w:tcW w:w="2977" w:type="dxa"/>
          </w:tcPr>
          <w:p w14:paraId="7129E952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2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Increasing</w:t>
            </w:r>
          </w:p>
        </w:tc>
        <w:tc>
          <w:tcPr>
            <w:tcW w:w="1521" w:type="dxa"/>
          </w:tcPr>
          <w:p w14:paraId="6FE8D391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-.267</w:t>
            </w:r>
          </w:p>
        </w:tc>
        <w:tc>
          <w:tcPr>
            <w:tcW w:w="1456" w:type="dxa"/>
          </w:tcPr>
          <w:p w14:paraId="52095E48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-.589, .055</w:t>
            </w:r>
          </w:p>
        </w:tc>
        <w:tc>
          <w:tcPr>
            <w:tcW w:w="283" w:type="dxa"/>
          </w:tcPr>
          <w:p w14:paraId="4C72CCB1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2388A7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-.245</w:t>
            </w:r>
          </w:p>
        </w:tc>
        <w:tc>
          <w:tcPr>
            <w:tcW w:w="1701" w:type="dxa"/>
          </w:tcPr>
          <w:p w14:paraId="4D3E4D27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-.560, .070</w:t>
            </w:r>
          </w:p>
        </w:tc>
      </w:tr>
      <w:tr w:rsidR="008D5051" w14:paraId="34256292" w14:textId="77777777" w:rsidTr="0017247E">
        <w:tc>
          <w:tcPr>
            <w:tcW w:w="2977" w:type="dxa"/>
          </w:tcPr>
          <w:p w14:paraId="4F51FA09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2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High decreasing</w:t>
            </w:r>
          </w:p>
        </w:tc>
        <w:tc>
          <w:tcPr>
            <w:tcW w:w="1521" w:type="dxa"/>
          </w:tcPr>
          <w:p w14:paraId="16F20C9B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.009</w:t>
            </w:r>
          </w:p>
        </w:tc>
        <w:tc>
          <w:tcPr>
            <w:tcW w:w="1456" w:type="dxa"/>
          </w:tcPr>
          <w:p w14:paraId="5EDA47E9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-.068, .086</w:t>
            </w:r>
          </w:p>
        </w:tc>
        <w:tc>
          <w:tcPr>
            <w:tcW w:w="283" w:type="dxa"/>
          </w:tcPr>
          <w:p w14:paraId="770598EC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C8896D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.011</w:t>
            </w:r>
          </w:p>
        </w:tc>
        <w:tc>
          <w:tcPr>
            <w:tcW w:w="1701" w:type="dxa"/>
          </w:tcPr>
          <w:p w14:paraId="244CDF75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-.064, .087</w:t>
            </w:r>
          </w:p>
        </w:tc>
      </w:tr>
      <w:tr w:rsidR="00BB09D9" w14:paraId="1603A779" w14:textId="77777777" w:rsidTr="0017247E">
        <w:tc>
          <w:tcPr>
            <w:tcW w:w="2977" w:type="dxa"/>
            <w:tcBorders>
              <w:bottom w:val="single" w:sz="4" w:space="0" w:color="auto"/>
            </w:tcBorders>
          </w:tcPr>
          <w:p w14:paraId="1943576E" w14:textId="77777777" w:rsidR="00BB09D9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42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High stable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77DC903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-.431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F955ED1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-.478, -.205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06352E3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6FBBEF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89A820" w14:textId="77777777" w:rsidR="00BB09D9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-.594, -.326</w:t>
            </w:r>
          </w:p>
        </w:tc>
      </w:tr>
      <w:tr w:rsidR="00BB09D9" w14:paraId="205F1765" w14:textId="77777777" w:rsidTr="0017247E">
        <w:tc>
          <w:tcPr>
            <w:tcW w:w="2977" w:type="dxa"/>
            <w:tcBorders>
              <w:top w:val="single" w:sz="4" w:space="0" w:color="auto"/>
            </w:tcBorders>
          </w:tcPr>
          <w:p w14:paraId="253C8A40" w14:textId="77777777" w:rsidR="00BB09D9" w:rsidRDefault="00BB09D9" w:rsidP="0017247E">
            <w:pPr>
              <w:spacing w:before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</w:t>
            </w:r>
            <w:r w:rsidR="008D5051">
              <w:rPr>
                <w:rFonts w:ascii="Times New Roman" w:hAnsi="Times New Roman" w:cs="Times New Roman"/>
                <w:sz w:val="24"/>
                <w:szCs w:val="24"/>
              </w:rPr>
              <w:t xml:space="preserve"> Trajectory Group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1E90830F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290086B4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3C8055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01407A8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B769C82" w14:textId="77777777" w:rsidR="00BB09D9" w:rsidRDefault="00BB09D9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51" w14:paraId="7B6FA540" w14:textId="77777777" w:rsidTr="00B42275">
        <w:tc>
          <w:tcPr>
            <w:tcW w:w="2977" w:type="dxa"/>
          </w:tcPr>
          <w:p w14:paraId="7B11544E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5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Low</w:t>
            </w:r>
          </w:p>
        </w:tc>
        <w:tc>
          <w:tcPr>
            <w:tcW w:w="1521" w:type="dxa"/>
          </w:tcPr>
          <w:p w14:paraId="62DC33A3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</w:p>
        </w:tc>
        <w:tc>
          <w:tcPr>
            <w:tcW w:w="1456" w:type="dxa"/>
          </w:tcPr>
          <w:p w14:paraId="34B5E56F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-.085, .329</w:t>
            </w:r>
          </w:p>
        </w:tc>
        <w:tc>
          <w:tcPr>
            <w:tcW w:w="283" w:type="dxa"/>
          </w:tcPr>
          <w:p w14:paraId="412F9869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F6B9C0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701" w:type="dxa"/>
          </w:tcPr>
          <w:p w14:paraId="6940F122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-.094, .320</w:t>
            </w:r>
          </w:p>
        </w:tc>
      </w:tr>
      <w:tr w:rsidR="008D5051" w14:paraId="57BD662C" w14:textId="77777777" w:rsidTr="00B42275">
        <w:tc>
          <w:tcPr>
            <w:tcW w:w="2977" w:type="dxa"/>
          </w:tcPr>
          <w:p w14:paraId="05238AC7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5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Low-moderate</w:t>
            </w:r>
          </w:p>
        </w:tc>
        <w:tc>
          <w:tcPr>
            <w:tcW w:w="1521" w:type="dxa"/>
          </w:tcPr>
          <w:p w14:paraId="3F8FB7F4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.057</w:t>
            </w:r>
          </w:p>
        </w:tc>
        <w:tc>
          <w:tcPr>
            <w:tcW w:w="1456" w:type="dxa"/>
          </w:tcPr>
          <w:p w14:paraId="0790E64F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-.030, .145</w:t>
            </w:r>
          </w:p>
        </w:tc>
        <w:tc>
          <w:tcPr>
            <w:tcW w:w="283" w:type="dxa"/>
          </w:tcPr>
          <w:p w14:paraId="5CE00FEE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D0163F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.031</w:t>
            </w:r>
          </w:p>
        </w:tc>
        <w:tc>
          <w:tcPr>
            <w:tcW w:w="1701" w:type="dxa"/>
          </w:tcPr>
          <w:p w14:paraId="3BF2413C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-.057, .119</w:t>
            </w:r>
          </w:p>
        </w:tc>
      </w:tr>
      <w:tr w:rsidR="008D5051" w14:paraId="5927AD9E" w14:textId="77777777" w:rsidTr="00B42275">
        <w:tc>
          <w:tcPr>
            <w:tcW w:w="2977" w:type="dxa"/>
          </w:tcPr>
          <w:p w14:paraId="18059BD9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5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High-moderate</w:t>
            </w:r>
          </w:p>
        </w:tc>
        <w:tc>
          <w:tcPr>
            <w:tcW w:w="1521" w:type="dxa"/>
          </w:tcPr>
          <w:p w14:paraId="2A38A2F5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-.025</w:t>
            </w:r>
          </w:p>
        </w:tc>
        <w:tc>
          <w:tcPr>
            <w:tcW w:w="1456" w:type="dxa"/>
          </w:tcPr>
          <w:p w14:paraId="59D063A6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-.120, .069</w:t>
            </w:r>
          </w:p>
        </w:tc>
        <w:tc>
          <w:tcPr>
            <w:tcW w:w="283" w:type="dxa"/>
          </w:tcPr>
          <w:p w14:paraId="2A8BBE8F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1A32F7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-.005</w:t>
            </w:r>
          </w:p>
        </w:tc>
        <w:tc>
          <w:tcPr>
            <w:tcW w:w="1701" w:type="dxa"/>
          </w:tcPr>
          <w:p w14:paraId="5E21FE5A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-.100, .090</w:t>
            </w:r>
          </w:p>
        </w:tc>
      </w:tr>
      <w:tr w:rsidR="008D5051" w14:paraId="72FA0DDA" w14:textId="77777777" w:rsidTr="00B42275">
        <w:tc>
          <w:tcPr>
            <w:tcW w:w="2977" w:type="dxa"/>
            <w:tcBorders>
              <w:bottom w:val="single" w:sz="4" w:space="0" w:color="auto"/>
            </w:tcBorders>
          </w:tcPr>
          <w:p w14:paraId="623C67F4" w14:textId="77777777" w:rsidR="008D5051" w:rsidRDefault="007F3873" w:rsidP="00643A6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D5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High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426CE883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-.244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720C081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-.435, -.052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E8609AD" w14:textId="77777777" w:rsidR="008D5051" w:rsidRDefault="008D5051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72E1282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-.199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88C4FE" w14:textId="77777777" w:rsidR="008D5051" w:rsidRDefault="00B42275" w:rsidP="00643A6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-.391, -.007</w:t>
            </w:r>
          </w:p>
        </w:tc>
      </w:tr>
    </w:tbl>
    <w:p w14:paraId="7DF24C44" w14:textId="77777777" w:rsidR="004946EB" w:rsidRDefault="00BB09D9" w:rsidP="00BB09D9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4946EB" w:rsidSect="00350819">
          <w:pgSz w:w="12240" w:h="15840"/>
          <w:pgMar w:top="1440" w:right="1440" w:bottom="1440" w:left="1440" w:header="720" w:footer="720" w:gutter="0"/>
          <w:pgNumType w:start="49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Note: </w:t>
      </w:r>
      <w:r w:rsidR="007F3873">
        <w:rPr>
          <w:rFonts w:ascii="Times New Roman" w:hAnsi="Times New Roman" w:cs="Times New Roman"/>
          <w:sz w:val="24"/>
          <w:szCs w:val="24"/>
        </w:rPr>
        <w:t xml:space="preserve">Estimates are based on z-scores. </w:t>
      </w:r>
      <w:r w:rsidR="00B42275">
        <w:rPr>
          <w:rFonts w:ascii="Times New Roman" w:hAnsi="Times New Roman" w:cs="Times New Roman"/>
          <w:sz w:val="24"/>
          <w:szCs w:val="24"/>
        </w:rPr>
        <w:t xml:space="preserve">Covariate is infant age at </w:t>
      </w:r>
      <w:r w:rsidR="007F3873">
        <w:rPr>
          <w:rFonts w:ascii="Times New Roman" w:hAnsi="Times New Roman" w:cs="Times New Roman"/>
          <w:sz w:val="24"/>
          <w:szCs w:val="24"/>
        </w:rPr>
        <w:t>assessment of internalizing and externalizing symptoms.</w:t>
      </w:r>
      <w:r w:rsidR="00B42275">
        <w:rPr>
          <w:rFonts w:ascii="Times New Roman" w:hAnsi="Times New Roman" w:cs="Times New Roman"/>
          <w:sz w:val="24"/>
          <w:szCs w:val="24"/>
        </w:rPr>
        <w:t xml:space="preserve"> </w:t>
      </w:r>
      <w:r w:rsidR="00350819">
        <w:rPr>
          <w:rFonts w:ascii="Times New Roman" w:hAnsi="Times New Roman" w:cs="Times New Roman"/>
          <w:sz w:val="24"/>
          <w:szCs w:val="24"/>
        </w:rPr>
        <w:t xml:space="preserve"> </w:t>
      </w:r>
      <w:r w:rsidR="00350819" w:rsidRPr="00350819">
        <w:rPr>
          <w:rFonts w:ascii="Times New Roman" w:hAnsi="Times New Roman" w:cs="Times New Roman"/>
          <w:sz w:val="24"/>
          <w:szCs w:val="24"/>
        </w:rPr>
        <w:t>NE = Negative Emotionality; RCO = Regulatory Capacity/Orienting; PAS =</w:t>
      </w:r>
      <w:r w:rsidR="00350819">
        <w:rPr>
          <w:rFonts w:ascii="Times New Roman" w:hAnsi="Times New Roman" w:cs="Times New Roman"/>
          <w:sz w:val="24"/>
          <w:szCs w:val="24"/>
        </w:rPr>
        <w:t xml:space="preserve"> Positive Affectivity/Surgency.</w:t>
      </w:r>
      <w:r w:rsidR="00B72A67">
        <w:rPr>
          <w:rFonts w:ascii="Times New Roman" w:hAnsi="Times New Roman" w:cs="Times New Roman"/>
          <w:sz w:val="24"/>
          <w:szCs w:val="24"/>
        </w:rPr>
        <w:t xml:space="preserve"> </w:t>
      </w:r>
      <w:r w:rsidR="00B72A67" w:rsidRPr="00992C6A">
        <w:rPr>
          <w:rFonts w:ascii="Times New Roman" w:hAnsi="Times New Roman" w:cs="Times New Roman"/>
          <w:sz w:val="24"/>
          <w:szCs w:val="24"/>
        </w:rPr>
        <w:t>The estimates reported here are the basis of Figures</w:t>
      </w:r>
      <w:r w:rsidR="00B72A67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5364D872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6F091D97" wp14:editId="4BC123C3">
            <wp:extent cx="2945130" cy="2060104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63" cy="2067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85DE0F" wp14:editId="69A4C6B4">
            <wp:extent cx="2948526" cy="206248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01" cy="2068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05E1C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7167DEC0" wp14:editId="38D95327">
            <wp:extent cx="2948527" cy="206248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5" cy="2072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57CC20" wp14:editId="373E89A5">
            <wp:extent cx="2947619" cy="206184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776" cy="208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74A0F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7533443F" wp14:editId="4ACE25C3">
            <wp:extent cx="2945130" cy="2060104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29" cy="2094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1253F" w14:textId="77777777" w:rsidR="004946EB" w:rsidRPr="00663BEA" w:rsidRDefault="004946EB" w:rsidP="004946EB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63BEA">
        <w:rPr>
          <w:rFonts w:ascii="Times New Roman" w:hAnsi="Times New Roman" w:cs="Times New Roman"/>
          <w:b/>
          <w:noProof/>
          <w:sz w:val="24"/>
          <w:szCs w:val="24"/>
        </w:rPr>
        <w:t>Supplemental Figure 1.</w:t>
      </w:r>
      <w:r w:rsidRPr="00663BEA">
        <w:rPr>
          <w:rFonts w:ascii="Times New Roman" w:hAnsi="Times New Roman" w:cs="Times New Roman"/>
          <w:noProof/>
          <w:sz w:val="24"/>
          <w:szCs w:val="24"/>
        </w:rPr>
        <w:t xml:space="preserve"> Individual NE trajectories and associated predicted trajectory for each latent NE trajectory class. Solid black lines indicate the mean predicted trajectory. Dashed black lines indicate the upper and lower 95% CI for the mean predicted trajectory. </w:t>
      </w:r>
    </w:p>
    <w:p w14:paraId="151ECF36" w14:textId="77777777" w:rsidR="004946EB" w:rsidRDefault="004946EB" w:rsidP="004946EB">
      <w:pPr>
        <w:rPr>
          <w:noProof/>
        </w:rPr>
      </w:pPr>
      <w:r>
        <w:rPr>
          <w:noProof/>
        </w:rPr>
        <w:br w:type="page"/>
      </w:r>
    </w:p>
    <w:p w14:paraId="59FFFE9E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618B93DD" wp14:editId="42B45FF3">
            <wp:extent cx="2857500" cy="1998806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29" cy="2022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1BEE0" wp14:editId="359469CC">
            <wp:extent cx="2859563" cy="2000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04" cy="202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7CF7C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19AB8975" wp14:editId="64C518E1">
            <wp:extent cx="2875161" cy="2240280"/>
            <wp:effectExtent l="0" t="0" r="190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13" cy="225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586599" wp14:editId="723E9411">
            <wp:extent cx="2896235" cy="225670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87" cy="2263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FAAF5" w14:textId="77777777" w:rsidR="004946EB" w:rsidRPr="001D2A8A" w:rsidRDefault="004946EB" w:rsidP="004946EB">
      <w:pPr>
        <w:spacing w:line="240" w:lineRule="auto"/>
        <w:rPr>
          <w:b/>
          <w:noProof/>
        </w:rPr>
      </w:pPr>
      <w:r w:rsidRPr="001D2A8A">
        <w:rPr>
          <w:b/>
          <w:noProof/>
        </w:rPr>
        <w:drawing>
          <wp:inline distT="0" distB="0" distL="0" distR="0" wp14:anchorId="65C3492F" wp14:editId="0FDB7767">
            <wp:extent cx="2874645" cy="2239879"/>
            <wp:effectExtent l="0" t="0" r="1905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84" cy="2294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E237D" w14:textId="77777777" w:rsidR="004946EB" w:rsidRPr="00663BEA" w:rsidRDefault="004946EB" w:rsidP="004946EB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663BEA">
        <w:rPr>
          <w:rFonts w:ascii="Times New Roman" w:hAnsi="Times New Roman" w:cs="Times New Roman"/>
          <w:b/>
          <w:noProof/>
          <w:sz w:val="24"/>
          <w:szCs w:val="24"/>
        </w:rPr>
        <w:t>Supplemental Figure 2.</w:t>
      </w:r>
      <w:r w:rsidRPr="00663BEA">
        <w:rPr>
          <w:rFonts w:ascii="Times New Roman" w:hAnsi="Times New Roman" w:cs="Times New Roman"/>
          <w:noProof/>
          <w:sz w:val="24"/>
          <w:szCs w:val="24"/>
        </w:rPr>
        <w:t xml:space="preserve"> Individual RCO trajectories and associated predicted trajectory for each latent RCO trajectory class. Solid black lines indicate the mean predicted trajectory. Dashed black lines indicate the upper and lower 95% CI for the mean predicted trajectory. </w:t>
      </w:r>
    </w:p>
    <w:p w14:paraId="56F44BE0" w14:textId="77777777" w:rsidR="004946EB" w:rsidRDefault="004946EB" w:rsidP="0049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0FA591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71807066" wp14:editId="6764EBEB">
            <wp:extent cx="2927649" cy="204787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19" cy="208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BB81BF" wp14:editId="256D3B07">
            <wp:extent cx="2947670" cy="2061881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84" cy="2074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4F99AB" w14:textId="77777777" w:rsidR="004946EB" w:rsidRDefault="004946EB" w:rsidP="004946EB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6A7E4FAF" wp14:editId="0AC3EC1B">
            <wp:extent cx="2929890" cy="1960659"/>
            <wp:effectExtent l="0" t="0" r="381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37" cy="197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458122" wp14:editId="1A77A71B">
            <wp:extent cx="2938761" cy="196659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54" cy="1975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727D6" w14:textId="77777777" w:rsidR="004946EB" w:rsidRPr="00663BEA" w:rsidRDefault="004946EB" w:rsidP="004946EB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_GoBack"/>
      <w:r w:rsidRPr="00663BEA">
        <w:rPr>
          <w:rFonts w:ascii="Times New Roman" w:hAnsi="Times New Roman" w:cs="Times New Roman"/>
          <w:b/>
          <w:noProof/>
          <w:sz w:val="24"/>
          <w:szCs w:val="24"/>
        </w:rPr>
        <w:t>Supplemental Figure 3.</w:t>
      </w:r>
      <w:r w:rsidRPr="00663BEA">
        <w:rPr>
          <w:rFonts w:ascii="Times New Roman" w:hAnsi="Times New Roman" w:cs="Times New Roman"/>
          <w:noProof/>
          <w:sz w:val="24"/>
          <w:szCs w:val="24"/>
        </w:rPr>
        <w:t xml:space="preserve"> Individual PAS trajectories and associated predicted trajectory for each latent PAS trajectory class. Solid black lines indicate the mean predicted trajectory. Dashed black lines indicate the upper and lower 95% CI for the mean predicted trajectory. </w:t>
      </w:r>
    </w:p>
    <w:bookmarkEnd w:id="1"/>
    <w:p w14:paraId="6F501A2D" w14:textId="77777777" w:rsidR="003302B2" w:rsidRDefault="003302B2"/>
    <w:sectPr w:rsidR="0033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1F4A" w14:textId="77777777" w:rsidR="00F72F62" w:rsidRDefault="00F72F62" w:rsidP="00C5607B">
      <w:pPr>
        <w:spacing w:after="0" w:line="240" w:lineRule="auto"/>
      </w:pPr>
      <w:r>
        <w:separator/>
      </w:r>
    </w:p>
  </w:endnote>
  <w:endnote w:type="continuationSeparator" w:id="0">
    <w:p w14:paraId="2DD6B8AE" w14:textId="77777777" w:rsidR="00F72F62" w:rsidRDefault="00F72F62" w:rsidP="00C5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19BF" w14:textId="77777777" w:rsidR="00384EF3" w:rsidRDefault="0038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F142" w14:textId="77777777" w:rsidR="00384EF3" w:rsidRDefault="0038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0297" w14:textId="77777777" w:rsidR="00384EF3" w:rsidRDefault="0038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D061" w14:textId="77777777" w:rsidR="00F72F62" w:rsidRDefault="00F72F62" w:rsidP="00C5607B">
      <w:pPr>
        <w:spacing w:after="0" w:line="240" w:lineRule="auto"/>
      </w:pPr>
      <w:r>
        <w:separator/>
      </w:r>
    </w:p>
  </w:footnote>
  <w:footnote w:type="continuationSeparator" w:id="0">
    <w:p w14:paraId="1981CC22" w14:textId="77777777" w:rsidR="00F72F62" w:rsidRDefault="00F72F62" w:rsidP="00C5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C590" w14:textId="77777777" w:rsidR="00384EF3" w:rsidRDefault="0038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A734A" w14:textId="77777777" w:rsidR="00C5607B" w:rsidRDefault="00C5607B" w:rsidP="00480205">
    <w:pPr>
      <w:pStyle w:val="Header"/>
      <w:jc w:val="right"/>
    </w:pPr>
    <w:r>
      <w:tab/>
    </w:r>
    <w:r>
      <w:tab/>
      <w:t xml:space="preserve">Trajectories of Infant Temperament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56A21" w14:textId="77777777" w:rsidR="00384EF3" w:rsidRDefault="00384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B"/>
    <w:rsid w:val="0017247E"/>
    <w:rsid w:val="00226A2A"/>
    <w:rsid w:val="002F4DB7"/>
    <w:rsid w:val="003103E6"/>
    <w:rsid w:val="003302B2"/>
    <w:rsid w:val="00350819"/>
    <w:rsid w:val="00384EF3"/>
    <w:rsid w:val="00420D36"/>
    <w:rsid w:val="00480205"/>
    <w:rsid w:val="004946EB"/>
    <w:rsid w:val="005B2E68"/>
    <w:rsid w:val="005E3588"/>
    <w:rsid w:val="00663BEA"/>
    <w:rsid w:val="007F3873"/>
    <w:rsid w:val="008D5051"/>
    <w:rsid w:val="00916377"/>
    <w:rsid w:val="00AC7D12"/>
    <w:rsid w:val="00B42275"/>
    <w:rsid w:val="00B72A67"/>
    <w:rsid w:val="00BB09D9"/>
    <w:rsid w:val="00BC0D02"/>
    <w:rsid w:val="00C5607B"/>
    <w:rsid w:val="00D2538D"/>
    <w:rsid w:val="00EC0DEE"/>
    <w:rsid w:val="00F7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193B"/>
  <w15:chartTrackingRefBased/>
  <w15:docId w15:val="{98BE7AC0-3256-4F10-9589-7B8BF3A4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46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7B"/>
  </w:style>
  <w:style w:type="paragraph" w:styleId="Footer">
    <w:name w:val="footer"/>
    <w:basedOn w:val="Normal"/>
    <w:link w:val="FooterChar"/>
    <w:uiPriority w:val="99"/>
    <w:unhideWhenUsed/>
    <w:rsid w:val="00C5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7B"/>
  </w:style>
  <w:style w:type="paragraph" w:styleId="BalloonText">
    <w:name w:val="Balloon Text"/>
    <w:basedOn w:val="Normal"/>
    <w:link w:val="BalloonTextChar"/>
    <w:uiPriority w:val="99"/>
    <w:semiHidden/>
    <w:unhideWhenUsed/>
    <w:rsid w:val="00AC7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Giesbrecht</dc:creator>
  <cp:keywords/>
  <dc:description/>
  <cp:lastModifiedBy>Gerald Giesbrecht</cp:lastModifiedBy>
  <cp:revision>4</cp:revision>
  <dcterms:created xsi:type="dcterms:W3CDTF">2020-04-16T17:12:00Z</dcterms:created>
  <dcterms:modified xsi:type="dcterms:W3CDTF">2020-04-16T17:29:00Z</dcterms:modified>
</cp:coreProperties>
</file>