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FB" w:rsidRDefault="001111FB" w:rsidP="003F6288">
      <w:bookmarkStart w:id="0" w:name="_GoBack"/>
      <w:bookmarkEnd w:id="0"/>
      <w:r w:rsidRPr="004E47A4">
        <w:rPr>
          <w:rFonts w:ascii="Times New Roman" w:hAnsi="Times New Roman"/>
          <w:sz w:val="24"/>
        </w:rPr>
        <w:t xml:space="preserve">Table </w:t>
      </w:r>
      <w:r>
        <w:rPr>
          <w:rFonts w:ascii="Times New Roman" w:hAnsi="Times New Roman"/>
          <w:sz w:val="24"/>
        </w:rPr>
        <w:t>S.</w:t>
      </w:r>
      <w:r w:rsidRPr="004E47A4">
        <w:rPr>
          <w:rFonts w:ascii="Times New Roman" w:hAnsi="Times New Roman"/>
          <w:sz w:val="24"/>
        </w:rPr>
        <w:t xml:space="preserve">1. </w:t>
      </w:r>
      <w:r w:rsidRPr="008E38FA">
        <w:rPr>
          <w:rFonts w:ascii="Times New Roman" w:hAnsi="Times New Roman"/>
          <w:i/>
          <w:sz w:val="24"/>
        </w:rPr>
        <w:t>MAOA</w:t>
      </w:r>
      <w:r w:rsidRPr="004E47A4">
        <w:rPr>
          <w:rFonts w:ascii="Times New Roman" w:hAnsi="Times New Roman"/>
          <w:sz w:val="24"/>
        </w:rPr>
        <w:t xml:space="preserve"> Allele and Genotype Frequencies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LINK Excel.Sheet.12 "C:\\Users\\byrdal\\Google Drive\\Papers\\In Progress\\MaltreatmentMAOA PGS\\Paper\\Drafts\\Tables and Figures\\20170301_Tables.xlsx" "Table 1 Genotype Descriptives !R2C1:R12C7" \a \f 4 \h  \* MERGEFORMAT </w:instrText>
      </w:r>
      <w:r>
        <w:rPr>
          <w:rFonts w:ascii="Times New Roman" w:hAnsi="Times New Roman"/>
          <w:sz w:val="24"/>
        </w:rPr>
        <w:fldChar w:fldCharType="separate"/>
      </w:r>
    </w:p>
    <w:tbl>
      <w:tblPr>
        <w:tblW w:w="9694" w:type="dxa"/>
        <w:tblLook w:val="00A0"/>
      </w:tblPr>
      <w:tblGrid>
        <w:gridCol w:w="4503"/>
        <w:gridCol w:w="745"/>
        <w:gridCol w:w="1026"/>
        <w:gridCol w:w="616"/>
        <w:gridCol w:w="1033"/>
        <w:gridCol w:w="745"/>
        <w:gridCol w:w="1026"/>
      </w:tblGrid>
      <w:tr w:rsidR="001111FB" w:rsidRPr="00FA7CC8">
        <w:trPr>
          <w:trHeight w:val="647"/>
        </w:trPr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rPr>
                <w:color w:val="000000"/>
              </w:rPr>
            </w:pPr>
            <w:r w:rsidRPr="00CB7D00">
              <w:rPr>
                <w:color w:val="000000"/>
              </w:rPr>
              <w:t> 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CB7D00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Total Sample 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CB7D00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Caucasian          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CB7D00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African-American </w:t>
            </w: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  <w:r w:rsidRPr="00CB7D00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Allele Frequency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%</w:t>
            </w: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2R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2.89%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0.19%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4.63%</w:t>
            </w: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3R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1693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42.24%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569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36.38%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1121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45.98%</w:t>
            </w: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3.5R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0.80%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1.34%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0.45%</w:t>
            </w: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4R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2139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53.37%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957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61.19%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1179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48.36%</w:t>
            </w: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5R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0.70%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0.90%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0.57%</w:t>
            </w: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  <w:r w:rsidRPr="00CB7D00"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  <w:t>Genotype Frequency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u w:val="singl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Homozygous Low-Activity (2R, 3R)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392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19.56%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12.15%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297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24.36%</w:t>
            </w: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 xml:space="preserve">Heterozygous High-Activity 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1025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51.15%</w:t>
            </w: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382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48.85%</w:t>
            </w:r>
          </w:p>
        </w:tc>
        <w:tc>
          <w:tcPr>
            <w:tcW w:w="74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640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52.50%</w:t>
            </w:r>
          </w:p>
        </w:tc>
      </w:tr>
      <w:tr w:rsidR="001111FB" w:rsidRPr="00FA7CC8">
        <w:trPr>
          <w:trHeight w:val="334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CB7D00">
              <w:rPr>
                <w:rFonts w:ascii="Times New Roman" w:hAnsi="Times New Roman"/>
                <w:color w:val="000000"/>
                <w:sz w:val="24"/>
              </w:rPr>
              <w:t>Homozygous High-Activity (3.5R, 4R, 5R)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587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29.29%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39.00%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282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CB7D00" w:rsidRDefault="001111FB" w:rsidP="0069475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CB7D00">
              <w:rPr>
                <w:rFonts w:ascii="Times New Roman" w:hAnsi="Times New Roman"/>
                <w:sz w:val="24"/>
              </w:rPr>
              <w:t>23.13%</w:t>
            </w:r>
          </w:p>
        </w:tc>
      </w:tr>
    </w:tbl>
    <w:p w:rsidR="001111FB" w:rsidRDefault="001111FB" w:rsidP="003F62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br w:type="page"/>
      </w:r>
    </w:p>
    <w:p w:rsidR="001111FB" w:rsidRDefault="001111FB" w:rsidP="003F6288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pPr w:leftFromText="180" w:rightFromText="180" w:horzAnchor="margin" w:tblpY="975"/>
        <w:tblW w:w="13423" w:type="dxa"/>
        <w:tblLook w:val="00A0"/>
      </w:tblPr>
      <w:tblGrid>
        <w:gridCol w:w="4320"/>
        <w:gridCol w:w="1193"/>
        <w:gridCol w:w="777"/>
        <w:gridCol w:w="777"/>
        <w:gridCol w:w="777"/>
        <w:gridCol w:w="797"/>
        <w:gridCol w:w="797"/>
        <w:gridCol w:w="797"/>
        <w:gridCol w:w="797"/>
        <w:gridCol w:w="797"/>
        <w:gridCol w:w="797"/>
        <w:gridCol w:w="797"/>
      </w:tblGrid>
      <w:tr w:rsidR="001111FB" w:rsidRPr="00FA7CC8">
        <w:trPr>
          <w:trHeight w:val="389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1111FB" w:rsidRPr="00FA7CC8">
        <w:trPr>
          <w:trHeight w:val="527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Mean/% (SD)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54%*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76%*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34%*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2.50 (2.11)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2.44 (2.16)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2.53 (2.26)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2.42 (2.18)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2.17* (2.18)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1.51 (1.82)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2.64*</w:t>
            </w:r>
            <w:r w:rsidRPr="003F7B28">
              <w:rPr>
                <w:rFonts w:ascii="Times New Roman" w:hAnsi="Times New Roman"/>
                <w:color w:val="000000"/>
                <w:sz w:val="24"/>
                <w:vertAlign w:val="superscript"/>
              </w:rPr>
              <w:t xml:space="preserve"> </w:t>
            </w:r>
            <w:r w:rsidRPr="003F7B28">
              <w:rPr>
                <w:rFonts w:ascii="Times New Roman" w:hAnsi="Times New Roman"/>
                <w:color w:val="000000"/>
                <w:sz w:val="24"/>
              </w:rPr>
              <w:t>(2.23)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1.   Public Assistance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19%*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 xml:space="preserve"> .02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 xml:space="preserve"> .12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 xml:space="preserve"> .05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sz w:val="24"/>
              </w:rPr>
              <w:t>.06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.03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-.04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 xml:space="preserve">2.   </w:t>
            </w:r>
            <w:r w:rsidRPr="008E38FA">
              <w:rPr>
                <w:rFonts w:ascii="Times New Roman" w:hAnsi="Times New Roman"/>
                <w:i/>
                <w:color w:val="000000"/>
                <w:sz w:val="24"/>
              </w:rPr>
              <w:t>MAOA</w:t>
            </w:r>
            <w:r w:rsidRPr="003F7B28">
              <w:rPr>
                <w:rFonts w:ascii="Times New Roman" w:hAnsi="Times New Roman"/>
                <w:color w:val="000000"/>
                <w:sz w:val="24"/>
              </w:rPr>
              <w:t xml:space="preserve"> Genotype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88%*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.06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-.03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-.01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-.0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-.0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0C010C" w:rsidRDefault="001111FB" w:rsidP="00694757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0C010C">
              <w:rPr>
                <w:rFonts w:ascii="Times New Roman" w:hAnsi="Times New Roman"/>
                <w:bCs/>
                <w:sz w:val="24"/>
              </w:rPr>
              <w:t>-.06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-.02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.03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3.   Maltreatment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21%*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.12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 xml:space="preserve"> .02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 xml:space="preserve"> .24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.23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.2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.17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.24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 xml:space="preserve">4.   Emotional Reactivity (age 13)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2.67 (1.91)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.11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 xml:space="preserve"> 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.30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.62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.5</w:t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.5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.48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</w:rPr>
              <w:t>10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 xml:space="preserve">5.   Emotional Reactivity (age 14)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2.62 (1.88)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.18*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-.01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.29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.65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.65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.5</w:t>
            </w: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.5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.16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.12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 xml:space="preserve">6.   Emotional Reactivity (age 15)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2.70 (2.04)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3F7B28">
              <w:rPr>
                <w:rFonts w:ascii="Times New Roman" w:hAnsi="Times New Roman"/>
                <w:b/>
                <w:sz w:val="24"/>
              </w:rPr>
              <w:t>.13</w:t>
            </w:r>
            <w:r w:rsidRPr="003F7B28">
              <w:rPr>
                <w:rFonts w:ascii="Times New Roman" w:hAnsi="Times New Roman"/>
                <w:b/>
                <w:sz w:val="24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 xml:space="preserve"> 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.27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.60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.6</w:t>
            </w: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.63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.56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.20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 xml:space="preserve">7.   Emotional Reactivity (age 16)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2.56 (1.88)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.04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-.05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.24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.58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.59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.6</w:t>
            </w: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.58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 xml:space="preserve">8.   Emotional Reactivity (age 17) 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2.46* (1.98)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.10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 xml:space="preserve"> .01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.21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.52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.5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.57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.6</w:t>
            </w: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.16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.16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9.   ASPD symptom severity (ages 18-21)</w:t>
            </w:r>
          </w:p>
        </w:tc>
        <w:tc>
          <w:tcPr>
            <w:tcW w:w="1193" w:type="dxa"/>
            <w:tcBorders>
              <w:top w:val="nil"/>
              <w:left w:val="nil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1.67 (1.98)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.02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 xml:space="preserve"> .05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3F7B28">
              <w:rPr>
                <w:rFonts w:ascii="Times New Roman" w:hAnsi="Times New Roman"/>
                <w:sz w:val="24"/>
              </w:rPr>
              <w:t>.07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.15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.16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.1</w:t>
            </w: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.66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</w:tr>
      <w:tr w:rsidR="001111FB" w:rsidRPr="00FA7CC8">
        <w:trPr>
          <w:trHeight w:val="611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10. BPD symptom severity (ages 18-21)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1FB" w:rsidRPr="003F7B28" w:rsidRDefault="001111FB" w:rsidP="006947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7B28">
              <w:rPr>
                <w:rFonts w:ascii="Times New Roman" w:hAnsi="Times New Roman"/>
                <w:color w:val="000000"/>
                <w:sz w:val="24"/>
              </w:rPr>
              <w:t>2.39* (2.21)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.09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 xml:space="preserve"> .08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.13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.20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.2</w:t>
            </w: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.26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.2</w:t>
            </w:r>
            <w:r>
              <w:rPr>
                <w:rFonts w:ascii="Times New Roman" w:hAnsi="Times New Roman"/>
                <w:b/>
                <w:bCs/>
                <w:sz w:val="24"/>
              </w:rPr>
              <w:t>5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3F7B28">
              <w:rPr>
                <w:rFonts w:ascii="Times New Roman" w:hAnsi="Times New Roman"/>
                <w:b/>
                <w:bCs/>
                <w:sz w:val="24"/>
              </w:rPr>
              <w:t>.21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3F7B28">
              <w:rPr>
                <w:rFonts w:ascii="Times New Roman" w:hAnsi="Times New Roman"/>
                <w:b/>
                <w:bCs/>
                <w:sz w:val="24"/>
              </w:rPr>
              <w:t>.65</w:t>
            </w:r>
            <w:r w:rsidRPr="003F7B28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**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111FB" w:rsidRPr="003F7B28" w:rsidRDefault="001111FB" w:rsidP="0069475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1111FB" w:rsidRDefault="001111FB" w:rsidP="003F6288">
      <w:pPr>
        <w:spacing w:after="0" w:line="240" w:lineRule="auto"/>
        <w:rPr>
          <w:rFonts w:ascii="Times New Roman" w:hAnsi="Times New Roman"/>
          <w:sz w:val="24"/>
        </w:rPr>
      </w:pPr>
    </w:p>
    <w:p w:rsidR="001111FB" w:rsidRDefault="001111FB" w:rsidP="003F6288">
      <w:pPr>
        <w:spacing w:after="0" w:line="240" w:lineRule="auto"/>
        <w:rPr>
          <w:rFonts w:ascii="Times New Roman" w:hAnsi="Times New Roman"/>
          <w:sz w:val="24"/>
        </w:rPr>
      </w:pPr>
      <w:r w:rsidRPr="00CB76BA">
        <w:rPr>
          <w:rFonts w:ascii="Times New Roman" w:hAnsi="Times New Roman"/>
          <w:sz w:val="24"/>
        </w:rPr>
        <w:t>Table S.</w:t>
      </w:r>
      <w:r>
        <w:rPr>
          <w:rFonts w:ascii="Times New Roman" w:hAnsi="Times New Roman"/>
          <w:sz w:val="24"/>
        </w:rPr>
        <w:t>2</w:t>
      </w:r>
      <w:r w:rsidRPr="00CB76BA">
        <w:rPr>
          <w:rFonts w:ascii="Times New Roman" w:hAnsi="Times New Roman"/>
          <w:sz w:val="24"/>
        </w:rPr>
        <w:t xml:space="preserve">. Means and correlations </w:t>
      </w:r>
      <w:r>
        <w:rPr>
          <w:rFonts w:ascii="Times New Roman" w:hAnsi="Times New Roman"/>
          <w:sz w:val="24"/>
        </w:rPr>
        <w:t>for all study variables by race.</w:t>
      </w:r>
    </w:p>
    <w:p w:rsidR="001111FB" w:rsidRDefault="001111FB" w:rsidP="000C010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B834A1">
        <w:rPr>
          <w:rFonts w:ascii="Times New Roman" w:hAnsi="Times New Roman"/>
          <w:sz w:val="24"/>
        </w:rPr>
        <w:t xml:space="preserve">ote. Means and correlations below the diagonal are specific to Caucasian girls and means and correlations above the diagonal are specific to African-American girls. </w:t>
      </w:r>
      <w:r>
        <w:rPr>
          <w:rFonts w:ascii="Times New Roman" w:hAnsi="Times New Roman"/>
          <w:sz w:val="24"/>
        </w:rPr>
        <w:t xml:space="preserve">ASPD=antisocial personality disorder; BPD=borderline personality disorder; </w:t>
      </w:r>
      <w:r w:rsidRPr="00E11A32">
        <w:rPr>
          <w:rFonts w:ascii="Times New Roman" w:hAnsi="Times New Roman"/>
          <w:i/>
          <w:sz w:val="24"/>
        </w:rPr>
        <w:t>MAOA</w:t>
      </w:r>
      <w:r>
        <w:rPr>
          <w:rFonts w:ascii="Times New Roman" w:hAnsi="Times New Roman"/>
          <w:sz w:val="24"/>
        </w:rPr>
        <w:t xml:space="preserve">=monoamine oxidase-A. Those means with a * signify means that vary by race. Significant correlations are bolded. </w:t>
      </w:r>
    </w:p>
    <w:p w:rsidR="001111FB" w:rsidRDefault="001111FB" w:rsidP="000C010C">
      <w:pPr>
        <w:spacing w:after="0" w:line="240" w:lineRule="auto"/>
        <w:rPr>
          <w:rFonts w:ascii="Times New Roman" w:hAnsi="Times New Roman"/>
          <w:sz w:val="24"/>
        </w:rPr>
      </w:pPr>
      <w:r w:rsidRPr="005A7CCD">
        <w:rPr>
          <w:rFonts w:ascii="Times New Roman" w:hAnsi="Times New Roman"/>
          <w:sz w:val="24"/>
        </w:rPr>
        <w:t>*</w:t>
      </w:r>
      <w:r w:rsidRPr="005A7CCD">
        <w:rPr>
          <w:rFonts w:ascii="Times New Roman" w:hAnsi="Times New Roman"/>
          <w:i/>
          <w:sz w:val="24"/>
        </w:rPr>
        <w:t>p</w:t>
      </w:r>
      <w:r w:rsidRPr="005A7CCD">
        <w:rPr>
          <w:rFonts w:ascii="Times New Roman" w:hAnsi="Times New Roman"/>
          <w:sz w:val="24"/>
        </w:rPr>
        <w:t xml:space="preserve"> &lt; .05. </w:t>
      </w:r>
      <w:r w:rsidRPr="005A7CCD">
        <w:rPr>
          <w:rFonts w:ascii="Times New Roman" w:hAnsi="Times New Roman"/>
          <w:i/>
          <w:sz w:val="24"/>
        </w:rPr>
        <w:t>**</w:t>
      </w:r>
      <w:r w:rsidRPr="000B52DA">
        <w:rPr>
          <w:rFonts w:ascii="Times New Roman" w:hAnsi="Times New Roman"/>
          <w:i/>
          <w:sz w:val="24"/>
        </w:rPr>
        <w:t>p</w:t>
      </w:r>
      <w:r w:rsidRPr="005A7CCD">
        <w:rPr>
          <w:rFonts w:ascii="Times New Roman" w:hAnsi="Times New Roman"/>
          <w:sz w:val="24"/>
        </w:rPr>
        <w:t xml:space="preserve"> &lt; .01.</w:t>
      </w:r>
      <w:r>
        <w:rPr>
          <w:rFonts w:ascii="Times New Roman" w:hAnsi="Times New Roman"/>
          <w:sz w:val="24"/>
        </w:rPr>
        <w:br w:type="page"/>
      </w:r>
    </w:p>
    <w:p w:rsidR="001111FB" w:rsidRDefault="001111FB" w:rsidP="00112C26">
      <w:pPr>
        <w:spacing w:after="0" w:line="240" w:lineRule="auto"/>
      </w:pPr>
      <w:r>
        <w:rPr>
          <w:rFonts w:ascii="Times New Roman" w:hAnsi="Times New Roman"/>
          <w:sz w:val="24"/>
        </w:rPr>
        <w:t xml:space="preserve">Table S.3. </w:t>
      </w:r>
      <w:r w:rsidRPr="004E7367">
        <w:rPr>
          <w:rFonts w:ascii="Times New Roman" w:hAnsi="Times New Roman"/>
          <w:color w:val="000000"/>
          <w:sz w:val="24"/>
        </w:rPr>
        <w:t xml:space="preserve">Multiple-group mediation models testing monoamine oxidase A (MAOA) genotype differences in the association between childhood maltreatment and </w:t>
      </w:r>
      <w:r>
        <w:rPr>
          <w:rFonts w:ascii="Times New Roman" w:hAnsi="Times New Roman"/>
          <w:color w:val="000000"/>
          <w:sz w:val="24"/>
        </w:rPr>
        <w:t>personality pathology</w:t>
      </w:r>
      <w:r w:rsidRPr="004E7367">
        <w:rPr>
          <w:rFonts w:ascii="Times New Roman" w:hAnsi="Times New Roman"/>
          <w:color w:val="000000"/>
          <w:sz w:val="24"/>
        </w:rPr>
        <w:t xml:space="preserve"> in early adulthood</w:t>
      </w:r>
      <w:r>
        <w:rPr>
          <w:rFonts w:ascii="Times New Roman" w:hAnsi="Times New Roman"/>
          <w:color w:val="000000"/>
          <w:sz w:val="24"/>
        </w:rPr>
        <w:t xml:space="preserve"> via emotional reactivity in adolescence</w:t>
      </w:r>
      <w:r w:rsidRPr="004E7367"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LINK Excel.Sheet.12 "C:\\Users\\byrdal\\Google Drive\\Papers\\In Progress\\MaltreatmentMAOA PGS\\Paper\\Drafts\\Tables and Figures\\20170306_Tables.xlsx" "Table 4 Mediation Models!R37C1:R59C13" \a \f 5 \h  \* MERGEFORMAT </w:instrText>
      </w:r>
      <w:r>
        <w:rPr>
          <w:rFonts w:ascii="Times New Roman" w:hAnsi="Times New Roman"/>
          <w:sz w:val="24"/>
        </w:rPr>
        <w:fldChar w:fldCharType="separate"/>
      </w:r>
    </w:p>
    <w:tbl>
      <w:tblPr>
        <w:tblStyle w:val="TableGrid"/>
        <w:tblW w:w="1295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3667"/>
        <w:gridCol w:w="1116"/>
        <w:gridCol w:w="517"/>
        <w:gridCol w:w="1085"/>
        <w:gridCol w:w="720"/>
        <w:gridCol w:w="720"/>
        <w:gridCol w:w="720"/>
        <w:gridCol w:w="720"/>
        <w:gridCol w:w="720"/>
        <w:gridCol w:w="854"/>
        <w:gridCol w:w="685"/>
        <w:gridCol w:w="790"/>
        <w:gridCol w:w="636"/>
      </w:tblGrid>
      <w:tr w:rsidR="001111FB" w:rsidRPr="00FA7CC8">
        <w:trPr>
          <w:trHeight w:val="315"/>
          <w:jc w:val="center"/>
        </w:trPr>
        <w:tc>
          <w:tcPr>
            <w:tcW w:w="3667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  <w:u w:val="single"/>
              </w:rPr>
              <w:t>Overall Model Fit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Low-Activity </w:t>
            </w:r>
            <w:r w:rsidRPr="00FA7CC8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MAOA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  <w:u w:val="single"/>
              </w:rPr>
              <w:t xml:space="preserve">High-Activity </w:t>
            </w:r>
            <w:r w:rsidRPr="00FA7CC8">
              <w:rPr>
                <w:rFonts w:ascii="Times New Roman" w:hAnsi="Times New Roman"/>
                <w:b/>
                <w:bCs/>
                <w:i/>
                <w:sz w:val="24"/>
                <w:u w:val="single"/>
              </w:rPr>
              <w:t>MAOA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  <w:u w:val="single"/>
              </w:rPr>
              <w:t>Wald Test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  <w:u w:val="single"/>
              </w:rPr>
              <w:t>ASPD symptom severity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χ2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df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RMSEA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CFI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sym w:font="Symbol" w:char="F062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SE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7CC8">
              <w:rPr>
                <w:rFonts w:ascii="Times New Roman" w:hAnsi="Times New Roman"/>
                <w:i/>
                <w:sz w:val="24"/>
              </w:rPr>
              <w:t>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FA7CC8">
              <w:rPr>
                <w:rFonts w:ascii="Times New Roman" w:hAnsi="Times New Roman"/>
                <w:bCs/>
                <w:sz w:val="24"/>
              </w:rPr>
              <w:sym w:font="Symbol" w:char="F062"/>
            </w: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SE</w:t>
            </w:r>
          </w:p>
        </w:tc>
        <w:tc>
          <w:tcPr>
            <w:tcW w:w="68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7CC8">
              <w:rPr>
                <w:rFonts w:ascii="Times New Roman" w:hAnsi="Times New Roman"/>
                <w:i/>
                <w:sz w:val="24"/>
              </w:rPr>
              <w:t>p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χ2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FA7CC8">
              <w:rPr>
                <w:rFonts w:ascii="Times New Roman" w:hAnsi="Times New Roman"/>
                <w:i/>
                <w:sz w:val="24"/>
              </w:rPr>
              <w:t>p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   </w:t>
            </w:r>
            <w:r w:rsidRPr="00FA7CC8">
              <w:rPr>
                <w:rFonts w:ascii="Times New Roman" w:hAnsi="Times New Roman"/>
                <w:b/>
                <w:bCs/>
                <w:sz w:val="24"/>
              </w:rPr>
              <w:t>Caucasian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75.63**</w:t>
            </w:r>
          </w:p>
        </w:tc>
        <w:tc>
          <w:tcPr>
            <w:tcW w:w="517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85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0.98</w:t>
            </w: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A. Maltreatment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ASPD 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-0.15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0.10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0.14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-0.29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0.31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0.34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0.23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0.63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4783" w:type="dxa"/>
            <w:gridSpan w:val="2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B. Maltreatment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Emotional Reactivity</w:t>
            </w: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0.39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0.10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0.67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0.16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1.28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0.26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4783" w:type="dxa"/>
            <w:gridSpan w:val="2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C. Emotional Reactivity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ASPD </w:t>
            </w: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0.46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0.11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0.55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0.33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0.10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0.04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0.85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 INDIRECT (B*C)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0.79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0.29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0.01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1.81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1.52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0.23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--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   </w:t>
            </w:r>
            <w:r w:rsidRPr="00FA7CC8">
              <w:rPr>
                <w:rFonts w:ascii="Times New Roman" w:hAnsi="Times New Roman"/>
                <w:b/>
                <w:bCs/>
                <w:sz w:val="24"/>
              </w:rPr>
              <w:t>African-American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142.77**</w:t>
            </w: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0.07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0.96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A. Maltreatment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ASPD 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0.03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0.66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-0.01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0.84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0.20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0.66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4783" w:type="dxa"/>
            <w:gridSpan w:val="2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B. Maltreatment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Emotional Reactivity</w:t>
            </w: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0.23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0.41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0.08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3.14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0.08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4783" w:type="dxa"/>
            <w:gridSpan w:val="2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C. Emotional Reactivity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ASPD </w:t>
            </w: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0.30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0.38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0.19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0.04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0.33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0.56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INDIRECT (B*C)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0.25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0.08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0.26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0.10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--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u w:val="single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  <w:u w:val="single"/>
              </w:rPr>
              <w:t>BPD symptom severity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   </w:t>
            </w:r>
            <w:r w:rsidRPr="00FA7CC8">
              <w:rPr>
                <w:rFonts w:ascii="Times New Roman" w:hAnsi="Times New Roman"/>
                <w:b/>
                <w:bCs/>
                <w:sz w:val="24"/>
              </w:rPr>
              <w:t>Caucasian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78.35**</w:t>
            </w: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0.98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A. Maltreatment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BPD 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-0.13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1.01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0.19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-0.12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0.17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0.47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0.00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0.96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4783" w:type="dxa"/>
            <w:gridSpan w:val="2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B. Maltreatment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Emotional Reactivity</w:t>
            </w: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0.39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0.10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0.52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0.13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0.54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0.46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C. Emotional Reactivity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BPD 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0.55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0.10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0.51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0.20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0.01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0.06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0.82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INDIRECT (B*C)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0.21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0.07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0.27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0.16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0.10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--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   </w:t>
            </w:r>
            <w:r w:rsidRPr="00FA7CC8">
              <w:rPr>
                <w:rFonts w:ascii="Times New Roman" w:hAnsi="Times New Roman"/>
                <w:b/>
                <w:bCs/>
                <w:sz w:val="24"/>
              </w:rPr>
              <w:t>African-American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147.06**</w:t>
            </w: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0.08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0.96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A. Maltreatment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BPD 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A7CC8">
              <w:rPr>
                <w:rFonts w:ascii="Times New Roman" w:hAnsi="Times New Roman"/>
                <w:b/>
                <w:sz w:val="24"/>
              </w:rPr>
              <w:t>0.04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A7CC8">
              <w:rPr>
                <w:rFonts w:ascii="Times New Roman" w:hAnsi="Times New Roman"/>
                <w:b/>
                <w:sz w:val="24"/>
              </w:rPr>
              <w:t>0.06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A7CC8">
              <w:rPr>
                <w:rFonts w:ascii="Times New Roman" w:hAnsi="Times New Roman"/>
                <w:b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0.01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0.05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0.81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0.09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0.76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4783" w:type="dxa"/>
            <w:gridSpan w:val="2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B. Maltreatment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Emotional Reactivity</w:t>
            </w: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0.23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0.36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0.08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1.60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0.21</w:t>
            </w:r>
          </w:p>
        </w:tc>
      </w:tr>
      <w:tr w:rsidR="001111FB" w:rsidRPr="00FA7CC8">
        <w:trPr>
          <w:trHeight w:val="70"/>
          <w:jc w:val="center"/>
        </w:trPr>
        <w:tc>
          <w:tcPr>
            <w:tcW w:w="366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C. Emotional Reactivity </w:t>
            </w:r>
            <w:r w:rsidRPr="00FA7CC8">
              <w:rPr>
                <w:rFonts w:ascii="Times New Roman" w:hAnsi="Times New Roman"/>
                <w:sz w:val="24"/>
              </w:rPr>
              <w:sym w:font="Symbol" w:char="F0AE"/>
            </w:r>
            <w:r w:rsidRPr="00FA7CC8">
              <w:rPr>
                <w:rFonts w:ascii="Times New Roman" w:hAnsi="Times New Roman"/>
                <w:sz w:val="24"/>
              </w:rPr>
              <w:t xml:space="preserve"> BPD </w:t>
            </w:r>
          </w:p>
        </w:tc>
        <w:tc>
          <w:tcPr>
            <w:tcW w:w="111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0.23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0.06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2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0.23</w:t>
            </w:r>
          </w:p>
        </w:tc>
        <w:tc>
          <w:tcPr>
            <w:tcW w:w="854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0.08</w:t>
            </w:r>
          </w:p>
        </w:tc>
        <w:tc>
          <w:tcPr>
            <w:tcW w:w="685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0.00</w:t>
            </w:r>
          </w:p>
        </w:tc>
        <w:tc>
          <w:tcPr>
            <w:tcW w:w="790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0.01</w:t>
            </w:r>
          </w:p>
        </w:tc>
        <w:tc>
          <w:tcPr>
            <w:tcW w:w="636" w:type="dxa"/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0.94</w:t>
            </w:r>
          </w:p>
        </w:tc>
      </w:tr>
      <w:tr w:rsidR="001111FB" w:rsidRPr="00FA7CC8">
        <w:trPr>
          <w:trHeight w:val="315"/>
          <w:jc w:val="center"/>
        </w:trPr>
        <w:tc>
          <w:tcPr>
            <w:tcW w:w="3667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 xml:space="preserve">   INDIRECT (B*C)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5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A7CC8">
              <w:rPr>
                <w:rFonts w:ascii="Times New Roman" w:hAnsi="Times New Roman"/>
                <w:b/>
                <w:bCs/>
                <w:sz w:val="24"/>
              </w:rPr>
              <w:t>0.01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0.08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0.04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</w:rPr>
            </w:pPr>
            <w:r w:rsidRPr="00FA7CC8">
              <w:rPr>
                <w:rFonts w:ascii="Times New Roman" w:hAnsi="Times New Roman"/>
                <w:i/>
                <w:iCs/>
                <w:sz w:val="24"/>
              </w:rPr>
              <w:t>0.06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--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noWrap/>
            <w:vAlign w:val="center"/>
          </w:tcPr>
          <w:p w:rsidR="001111FB" w:rsidRPr="00FA7CC8" w:rsidRDefault="001111FB" w:rsidP="00FA7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A7CC8">
              <w:rPr>
                <w:rFonts w:ascii="Times New Roman" w:hAnsi="Times New Roman"/>
                <w:sz w:val="24"/>
              </w:rPr>
              <w:t>--</w:t>
            </w:r>
          </w:p>
        </w:tc>
      </w:tr>
    </w:tbl>
    <w:p w:rsidR="001111FB" w:rsidRDefault="001111FB" w:rsidP="00627B2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Note. ASPD=antisocial personality disorder; BPD=borderline personality disorder; </w:t>
      </w:r>
      <w:r w:rsidRPr="00E11A32">
        <w:rPr>
          <w:rFonts w:ascii="Times New Roman" w:hAnsi="Times New Roman"/>
          <w:i/>
          <w:sz w:val="24"/>
        </w:rPr>
        <w:t>MAOA</w:t>
      </w:r>
      <w:r>
        <w:rPr>
          <w:rFonts w:ascii="Times New Roman" w:hAnsi="Times New Roman"/>
          <w:sz w:val="24"/>
        </w:rPr>
        <w:t>=monoamine oxidase-A.</w:t>
      </w:r>
    </w:p>
    <w:p w:rsidR="001111FB" w:rsidRDefault="001111FB" w:rsidP="00627B2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Significant associations are bolded. Trend level associations (</w:t>
      </w:r>
      <w:r w:rsidRPr="007910E7">
        <w:rPr>
          <w:rFonts w:ascii="Times New Roman" w:hAnsi="Times New Roman"/>
          <w:i/>
          <w:sz w:val="24"/>
        </w:rPr>
        <w:t>p</w:t>
      </w:r>
      <w:r w:rsidRPr="007910E7">
        <w:rPr>
          <w:rFonts w:ascii="Times New Roman" w:hAnsi="Times New Roman"/>
          <w:sz w:val="24"/>
          <w:u w:val="single"/>
        </w:rPr>
        <w:t>&lt;</w:t>
      </w:r>
      <w:r>
        <w:rPr>
          <w:rFonts w:ascii="Times New Roman" w:hAnsi="Times New Roman"/>
          <w:sz w:val="24"/>
        </w:rPr>
        <w:t xml:space="preserve">.10) are italicized. </w:t>
      </w:r>
    </w:p>
    <w:p w:rsidR="001111FB" w:rsidRDefault="001111FB" w:rsidP="00627B2F">
      <w:pPr>
        <w:spacing w:after="0" w:line="240" w:lineRule="auto"/>
        <w:rPr>
          <w:rFonts w:ascii="Times New Roman" w:hAnsi="Times New Roman"/>
          <w:sz w:val="24"/>
        </w:rPr>
      </w:pPr>
      <w:r w:rsidRPr="005A7CCD">
        <w:rPr>
          <w:rFonts w:ascii="Times New Roman" w:hAnsi="Times New Roman"/>
          <w:sz w:val="24"/>
        </w:rPr>
        <w:t>*</w:t>
      </w:r>
      <w:r w:rsidRPr="005A7CCD">
        <w:rPr>
          <w:rFonts w:ascii="Times New Roman" w:hAnsi="Times New Roman"/>
          <w:i/>
          <w:sz w:val="24"/>
        </w:rPr>
        <w:t>p</w:t>
      </w:r>
      <w:r w:rsidRPr="005A7CCD">
        <w:rPr>
          <w:rFonts w:ascii="Times New Roman" w:hAnsi="Times New Roman"/>
          <w:sz w:val="24"/>
        </w:rPr>
        <w:t xml:space="preserve"> &lt; .05. </w:t>
      </w:r>
      <w:r w:rsidRPr="005A7CCD">
        <w:rPr>
          <w:rFonts w:ascii="Times New Roman" w:hAnsi="Times New Roman"/>
          <w:i/>
          <w:sz w:val="24"/>
        </w:rPr>
        <w:t>**</w:t>
      </w:r>
      <w:r w:rsidRPr="000B52DA">
        <w:rPr>
          <w:rFonts w:ascii="Times New Roman" w:hAnsi="Times New Roman"/>
          <w:i/>
          <w:sz w:val="24"/>
        </w:rPr>
        <w:t>p</w:t>
      </w:r>
      <w:r w:rsidRPr="005A7CCD">
        <w:rPr>
          <w:rFonts w:ascii="Times New Roman" w:hAnsi="Times New Roman"/>
          <w:sz w:val="24"/>
        </w:rPr>
        <w:t xml:space="preserve"> &lt; .01.</w:t>
      </w:r>
    </w:p>
    <w:p w:rsidR="001111FB" w:rsidRPr="00694757" w:rsidRDefault="001111FB" w:rsidP="003F6288">
      <w:pPr>
        <w:rPr>
          <w:rFonts w:ascii="Times New Roman" w:hAnsi="Times New Roman"/>
          <w:sz w:val="24"/>
        </w:rPr>
      </w:pPr>
    </w:p>
    <w:sectPr w:rsidR="001111FB" w:rsidRPr="00694757" w:rsidSect="003F6288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Myriad Pro Semibold Cond It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288"/>
    <w:rsid w:val="000B52DA"/>
    <w:rsid w:val="000C010C"/>
    <w:rsid w:val="001111FB"/>
    <w:rsid w:val="00112C26"/>
    <w:rsid w:val="00273A81"/>
    <w:rsid w:val="00335201"/>
    <w:rsid w:val="003A4A62"/>
    <w:rsid w:val="003F6288"/>
    <w:rsid w:val="003F7B28"/>
    <w:rsid w:val="00454CD3"/>
    <w:rsid w:val="004A1D79"/>
    <w:rsid w:val="004C7B3E"/>
    <w:rsid w:val="004E47A4"/>
    <w:rsid w:val="004E7367"/>
    <w:rsid w:val="005A7CCD"/>
    <w:rsid w:val="00627B2F"/>
    <w:rsid w:val="00694757"/>
    <w:rsid w:val="007031F9"/>
    <w:rsid w:val="00730779"/>
    <w:rsid w:val="00761D95"/>
    <w:rsid w:val="007910E7"/>
    <w:rsid w:val="008A520C"/>
    <w:rsid w:val="008E38FA"/>
    <w:rsid w:val="00985528"/>
    <w:rsid w:val="009F455A"/>
    <w:rsid w:val="00AA4EED"/>
    <w:rsid w:val="00B834A1"/>
    <w:rsid w:val="00C0652B"/>
    <w:rsid w:val="00CB76BA"/>
    <w:rsid w:val="00CB7D00"/>
    <w:rsid w:val="00D46187"/>
    <w:rsid w:val="00E11A32"/>
    <w:rsid w:val="00E82A02"/>
    <w:rsid w:val="00EF5480"/>
    <w:rsid w:val="00F0553C"/>
    <w:rsid w:val="00FA7CC8"/>
    <w:rsid w:val="00FD768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947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660</Words>
  <Characters>3763</Characters>
  <Application>Microsoft Macintosh Word</Application>
  <DocSecurity>0</DocSecurity>
  <Lines>0</Lines>
  <Paragraphs>0</Paragraphs>
  <ScaleCrop>false</ScaleCrop>
  <Company>BriggsShearer Editorial Services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</dc:title>
  <dc:subject/>
  <dc:creator>Byrd, Amy</dc:creator>
  <cp:keywords/>
  <cp:lastModifiedBy>Nancy BriggsShearer</cp:lastModifiedBy>
  <cp:revision>2</cp:revision>
  <dcterms:created xsi:type="dcterms:W3CDTF">2017-12-11T17:07:00Z</dcterms:created>
  <dcterms:modified xsi:type="dcterms:W3CDTF">2017-12-11T17:07:00Z</dcterms:modified>
</cp:coreProperties>
</file>