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BFAFFF" w14:textId="77777777" w:rsidR="00B145EA" w:rsidRDefault="00755163">
      <w:pPr>
        <w:rPr>
          <w:i/>
        </w:rPr>
      </w:pPr>
      <w:r>
        <w:rPr>
          <w:noProof/>
          <w:sz w:val="18"/>
          <w:szCs w:val="18"/>
        </w:rPr>
        <w:drawing>
          <wp:inline distT="0" distB="0" distL="0" distR="0" wp14:anchorId="03E10654" wp14:editId="6ABC7EBC">
            <wp:extent cx="3092196" cy="3051048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115 Rajhans Fig 1 (1)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19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CFCD82" w14:textId="77777777" w:rsidR="00B145EA" w:rsidRDefault="00B145EA">
      <w:pPr>
        <w:rPr>
          <w:i/>
        </w:rPr>
      </w:pPr>
    </w:p>
    <w:p w14:paraId="200BE871" w14:textId="77777777" w:rsidR="0004323B" w:rsidRDefault="00B145EA">
      <w:r>
        <w:rPr>
          <w:i/>
        </w:rPr>
        <w:t>Figure</w:t>
      </w:r>
      <w:r w:rsidRPr="00B44511">
        <w:rPr>
          <w:i/>
        </w:rPr>
        <w:t xml:space="preserve"> S2.</w:t>
      </w:r>
      <w:r w:rsidRPr="00B44511">
        <w:t xml:space="preserve"> </w:t>
      </w:r>
      <w:r>
        <w:t xml:space="preserve">This figures shows grand-average ERP responses to fearful and happy body expressions in the current sample of 8-month-old infants (N=27). </w:t>
      </w:r>
    </w:p>
    <w:sectPr w:rsidR="0004323B" w:rsidSect="0004323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5EA"/>
    <w:rsid w:val="0004323B"/>
    <w:rsid w:val="00755163"/>
    <w:rsid w:val="00B1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0C835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145E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45E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45EA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5E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5EA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5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5EA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145E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45E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45EA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5E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5EA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5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5EA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</Words>
  <Characters>131</Characters>
  <Application>Microsoft Macintosh Word</Application>
  <DocSecurity>0</DocSecurity>
  <Lines>1</Lines>
  <Paragraphs>1</Paragraphs>
  <ScaleCrop>false</ScaleCrop>
  <Company>BBK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Grossmann</dc:creator>
  <cp:keywords/>
  <dc:description/>
  <cp:lastModifiedBy>Purva Rajhans</cp:lastModifiedBy>
  <cp:revision>2</cp:revision>
  <dcterms:created xsi:type="dcterms:W3CDTF">2014-12-31T10:38:00Z</dcterms:created>
  <dcterms:modified xsi:type="dcterms:W3CDTF">2015-01-08T16:42:00Z</dcterms:modified>
</cp:coreProperties>
</file>