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bi2UazRTG0m9F3tJxTjuZD==&#10;" textCheckSum="" ver="1">
  <a:bounds l="7308" t="30" r="7648" b="31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66" name="Rectangle 266"/>
        <wps:cNvSpPr>
          <a:spLocks noChangeArrowheads="1"/>
        </wps:cNvSpPr>
        <wps:spPr bwMode="auto">
          <a:xfrm>
            <a:off x="0" y="0"/>
            <a:ext cx="215900" cy="17970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bodyPr rot="0" vert="horz" wrap="square" lIns="91440" tIns="45720" rIns="91440" bIns="45720" anchor="t" anchorCtr="0" upright="1">
          <a:noAutofit/>
        </wps:bodyPr>
      </wps:wsp>
    </a:graphicData>
  </a:graphic>
</wp:e2oholder>
</file>