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86" w:rsidRPr="001D6E86" w:rsidRDefault="001D6E86" w:rsidP="001D6E86">
      <w:pPr>
        <w:spacing w:after="60" w:line="240" w:lineRule="auto"/>
        <w:rPr>
          <w:rFonts w:ascii="Times New Roman" w:eastAsia="Times New Roman" w:hAnsi="Times New Roman" w:cs="Times New Roman"/>
        </w:rPr>
      </w:pPr>
      <w:r w:rsidRPr="001D6E86">
        <w:rPr>
          <w:rFonts w:ascii="Times New Roman" w:eastAsia="Times New Roman" w:hAnsi="Times New Roman" w:cs="Times New Roman"/>
          <w:b/>
        </w:rPr>
        <w:t xml:space="preserve">Supplementary Table </w:t>
      </w:r>
      <w:r w:rsidR="00D41DD4">
        <w:rPr>
          <w:rFonts w:ascii="Times New Roman" w:eastAsia="Times New Roman" w:hAnsi="Times New Roman" w:cs="Times New Roman"/>
          <w:b/>
        </w:rPr>
        <w:t>S</w:t>
      </w:r>
      <w:r w:rsidRPr="001D6E86">
        <w:rPr>
          <w:rFonts w:ascii="Times New Roman" w:eastAsia="Times New Roman" w:hAnsi="Times New Roman" w:cs="Times New Roman"/>
          <w:b/>
        </w:rPr>
        <w:t xml:space="preserve">1: </w:t>
      </w:r>
      <w:r w:rsidRPr="001D6E86">
        <w:rPr>
          <w:rFonts w:ascii="Times New Roman" w:eastAsia="Times New Roman" w:hAnsi="Times New Roman" w:cs="Times New Roman"/>
        </w:rPr>
        <w:t>Health states for seven leading foodborne pathogens</w:t>
      </w:r>
    </w:p>
    <w:tbl>
      <w:tblPr>
        <w:tblpPr w:leftFromText="180" w:rightFromText="180" w:vertAnchor="text" w:tblpY="1"/>
        <w:tblOverlap w:val="never"/>
        <w:tblW w:w="10998" w:type="dxa"/>
        <w:tblLayout w:type="fixed"/>
        <w:tblLook w:val="04A0" w:firstRow="1" w:lastRow="0" w:firstColumn="1" w:lastColumn="0" w:noHBand="0" w:noVBand="1"/>
      </w:tblPr>
      <w:tblGrid>
        <w:gridCol w:w="2178"/>
        <w:gridCol w:w="2610"/>
        <w:gridCol w:w="1610"/>
        <w:gridCol w:w="2260"/>
        <w:gridCol w:w="2340"/>
      </w:tblGrid>
      <w:tr w:rsidR="001D6E86" w:rsidRPr="001D6E86" w:rsidTr="007060D0">
        <w:trPr>
          <w:gridAfter w:val="1"/>
          <w:wAfter w:w="2340" w:type="dxa"/>
        </w:trPr>
        <w:tc>
          <w:tcPr>
            <w:tcW w:w="2178" w:type="dxa"/>
            <w:tcBorders>
              <w:top w:val="single" w:sz="4" w:space="0" w:color="auto"/>
              <w:bottom w:val="single" w:sz="4" w:space="0" w:color="auto"/>
            </w:tcBorders>
          </w:tcPr>
          <w:p w:rsidR="001D6E86" w:rsidRPr="001D6E86" w:rsidRDefault="001D6E86" w:rsidP="001D6E86">
            <w:pPr>
              <w:spacing w:before="20" w:after="20" w:line="240" w:lineRule="auto"/>
              <w:rPr>
                <w:rFonts w:ascii="Times New Roman" w:eastAsia="Times New Roman" w:hAnsi="Times New Roman" w:cs="Times New Roman"/>
                <w:b/>
              </w:rPr>
            </w:pPr>
            <w:r w:rsidRPr="001D6E86">
              <w:rPr>
                <w:rFonts w:ascii="Times New Roman" w:eastAsia="Times New Roman" w:hAnsi="Times New Roman" w:cs="Times New Roman"/>
                <w:b/>
              </w:rPr>
              <w:t>Pathogen</w:t>
            </w:r>
          </w:p>
        </w:tc>
        <w:tc>
          <w:tcPr>
            <w:tcW w:w="6480" w:type="dxa"/>
            <w:gridSpan w:val="3"/>
            <w:tcBorders>
              <w:top w:val="single" w:sz="4" w:space="0" w:color="auto"/>
              <w:bottom w:val="single" w:sz="4" w:space="0" w:color="auto"/>
            </w:tcBorders>
          </w:tcPr>
          <w:p w:rsidR="001D6E86" w:rsidRPr="001D6E86" w:rsidRDefault="001D6E86" w:rsidP="001D6E86">
            <w:pPr>
              <w:spacing w:before="20" w:after="20" w:line="240" w:lineRule="auto"/>
              <w:rPr>
                <w:rFonts w:ascii="Times New Roman" w:eastAsia="Times New Roman" w:hAnsi="Times New Roman" w:cs="Times New Roman"/>
                <w:b/>
              </w:rPr>
            </w:pPr>
            <w:r w:rsidRPr="001D6E86">
              <w:rPr>
                <w:rFonts w:ascii="Times New Roman" w:eastAsia="Times New Roman" w:hAnsi="Times New Roman" w:cs="Times New Roman"/>
                <w:b/>
              </w:rPr>
              <w:t>Health state</w:t>
            </w:r>
          </w:p>
        </w:tc>
      </w:tr>
      <w:tr w:rsidR="001D6E86" w:rsidRPr="001D6E86" w:rsidTr="007060D0">
        <w:trPr>
          <w:gridAfter w:val="1"/>
          <w:wAfter w:w="2340" w:type="dxa"/>
        </w:trPr>
        <w:tc>
          <w:tcPr>
            <w:tcW w:w="2178" w:type="dxa"/>
            <w:tcBorders>
              <w:top w:val="single" w:sz="4" w:space="0" w:color="auto"/>
            </w:tcBorders>
          </w:tcPr>
          <w:p w:rsidR="001D6E86" w:rsidRPr="001D6E86" w:rsidRDefault="001D6E86" w:rsidP="001D6E86">
            <w:pPr>
              <w:spacing w:before="20" w:after="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i/>
              </w:rPr>
              <w:t xml:space="preserve">Campylobacter </w:t>
            </w:r>
          </w:p>
        </w:tc>
        <w:tc>
          <w:tcPr>
            <w:tcW w:w="2610" w:type="dxa"/>
            <w:tcBorders>
              <w:top w:val="single" w:sz="4" w:space="0" w:color="auto"/>
            </w:tcBorders>
          </w:tcPr>
          <w:p w:rsidR="001D6E86" w:rsidRPr="001D6E86" w:rsidRDefault="001D6E86" w:rsidP="001D6E86">
            <w:pPr>
              <w:spacing w:before="20" w:after="20" w:line="240" w:lineRule="auto"/>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Acute gastroenteritis</w:t>
            </w:r>
          </w:p>
        </w:tc>
        <w:tc>
          <w:tcPr>
            <w:tcW w:w="3870" w:type="dxa"/>
            <w:gridSpan w:val="2"/>
            <w:tcBorders>
              <w:top w:val="single" w:sz="4" w:space="0" w:color="auto"/>
            </w:tcBorders>
          </w:tcPr>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 xml:space="preserve">Mild, no medical care sought and recovered </w:t>
            </w:r>
          </w:p>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Moderate, sought medical care and recovered</w:t>
            </w:r>
          </w:p>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 xml:space="preserve">Severe, hospitalized and recovered </w:t>
            </w:r>
          </w:p>
          <w:p w:rsidR="001D6E86" w:rsidRPr="001D6E86" w:rsidRDefault="001D6E86" w:rsidP="001D6E86">
            <w:pPr>
              <w:spacing w:before="20" w:after="20" w:line="240" w:lineRule="auto"/>
              <w:ind w:left="252" w:hanging="252"/>
              <w:rPr>
                <w:rFonts w:ascii="Times New Roman" w:eastAsia="Times New Roman" w:hAnsi="Times New Roman" w:cs="Times New Roman"/>
                <w:sz w:val="20"/>
                <w:szCs w:val="20"/>
              </w:rPr>
            </w:pPr>
            <w:r w:rsidRPr="001D6E86">
              <w:rPr>
                <w:rFonts w:ascii="Times New Roman" w:eastAsia="Times New Roman" w:hAnsi="Times New Roman" w:cs="Times New Roman"/>
              </w:rPr>
              <w:t>Death</w:t>
            </w:r>
          </w:p>
        </w:tc>
      </w:tr>
      <w:tr w:rsidR="001D6E86" w:rsidRPr="001D6E86" w:rsidTr="007060D0">
        <w:trPr>
          <w:gridAfter w:val="1"/>
          <w:wAfter w:w="2340" w:type="dxa"/>
        </w:trPr>
        <w:tc>
          <w:tcPr>
            <w:tcW w:w="2178" w:type="dxa"/>
          </w:tcPr>
          <w:p w:rsidR="001D6E86" w:rsidRPr="001D6E86" w:rsidRDefault="001D6E86" w:rsidP="001D6E86">
            <w:pPr>
              <w:spacing w:before="20" w:after="20" w:line="240" w:lineRule="auto"/>
              <w:ind w:left="180" w:hanging="180"/>
              <w:rPr>
                <w:rFonts w:ascii="Times New Roman" w:eastAsia="Times New Roman" w:hAnsi="Times New Roman" w:cs="Times New Roman"/>
              </w:rPr>
            </w:pPr>
          </w:p>
        </w:tc>
        <w:tc>
          <w:tcPr>
            <w:tcW w:w="2610" w:type="dxa"/>
          </w:tcPr>
          <w:p w:rsidR="001D6E86" w:rsidRPr="001D6E86" w:rsidRDefault="001D6E86" w:rsidP="001D6E86">
            <w:pPr>
              <w:spacing w:before="20" w:after="20" w:line="240" w:lineRule="auto"/>
              <w:rPr>
                <w:rFonts w:ascii="Times New Roman" w:eastAsia="Times New Roman" w:hAnsi="Times New Roman" w:cs="Times New Roman"/>
              </w:rPr>
            </w:pPr>
            <w:r w:rsidRPr="001D6E86">
              <w:rPr>
                <w:rFonts w:ascii="Times New Roman" w:eastAsia="Times New Roman" w:hAnsi="Times New Roman" w:cs="Times New Roman"/>
                <w:bCs/>
              </w:rPr>
              <w:t>Guillain</w:t>
            </w:r>
            <w:r w:rsidRPr="001D6E86">
              <w:rPr>
                <w:rFonts w:ascii="Times New Roman" w:eastAsia="Times New Roman" w:hAnsi="Times New Roman" w:cs="Times New Roman"/>
                <w:b/>
              </w:rPr>
              <w:t>-</w:t>
            </w:r>
            <w:r w:rsidRPr="001D6E86">
              <w:rPr>
                <w:rFonts w:ascii="Times New Roman" w:eastAsia="Times New Roman" w:hAnsi="Times New Roman" w:cs="Times New Roman"/>
                <w:bCs/>
              </w:rPr>
              <w:t>Barré</w:t>
            </w:r>
            <w:r w:rsidRPr="001D6E86">
              <w:rPr>
                <w:rFonts w:ascii="Times New Roman" w:eastAsia="Times New Roman" w:hAnsi="Times New Roman" w:cs="Times New Roman"/>
                <w:b/>
              </w:rPr>
              <w:t xml:space="preserve"> </w:t>
            </w:r>
            <w:r w:rsidRPr="001D6E86">
              <w:rPr>
                <w:rFonts w:ascii="Times New Roman" w:eastAsia="Times New Roman" w:hAnsi="Times New Roman" w:cs="Times New Roman"/>
              </w:rPr>
              <w:t>syndrome</w:t>
            </w:r>
          </w:p>
        </w:tc>
        <w:tc>
          <w:tcPr>
            <w:tcW w:w="3870" w:type="dxa"/>
            <w:gridSpan w:val="2"/>
          </w:tcPr>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 xml:space="preserve">Hospitalized and recovered </w:t>
            </w:r>
          </w:p>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Death</w:t>
            </w:r>
          </w:p>
        </w:tc>
      </w:tr>
      <w:tr w:rsidR="001D6E86" w:rsidRPr="001D6E86" w:rsidTr="007060D0">
        <w:trPr>
          <w:gridAfter w:val="1"/>
          <w:wAfter w:w="2340" w:type="dxa"/>
        </w:trPr>
        <w:tc>
          <w:tcPr>
            <w:tcW w:w="2178" w:type="dxa"/>
          </w:tcPr>
          <w:p w:rsidR="001D6E86" w:rsidRPr="001D6E86" w:rsidRDefault="001D6E86" w:rsidP="001D6E86">
            <w:pPr>
              <w:spacing w:before="20" w:after="20" w:line="240" w:lineRule="auto"/>
              <w:ind w:left="180" w:hanging="180"/>
              <w:rPr>
                <w:rFonts w:ascii="Times New Roman" w:eastAsia="Times New Roman" w:hAnsi="Times New Roman" w:cs="Times New Roman"/>
              </w:rPr>
            </w:pPr>
          </w:p>
        </w:tc>
        <w:tc>
          <w:tcPr>
            <w:tcW w:w="2610" w:type="dxa"/>
          </w:tcPr>
          <w:p w:rsidR="001D6E86" w:rsidRPr="001D6E86" w:rsidRDefault="001D6E86" w:rsidP="001D6E86">
            <w:pPr>
              <w:autoSpaceDE w:val="0"/>
              <w:autoSpaceDN w:val="0"/>
              <w:adjustRightInd w:val="0"/>
              <w:spacing w:before="20" w:after="20" w:line="240" w:lineRule="auto"/>
              <w:rPr>
                <w:rFonts w:ascii="Times New Roman" w:eastAsia="Times New Roman" w:hAnsi="Times New Roman" w:cs="Times New Roman"/>
              </w:rPr>
            </w:pPr>
            <w:r w:rsidRPr="001D6E86">
              <w:rPr>
                <w:rFonts w:ascii="Times New Roman" w:eastAsia="Times New Roman" w:hAnsi="Times New Roman" w:cs="Times New Roman"/>
              </w:rPr>
              <w:t xml:space="preserve">Reactive arthritis </w:t>
            </w:r>
          </w:p>
          <w:p w:rsidR="001D6E86" w:rsidRPr="001D6E86" w:rsidRDefault="001D6E86" w:rsidP="001D6E86">
            <w:pPr>
              <w:spacing w:before="20" w:after="20" w:line="240" w:lineRule="auto"/>
              <w:rPr>
                <w:rFonts w:ascii="Times New Roman" w:eastAsia="Times New Roman" w:hAnsi="Times New Roman" w:cs="Times New Roman"/>
                <w:bCs/>
              </w:rPr>
            </w:pPr>
          </w:p>
        </w:tc>
        <w:tc>
          <w:tcPr>
            <w:tcW w:w="3870" w:type="dxa"/>
            <w:gridSpan w:val="2"/>
          </w:tcPr>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 xml:space="preserve">Mild, no medical care sought and recovered </w:t>
            </w:r>
          </w:p>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Moderate, visited a doctor’s office and recovered</w:t>
            </w:r>
          </w:p>
        </w:tc>
      </w:tr>
      <w:tr w:rsidR="001D6E86" w:rsidRPr="001D6E86" w:rsidTr="007060D0">
        <w:trPr>
          <w:gridAfter w:val="1"/>
          <w:wAfter w:w="2340" w:type="dxa"/>
        </w:trPr>
        <w:tc>
          <w:tcPr>
            <w:tcW w:w="2178" w:type="dxa"/>
            <w:tcBorders>
              <w:bottom w:val="single" w:sz="4" w:space="0" w:color="auto"/>
            </w:tcBorders>
          </w:tcPr>
          <w:p w:rsidR="001D6E86" w:rsidRPr="001D6E86" w:rsidRDefault="001D6E86" w:rsidP="001D6E86">
            <w:pPr>
              <w:spacing w:before="20" w:after="20" w:line="240" w:lineRule="auto"/>
              <w:ind w:left="180" w:hanging="180"/>
              <w:rPr>
                <w:rFonts w:ascii="Times New Roman" w:eastAsia="Times New Roman" w:hAnsi="Times New Roman" w:cs="Times New Roman"/>
              </w:rPr>
            </w:pPr>
          </w:p>
        </w:tc>
        <w:tc>
          <w:tcPr>
            <w:tcW w:w="6480" w:type="dxa"/>
            <w:gridSpan w:val="3"/>
            <w:tcBorders>
              <w:bottom w:val="single" w:sz="4" w:space="0" w:color="auto"/>
            </w:tcBorders>
          </w:tcPr>
          <w:p w:rsidR="001D6E86" w:rsidRPr="001D6E86" w:rsidRDefault="001D6E86" w:rsidP="001D6E86">
            <w:pPr>
              <w:spacing w:before="20" w:after="20" w:line="240" w:lineRule="auto"/>
              <w:rPr>
                <w:rFonts w:ascii="Times New Roman" w:eastAsia="Times New Roman" w:hAnsi="Times New Roman" w:cs="Times New Roman"/>
                <w:bCs/>
              </w:rPr>
            </w:pPr>
            <w:r w:rsidRPr="001D6E86">
              <w:rPr>
                <w:rFonts w:ascii="Times New Roman" w:eastAsia="Times New Roman" w:hAnsi="Times New Roman" w:cs="Times New Roman"/>
              </w:rPr>
              <w:t>Post-infectious irritable bowel syndrome</w:t>
            </w:r>
          </w:p>
        </w:tc>
      </w:tr>
      <w:tr w:rsidR="001D6E86" w:rsidRPr="001D6E86" w:rsidTr="007060D0">
        <w:trPr>
          <w:gridAfter w:val="1"/>
          <w:wAfter w:w="2340" w:type="dxa"/>
        </w:trPr>
        <w:tc>
          <w:tcPr>
            <w:tcW w:w="2178" w:type="dxa"/>
            <w:tcBorders>
              <w:top w:val="single" w:sz="4" w:space="0" w:color="auto"/>
              <w:bottom w:val="single" w:sz="4" w:space="0" w:color="auto"/>
            </w:tcBorders>
          </w:tcPr>
          <w:p w:rsidR="001D6E86" w:rsidRPr="001D6E86" w:rsidRDefault="001D6E86" w:rsidP="001D6E86">
            <w:pPr>
              <w:spacing w:before="20" w:after="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i/>
              </w:rPr>
              <w:t>Clostridium perfringens</w:t>
            </w:r>
          </w:p>
        </w:tc>
        <w:tc>
          <w:tcPr>
            <w:tcW w:w="2610" w:type="dxa"/>
            <w:tcBorders>
              <w:top w:val="single" w:sz="4" w:space="0" w:color="auto"/>
              <w:bottom w:val="single" w:sz="4" w:space="0" w:color="auto"/>
            </w:tcBorders>
          </w:tcPr>
          <w:p w:rsidR="001D6E86" w:rsidRPr="001D6E86" w:rsidRDefault="001D6E86" w:rsidP="001D6E86">
            <w:pPr>
              <w:autoSpaceDE w:val="0"/>
              <w:autoSpaceDN w:val="0"/>
              <w:adjustRightInd w:val="0"/>
              <w:spacing w:before="20" w:after="20" w:line="240" w:lineRule="auto"/>
              <w:rPr>
                <w:rFonts w:ascii="Times New Roman" w:eastAsia="Times New Roman" w:hAnsi="Times New Roman" w:cs="Times New Roman"/>
              </w:rPr>
            </w:pPr>
            <w:r w:rsidRPr="001D6E86">
              <w:rPr>
                <w:rFonts w:ascii="Times New Roman" w:eastAsia="Times New Roman" w:hAnsi="Times New Roman" w:cs="Times New Roman"/>
              </w:rPr>
              <w:t>Acute gastroenteritis</w:t>
            </w:r>
          </w:p>
        </w:tc>
        <w:tc>
          <w:tcPr>
            <w:tcW w:w="3870" w:type="dxa"/>
            <w:gridSpan w:val="2"/>
            <w:tcBorders>
              <w:top w:val="single" w:sz="4" w:space="0" w:color="auto"/>
              <w:bottom w:val="single" w:sz="4" w:space="0" w:color="auto"/>
            </w:tcBorders>
          </w:tcPr>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 xml:space="preserve">Mild, no medical care sought and recovered </w:t>
            </w:r>
          </w:p>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Moderate, sought medical care and recovered</w:t>
            </w:r>
          </w:p>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 xml:space="preserve">Severe, hospitalized and recovered </w:t>
            </w:r>
          </w:p>
          <w:p w:rsidR="001D6E86" w:rsidRPr="001D6E86" w:rsidRDefault="001D6E86" w:rsidP="001D6E86">
            <w:pPr>
              <w:spacing w:before="20" w:after="20" w:line="240" w:lineRule="auto"/>
              <w:ind w:left="-18" w:firstLine="18"/>
              <w:rPr>
                <w:rFonts w:ascii="Times New Roman" w:eastAsia="Times New Roman" w:hAnsi="Times New Roman" w:cs="Times New Roman"/>
              </w:rPr>
            </w:pPr>
            <w:r w:rsidRPr="001D6E86">
              <w:rPr>
                <w:rFonts w:ascii="Times New Roman" w:eastAsia="Times New Roman" w:hAnsi="Times New Roman" w:cs="Times New Roman"/>
              </w:rPr>
              <w:t>Death</w:t>
            </w:r>
          </w:p>
        </w:tc>
      </w:tr>
      <w:tr w:rsidR="001D6E86" w:rsidRPr="001D6E86" w:rsidTr="007060D0">
        <w:trPr>
          <w:gridAfter w:val="1"/>
          <w:wAfter w:w="2340" w:type="dxa"/>
        </w:trPr>
        <w:tc>
          <w:tcPr>
            <w:tcW w:w="2178" w:type="dxa"/>
            <w:tcBorders>
              <w:top w:val="single" w:sz="4" w:space="0" w:color="auto"/>
            </w:tcBorders>
          </w:tcPr>
          <w:p w:rsidR="001D6E86" w:rsidRPr="001D6E86" w:rsidRDefault="001D6E86" w:rsidP="001D6E86">
            <w:pPr>
              <w:spacing w:before="20" w:after="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i/>
              </w:rPr>
              <w:t>Escherichia coli</w:t>
            </w:r>
            <w:r w:rsidRPr="001D6E86">
              <w:rPr>
                <w:rFonts w:ascii="Times New Roman" w:eastAsia="Times New Roman" w:hAnsi="Times New Roman" w:cs="Times New Roman"/>
              </w:rPr>
              <w:t xml:space="preserve"> O157 </w:t>
            </w:r>
          </w:p>
        </w:tc>
        <w:tc>
          <w:tcPr>
            <w:tcW w:w="2610" w:type="dxa"/>
            <w:tcBorders>
              <w:top w:val="single" w:sz="4" w:space="0" w:color="auto"/>
            </w:tcBorders>
          </w:tcPr>
          <w:p w:rsidR="001D6E86" w:rsidRPr="001D6E86" w:rsidRDefault="001D6E86" w:rsidP="001D6E86">
            <w:pPr>
              <w:spacing w:before="20" w:after="20" w:line="240" w:lineRule="auto"/>
              <w:rPr>
                <w:rFonts w:ascii="Times New Roman" w:eastAsia="Times New Roman" w:hAnsi="Times New Roman" w:cs="Times New Roman"/>
              </w:rPr>
            </w:pPr>
            <w:r w:rsidRPr="001D6E86">
              <w:rPr>
                <w:rFonts w:ascii="Times New Roman" w:eastAsia="Times New Roman" w:hAnsi="Times New Roman" w:cs="Times New Roman"/>
              </w:rPr>
              <w:t>Acute gastroenteritis</w:t>
            </w:r>
          </w:p>
        </w:tc>
        <w:tc>
          <w:tcPr>
            <w:tcW w:w="3870" w:type="dxa"/>
            <w:gridSpan w:val="2"/>
            <w:tcBorders>
              <w:top w:val="single" w:sz="4" w:space="0" w:color="auto"/>
            </w:tcBorders>
          </w:tcPr>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 xml:space="preserve">Mild, no medical care sought and recovered </w:t>
            </w:r>
          </w:p>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Moderate, sought medical care and recovered</w:t>
            </w:r>
          </w:p>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 xml:space="preserve">Severe, hospitalized and recovered </w:t>
            </w:r>
          </w:p>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Death</w:t>
            </w:r>
          </w:p>
        </w:tc>
      </w:tr>
      <w:tr w:rsidR="001D6E86" w:rsidRPr="001D6E86" w:rsidTr="007060D0">
        <w:trPr>
          <w:gridAfter w:val="1"/>
          <w:wAfter w:w="2340" w:type="dxa"/>
        </w:trPr>
        <w:tc>
          <w:tcPr>
            <w:tcW w:w="2178" w:type="dxa"/>
          </w:tcPr>
          <w:p w:rsidR="001D6E86" w:rsidRPr="001D6E86" w:rsidRDefault="001D6E86" w:rsidP="001D6E86">
            <w:pPr>
              <w:spacing w:before="20" w:after="20" w:line="240" w:lineRule="auto"/>
              <w:ind w:left="180" w:hanging="180"/>
              <w:rPr>
                <w:rFonts w:ascii="Times New Roman" w:eastAsia="Times New Roman" w:hAnsi="Times New Roman" w:cs="Times New Roman"/>
                <w:i/>
              </w:rPr>
            </w:pPr>
          </w:p>
        </w:tc>
        <w:tc>
          <w:tcPr>
            <w:tcW w:w="2610" w:type="dxa"/>
          </w:tcPr>
          <w:p w:rsidR="001D6E86" w:rsidRPr="001D6E86" w:rsidRDefault="001D6E86" w:rsidP="001D6E86">
            <w:pPr>
              <w:spacing w:before="20" w:after="20" w:line="240" w:lineRule="auto"/>
              <w:ind w:left="162" w:hanging="162"/>
              <w:rPr>
                <w:rFonts w:ascii="Times New Roman" w:eastAsia="Times New Roman" w:hAnsi="Times New Roman" w:cs="Times New Roman"/>
              </w:rPr>
            </w:pPr>
            <w:r w:rsidRPr="001D6E86">
              <w:rPr>
                <w:rFonts w:ascii="Times New Roman" w:eastAsia="Times New Roman" w:hAnsi="Times New Roman" w:cs="Times New Roman"/>
              </w:rPr>
              <w:t>Hemolytic uremic syndrome</w:t>
            </w:r>
          </w:p>
        </w:tc>
        <w:tc>
          <w:tcPr>
            <w:tcW w:w="3870" w:type="dxa"/>
            <w:gridSpan w:val="2"/>
          </w:tcPr>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Moderate, hospitalized and recovered</w:t>
            </w:r>
          </w:p>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 xml:space="preserve">Severe, hospitalized and recovered </w:t>
            </w:r>
          </w:p>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Death</w:t>
            </w:r>
          </w:p>
        </w:tc>
      </w:tr>
      <w:tr w:rsidR="001D6E86" w:rsidRPr="001D6E86" w:rsidTr="007060D0">
        <w:trPr>
          <w:gridAfter w:val="2"/>
          <w:wAfter w:w="4600" w:type="dxa"/>
        </w:trPr>
        <w:tc>
          <w:tcPr>
            <w:tcW w:w="2178" w:type="dxa"/>
            <w:tcBorders>
              <w:bottom w:val="single" w:sz="4" w:space="0" w:color="auto"/>
            </w:tcBorders>
          </w:tcPr>
          <w:p w:rsidR="001D6E86" w:rsidRPr="001D6E86" w:rsidRDefault="001D6E86" w:rsidP="001D6E86">
            <w:pPr>
              <w:spacing w:before="20" w:after="20" w:line="240" w:lineRule="auto"/>
              <w:ind w:left="180" w:hanging="180"/>
              <w:rPr>
                <w:rFonts w:ascii="Times New Roman" w:eastAsia="Times New Roman" w:hAnsi="Times New Roman" w:cs="Times New Roman"/>
                <w:i/>
              </w:rPr>
            </w:pPr>
          </w:p>
        </w:tc>
        <w:tc>
          <w:tcPr>
            <w:tcW w:w="2610" w:type="dxa"/>
            <w:tcBorders>
              <w:bottom w:val="single" w:sz="4" w:space="0" w:color="auto"/>
            </w:tcBorders>
          </w:tcPr>
          <w:p w:rsidR="001D6E86" w:rsidRPr="001D6E86" w:rsidRDefault="001D6E86" w:rsidP="001D6E86">
            <w:pPr>
              <w:spacing w:before="20" w:after="20" w:line="240" w:lineRule="auto"/>
              <w:ind w:left="162" w:hanging="162"/>
              <w:rPr>
                <w:rFonts w:ascii="Times New Roman" w:eastAsia="Times New Roman" w:hAnsi="Times New Roman" w:cs="Times New Roman"/>
              </w:rPr>
            </w:pPr>
            <w:r w:rsidRPr="001D6E86">
              <w:rPr>
                <w:rFonts w:ascii="Times New Roman" w:eastAsia="Times New Roman" w:hAnsi="Times New Roman" w:cs="Times New Roman"/>
              </w:rPr>
              <w:t>End-stage renal disease</w:t>
            </w:r>
          </w:p>
        </w:tc>
        <w:tc>
          <w:tcPr>
            <w:tcW w:w="1610" w:type="dxa"/>
            <w:tcBorders>
              <w:bottom w:val="single" w:sz="4" w:space="0" w:color="auto"/>
            </w:tcBorders>
          </w:tcPr>
          <w:p w:rsidR="001D6E86" w:rsidRPr="001D6E86" w:rsidRDefault="001D6E86" w:rsidP="001D6E86">
            <w:pPr>
              <w:spacing w:before="20" w:after="20" w:line="240" w:lineRule="auto"/>
              <w:ind w:left="162" w:hanging="141"/>
              <w:rPr>
                <w:rFonts w:ascii="Times New Roman" w:eastAsia="Times New Roman" w:hAnsi="Times New Roman" w:cs="Times New Roman"/>
              </w:rPr>
            </w:pPr>
          </w:p>
        </w:tc>
      </w:tr>
      <w:tr w:rsidR="001D6E86" w:rsidRPr="001D6E86" w:rsidTr="007060D0">
        <w:trPr>
          <w:gridAfter w:val="1"/>
          <w:wAfter w:w="2340" w:type="dxa"/>
          <w:trHeight w:val="245"/>
        </w:trPr>
        <w:tc>
          <w:tcPr>
            <w:tcW w:w="2178" w:type="dxa"/>
            <w:vMerge w:val="restart"/>
            <w:tcBorders>
              <w:top w:val="single" w:sz="4" w:space="0" w:color="auto"/>
            </w:tcBorders>
          </w:tcPr>
          <w:p w:rsidR="001D6E86" w:rsidRPr="001D6E86" w:rsidRDefault="001D6E86" w:rsidP="001D6E86">
            <w:pPr>
              <w:spacing w:before="20" w:after="20" w:line="240" w:lineRule="auto"/>
              <w:ind w:left="180" w:hanging="180"/>
              <w:rPr>
                <w:rFonts w:ascii="Times New Roman" w:eastAsia="Times New Roman" w:hAnsi="Times New Roman" w:cs="Times New Roman"/>
                <w:i/>
              </w:rPr>
            </w:pPr>
            <w:r w:rsidRPr="001D6E86">
              <w:rPr>
                <w:rFonts w:ascii="Times New Roman" w:eastAsia="Times New Roman" w:hAnsi="Times New Roman" w:cs="Times New Roman"/>
                <w:i/>
              </w:rPr>
              <w:t>Listeria</w:t>
            </w:r>
            <w:r w:rsidRPr="001D6E86">
              <w:rPr>
                <w:rFonts w:ascii="Times New Roman" w:eastAsia="Times New Roman" w:hAnsi="Times New Roman" w:cs="Times New Roman"/>
              </w:rPr>
              <w:t xml:space="preserve"> </w:t>
            </w:r>
            <w:r w:rsidRPr="001D6E86">
              <w:rPr>
                <w:rFonts w:ascii="Times New Roman" w:eastAsia="Times New Roman" w:hAnsi="Times New Roman" w:cs="Times New Roman"/>
                <w:i/>
              </w:rPr>
              <w:t>monocytogenes</w:t>
            </w:r>
          </w:p>
          <w:p w:rsidR="001D6E86" w:rsidRPr="001D6E86" w:rsidRDefault="001D6E86" w:rsidP="001D6E86">
            <w:pPr>
              <w:spacing w:before="20" w:after="20" w:line="240" w:lineRule="auto"/>
              <w:ind w:left="180" w:hanging="180"/>
              <w:rPr>
                <w:rFonts w:ascii="Times New Roman" w:eastAsia="Times New Roman" w:hAnsi="Times New Roman" w:cs="Times New Roman"/>
                <w:i/>
              </w:rPr>
            </w:pPr>
          </w:p>
          <w:p w:rsidR="001D6E86" w:rsidRPr="001D6E86" w:rsidRDefault="001D6E86" w:rsidP="001D6E86">
            <w:pPr>
              <w:spacing w:before="20" w:after="20" w:line="240" w:lineRule="auto"/>
              <w:ind w:left="180" w:hanging="180"/>
              <w:rPr>
                <w:rFonts w:ascii="Times New Roman" w:eastAsia="Times New Roman" w:hAnsi="Times New Roman" w:cs="Times New Roman"/>
                <w:i/>
              </w:rPr>
            </w:pPr>
            <w:r w:rsidRPr="001D6E86">
              <w:rPr>
                <w:rFonts w:ascii="Times New Roman" w:eastAsia="Times New Roman" w:hAnsi="Times New Roman" w:cs="Times New Roman"/>
                <w:i/>
              </w:rPr>
              <w:t xml:space="preserve"> </w:t>
            </w:r>
          </w:p>
        </w:tc>
        <w:tc>
          <w:tcPr>
            <w:tcW w:w="2610" w:type="dxa"/>
            <w:vMerge w:val="restart"/>
            <w:tcBorders>
              <w:top w:val="single" w:sz="4" w:space="0" w:color="auto"/>
            </w:tcBorders>
          </w:tcPr>
          <w:p w:rsidR="001D6E86" w:rsidRPr="001D6E86" w:rsidRDefault="001D6E86" w:rsidP="001D6E86">
            <w:pPr>
              <w:spacing w:before="20" w:after="20" w:line="240" w:lineRule="auto"/>
              <w:ind w:left="162" w:hanging="162"/>
              <w:rPr>
                <w:rFonts w:ascii="Times New Roman" w:eastAsia="Times New Roman" w:hAnsi="Times New Roman" w:cs="Times New Roman"/>
              </w:rPr>
            </w:pPr>
            <w:r w:rsidRPr="001D6E86">
              <w:rPr>
                <w:rFonts w:ascii="Times New Roman" w:eastAsia="Times New Roman" w:hAnsi="Times New Roman" w:cs="Times New Roman"/>
              </w:rPr>
              <w:t>Listeriosis, pregnancy-associated</w:t>
            </w:r>
          </w:p>
        </w:tc>
        <w:tc>
          <w:tcPr>
            <w:tcW w:w="3870" w:type="dxa"/>
            <w:gridSpan w:val="2"/>
            <w:tcBorders>
              <w:top w:val="single" w:sz="4" w:space="0" w:color="auto"/>
            </w:tcBorders>
          </w:tcPr>
          <w:p w:rsidR="001D6E86" w:rsidRPr="001D6E86" w:rsidRDefault="001D6E86" w:rsidP="001D6E86">
            <w:pPr>
              <w:spacing w:before="20" w:after="20" w:line="240" w:lineRule="auto"/>
              <w:rPr>
                <w:rFonts w:ascii="Times New Roman" w:eastAsia="Times New Roman" w:hAnsi="Times New Roman" w:cs="Times New Roman"/>
              </w:rPr>
            </w:pPr>
            <w:r w:rsidRPr="001D6E86">
              <w:rPr>
                <w:rFonts w:ascii="Times New Roman" w:eastAsia="Times New Roman" w:hAnsi="Times New Roman" w:cs="Times New Roman"/>
              </w:rPr>
              <w:t>Abortion or stillbirth</w:t>
            </w:r>
          </w:p>
        </w:tc>
      </w:tr>
      <w:tr w:rsidR="001D6E86" w:rsidRPr="001D6E86" w:rsidTr="007060D0">
        <w:trPr>
          <w:gridAfter w:val="1"/>
          <w:wAfter w:w="2340" w:type="dxa"/>
          <w:trHeight w:val="119"/>
        </w:trPr>
        <w:tc>
          <w:tcPr>
            <w:tcW w:w="2178" w:type="dxa"/>
            <w:vMerge/>
            <w:tcBorders>
              <w:top w:val="single" w:sz="4" w:space="0" w:color="auto"/>
            </w:tcBorders>
          </w:tcPr>
          <w:p w:rsidR="001D6E86" w:rsidRPr="001D6E86" w:rsidRDefault="001D6E86" w:rsidP="001D6E86">
            <w:pPr>
              <w:spacing w:before="20" w:after="20" w:line="240" w:lineRule="auto"/>
              <w:ind w:left="180" w:hanging="180"/>
              <w:rPr>
                <w:rFonts w:ascii="Times New Roman" w:eastAsia="Times New Roman" w:hAnsi="Times New Roman" w:cs="Times New Roman"/>
                <w:i/>
              </w:rPr>
            </w:pPr>
          </w:p>
        </w:tc>
        <w:tc>
          <w:tcPr>
            <w:tcW w:w="2610" w:type="dxa"/>
            <w:vMerge/>
            <w:tcBorders>
              <w:top w:val="single" w:sz="4" w:space="0" w:color="auto"/>
            </w:tcBorders>
          </w:tcPr>
          <w:p w:rsidR="001D6E86" w:rsidRPr="001D6E86" w:rsidRDefault="001D6E86" w:rsidP="001D6E86">
            <w:pPr>
              <w:spacing w:before="20" w:after="20" w:line="240" w:lineRule="auto"/>
              <w:ind w:left="162" w:hanging="162"/>
              <w:rPr>
                <w:rFonts w:ascii="Times New Roman" w:eastAsia="Times New Roman" w:hAnsi="Times New Roman" w:cs="Times New Roman"/>
              </w:rPr>
            </w:pPr>
          </w:p>
        </w:tc>
        <w:tc>
          <w:tcPr>
            <w:tcW w:w="3870" w:type="dxa"/>
            <w:gridSpan w:val="2"/>
          </w:tcPr>
          <w:p w:rsidR="001D6E86" w:rsidRPr="001D6E86" w:rsidRDefault="001D6E86" w:rsidP="001D6E86">
            <w:pPr>
              <w:spacing w:before="20" w:after="20" w:line="240" w:lineRule="auto"/>
              <w:rPr>
                <w:rFonts w:ascii="Times New Roman" w:eastAsia="Times New Roman" w:hAnsi="Times New Roman" w:cs="Times New Roman"/>
              </w:rPr>
            </w:pPr>
            <w:r w:rsidRPr="001D6E86">
              <w:rPr>
                <w:rFonts w:ascii="Times New Roman" w:eastAsia="Times New Roman" w:hAnsi="Times New Roman" w:cs="Times New Roman"/>
              </w:rPr>
              <w:t>Meningitis</w:t>
            </w:r>
          </w:p>
        </w:tc>
      </w:tr>
      <w:tr w:rsidR="001D6E86" w:rsidRPr="001D6E86" w:rsidTr="007060D0">
        <w:trPr>
          <w:gridAfter w:val="1"/>
          <w:wAfter w:w="2340" w:type="dxa"/>
        </w:trPr>
        <w:tc>
          <w:tcPr>
            <w:tcW w:w="2178" w:type="dxa"/>
            <w:vMerge/>
            <w:tcBorders>
              <w:top w:val="single" w:sz="4" w:space="0" w:color="auto"/>
            </w:tcBorders>
          </w:tcPr>
          <w:p w:rsidR="001D6E86" w:rsidRPr="001D6E86" w:rsidRDefault="001D6E86" w:rsidP="001D6E86">
            <w:pPr>
              <w:spacing w:before="20" w:after="20" w:line="240" w:lineRule="auto"/>
              <w:ind w:left="180" w:hanging="180"/>
              <w:rPr>
                <w:rFonts w:ascii="Times New Roman" w:eastAsia="Times New Roman" w:hAnsi="Times New Roman" w:cs="Times New Roman"/>
                <w:i/>
              </w:rPr>
            </w:pPr>
          </w:p>
        </w:tc>
        <w:tc>
          <w:tcPr>
            <w:tcW w:w="2610" w:type="dxa"/>
            <w:vMerge/>
            <w:tcBorders>
              <w:top w:val="single" w:sz="4" w:space="0" w:color="auto"/>
            </w:tcBorders>
          </w:tcPr>
          <w:p w:rsidR="001D6E86" w:rsidRPr="001D6E86" w:rsidRDefault="001D6E86" w:rsidP="001D6E86">
            <w:pPr>
              <w:spacing w:before="20" w:after="20" w:line="240" w:lineRule="auto"/>
              <w:ind w:left="162" w:hanging="162"/>
              <w:rPr>
                <w:rFonts w:ascii="Times New Roman" w:eastAsia="Times New Roman" w:hAnsi="Times New Roman" w:cs="Times New Roman"/>
              </w:rPr>
            </w:pPr>
          </w:p>
        </w:tc>
        <w:tc>
          <w:tcPr>
            <w:tcW w:w="3870" w:type="dxa"/>
            <w:gridSpan w:val="2"/>
          </w:tcPr>
          <w:p w:rsidR="001D6E86" w:rsidRPr="001D6E86" w:rsidRDefault="001D6E86" w:rsidP="001D6E86">
            <w:pPr>
              <w:spacing w:before="20" w:after="20" w:line="240" w:lineRule="auto"/>
              <w:ind w:left="162" w:hanging="162"/>
              <w:rPr>
                <w:rFonts w:ascii="Times New Roman" w:eastAsia="Times New Roman" w:hAnsi="Times New Roman" w:cs="Times New Roman"/>
              </w:rPr>
            </w:pPr>
            <w:r w:rsidRPr="001D6E86">
              <w:rPr>
                <w:rFonts w:ascii="Times New Roman" w:eastAsia="Times New Roman" w:hAnsi="Times New Roman" w:cs="Times New Roman"/>
              </w:rPr>
              <w:t>Bacteremia</w:t>
            </w:r>
          </w:p>
        </w:tc>
      </w:tr>
      <w:tr w:rsidR="001D6E86" w:rsidRPr="001D6E86" w:rsidTr="007060D0">
        <w:trPr>
          <w:gridAfter w:val="1"/>
          <w:wAfter w:w="2340" w:type="dxa"/>
        </w:trPr>
        <w:tc>
          <w:tcPr>
            <w:tcW w:w="2178" w:type="dxa"/>
            <w:vMerge/>
            <w:tcBorders>
              <w:top w:val="single" w:sz="4" w:space="0" w:color="auto"/>
            </w:tcBorders>
          </w:tcPr>
          <w:p w:rsidR="001D6E86" w:rsidRPr="001D6E86" w:rsidRDefault="001D6E86" w:rsidP="001D6E86">
            <w:pPr>
              <w:spacing w:before="20" w:after="20" w:line="240" w:lineRule="auto"/>
              <w:ind w:left="180" w:hanging="180"/>
              <w:rPr>
                <w:rFonts w:ascii="Times New Roman" w:eastAsia="Times New Roman" w:hAnsi="Times New Roman" w:cs="Times New Roman"/>
                <w:i/>
              </w:rPr>
            </w:pPr>
          </w:p>
        </w:tc>
        <w:tc>
          <w:tcPr>
            <w:tcW w:w="2610" w:type="dxa"/>
          </w:tcPr>
          <w:p w:rsidR="001D6E86" w:rsidRPr="001D6E86" w:rsidRDefault="001D6E86" w:rsidP="001D6E86">
            <w:pPr>
              <w:spacing w:before="20" w:after="20" w:line="240" w:lineRule="auto"/>
              <w:ind w:left="162" w:hanging="162"/>
              <w:rPr>
                <w:rFonts w:ascii="Times New Roman" w:eastAsia="Times New Roman" w:hAnsi="Times New Roman" w:cs="Times New Roman"/>
              </w:rPr>
            </w:pPr>
          </w:p>
        </w:tc>
        <w:tc>
          <w:tcPr>
            <w:tcW w:w="3870" w:type="dxa"/>
            <w:gridSpan w:val="2"/>
          </w:tcPr>
          <w:p w:rsidR="001D6E86" w:rsidRPr="001D6E86" w:rsidRDefault="001D6E86" w:rsidP="001D6E86">
            <w:pPr>
              <w:spacing w:before="20" w:after="20" w:line="240" w:lineRule="auto"/>
              <w:ind w:left="162" w:hanging="162"/>
              <w:rPr>
                <w:rFonts w:ascii="Times New Roman" w:eastAsia="Times New Roman" w:hAnsi="Times New Roman" w:cs="Times New Roman"/>
              </w:rPr>
            </w:pPr>
            <w:r w:rsidRPr="001D6E86">
              <w:rPr>
                <w:rFonts w:ascii="Times New Roman" w:eastAsia="Times New Roman" w:hAnsi="Times New Roman" w:cs="Times New Roman"/>
              </w:rPr>
              <w:t>Neonatal death</w:t>
            </w:r>
          </w:p>
        </w:tc>
      </w:tr>
      <w:tr w:rsidR="001D6E86" w:rsidRPr="001D6E86" w:rsidTr="007060D0">
        <w:trPr>
          <w:gridAfter w:val="1"/>
          <w:wAfter w:w="2340" w:type="dxa"/>
        </w:trPr>
        <w:tc>
          <w:tcPr>
            <w:tcW w:w="2178" w:type="dxa"/>
            <w:vMerge/>
            <w:tcBorders>
              <w:top w:val="single" w:sz="4" w:space="0" w:color="auto"/>
            </w:tcBorders>
          </w:tcPr>
          <w:p w:rsidR="001D6E86" w:rsidRPr="001D6E86" w:rsidRDefault="001D6E86" w:rsidP="001D6E86">
            <w:pPr>
              <w:spacing w:before="20" w:after="20" w:line="240" w:lineRule="auto"/>
              <w:ind w:left="180" w:hanging="180"/>
              <w:rPr>
                <w:rFonts w:ascii="Times New Roman" w:eastAsia="Times New Roman" w:hAnsi="Times New Roman" w:cs="Times New Roman"/>
                <w:i/>
              </w:rPr>
            </w:pPr>
          </w:p>
        </w:tc>
        <w:tc>
          <w:tcPr>
            <w:tcW w:w="2610" w:type="dxa"/>
          </w:tcPr>
          <w:p w:rsidR="001D6E86" w:rsidRPr="001D6E86" w:rsidRDefault="001D6E86" w:rsidP="001D6E86">
            <w:pPr>
              <w:spacing w:before="20" w:after="20" w:line="240" w:lineRule="auto"/>
              <w:ind w:left="162" w:hanging="162"/>
              <w:rPr>
                <w:rFonts w:ascii="Times New Roman" w:eastAsia="Times New Roman" w:hAnsi="Times New Roman" w:cs="Times New Roman"/>
              </w:rPr>
            </w:pPr>
          </w:p>
        </w:tc>
        <w:tc>
          <w:tcPr>
            <w:tcW w:w="3870" w:type="dxa"/>
            <w:gridSpan w:val="2"/>
            <w:tcBorders>
              <w:bottom w:val="single" w:sz="4" w:space="0" w:color="auto"/>
            </w:tcBorders>
          </w:tcPr>
          <w:p w:rsidR="001D6E86" w:rsidRPr="001D6E86" w:rsidRDefault="001D6E86" w:rsidP="001D6E86">
            <w:pPr>
              <w:spacing w:before="20" w:after="20" w:line="240" w:lineRule="auto"/>
              <w:ind w:left="162" w:hanging="162"/>
              <w:rPr>
                <w:rFonts w:ascii="Times New Roman" w:eastAsia="Times New Roman" w:hAnsi="Times New Roman" w:cs="Times New Roman"/>
              </w:rPr>
            </w:pPr>
            <w:r w:rsidRPr="001D6E86">
              <w:rPr>
                <w:rFonts w:ascii="Times New Roman" w:eastAsia="Times New Roman" w:hAnsi="Times New Roman" w:cs="Times New Roman"/>
              </w:rPr>
              <w:t>Neurological disorders</w:t>
            </w:r>
          </w:p>
        </w:tc>
      </w:tr>
      <w:tr w:rsidR="001D6E86" w:rsidRPr="001D6E86" w:rsidTr="007060D0">
        <w:trPr>
          <w:gridAfter w:val="1"/>
          <w:wAfter w:w="2340" w:type="dxa"/>
        </w:trPr>
        <w:tc>
          <w:tcPr>
            <w:tcW w:w="2178" w:type="dxa"/>
            <w:vMerge/>
            <w:tcBorders>
              <w:top w:val="single" w:sz="4" w:space="0" w:color="auto"/>
            </w:tcBorders>
          </w:tcPr>
          <w:p w:rsidR="001D6E86" w:rsidRPr="001D6E86" w:rsidRDefault="001D6E86" w:rsidP="001D6E86">
            <w:pPr>
              <w:spacing w:before="20" w:after="20" w:line="240" w:lineRule="auto"/>
              <w:ind w:left="180" w:hanging="180"/>
              <w:rPr>
                <w:rFonts w:ascii="Times New Roman" w:eastAsia="Times New Roman" w:hAnsi="Times New Roman" w:cs="Times New Roman"/>
                <w:i/>
              </w:rPr>
            </w:pPr>
          </w:p>
        </w:tc>
        <w:tc>
          <w:tcPr>
            <w:tcW w:w="2610" w:type="dxa"/>
            <w:vMerge w:val="restart"/>
            <w:tcBorders>
              <w:top w:val="single" w:sz="4" w:space="0" w:color="auto"/>
            </w:tcBorders>
          </w:tcPr>
          <w:p w:rsidR="001D6E86" w:rsidRPr="001D6E86" w:rsidRDefault="001D6E86" w:rsidP="001D6E86">
            <w:pPr>
              <w:spacing w:before="20" w:after="20" w:line="240" w:lineRule="auto"/>
              <w:ind w:left="162" w:hanging="162"/>
              <w:rPr>
                <w:rFonts w:ascii="Times New Roman" w:eastAsia="Times New Roman" w:hAnsi="Times New Roman" w:cs="Times New Roman"/>
              </w:rPr>
            </w:pPr>
            <w:r w:rsidRPr="001D6E86">
              <w:rPr>
                <w:rFonts w:ascii="Times New Roman" w:eastAsia="Times New Roman" w:hAnsi="Times New Roman" w:cs="Times New Roman"/>
              </w:rPr>
              <w:t>Listeriosis, not associated with pregnancy</w:t>
            </w:r>
          </w:p>
        </w:tc>
        <w:tc>
          <w:tcPr>
            <w:tcW w:w="3870" w:type="dxa"/>
            <w:gridSpan w:val="2"/>
            <w:tcBorders>
              <w:top w:val="single" w:sz="4" w:space="0" w:color="auto"/>
            </w:tcBorders>
          </w:tcPr>
          <w:p w:rsidR="001D6E86" w:rsidRPr="001D6E86" w:rsidRDefault="001D6E86" w:rsidP="001D6E86">
            <w:pPr>
              <w:spacing w:before="20" w:after="20" w:line="240" w:lineRule="auto"/>
              <w:rPr>
                <w:rFonts w:ascii="Times New Roman" w:eastAsia="Times New Roman" w:hAnsi="Times New Roman" w:cs="Times New Roman"/>
              </w:rPr>
            </w:pPr>
            <w:r w:rsidRPr="001D6E86">
              <w:rPr>
                <w:rFonts w:ascii="Times New Roman" w:eastAsia="Times New Roman" w:hAnsi="Times New Roman" w:cs="Times New Roman"/>
              </w:rPr>
              <w:t>Meningitis</w:t>
            </w:r>
          </w:p>
        </w:tc>
      </w:tr>
      <w:tr w:rsidR="001D6E86" w:rsidRPr="001D6E86" w:rsidTr="007060D0">
        <w:trPr>
          <w:gridAfter w:val="1"/>
          <w:wAfter w:w="2340" w:type="dxa"/>
        </w:trPr>
        <w:tc>
          <w:tcPr>
            <w:tcW w:w="2178" w:type="dxa"/>
            <w:vMerge/>
            <w:tcBorders>
              <w:top w:val="single" w:sz="4" w:space="0" w:color="auto"/>
            </w:tcBorders>
          </w:tcPr>
          <w:p w:rsidR="001D6E86" w:rsidRPr="001D6E86" w:rsidRDefault="001D6E86" w:rsidP="001D6E86">
            <w:pPr>
              <w:spacing w:before="20" w:after="20" w:line="240" w:lineRule="auto"/>
              <w:ind w:left="180" w:hanging="180"/>
              <w:rPr>
                <w:rFonts w:ascii="Times New Roman" w:eastAsia="Times New Roman" w:hAnsi="Times New Roman" w:cs="Times New Roman"/>
                <w:i/>
              </w:rPr>
            </w:pPr>
          </w:p>
        </w:tc>
        <w:tc>
          <w:tcPr>
            <w:tcW w:w="2610" w:type="dxa"/>
            <w:vMerge/>
            <w:tcBorders>
              <w:top w:val="single" w:sz="4" w:space="0" w:color="auto"/>
            </w:tcBorders>
          </w:tcPr>
          <w:p w:rsidR="001D6E86" w:rsidRPr="001D6E86" w:rsidRDefault="001D6E86" w:rsidP="001D6E86">
            <w:pPr>
              <w:spacing w:before="20" w:after="20" w:line="240" w:lineRule="auto"/>
              <w:ind w:left="162" w:hanging="162"/>
              <w:rPr>
                <w:rFonts w:ascii="Times New Roman" w:eastAsia="Times New Roman" w:hAnsi="Times New Roman" w:cs="Times New Roman"/>
              </w:rPr>
            </w:pPr>
          </w:p>
        </w:tc>
        <w:tc>
          <w:tcPr>
            <w:tcW w:w="3870" w:type="dxa"/>
            <w:gridSpan w:val="2"/>
          </w:tcPr>
          <w:p w:rsidR="001D6E86" w:rsidRPr="001D6E86" w:rsidRDefault="001D6E86" w:rsidP="001D6E86">
            <w:pPr>
              <w:spacing w:before="20" w:after="20" w:line="240" w:lineRule="auto"/>
              <w:ind w:left="162" w:hanging="162"/>
              <w:rPr>
                <w:rFonts w:ascii="Times New Roman" w:eastAsia="Times New Roman" w:hAnsi="Times New Roman" w:cs="Times New Roman"/>
              </w:rPr>
            </w:pPr>
            <w:r w:rsidRPr="001D6E86">
              <w:rPr>
                <w:rFonts w:ascii="Times New Roman" w:eastAsia="Times New Roman" w:hAnsi="Times New Roman" w:cs="Times New Roman"/>
              </w:rPr>
              <w:t>Bacteremia</w:t>
            </w:r>
          </w:p>
        </w:tc>
      </w:tr>
      <w:tr w:rsidR="001D6E86" w:rsidRPr="001D6E86" w:rsidTr="007060D0">
        <w:trPr>
          <w:gridAfter w:val="1"/>
          <w:wAfter w:w="2340" w:type="dxa"/>
        </w:trPr>
        <w:tc>
          <w:tcPr>
            <w:tcW w:w="2178" w:type="dxa"/>
            <w:vMerge/>
            <w:tcBorders>
              <w:top w:val="single" w:sz="4" w:space="0" w:color="auto"/>
            </w:tcBorders>
          </w:tcPr>
          <w:p w:rsidR="001D6E86" w:rsidRPr="001D6E86" w:rsidRDefault="001D6E86" w:rsidP="001D6E86">
            <w:pPr>
              <w:spacing w:before="20" w:after="20" w:line="240" w:lineRule="auto"/>
              <w:ind w:left="180" w:hanging="180"/>
              <w:rPr>
                <w:rFonts w:ascii="Times New Roman" w:eastAsia="Times New Roman" w:hAnsi="Times New Roman" w:cs="Times New Roman"/>
                <w:i/>
              </w:rPr>
            </w:pPr>
          </w:p>
        </w:tc>
        <w:tc>
          <w:tcPr>
            <w:tcW w:w="2610" w:type="dxa"/>
            <w:vMerge/>
            <w:tcBorders>
              <w:top w:val="single" w:sz="4" w:space="0" w:color="auto"/>
            </w:tcBorders>
          </w:tcPr>
          <w:p w:rsidR="001D6E86" w:rsidRPr="001D6E86" w:rsidRDefault="001D6E86" w:rsidP="001D6E86">
            <w:pPr>
              <w:spacing w:before="20" w:after="20" w:line="240" w:lineRule="auto"/>
              <w:ind w:left="162" w:hanging="162"/>
              <w:rPr>
                <w:rFonts w:ascii="Times New Roman" w:eastAsia="Times New Roman" w:hAnsi="Times New Roman" w:cs="Times New Roman"/>
              </w:rPr>
            </w:pPr>
          </w:p>
        </w:tc>
        <w:tc>
          <w:tcPr>
            <w:tcW w:w="3870" w:type="dxa"/>
            <w:gridSpan w:val="2"/>
          </w:tcPr>
          <w:p w:rsidR="001D6E86" w:rsidRPr="001D6E86" w:rsidRDefault="001D6E86" w:rsidP="001D6E86">
            <w:pPr>
              <w:spacing w:before="20" w:after="20" w:line="240" w:lineRule="auto"/>
              <w:ind w:left="162" w:hanging="162"/>
              <w:rPr>
                <w:rFonts w:ascii="Times New Roman" w:eastAsia="Times New Roman" w:hAnsi="Times New Roman" w:cs="Times New Roman"/>
              </w:rPr>
            </w:pPr>
            <w:r w:rsidRPr="001D6E86">
              <w:rPr>
                <w:rFonts w:ascii="Times New Roman" w:eastAsia="Times New Roman" w:hAnsi="Times New Roman" w:cs="Times New Roman"/>
              </w:rPr>
              <w:t>Death</w:t>
            </w:r>
          </w:p>
        </w:tc>
      </w:tr>
      <w:tr w:rsidR="001D6E86" w:rsidRPr="001D6E86" w:rsidTr="007060D0">
        <w:trPr>
          <w:gridAfter w:val="1"/>
          <w:wAfter w:w="2340" w:type="dxa"/>
        </w:trPr>
        <w:tc>
          <w:tcPr>
            <w:tcW w:w="2178" w:type="dxa"/>
            <w:tcBorders>
              <w:top w:val="single" w:sz="4" w:space="0" w:color="auto"/>
            </w:tcBorders>
          </w:tcPr>
          <w:p w:rsidR="001D6E86" w:rsidRPr="001D6E86" w:rsidRDefault="001D6E86" w:rsidP="001D6E86">
            <w:pPr>
              <w:spacing w:before="20" w:after="20" w:line="240" w:lineRule="auto"/>
              <w:ind w:left="180" w:hanging="180"/>
              <w:rPr>
                <w:rFonts w:ascii="Times New Roman" w:eastAsia="Times New Roman" w:hAnsi="Times New Roman" w:cs="Times New Roman"/>
                <w:i/>
              </w:rPr>
            </w:pPr>
            <w:r w:rsidRPr="001D6E86">
              <w:rPr>
                <w:rFonts w:ascii="Times New Roman" w:eastAsia="Times New Roman" w:hAnsi="Times New Roman" w:cs="Times New Roman"/>
                <w:i/>
              </w:rPr>
              <w:t>Salmonella</w:t>
            </w:r>
            <w:r w:rsidRPr="001D6E86">
              <w:rPr>
                <w:rFonts w:ascii="Times New Roman" w:eastAsia="Times New Roman" w:hAnsi="Times New Roman" w:cs="Times New Roman"/>
              </w:rPr>
              <w:t>, nontyphoidal</w:t>
            </w:r>
          </w:p>
        </w:tc>
        <w:tc>
          <w:tcPr>
            <w:tcW w:w="2610" w:type="dxa"/>
            <w:tcBorders>
              <w:top w:val="single" w:sz="4" w:space="0" w:color="auto"/>
            </w:tcBorders>
          </w:tcPr>
          <w:p w:rsidR="001D6E86" w:rsidRPr="001D6E86" w:rsidRDefault="001D6E86" w:rsidP="001D6E86">
            <w:pPr>
              <w:spacing w:before="20" w:after="20" w:line="240" w:lineRule="auto"/>
              <w:ind w:left="162" w:hanging="162"/>
              <w:rPr>
                <w:rFonts w:ascii="Times New Roman" w:eastAsia="Times New Roman" w:hAnsi="Times New Roman" w:cs="Times New Roman"/>
              </w:rPr>
            </w:pPr>
            <w:r w:rsidRPr="001D6E86">
              <w:rPr>
                <w:rFonts w:ascii="Times New Roman" w:eastAsia="Times New Roman" w:hAnsi="Times New Roman" w:cs="Times New Roman"/>
              </w:rPr>
              <w:t>Acute gastroenteritis</w:t>
            </w:r>
          </w:p>
        </w:tc>
        <w:tc>
          <w:tcPr>
            <w:tcW w:w="3870" w:type="dxa"/>
            <w:gridSpan w:val="2"/>
            <w:tcBorders>
              <w:top w:val="single" w:sz="4" w:space="0" w:color="auto"/>
            </w:tcBorders>
          </w:tcPr>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 xml:space="preserve">Mild, no medical care sought and recovered </w:t>
            </w:r>
          </w:p>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Moderate, sought medical care and recovered</w:t>
            </w:r>
          </w:p>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 xml:space="preserve">Severe, hospitalized and recovered </w:t>
            </w:r>
          </w:p>
          <w:p w:rsidR="001D6E86" w:rsidRPr="001D6E86" w:rsidRDefault="001D6E86" w:rsidP="001D6E86">
            <w:pPr>
              <w:spacing w:before="20" w:after="20" w:line="240" w:lineRule="auto"/>
              <w:ind w:left="162" w:hanging="162"/>
              <w:rPr>
                <w:rFonts w:ascii="Times New Roman" w:eastAsia="Times New Roman" w:hAnsi="Times New Roman" w:cs="Times New Roman"/>
              </w:rPr>
            </w:pPr>
            <w:r w:rsidRPr="001D6E86">
              <w:rPr>
                <w:rFonts w:ascii="Times New Roman" w:eastAsia="Times New Roman" w:hAnsi="Times New Roman" w:cs="Times New Roman"/>
              </w:rPr>
              <w:t>Death</w:t>
            </w:r>
          </w:p>
        </w:tc>
      </w:tr>
      <w:tr w:rsidR="001D6E86" w:rsidRPr="001D6E86" w:rsidTr="007060D0">
        <w:trPr>
          <w:gridAfter w:val="1"/>
          <w:wAfter w:w="2340" w:type="dxa"/>
        </w:trPr>
        <w:tc>
          <w:tcPr>
            <w:tcW w:w="2178" w:type="dxa"/>
          </w:tcPr>
          <w:p w:rsidR="001D6E86" w:rsidRPr="001D6E86" w:rsidRDefault="001D6E86" w:rsidP="001D6E86">
            <w:pPr>
              <w:spacing w:before="20" w:after="20" w:line="240" w:lineRule="auto"/>
              <w:ind w:left="180" w:hanging="180"/>
              <w:rPr>
                <w:rFonts w:ascii="Times New Roman" w:eastAsia="Times New Roman" w:hAnsi="Times New Roman" w:cs="Times New Roman"/>
                <w:i/>
              </w:rPr>
            </w:pPr>
          </w:p>
        </w:tc>
        <w:tc>
          <w:tcPr>
            <w:tcW w:w="2610" w:type="dxa"/>
          </w:tcPr>
          <w:p w:rsidR="001D6E86" w:rsidRPr="001D6E86" w:rsidRDefault="001D6E86" w:rsidP="001D6E86">
            <w:pPr>
              <w:spacing w:before="20" w:after="20" w:line="240" w:lineRule="auto"/>
              <w:ind w:left="162" w:hanging="162"/>
              <w:rPr>
                <w:rFonts w:ascii="Times New Roman" w:eastAsia="Times New Roman" w:hAnsi="Times New Roman" w:cs="Times New Roman"/>
              </w:rPr>
            </w:pPr>
            <w:r w:rsidRPr="001D6E86">
              <w:rPr>
                <w:rFonts w:ascii="Times New Roman" w:eastAsia="Times New Roman" w:hAnsi="Times New Roman" w:cs="Times New Roman"/>
              </w:rPr>
              <w:t>Reactive arthritis</w:t>
            </w:r>
          </w:p>
        </w:tc>
        <w:tc>
          <w:tcPr>
            <w:tcW w:w="3870" w:type="dxa"/>
            <w:gridSpan w:val="2"/>
          </w:tcPr>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 xml:space="preserve">Mild, no medical care sought and </w:t>
            </w:r>
            <w:r w:rsidRPr="001D6E86">
              <w:rPr>
                <w:rFonts w:ascii="Times New Roman" w:eastAsia="Times New Roman" w:hAnsi="Times New Roman" w:cs="Times New Roman"/>
              </w:rPr>
              <w:lastRenderedPageBreak/>
              <w:t xml:space="preserve">recovered </w:t>
            </w:r>
          </w:p>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Moderate, sought medical care and recovered</w:t>
            </w:r>
          </w:p>
        </w:tc>
      </w:tr>
      <w:tr w:rsidR="001D6E86" w:rsidRPr="001D6E86" w:rsidTr="007060D0">
        <w:trPr>
          <w:gridAfter w:val="1"/>
          <w:wAfter w:w="2340" w:type="dxa"/>
        </w:trPr>
        <w:tc>
          <w:tcPr>
            <w:tcW w:w="2178" w:type="dxa"/>
            <w:tcBorders>
              <w:bottom w:val="single" w:sz="4" w:space="0" w:color="auto"/>
            </w:tcBorders>
          </w:tcPr>
          <w:p w:rsidR="001D6E86" w:rsidRPr="001D6E86" w:rsidRDefault="001D6E86" w:rsidP="001D6E86">
            <w:pPr>
              <w:spacing w:before="20" w:after="20" w:line="240" w:lineRule="auto"/>
              <w:ind w:left="180" w:hanging="180"/>
              <w:rPr>
                <w:rFonts w:ascii="Times New Roman" w:eastAsia="Times New Roman" w:hAnsi="Times New Roman" w:cs="Times New Roman"/>
                <w:i/>
              </w:rPr>
            </w:pPr>
          </w:p>
        </w:tc>
        <w:tc>
          <w:tcPr>
            <w:tcW w:w="6480" w:type="dxa"/>
            <w:gridSpan w:val="3"/>
            <w:tcBorders>
              <w:bottom w:val="single" w:sz="4" w:space="0" w:color="auto"/>
            </w:tcBorders>
          </w:tcPr>
          <w:p w:rsidR="001D6E86" w:rsidRPr="001D6E86" w:rsidRDefault="001D6E86" w:rsidP="001D6E86">
            <w:pPr>
              <w:spacing w:before="20" w:after="20" w:line="240" w:lineRule="auto"/>
              <w:ind w:left="162" w:hanging="162"/>
              <w:rPr>
                <w:rFonts w:ascii="Times New Roman" w:eastAsia="Times New Roman" w:hAnsi="Times New Roman" w:cs="Times New Roman"/>
              </w:rPr>
            </w:pPr>
            <w:r w:rsidRPr="001D6E86">
              <w:rPr>
                <w:rFonts w:ascii="Times New Roman" w:eastAsia="Times New Roman" w:hAnsi="Times New Roman" w:cs="Times New Roman"/>
              </w:rPr>
              <w:t>Post-infectious irritable bowel syndrome</w:t>
            </w:r>
          </w:p>
        </w:tc>
      </w:tr>
      <w:tr w:rsidR="001D6E86" w:rsidRPr="001D6E86" w:rsidTr="007060D0">
        <w:trPr>
          <w:gridAfter w:val="1"/>
          <w:wAfter w:w="2340" w:type="dxa"/>
        </w:trPr>
        <w:tc>
          <w:tcPr>
            <w:tcW w:w="2178" w:type="dxa"/>
            <w:tcBorders>
              <w:bottom w:val="single" w:sz="4" w:space="0" w:color="auto"/>
            </w:tcBorders>
          </w:tcPr>
          <w:p w:rsidR="001D6E86" w:rsidRPr="001D6E86" w:rsidRDefault="001D6E86" w:rsidP="001D6E86">
            <w:pPr>
              <w:spacing w:before="20" w:after="20" w:line="240" w:lineRule="auto"/>
              <w:ind w:left="180" w:hanging="180"/>
              <w:rPr>
                <w:rFonts w:ascii="Times New Roman" w:eastAsia="Times New Roman" w:hAnsi="Times New Roman" w:cs="Times New Roman"/>
                <w:i/>
              </w:rPr>
            </w:pPr>
            <w:r w:rsidRPr="001D6E86">
              <w:rPr>
                <w:rFonts w:ascii="Times New Roman" w:eastAsia="Times New Roman" w:hAnsi="Times New Roman" w:cs="Times New Roman"/>
              </w:rPr>
              <w:t>Norovirus</w:t>
            </w:r>
          </w:p>
          <w:p w:rsidR="001D6E86" w:rsidRPr="001D6E86" w:rsidRDefault="001D6E86" w:rsidP="001D6E86">
            <w:pPr>
              <w:spacing w:before="20" w:after="20" w:line="240" w:lineRule="auto"/>
              <w:ind w:left="180" w:hanging="180"/>
              <w:rPr>
                <w:rFonts w:ascii="Times New Roman" w:eastAsia="Times New Roman" w:hAnsi="Times New Roman" w:cs="Times New Roman"/>
                <w:i/>
              </w:rPr>
            </w:pPr>
          </w:p>
        </w:tc>
        <w:tc>
          <w:tcPr>
            <w:tcW w:w="2610" w:type="dxa"/>
            <w:tcBorders>
              <w:bottom w:val="single" w:sz="4" w:space="0" w:color="auto"/>
            </w:tcBorders>
          </w:tcPr>
          <w:p w:rsidR="001D6E86" w:rsidRPr="001D6E86" w:rsidRDefault="001D6E86" w:rsidP="001D6E86">
            <w:pPr>
              <w:spacing w:before="20" w:after="20" w:line="240" w:lineRule="auto"/>
              <w:rPr>
                <w:rFonts w:ascii="Times New Roman" w:eastAsia="Times New Roman" w:hAnsi="Times New Roman" w:cs="Times New Roman"/>
              </w:rPr>
            </w:pPr>
            <w:r w:rsidRPr="001D6E86">
              <w:rPr>
                <w:rFonts w:ascii="Times New Roman" w:eastAsia="Times New Roman" w:hAnsi="Times New Roman" w:cs="Times New Roman"/>
              </w:rPr>
              <w:t>Acute gastroenteritis</w:t>
            </w:r>
          </w:p>
        </w:tc>
        <w:tc>
          <w:tcPr>
            <w:tcW w:w="3870" w:type="dxa"/>
            <w:gridSpan w:val="2"/>
            <w:tcBorders>
              <w:bottom w:val="single" w:sz="4" w:space="0" w:color="auto"/>
            </w:tcBorders>
          </w:tcPr>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 xml:space="preserve">Mild, no medical care sought and recovered </w:t>
            </w:r>
          </w:p>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Moderate, sought medical care and recovered</w:t>
            </w:r>
          </w:p>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 xml:space="preserve">Severe, hospitalized and recovered </w:t>
            </w:r>
          </w:p>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Death</w:t>
            </w:r>
          </w:p>
        </w:tc>
      </w:tr>
      <w:tr w:rsidR="001D6E86" w:rsidRPr="001D6E86" w:rsidTr="007060D0">
        <w:trPr>
          <w:gridAfter w:val="1"/>
          <w:wAfter w:w="2340" w:type="dxa"/>
          <w:trHeight w:val="290"/>
        </w:trPr>
        <w:tc>
          <w:tcPr>
            <w:tcW w:w="2178" w:type="dxa"/>
            <w:vMerge w:val="restart"/>
            <w:tcBorders>
              <w:top w:val="single" w:sz="4" w:space="0" w:color="auto"/>
            </w:tcBorders>
          </w:tcPr>
          <w:p w:rsidR="001D6E86" w:rsidRPr="001D6E86" w:rsidRDefault="001D6E86" w:rsidP="001D6E86">
            <w:pPr>
              <w:spacing w:before="20" w:after="20" w:line="240" w:lineRule="auto"/>
              <w:ind w:left="180" w:hanging="180"/>
              <w:rPr>
                <w:rFonts w:ascii="Times New Roman" w:eastAsia="Times New Roman" w:hAnsi="Times New Roman" w:cs="Times New Roman"/>
                <w:i/>
              </w:rPr>
            </w:pPr>
            <w:r w:rsidRPr="001D6E86">
              <w:rPr>
                <w:rFonts w:ascii="Times New Roman" w:eastAsia="Times New Roman" w:hAnsi="Times New Roman" w:cs="Times New Roman"/>
                <w:i/>
              </w:rPr>
              <w:t>Toxoplamsa gondii</w:t>
            </w:r>
          </w:p>
        </w:tc>
        <w:tc>
          <w:tcPr>
            <w:tcW w:w="2610" w:type="dxa"/>
            <w:vMerge w:val="restart"/>
            <w:tcBorders>
              <w:top w:val="single" w:sz="4" w:space="0" w:color="auto"/>
            </w:tcBorders>
          </w:tcPr>
          <w:p w:rsidR="001D6E86" w:rsidRPr="001D6E86" w:rsidRDefault="001D6E86" w:rsidP="001D6E86">
            <w:pPr>
              <w:spacing w:before="20" w:after="20" w:line="240" w:lineRule="auto"/>
              <w:rPr>
                <w:rFonts w:ascii="Times New Roman" w:eastAsia="Times New Roman" w:hAnsi="Times New Roman" w:cs="Times New Roman"/>
              </w:rPr>
            </w:pPr>
            <w:r w:rsidRPr="001D6E86">
              <w:rPr>
                <w:rFonts w:ascii="Times New Roman" w:eastAsia="Times New Roman" w:hAnsi="Times New Roman" w:cs="Times New Roman"/>
                <w:iCs/>
              </w:rPr>
              <w:t xml:space="preserve">Toxoplasmosis, </w:t>
            </w:r>
            <w:r w:rsidRPr="001D6E86">
              <w:rPr>
                <w:rFonts w:ascii="Times New Roman" w:eastAsia="Times New Roman" w:hAnsi="Times New Roman" w:cs="Times New Roman"/>
              </w:rPr>
              <w:t xml:space="preserve"> </w:t>
            </w:r>
            <w:r w:rsidRPr="001D6E86">
              <w:rPr>
                <w:rFonts w:ascii="Times New Roman" w:eastAsia="Times New Roman" w:hAnsi="Times New Roman" w:cs="Times New Roman"/>
                <w:i/>
              </w:rPr>
              <w:t>congenital</w:t>
            </w:r>
          </w:p>
        </w:tc>
        <w:tc>
          <w:tcPr>
            <w:tcW w:w="3870" w:type="dxa"/>
            <w:gridSpan w:val="2"/>
            <w:tcBorders>
              <w:top w:val="single" w:sz="4" w:space="0" w:color="auto"/>
            </w:tcBorders>
          </w:tcPr>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iCs/>
              </w:rPr>
              <w:t>Neonatal death</w:t>
            </w:r>
          </w:p>
        </w:tc>
      </w:tr>
      <w:tr w:rsidR="001D6E86" w:rsidRPr="001D6E86" w:rsidTr="007060D0">
        <w:tc>
          <w:tcPr>
            <w:tcW w:w="2178" w:type="dxa"/>
            <w:vMerge/>
          </w:tcPr>
          <w:p w:rsidR="001D6E86" w:rsidRPr="001D6E86" w:rsidRDefault="001D6E86" w:rsidP="001D6E86">
            <w:pPr>
              <w:spacing w:before="20" w:after="20" w:line="240" w:lineRule="auto"/>
              <w:ind w:left="180" w:hanging="180"/>
              <w:rPr>
                <w:rFonts w:ascii="Times New Roman" w:eastAsia="Times New Roman" w:hAnsi="Times New Roman" w:cs="Times New Roman"/>
                <w:i/>
              </w:rPr>
            </w:pPr>
          </w:p>
        </w:tc>
        <w:tc>
          <w:tcPr>
            <w:tcW w:w="2610" w:type="dxa"/>
            <w:vMerge/>
          </w:tcPr>
          <w:p w:rsidR="001D6E86" w:rsidRPr="001D6E86" w:rsidRDefault="001D6E86" w:rsidP="001D6E86">
            <w:pPr>
              <w:spacing w:before="20" w:after="20" w:line="240" w:lineRule="auto"/>
              <w:rPr>
                <w:rFonts w:ascii="Times New Roman" w:eastAsia="Times New Roman" w:hAnsi="Times New Roman" w:cs="Times New Roman"/>
              </w:rPr>
            </w:pPr>
          </w:p>
        </w:tc>
        <w:tc>
          <w:tcPr>
            <w:tcW w:w="3870" w:type="dxa"/>
            <w:gridSpan w:val="2"/>
          </w:tcPr>
          <w:p w:rsidR="001D6E86" w:rsidRPr="001D6E86" w:rsidRDefault="001D6E86" w:rsidP="001D6E86">
            <w:pPr>
              <w:spacing w:before="20" w:after="20" w:line="240" w:lineRule="auto"/>
              <w:ind w:left="252" w:hanging="252"/>
              <w:rPr>
                <w:rFonts w:ascii="Times New Roman" w:eastAsia="Times New Roman" w:hAnsi="Times New Roman" w:cs="Times New Roman"/>
                <w:iCs/>
              </w:rPr>
            </w:pPr>
            <w:r w:rsidRPr="001D6E86">
              <w:rPr>
                <w:rFonts w:ascii="Times New Roman" w:eastAsia="Times New Roman" w:hAnsi="Times New Roman" w:cs="Times New Roman"/>
                <w:iCs/>
              </w:rPr>
              <w:t>Central nervous system abnormalities*</w:t>
            </w:r>
          </w:p>
          <w:p w:rsidR="001D6E86" w:rsidRPr="001D6E86" w:rsidRDefault="001D6E86" w:rsidP="001D6E86">
            <w:pPr>
              <w:spacing w:before="20" w:after="20" w:line="240" w:lineRule="auto"/>
              <w:ind w:left="252" w:hanging="252"/>
              <w:rPr>
                <w:rFonts w:ascii="Times New Roman" w:eastAsia="Times New Roman" w:hAnsi="Times New Roman" w:cs="Times New Roman"/>
                <w:iCs/>
              </w:rPr>
            </w:pPr>
            <w:r w:rsidRPr="001D6E86">
              <w:rPr>
                <w:rFonts w:ascii="Times New Roman" w:eastAsia="Times New Roman" w:hAnsi="Times New Roman" w:cs="Times New Roman"/>
                <w:iCs/>
              </w:rPr>
              <w:t>Intracranial calcification</w:t>
            </w:r>
            <w:r w:rsidRPr="001D6E86">
              <w:rPr>
                <w:rFonts w:ascii="Times New Roman" w:eastAsia="Times New Roman" w:hAnsi="Times New Roman" w:cs="Times New Roman"/>
                <w:iCs/>
                <w:vertAlign w:val="superscript"/>
              </w:rPr>
              <w:t>†</w:t>
            </w:r>
          </w:p>
        </w:tc>
        <w:tc>
          <w:tcPr>
            <w:tcW w:w="2340" w:type="dxa"/>
          </w:tcPr>
          <w:p w:rsidR="001D6E86" w:rsidRPr="001D6E86" w:rsidRDefault="001D6E86" w:rsidP="001D6E86">
            <w:pPr>
              <w:spacing w:before="20" w:after="20" w:line="240" w:lineRule="auto"/>
              <w:rPr>
                <w:rFonts w:ascii="Times New Roman" w:eastAsia="Times New Roman" w:hAnsi="Times New Roman" w:cs="Times New Roman"/>
              </w:rPr>
            </w:pPr>
          </w:p>
        </w:tc>
      </w:tr>
      <w:tr w:rsidR="001D6E86" w:rsidRPr="001D6E86" w:rsidTr="007060D0">
        <w:trPr>
          <w:gridAfter w:val="1"/>
          <w:wAfter w:w="2340" w:type="dxa"/>
          <w:trHeight w:val="207"/>
        </w:trPr>
        <w:tc>
          <w:tcPr>
            <w:tcW w:w="2178" w:type="dxa"/>
            <w:vMerge/>
          </w:tcPr>
          <w:p w:rsidR="001D6E86" w:rsidRPr="001D6E86" w:rsidRDefault="001D6E86" w:rsidP="001D6E86">
            <w:pPr>
              <w:spacing w:before="20" w:after="20" w:line="240" w:lineRule="auto"/>
              <w:ind w:left="180" w:hanging="180"/>
              <w:rPr>
                <w:rFonts w:ascii="Times New Roman" w:eastAsia="Times New Roman" w:hAnsi="Times New Roman" w:cs="Times New Roman"/>
                <w:i/>
              </w:rPr>
            </w:pPr>
          </w:p>
        </w:tc>
        <w:tc>
          <w:tcPr>
            <w:tcW w:w="2610" w:type="dxa"/>
          </w:tcPr>
          <w:p w:rsidR="001D6E86" w:rsidRPr="001D6E86" w:rsidRDefault="001D6E86" w:rsidP="001D6E86">
            <w:pPr>
              <w:spacing w:before="20" w:after="20" w:line="240" w:lineRule="auto"/>
              <w:rPr>
                <w:rFonts w:ascii="Times New Roman" w:eastAsia="Times New Roman" w:hAnsi="Times New Roman" w:cs="Times New Roman"/>
              </w:rPr>
            </w:pPr>
          </w:p>
        </w:tc>
        <w:tc>
          <w:tcPr>
            <w:tcW w:w="3870" w:type="dxa"/>
            <w:gridSpan w:val="2"/>
          </w:tcPr>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iCs/>
              </w:rPr>
              <w:t>Hydrocephalus</w:t>
            </w:r>
          </w:p>
        </w:tc>
      </w:tr>
      <w:tr w:rsidR="001D6E86" w:rsidRPr="001D6E86" w:rsidTr="007060D0">
        <w:trPr>
          <w:gridAfter w:val="1"/>
          <w:wAfter w:w="2340" w:type="dxa"/>
          <w:trHeight w:val="85"/>
        </w:trPr>
        <w:tc>
          <w:tcPr>
            <w:tcW w:w="2178" w:type="dxa"/>
          </w:tcPr>
          <w:p w:rsidR="001D6E86" w:rsidRPr="001D6E86" w:rsidRDefault="001D6E86" w:rsidP="001D6E86">
            <w:pPr>
              <w:spacing w:before="20" w:after="20" w:line="240" w:lineRule="auto"/>
              <w:ind w:left="180" w:hanging="180"/>
              <w:rPr>
                <w:rFonts w:ascii="Times New Roman" w:eastAsia="Times New Roman" w:hAnsi="Times New Roman" w:cs="Times New Roman"/>
                <w:i/>
              </w:rPr>
            </w:pPr>
          </w:p>
        </w:tc>
        <w:tc>
          <w:tcPr>
            <w:tcW w:w="2610" w:type="dxa"/>
          </w:tcPr>
          <w:p w:rsidR="001D6E86" w:rsidRPr="001D6E86" w:rsidRDefault="001D6E86" w:rsidP="001D6E86">
            <w:pPr>
              <w:spacing w:before="20" w:after="20" w:line="240" w:lineRule="auto"/>
              <w:rPr>
                <w:rFonts w:ascii="Times New Roman" w:eastAsia="Times New Roman" w:hAnsi="Times New Roman" w:cs="Times New Roman"/>
                <w:iCs/>
              </w:rPr>
            </w:pPr>
          </w:p>
        </w:tc>
        <w:tc>
          <w:tcPr>
            <w:tcW w:w="3870" w:type="dxa"/>
            <w:gridSpan w:val="2"/>
          </w:tcPr>
          <w:p w:rsidR="001D6E86" w:rsidRPr="001D6E86" w:rsidRDefault="001D6E86" w:rsidP="001D6E86">
            <w:pPr>
              <w:spacing w:before="20" w:after="20" w:line="240" w:lineRule="auto"/>
              <w:ind w:left="252" w:hanging="252"/>
              <w:rPr>
                <w:rFonts w:ascii="Times New Roman" w:eastAsia="Times New Roman" w:hAnsi="Times New Roman" w:cs="Times New Roman"/>
                <w:iCs/>
              </w:rPr>
            </w:pPr>
            <w:r w:rsidRPr="001D6E86">
              <w:rPr>
                <w:rFonts w:ascii="Times New Roman" w:eastAsia="Times New Roman" w:hAnsi="Times New Roman" w:cs="Times New Roman"/>
                <w:iCs/>
              </w:rPr>
              <w:t>Chorioretinitis, onset soon after birth</w:t>
            </w:r>
          </w:p>
        </w:tc>
      </w:tr>
      <w:tr w:rsidR="001D6E86" w:rsidRPr="001D6E86" w:rsidTr="007060D0">
        <w:trPr>
          <w:gridAfter w:val="1"/>
          <w:wAfter w:w="2340" w:type="dxa"/>
          <w:trHeight w:val="85"/>
        </w:trPr>
        <w:tc>
          <w:tcPr>
            <w:tcW w:w="2178" w:type="dxa"/>
          </w:tcPr>
          <w:p w:rsidR="001D6E86" w:rsidRPr="001D6E86" w:rsidRDefault="001D6E86" w:rsidP="001D6E86">
            <w:pPr>
              <w:spacing w:before="20" w:after="20" w:line="240" w:lineRule="auto"/>
              <w:ind w:left="180" w:hanging="180"/>
              <w:rPr>
                <w:rFonts w:ascii="Times New Roman" w:eastAsia="Times New Roman" w:hAnsi="Times New Roman" w:cs="Times New Roman"/>
                <w:i/>
              </w:rPr>
            </w:pPr>
          </w:p>
        </w:tc>
        <w:tc>
          <w:tcPr>
            <w:tcW w:w="2610" w:type="dxa"/>
            <w:tcBorders>
              <w:bottom w:val="single" w:sz="4" w:space="0" w:color="auto"/>
            </w:tcBorders>
          </w:tcPr>
          <w:p w:rsidR="001D6E86" w:rsidRPr="001D6E86" w:rsidRDefault="001D6E86" w:rsidP="001D6E86">
            <w:pPr>
              <w:spacing w:before="20" w:after="20" w:line="240" w:lineRule="auto"/>
              <w:rPr>
                <w:rFonts w:ascii="Times New Roman" w:eastAsia="Times New Roman" w:hAnsi="Times New Roman" w:cs="Times New Roman"/>
                <w:iCs/>
              </w:rPr>
            </w:pPr>
          </w:p>
        </w:tc>
        <w:tc>
          <w:tcPr>
            <w:tcW w:w="3870" w:type="dxa"/>
            <w:gridSpan w:val="2"/>
            <w:tcBorders>
              <w:bottom w:val="single" w:sz="4" w:space="0" w:color="auto"/>
            </w:tcBorders>
          </w:tcPr>
          <w:p w:rsidR="001D6E86" w:rsidRPr="001D6E86" w:rsidRDefault="001D6E86" w:rsidP="001D6E86">
            <w:pPr>
              <w:spacing w:before="20" w:after="20" w:line="240" w:lineRule="auto"/>
              <w:ind w:left="252" w:hanging="252"/>
              <w:rPr>
                <w:rFonts w:ascii="Times New Roman" w:eastAsia="Times New Roman" w:hAnsi="Times New Roman" w:cs="Times New Roman"/>
                <w:iCs/>
              </w:rPr>
            </w:pPr>
            <w:r w:rsidRPr="001D6E86">
              <w:rPr>
                <w:rFonts w:ascii="Times New Roman" w:eastAsia="Times New Roman" w:hAnsi="Times New Roman" w:cs="Times New Roman"/>
                <w:iCs/>
              </w:rPr>
              <w:t>Chorioretinitis, onset later in life</w:t>
            </w:r>
          </w:p>
        </w:tc>
      </w:tr>
      <w:tr w:rsidR="001D6E86" w:rsidRPr="001D6E86" w:rsidTr="007060D0">
        <w:trPr>
          <w:gridAfter w:val="1"/>
          <w:wAfter w:w="2340" w:type="dxa"/>
        </w:trPr>
        <w:tc>
          <w:tcPr>
            <w:tcW w:w="2178" w:type="dxa"/>
            <w:vMerge w:val="restart"/>
          </w:tcPr>
          <w:p w:rsidR="001D6E86" w:rsidRPr="001D6E86" w:rsidRDefault="001D6E86" w:rsidP="001D6E86">
            <w:pPr>
              <w:spacing w:before="20" w:after="20" w:line="240" w:lineRule="auto"/>
              <w:ind w:left="180" w:hanging="180"/>
              <w:rPr>
                <w:rFonts w:ascii="Times New Roman" w:eastAsia="Times New Roman" w:hAnsi="Times New Roman" w:cs="Times New Roman"/>
                <w:i/>
              </w:rPr>
            </w:pPr>
          </w:p>
        </w:tc>
        <w:tc>
          <w:tcPr>
            <w:tcW w:w="2610" w:type="dxa"/>
            <w:vMerge w:val="restart"/>
            <w:tcBorders>
              <w:top w:val="single" w:sz="4" w:space="0" w:color="auto"/>
            </w:tcBorders>
          </w:tcPr>
          <w:p w:rsidR="001D6E86" w:rsidRPr="001D6E86" w:rsidRDefault="001D6E86" w:rsidP="001D6E86">
            <w:pPr>
              <w:spacing w:before="20" w:after="20" w:line="240" w:lineRule="auto"/>
              <w:rPr>
                <w:rFonts w:ascii="Times New Roman" w:eastAsia="Times New Roman" w:hAnsi="Times New Roman" w:cs="Times New Roman"/>
                <w:iCs/>
              </w:rPr>
            </w:pPr>
            <w:r w:rsidRPr="001D6E86">
              <w:rPr>
                <w:rFonts w:ascii="Times New Roman" w:eastAsia="Times New Roman" w:hAnsi="Times New Roman" w:cs="Times New Roman"/>
                <w:iCs/>
              </w:rPr>
              <w:t xml:space="preserve">Toxoplasmosis, </w:t>
            </w:r>
            <w:r w:rsidRPr="001D6E86">
              <w:rPr>
                <w:rFonts w:ascii="Times New Roman" w:eastAsia="Times New Roman" w:hAnsi="Times New Roman" w:cs="Times New Roman"/>
                <w:i/>
                <w:iCs/>
              </w:rPr>
              <w:t>acquired</w:t>
            </w:r>
          </w:p>
          <w:p w:rsidR="001D6E86" w:rsidRPr="001D6E86" w:rsidRDefault="001D6E86" w:rsidP="001D6E86">
            <w:pPr>
              <w:spacing w:before="20" w:after="20" w:line="240" w:lineRule="auto"/>
              <w:rPr>
                <w:rFonts w:ascii="Times New Roman" w:eastAsia="Times New Roman" w:hAnsi="Times New Roman" w:cs="Times New Roman"/>
                <w:iCs/>
              </w:rPr>
            </w:pPr>
          </w:p>
        </w:tc>
        <w:tc>
          <w:tcPr>
            <w:tcW w:w="3870" w:type="dxa"/>
            <w:gridSpan w:val="2"/>
            <w:tcBorders>
              <w:top w:val="single" w:sz="4" w:space="0" w:color="auto"/>
            </w:tcBorders>
          </w:tcPr>
          <w:p w:rsidR="001D6E86" w:rsidRPr="001D6E86" w:rsidRDefault="001D6E86" w:rsidP="001D6E86">
            <w:pPr>
              <w:spacing w:before="20" w:after="20" w:line="240" w:lineRule="auto"/>
              <w:ind w:left="252" w:hanging="252"/>
              <w:rPr>
                <w:rFonts w:ascii="Times New Roman" w:eastAsia="Times New Roman" w:hAnsi="Times New Roman" w:cs="Times New Roman"/>
                <w:iCs/>
              </w:rPr>
            </w:pPr>
            <w:r w:rsidRPr="001D6E86">
              <w:rPr>
                <w:rFonts w:ascii="Times New Roman" w:eastAsia="Times New Roman" w:hAnsi="Times New Roman" w:cs="Times New Roman"/>
              </w:rPr>
              <w:t>Mild, not hospitalized and recovered</w:t>
            </w:r>
          </w:p>
        </w:tc>
      </w:tr>
      <w:tr w:rsidR="001D6E86" w:rsidRPr="001D6E86" w:rsidTr="007060D0">
        <w:trPr>
          <w:gridAfter w:val="1"/>
          <w:wAfter w:w="2340" w:type="dxa"/>
        </w:trPr>
        <w:tc>
          <w:tcPr>
            <w:tcW w:w="2178" w:type="dxa"/>
            <w:vMerge/>
          </w:tcPr>
          <w:p w:rsidR="001D6E86" w:rsidRPr="001D6E86" w:rsidRDefault="001D6E86" w:rsidP="001D6E86">
            <w:pPr>
              <w:spacing w:before="20" w:after="20" w:line="240" w:lineRule="auto"/>
              <w:ind w:left="180" w:hanging="180"/>
              <w:rPr>
                <w:rFonts w:ascii="Times New Roman" w:eastAsia="Times New Roman" w:hAnsi="Times New Roman" w:cs="Times New Roman"/>
                <w:i/>
              </w:rPr>
            </w:pPr>
          </w:p>
        </w:tc>
        <w:tc>
          <w:tcPr>
            <w:tcW w:w="2610" w:type="dxa"/>
            <w:vMerge/>
          </w:tcPr>
          <w:p w:rsidR="001D6E86" w:rsidRPr="001D6E86" w:rsidRDefault="001D6E86" w:rsidP="001D6E86">
            <w:pPr>
              <w:spacing w:before="20" w:after="20" w:line="240" w:lineRule="auto"/>
              <w:rPr>
                <w:rFonts w:ascii="Times New Roman" w:eastAsia="Times New Roman" w:hAnsi="Times New Roman" w:cs="Times New Roman"/>
              </w:rPr>
            </w:pPr>
          </w:p>
        </w:tc>
        <w:tc>
          <w:tcPr>
            <w:tcW w:w="3870" w:type="dxa"/>
            <w:gridSpan w:val="2"/>
          </w:tcPr>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Severe, hospitalized and recovered</w:t>
            </w:r>
          </w:p>
        </w:tc>
      </w:tr>
      <w:tr w:rsidR="001D6E86" w:rsidRPr="001D6E86" w:rsidTr="007060D0">
        <w:trPr>
          <w:gridAfter w:val="1"/>
          <w:wAfter w:w="2340" w:type="dxa"/>
        </w:trPr>
        <w:tc>
          <w:tcPr>
            <w:tcW w:w="2178" w:type="dxa"/>
            <w:vMerge/>
          </w:tcPr>
          <w:p w:rsidR="001D6E86" w:rsidRPr="001D6E86" w:rsidRDefault="001D6E86" w:rsidP="001D6E86">
            <w:pPr>
              <w:spacing w:before="20" w:after="20" w:line="240" w:lineRule="auto"/>
              <w:ind w:left="180" w:hanging="180"/>
              <w:rPr>
                <w:rFonts w:ascii="Times New Roman" w:eastAsia="Times New Roman" w:hAnsi="Times New Roman" w:cs="Times New Roman"/>
                <w:i/>
              </w:rPr>
            </w:pPr>
          </w:p>
        </w:tc>
        <w:tc>
          <w:tcPr>
            <w:tcW w:w="2610" w:type="dxa"/>
            <w:vMerge/>
          </w:tcPr>
          <w:p w:rsidR="001D6E86" w:rsidRPr="001D6E86" w:rsidRDefault="001D6E86" w:rsidP="001D6E86">
            <w:pPr>
              <w:spacing w:before="20" w:after="20" w:line="240" w:lineRule="auto"/>
              <w:rPr>
                <w:rFonts w:ascii="Times New Roman" w:eastAsia="Times New Roman" w:hAnsi="Times New Roman" w:cs="Times New Roman"/>
                <w:iCs/>
              </w:rPr>
            </w:pPr>
          </w:p>
        </w:tc>
        <w:tc>
          <w:tcPr>
            <w:tcW w:w="3870" w:type="dxa"/>
            <w:gridSpan w:val="2"/>
          </w:tcPr>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Death</w:t>
            </w:r>
          </w:p>
        </w:tc>
      </w:tr>
      <w:tr w:rsidR="001D6E86" w:rsidRPr="001D6E86" w:rsidTr="007060D0">
        <w:trPr>
          <w:gridAfter w:val="1"/>
          <w:wAfter w:w="2340" w:type="dxa"/>
        </w:trPr>
        <w:tc>
          <w:tcPr>
            <w:tcW w:w="2178" w:type="dxa"/>
            <w:vMerge/>
            <w:tcBorders>
              <w:bottom w:val="single" w:sz="4" w:space="0" w:color="auto"/>
            </w:tcBorders>
          </w:tcPr>
          <w:p w:rsidR="001D6E86" w:rsidRPr="001D6E86" w:rsidRDefault="001D6E86" w:rsidP="001D6E86">
            <w:pPr>
              <w:spacing w:before="20" w:after="20" w:line="240" w:lineRule="auto"/>
              <w:rPr>
                <w:rFonts w:ascii="Times New Roman" w:eastAsia="Times New Roman" w:hAnsi="Times New Roman" w:cs="Times New Roman"/>
                <w:i/>
              </w:rPr>
            </w:pPr>
          </w:p>
        </w:tc>
        <w:tc>
          <w:tcPr>
            <w:tcW w:w="2610" w:type="dxa"/>
            <w:tcBorders>
              <w:bottom w:val="single" w:sz="4" w:space="0" w:color="auto"/>
            </w:tcBorders>
          </w:tcPr>
          <w:p w:rsidR="001D6E86" w:rsidRPr="001D6E86" w:rsidRDefault="001D6E86" w:rsidP="001D6E86">
            <w:pPr>
              <w:spacing w:before="20" w:after="20" w:line="240" w:lineRule="auto"/>
              <w:rPr>
                <w:rFonts w:ascii="Times New Roman" w:eastAsia="Times New Roman" w:hAnsi="Times New Roman" w:cs="Times New Roman"/>
                <w:iCs/>
              </w:rPr>
            </w:pPr>
          </w:p>
        </w:tc>
        <w:tc>
          <w:tcPr>
            <w:tcW w:w="3870" w:type="dxa"/>
            <w:gridSpan w:val="2"/>
            <w:tcBorders>
              <w:bottom w:val="single" w:sz="4" w:space="0" w:color="auto"/>
            </w:tcBorders>
          </w:tcPr>
          <w:p w:rsidR="001D6E86" w:rsidRPr="001D6E86" w:rsidRDefault="001D6E86" w:rsidP="001D6E86">
            <w:pPr>
              <w:spacing w:before="20" w:after="20" w:line="240" w:lineRule="auto"/>
              <w:ind w:left="252" w:hanging="252"/>
              <w:rPr>
                <w:rFonts w:ascii="Times New Roman" w:eastAsia="Times New Roman" w:hAnsi="Times New Roman" w:cs="Times New Roman"/>
              </w:rPr>
            </w:pPr>
            <w:r w:rsidRPr="001D6E86">
              <w:rPr>
                <w:rFonts w:ascii="Times New Roman" w:eastAsia="Times New Roman" w:hAnsi="Times New Roman" w:cs="Times New Roman"/>
              </w:rPr>
              <w:t>Chorioretinitis</w:t>
            </w:r>
          </w:p>
        </w:tc>
      </w:tr>
    </w:tbl>
    <w:p w:rsidR="001D6E86" w:rsidRPr="001D6E86" w:rsidRDefault="001D6E86" w:rsidP="001D6E86">
      <w:pPr>
        <w:spacing w:after="0" w:line="240" w:lineRule="auto"/>
        <w:rPr>
          <w:rFonts w:ascii="Times New Roman" w:eastAsia="Calibri" w:hAnsi="Times New Roman" w:cs="Times New Roman"/>
        </w:rPr>
      </w:pPr>
      <w:r w:rsidRPr="001D6E86">
        <w:rPr>
          <w:rFonts w:ascii="Times New Roman" w:eastAsia="Calibri" w:hAnsi="Times New Roman" w:cs="Times New Roman"/>
        </w:rPr>
        <w:t>*</w:t>
      </w:r>
      <w:r w:rsidRPr="001D6E86">
        <w:rPr>
          <w:rFonts w:ascii="Times New Roman" w:eastAsia="Calibri" w:hAnsi="Times New Roman" w:cs="Times New Roman"/>
          <w:iCs/>
        </w:rPr>
        <w:t xml:space="preserve">Central nervous system </w:t>
      </w:r>
      <w:r w:rsidRPr="001D6E86">
        <w:rPr>
          <w:rFonts w:ascii="Times New Roman" w:eastAsia="Calibri" w:hAnsi="Times New Roman" w:cs="Times New Roman"/>
        </w:rPr>
        <w:t>include psychomotor or other neurological deficiencies, convulsions, and mental retardation.</w:t>
      </w:r>
    </w:p>
    <w:p w:rsidR="001D6E86" w:rsidRPr="001D6E86" w:rsidRDefault="001D6E86" w:rsidP="001D6E86">
      <w:pPr>
        <w:spacing w:after="0" w:line="240" w:lineRule="auto"/>
        <w:rPr>
          <w:rFonts w:ascii="Times New Roman" w:eastAsia="Calibri" w:hAnsi="Times New Roman" w:cs="Times New Roman"/>
        </w:rPr>
      </w:pPr>
      <w:r w:rsidRPr="001D6E86">
        <w:rPr>
          <w:rFonts w:ascii="Calibri" w:eastAsia="Calibri" w:hAnsi="Calibri" w:cs="Times New Roman"/>
          <w:iCs/>
          <w:vertAlign w:val="superscript"/>
        </w:rPr>
        <w:t>†</w:t>
      </w:r>
      <w:r w:rsidRPr="001D6E86">
        <w:rPr>
          <w:rFonts w:ascii="Times New Roman" w:eastAsia="Calibri" w:hAnsi="Times New Roman" w:cs="Times New Roman"/>
        </w:rPr>
        <w:t xml:space="preserve">Intracranial calcifications have been linked to seizures, intellectual disabilities, and motor and developmental delays. </w:t>
      </w:r>
    </w:p>
    <w:p w:rsidR="001D6E86" w:rsidRPr="001D6E86" w:rsidRDefault="001D6E86" w:rsidP="001D6E86">
      <w:pPr>
        <w:spacing w:after="60" w:line="240" w:lineRule="auto"/>
        <w:rPr>
          <w:rFonts w:ascii="Times New Roman" w:eastAsia="Times New Roman" w:hAnsi="Times New Roman" w:cs="Times New Roman"/>
          <w:szCs w:val="24"/>
        </w:rPr>
        <w:sectPr w:rsidR="001D6E86" w:rsidRPr="001D6E86" w:rsidSect="007060D0">
          <w:footerReference w:type="even" r:id="rId7"/>
          <w:footerReference w:type="default" r:id="rId8"/>
          <w:pgSz w:w="12240" w:h="15840"/>
          <w:pgMar w:top="1440" w:right="2160" w:bottom="1440" w:left="1440" w:header="720" w:footer="115" w:gutter="0"/>
          <w:cols w:space="720"/>
          <w:docGrid w:linePitch="360"/>
        </w:sectPr>
      </w:pPr>
    </w:p>
    <w:p w:rsidR="001D6E86" w:rsidRPr="001D6E86" w:rsidRDefault="001D6E86" w:rsidP="001D6E86">
      <w:pPr>
        <w:spacing w:after="0" w:line="240" w:lineRule="auto"/>
        <w:rPr>
          <w:rFonts w:ascii="Times New Roman" w:eastAsia="Times New Roman" w:hAnsi="Times New Roman" w:cs="Times New Roman"/>
          <w:b/>
        </w:rPr>
      </w:pPr>
      <w:r w:rsidRPr="001D6E86">
        <w:rPr>
          <w:rFonts w:ascii="Times New Roman" w:eastAsia="Times New Roman" w:hAnsi="Times New Roman" w:cs="Times New Roman"/>
          <w:b/>
        </w:rPr>
        <w:lastRenderedPageBreak/>
        <w:t xml:space="preserve">Supplementary Table </w:t>
      </w:r>
      <w:r w:rsidR="00D41DD4">
        <w:rPr>
          <w:rFonts w:ascii="Times New Roman" w:eastAsia="Times New Roman" w:hAnsi="Times New Roman" w:cs="Times New Roman"/>
          <w:b/>
        </w:rPr>
        <w:t>S</w:t>
      </w:r>
      <w:r w:rsidRPr="001D6E86">
        <w:rPr>
          <w:rFonts w:ascii="Times New Roman" w:eastAsia="Times New Roman" w:hAnsi="Times New Roman" w:cs="Times New Roman"/>
          <w:b/>
        </w:rPr>
        <w:t>2– Data inputs for acute illness and sequelae by pathogen</w:t>
      </w:r>
    </w:p>
    <w:p w:rsidR="001D6E86" w:rsidRPr="001D6E86" w:rsidRDefault="001D6E86" w:rsidP="001D6E86">
      <w:pPr>
        <w:spacing w:after="0" w:line="240" w:lineRule="auto"/>
        <w:rPr>
          <w:rFonts w:ascii="Times New Roman" w:eastAsia="Times New Roman" w:hAnsi="Times New Roman" w:cs="Times New Roman"/>
        </w:rPr>
      </w:pPr>
    </w:p>
    <w:tbl>
      <w:tblPr>
        <w:tblpPr w:leftFromText="180" w:rightFromText="180" w:vertAnchor="text" w:tblpY="1"/>
        <w:tblOverlap w:val="neve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330"/>
        <w:gridCol w:w="1980"/>
        <w:gridCol w:w="3600"/>
      </w:tblGrid>
      <w:tr w:rsidR="001D6E86" w:rsidRPr="001D6E86" w:rsidTr="007060D0">
        <w:tc>
          <w:tcPr>
            <w:tcW w:w="4248"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sz w:val="24"/>
                <w:szCs w:val="24"/>
              </w:rPr>
              <w:br w:type="page"/>
            </w:r>
            <w:r w:rsidRPr="001D6E86">
              <w:rPr>
                <w:rFonts w:ascii="Times New Roman" w:eastAsia="Times New Roman" w:hAnsi="Times New Roman" w:cs="Times New Roman"/>
                <w:b/>
                <w:i/>
              </w:rPr>
              <w:t>Campylobacter</w:t>
            </w:r>
            <w:r w:rsidRPr="001D6E86">
              <w:rPr>
                <w:rFonts w:ascii="Times New Roman" w:eastAsia="Times New Roman" w:hAnsi="Times New Roman" w:cs="Times New Roman"/>
                <w:b/>
              </w:rPr>
              <w:t xml:space="preserve"> spp. </w:t>
            </w:r>
          </w:p>
        </w:tc>
        <w:tc>
          <w:tcPr>
            <w:tcW w:w="333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p>
        </w:tc>
        <w:tc>
          <w:tcPr>
            <w:tcW w:w="198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p>
        </w:tc>
        <w:tc>
          <w:tcPr>
            <w:tcW w:w="360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p>
        </w:tc>
      </w:tr>
      <w:tr w:rsidR="001D6E86" w:rsidRPr="001D6E86" w:rsidTr="007060D0">
        <w:tc>
          <w:tcPr>
            <w:tcW w:w="4248"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Data inputs</w:t>
            </w:r>
          </w:p>
        </w:tc>
        <w:tc>
          <w:tcPr>
            <w:tcW w:w="333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Data source</w:t>
            </w:r>
          </w:p>
        </w:tc>
        <w:tc>
          <w:tcPr>
            <w:tcW w:w="198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Distribution</w:t>
            </w:r>
          </w:p>
        </w:tc>
        <w:tc>
          <w:tcPr>
            <w:tcW w:w="360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Parameters</w:t>
            </w:r>
          </w:p>
        </w:tc>
      </w:tr>
      <w:tr w:rsidR="001D6E86" w:rsidRPr="001D6E86" w:rsidTr="007060D0">
        <w:tc>
          <w:tcPr>
            <w:tcW w:w="4248" w:type="dxa"/>
            <w:tcBorders>
              <w:top w:val="single" w:sz="4" w:space="0" w:color="auto"/>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u w:val="single"/>
              </w:rPr>
            </w:pPr>
            <w:r w:rsidRPr="001D6E86">
              <w:rPr>
                <w:rFonts w:ascii="Times New Roman" w:eastAsia="Times New Roman" w:hAnsi="Times New Roman" w:cs="Times New Roman"/>
                <w:u w:val="single"/>
              </w:rPr>
              <w:t>Acute gastroenteritis</w:t>
            </w:r>
          </w:p>
        </w:tc>
        <w:tc>
          <w:tcPr>
            <w:tcW w:w="3330" w:type="dxa"/>
            <w:tcBorders>
              <w:top w:val="single" w:sz="4" w:space="0" w:color="auto"/>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c>
          <w:tcPr>
            <w:tcW w:w="1980" w:type="dxa"/>
            <w:tcBorders>
              <w:top w:val="single" w:sz="4" w:space="0" w:color="auto"/>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c>
          <w:tcPr>
            <w:tcW w:w="3600" w:type="dxa"/>
            <w:tcBorders>
              <w:top w:val="single" w:sz="4" w:space="0" w:color="auto"/>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rPr>
              <w:t>Total number of illnesses</w:t>
            </w:r>
          </w:p>
        </w:tc>
        <w:tc>
          <w:tcPr>
            <w:tcW w:w="3330" w:type="dxa"/>
            <w:tcBorders>
              <w:top w:val="nil"/>
              <w:left w:val="nil"/>
              <w:bottom w:val="nil"/>
              <w:right w:val="nil"/>
            </w:tcBorders>
            <w:shd w:val="clear" w:color="auto" w:fill="auto"/>
          </w:tcPr>
          <w:p w:rsidR="001D6E86" w:rsidRPr="001D6E86" w:rsidRDefault="001D6E86"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sidR="00F37C89">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sidR="00F37C89">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sidR="00F37C89">
              <w:rPr>
                <w:rFonts w:ascii="Times New Roman" w:eastAsia="Times New Roman" w:hAnsi="Times New Roman" w:cs="Times New Roman"/>
                <w:noProof/>
              </w:rPr>
              <w:t>]</w:t>
            </w:r>
            <w:r w:rsidR="00F37C89">
              <w:rPr>
                <w:rFonts w:ascii="Times New Roman" w:eastAsia="Times New Roman" w:hAnsi="Times New Roman" w:cs="Times New Roman"/>
              </w:rPr>
              <w:fldChar w:fldCharType="end"/>
            </w:r>
            <w:r w:rsidR="00F37C89" w:rsidRPr="001D6E86">
              <w:rPr>
                <w:rFonts w:ascii="Times New Roman" w:eastAsia="Times New Roman" w:hAnsi="Times New Roman" w:cs="Times New Roman"/>
              </w:rPr>
              <w:t xml:space="preserve"> </w:t>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 xml:space="preserve">Negative binomial </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4, 0.0000047335</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rPr>
              <w:t>Number of persons seeking medical care</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 xml:space="preserve">Negative binomial </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3, 0.00001332</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rPr>
              <w:t>Number of hospitalizations</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Negative binomial</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6, 0.00070800</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rPr>
              <w:t>Number of deaths</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Negative binomial</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1, 0.01285</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u w:val="single"/>
              </w:rPr>
            </w:pPr>
            <w:r w:rsidRPr="001D6E86">
              <w:rPr>
                <w:rFonts w:ascii="Times New Roman" w:eastAsia="Times New Roman" w:hAnsi="Times New Roman" w:cs="Times New Roman"/>
                <w:u w:val="single"/>
              </w:rPr>
              <w:t>Sequelae</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rPr>
              <w:t xml:space="preserve">Guillain-Barré syndrome (GBS): Rate per 100,000 </w:t>
            </w:r>
            <w:r w:rsidRPr="001D6E86">
              <w:rPr>
                <w:rFonts w:ascii="Times New Roman" w:eastAsia="Times New Roman" w:hAnsi="Times New Roman" w:cs="Times New Roman"/>
                <w:i/>
              </w:rPr>
              <w:t>Campylobacter</w:t>
            </w:r>
            <w:r w:rsidRPr="001D6E86">
              <w:rPr>
                <w:rFonts w:ascii="Times New Roman" w:eastAsia="Times New Roman" w:hAnsi="Times New Roman" w:cs="Times New Roman"/>
              </w:rPr>
              <w:t xml:space="preserve"> cases</w:t>
            </w:r>
          </w:p>
        </w:tc>
        <w:tc>
          <w:tcPr>
            <w:tcW w:w="3330" w:type="dxa"/>
            <w:tcBorders>
              <w:top w:val="nil"/>
              <w:left w:val="nil"/>
              <w:bottom w:val="nil"/>
              <w:right w:val="nil"/>
            </w:tcBorders>
            <w:shd w:val="clear" w:color="auto" w:fill="auto"/>
          </w:tcPr>
          <w:p w:rsidR="001D6E86" w:rsidRPr="001D6E86" w:rsidRDefault="001D6E86" w:rsidP="00C253E2">
            <w:pPr>
              <w:spacing w:before="120" w:after="120" w:line="240" w:lineRule="auto"/>
              <w:ind w:right="-108"/>
              <w:rPr>
                <w:rFonts w:ascii="Times New Roman" w:eastAsia="Times New Roman" w:hAnsi="Times New Roman" w:cs="Times New Roman"/>
              </w:rPr>
            </w:pPr>
            <w:r w:rsidRPr="001D6E86">
              <w:rPr>
                <w:rFonts w:ascii="Times New Roman" w:eastAsia="Times New Roman" w:hAnsi="Times New Roman" w:cs="Times New Roman"/>
              </w:rPr>
              <w:t>McCarthy and Giesecke (2001)</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&lt;EndNote&gt;&lt;Cite&gt;&lt;Author&gt;McCarthy&lt;/Author&gt;&lt;Year&gt;2001&lt;/Year&gt;&lt;RecNum&gt;760&lt;/RecNum&gt;&lt;DisplayText&gt;[2]&lt;/DisplayText&gt;&lt;record&gt;&lt;rec-number&gt;760&lt;/rec-number&gt;&lt;foreign-keys&gt;&lt;key app="EN" db-id="fvaawrders925wetsasp9aehdwsxrwa5wafr"&gt;760&lt;/key&gt;&lt;/foreign-keys&gt;&lt;ref-type name="Journal Article"&gt;17&lt;/ref-type&gt;&lt;contributors&gt;&lt;authors&gt;&lt;author&gt;McCarthy, N.&lt;/author&gt;&lt;author&gt;Giesecke, J.&lt;/author&gt;&lt;/authors&gt;&lt;/contributors&gt;&lt;auth-address&gt;Swedish Institute for Infectious Disease Control, SE-171 82, Solna, Sweden. millermccarthy@aol.com&lt;/auth-address&gt;&lt;titles&gt;&lt;title&gt;Incidence of Guillain-Barre syndrome following infection with Campylobacter jejuni&lt;/title&gt;&lt;secondary-title&gt;Am J Epidemiol&lt;/secondary-title&gt;&lt;/titles&gt;&lt;periodical&gt;&lt;full-title&gt;Am J Epidemiol&lt;/full-title&gt;&lt;/periodical&gt;&lt;pages&gt;610-4&lt;/pages&gt;&lt;volume&gt;153&lt;/volume&gt;&lt;number&gt;6&lt;/number&gt;&lt;edition&gt;2001/03/21&lt;/edition&gt;&lt;keywords&gt;&lt;keyword&gt;Adult&lt;/keyword&gt;&lt;keyword&gt;Aged&lt;/keyword&gt;&lt;keyword&gt;Campylobacter Infections/*complications&lt;/keyword&gt;&lt;keyword&gt;*Campylobacter jejuni&lt;/keyword&gt;&lt;keyword&gt;Child&lt;/keyword&gt;&lt;keyword&gt;Child, Preschool&lt;/keyword&gt;&lt;keyword&gt;Cohort Studies&lt;/keyword&gt;&lt;keyword&gt;Female&lt;/keyword&gt;&lt;keyword&gt;Guillain-Barre Syndrome/*epidemiology/*etiology&lt;/keyword&gt;&lt;keyword&gt;Humans&lt;/keyword&gt;&lt;keyword&gt;Incidence&lt;/keyword&gt;&lt;keyword&gt;Male&lt;/keyword&gt;&lt;keyword&gt;Middle Aged&lt;/keyword&gt;&lt;keyword&gt;Poisson Distribution&lt;/keyword&gt;&lt;keyword&gt;Sweden/epidemiology&lt;/keyword&gt;&lt;/keywords&gt;&lt;dates&gt;&lt;year&gt;2001&lt;/year&gt;&lt;pub-dates&gt;&lt;date&gt;Mar 15&lt;/date&gt;&lt;/pub-dates&gt;&lt;/dates&gt;&lt;isbn&gt;0002-9262 (Print)&amp;#xD;0002-9262 (Linking)&lt;/isbn&gt;&lt;accession-num&gt;11257070&lt;/accession-num&gt;&lt;urls&gt;&lt;related-urls&gt;&lt;url&gt;http://www.ncbi.nlm.nih.gov/pubmed/11257070&lt;/url&gt;&lt;/related-urls&gt;&lt;/urls&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2" w:tooltip="McCarthy, 2001 #760" w:history="1">
              <w:r w:rsidR="00C253E2">
                <w:rPr>
                  <w:rFonts w:ascii="Times New Roman" w:eastAsia="Times New Roman" w:hAnsi="Times New Roman" w:cs="Times New Roman"/>
                  <w:noProof/>
                </w:rPr>
                <w:t>2</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r w:rsidRPr="001D6E86">
              <w:rPr>
                <w:rFonts w:ascii="Times New Roman" w:eastAsia="Times New Roman" w:hAnsi="Times New Roman" w:cs="Times New Roman"/>
              </w:rPr>
              <w:t xml:space="preserve"> Helms et al. (2006)</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&lt;EndNote&gt;&lt;Cite&gt;&lt;Author&gt;Helms&lt;/Author&gt;&lt;Year&gt;2006&lt;/Year&gt;&lt;RecNum&gt;771&lt;/RecNum&gt;&lt;DisplayText&gt;[3]&lt;/DisplayText&gt;&lt;record&gt;&lt;rec-number&gt;771&lt;/rec-number&gt;&lt;foreign-keys&gt;&lt;key app="EN" db-id="fvaawrders925wetsasp9aehdwsxrwa5wafr"&gt;771&lt;/key&gt;&lt;/foreign-keys&gt;&lt;ref-type name="Journal Article"&gt;17&lt;/ref-type&gt;&lt;contributors&gt;&lt;authors&gt;&lt;author&gt;Helms, M.&lt;/author&gt;&lt;author&gt;Simonsen, J.&lt;/author&gt;&lt;author&gt;Molbak, K.&lt;/author&gt;&lt;/authors&gt;&lt;/contributors&gt;&lt;auth-address&gt;Department of Epidemiology Research, Danish Epidemiology Science Center, Copenhagen, Denmark.&lt;/auth-address&gt;&lt;titles&gt;&lt;title&gt;Foodborne bacterial infection and hospitalization: a registry-based study&lt;/title&gt;&lt;secondary-title&gt;Clin Infect Dis&lt;/secondary-title&gt;&lt;/titles&gt;&lt;periodical&gt;&lt;full-title&gt;Clin Infect Dis&lt;/full-title&gt;&lt;/periodical&gt;&lt;pages&gt;498-506&lt;/pages&gt;&lt;volume&gt;42&lt;/volume&gt;&lt;number&gt;4&lt;/number&gt;&lt;edition&gt;2006/01/20&lt;/edition&gt;&lt;keywords&gt;&lt;keyword&gt;Adolescent&lt;/keyword&gt;&lt;keyword&gt;Adult&lt;/keyword&gt;&lt;keyword&gt;Aged&lt;/keyword&gt;&lt;keyword&gt;Aged, 80 and over&lt;/keyword&gt;&lt;keyword&gt;Campylobacter Infections/epidemiology/etiology&lt;/keyword&gt;&lt;keyword&gt;Child, Preschool&lt;/keyword&gt;&lt;keyword&gt;Denmark/epidemiology&lt;/keyword&gt;&lt;keyword&gt;Enterobacteriaceae Infections/epidemiology/etiology&lt;/keyword&gt;&lt;keyword&gt;Female&lt;/keyword&gt;&lt;keyword&gt;Food Microbiology&lt;/keyword&gt;&lt;keyword&gt;Foodborne Diseases/*epidemiology/microbiology&lt;/keyword&gt;&lt;keyword&gt;Gastroenteritis/*epidemiology/*microbiology&lt;/keyword&gt;&lt;keyword&gt;Hospitalization/*statistics &amp;amp; numerical data&lt;/keyword&gt;&lt;keyword&gt;Humans&lt;/keyword&gt;&lt;keyword&gt;Infant&lt;/keyword&gt;&lt;keyword&gt;Infant, Newborn&lt;/keyword&gt;&lt;keyword&gt;Male&lt;/keyword&gt;&lt;keyword&gt;Middle Aged&lt;/keyword&gt;&lt;keyword&gt;*Registries&lt;/keyword&gt;&lt;keyword&gt;Risk&lt;/keyword&gt;&lt;/keywords&gt;&lt;dates&gt;&lt;year&gt;2006&lt;/year&gt;&lt;pub-dates&gt;&lt;date&gt;Feb 15&lt;/date&gt;&lt;/pub-dates&gt;&lt;/dates&gt;&lt;isbn&gt;1537-6591 (Electronic)&amp;#xD;1058-4838 (Linking)&lt;/isbn&gt;&lt;accession-num&gt;16421794&lt;/accession-num&gt;&lt;urls&gt;&lt;related-urls&gt;&lt;url&gt;http://www.ncbi.nlm.nih.gov/pubmed/16421794&lt;/url&gt;&lt;/related-urls&gt;&lt;/urls&gt;&lt;electronic-resource-num&gt;CID37151 [pii]&amp;#xD;10.1086/499813&lt;/electronic-resource-num&gt;&lt;language&gt;eng&lt;/language&gt;&lt;/record&gt;&lt;/Cite&gt;&lt;/EndNote&gt;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3" w:tooltip="Helms, 2006 #771" w:history="1">
              <w:r w:rsidR="00C253E2">
                <w:rPr>
                  <w:rFonts w:ascii="Times New Roman" w:eastAsia="Times New Roman" w:hAnsi="Times New Roman" w:cs="Times New Roman"/>
                  <w:noProof/>
                </w:rPr>
                <w:t>3</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r w:rsidRPr="001D6E86">
              <w:rPr>
                <w:rFonts w:ascii="Times New Roman" w:eastAsia="Times New Roman" w:hAnsi="Times New Roman" w:cs="Times New Roman"/>
              </w:rPr>
              <w:t xml:space="preserve">                Tam et al. (2006)</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&lt;EndNote&gt;&lt;Cite&gt;&lt;Author&gt;Tam&lt;/Author&gt;&lt;Year&gt;2006&lt;/Year&gt;&lt;RecNum&gt;761&lt;/RecNum&gt;&lt;DisplayText&gt;[4]&lt;/DisplayText&gt;&lt;record&gt;&lt;rec-number&gt;761&lt;/rec-number&gt;&lt;foreign-keys&gt;&lt;key app="EN" db-id="fvaawrders925wetsasp9aehdwsxrwa5wafr"&gt;761&lt;/key&gt;&lt;/foreign-keys&gt;&lt;ref-type name="Journal Article"&gt;17&lt;/ref-type&gt;&lt;contributors&gt;&lt;authors&gt;&lt;author&gt;Tam, C. C.&lt;/author&gt;&lt;author&gt;Rodrigues, L. C.&lt;/author&gt;&lt;author&gt;Petersen, I.&lt;/author&gt;&lt;author&gt;Islam, A.&lt;/author&gt;&lt;author&gt;Hayward, A.&lt;/author&gt;&lt;author&gt;O&amp;apos;Brien, S. J.&lt;/author&gt;&lt;/authors&gt;&lt;/contributors&gt;&lt;auth-address&gt;Infectious Disease Epidemiology Unit, Department of Epidemiology and Population Health, London School of Hygiene and Tropical Medicine, London, United Kingdom. clarence.tam@lshtm.ac.uk&lt;/auth-address&gt;&lt;titles&gt;&lt;title&gt;Incidence of Guillain-Barre syndrome among patients with Campylobacter infection: a general practice research database study&lt;/title&gt;&lt;secondary-title&gt;J Infect Dis&lt;/secondary-title&gt;&lt;/titles&gt;&lt;periodical&gt;&lt;full-title&gt;J Infect Dis&lt;/full-title&gt;&lt;/periodical&gt;&lt;pages&gt;95-7&lt;/pages&gt;&lt;volume&gt;194&lt;/volume&gt;&lt;number&gt;1&lt;/number&gt;&lt;edition&gt;2006/06/03&lt;/edition&gt;&lt;keywords&gt;&lt;keyword&gt;Adult&lt;/keyword&gt;&lt;keyword&gt;Aged&lt;/keyword&gt;&lt;keyword&gt;Campylobacter Infections/*complications/epidemiology&lt;/keyword&gt;&lt;keyword&gt;*Campylobacter jejuni&lt;/keyword&gt;&lt;keyword&gt;Cohort Studies&lt;/keyword&gt;&lt;keyword&gt;Databases, Factual&lt;/keyword&gt;&lt;keyword&gt;Enteritis/*complications/epidemiology/microbiology&lt;/keyword&gt;&lt;keyword&gt;Family Practice&lt;/keyword&gt;&lt;keyword&gt;Female&lt;/keyword&gt;&lt;keyword&gt;Guillain-Barre Syndrome/*epidemiology/*etiology&lt;/keyword&gt;&lt;keyword&gt;Humans&lt;/keyword&gt;&lt;keyword&gt;Incidence&lt;/keyword&gt;&lt;keyword&gt;Male&lt;/keyword&gt;&lt;keyword&gt;Middle Aged&lt;/keyword&gt;&lt;/keywords&gt;&lt;dates&gt;&lt;year&gt;2006&lt;/year&gt;&lt;pub-dates&gt;&lt;date&gt;Jul 1&lt;/date&gt;&lt;/pub-dates&gt;&lt;/dates&gt;&lt;isbn&gt;0022-1899 (Print)&amp;#xD;0022-1899 (Linking)&lt;/isbn&gt;&lt;accession-num&gt;16741887&lt;/accession-num&gt;&lt;urls&gt;&lt;related-urls&gt;&lt;url&gt;http://www.ncbi.nlm.nih.gov/pubmed/16741887&lt;/url&gt;&lt;/related-urls&gt;&lt;/urls&gt;&lt;electronic-resource-num&gt;JID36123 [pii]&amp;#xD;10.1086/504294&lt;/electronic-resource-num&gt;&lt;language&gt;eng&lt;/language&gt;&lt;/record&gt;&lt;/Cite&gt;&lt;/EndNote&gt;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4" w:tooltip="Tam, 2006 #761" w:history="1">
              <w:r w:rsidR="00C253E2">
                <w:rPr>
                  <w:rFonts w:ascii="Times New Roman" w:eastAsia="Times New Roman" w:hAnsi="Times New Roman" w:cs="Times New Roman"/>
                  <w:noProof/>
                </w:rPr>
                <w:t>4</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r w:rsidR="00F37C89">
              <w:rPr>
                <w:rFonts w:ascii="Times New Roman" w:eastAsia="Times New Roman" w:hAnsi="Times New Roman" w:cs="Times New Roman"/>
              </w:rPr>
              <w:t xml:space="preserve">                    </w:t>
            </w:r>
            <w:r w:rsidRPr="001D6E86">
              <w:rPr>
                <w:rFonts w:ascii="Times New Roman" w:eastAsia="Times New Roman" w:hAnsi="Times New Roman" w:cs="Times New Roman"/>
              </w:rPr>
              <w:t>Ternhag et al. (2008)</w:t>
            </w:r>
            <w:r w:rsidRPr="001D6E86">
              <w:rPr>
                <w:rFonts w:ascii="Times New Roman" w:eastAsia="Times New Roman" w:hAnsi="Times New Roman" w:cs="Times New Roman"/>
              </w:rPr>
              <w:fldChar w:fldCharType="begin">
                <w:fldData xml:space="preserve">PEVuZE5vdGU+PENpdGU+PEF1dGhvcj5UZXJuaGFnPC9BdXRob3I+PFllYXI+MjAwODwvWWVhcj48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</w:fldData>
              </w:fldChar>
            </w:r>
            <w:r w:rsidR="00F37C89">
              <w:rPr>
                <w:rFonts w:ascii="Times New Roman" w:eastAsia="Times New Roman" w:hAnsi="Times New Roman" w:cs="Times New Roman"/>
              </w:rPr>
              <w:instrText xml:space="preserve"> ADDIN EN.CITE </w:instrText>
            </w:r>
            <w:r w:rsidR="00F37C89">
              <w:rPr>
                <w:rFonts w:ascii="Times New Roman" w:eastAsia="Times New Roman" w:hAnsi="Times New Roman" w:cs="Times New Roman"/>
              </w:rPr>
              <w:fldChar w:fldCharType="begin">
                <w:fldData xml:space="preserve">PEVuZE5vdGU+PENpdGU+PEF1dGhvcj5UZXJuaGFnPC9BdXRob3I+PFllYXI+MjAwODwvWWVhcj48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</w:fldData>
              </w:fldChar>
            </w:r>
            <w:r w:rsidR="00F37C89">
              <w:rPr>
                <w:rFonts w:ascii="Times New Roman" w:eastAsia="Times New Roman" w:hAnsi="Times New Roman" w:cs="Times New Roman"/>
              </w:rPr>
              <w:instrText xml:space="preserve"> ADDIN EN.CITE.DATA </w:instrText>
            </w:r>
            <w:r w:rsidR="00F37C89">
              <w:rPr>
                <w:rFonts w:ascii="Times New Roman" w:eastAsia="Times New Roman" w:hAnsi="Times New Roman" w:cs="Times New Roman"/>
              </w:rPr>
            </w:r>
            <w:r w:rsidR="00F37C89">
              <w:rPr>
                <w:rFonts w:ascii="Times New Roman" w:eastAsia="Times New Roman" w:hAnsi="Times New Roman" w:cs="Times New Roman"/>
              </w:rPr>
              <w:fldChar w:fldCharType="end"/>
            </w:r>
            <w:r w:rsidRPr="001D6E86">
              <w:rPr>
                <w:rFonts w:ascii="Times New Roman" w:eastAsia="Times New Roman" w:hAnsi="Times New Roman" w:cs="Times New Roman"/>
              </w:rPr>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5" w:tooltip="Ternhag, 2008 #763" w:history="1">
              <w:r w:rsidR="00C253E2">
                <w:rPr>
                  <w:rFonts w:ascii="Times New Roman" w:eastAsia="Times New Roman" w:hAnsi="Times New Roman" w:cs="Times New Roman"/>
                  <w:noProof/>
                </w:rPr>
                <w:t>5</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r w:rsidR="00F4555F">
              <w:rPr>
                <w:rFonts w:ascii="Times New Roman" w:eastAsia="Times New Roman" w:hAnsi="Times New Roman" w:cs="Times New Roman"/>
              </w:rPr>
              <w: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 xml:space="preserve">15.0, 26.2, 37.5 </w:t>
            </w:r>
          </w:p>
          <w:p w:rsidR="001D6E86" w:rsidRPr="001D6E86" w:rsidRDefault="001D6E86" w:rsidP="001D6E86">
            <w:pPr>
              <w:spacing w:before="120" w:after="120" w:line="240" w:lineRule="auto"/>
              <w:rPr>
                <w:rFonts w:ascii="Times New Roman" w:eastAsia="Times New Roman" w:hAnsi="Times New Roman" w:cs="Times New Roman"/>
              </w:rPr>
            </w:pP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rPr>
              <w:t xml:space="preserve">Reactive arthritis  (ReA): Proportion of </w:t>
            </w:r>
            <w:r w:rsidRPr="001D6E86">
              <w:rPr>
                <w:rFonts w:ascii="Times New Roman" w:eastAsia="Times New Roman" w:hAnsi="Times New Roman" w:cs="Times New Roman"/>
                <w:i/>
              </w:rPr>
              <w:t xml:space="preserve"> </w:t>
            </w:r>
            <w:r w:rsidRPr="001D6E86">
              <w:rPr>
                <w:rFonts w:ascii="Times New Roman" w:eastAsia="Times New Roman" w:hAnsi="Times New Roman" w:cs="Times New Roman"/>
              </w:rPr>
              <w:t>cases</w:t>
            </w:r>
          </w:p>
        </w:tc>
        <w:tc>
          <w:tcPr>
            <w:tcW w:w="3330" w:type="dxa"/>
            <w:tcBorders>
              <w:top w:val="nil"/>
              <w:left w:val="nil"/>
              <w:bottom w:val="nil"/>
              <w:right w:val="nil"/>
            </w:tcBorders>
            <w:shd w:val="clear" w:color="auto" w:fill="auto"/>
          </w:tcPr>
          <w:p w:rsidR="001D6E86" w:rsidRPr="001D6E86" w:rsidRDefault="001D6E86"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Hannu et al.(2002)</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&lt;EndNote&gt;&lt;Cite&gt;&lt;Author&gt;Hannu&lt;/Author&gt;&lt;Year&gt;2002&lt;/Year&gt;&lt;RecNum&gt;809&lt;/RecNum&gt;&lt;DisplayText&gt;[6]&lt;/DisplayText&gt;&lt;record&gt;&lt;rec-number&gt;809&lt;/rec-number&gt;&lt;foreign-keys&gt;&lt;key app="EN" db-id="fvaawrders925wetsasp9aehdwsxrwa5wafr"&gt;809&lt;/key&gt;&lt;/foreign-keys&gt;&lt;ref-type name="Journal Article"&gt;17&lt;/ref-type&gt;&lt;contributors&gt;&lt;authors&gt;&lt;author&gt;Hannu, T.&lt;/author&gt;&lt;author&gt;Mattila, L.&lt;/author&gt;&lt;author&gt;Rautelin, H.&lt;/author&gt;&lt;author&gt;Pelkonen, P.&lt;/author&gt;&lt;author&gt;Lahdenne, P.&lt;/author&gt;&lt;author&gt;Siitonen, A.&lt;/author&gt;&lt;author&gt;Leirisalo-Repo, M.&lt;/author&gt;&lt;/authors&gt;&lt;/contributors&gt;&lt;auth-address&gt;Department of Medicine, Division of Rheumatology, Helsinki University Central Hospital, Finland.&lt;/auth-address&gt;&lt;titles&gt;&lt;title&gt;Campylobacter-triggered reactive arthritis: a population-based study&lt;/title&gt;&lt;secondary-title&gt;Rheumatology (Oxford)&lt;/secondary-title&gt;&lt;/titles&gt;&lt;periodical&gt;&lt;full-title&gt;Rheumatology (Oxford)&lt;/full-title&gt;&lt;/periodical&gt;&lt;pages&gt;312-8&lt;/pages&gt;&lt;volume&gt;41&lt;/volume&gt;&lt;number&gt;3&lt;/number&gt;&lt;edition&gt;2002/04/06&lt;/edition&gt;&lt;keywords&gt;&lt;keyword&gt;Adult&lt;/keyword&gt;&lt;keyword&gt;Aged&lt;/keyword&gt;&lt;keyword&gt;Arthritis, Reactive/*epidemiology/etiology/physiopathology&lt;/keyword&gt;&lt;keyword&gt;Campylobacter/classification/isolation &amp;amp; purification&lt;/keyword&gt;&lt;keyword&gt;Campylobacter Infections/complications/*epidemiology/physiopathology&lt;/keyword&gt;&lt;keyword&gt;Female&lt;/keyword&gt;&lt;keyword&gt;Finland/epidemiology&lt;/keyword&gt;&lt;keyword&gt;Humans&lt;/keyword&gt;&lt;keyword&gt;Male&lt;/keyword&gt;&lt;keyword&gt;Middle Aged&lt;/keyword&gt;&lt;keyword&gt;Prospective Studies&lt;/keyword&gt;&lt;keyword&gt;Questionnaires&lt;/keyword&gt;&lt;/keywords&gt;&lt;dates&gt;&lt;year&gt;2002&lt;/year&gt;&lt;pub-dates&gt;&lt;date&gt;Mar&lt;/date&gt;&lt;/pub-dates&gt;&lt;/dates&gt;&lt;isbn&gt;1462-0324 (Print)&amp;#xD;1462-0324 (Linking)&lt;/isbn&gt;&lt;accession-num&gt;11934969&lt;/accession-num&gt;&lt;urls&gt;&lt;related-urls&gt;&lt;url&gt;http://www.ncbi.nlm.nih.gov/pubmed/11934969&lt;/url&gt;&lt;/related-urls&gt;&lt;/urls&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6" w:tooltip="Hannu, 2002 #809" w:history="1">
              <w:r w:rsidR="00C253E2">
                <w:rPr>
                  <w:rFonts w:ascii="Times New Roman" w:eastAsia="Times New Roman" w:hAnsi="Times New Roman" w:cs="Times New Roman"/>
                  <w:noProof/>
                </w:rPr>
                <w:t>6</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0.04, 0.07, 0.11</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540" w:hanging="180"/>
              <w:rPr>
                <w:rFonts w:ascii="Times New Roman" w:eastAsia="Times New Roman" w:hAnsi="Times New Roman" w:cs="Times New Roman"/>
              </w:rPr>
            </w:pPr>
            <w:r w:rsidRPr="001D6E86">
              <w:rPr>
                <w:rFonts w:ascii="Times New Roman" w:eastAsia="Times New Roman" w:hAnsi="Times New Roman" w:cs="Times New Roman"/>
              </w:rPr>
              <w:t>Proportion of cases who sought medical care</w:t>
            </w:r>
          </w:p>
        </w:tc>
        <w:tc>
          <w:tcPr>
            <w:tcW w:w="3330" w:type="dxa"/>
            <w:tcBorders>
              <w:top w:val="nil"/>
              <w:left w:val="nil"/>
              <w:bottom w:val="nil"/>
              <w:right w:val="nil"/>
            </w:tcBorders>
            <w:shd w:val="clear" w:color="auto" w:fill="auto"/>
          </w:tcPr>
          <w:p w:rsidR="001D6E86" w:rsidRPr="001D6E86" w:rsidRDefault="001D6E86"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Townes et al. (2008)</w:t>
            </w:r>
            <w:r w:rsidRPr="001D6E86">
              <w:rPr>
                <w:rFonts w:ascii="Times New Roman" w:eastAsia="Times New Roman" w:hAnsi="Times New Roman" w:cs="Times New Roman"/>
              </w:rPr>
              <w:fldChar w:fldCharType="begin">
                <w:fldData xml:space="preserve">PEVuZE5vdGU+PENpdGU+PEF1dGhvcj5Ub3duZXM8L0F1dGhvcj48WWVhcj4yMDA4PC9ZZWFyPjxS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</w:fldData>
              </w:fldChar>
            </w:r>
            <w:r w:rsidR="00F37C89">
              <w:rPr>
                <w:rFonts w:ascii="Times New Roman" w:eastAsia="Times New Roman" w:hAnsi="Times New Roman" w:cs="Times New Roman"/>
              </w:rPr>
              <w:instrText xml:space="preserve"> ADDIN EN.CITE </w:instrText>
            </w:r>
            <w:r w:rsidR="00F37C89">
              <w:rPr>
                <w:rFonts w:ascii="Times New Roman" w:eastAsia="Times New Roman" w:hAnsi="Times New Roman" w:cs="Times New Roman"/>
              </w:rPr>
              <w:fldChar w:fldCharType="begin">
                <w:fldData xml:space="preserve">PEVuZE5vdGU+PENpdGU+PEF1dGhvcj5Ub3duZXM8L0F1dGhvcj48WWVhcj4yMDA4PC9ZZWFyPjxS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</w:fldData>
              </w:fldChar>
            </w:r>
            <w:r w:rsidR="00F37C89">
              <w:rPr>
                <w:rFonts w:ascii="Times New Roman" w:eastAsia="Times New Roman" w:hAnsi="Times New Roman" w:cs="Times New Roman"/>
              </w:rPr>
              <w:instrText xml:space="preserve"> ADDIN EN.CITE.DATA </w:instrText>
            </w:r>
            <w:r w:rsidR="00F37C89">
              <w:rPr>
                <w:rFonts w:ascii="Times New Roman" w:eastAsia="Times New Roman" w:hAnsi="Times New Roman" w:cs="Times New Roman"/>
              </w:rPr>
            </w:r>
            <w:r w:rsidR="00F37C89">
              <w:rPr>
                <w:rFonts w:ascii="Times New Roman" w:eastAsia="Times New Roman" w:hAnsi="Times New Roman" w:cs="Times New Roman"/>
              </w:rPr>
              <w:fldChar w:fldCharType="end"/>
            </w:r>
            <w:r w:rsidRPr="001D6E86">
              <w:rPr>
                <w:rFonts w:ascii="Times New Roman" w:eastAsia="Times New Roman" w:hAnsi="Times New Roman" w:cs="Times New Roman"/>
              </w:rPr>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7" w:tooltip="Townes, 2008 #1238" w:history="1">
              <w:r w:rsidR="00C253E2">
                <w:rPr>
                  <w:rFonts w:ascii="Times New Roman" w:eastAsia="Times New Roman" w:hAnsi="Times New Roman" w:cs="Times New Roman"/>
                  <w:noProof/>
                </w:rPr>
                <w:t>7</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0.22, 0.44, 0.66</w:t>
            </w:r>
          </w:p>
        </w:tc>
      </w:tr>
      <w:tr w:rsidR="001D6E86" w:rsidRPr="001D6E86" w:rsidTr="007060D0">
        <w:tc>
          <w:tcPr>
            <w:tcW w:w="4248"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rPr>
              <w:t xml:space="preserve">Post-infectious irritable bowel syndrome (PI-IBS): Proportion of </w:t>
            </w:r>
            <w:r w:rsidRPr="001D6E86">
              <w:rPr>
                <w:rFonts w:ascii="Times New Roman" w:eastAsia="Times New Roman" w:hAnsi="Times New Roman" w:cs="Times New Roman"/>
                <w:i/>
              </w:rPr>
              <w:t xml:space="preserve"> </w:t>
            </w:r>
            <w:r w:rsidRPr="001D6E86">
              <w:rPr>
                <w:rFonts w:ascii="Times New Roman" w:eastAsia="Times New Roman" w:hAnsi="Times New Roman" w:cs="Times New Roman"/>
              </w:rPr>
              <w:t>cases</w:t>
            </w:r>
          </w:p>
        </w:tc>
        <w:tc>
          <w:tcPr>
            <w:tcW w:w="3330" w:type="dxa"/>
            <w:tcBorders>
              <w:top w:val="nil"/>
              <w:left w:val="nil"/>
              <w:bottom w:val="single" w:sz="4" w:space="0" w:color="auto"/>
              <w:right w:val="nil"/>
            </w:tcBorders>
            <w:shd w:val="clear" w:color="auto" w:fill="auto"/>
          </w:tcPr>
          <w:p w:rsidR="001D6E86" w:rsidRPr="001D6E86" w:rsidRDefault="001D6E86"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Haagsma et al. (2010)</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&lt;EndNote&gt;&lt;Cite&gt;&lt;Author&gt;Haagsma&lt;/Author&gt;&lt;Year&gt;2010&lt;/Year&gt;&lt;RecNum&gt;835&lt;/RecNum&gt;&lt;DisplayText&gt;[8]&lt;/DisplayText&gt;&lt;record&gt;&lt;rec-number&gt;835&lt;/rec-number&gt;&lt;foreign-keys&gt;&lt;key app="EN" db-id="fvaawrders925wetsasp9aehdwsxrwa5wafr"&gt;835&lt;/key&gt;&lt;/foreign-keys&gt;&lt;ref-type name="Journal Article"&gt;17&lt;/ref-type&gt;&lt;contributors&gt;&lt;authors&gt;&lt;author&gt;Haagsma, J. A.&lt;/author&gt;&lt;author&gt;Siersema, P. D.&lt;/author&gt;&lt;author&gt;De Wit, N. J.&lt;/author&gt;&lt;author&gt;Havelaar, A. H.&lt;/author&gt;&lt;/authors&gt;&lt;/contributors&gt;&lt;auth-address&gt;Laboratory for Zoonoses and Environmental Microbiology, Centre for Infectious Disease Control, National Institute for Public Health and the Environment, Bilthoven, The Netherlands. j.haagsma@erasmusmc.nl&lt;/auth-address&gt;&lt;titles&gt;&lt;title&gt;Disease burden of post-infectious irritable bowel syndrome in The Netherlands&lt;/title&gt;&lt;secondary-title&gt;Epidemiol Infect&lt;/secondary-title&gt;&lt;/titles&gt;&lt;periodical&gt;&lt;full-title&gt;Epidemiol Infect&lt;/full-title&gt;&lt;/periodical&gt;&lt;pages&gt;1650-6&lt;/pages&gt;&lt;volume&gt;138&lt;/volume&gt;&lt;number&gt;11&lt;/number&gt;&lt;edition&gt;2010/03/13&lt;/edition&gt;&lt;keywords&gt;&lt;keyword&gt;Bacterial Infections/*complications/epidemiology/microbiology&lt;/keyword&gt;&lt;keyword&gt;Gastroenteritis/*complications/epidemiology/microbiology&lt;/keyword&gt;&lt;keyword&gt;Humans&lt;/keyword&gt;&lt;keyword&gt;Incidence&lt;/keyword&gt;&lt;keyword&gt;Irritable Bowel Syndrome/*epidemiology/*etiology&lt;/keyword&gt;&lt;keyword&gt;Netherlands/epidemiology&lt;/keyword&gt;&lt;keyword&gt;Quality of Life&lt;/keyword&gt;&lt;keyword&gt;Quality-Adjusted Life Years&lt;/keyword&gt;&lt;keyword&gt;Risk Factors&lt;/keyword&gt;&lt;/keywords&gt;&lt;dates&gt;&lt;year&gt;2010&lt;/year&gt;&lt;pub-dates&gt;&lt;date&gt;Nov&lt;/date&gt;&lt;/pub-dates&gt;&lt;/dates&gt;&lt;isbn&gt;1469-4409 (Electronic)&amp;#xD;0950-2688 (Linking)&lt;/isbn&gt;&lt;accession-num&gt;20223049&lt;/accession-num&gt;&lt;urls&gt;&lt;related-urls&gt;&lt;url&gt;http://www.ncbi.nlm.nih.gov/pubmed/20223049&lt;/url&gt;&lt;/related-urls&gt;&lt;/urls&gt;&lt;electronic-resource-num&gt;S0950268810000531 [pii]&amp;#xD;10.1017/S0950268810000531&lt;/electronic-resource-num&gt;&lt;language&gt;eng&lt;/language&gt;&lt;/record&gt;&lt;/Cite&gt;&lt;/EndNote&gt;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8" w:tooltip="Haagsma, 2010 #835" w:history="1">
              <w:r w:rsidR="00C253E2">
                <w:rPr>
                  <w:rFonts w:ascii="Times New Roman" w:eastAsia="Times New Roman" w:hAnsi="Times New Roman" w:cs="Times New Roman"/>
                  <w:noProof/>
                </w:rPr>
                <w:t>8</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980" w:type="dxa"/>
            <w:tcBorders>
              <w:top w:val="nil"/>
              <w:left w:val="nil"/>
              <w:bottom w:val="single" w:sz="4" w:space="0" w:color="auto"/>
              <w:right w:val="nil"/>
            </w:tcBorders>
            <w:shd w:val="clear" w:color="auto" w:fill="auto"/>
          </w:tcPr>
          <w:p w:rsidR="001D6E86" w:rsidRPr="001D6E86" w:rsidRDefault="00557D04" w:rsidP="001D6E8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Constant</w:t>
            </w:r>
          </w:p>
        </w:tc>
        <w:tc>
          <w:tcPr>
            <w:tcW w:w="360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0.088</w:t>
            </w:r>
          </w:p>
        </w:tc>
      </w:tr>
    </w:tbl>
    <w:p w:rsidR="00F4555F" w:rsidRPr="00F4555F" w:rsidRDefault="00F4555F" w:rsidP="00F4555F">
      <w:pPr>
        <w:spacing w:after="0"/>
        <w:rPr>
          <w:rFonts w:ascii="Times New Roman" w:hAnsi="Times New Roman" w:cs="Times New Roman"/>
        </w:rPr>
      </w:pPr>
      <w:r w:rsidRPr="00F4555F">
        <w:rPr>
          <w:rFonts w:ascii="Times New Roman" w:hAnsi="Times New Roman" w:cs="Times New Roman"/>
        </w:rPr>
        <w:t>*PERT (originally, Program Evaluation and Review Technique, referring to a project management tool) indicates the four-parameter beta family of probability distributions; here the scale parameter is fixed at 4.</w:t>
      </w:r>
    </w:p>
    <w:p w:rsidR="001D6E86" w:rsidRPr="001D6E86" w:rsidRDefault="001D6E86" w:rsidP="00F4555F">
      <w:pPr>
        <w:rPr>
          <w:rFonts w:ascii="Times New Roman" w:eastAsia="Times New Roman" w:hAnsi="Times New Roman" w:cs="Times New Roman"/>
          <w:sz w:val="24"/>
          <w:szCs w:val="24"/>
        </w:rPr>
      </w:pPr>
      <w:r w:rsidRPr="001D6E86">
        <w:rPr>
          <w:rFonts w:ascii="Times New Roman" w:eastAsia="Times New Roman" w:hAnsi="Times New Roman" w:cs="Times New Roman"/>
          <w:b/>
          <w:i/>
        </w:rPr>
        <w:lastRenderedPageBreak/>
        <w:t>Clostridium perfringens</w:t>
      </w:r>
    </w:p>
    <w:tbl>
      <w:tblPr>
        <w:tblpPr w:leftFromText="180" w:rightFromText="180" w:vertAnchor="text" w:tblpY="1"/>
        <w:tblOverlap w:val="neve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330"/>
        <w:gridCol w:w="1980"/>
        <w:gridCol w:w="3600"/>
      </w:tblGrid>
      <w:tr w:rsidR="001D6E86" w:rsidRPr="001D6E86" w:rsidTr="007060D0">
        <w:tc>
          <w:tcPr>
            <w:tcW w:w="4248"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Data inputs</w:t>
            </w:r>
          </w:p>
        </w:tc>
        <w:tc>
          <w:tcPr>
            <w:tcW w:w="333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Data source</w:t>
            </w:r>
          </w:p>
        </w:tc>
        <w:tc>
          <w:tcPr>
            <w:tcW w:w="198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Distribution</w:t>
            </w:r>
          </w:p>
        </w:tc>
        <w:tc>
          <w:tcPr>
            <w:tcW w:w="360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Parameters</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Cs/>
                <w:u w:val="single"/>
              </w:rPr>
            </w:pPr>
            <w:r w:rsidRPr="001D6E86">
              <w:rPr>
                <w:rFonts w:ascii="Times New Roman" w:eastAsia="Times New Roman" w:hAnsi="Times New Roman" w:cs="Times New Roman"/>
                <w:bCs/>
                <w:u w:val="single"/>
              </w:rPr>
              <w:t>Acute gastroenteritis</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Total number of illnesses</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 xml:space="preserve">Negative binomial </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2, 0.00000207</w:t>
            </w:r>
          </w:p>
        </w:tc>
      </w:tr>
      <w:tr w:rsidR="001D6E86" w:rsidRPr="001D6E86" w:rsidTr="007060D0">
        <w:trPr>
          <w:trHeight w:val="117"/>
        </w:trPr>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Proportion of cases seeking medical care</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FoodNet Population Surveys</w:t>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0.19, 0.21, 0.23</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after="120" w:line="240" w:lineRule="auto"/>
              <w:ind w:left="187" w:hanging="187"/>
              <w:rPr>
                <w:rFonts w:ascii="Times New Roman" w:eastAsia="Times New Roman" w:hAnsi="Times New Roman" w:cs="Times New Roman"/>
              </w:rPr>
            </w:pPr>
            <w:r w:rsidRPr="001D6E86">
              <w:rPr>
                <w:rFonts w:ascii="Times New Roman" w:eastAsia="Times New Roman" w:hAnsi="Times New Roman" w:cs="Times New Roman"/>
              </w:rPr>
              <w:t>Number of hospitalizations</w:t>
            </w:r>
          </w:p>
        </w:tc>
        <w:tc>
          <w:tcPr>
            <w:tcW w:w="3330" w:type="dxa"/>
            <w:tcBorders>
              <w:top w:val="nil"/>
              <w:left w:val="nil"/>
              <w:bottom w:val="nil"/>
              <w:right w:val="nil"/>
            </w:tcBorders>
            <w:shd w:val="clear" w:color="auto" w:fill="auto"/>
          </w:tcPr>
          <w:p w:rsidR="001D6E86" w:rsidRPr="001D6E86" w:rsidRDefault="00F37C89" w:rsidP="00C253E2">
            <w:pPr>
              <w:spacing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after="120" w:line="240" w:lineRule="auto"/>
              <w:rPr>
                <w:rFonts w:ascii="Times New Roman" w:eastAsia="Times New Roman" w:hAnsi="Times New Roman" w:cs="Times New Roman"/>
              </w:rPr>
            </w:pPr>
            <w:r w:rsidRPr="001D6E86">
              <w:rPr>
                <w:rFonts w:ascii="Times New Roman" w:eastAsia="Times New Roman" w:hAnsi="Times New Roman" w:cs="Times New Roman"/>
              </w:rPr>
              <w:t>Negative binomial</w:t>
            </w:r>
          </w:p>
        </w:tc>
        <w:tc>
          <w:tcPr>
            <w:tcW w:w="3600" w:type="dxa"/>
            <w:tcBorders>
              <w:top w:val="nil"/>
              <w:left w:val="nil"/>
              <w:bottom w:val="nil"/>
              <w:right w:val="nil"/>
            </w:tcBorders>
            <w:shd w:val="clear" w:color="auto" w:fill="auto"/>
          </w:tcPr>
          <w:p w:rsidR="001D6E86" w:rsidRPr="001D6E86" w:rsidRDefault="001D6E86" w:rsidP="001D6E86">
            <w:pPr>
              <w:spacing w:after="120" w:line="240" w:lineRule="auto"/>
              <w:rPr>
                <w:rFonts w:ascii="Times New Roman" w:eastAsia="Times New Roman" w:hAnsi="Times New Roman" w:cs="Times New Roman"/>
              </w:rPr>
            </w:pPr>
            <w:r w:rsidRPr="001D6E86">
              <w:rPr>
                <w:rFonts w:ascii="Times New Roman" w:eastAsia="Times New Roman" w:hAnsi="Times New Roman" w:cs="Times New Roman"/>
              </w:rPr>
              <w:t>3, 0.00679</w:t>
            </w:r>
          </w:p>
        </w:tc>
      </w:tr>
      <w:tr w:rsidR="001D6E86" w:rsidRPr="001D6E86" w:rsidTr="007060D0">
        <w:tc>
          <w:tcPr>
            <w:tcW w:w="4248"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Number of deaths</w:t>
            </w:r>
            <w:r w:rsidRPr="001D6E86">
              <w:rPr>
                <w:rFonts w:ascii="Times New Roman" w:eastAsia="Times New Roman" w:hAnsi="Times New Roman" w:cs="Times New Roman"/>
              </w:rPr>
              <w:tab/>
            </w:r>
          </w:p>
        </w:tc>
        <w:tc>
          <w:tcPr>
            <w:tcW w:w="3330" w:type="dxa"/>
            <w:tcBorders>
              <w:top w:val="nil"/>
              <w:left w:val="nil"/>
              <w:bottom w:val="single" w:sz="4" w:space="0" w:color="auto"/>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Negative binomial</w:t>
            </w:r>
          </w:p>
        </w:tc>
        <w:tc>
          <w:tcPr>
            <w:tcW w:w="360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1, 0.036</w:t>
            </w:r>
          </w:p>
        </w:tc>
      </w:tr>
    </w:tbl>
    <w:p w:rsidR="001D6E86" w:rsidRPr="001D6E86" w:rsidRDefault="001D6E86" w:rsidP="001D6E86">
      <w:pPr>
        <w:spacing w:after="0" w:line="240" w:lineRule="auto"/>
        <w:rPr>
          <w:rFonts w:ascii="Times New Roman" w:eastAsia="Times New Roman" w:hAnsi="Times New Roman" w:cs="Times New Roman"/>
          <w:sz w:val="24"/>
          <w:szCs w:val="24"/>
        </w:rPr>
      </w:pPr>
      <w:r w:rsidRPr="001D6E86">
        <w:rPr>
          <w:rFonts w:ascii="Times New Roman" w:eastAsia="Times New Roman" w:hAnsi="Times New Roman" w:cs="Times New Roman"/>
          <w:sz w:val="24"/>
          <w:szCs w:val="24"/>
        </w:rPr>
        <w:br w:type="page"/>
      </w:r>
      <w:r w:rsidRPr="001D6E86">
        <w:rPr>
          <w:rFonts w:ascii="Times New Roman" w:eastAsia="Times New Roman" w:hAnsi="Times New Roman" w:cs="Times New Roman"/>
          <w:b/>
          <w:i/>
        </w:rPr>
        <w:lastRenderedPageBreak/>
        <w:t>Escherichia coli</w:t>
      </w:r>
      <w:r w:rsidRPr="001D6E86">
        <w:rPr>
          <w:rFonts w:ascii="Times New Roman" w:eastAsia="Times New Roman" w:hAnsi="Times New Roman" w:cs="Times New Roman"/>
          <w:b/>
        </w:rPr>
        <w:t xml:space="preserve"> O157</w:t>
      </w:r>
    </w:p>
    <w:tbl>
      <w:tblPr>
        <w:tblpPr w:leftFromText="180" w:rightFromText="180" w:vertAnchor="text" w:tblpY="1"/>
        <w:tblOverlap w:val="neve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330"/>
        <w:gridCol w:w="1980"/>
        <w:gridCol w:w="3600"/>
      </w:tblGrid>
      <w:tr w:rsidR="001D6E86" w:rsidRPr="001D6E86" w:rsidTr="007060D0">
        <w:tc>
          <w:tcPr>
            <w:tcW w:w="4248"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Data inputs</w:t>
            </w:r>
          </w:p>
        </w:tc>
        <w:tc>
          <w:tcPr>
            <w:tcW w:w="333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Data source</w:t>
            </w:r>
          </w:p>
        </w:tc>
        <w:tc>
          <w:tcPr>
            <w:tcW w:w="198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Distribution</w:t>
            </w:r>
          </w:p>
        </w:tc>
        <w:tc>
          <w:tcPr>
            <w:tcW w:w="360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Parameters</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Cs/>
                <w:u w:val="single"/>
              </w:rPr>
            </w:pPr>
            <w:r w:rsidRPr="001D6E86">
              <w:rPr>
                <w:rFonts w:ascii="Times New Roman" w:eastAsia="Times New Roman" w:hAnsi="Times New Roman" w:cs="Times New Roman"/>
                <w:bCs/>
                <w:u w:val="single"/>
              </w:rPr>
              <w:t>Acute gastroenteritis</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Total number of illnesses</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 xml:space="preserve">Negative binomial </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2, 0.00003166</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Number of persons seeking medical care</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 xml:space="preserve">Negative binomial </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15, 0.000776</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Number of hospitalizations</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Negative binomial</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3, 0.0014</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Number of deaths</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Negative binomial</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1, 0.047</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u w:val="single"/>
              </w:rPr>
              <w:t>Sequelae</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rPr>
              <w:t>Hemolytic uremic syndrome (HUS): rate per 100,000 population</w:t>
            </w:r>
          </w:p>
        </w:tc>
        <w:tc>
          <w:tcPr>
            <w:tcW w:w="3330" w:type="dxa"/>
            <w:tcBorders>
              <w:top w:val="nil"/>
              <w:left w:val="nil"/>
              <w:bottom w:val="nil"/>
              <w:right w:val="nil"/>
            </w:tcBorders>
            <w:shd w:val="clear" w:color="auto" w:fill="auto"/>
          </w:tcPr>
          <w:p w:rsidR="001D6E86" w:rsidRPr="001D6E86" w:rsidRDefault="001D6E86"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Gould et al. (2009)</w:t>
            </w:r>
            <w:r w:rsidRPr="001D6E86">
              <w:rPr>
                <w:rFonts w:ascii="Times New Roman" w:eastAsia="Times New Roman" w:hAnsi="Times New Roman" w:cs="Times New Roman"/>
              </w:rPr>
              <w:fldChar w:fldCharType="begin">
                <w:fldData xml:space="preserve">PEVuZE5vdGU+PENpdGU+PEF1dGhvcj5Hb3VsZDwvQXV0aG9yPjxZZWFyPjIwMDk8L1llYXI+PFJl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</w:fldData>
              </w:fldChar>
            </w:r>
            <w:r w:rsidR="00F37C89">
              <w:rPr>
                <w:rFonts w:ascii="Times New Roman" w:eastAsia="Times New Roman" w:hAnsi="Times New Roman" w:cs="Times New Roman"/>
              </w:rPr>
              <w:instrText xml:space="preserve"> ADDIN EN.CITE </w:instrText>
            </w:r>
            <w:r w:rsidR="00F37C89">
              <w:rPr>
                <w:rFonts w:ascii="Times New Roman" w:eastAsia="Times New Roman" w:hAnsi="Times New Roman" w:cs="Times New Roman"/>
              </w:rPr>
              <w:fldChar w:fldCharType="begin">
                <w:fldData xml:space="preserve">PEVuZE5vdGU+PENpdGU+PEF1dGhvcj5Hb3VsZDwvQXV0aG9yPjxZZWFyPjIwMDk8L1llYXI+PFJl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</w:fldData>
              </w:fldChar>
            </w:r>
            <w:r w:rsidR="00F37C89">
              <w:rPr>
                <w:rFonts w:ascii="Times New Roman" w:eastAsia="Times New Roman" w:hAnsi="Times New Roman" w:cs="Times New Roman"/>
              </w:rPr>
              <w:instrText xml:space="preserve"> ADDIN EN.CITE.DATA </w:instrText>
            </w:r>
            <w:r w:rsidR="00F37C89">
              <w:rPr>
                <w:rFonts w:ascii="Times New Roman" w:eastAsia="Times New Roman" w:hAnsi="Times New Roman" w:cs="Times New Roman"/>
              </w:rPr>
            </w:r>
            <w:r w:rsidR="00F37C89">
              <w:rPr>
                <w:rFonts w:ascii="Times New Roman" w:eastAsia="Times New Roman" w:hAnsi="Times New Roman" w:cs="Times New Roman"/>
              </w:rPr>
              <w:fldChar w:fldCharType="end"/>
            </w:r>
            <w:r w:rsidRPr="001D6E86">
              <w:rPr>
                <w:rFonts w:ascii="Times New Roman" w:eastAsia="Times New Roman" w:hAnsi="Times New Roman" w:cs="Times New Roman"/>
              </w:rPr>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9" w:tooltip="Gould, 2009 #494" w:history="1">
              <w:r w:rsidR="00C253E2">
                <w:rPr>
                  <w:rFonts w:ascii="Times New Roman" w:eastAsia="Times New Roman" w:hAnsi="Times New Roman" w:cs="Times New Roman"/>
                  <w:noProof/>
                </w:rPr>
                <w:t>9</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ind w:right="-108"/>
              <w:rPr>
                <w:rFonts w:ascii="Times New Roman" w:eastAsia="Times New Roman" w:hAnsi="Times New Roman" w:cs="Times New Roman"/>
              </w:rPr>
            </w:pPr>
            <w:r w:rsidRPr="001D6E86">
              <w:rPr>
                <w:rFonts w:ascii="Times New Roman" w:eastAsia="Times New Roman" w:hAnsi="Times New Roman" w:cs="Times New Roman"/>
              </w:rPr>
              <w:t>0.077, 0.086, 0.098</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540" w:hanging="180"/>
              <w:rPr>
                <w:rFonts w:ascii="Times New Roman" w:eastAsia="Times New Roman" w:hAnsi="Times New Roman" w:cs="Times New Roman"/>
              </w:rPr>
            </w:pPr>
            <w:r w:rsidRPr="001D6E86">
              <w:rPr>
                <w:rFonts w:ascii="Times New Roman" w:eastAsia="Times New Roman" w:hAnsi="Times New Roman" w:cs="Times New Roman"/>
              </w:rPr>
              <w:t>Proportion of cases with moderate illness (defined as no in-hospital complications, did not require dialysis, did not have a poor outcome)</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FoodNet HUS surveillance (unpublished)</w:t>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Constant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0.42</w:t>
            </w:r>
          </w:p>
        </w:tc>
      </w:tr>
      <w:tr w:rsidR="001D6E86" w:rsidRPr="001D6E86" w:rsidTr="007060D0">
        <w:tc>
          <w:tcPr>
            <w:tcW w:w="4248"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rPr>
              <w:t>End-stage renal disease (ESRD): Proportion of HUS patients who develop ESRD)</w:t>
            </w:r>
          </w:p>
        </w:tc>
        <w:tc>
          <w:tcPr>
            <w:tcW w:w="3330" w:type="dxa"/>
            <w:tcBorders>
              <w:top w:val="nil"/>
              <w:left w:val="nil"/>
              <w:bottom w:val="single" w:sz="4" w:space="0" w:color="auto"/>
              <w:right w:val="nil"/>
            </w:tcBorders>
            <w:shd w:val="clear" w:color="auto" w:fill="auto"/>
          </w:tcPr>
          <w:p w:rsidR="001D6E86" w:rsidRPr="001D6E86" w:rsidRDefault="001D6E86"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 xml:space="preserve">Garg et al. (2003) </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&lt;EndNote&gt;&lt;Cite&gt;&lt;Author&gt;Garg&lt;/Author&gt;&lt;Year&gt;2003&lt;/Year&gt;&lt;RecNum&gt;876&lt;/RecNum&gt;&lt;DisplayText&gt;[10]&lt;/DisplayText&gt;&lt;record&gt;&lt;rec-number&gt;876&lt;/rec-number&gt;&lt;foreign-keys&gt;&lt;key app="EN" db-id="fvaawrders925wetsasp9aehdwsxrwa5wafr"&gt;876&lt;/key&gt;&lt;/foreign-keys&gt;&lt;ref-type name="Journal Article"&gt;17&lt;/ref-type&gt;&lt;contributors&gt;&lt;authors&gt;&lt;author&gt;Garg, A. X.&lt;/author&gt;&lt;author&gt;Suri, R. S.&lt;/author&gt;&lt;author&gt;Barrowman, N.&lt;/author&gt;&lt;author&gt;Rehman, F.&lt;/author&gt;&lt;author&gt;Matsell, D.&lt;/author&gt;&lt;author&gt;Rosas-Arellano, M. P.&lt;/author&gt;&lt;author&gt;Salvadori, M.&lt;/author&gt;&lt;author&gt;Haynes, R. B.&lt;/author&gt;&lt;author&gt;Clark, W. F.&lt;/author&gt;&lt;/authors&gt;&lt;/contributors&gt;&lt;auth-address&gt;Division of Adult and Pediatric Nephrology, University of Western Ontario, London, Canada. Amit.Garg@lhsc.on.ca&lt;/auth-address&gt;&lt;titles&gt;&lt;title&gt;Long-term renal prognosis of diarrhea-associated hemolytic uremic syndrome: a systematic review, meta-analysis, and meta-regression&lt;/title&gt;&lt;secondary-title&gt;JAMA&lt;/secondary-title&gt;&lt;/titles&gt;&lt;periodical&gt;&lt;full-title&gt;JAMA&lt;/full-title&gt;&lt;/periodical&gt;&lt;pages&gt;1360-70&lt;/pages&gt;&lt;volume&gt;290&lt;/volume&gt;&lt;number&gt;10&lt;/number&gt;&lt;edition&gt;2003/09/11&lt;/edition&gt;&lt;keywords&gt;&lt;keyword&gt;Diarrhea/*etiology&lt;/keyword&gt;&lt;keyword&gt;Escherichia coli Infections/*complications&lt;/keyword&gt;&lt;keyword&gt;Glomerular Filtration Rate&lt;/keyword&gt;&lt;keyword&gt;Hemolytic-Uremic Syndrome/*complications/*mortality&lt;/keyword&gt;&lt;keyword&gt;Humans&lt;/keyword&gt;&lt;keyword&gt;Hypertension/etiology&lt;/keyword&gt;&lt;keyword&gt;Kidney Failure, Chronic/*etiology&lt;/keyword&gt;&lt;keyword&gt;Prognosis&lt;/keyword&gt;&lt;keyword&gt;Proteinuria/etiology&lt;/keyword&gt;&lt;keyword&gt;Regression Analysis&lt;/keyword&gt;&lt;keyword&gt;Survival Analysis&lt;/keyword&gt;&lt;/keywords&gt;&lt;dates&gt;&lt;year&gt;2003&lt;/year&gt;&lt;pub-dates&gt;&lt;date&gt;Sep 10&lt;/date&gt;&lt;/pub-dates&gt;&lt;/dates&gt;&lt;isbn&gt;1538-3598 (Electronic)&amp;#xD;0098-7484 (Linking)&lt;/isbn&gt;&lt;accession-num&gt;12966129&lt;/accession-num&gt;&lt;urls&gt;&lt;related-urls&gt;&lt;url&gt;http://www.ncbi.nlm.nih.gov/pubmed/12966129&lt;/url&gt;&lt;/related-urls&gt;&lt;/urls&gt;&lt;electronic-resource-num&gt;10.1001/jama.290.10.1360&amp;#xD;290/10/1360 [pii]&lt;/electronic-resource-num&gt;&lt;language&gt;eng&lt;/language&gt;&lt;/record&gt;&lt;/Cite&gt;&lt;/EndNote&gt;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10" w:tooltip="Garg, 2003 #876" w:history="1">
              <w:r w:rsidR="00C253E2">
                <w:rPr>
                  <w:rFonts w:ascii="Times New Roman" w:eastAsia="Times New Roman" w:hAnsi="Times New Roman" w:cs="Times New Roman"/>
                  <w:noProof/>
                </w:rPr>
                <w:t>10</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98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 xml:space="preserve">PERT </w:t>
            </w:r>
          </w:p>
        </w:tc>
        <w:tc>
          <w:tcPr>
            <w:tcW w:w="360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0.02,0.03,0.05</w:t>
            </w:r>
          </w:p>
        </w:tc>
      </w:tr>
    </w:tbl>
    <w:p w:rsidR="001D6E86" w:rsidRPr="001D6E86" w:rsidRDefault="001D6E86" w:rsidP="001D6E86">
      <w:pPr>
        <w:spacing w:after="0" w:line="240" w:lineRule="auto"/>
        <w:rPr>
          <w:rFonts w:ascii="Times New Roman" w:eastAsia="Times New Roman" w:hAnsi="Times New Roman" w:cs="Times New Roman"/>
          <w:sz w:val="24"/>
          <w:szCs w:val="24"/>
        </w:rPr>
      </w:pPr>
      <w:r w:rsidRPr="001D6E86">
        <w:rPr>
          <w:rFonts w:ascii="Times New Roman" w:eastAsia="Times New Roman" w:hAnsi="Times New Roman" w:cs="Times New Roman"/>
          <w:sz w:val="24"/>
          <w:szCs w:val="24"/>
        </w:rPr>
        <w:br w:type="page"/>
      </w:r>
      <w:r w:rsidRPr="001D6E86">
        <w:rPr>
          <w:rFonts w:ascii="Times New Roman" w:eastAsia="Times New Roman" w:hAnsi="Times New Roman" w:cs="Times New Roman"/>
          <w:b/>
          <w:i/>
        </w:rPr>
        <w:lastRenderedPageBreak/>
        <w:t>Listeria</w:t>
      </w:r>
      <w:r w:rsidRPr="001D6E86">
        <w:rPr>
          <w:rFonts w:ascii="Times New Roman" w:eastAsia="Times New Roman" w:hAnsi="Times New Roman" w:cs="Times New Roman"/>
          <w:b/>
        </w:rPr>
        <w:t>, pregnancy-associated</w:t>
      </w:r>
    </w:p>
    <w:tbl>
      <w:tblPr>
        <w:tblpPr w:leftFromText="180" w:rightFromText="180" w:vertAnchor="text" w:tblpY="1"/>
        <w:tblOverlap w:val="neve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330"/>
        <w:gridCol w:w="1980"/>
        <w:gridCol w:w="3600"/>
      </w:tblGrid>
      <w:tr w:rsidR="001D6E86" w:rsidRPr="001D6E86" w:rsidTr="007060D0">
        <w:tc>
          <w:tcPr>
            <w:tcW w:w="4248"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Data inputs</w:t>
            </w:r>
          </w:p>
        </w:tc>
        <w:tc>
          <w:tcPr>
            <w:tcW w:w="333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Data source</w:t>
            </w:r>
          </w:p>
        </w:tc>
        <w:tc>
          <w:tcPr>
            <w:tcW w:w="198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Distribution</w:t>
            </w:r>
          </w:p>
        </w:tc>
        <w:tc>
          <w:tcPr>
            <w:tcW w:w="360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Parameters</w:t>
            </w:r>
          </w:p>
        </w:tc>
      </w:tr>
      <w:tr w:rsidR="001D6E86" w:rsidRPr="001D6E86" w:rsidTr="007060D0">
        <w:tc>
          <w:tcPr>
            <w:tcW w:w="4248" w:type="dxa"/>
            <w:tcBorders>
              <w:top w:val="single" w:sz="4" w:space="0" w:color="auto"/>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Cs/>
                <w:u w:val="single"/>
              </w:rPr>
            </w:pPr>
            <w:r w:rsidRPr="001D6E86">
              <w:rPr>
                <w:rFonts w:ascii="Times New Roman" w:eastAsia="Times New Roman" w:hAnsi="Times New Roman" w:cs="Times New Roman"/>
                <w:bCs/>
                <w:u w:val="single"/>
              </w:rPr>
              <w:t>Acute illness</w:t>
            </w:r>
          </w:p>
        </w:tc>
        <w:tc>
          <w:tcPr>
            <w:tcW w:w="3330" w:type="dxa"/>
            <w:tcBorders>
              <w:top w:val="single" w:sz="4" w:space="0" w:color="auto"/>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c>
          <w:tcPr>
            <w:tcW w:w="1980" w:type="dxa"/>
            <w:tcBorders>
              <w:top w:val="single" w:sz="4" w:space="0" w:color="auto"/>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c>
          <w:tcPr>
            <w:tcW w:w="3600" w:type="dxa"/>
            <w:tcBorders>
              <w:top w:val="single" w:sz="4" w:space="0" w:color="auto"/>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Total number of illnesses</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 xml:space="preserve">Negative binomial </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4, 0.00251</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360" w:hanging="180"/>
              <w:rPr>
                <w:rFonts w:ascii="Times New Roman" w:eastAsia="Times New Roman" w:hAnsi="Times New Roman" w:cs="Times New Roman"/>
              </w:rPr>
            </w:pPr>
            <w:r w:rsidRPr="001D6E86">
              <w:rPr>
                <w:rFonts w:ascii="Times New Roman" w:eastAsia="Times New Roman" w:hAnsi="Times New Roman" w:cs="Times New Roman"/>
                <w:bCs/>
              </w:rPr>
              <w:t>Proportion of cases that are pregnancy-associated</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FoodNet surveillance (2005-2008)</w:t>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0.09, 0.15, 0.21</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360" w:hanging="180"/>
              <w:rPr>
                <w:rFonts w:ascii="Times New Roman" w:eastAsia="Times New Roman" w:hAnsi="Times New Roman" w:cs="Times New Roman"/>
              </w:rPr>
            </w:pPr>
            <w:r w:rsidRPr="001D6E86">
              <w:rPr>
                <w:rFonts w:ascii="Times New Roman" w:eastAsia="Times New Roman" w:hAnsi="Times New Roman" w:cs="Times New Roman"/>
                <w:bCs/>
              </w:rPr>
              <w:t>Proportion of pregnancy-associated cases that do not include both a mother and a child</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FoodNet surveillance (2005-2008)</w:t>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0.92, 0.96, 1</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Number of deaths</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Negative binomial</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1, 0.0039</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bCs/>
              </w:rPr>
              <w:t>Proportion of estimated deaths that are pregnancy-associated</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FoodNet surveillance (2005-2008)</w:t>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0, 0.04, 0.09</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bCs/>
              </w:rPr>
              <w:t>Stillbirth: Proportion of  pregnancy-associated cases that resulted in stillbirth</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Listeria Initiative (2005-2012)</w:t>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0.13, 0.20, 0.25</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bCs/>
              </w:rPr>
              <w:t>Bacteremia: Proportion of live-born infants that developed bacteremia</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Listeria Initiative (2005-2012)</w:t>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0.33, 0.47, 0.55</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bCs/>
              </w:rPr>
              <w:t>Meningitis: Proportion of live-born infants that developed meningitis</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Listeria Initiative (2005-2012)</w:t>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0.10, 0.21, 0.30</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bCs/>
                <w:u w:val="single"/>
              </w:rPr>
            </w:pPr>
            <w:r w:rsidRPr="001D6E86">
              <w:rPr>
                <w:rFonts w:ascii="Times New Roman" w:eastAsia="Times New Roman" w:hAnsi="Times New Roman" w:cs="Times New Roman"/>
                <w:bCs/>
                <w:u w:val="single"/>
              </w:rPr>
              <w:t>Sequelae</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p>
        </w:tc>
      </w:tr>
      <w:tr w:rsidR="001D6E86" w:rsidRPr="001D6E86" w:rsidTr="007060D0">
        <w:tc>
          <w:tcPr>
            <w:tcW w:w="4248"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bCs/>
              </w:rPr>
            </w:pPr>
            <w:r w:rsidRPr="001D6E86">
              <w:rPr>
                <w:rFonts w:ascii="Times New Roman" w:eastAsia="Times New Roman" w:hAnsi="Times New Roman" w:cs="Times New Roman"/>
                <w:bCs/>
              </w:rPr>
              <w:t>Neurological disorders Proportion of infants that developed neurological disorders</w:t>
            </w:r>
          </w:p>
        </w:tc>
        <w:tc>
          <w:tcPr>
            <w:tcW w:w="3330" w:type="dxa"/>
            <w:tcBorders>
              <w:top w:val="nil"/>
              <w:left w:val="nil"/>
              <w:bottom w:val="single" w:sz="4" w:space="0" w:color="auto"/>
              <w:right w:val="nil"/>
            </w:tcBorders>
            <w:shd w:val="clear" w:color="auto" w:fill="auto"/>
          </w:tcPr>
          <w:p w:rsidR="001D6E86" w:rsidRPr="001D6E86" w:rsidRDefault="001D6E86"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Mylonakis et al. (2002)</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&lt;EndNote&gt;&lt;Cite&gt;&lt;Author&gt;Mylonakis&lt;/Author&gt;&lt;Year&gt;2002&lt;/Year&gt;&lt;RecNum&gt;888&lt;/RecNum&gt;&lt;DisplayText&gt;[11]&lt;/DisplayText&gt;&lt;record&gt;&lt;rec-number&gt;888&lt;/rec-number&gt;&lt;foreign-keys&gt;&lt;key app="EN" db-id="fvaawrders925wetsasp9aehdwsxrwa5wafr"&gt;888&lt;/key&gt;&lt;/foreign-keys&gt;&lt;ref-type name="Journal Article"&gt;17&lt;/ref-type&gt;&lt;contributors&gt;&lt;authors&gt;&lt;author&gt;Mylonakis, E.&lt;/author&gt;&lt;author&gt;Paliou, M.&lt;/author&gt;&lt;author&gt;Hohmann, E. L.&lt;/author&gt;&lt;author&gt;Calderwood, S. B.&lt;/author&gt;&lt;author&gt;Wing, E. J.&lt;/author&gt;&lt;/authors&gt;&lt;/contributors&gt;&lt;auth-address&gt;Division of Infectious Diseases, Massachusetts General Hospital, Boston, MA 02114, USA. emylonakis@partners.org&lt;/auth-address&gt;&lt;titles&gt;&lt;title&gt;Listeriosis during pregnancy: a case series and review of 222 cases&lt;/title&gt;&lt;secondary-title&gt;Medicine (Baltimore)&lt;/secondary-title&gt;&lt;/titles&gt;&lt;periodical&gt;&lt;full-title&gt;Medicine (Baltimore)&lt;/full-title&gt;&lt;/periodical&gt;&lt;pages&gt;260-9&lt;/pages&gt;&lt;volume&gt;81&lt;/volume&gt;&lt;number&gt;4&lt;/number&gt;&lt;edition&gt;2002/08/10&lt;/edition&gt;&lt;keywords&gt;&lt;keyword&gt;Adult&lt;/keyword&gt;&lt;keyword&gt;Female&lt;/keyword&gt;&lt;keyword&gt;Humans&lt;/keyword&gt;&lt;keyword&gt;Infant, Newborn&lt;/keyword&gt;&lt;keyword&gt;*Listeriosis/diagnosis/drug therapy/epidemiology&lt;/keyword&gt;&lt;keyword&gt;Pregnancy&lt;/keyword&gt;&lt;keyword&gt;*Pregnancy Complications, Infectious/diagnosis/drug therapy/epidemiology&lt;/keyword&gt;&lt;keyword&gt;Pregnancy Outcome&lt;/keyword&gt;&lt;/keywords&gt;&lt;dates&gt;&lt;year&gt;2002&lt;/year&gt;&lt;pub-dates&gt;&lt;date&gt;Jul&lt;/date&gt;&lt;/pub-dates&gt;&lt;/dates&gt;&lt;isbn&gt;0025-7974 (Print)&amp;#xD;0025-7974 (Linking)&lt;/isbn&gt;&lt;accession-num&gt;12169881&lt;/accession-num&gt;&lt;urls&gt;&lt;related-urls&gt;&lt;url&gt;http://www.ncbi.nlm.nih.gov/pubmed/12169881&lt;/url&gt;&lt;/related-urls&gt;&lt;/urls&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11" w:tooltip="Mylonakis, 2002 #888" w:history="1">
              <w:r w:rsidR="00C253E2">
                <w:rPr>
                  <w:rFonts w:ascii="Times New Roman" w:eastAsia="Times New Roman" w:hAnsi="Times New Roman" w:cs="Times New Roman"/>
                  <w:noProof/>
                </w:rPr>
                <w:t>11</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98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0.09, 0.13, 0.18</w:t>
            </w:r>
          </w:p>
        </w:tc>
      </w:tr>
    </w:tbl>
    <w:p w:rsidR="001D6E86" w:rsidRPr="001D6E86" w:rsidRDefault="001D6E86" w:rsidP="001D6E86">
      <w:pPr>
        <w:spacing w:after="0" w:line="240" w:lineRule="auto"/>
        <w:rPr>
          <w:rFonts w:ascii="Times New Roman" w:eastAsia="Times New Roman" w:hAnsi="Times New Roman" w:cs="Times New Roman"/>
          <w:sz w:val="24"/>
          <w:szCs w:val="24"/>
        </w:rPr>
      </w:pPr>
      <w:r w:rsidRPr="001D6E86">
        <w:rPr>
          <w:rFonts w:ascii="Times New Roman" w:eastAsia="Times New Roman" w:hAnsi="Times New Roman" w:cs="Times New Roman"/>
          <w:sz w:val="24"/>
          <w:szCs w:val="24"/>
        </w:rPr>
        <w:br w:type="page"/>
      </w:r>
      <w:r w:rsidRPr="001D6E86">
        <w:rPr>
          <w:rFonts w:ascii="Times New Roman" w:eastAsia="Times New Roman" w:hAnsi="Times New Roman" w:cs="Times New Roman"/>
          <w:b/>
          <w:i/>
        </w:rPr>
        <w:lastRenderedPageBreak/>
        <w:t>Listeria</w:t>
      </w:r>
      <w:r w:rsidRPr="001D6E86">
        <w:rPr>
          <w:rFonts w:ascii="Times New Roman" w:eastAsia="Times New Roman" w:hAnsi="Times New Roman" w:cs="Times New Roman"/>
          <w:b/>
        </w:rPr>
        <w:t>, not associated with pregnancy</w:t>
      </w:r>
    </w:p>
    <w:tbl>
      <w:tblPr>
        <w:tblpPr w:leftFromText="180" w:rightFromText="180" w:vertAnchor="text" w:tblpY="1"/>
        <w:tblOverlap w:val="neve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330"/>
        <w:gridCol w:w="1980"/>
        <w:gridCol w:w="3600"/>
      </w:tblGrid>
      <w:tr w:rsidR="001D6E86" w:rsidRPr="001D6E86" w:rsidTr="007060D0">
        <w:tc>
          <w:tcPr>
            <w:tcW w:w="4248"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Data inputs</w:t>
            </w:r>
          </w:p>
        </w:tc>
        <w:tc>
          <w:tcPr>
            <w:tcW w:w="333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Data source</w:t>
            </w:r>
          </w:p>
        </w:tc>
        <w:tc>
          <w:tcPr>
            <w:tcW w:w="198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Distribution</w:t>
            </w:r>
          </w:p>
        </w:tc>
        <w:tc>
          <w:tcPr>
            <w:tcW w:w="360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Parameters</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Cs/>
                <w:u w:val="single"/>
              </w:rPr>
            </w:pPr>
            <w:r w:rsidRPr="001D6E86">
              <w:rPr>
                <w:rFonts w:ascii="Times New Roman" w:eastAsia="Times New Roman" w:hAnsi="Times New Roman" w:cs="Times New Roman"/>
                <w:bCs/>
                <w:u w:val="single"/>
              </w:rPr>
              <w:t>Acute illness</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Total number of illnesses caused by listeriosis</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 xml:space="preserve">Negative binomial </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4, 0.00251</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360" w:hanging="180"/>
              <w:rPr>
                <w:rFonts w:ascii="Times New Roman" w:eastAsia="Times New Roman" w:hAnsi="Times New Roman" w:cs="Times New Roman"/>
              </w:rPr>
            </w:pPr>
            <w:r w:rsidRPr="001D6E86">
              <w:rPr>
                <w:rFonts w:ascii="Times New Roman" w:eastAsia="Times New Roman" w:hAnsi="Times New Roman" w:cs="Times New Roman"/>
                <w:bCs/>
              </w:rPr>
              <w:t>Proportion of cases that are not associated with pregnancy</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FoodNet surveillance (2005-2008)</w:t>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0.77, 0.86, 0.92</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 xml:space="preserve">Total number of deaths </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Negative binomial</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1, 0.0039</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360" w:hanging="180"/>
              <w:rPr>
                <w:rFonts w:ascii="Times New Roman" w:eastAsia="Times New Roman" w:hAnsi="Times New Roman" w:cs="Times New Roman"/>
              </w:rPr>
            </w:pPr>
            <w:r w:rsidRPr="001D6E86">
              <w:rPr>
                <w:rFonts w:ascii="Times New Roman" w:eastAsia="Times New Roman" w:hAnsi="Times New Roman" w:cs="Times New Roman"/>
                <w:bCs/>
              </w:rPr>
              <w:t>Proportion of deaths that were not associated with pregnancy</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FoodNet surveillance (2005-2008)</w:t>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0.92, 0.98, 1</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bCs/>
              </w:rPr>
              <w:t>Bacteremia: Proportion of</w:t>
            </w:r>
            <w:r w:rsidRPr="001D6E86">
              <w:rPr>
                <w:rFonts w:ascii="Times New Roman" w:eastAsia="Times New Roman" w:hAnsi="Times New Roman" w:cs="Times New Roman"/>
                <w:bCs/>
                <w:i/>
              </w:rPr>
              <w:t xml:space="preserve"> </w:t>
            </w:r>
            <w:r w:rsidRPr="001D6E86">
              <w:rPr>
                <w:rFonts w:ascii="Times New Roman" w:eastAsia="Times New Roman" w:hAnsi="Times New Roman" w:cs="Times New Roman"/>
                <w:bCs/>
              </w:rPr>
              <w:t>cases not associated with pregnancy that developed bacteremia</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Listeria Initiative (2005-2012)</w:t>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0.76, 0.83, 0.85</w:t>
            </w:r>
          </w:p>
        </w:tc>
      </w:tr>
      <w:tr w:rsidR="001D6E86" w:rsidRPr="001D6E86" w:rsidTr="007060D0">
        <w:tc>
          <w:tcPr>
            <w:tcW w:w="4248"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bCs/>
              </w:rPr>
              <w:t>Meningitis: Proportion of</w:t>
            </w:r>
            <w:r w:rsidRPr="001D6E86">
              <w:rPr>
                <w:rFonts w:ascii="Times New Roman" w:eastAsia="Times New Roman" w:hAnsi="Times New Roman" w:cs="Times New Roman"/>
                <w:bCs/>
                <w:i/>
              </w:rPr>
              <w:t xml:space="preserve"> </w:t>
            </w:r>
            <w:r w:rsidRPr="001D6E86">
              <w:rPr>
                <w:rFonts w:ascii="Times New Roman" w:eastAsia="Times New Roman" w:hAnsi="Times New Roman" w:cs="Times New Roman"/>
                <w:bCs/>
              </w:rPr>
              <w:t>cases not associated with pregnancy that developed meningitis</w:t>
            </w:r>
          </w:p>
        </w:tc>
        <w:tc>
          <w:tcPr>
            <w:tcW w:w="333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Listeria Initiative (2005-2012)</w:t>
            </w:r>
          </w:p>
        </w:tc>
        <w:tc>
          <w:tcPr>
            <w:tcW w:w="198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0.13, 0.15, 0.18</w:t>
            </w:r>
          </w:p>
        </w:tc>
      </w:tr>
    </w:tbl>
    <w:p w:rsidR="001D6E86" w:rsidRPr="001D6E86" w:rsidRDefault="001D6E86" w:rsidP="001D6E86">
      <w:pPr>
        <w:spacing w:after="0" w:line="240" w:lineRule="auto"/>
        <w:rPr>
          <w:rFonts w:ascii="Times New Roman" w:eastAsia="Times New Roman" w:hAnsi="Times New Roman" w:cs="Times New Roman"/>
          <w:sz w:val="24"/>
          <w:szCs w:val="24"/>
        </w:rPr>
      </w:pPr>
      <w:r w:rsidRPr="001D6E86">
        <w:rPr>
          <w:rFonts w:ascii="Times New Roman" w:eastAsia="Times New Roman" w:hAnsi="Times New Roman" w:cs="Times New Roman"/>
          <w:sz w:val="24"/>
          <w:szCs w:val="24"/>
        </w:rPr>
        <w:br w:type="page"/>
      </w:r>
      <w:r w:rsidRPr="001D6E86">
        <w:rPr>
          <w:rFonts w:ascii="Times New Roman" w:eastAsia="Times New Roman" w:hAnsi="Times New Roman" w:cs="Times New Roman"/>
          <w:b/>
        </w:rPr>
        <w:lastRenderedPageBreak/>
        <w:t>Norovirus</w:t>
      </w:r>
    </w:p>
    <w:tbl>
      <w:tblPr>
        <w:tblpPr w:leftFromText="180" w:rightFromText="180" w:vertAnchor="text" w:tblpY="1"/>
        <w:tblOverlap w:val="neve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330"/>
        <w:gridCol w:w="1980"/>
        <w:gridCol w:w="3600"/>
      </w:tblGrid>
      <w:tr w:rsidR="001D6E86" w:rsidRPr="001D6E86" w:rsidTr="007060D0">
        <w:tc>
          <w:tcPr>
            <w:tcW w:w="4248"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Data inputs</w:t>
            </w:r>
          </w:p>
        </w:tc>
        <w:tc>
          <w:tcPr>
            <w:tcW w:w="333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Data source</w:t>
            </w:r>
          </w:p>
        </w:tc>
        <w:tc>
          <w:tcPr>
            <w:tcW w:w="198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Distribution</w:t>
            </w:r>
          </w:p>
        </w:tc>
        <w:tc>
          <w:tcPr>
            <w:tcW w:w="360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Parameters</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Cs/>
                <w:u w:val="single"/>
              </w:rPr>
            </w:pPr>
            <w:r w:rsidRPr="001D6E86">
              <w:rPr>
                <w:rFonts w:ascii="Times New Roman" w:eastAsia="Times New Roman" w:hAnsi="Times New Roman" w:cs="Times New Roman"/>
                <w:bCs/>
                <w:u w:val="single"/>
              </w:rPr>
              <w:t>Acute gastroenteritis</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Total number of illnesses</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 xml:space="preserve">Negative binomial </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12, 0.0000022</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Number of persons seeking medical care</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after="120" w:line="240" w:lineRule="auto"/>
              <w:ind w:left="360" w:hanging="180"/>
              <w:rPr>
                <w:rFonts w:ascii="Times New Roman" w:eastAsia="Times New Roman" w:hAnsi="Times New Roman" w:cs="Times New Roman"/>
              </w:rPr>
            </w:pPr>
            <w:r w:rsidRPr="001D6E86">
              <w:rPr>
                <w:rFonts w:ascii="Times New Roman" w:eastAsia="Times New Roman" w:hAnsi="Times New Roman" w:cs="Times New Roman"/>
              </w:rPr>
              <w:t>Outpatient visits (rate per 100,000)</w:t>
            </w:r>
          </w:p>
        </w:tc>
        <w:tc>
          <w:tcPr>
            <w:tcW w:w="3330" w:type="dxa"/>
            <w:tcBorders>
              <w:top w:val="nil"/>
              <w:left w:val="nil"/>
              <w:bottom w:val="nil"/>
              <w:right w:val="nil"/>
            </w:tcBorders>
            <w:shd w:val="clear" w:color="auto" w:fill="auto"/>
          </w:tcPr>
          <w:p w:rsidR="001D6E86" w:rsidRPr="001D6E86" w:rsidRDefault="001D6E86" w:rsidP="00C253E2">
            <w:pPr>
              <w:spacing w:after="120" w:line="240" w:lineRule="auto"/>
              <w:rPr>
                <w:rFonts w:ascii="Times New Roman" w:eastAsia="Times New Roman" w:hAnsi="Times New Roman" w:cs="Times New Roman"/>
              </w:rPr>
            </w:pPr>
            <w:r w:rsidRPr="001D6E86">
              <w:rPr>
                <w:rFonts w:ascii="Times New Roman" w:eastAsia="Times New Roman" w:hAnsi="Times New Roman" w:cs="Times New Roman"/>
              </w:rPr>
              <w:t>Gastanaduy et al. 2013</w:t>
            </w:r>
            <w:r w:rsidRPr="001D6E86">
              <w:rPr>
                <w:rFonts w:ascii="Times New Roman" w:eastAsia="Times New Roman" w:hAnsi="Times New Roman" w:cs="Times New Roman"/>
              </w:rPr>
              <w:fldChar w:fldCharType="begin">
                <w:fldData xml:space="preserve">PEVuZE5vdGU+PENpdGU+PEF1dGhvcj5HYXN0YW5hZHV5PC9BdXRob3I+PFllYXI+MjAxMzwvWWVh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=
</w:fldData>
              </w:fldChar>
            </w:r>
            <w:r w:rsidR="00F37C89">
              <w:rPr>
                <w:rFonts w:ascii="Times New Roman" w:eastAsia="Times New Roman" w:hAnsi="Times New Roman" w:cs="Times New Roman"/>
              </w:rPr>
              <w:instrText xml:space="preserve"> ADDIN EN.CITE </w:instrText>
            </w:r>
            <w:r w:rsidR="00F37C89">
              <w:rPr>
                <w:rFonts w:ascii="Times New Roman" w:eastAsia="Times New Roman" w:hAnsi="Times New Roman" w:cs="Times New Roman"/>
              </w:rPr>
              <w:fldChar w:fldCharType="begin">
                <w:fldData xml:space="preserve">PEVuZE5vdGU+PENpdGU+PEF1dGhvcj5HYXN0YW5hZHV5PC9BdXRob3I+PFllYXI+MjAxMzwvWWVh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=
</w:fldData>
              </w:fldChar>
            </w:r>
            <w:r w:rsidR="00F37C89">
              <w:rPr>
                <w:rFonts w:ascii="Times New Roman" w:eastAsia="Times New Roman" w:hAnsi="Times New Roman" w:cs="Times New Roman"/>
              </w:rPr>
              <w:instrText xml:space="preserve"> ADDIN EN.CITE.DATA </w:instrText>
            </w:r>
            <w:r w:rsidR="00F37C89">
              <w:rPr>
                <w:rFonts w:ascii="Times New Roman" w:eastAsia="Times New Roman" w:hAnsi="Times New Roman" w:cs="Times New Roman"/>
              </w:rPr>
            </w:r>
            <w:r w:rsidR="00F37C89">
              <w:rPr>
                <w:rFonts w:ascii="Times New Roman" w:eastAsia="Times New Roman" w:hAnsi="Times New Roman" w:cs="Times New Roman"/>
              </w:rPr>
              <w:fldChar w:fldCharType="end"/>
            </w:r>
            <w:r w:rsidRPr="001D6E86">
              <w:rPr>
                <w:rFonts w:ascii="Times New Roman" w:eastAsia="Times New Roman" w:hAnsi="Times New Roman" w:cs="Times New Roman"/>
              </w:rPr>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12" w:tooltip="Gastanaduy, 2013 #1081" w:history="1">
              <w:r w:rsidR="00C253E2">
                <w:rPr>
                  <w:rFonts w:ascii="Times New Roman" w:eastAsia="Times New Roman" w:hAnsi="Times New Roman" w:cs="Times New Roman"/>
                  <w:noProof/>
                </w:rPr>
                <w:t>12</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after="120" w:line="240" w:lineRule="auto"/>
              <w:rPr>
                <w:rFonts w:ascii="Times New Roman" w:eastAsia="Times New Roman" w:hAnsi="Times New Roman" w:cs="Times New Roman"/>
              </w:rPr>
            </w:pPr>
            <w:r w:rsidRPr="001D6E86">
              <w:rPr>
                <w:rFonts w:ascii="Times New Roman" w:eastAsia="Times New Roman" w:hAnsi="Times New Roman" w:cs="Times New Roman"/>
              </w:rPr>
              <w:t>40, 57.2, 74.4</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after="120" w:line="240" w:lineRule="auto"/>
              <w:ind w:left="360" w:hanging="180"/>
              <w:rPr>
                <w:rFonts w:ascii="Times New Roman" w:eastAsia="Times New Roman" w:hAnsi="Times New Roman" w:cs="Times New Roman"/>
              </w:rPr>
            </w:pPr>
            <w:r w:rsidRPr="001D6E86">
              <w:rPr>
                <w:rFonts w:ascii="Times New Roman" w:eastAsia="Times New Roman" w:hAnsi="Times New Roman" w:cs="Times New Roman"/>
              </w:rPr>
              <w:t>Emergency room visits (rate per 100,000)</w:t>
            </w:r>
          </w:p>
        </w:tc>
        <w:tc>
          <w:tcPr>
            <w:tcW w:w="3330" w:type="dxa"/>
            <w:tcBorders>
              <w:top w:val="nil"/>
              <w:left w:val="nil"/>
              <w:bottom w:val="nil"/>
              <w:right w:val="nil"/>
            </w:tcBorders>
            <w:shd w:val="clear" w:color="auto" w:fill="auto"/>
          </w:tcPr>
          <w:p w:rsidR="001D6E86" w:rsidRPr="001D6E86" w:rsidRDefault="001D6E86" w:rsidP="00C253E2">
            <w:pPr>
              <w:spacing w:after="120" w:line="240" w:lineRule="auto"/>
              <w:rPr>
                <w:rFonts w:ascii="Times New Roman" w:eastAsia="Times New Roman" w:hAnsi="Times New Roman" w:cs="Times New Roman"/>
              </w:rPr>
            </w:pPr>
            <w:r w:rsidRPr="001D6E86">
              <w:rPr>
                <w:rFonts w:ascii="Times New Roman" w:eastAsia="Times New Roman" w:hAnsi="Times New Roman" w:cs="Times New Roman"/>
              </w:rPr>
              <w:t>Gastanaduy et al. 2013</w:t>
            </w:r>
            <w:r w:rsidRPr="001D6E86">
              <w:rPr>
                <w:rFonts w:ascii="Times New Roman" w:eastAsia="Times New Roman" w:hAnsi="Times New Roman" w:cs="Times New Roman"/>
              </w:rPr>
              <w:fldChar w:fldCharType="begin">
                <w:fldData xml:space="preserve">PEVuZE5vdGU+PENpdGU+PEF1dGhvcj5HYXN0YW5hZHV5PC9BdXRob3I+PFllYXI+MjAxMzwvWWVh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=
</w:fldData>
              </w:fldChar>
            </w:r>
            <w:r w:rsidR="00F37C89">
              <w:rPr>
                <w:rFonts w:ascii="Times New Roman" w:eastAsia="Times New Roman" w:hAnsi="Times New Roman" w:cs="Times New Roman"/>
              </w:rPr>
              <w:instrText xml:space="preserve"> ADDIN EN.CITE </w:instrText>
            </w:r>
            <w:r w:rsidR="00F37C89">
              <w:rPr>
                <w:rFonts w:ascii="Times New Roman" w:eastAsia="Times New Roman" w:hAnsi="Times New Roman" w:cs="Times New Roman"/>
              </w:rPr>
              <w:fldChar w:fldCharType="begin">
                <w:fldData xml:space="preserve">PEVuZE5vdGU+PENpdGU+PEF1dGhvcj5HYXN0YW5hZHV5PC9BdXRob3I+PFllYXI+MjAxMzwvWWVh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=
</w:fldData>
              </w:fldChar>
            </w:r>
            <w:r w:rsidR="00F37C89">
              <w:rPr>
                <w:rFonts w:ascii="Times New Roman" w:eastAsia="Times New Roman" w:hAnsi="Times New Roman" w:cs="Times New Roman"/>
              </w:rPr>
              <w:instrText xml:space="preserve"> ADDIN EN.CITE.DATA </w:instrText>
            </w:r>
            <w:r w:rsidR="00F37C89">
              <w:rPr>
                <w:rFonts w:ascii="Times New Roman" w:eastAsia="Times New Roman" w:hAnsi="Times New Roman" w:cs="Times New Roman"/>
              </w:rPr>
            </w:r>
            <w:r w:rsidR="00F37C89">
              <w:rPr>
                <w:rFonts w:ascii="Times New Roman" w:eastAsia="Times New Roman" w:hAnsi="Times New Roman" w:cs="Times New Roman"/>
              </w:rPr>
              <w:fldChar w:fldCharType="end"/>
            </w:r>
            <w:r w:rsidRPr="001D6E86">
              <w:rPr>
                <w:rFonts w:ascii="Times New Roman" w:eastAsia="Times New Roman" w:hAnsi="Times New Roman" w:cs="Times New Roman"/>
              </w:rPr>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12" w:tooltip="Gastanaduy, 2013 #1081" w:history="1">
              <w:r w:rsidR="00C253E2">
                <w:rPr>
                  <w:rFonts w:ascii="Times New Roman" w:eastAsia="Times New Roman" w:hAnsi="Times New Roman" w:cs="Times New Roman"/>
                  <w:noProof/>
                </w:rPr>
                <w:t>12</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after="120" w:line="240" w:lineRule="auto"/>
              <w:rPr>
                <w:rFonts w:ascii="Times New Roman" w:eastAsia="Times New Roman" w:hAnsi="Times New Roman" w:cs="Times New Roman"/>
              </w:rPr>
            </w:pPr>
            <w:r w:rsidRPr="001D6E86">
              <w:rPr>
                <w:rFonts w:ascii="Times New Roman" w:eastAsia="Times New Roman" w:hAnsi="Times New Roman" w:cs="Times New Roman"/>
              </w:rPr>
              <w:t>8, 13.5, 18.9</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Number of hospitalizations</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Negative binomial</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3, 0.000204</w:t>
            </w:r>
          </w:p>
        </w:tc>
      </w:tr>
      <w:tr w:rsidR="001D6E86" w:rsidRPr="001D6E86" w:rsidTr="007060D0">
        <w:tc>
          <w:tcPr>
            <w:tcW w:w="4248"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Number of deaths</w:t>
            </w:r>
          </w:p>
        </w:tc>
        <w:tc>
          <w:tcPr>
            <w:tcW w:w="3330" w:type="dxa"/>
            <w:tcBorders>
              <w:top w:val="nil"/>
              <w:left w:val="nil"/>
              <w:bottom w:val="single" w:sz="4" w:space="0" w:color="auto"/>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Negative binomial</w:t>
            </w:r>
          </w:p>
        </w:tc>
        <w:tc>
          <w:tcPr>
            <w:tcW w:w="360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3, 0.0195</w:t>
            </w:r>
          </w:p>
        </w:tc>
      </w:tr>
    </w:tbl>
    <w:p w:rsidR="001D6E86" w:rsidRPr="001D6E86" w:rsidRDefault="001D6E86" w:rsidP="001D6E86">
      <w:pPr>
        <w:spacing w:after="0" w:line="240" w:lineRule="auto"/>
        <w:rPr>
          <w:rFonts w:ascii="Times New Roman" w:eastAsia="Times New Roman" w:hAnsi="Times New Roman" w:cs="Times New Roman"/>
          <w:sz w:val="24"/>
          <w:szCs w:val="24"/>
        </w:rPr>
      </w:pPr>
      <w:r w:rsidRPr="001D6E86">
        <w:rPr>
          <w:rFonts w:ascii="Times New Roman" w:eastAsia="Times New Roman" w:hAnsi="Times New Roman" w:cs="Times New Roman"/>
          <w:sz w:val="24"/>
          <w:szCs w:val="24"/>
        </w:rPr>
        <w:br w:type="page"/>
      </w:r>
      <w:r w:rsidRPr="001D6E86">
        <w:rPr>
          <w:rFonts w:ascii="Times New Roman" w:eastAsia="Times New Roman" w:hAnsi="Times New Roman" w:cs="Times New Roman"/>
          <w:b/>
          <w:bCs/>
          <w:i/>
        </w:rPr>
        <w:lastRenderedPageBreak/>
        <w:t>Salmonella</w:t>
      </w:r>
      <w:r w:rsidRPr="001D6E86">
        <w:rPr>
          <w:rFonts w:ascii="Times New Roman" w:eastAsia="Times New Roman" w:hAnsi="Times New Roman" w:cs="Times New Roman"/>
          <w:b/>
          <w:bCs/>
        </w:rPr>
        <w:t>, nontyphoidal</w:t>
      </w:r>
    </w:p>
    <w:tbl>
      <w:tblPr>
        <w:tblpPr w:leftFromText="180" w:rightFromText="180" w:vertAnchor="text" w:tblpY="1"/>
        <w:tblOverlap w:val="neve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330"/>
        <w:gridCol w:w="1980"/>
        <w:gridCol w:w="3600"/>
      </w:tblGrid>
      <w:tr w:rsidR="001D6E86" w:rsidRPr="001D6E86" w:rsidTr="007060D0">
        <w:tc>
          <w:tcPr>
            <w:tcW w:w="4248"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Data inputs</w:t>
            </w:r>
          </w:p>
        </w:tc>
        <w:tc>
          <w:tcPr>
            <w:tcW w:w="333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Data source</w:t>
            </w:r>
          </w:p>
        </w:tc>
        <w:tc>
          <w:tcPr>
            <w:tcW w:w="198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Distribution</w:t>
            </w:r>
          </w:p>
        </w:tc>
        <w:tc>
          <w:tcPr>
            <w:tcW w:w="360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Parameters</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Cs/>
                <w:u w:val="single"/>
              </w:rPr>
            </w:pPr>
            <w:r w:rsidRPr="001D6E86">
              <w:rPr>
                <w:rFonts w:ascii="Times New Roman" w:eastAsia="Times New Roman" w:hAnsi="Times New Roman" w:cs="Times New Roman"/>
                <w:bCs/>
                <w:u w:val="single"/>
              </w:rPr>
              <w:t>Acute gastroenteritis</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rPr>
                <w:rFonts w:ascii="Times New Roman" w:eastAsia="Times New Roman" w:hAnsi="Times New Roman" w:cs="Times New Roman"/>
              </w:rPr>
            </w:pPr>
            <w:r w:rsidRPr="001D6E86">
              <w:rPr>
                <w:rFonts w:ascii="Times New Roman" w:eastAsia="Times New Roman" w:hAnsi="Times New Roman" w:cs="Times New Roman"/>
              </w:rPr>
              <w:t>Total number of illnesses</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 xml:space="preserve">Negative binomial </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11, 0.00001070485</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rPr>
                <w:rFonts w:ascii="Times New Roman" w:eastAsia="Times New Roman" w:hAnsi="Times New Roman" w:cs="Times New Roman"/>
              </w:rPr>
            </w:pPr>
            <w:r w:rsidRPr="001D6E86">
              <w:rPr>
                <w:rFonts w:ascii="Times New Roman" w:eastAsia="Times New Roman" w:hAnsi="Times New Roman" w:cs="Times New Roman"/>
              </w:rPr>
              <w:t>Number of persons seeking medical care</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 xml:space="preserve">Negative binomial </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22, 0.000088244</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rPr>
                <w:rFonts w:ascii="Times New Roman" w:eastAsia="Times New Roman" w:hAnsi="Times New Roman" w:cs="Times New Roman"/>
              </w:rPr>
            </w:pPr>
            <w:r w:rsidRPr="001D6E86">
              <w:rPr>
                <w:rFonts w:ascii="Times New Roman" w:eastAsia="Times New Roman" w:hAnsi="Times New Roman" w:cs="Times New Roman"/>
              </w:rPr>
              <w:t>Number of hospitalizations</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Negative binomial</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4, 0.0002069</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rPr>
                <w:rFonts w:ascii="Times New Roman" w:eastAsia="Times New Roman" w:hAnsi="Times New Roman" w:cs="Times New Roman"/>
              </w:rPr>
            </w:pPr>
            <w:r w:rsidRPr="001D6E86">
              <w:rPr>
                <w:rFonts w:ascii="Times New Roman" w:eastAsia="Times New Roman" w:hAnsi="Times New Roman" w:cs="Times New Roman"/>
              </w:rPr>
              <w:t>Number of deaths</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Negative binomial</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1, 0.00264</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u w:val="single"/>
              </w:rPr>
            </w:pPr>
            <w:r w:rsidRPr="001D6E86">
              <w:rPr>
                <w:rFonts w:ascii="Times New Roman" w:eastAsia="Times New Roman" w:hAnsi="Times New Roman" w:cs="Times New Roman"/>
                <w:u w:val="single"/>
              </w:rPr>
              <w:t>Sequelae</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u w:val="single"/>
              </w:rPr>
            </w:pP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u w:val="single"/>
              </w:rPr>
            </w:pP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u w:val="single"/>
              </w:rPr>
            </w:pP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rPr>
              <w:t xml:space="preserve">Reactive arthritis:  Proportion of </w:t>
            </w:r>
            <w:r w:rsidRPr="001D6E86">
              <w:rPr>
                <w:rFonts w:ascii="Times New Roman" w:eastAsia="Times New Roman" w:hAnsi="Times New Roman" w:cs="Times New Roman"/>
                <w:i/>
              </w:rPr>
              <w:t xml:space="preserve"> Salmonealla</w:t>
            </w:r>
            <w:r w:rsidRPr="001D6E86">
              <w:rPr>
                <w:rFonts w:ascii="Times New Roman" w:eastAsia="Times New Roman" w:hAnsi="Times New Roman" w:cs="Times New Roman"/>
              </w:rPr>
              <w:t xml:space="preserve"> cases who visited a doctor’s office</w:t>
            </w:r>
          </w:p>
        </w:tc>
        <w:tc>
          <w:tcPr>
            <w:tcW w:w="3330" w:type="dxa"/>
            <w:tcBorders>
              <w:top w:val="nil"/>
              <w:left w:val="nil"/>
              <w:bottom w:val="nil"/>
              <w:right w:val="nil"/>
            </w:tcBorders>
            <w:shd w:val="clear" w:color="auto" w:fill="auto"/>
          </w:tcPr>
          <w:p w:rsidR="001D6E86" w:rsidRPr="001D6E86" w:rsidRDefault="001D6E86"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Raybourne et al.(2003)</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&lt;EndNote&gt;&lt;Cite&gt;&lt;Author&gt;Raybourne&lt;/Author&gt;&lt;Year&gt;2003&lt;/Year&gt;&lt;RecNum&gt;1237&lt;/RecNum&gt;&lt;DisplayText&gt;[13]&lt;/DisplayText&gt;&lt;record&gt;&lt;rec-number&gt;1237&lt;/rec-number&gt;&lt;foreign-keys&gt;&lt;key app="EN" db-id="f0etspx5g9faxoe2f0m5av0uatprrf5dvxdp"&gt;1237&lt;/key&gt;&lt;/foreign-keys&gt;&lt;ref-type name="Book Section"&gt;5&lt;/ref-type&gt;&lt;contributors&gt;&lt;authors&gt;&lt;author&gt;Raybourne, R.B., Roberts, T., Williams, K.M. and the Arthritis Working Group. &lt;/author&gt;&lt;/authors&gt;&lt;secondary-authors&gt;&lt;author&gt;B. Caballero, L. Trugo and P. Finglas, Editors. &lt;/author&gt;&lt;/secondary-authors&gt;&lt;/contributors&gt;&lt;titles&gt;&lt;title&gt;Food poisoning: conomic Implications&lt;/title&gt;&lt;secondary-title&gt;Encyclopedia of Food Sciences &amp;amp; Nutrition&lt;/secondary-title&gt;&lt;/titles&gt;&lt;section&gt;p. 2672-2682.&lt;/section&gt;&lt;dates&gt;&lt;year&gt;2003&lt;/year&gt;&lt;/dates&gt;&lt;pub-location&gt;London, UK. &lt;/pub-location&gt;&lt;publisher&gt;Elsevier Science&lt;/publisher&gt;&lt;urls&gt;&lt;/urls&gt;&lt;/record&gt;&lt;/Cite&gt;&lt;/EndNote&gt;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13" w:tooltip="Raybourne, 2003 #1237" w:history="1">
              <w:r w:rsidR="00C253E2">
                <w:rPr>
                  <w:rFonts w:ascii="Times New Roman" w:eastAsia="Times New Roman" w:hAnsi="Times New Roman" w:cs="Times New Roman"/>
                  <w:noProof/>
                </w:rPr>
                <w:t>13</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0.04, 0.08, 0.12</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360" w:hanging="180"/>
              <w:rPr>
                <w:rFonts w:ascii="Times New Roman" w:eastAsia="Times New Roman" w:hAnsi="Times New Roman" w:cs="Times New Roman"/>
              </w:rPr>
            </w:pPr>
            <w:r w:rsidRPr="001D6E86">
              <w:rPr>
                <w:rFonts w:ascii="Times New Roman" w:eastAsia="Times New Roman" w:hAnsi="Times New Roman" w:cs="Times New Roman"/>
              </w:rPr>
              <w:t xml:space="preserve">Proportion of ReA cases who sought  medical care </w:t>
            </w:r>
          </w:p>
        </w:tc>
        <w:tc>
          <w:tcPr>
            <w:tcW w:w="3330" w:type="dxa"/>
            <w:tcBorders>
              <w:top w:val="nil"/>
              <w:left w:val="nil"/>
              <w:bottom w:val="nil"/>
              <w:right w:val="nil"/>
            </w:tcBorders>
            <w:shd w:val="clear" w:color="auto" w:fill="auto"/>
          </w:tcPr>
          <w:p w:rsidR="001D6E86" w:rsidRPr="001D6E86" w:rsidRDefault="001D6E86"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Townes et al. (2008)</w:t>
            </w:r>
            <w:r w:rsidRPr="001D6E86">
              <w:rPr>
                <w:rFonts w:ascii="Times New Roman" w:eastAsia="Times New Roman" w:hAnsi="Times New Roman" w:cs="Times New Roman"/>
              </w:rPr>
              <w:fldChar w:fldCharType="begin">
                <w:fldData xml:space="preserve">PEVuZE5vdGU+PENpdGU+PEF1dGhvcj5Ub3duZXM8L0F1dGhvcj48WWVhcj4yMDA4PC9ZZWFyPjxS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</w:fldData>
              </w:fldChar>
            </w:r>
            <w:r w:rsidR="00F37C89">
              <w:rPr>
                <w:rFonts w:ascii="Times New Roman" w:eastAsia="Times New Roman" w:hAnsi="Times New Roman" w:cs="Times New Roman"/>
              </w:rPr>
              <w:instrText xml:space="preserve"> ADDIN EN.CITE </w:instrText>
            </w:r>
            <w:r w:rsidR="00F37C89">
              <w:rPr>
                <w:rFonts w:ascii="Times New Roman" w:eastAsia="Times New Roman" w:hAnsi="Times New Roman" w:cs="Times New Roman"/>
              </w:rPr>
              <w:fldChar w:fldCharType="begin">
                <w:fldData xml:space="preserve">PEVuZE5vdGU+PENpdGU+PEF1dGhvcj5Ub3duZXM8L0F1dGhvcj48WWVhcj4yMDA4PC9ZZWFyPjxS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</w:fldData>
              </w:fldChar>
            </w:r>
            <w:r w:rsidR="00F37C89">
              <w:rPr>
                <w:rFonts w:ascii="Times New Roman" w:eastAsia="Times New Roman" w:hAnsi="Times New Roman" w:cs="Times New Roman"/>
              </w:rPr>
              <w:instrText xml:space="preserve"> ADDIN EN.CITE.DATA </w:instrText>
            </w:r>
            <w:r w:rsidR="00F37C89">
              <w:rPr>
                <w:rFonts w:ascii="Times New Roman" w:eastAsia="Times New Roman" w:hAnsi="Times New Roman" w:cs="Times New Roman"/>
              </w:rPr>
            </w:r>
            <w:r w:rsidR="00F37C89">
              <w:rPr>
                <w:rFonts w:ascii="Times New Roman" w:eastAsia="Times New Roman" w:hAnsi="Times New Roman" w:cs="Times New Roman"/>
              </w:rPr>
              <w:fldChar w:fldCharType="end"/>
            </w:r>
            <w:r w:rsidRPr="001D6E86">
              <w:rPr>
                <w:rFonts w:ascii="Times New Roman" w:eastAsia="Times New Roman" w:hAnsi="Times New Roman" w:cs="Times New Roman"/>
              </w:rPr>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7" w:tooltip="Townes, 2008 #1238" w:history="1">
              <w:r w:rsidR="00C253E2">
                <w:rPr>
                  <w:rFonts w:ascii="Times New Roman" w:eastAsia="Times New Roman" w:hAnsi="Times New Roman" w:cs="Times New Roman"/>
                  <w:noProof/>
                </w:rPr>
                <w:t>7</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0.22, 0.44, 0.66</w:t>
            </w:r>
          </w:p>
        </w:tc>
      </w:tr>
      <w:tr w:rsidR="001D6E86" w:rsidRPr="001D6E86" w:rsidTr="007060D0">
        <w:tc>
          <w:tcPr>
            <w:tcW w:w="4248"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rPr>
              <w:t xml:space="preserve">Post-infectious irritable bowel syndrome: Proportion of </w:t>
            </w:r>
            <w:r w:rsidRPr="001D6E86">
              <w:rPr>
                <w:rFonts w:ascii="Times New Roman" w:eastAsia="Times New Roman" w:hAnsi="Times New Roman" w:cs="Times New Roman"/>
                <w:i/>
              </w:rPr>
              <w:t xml:space="preserve"> Salmonella</w:t>
            </w:r>
            <w:r w:rsidRPr="001D6E86">
              <w:rPr>
                <w:rFonts w:ascii="Times New Roman" w:eastAsia="Times New Roman" w:hAnsi="Times New Roman" w:cs="Times New Roman"/>
              </w:rPr>
              <w:t xml:space="preserve"> cases</w:t>
            </w:r>
          </w:p>
        </w:tc>
        <w:tc>
          <w:tcPr>
            <w:tcW w:w="3330" w:type="dxa"/>
            <w:tcBorders>
              <w:top w:val="nil"/>
              <w:left w:val="nil"/>
              <w:bottom w:val="single" w:sz="4" w:space="0" w:color="auto"/>
              <w:right w:val="nil"/>
            </w:tcBorders>
            <w:shd w:val="clear" w:color="auto" w:fill="auto"/>
          </w:tcPr>
          <w:p w:rsidR="001D6E86" w:rsidRPr="001D6E86" w:rsidRDefault="001D6E86"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Haagsma et al. (2010)</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&lt;EndNote&gt;&lt;Cite&gt;&lt;Author&gt;Haagsma&lt;/Author&gt;&lt;Year&gt;2010&lt;/Year&gt;&lt;RecNum&gt;835&lt;/RecNum&gt;&lt;DisplayText&gt;[8]&lt;/DisplayText&gt;&lt;record&gt;&lt;rec-number&gt;835&lt;/rec-number&gt;&lt;foreign-keys&gt;&lt;key app="EN" db-id="fvaawrders925wetsasp9aehdwsxrwa5wafr"&gt;835&lt;/key&gt;&lt;/foreign-keys&gt;&lt;ref-type name="Journal Article"&gt;17&lt;/ref-type&gt;&lt;contributors&gt;&lt;authors&gt;&lt;author&gt;Haagsma, J. A.&lt;/author&gt;&lt;author&gt;Siersema, P. D.&lt;/author&gt;&lt;author&gt;De Wit, N. J.&lt;/author&gt;&lt;author&gt;Havelaar, A. H.&lt;/author&gt;&lt;/authors&gt;&lt;/contributors&gt;&lt;auth-address&gt;Laboratory for Zoonoses and Environmental Microbiology, Centre for Infectious Disease Control, National Institute for Public Health and the Environment, Bilthoven, The Netherlands. j.haagsma@erasmusmc.nl&lt;/auth-address&gt;&lt;titles&gt;&lt;title&gt;Disease burden of post-infectious irritable bowel syndrome in The Netherlands&lt;/title&gt;&lt;secondary-title&gt;Epidemiol Infect&lt;/secondary-title&gt;&lt;/titles&gt;&lt;periodical&gt;&lt;full-title&gt;Epidemiol Infect&lt;/full-title&gt;&lt;/periodical&gt;&lt;pages&gt;1650-6&lt;/pages&gt;&lt;volume&gt;138&lt;/volume&gt;&lt;number&gt;11&lt;/number&gt;&lt;edition&gt;2010/03/13&lt;/edition&gt;&lt;keywords&gt;&lt;keyword&gt;Bacterial Infections/*complications/epidemiology/microbiology&lt;/keyword&gt;&lt;keyword&gt;Gastroenteritis/*complications/epidemiology/microbiology&lt;/keyword&gt;&lt;keyword&gt;Humans&lt;/keyword&gt;&lt;keyword&gt;Incidence&lt;/keyword&gt;&lt;keyword&gt;Irritable Bowel Syndrome/*epidemiology/*etiology&lt;/keyword&gt;&lt;keyword&gt;Netherlands/epidemiology&lt;/keyword&gt;&lt;keyword&gt;Quality of Life&lt;/keyword&gt;&lt;keyword&gt;Quality-Adjusted Life Years&lt;/keyword&gt;&lt;keyword&gt;Risk Factors&lt;/keyword&gt;&lt;/keywords&gt;&lt;dates&gt;&lt;year&gt;2010&lt;/year&gt;&lt;pub-dates&gt;&lt;date&gt;Nov&lt;/date&gt;&lt;/pub-dates&gt;&lt;/dates&gt;&lt;isbn&gt;1469-4409 (Electronic)&amp;#xD;0950-2688 (Linking)&lt;/isbn&gt;&lt;accession-num&gt;20223049&lt;/accession-num&gt;&lt;urls&gt;&lt;related-urls&gt;&lt;url&gt;http://www.ncbi.nlm.nih.gov/pubmed/20223049&lt;/url&gt;&lt;/related-urls&gt;&lt;/urls&gt;&lt;electronic-resource-num&gt;S0950268810000531 [pii]&amp;#xD;10.1017/S0950268810000531&lt;/electronic-resource-num&gt;&lt;language&gt;eng&lt;/language&gt;&lt;/record&gt;&lt;/Cite&gt;&lt;/EndNote&gt;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8" w:tooltip="Haagsma, 2010 #835" w:history="1">
              <w:r w:rsidR="00C253E2">
                <w:rPr>
                  <w:rFonts w:ascii="Times New Roman" w:eastAsia="Times New Roman" w:hAnsi="Times New Roman" w:cs="Times New Roman"/>
                  <w:noProof/>
                </w:rPr>
                <w:t>8</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98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Constant</w:t>
            </w:r>
          </w:p>
        </w:tc>
        <w:tc>
          <w:tcPr>
            <w:tcW w:w="360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0.088</w:t>
            </w:r>
          </w:p>
        </w:tc>
      </w:tr>
    </w:tbl>
    <w:p w:rsidR="001D6E86" w:rsidRPr="001D6E86" w:rsidRDefault="001D6E86" w:rsidP="001D6E86">
      <w:pPr>
        <w:spacing w:after="0" w:line="240" w:lineRule="auto"/>
        <w:rPr>
          <w:rFonts w:ascii="Times New Roman" w:eastAsia="Times New Roman" w:hAnsi="Times New Roman" w:cs="Times New Roman"/>
          <w:sz w:val="24"/>
          <w:szCs w:val="24"/>
        </w:rPr>
      </w:pPr>
    </w:p>
    <w:p w:rsidR="001D6E86" w:rsidRPr="001D6E86" w:rsidRDefault="001D6E86" w:rsidP="001D6E86">
      <w:pPr>
        <w:spacing w:after="0" w:line="240" w:lineRule="auto"/>
        <w:rPr>
          <w:rFonts w:ascii="Times New Roman" w:eastAsia="Times New Roman" w:hAnsi="Times New Roman" w:cs="Times New Roman"/>
          <w:sz w:val="24"/>
          <w:szCs w:val="24"/>
        </w:rPr>
      </w:pPr>
      <w:r w:rsidRPr="001D6E86">
        <w:rPr>
          <w:rFonts w:ascii="Times New Roman" w:eastAsia="Times New Roman" w:hAnsi="Times New Roman" w:cs="Times New Roman"/>
          <w:sz w:val="24"/>
          <w:szCs w:val="24"/>
        </w:rPr>
        <w:br w:type="page"/>
      </w:r>
      <w:r w:rsidRPr="001D6E86">
        <w:rPr>
          <w:rFonts w:ascii="Times New Roman" w:eastAsia="Times New Roman" w:hAnsi="Times New Roman" w:cs="Times New Roman"/>
          <w:b/>
          <w:bCs/>
          <w:i/>
        </w:rPr>
        <w:lastRenderedPageBreak/>
        <w:t xml:space="preserve">Toxoplasma gondii, acquired </w:t>
      </w:r>
    </w:p>
    <w:tbl>
      <w:tblPr>
        <w:tblpPr w:leftFromText="180" w:rightFromText="180" w:vertAnchor="text" w:tblpY="1"/>
        <w:tblOverlap w:val="neve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330"/>
        <w:gridCol w:w="1980"/>
        <w:gridCol w:w="3600"/>
      </w:tblGrid>
      <w:tr w:rsidR="001D6E86" w:rsidRPr="001D6E86" w:rsidTr="007060D0">
        <w:tc>
          <w:tcPr>
            <w:tcW w:w="4248"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Data inputs</w:t>
            </w:r>
          </w:p>
        </w:tc>
        <w:tc>
          <w:tcPr>
            <w:tcW w:w="333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Data source</w:t>
            </w:r>
          </w:p>
        </w:tc>
        <w:tc>
          <w:tcPr>
            <w:tcW w:w="198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Distribution</w:t>
            </w:r>
          </w:p>
        </w:tc>
        <w:tc>
          <w:tcPr>
            <w:tcW w:w="360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Parameters</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Cs/>
                <w:u w:val="single"/>
              </w:rPr>
            </w:pPr>
            <w:r w:rsidRPr="001D6E86">
              <w:rPr>
                <w:rFonts w:ascii="Times New Roman" w:eastAsia="Times New Roman" w:hAnsi="Times New Roman" w:cs="Times New Roman"/>
                <w:bCs/>
                <w:u w:val="single"/>
              </w:rPr>
              <w:t>Acute illness</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rPr>
                <w:rFonts w:ascii="Times New Roman" w:eastAsia="Times New Roman" w:hAnsi="Times New Roman" w:cs="Times New Roman"/>
              </w:rPr>
            </w:pPr>
            <w:r w:rsidRPr="001D6E86">
              <w:rPr>
                <w:rFonts w:ascii="Times New Roman" w:eastAsia="Times New Roman" w:hAnsi="Times New Roman" w:cs="Times New Roman"/>
              </w:rPr>
              <w:t>Total number of illnesses</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 xml:space="preserve">Negative binomial </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37, 0.0004266</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rPr>
                <w:rFonts w:ascii="Times New Roman" w:eastAsia="Times New Roman" w:hAnsi="Times New Roman" w:cs="Times New Roman"/>
              </w:rPr>
            </w:pPr>
            <w:r w:rsidRPr="001D6E86">
              <w:rPr>
                <w:rFonts w:ascii="Times New Roman" w:eastAsia="Times New Roman" w:hAnsi="Times New Roman" w:cs="Times New Roman"/>
              </w:rPr>
              <w:t>Number of hospitalizations</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Negative binomial</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13, 0.0293</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rPr>
                <w:rFonts w:ascii="Times New Roman" w:eastAsia="Times New Roman" w:hAnsi="Times New Roman" w:cs="Times New Roman"/>
              </w:rPr>
            </w:pPr>
            <w:r w:rsidRPr="001D6E86">
              <w:rPr>
                <w:rFonts w:ascii="Times New Roman" w:eastAsia="Times New Roman" w:hAnsi="Times New Roman" w:cs="Times New Roman"/>
              </w:rPr>
              <w:t>Number of deaths</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Negative binomial</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15, 0.043782639</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u w:val="single"/>
              </w:rPr>
            </w:pPr>
            <w:r w:rsidRPr="001D6E86">
              <w:rPr>
                <w:rFonts w:ascii="Times New Roman" w:eastAsia="Times New Roman" w:hAnsi="Times New Roman" w:cs="Times New Roman"/>
                <w:u w:val="single"/>
              </w:rPr>
              <w:t>Sequelae</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u w:val="single"/>
              </w:rPr>
            </w:pP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u w:val="single"/>
              </w:rPr>
            </w:pP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u w:val="single"/>
              </w:rPr>
            </w:pPr>
          </w:p>
        </w:tc>
      </w:tr>
      <w:tr w:rsidR="001D6E86" w:rsidRPr="001D6E86" w:rsidTr="007060D0">
        <w:tc>
          <w:tcPr>
            <w:tcW w:w="4248"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rPr>
              <w:t xml:space="preserve">Chorioretinitis: Proportion of cases </w:t>
            </w:r>
          </w:p>
        </w:tc>
        <w:tc>
          <w:tcPr>
            <w:tcW w:w="3330" w:type="dxa"/>
            <w:tcBorders>
              <w:top w:val="nil"/>
              <w:left w:val="nil"/>
              <w:bottom w:val="single" w:sz="4" w:space="0" w:color="auto"/>
              <w:right w:val="nil"/>
            </w:tcBorders>
            <w:shd w:val="clear" w:color="auto" w:fill="auto"/>
          </w:tcPr>
          <w:p w:rsidR="001D6E86" w:rsidRPr="001D6E86" w:rsidRDefault="001D6E86"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Bowie et al. (1997)</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&lt;EndNote&gt;&lt;Cite&gt;&lt;Author&gt;Bowie&lt;/Author&gt;&lt;Year&gt;1997&lt;/Year&gt;&lt;RecNum&gt;1032&lt;/RecNum&gt;&lt;DisplayText&gt;[14]&lt;/DisplayText&gt;&lt;record&gt;&lt;rec-number&gt;1032&lt;/rec-number&gt;&lt;foreign-keys&gt;&lt;key app="EN" db-id="fvaawrders925wetsasp9aehdwsxrwa5wafr"&gt;1032&lt;/key&gt;&lt;/foreign-keys&gt;&lt;ref-type name="Journal Article"&gt;17&lt;/ref-type&gt;&lt;contributors&gt;&lt;authors&gt;&lt;author&gt;Bowie, W. R.&lt;/author&gt;&lt;author&gt;King, A. S.&lt;/author&gt;&lt;author&gt;Werker, D. H.&lt;/author&gt;&lt;author&gt;Isaac-Renton, J. L.&lt;/author&gt;&lt;author&gt;Bell, A.&lt;/author&gt;&lt;author&gt;Eng, S. B.&lt;/author&gt;&lt;author&gt;Marion, S. A.&lt;/author&gt;&lt;/authors&gt;&lt;/contributors&gt;&lt;auth-address&gt;Division of Infectious Diseases, University of British Columbia, Vancouver, Canada. bowie@unixg.ubc.ca&lt;/auth-address&gt;&lt;titles&gt;&lt;title&gt;Outbreak of toxoplasmosis associated with municipal drinking water. The BC Toxoplasma Investigation Team&lt;/title&gt;&lt;secondary-title&gt;Lancet&lt;/secondary-title&gt;&lt;/titles&gt;&lt;periodical&gt;&lt;full-title&gt;Lancet&lt;/full-title&gt;&lt;/periodical&gt;&lt;pages&gt;173-7&lt;/pages&gt;&lt;volume&gt;350&lt;/volume&gt;&lt;number&gt;9072&lt;/number&gt;&lt;edition&gt;1997/07/19&lt;/edition&gt;&lt;keywords&gt;&lt;keyword&gt;Adolescent&lt;/keyword&gt;&lt;keyword&gt;Adult&lt;/keyword&gt;&lt;keyword&gt;Aged&lt;/keyword&gt;&lt;keyword&gt;Aged, 80 and over&lt;/keyword&gt;&lt;keyword&gt;Animals&lt;/keyword&gt;&lt;keyword&gt;British Columbia/epidemiology&lt;/keyword&gt;&lt;keyword&gt;Case-Control Studies&lt;/keyword&gt;&lt;keyword&gt;Cats&lt;/keyword&gt;&lt;keyword&gt;Child&lt;/keyword&gt;&lt;keyword&gt;Child, Preschool&lt;/keyword&gt;&lt;keyword&gt;*Disease Outbreaks&lt;/keyword&gt;&lt;keyword&gt;Female&lt;/keyword&gt;&lt;keyword&gt;Humans&lt;/keyword&gt;&lt;keyword&gt;Male&lt;/keyword&gt;&lt;keyword&gt;Middle Aged&lt;/keyword&gt;&lt;keyword&gt;Pregnancy&lt;/keyword&gt;&lt;keyword&gt;Toxoplasmosis/classification/*epidemiology/*etiology&lt;/keyword&gt;&lt;keyword&gt;Water/parasitology&lt;/keyword&gt;&lt;keyword&gt;*Water Supply&lt;/keyword&gt;&lt;/keywords&gt;&lt;dates&gt;&lt;year&gt;1997&lt;/year&gt;&lt;pub-dates&gt;&lt;date&gt;Jul 19&lt;/date&gt;&lt;/pub-dates&gt;&lt;/dates&gt;&lt;isbn&gt;0140-6736 (Print)&amp;#xD;0140-6736 (Linking)&lt;/isbn&gt;&lt;accession-num&gt;9250185&lt;/accession-num&gt;&lt;urls&gt;&lt;related-urls&gt;&lt;url&gt;http://www.ncbi.nlm.nih.gov/pubmed/9250185&lt;/url&gt;&lt;/related-urls&gt;&lt;/urls&gt;&lt;electronic-resource-num&gt;S0140673696111053 [pii]&lt;/electronic-resource-num&gt;&lt;language&gt;eng&lt;/language&gt;&lt;/record&gt;&lt;/Cite&gt;&lt;/EndNote&gt;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14" w:tooltip="Bowie, 1997 #1032" w:history="1">
              <w:r w:rsidR="00C253E2">
                <w:rPr>
                  <w:rFonts w:ascii="Times New Roman" w:eastAsia="Times New Roman" w:hAnsi="Times New Roman" w:cs="Times New Roman"/>
                  <w:noProof/>
                </w:rPr>
                <w:t>14</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98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Uniform</w:t>
            </w:r>
          </w:p>
        </w:tc>
        <w:tc>
          <w:tcPr>
            <w:tcW w:w="360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0.0026, 0.0026</w:t>
            </w:r>
          </w:p>
        </w:tc>
      </w:tr>
    </w:tbl>
    <w:p w:rsidR="001D6E86" w:rsidRPr="001D6E86" w:rsidRDefault="001D6E86" w:rsidP="001D6E86">
      <w:pPr>
        <w:spacing w:after="0" w:line="240" w:lineRule="auto"/>
        <w:rPr>
          <w:rFonts w:ascii="Times New Roman" w:eastAsia="Times New Roman" w:hAnsi="Times New Roman" w:cs="Times New Roman"/>
          <w:sz w:val="24"/>
          <w:szCs w:val="24"/>
        </w:rPr>
      </w:pPr>
    </w:p>
    <w:p w:rsidR="001D6E86" w:rsidRPr="001D6E86" w:rsidRDefault="001D6E86" w:rsidP="001D6E86">
      <w:pPr>
        <w:spacing w:after="0" w:line="240" w:lineRule="auto"/>
        <w:rPr>
          <w:rFonts w:ascii="Times New Roman" w:eastAsia="Times New Roman" w:hAnsi="Times New Roman" w:cs="Times New Roman"/>
          <w:sz w:val="24"/>
          <w:szCs w:val="24"/>
        </w:rPr>
      </w:pPr>
      <w:r w:rsidRPr="001D6E86">
        <w:rPr>
          <w:rFonts w:ascii="Times New Roman" w:eastAsia="Times New Roman" w:hAnsi="Times New Roman" w:cs="Times New Roman"/>
          <w:sz w:val="24"/>
          <w:szCs w:val="24"/>
        </w:rPr>
        <w:br w:type="page"/>
      </w:r>
      <w:r w:rsidRPr="001D6E86">
        <w:rPr>
          <w:rFonts w:ascii="Times New Roman" w:eastAsia="Times New Roman" w:hAnsi="Times New Roman" w:cs="Times New Roman"/>
          <w:b/>
          <w:bCs/>
          <w:i/>
        </w:rPr>
        <w:lastRenderedPageBreak/>
        <w:t xml:space="preserve">Toxoplasma gondii, </w:t>
      </w:r>
      <w:r w:rsidRPr="001D6E86">
        <w:rPr>
          <w:rFonts w:ascii="Times New Roman" w:eastAsia="Times New Roman" w:hAnsi="Times New Roman" w:cs="Times New Roman"/>
          <w:b/>
          <w:bCs/>
        </w:rPr>
        <w:t>congenital</w:t>
      </w:r>
    </w:p>
    <w:tbl>
      <w:tblPr>
        <w:tblpPr w:leftFromText="180" w:rightFromText="180" w:vertAnchor="text" w:tblpY="1"/>
        <w:tblOverlap w:val="neve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330"/>
        <w:gridCol w:w="1980"/>
        <w:gridCol w:w="3600"/>
      </w:tblGrid>
      <w:tr w:rsidR="001D6E86" w:rsidRPr="001D6E86" w:rsidTr="007060D0">
        <w:tc>
          <w:tcPr>
            <w:tcW w:w="4248"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Data inputs</w:t>
            </w:r>
          </w:p>
        </w:tc>
        <w:tc>
          <w:tcPr>
            <w:tcW w:w="333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Data source</w:t>
            </w:r>
          </w:p>
        </w:tc>
        <w:tc>
          <w:tcPr>
            <w:tcW w:w="198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Distribution</w:t>
            </w:r>
          </w:p>
        </w:tc>
        <w:tc>
          <w:tcPr>
            <w:tcW w:w="3600" w:type="dxa"/>
            <w:tcBorders>
              <w:top w:val="single" w:sz="4" w:space="0" w:color="auto"/>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r w:rsidRPr="001D6E86">
              <w:rPr>
                <w:rFonts w:ascii="Times New Roman" w:eastAsia="Times New Roman" w:hAnsi="Times New Roman" w:cs="Times New Roman"/>
                <w:b/>
              </w:rPr>
              <w:t>Parameters</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Cs/>
                <w:u w:val="single"/>
              </w:rPr>
            </w:pPr>
            <w:r w:rsidRPr="001D6E86">
              <w:rPr>
                <w:rFonts w:ascii="Times New Roman" w:eastAsia="Times New Roman" w:hAnsi="Times New Roman" w:cs="Times New Roman"/>
                <w:bCs/>
                <w:u w:val="single"/>
              </w:rPr>
              <w:t>Acute illness</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b/>
              </w:rPr>
            </w:pP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rPr>
                <w:rFonts w:ascii="Times New Roman" w:eastAsia="Times New Roman" w:hAnsi="Times New Roman" w:cs="Times New Roman"/>
              </w:rPr>
            </w:pPr>
            <w:r w:rsidRPr="001D6E86">
              <w:rPr>
                <w:rFonts w:ascii="Times New Roman" w:eastAsia="Times New Roman" w:hAnsi="Times New Roman" w:cs="Times New Roman"/>
              </w:rPr>
              <w:t>Total number of illnesses</w:t>
            </w:r>
          </w:p>
        </w:tc>
        <w:tc>
          <w:tcPr>
            <w:tcW w:w="3330" w:type="dxa"/>
            <w:tcBorders>
              <w:top w:val="nil"/>
              <w:left w:val="nil"/>
              <w:bottom w:val="nil"/>
              <w:right w:val="nil"/>
            </w:tcBorders>
            <w:shd w:val="clear" w:color="auto" w:fill="auto"/>
          </w:tcPr>
          <w:p w:rsidR="001D6E86" w:rsidRPr="001D6E86" w:rsidRDefault="001D6E86"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 xml:space="preserve">Jones et al. (2001) </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&lt;EndNote&gt;&lt;Cite&gt;&lt;Author&gt;Jones&lt;/Author&gt;&lt;Year&gt;2001&lt;/Year&gt;&lt;RecNum&gt;1066&lt;/RecNum&gt;&lt;DisplayText&gt;[15]&lt;/DisplayText&gt;&lt;record&gt;&lt;rec-number&gt;1066&lt;/rec-number&gt;&lt;foreign-keys&gt;&lt;key app="EN" db-id="f0etspx5g9faxoe2f0m5av0uatprrf5dvxdp"&gt;1066&lt;/key&gt;&lt;/foreign-keys&gt;&lt;ref-type name="Journal Article"&gt;17&lt;/ref-type&gt;&lt;contributors&gt;&lt;authors&gt;&lt;author&gt;Jones, J. L.&lt;/author&gt;&lt;author&gt;Lopez, A.&lt;/author&gt;&lt;author&gt;Wilson, M.&lt;/author&gt;&lt;author&gt;Schulkin, J.&lt;/author&gt;&lt;author&gt;Gibbs, R.&lt;/author&gt;&lt;/authors&gt;&lt;/contributors&gt;&lt;auth-address&gt;Centers for Disease Control and Prevention, Atlanta, Georgia 30341-3724, USA. JLJ1@cdc.gov&lt;/auth-address&gt;&lt;titles&gt;&lt;title&gt;Congenital toxoplasmosis: a review&lt;/title&gt;&lt;secondary-title&gt;Obstet Gynecol Surv&lt;/secondary-title&gt;&lt;alt-title&gt;Obstetrical &amp;amp; gynecological survey&lt;/alt-title&gt;&lt;/titles&gt;&lt;periodical&gt;&lt;full-title&gt;Obstet Gynecol Surv&lt;/full-title&gt;&lt;abbr-1&gt;Obstetrical &amp;amp; gynecological survey&lt;/abbr-1&gt;&lt;/periodical&gt;&lt;alt-periodical&gt;&lt;full-title&gt;Obstet Gynecol Surv&lt;/full-title&gt;&lt;abbr-1&gt;Obstetrical &amp;amp; gynecological survey&lt;/abbr-1&gt;&lt;/alt-periodical&gt;&lt;pages&gt;296-305&lt;/pages&gt;&lt;volume&gt;56&lt;/volume&gt;&lt;number&gt;5&lt;/number&gt;&lt;edition&gt;2001/05/03&lt;/edition&gt;&lt;keywords&gt;&lt;keyword&gt;Animals&lt;/keyword&gt;&lt;keyword&gt;Cats&lt;/keyword&gt;&lt;keyword&gt;Feces/parasitology&lt;/keyword&gt;&lt;keyword&gt;Female&lt;/keyword&gt;&lt;keyword&gt;Food Contamination&lt;/keyword&gt;&lt;keyword&gt;Guidelines as Topic&lt;/keyword&gt;&lt;keyword&gt;Humans&lt;/keyword&gt;&lt;keyword&gt;Meat/parasitology&lt;/keyword&gt;&lt;keyword&gt;Patient Education as Topic&lt;/keyword&gt;&lt;keyword&gt;Pregnancy&lt;/keyword&gt;&lt;keyword&gt;Pregnancy Complications, Parasitic/*prevention &amp;amp; control&lt;/keyword&gt;&lt;keyword&gt;Serologic Tests&lt;/keyword&gt;&lt;keyword&gt;*Toxoplasmosis, Congenital/complications/diagnosis/epidemiology&lt;/keyword&gt;&lt;/keywords&gt;&lt;dates&gt;&lt;year&gt;2001&lt;/year&gt;&lt;pub-dates&gt;&lt;date&gt;May&lt;/date&gt;&lt;/pub-dates&gt;&lt;/dates&gt;&lt;isbn&gt;0029-7828 (Print)&amp;#xD;0029-7828 (Linking)&lt;/isbn&gt;&lt;accession-num&gt;11333376&lt;/accession-num&gt;&lt;work-type&gt;Review&lt;/work-type&gt;&lt;urls&gt;&lt;related-urls&gt;&lt;url&gt;http://www.ncbi.nlm.nih.gov/pubmed/11333376&lt;/url&gt;&lt;/related-urls&gt;&lt;/urls&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15" w:tooltip="Jones, 2001 #1066" w:history="1">
              <w:r w:rsidR="00C253E2">
                <w:rPr>
                  <w:rFonts w:ascii="Times New Roman" w:eastAsia="Times New Roman" w:hAnsi="Times New Roman" w:cs="Times New Roman"/>
                  <w:noProof/>
                </w:rPr>
                <w:t>15</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 xml:space="preserve">Uniform </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400-4,000</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540" w:hanging="180"/>
              <w:rPr>
                <w:rFonts w:ascii="Times New Roman" w:eastAsia="Times New Roman" w:hAnsi="Times New Roman" w:cs="Times New Roman"/>
              </w:rPr>
            </w:pPr>
            <w:r w:rsidRPr="001D6E86">
              <w:rPr>
                <w:rFonts w:ascii="Times New Roman" w:eastAsia="Times New Roman" w:hAnsi="Times New Roman" w:cs="Times New Roman"/>
              </w:rPr>
              <w:t>Proportion foodborne</w:t>
            </w:r>
          </w:p>
        </w:tc>
        <w:tc>
          <w:tcPr>
            <w:tcW w:w="3330" w:type="dxa"/>
            <w:tcBorders>
              <w:top w:val="nil"/>
              <w:left w:val="nil"/>
              <w:bottom w:val="nil"/>
              <w:right w:val="nil"/>
            </w:tcBorders>
            <w:shd w:val="clear" w:color="auto" w:fill="auto"/>
          </w:tcPr>
          <w:p w:rsidR="001D6E86" w:rsidRPr="001D6E86" w:rsidRDefault="00F37C89"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Scallan et al. (2011)</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&lt;EndNote&gt;&lt;Cite&gt;&lt;Author&gt;Scallan&lt;/Author&gt;&lt;Year&gt;2011&lt;/Year&gt;&lt;RecNum&gt;705&lt;/RecNum&gt;&lt;DisplayText&gt;[1]&lt;/DisplayText&gt;&lt;record&gt;&lt;rec-number&gt;705&lt;/rec-number&gt;&lt;foreign-keys&gt;&lt;key app="EN" db-id="fvaawrders925wetsasp9aehdwsxrwa5wafr"&gt;705&lt;/key&gt;&lt;/foreign-keys&gt;&lt;ref-type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edition&gt;2011/01/05&lt;/edition&gt;&lt;dates&gt;&lt;year&gt;2011&lt;/year&gt;&lt;pub-dates&gt;&lt;date&gt;Jan&lt;/date&gt;&lt;/pub-dates&gt;&lt;/dates&gt;&lt;isbn&gt;1080-6059 (Electronic)&amp;#xD;1080-6040 (Linking)&lt;/isbn&gt;&lt;accession-num&gt;21192848&lt;/accession-num&gt;&lt;urls&gt;&lt;related-urls&gt;&lt;url&gt;http://www.ncbi.nlm.nih.gov/pubmed/21192848&lt;/url&gt;&lt;/related-urls&gt;&lt;/urls&gt;&lt;language&gt;eng&lt;/languag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Scallan, 2011 #705" w:history="1">
              <w:r w:rsidR="00C253E2">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0.40, 0.50, 0.60</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360" w:hanging="180"/>
              <w:rPr>
                <w:rFonts w:ascii="Times New Roman" w:eastAsia="Times New Roman" w:hAnsi="Times New Roman" w:cs="Times New Roman"/>
              </w:rPr>
            </w:pPr>
            <w:r w:rsidRPr="001D6E86">
              <w:rPr>
                <w:rFonts w:ascii="Times New Roman" w:eastAsia="Times New Roman" w:hAnsi="Times New Roman" w:cs="Times New Roman"/>
              </w:rPr>
              <w:t>Number of deaths: Proportion of</w:t>
            </w:r>
            <w:r w:rsidR="007060D0">
              <w:rPr>
                <w:rFonts w:ascii="Times New Roman" w:eastAsia="Times New Roman" w:hAnsi="Times New Roman" w:cs="Times New Roman"/>
              </w:rPr>
              <w:t xml:space="preserve"> neonatal</w:t>
            </w:r>
            <w:r w:rsidRPr="001D6E86">
              <w:rPr>
                <w:rFonts w:ascii="Times New Roman" w:eastAsia="Times New Roman" w:hAnsi="Times New Roman" w:cs="Times New Roman"/>
              </w:rPr>
              <w:t xml:space="preserve"> cases who died</w:t>
            </w:r>
          </w:p>
        </w:tc>
        <w:tc>
          <w:tcPr>
            <w:tcW w:w="3330" w:type="dxa"/>
            <w:tcBorders>
              <w:top w:val="nil"/>
              <w:left w:val="nil"/>
              <w:bottom w:val="nil"/>
              <w:right w:val="nil"/>
            </w:tcBorders>
            <w:shd w:val="clear" w:color="auto" w:fill="auto"/>
          </w:tcPr>
          <w:p w:rsidR="001D6E86" w:rsidRPr="001D6E86" w:rsidRDefault="001D6E86"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Havelaar et al. (2007)</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&lt;EndNote&gt;&lt;Cite&gt;&lt;Author&gt;Havelaar&lt;/Author&gt;&lt;Year&gt;2007&lt;/Year&gt;&lt;RecNum&gt;912&lt;/RecNum&gt;&lt;DisplayText&gt;[16]&lt;/DisplayText&gt;&lt;record&gt;&lt;rec-number&gt;912&lt;/rec-number&gt;&lt;foreign-keys&gt;&lt;key app="EN" db-id="f0etspx5g9faxoe2f0m5av0uatprrf5dvxdp"&gt;912&lt;/key&gt;&lt;/foreign-keys&gt;&lt;ref-type name="Journal Article"&gt;17&lt;/ref-type&gt;&lt;contributors&gt;&lt;authors&gt;&lt;author&gt;Havelaar, A. H.&lt;/author&gt;&lt;author&gt;Kemmeren, J. M.&lt;/author&gt;&lt;author&gt;Kortbeek, L. M.&lt;/author&gt;&lt;/authors&gt;&lt;/contributors&gt;&lt;auth-address&gt;National Institute for Public Health and the Environment, Netherlands Center for Infectious Disease Control, Bilthoven, The Netherlands. arie.havelaar@rivm.nl&lt;/auth-address&gt;&lt;titles&gt;&lt;title&gt;Disease burden of congenital toxoplasmosis&lt;/title&gt;&lt;secondary-title&gt;Clin Infect Dis&lt;/secondary-title&gt;&lt;alt-title&gt;Clinical infectious diseases : an official publication of the Infectious Diseases Society of America&lt;/alt-title&gt;&lt;/titles&gt;&lt;periodical&gt;&lt;full-title&gt;Clin Infect Dis&lt;/full-title&gt;&lt;/periodical&gt;&lt;pages&gt;1467-74&lt;/pages&gt;&lt;volume&gt;44&lt;/volume&gt;&lt;number&gt;11&lt;/number&gt;&lt;edition&gt;2007/05/08&lt;/edition&gt;&lt;keywords&gt;&lt;keyword&gt;*Cost of Illness&lt;/keyword&gt;&lt;keyword&gt;Female&lt;/keyword&gt;&lt;keyword&gt;Humans&lt;/keyword&gt;&lt;keyword&gt;Incidence&lt;/keyword&gt;&lt;keyword&gt;Netherlands/epidemiology&lt;/keyword&gt;&lt;keyword&gt;Pregnancy&lt;/keyword&gt;&lt;keyword&gt;Pregnancy Complications, Parasitic/*epidemiology/mortality&lt;/keyword&gt;&lt;keyword&gt;Toxoplasmosis, Congenital/*epidemiology/mortality&lt;/keyword&gt;&lt;/keywords&gt;&lt;dates&gt;&lt;year&gt;2007&lt;/year&gt;&lt;pub-dates&gt;&lt;date&gt;Jun 1&lt;/date&gt;&lt;/pub-dates&gt;&lt;/dates&gt;&lt;isbn&gt;1537-6591 (Electronic)&amp;#xD;1058-4838 (Linking)&lt;/isbn&gt;&lt;accession-num&gt;17479945&lt;/accession-num&gt;&lt;work-type&gt;Research Support, Non-U.S. Gov&amp;apos;t&lt;/work-type&gt;&lt;urls&gt;&lt;related-urls&gt;&lt;url&gt;http://www.ncbi.nlm.nih.gov/pubmed/17479945&lt;/url&gt;&lt;/related-urls&gt;&lt;/urls&gt;&lt;electronic-resource-num&gt;10.1086/517511&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16" w:tooltip="Havelaar, 2007 #912" w:history="1">
              <w:r w:rsidR="00C253E2">
                <w:rPr>
                  <w:rFonts w:ascii="Times New Roman" w:eastAsia="Times New Roman" w:hAnsi="Times New Roman" w:cs="Times New Roman"/>
                  <w:noProof/>
                </w:rPr>
                <w:t>16</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0.004, 0.007, 0.012</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u w:val="single"/>
              </w:rPr>
            </w:pPr>
            <w:r w:rsidRPr="001D6E86">
              <w:rPr>
                <w:rFonts w:ascii="Times New Roman" w:eastAsia="Times New Roman" w:hAnsi="Times New Roman" w:cs="Times New Roman"/>
                <w:u w:val="single"/>
              </w:rPr>
              <w:t>Sequelae</w:t>
            </w:r>
          </w:p>
        </w:tc>
        <w:tc>
          <w:tcPr>
            <w:tcW w:w="333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u w:val="single"/>
              </w:rPr>
            </w:pP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u w:val="single"/>
              </w:rPr>
            </w:pP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u w:val="single"/>
              </w:rPr>
            </w:pP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rPr>
              <w:t>Chorioretinitis: Proportion of cases with onset of chorioretinits soon after birth</w:t>
            </w:r>
          </w:p>
        </w:tc>
        <w:tc>
          <w:tcPr>
            <w:tcW w:w="3330" w:type="dxa"/>
            <w:tcBorders>
              <w:top w:val="nil"/>
              <w:left w:val="nil"/>
              <w:bottom w:val="nil"/>
              <w:right w:val="nil"/>
            </w:tcBorders>
            <w:shd w:val="clear" w:color="auto" w:fill="auto"/>
          </w:tcPr>
          <w:p w:rsidR="001D6E86" w:rsidRPr="001D6E86" w:rsidRDefault="001D6E86"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Havelaar et al. (2007)</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&lt;EndNote&gt;&lt;Cite&gt;&lt;Author&gt;Havelaar&lt;/Author&gt;&lt;Year&gt;2007&lt;/Year&gt;&lt;RecNum&gt;912&lt;/RecNum&gt;&lt;DisplayText&gt;[16]&lt;/DisplayText&gt;&lt;record&gt;&lt;rec-number&gt;912&lt;/rec-number&gt;&lt;foreign-keys&gt;&lt;key app="EN" db-id="f0etspx5g9faxoe2f0m5av0uatprrf5dvxdp"&gt;912&lt;/key&gt;&lt;/foreign-keys&gt;&lt;ref-type name="Journal Article"&gt;17&lt;/ref-type&gt;&lt;contributors&gt;&lt;authors&gt;&lt;author&gt;Havelaar, A. H.&lt;/author&gt;&lt;author&gt;Kemmeren, J. M.&lt;/author&gt;&lt;author&gt;Kortbeek, L. M.&lt;/author&gt;&lt;/authors&gt;&lt;/contributors&gt;&lt;auth-address&gt;National Institute for Public Health and the Environment, Netherlands Center for Infectious Disease Control, Bilthoven, The Netherlands. arie.havelaar@rivm.nl&lt;/auth-address&gt;&lt;titles&gt;&lt;title&gt;Disease burden of congenital toxoplasmosis&lt;/title&gt;&lt;secondary-title&gt;Clin Infect Dis&lt;/secondary-title&gt;&lt;alt-title&gt;Clinical infectious diseases : an official publication of the Infectious Diseases Society of America&lt;/alt-title&gt;&lt;/titles&gt;&lt;periodical&gt;&lt;full-title&gt;Clin Infect Dis&lt;/full-title&gt;&lt;/periodical&gt;&lt;pages&gt;1467-74&lt;/pages&gt;&lt;volume&gt;44&lt;/volume&gt;&lt;number&gt;11&lt;/number&gt;&lt;edition&gt;2007/05/08&lt;/edition&gt;&lt;keywords&gt;&lt;keyword&gt;*Cost of Illness&lt;/keyword&gt;&lt;keyword&gt;Female&lt;/keyword&gt;&lt;keyword&gt;Humans&lt;/keyword&gt;&lt;keyword&gt;Incidence&lt;/keyword&gt;&lt;keyword&gt;Netherlands/epidemiology&lt;/keyword&gt;&lt;keyword&gt;Pregnancy&lt;/keyword&gt;&lt;keyword&gt;Pregnancy Complications, Parasitic/*epidemiology/mortality&lt;/keyword&gt;&lt;keyword&gt;Toxoplasmosis, Congenital/*epidemiology/mortality&lt;/keyword&gt;&lt;/keywords&gt;&lt;dates&gt;&lt;year&gt;2007&lt;/year&gt;&lt;pub-dates&gt;&lt;date&gt;Jun 1&lt;/date&gt;&lt;/pub-dates&gt;&lt;/dates&gt;&lt;isbn&gt;1537-6591 (Electronic)&amp;#xD;1058-4838 (Linking)&lt;/isbn&gt;&lt;accession-num&gt;17479945&lt;/accession-num&gt;&lt;work-type&gt;Research Support, Non-U.S. Gov&amp;apos;t&lt;/work-type&gt;&lt;urls&gt;&lt;related-urls&gt;&lt;url&gt;http://www.ncbi.nlm.nih.gov/pubmed/17479945&lt;/url&gt;&lt;/related-urls&gt;&lt;/urls&gt;&lt;electronic-resource-num&gt;10.1086/517511&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16" w:tooltip="Havelaar, 2007 #912" w:history="1">
              <w:r w:rsidR="00C253E2">
                <w:rPr>
                  <w:rFonts w:ascii="Times New Roman" w:eastAsia="Times New Roman" w:hAnsi="Times New Roman" w:cs="Times New Roman"/>
                  <w:noProof/>
                </w:rPr>
                <w:t>16</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 xml:space="preserve">0.12, 0.13, 0.15 </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rPr>
              <w:t>Chorioretinitis: Proportion of cases with onset of chorioretinits later in life</w:t>
            </w:r>
          </w:p>
        </w:tc>
        <w:tc>
          <w:tcPr>
            <w:tcW w:w="3330" w:type="dxa"/>
            <w:tcBorders>
              <w:top w:val="nil"/>
              <w:left w:val="nil"/>
              <w:bottom w:val="nil"/>
              <w:right w:val="nil"/>
            </w:tcBorders>
            <w:shd w:val="clear" w:color="auto" w:fill="auto"/>
          </w:tcPr>
          <w:p w:rsidR="001D6E86" w:rsidRPr="001D6E86" w:rsidRDefault="001D6E86"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Havelaar et al. (2007)</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&lt;EndNote&gt;&lt;Cite&gt;&lt;Author&gt;Havelaar&lt;/Author&gt;&lt;Year&gt;2007&lt;/Year&gt;&lt;RecNum&gt;912&lt;/RecNum&gt;&lt;DisplayText&gt;[16]&lt;/DisplayText&gt;&lt;record&gt;&lt;rec-number&gt;912&lt;/rec-number&gt;&lt;foreign-keys&gt;&lt;key app="EN" db-id="f0etspx5g9faxoe2f0m5av0uatprrf5dvxdp"&gt;912&lt;/key&gt;&lt;/foreign-keys&gt;&lt;ref-type name="Journal Article"&gt;17&lt;/ref-type&gt;&lt;contributors&gt;&lt;authors&gt;&lt;author&gt;Havelaar, A. H.&lt;/author&gt;&lt;author&gt;Kemmeren, J. M.&lt;/author&gt;&lt;author&gt;Kortbeek, L. M.&lt;/author&gt;&lt;/authors&gt;&lt;/contributors&gt;&lt;auth-address&gt;National Institute for Public Health and the Environment, Netherlands Center for Infectious Disease Control, Bilthoven, The Netherlands. arie.havelaar@rivm.nl&lt;/auth-address&gt;&lt;titles&gt;&lt;title&gt;Disease burden of congenital toxoplasmosis&lt;/title&gt;&lt;secondary-title&gt;Clin Infect Dis&lt;/secondary-title&gt;&lt;alt-title&gt;Clinical infectious diseases : an official publication of the Infectious Diseases Society of America&lt;/alt-title&gt;&lt;/titles&gt;&lt;periodical&gt;&lt;full-title&gt;Clin Infect Dis&lt;/full-title&gt;&lt;/periodical&gt;&lt;pages&gt;1467-74&lt;/pages&gt;&lt;volume&gt;44&lt;/volume&gt;&lt;number&gt;11&lt;/number&gt;&lt;edition&gt;2007/05/08&lt;/edition&gt;&lt;keywords&gt;&lt;keyword&gt;*Cost of Illness&lt;/keyword&gt;&lt;keyword&gt;Female&lt;/keyword&gt;&lt;keyword&gt;Humans&lt;/keyword&gt;&lt;keyword&gt;Incidence&lt;/keyword&gt;&lt;keyword&gt;Netherlands/epidemiology&lt;/keyword&gt;&lt;keyword&gt;Pregnancy&lt;/keyword&gt;&lt;keyword&gt;Pregnancy Complications, Parasitic/*epidemiology/mortality&lt;/keyword&gt;&lt;keyword&gt;Toxoplasmosis, Congenital/*epidemiology/mortality&lt;/keyword&gt;&lt;/keywords&gt;&lt;dates&gt;&lt;year&gt;2007&lt;/year&gt;&lt;pub-dates&gt;&lt;date&gt;Jun 1&lt;/date&gt;&lt;/pub-dates&gt;&lt;/dates&gt;&lt;isbn&gt;1537-6591 (Electronic)&amp;#xD;1058-4838 (Linking)&lt;/isbn&gt;&lt;accession-num&gt;17479945&lt;/accession-num&gt;&lt;work-type&gt;Research Support, Non-U.S. Gov&amp;apos;t&lt;/work-type&gt;&lt;urls&gt;&lt;related-urls&gt;&lt;url&gt;http://www.ncbi.nlm.nih.gov/pubmed/17479945&lt;/url&gt;&lt;/related-urls&gt;&lt;/urls&gt;&lt;electronic-resource-num&gt;10.1086/517511&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16" w:tooltip="Havelaar, 2007 #912" w:history="1">
              <w:r w:rsidR="00C253E2">
                <w:rPr>
                  <w:rFonts w:ascii="Times New Roman" w:eastAsia="Times New Roman" w:hAnsi="Times New Roman" w:cs="Times New Roman"/>
                  <w:noProof/>
                </w:rPr>
                <w:t>16</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0.01, 0.02, 0.03</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rPr>
              <w:t>Central nervous system (CNS) abnormalities:  Proportion of cases with  CNS*</w:t>
            </w:r>
          </w:p>
        </w:tc>
        <w:tc>
          <w:tcPr>
            <w:tcW w:w="3330" w:type="dxa"/>
            <w:tcBorders>
              <w:top w:val="nil"/>
              <w:left w:val="nil"/>
              <w:bottom w:val="nil"/>
              <w:right w:val="nil"/>
            </w:tcBorders>
            <w:shd w:val="clear" w:color="auto" w:fill="auto"/>
          </w:tcPr>
          <w:p w:rsidR="001D6E86" w:rsidRPr="001D6E86" w:rsidRDefault="001D6E86"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Havelaar et al. (2007)</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&lt;EndNote&gt;&lt;Cite&gt;&lt;Author&gt;Havelaar&lt;/Author&gt;&lt;Year&gt;2007&lt;/Year&gt;&lt;RecNum&gt;912&lt;/RecNum&gt;&lt;DisplayText&gt;[16]&lt;/DisplayText&gt;&lt;record&gt;&lt;rec-number&gt;912&lt;/rec-number&gt;&lt;foreign-keys&gt;&lt;key app="EN" db-id="f0etspx5g9faxoe2f0m5av0uatprrf5dvxdp"&gt;912&lt;/key&gt;&lt;/foreign-keys&gt;&lt;ref-type name="Journal Article"&gt;17&lt;/ref-type&gt;&lt;contributors&gt;&lt;authors&gt;&lt;author&gt;Havelaar, A. H.&lt;/author&gt;&lt;author&gt;Kemmeren, J. M.&lt;/author&gt;&lt;author&gt;Kortbeek, L. M.&lt;/author&gt;&lt;/authors&gt;&lt;/contributors&gt;&lt;auth-address&gt;National Institute for Public Health and the Environment, Netherlands Center for Infectious Disease Control, Bilthoven, The Netherlands. arie.havelaar@rivm.nl&lt;/auth-address&gt;&lt;titles&gt;&lt;title&gt;Disease burden of congenital toxoplasmosis&lt;/title&gt;&lt;secondary-title&gt;Clin Infect Dis&lt;/secondary-title&gt;&lt;alt-title&gt;Clinical infectious diseases : an official publication of the Infectious Diseases Society of America&lt;/alt-title&gt;&lt;/titles&gt;&lt;periodical&gt;&lt;full-title&gt;Clin Infect Dis&lt;/full-title&gt;&lt;/periodical&gt;&lt;pages&gt;1467-74&lt;/pages&gt;&lt;volume&gt;44&lt;/volume&gt;&lt;number&gt;11&lt;/number&gt;&lt;edition&gt;2007/05/08&lt;/edition&gt;&lt;keywords&gt;&lt;keyword&gt;*Cost of Illness&lt;/keyword&gt;&lt;keyword&gt;Female&lt;/keyword&gt;&lt;keyword&gt;Humans&lt;/keyword&gt;&lt;keyword&gt;Incidence&lt;/keyword&gt;&lt;keyword&gt;Netherlands/epidemiology&lt;/keyword&gt;&lt;keyword&gt;Pregnancy&lt;/keyword&gt;&lt;keyword&gt;Pregnancy Complications, Parasitic/*epidemiology/mortality&lt;/keyword&gt;&lt;keyword&gt;Toxoplasmosis, Congenital/*epidemiology/mortality&lt;/keyword&gt;&lt;/keywords&gt;&lt;dates&gt;&lt;year&gt;2007&lt;/year&gt;&lt;pub-dates&gt;&lt;date&gt;Jun 1&lt;/date&gt;&lt;/pub-dates&gt;&lt;/dates&gt;&lt;isbn&gt;1537-6591 (Electronic)&amp;#xD;1058-4838 (Linking)&lt;/isbn&gt;&lt;accession-num&gt;17479945&lt;/accession-num&gt;&lt;work-type&gt;Research Support, Non-U.S. Gov&amp;apos;t&lt;/work-type&gt;&lt;urls&gt;&lt;related-urls&gt;&lt;url&gt;http://www.ncbi.nlm.nih.gov/pubmed/17479945&lt;/url&gt;&lt;/related-urls&gt;&lt;/urls&gt;&lt;electronic-resource-num&gt;10.1086/517511&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16" w:tooltip="Havelaar, 2007 #912" w:history="1">
              <w:r w:rsidR="00C253E2">
                <w:rPr>
                  <w:rFonts w:ascii="Times New Roman" w:eastAsia="Times New Roman" w:hAnsi="Times New Roman" w:cs="Times New Roman"/>
                  <w:noProof/>
                </w:rPr>
                <w:t>16</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0.01, 0.03, 0.06</w:t>
            </w:r>
          </w:p>
        </w:tc>
      </w:tr>
      <w:tr w:rsidR="001D6E86" w:rsidRPr="001D6E86" w:rsidTr="007060D0">
        <w:tc>
          <w:tcPr>
            <w:tcW w:w="4248" w:type="dxa"/>
            <w:tcBorders>
              <w:top w:val="nil"/>
              <w:left w:val="nil"/>
              <w:bottom w:val="nil"/>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rPr>
              <w:t>Intracranial calcification (IC):  Proportion of cases with IC</w:t>
            </w:r>
            <w:r w:rsidRPr="001D6E86">
              <w:rPr>
                <w:rFonts w:ascii="Times New Roman" w:eastAsia="Times New Roman" w:hAnsi="Times New Roman" w:cs="Times New Roman"/>
                <w:sz w:val="24"/>
                <w:szCs w:val="24"/>
                <w:vertAlign w:val="superscript"/>
              </w:rPr>
              <w:t>†</w:t>
            </w:r>
          </w:p>
        </w:tc>
        <w:tc>
          <w:tcPr>
            <w:tcW w:w="3330" w:type="dxa"/>
            <w:tcBorders>
              <w:top w:val="nil"/>
              <w:left w:val="nil"/>
              <w:bottom w:val="nil"/>
              <w:right w:val="nil"/>
            </w:tcBorders>
            <w:shd w:val="clear" w:color="auto" w:fill="auto"/>
          </w:tcPr>
          <w:p w:rsidR="001D6E86" w:rsidRPr="001D6E86" w:rsidRDefault="001D6E86"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Havelaar et al. (2007)</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&lt;EndNote&gt;&lt;Cite&gt;&lt;Author&gt;Havelaar&lt;/Author&gt;&lt;Year&gt;2007&lt;/Year&gt;&lt;RecNum&gt;912&lt;/RecNum&gt;&lt;DisplayText&gt;[16]&lt;/DisplayText&gt;&lt;record&gt;&lt;rec-number&gt;912&lt;/rec-number&gt;&lt;foreign-keys&gt;&lt;key app="EN" db-id="f0etspx5g9faxoe2f0m5av0uatprrf5dvxdp"&gt;912&lt;/key&gt;&lt;/foreign-keys&gt;&lt;ref-type name="Journal Article"&gt;17&lt;/ref-type&gt;&lt;contributors&gt;&lt;authors&gt;&lt;author&gt;Havelaar, A. H.&lt;/author&gt;&lt;author&gt;Kemmeren, J. M.&lt;/author&gt;&lt;author&gt;Kortbeek, L. M.&lt;/author&gt;&lt;/authors&gt;&lt;/contributors&gt;&lt;auth-address&gt;National Institute for Public Health and the Environment, Netherlands Center for Infectious Disease Control, Bilthoven, The Netherlands. arie.havelaar@rivm.nl&lt;/auth-address&gt;&lt;titles&gt;&lt;title&gt;Disease burden of congenital toxoplasmosis&lt;/title&gt;&lt;secondary-title&gt;Clin Infect Dis&lt;/secondary-title&gt;&lt;alt-title&gt;Clinical infectious diseases : an official publication of the Infectious Diseases Society of America&lt;/alt-title&gt;&lt;/titles&gt;&lt;periodical&gt;&lt;full-title&gt;Clin Infect Dis&lt;/full-title&gt;&lt;/periodical&gt;&lt;pages&gt;1467-74&lt;/pages&gt;&lt;volume&gt;44&lt;/volume&gt;&lt;number&gt;11&lt;/number&gt;&lt;edition&gt;2007/05/08&lt;/edition&gt;&lt;keywords&gt;&lt;keyword&gt;*Cost of Illness&lt;/keyword&gt;&lt;keyword&gt;Female&lt;/keyword&gt;&lt;keyword&gt;Humans&lt;/keyword&gt;&lt;keyword&gt;Incidence&lt;/keyword&gt;&lt;keyword&gt;Netherlands/epidemiology&lt;/keyword&gt;&lt;keyword&gt;Pregnancy&lt;/keyword&gt;&lt;keyword&gt;Pregnancy Complications, Parasitic/*epidemiology/mortality&lt;/keyword&gt;&lt;keyword&gt;Toxoplasmosis, Congenital/*epidemiology/mortality&lt;/keyword&gt;&lt;/keywords&gt;&lt;dates&gt;&lt;year&gt;2007&lt;/year&gt;&lt;pub-dates&gt;&lt;date&gt;Jun 1&lt;/date&gt;&lt;/pub-dates&gt;&lt;/dates&gt;&lt;isbn&gt;1537-6591 (Electronic)&amp;#xD;1058-4838 (Linking)&lt;/isbn&gt;&lt;accession-num&gt;17479945&lt;/accession-num&gt;&lt;work-type&gt;Research Support, Non-U.S. Gov&amp;apos;t&lt;/work-type&gt;&lt;urls&gt;&lt;related-urls&gt;&lt;url&gt;http://www.ncbi.nlm.nih.gov/pubmed/17479945&lt;/url&gt;&lt;/related-urls&gt;&lt;/urls&gt;&lt;electronic-resource-num&gt;10.1086/517511&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16" w:tooltip="Havelaar, 2007 #912" w:history="1">
              <w:r w:rsidR="00C253E2">
                <w:rPr>
                  <w:rFonts w:ascii="Times New Roman" w:eastAsia="Times New Roman" w:hAnsi="Times New Roman" w:cs="Times New Roman"/>
                  <w:noProof/>
                </w:rPr>
                <w:t>16</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98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nil"/>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0.08, 0.11, 0.12</w:t>
            </w:r>
          </w:p>
        </w:tc>
      </w:tr>
      <w:tr w:rsidR="001D6E86" w:rsidRPr="001D6E86" w:rsidTr="007060D0">
        <w:tc>
          <w:tcPr>
            <w:tcW w:w="4248"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ind w:left="180" w:hanging="180"/>
              <w:rPr>
                <w:rFonts w:ascii="Times New Roman" w:eastAsia="Times New Roman" w:hAnsi="Times New Roman" w:cs="Times New Roman"/>
              </w:rPr>
            </w:pPr>
            <w:r w:rsidRPr="001D6E86">
              <w:rPr>
                <w:rFonts w:ascii="Times New Roman" w:eastAsia="Times New Roman" w:hAnsi="Times New Roman" w:cs="Times New Roman"/>
              </w:rPr>
              <w:t>Hydrocephalus:  Proportion of cases with hydrocephalus</w:t>
            </w:r>
          </w:p>
        </w:tc>
        <w:tc>
          <w:tcPr>
            <w:tcW w:w="3330" w:type="dxa"/>
            <w:tcBorders>
              <w:top w:val="nil"/>
              <w:left w:val="nil"/>
              <w:bottom w:val="single" w:sz="4" w:space="0" w:color="auto"/>
              <w:right w:val="nil"/>
            </w:tcBorders>
            <w:shd w:val="clear" w:color="auto" w:fill="auto"/>
          </w:tcPr>
          <w:p w:rsidR="001D6E86" w:rsidRPr="001D6E86" w:rsidRDefault="001D6E86" w:rsidP="00C253E2">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Havelaar et al. (2007)</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&lt;EndNote&gt;&lt;Cite&gt;&lt;Author&gt;Havelaar&lt;/Author&gt;&lt;Year&gt;2007&lt;/Year&gt;&lt;RecNum&gt;912&lt;/RecNum&gt;&lt;DisplayText&gt;[16]&lt;/DisplayText&gt;&lt;record&gt;&lt;rec-number&gt;912&lt;/rec-number&gt;&lt;foreign-keys&gt;&lt;key app="EN" db-id="f0etspx5g9faxoe2f0m5av0uatprrf5dvxdp"&gt;912&lt;/key&gt;&lt;/foreign-keys&gt;&lt;ref-type name="Journal Article"&gt;17&lt;/ref-type&gt;&lt;contributors&gt;&lt;authors&gt;&lt;author&gt;Havelaar, A. H.&lt;/author&gt;&lt;author&gt;Kemmeren, J. M.&lt;/author&gt;&lt;author&gt;Kortbeek, L. M.&lt;/author&gt;&lt;/authors&gt;&lt;/contributors&gt;&lt;auth-address&gt;National Institute for Public Health and the Environment, Netherlands Center for Infectious Disease Control, Bilthoven, The Netherlands. arie.havelaar@rivm.nl&lt;/auth-address&gt;&lt;titles&gt;&lt;title&gt;Disease burden of congenital toxoplasmosis&lt;/title&gt;&lt;secondary-title&gt;Clin Infect Dis&lt;/secondary-title&gt;&lt;alt-title&gt;Clinical infectious diseases : an official publication of the Infectious Diseases Society of America&lt;/alt-title&gt;&lt;/titles&gt;&lt;periodical&gt;&lt;full-title&gt;Clin Infect Dis&lt;/full-title&gt;&lt;/periodical&gt;&lt;pages&gt;1467-74&lt;/pages&gt;&lt;volume&gt;44&lt;/volume&gt;&lt;number&gt;11&lt;/number&gt;&lt;edition&gt;2007/05/08&lt;/edition&gt;&lt;keywords&gt;&lt;keyword&gt;*Cost of Illness&lt;/keyword&gt;&lt;keyword&gt;Female&lt;/keyword&gt;&lt;keyword&gt;Humans&lt;/keyword&gt;&lt;keyword&gt;Incidence&lt;/keyword&gt;&lt;keyword&gt;Netherlands/epidemiology&lt;/keyword&gt;&lt;keyword&gt;Pregnancy&lt;/keyword&gt;&lt;keyword&gt;Pregnancy Complications, Parasitic/*epidemiology/mortality&lt;/keyword&gt;&lt;keyword&gt;Toxoplasmosis, Congenital/*epidemiology/mortality&lt;/keyword&gt;&lt;/keywords&gt;&lt;dates&gt;&lt;year&gt;2007&lt;/year&gt;&lt;pub-dates&gt;&lt;date&gt;Jun 1&lt;/date&gt;&lt;/pub-dates&gt;&lt;/dates&gt;&lt;isbn&gt;1537-6591 (Electronic)&amp;#xD;1058-4838 (Linking)&lt;/isbn&gt;&lt;accession-num&gt;17479945&lt;/accession-num&gt;&lt;work-type&gt;Research Support, Non-U.S. Gov&amp;apos;t&lt;/work-type&gt;&lt;urls&gt;&lt;related-urls&gt;&lt;url&gt;http://www.ncbi.nlm.nih.gov/pubmed/17479945&lt;/url&gt;&lt;/related-urls&gt;&lt;/urls&gt;&lt;electronic-resource-num&gt;10.1086/517511&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16" w:tooltip="Havelaar, 2007 #912" w:history="1">
              <w:r w:rsidR="00C253E2">
                <w:rPr>
                  <w:rFonts w:ascii="Times New Roman" w:eastAsia="Times New Roman" w:hAnsi="Times New Roman" w:cs="Times New Roman"/>
                  <w:noProof/>
                </w:rPr>
                <w:t>16</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98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PERT</w:t>
            </w:r>
          </w:p>
        </w:tc>
        <w:tc>
          <w:tcPr>
            <w:tcW w:w="3600" w:type="dxa"/>
            <w:tcBorders>
              <w:top w:val="nil"/>
              <w:left w:val="nil"/>
              <w:bottom w:val="single" w:sz="4" w:space="0" w:color="auto"/>
              <w:right w:val="nil"/>
            </w:tcBorders>
            <w:shd w:val="clear" w:color="auto" w:fill="auto"/>
          </w:tcPr>
          <w:p w:rsidR="001D6E86" w:rsidRPr="001D6E86" w:rsidRDefault="001D6E86" w:rsidP="001D6E86">
            <w:pPr>
              <w:spacing w:before="120" w:after="120" w:line="240" w:lineRule="auto"/>
              <w:rPr>
                <w:rFonts w:ascii="Times New Roman" w:eastAsia="Times New Roman" w:hAnsi="Times New Roman" w:cs="Times New Roman"/>
              </w:rPr>
            </w:pPr>
            <w:r w:rsidRPr="001D6E86">
              <w:rPr>
                <w:rFonts w:ascii="Times New Roman" w:eastAsia="Times New Roman" w:hAnsi="Times New Roman" w:cs="Times New Roman"/>
              </w:rPr>
              <w:t>0.01, 0.02, 0.03</w:t>
            </w:r>
          </w:p>
        </w:tc>
      </w:tr>
    </w:tbl>
    <w:p w:rsidR="001D6E86" w:rsidRPr="001D6E86" w:rsidRDefault="001D6E86" w:rsidP="001D6E86">
      <w:pPr>
        <w:spacing w:after="0" w:line="240" w:lineRule="auto"/>
        <w:rPr>
          <w:rFonts w:ascii="Times New Roman" w:eastAsia="Calibri" w:hAnsi="Times New Roman" w:cs="Times New Roman"/>
        </w:rPr>
      </w:pPr>
      <w:r w:rsidRPr="001D6E86">
        <w:rPr>
          <w:rFonts w:ascii="Times New Roman" w:eastAsia="Calibri" w:hAnsi="Times New Roman" w:cs="Times New Roman"/>
        </w:rPr>
        <w:t>*CNS abnormalities include psychomotor or other neurological deficiencies, convulsions, and mental retardation.</w:t>
      </w:r>
    </w:p>
    <w:p w:rsidR="001D6E86" w:rsidRPr="001D6E86" w:rsidRDefault="001D6E86" w:rsidP="001D6E86">
      <w:pPr>
        <w:spacing w:after="0" w:line="240" w:lineRule="auto"/>
        <w:rPr>
          <w:rFonts w:ascii="Times New Roman" w:eastAsia="Calibri" w:hAnsi="Times New Roman" w:cs="Times New Roman"/>
        </w:rPr>
      </w:pPr>
      <w:r w:rsidRPr="001D6E86">
        <w:rPr>
          <w:rFonts w:ascii="Times New Roman" w:eastAsia="Calibri" w:hAnsi="Times New Roman" w:cs="Times New Roman"/>
          <w:vertAlign w:val="superscript"/>
        </w:rPr>
        <w:t>†</w:t>
      </w:r>
      <w:r w:rsidRPr="001D6E86">
        <w:rPr>
          <w:rFonts w:ascii="Times New Roman" w:eastAsia="Calibri" w:hAnsi="Times New Roman" w:cs="Times New Roman"/>
        </w:rPr>
        <w:t xml:space="preserve">IC has been linked seizures, intellectual disabilities, and motor and developmental delays. </w:t>
      </w:r>
    </w:p>
    <w:p w:rsidR="001D6E86" w:rsidRPr="001D6E86" w:rsidRDefault="001D6E86" w:rsidP="001D6E86">
      <w:pPr>
        <w:spacing w:after="0" w:line="240" w:lineRule="auto"/>
        <w:rPr>
          <w:rFonts w:ascii="Times New Roman" w:eastAsia="Times New Roman" w:hAnsi="Times New Roman" w:cs="Times New Roman"/>
          <w:sz w:val="24"/>
          <w:szCs w:val="24"/>
        </w:rPr>
      </w:pPr>
    </w:p>
    <w:p w:rsidR="001D6E86" w:rsidRPr="001D6E86" w:rsidRDefault="001D6E86" w:rsidP="001D6E86">
      <w:pPr>
        <w:spacing w:after="120" w:line="240" w:lineRule="auto"/>
        <w:rPr>
          <w:rFonts w:ascii="Times New Roman" w:eastAsia="Times New Roman" w:hAnsi="Times New Roman" w:cs="Times New Roman"/>
        </w:rPr>
      </w:pPr>
      <w:r w:rsidRPr="001D6E86">
        <w:rPr>
          <w:rFonts w:ascii="Times New Roman" w:eastAsia="Times New Roman" w:hAnsi="Times New Roman" w:cs="Times New Roman"/>
          <w:sz w:val="24"/>
          <w:szCs w:val="24"/>
        </w:rPr>
        <w:br w:type="page"/>
      </w:r>
      <w:r w:rsidR="00D41DD4">
        <w:rPr>
          <w:rFonts w:ascii="Times New Roman" w:eastAsia="Times New Roman" w:hAnsi="Times New Roman" w:cs="Times New Roman"/>
          <w:b/>
        </w:rPr>
        <w:lastRenderedPageBreak/>
        <w:t>Supplementary</w:t>
      </w:r>
      <w:r w:rsidRPr="001D6E86">
        <w:rPr>
          <w:rFonts w:ascii="Times New Roman" w:eastAsia="Times New Roman" w:hAnsi="Times New Roman" w:cs="Times New Roman"/>
          <w:b/>
        </w:rPr>
        <w:t xml:space="preserve"> Table </w:t>
      </w:r>
      <w:r w:rsidR="00D41DD4">
        <w:rPr>
          <w:rFonts w:ascii="Times New Roman" w:eastAsia="Times New Roman" w:hAnsi="Times New Roman" w:cs="Times New Roman"/>
          <w:b/>
        </w:rPr>
        <w:t>S</w:t>
      </w:r>
      <w:r w:rsidRPr="001D6E86">
        <w:rPr>
          <w:rFonts w:ascii="Times New Roman" w:eastAsia="Times New Roman" w:hAnsi="Times New Roman" w:cs="Times New Roman"/>
          <w:b/>
        </w:rPr>
        <w:t xml:space="preserve">3: </w:t>
      </w:r>
      <w:r w:rsidRPr="001D6E86">
        <w:rPr>
          <w:rFonts w:ascii="Times New Roman" w:eastAsia="Times New Roman" w:hAnsi="Times New Roman" w:cs="Times New Roman"/>
        </w:rPr>
        <w:t>Number and percentage of</w:t>
      </w:r>
      <w:r w:rsidRPr="001D6E86">
        <w:rPr>
          <w:rFonts w:ascii="Times New Roman" w:eastAsia="Times New Roman" w:hAnsi="Times New Roman" w:cs="Times New Roman"/>
          <w:i/>
        </w:rPr>
        <w:t xml:space="preserve"> </w:t>
      </w:r>
      <w:r w:rsidRPr="001D6E86">
        <w:rPr>
          <w:rFonts w:ascii="Times New Roman" w:eastAsia="Times New Roman" w:hAnsi="Times New Roman" w:cs="Times New Roman"/>
        </w:rPr>
        <w:t xml:space="preserve">persons who died with </w:t>
      </w:r>
      <w:r w:rsidRPr="001D6E86">
        <w:rPr>
          <w:rFonts w:ascii="Times New Roman" w:eastAsia="Times New Roman" w:hAnsi="Times New Roman" w:cs="Times New Roman"/>
          <w:i/>
        </w:rPr>
        <w:t>Campylobacter</w:t>
      </w:r>
      <w:r w:rsidRPr="001D6E86">
        <w:rPr>
          <w:rFonts w:ascii="Times New Roman" w:eastAsia="Times New Roman" w:hAnsi="Times New Roman" w:cs="Times New Roman"/>
        </w:rPr>
        <w:t xml:space="preserve">, </w:t>
      </w:r>
      <w:r w:rsidRPr="001D6E86">
        <w:rPr>
          <w:rFonts w:ascii="Times New Roman" w:eastAsia="Times New Roman" w:hAnsi="Times New Roman" w:cs="Times New Roman"/>
          <w:i/>
        </w:rPr>
        <w:t>Escherichia coli</w:t>
      </w:r>
      <w:r w:rsidRPr="001D6E86">
        <w:rPr>
          <w:rFonts w:ascii="Times New Roman" w:eastAsia="Times New Roman" w:hAnsi="Times New Roman" w:cs="Times New Roman"/>
        </w:rPr>
        <w:t xml:space="preserve"> O157, </w:t>
      </w:r>
      <w:r w:rsidRPr="001D6E86">
        <w:rPr>
          <w:rFonts w:ascii="Times New Roman" w:eastAsia="Times New Roman" w:hAnsi="Times New Roman" w:cs="Times New Roman"/>
          <w:i/>
        </w:rPr>
        <w:t>Listeria</w:t>
      </w:r>
      <w:r w:rsidRPr="001D6E86">
        <w:rPr>
          <w:rFonts w:ascii="Times New Roman" w:eastAsia="Times New Roman" w:hAnsi="Times New Roman" w:cs="Times New Roman"/>
        </w:rPr>
        <w:t xml:space="preserve"> </w:t>
      </w:r>
      <w:r w:rsidRPr="001D6E86">
        <w:rPr>
          <w:rFonts w:ascii="Times New Roman" w:eastAsia="Times New Roman" w:hAnsi="Times New Roman" w:cs="Times New Roman"/>
          <w:i/>
        </w:rPr>
        <w:t>monocytogenes</w:t>
      </w:r>
      <w:r w:rsidRPr="001D6E86">
        <w:rPr>
          <w:rFonts w:ascii="Times New Roman" w:eastAsia="Times New Roman" w:hAnsi="Times New Roman" w:cs="Times New Roman"/>
        </w:rPr>
        <w:t>, nontyphoidal</w:t>
      </w:r>
      <w:r w:rsidRPr="001D6E86">
        <w:rPr>
          <w:rFonts w:ascii="Times New Roman" w:eastAsia="Times New Roman" w:hAnsi="Times New Roman" w:cs="Times New Roman"/>
          <w:i/>
        </w:rPr>
        <w:t xml:space="preserve"> Salmonella</w:t>
      </w:r>
      <w:r w:rsidRPr="001D6E86">
        <w:rPr>
          <w:rFonts w:ascii="Times New Roman" w:eastAsia="Times New Roman" w:hAnsi="Times New Roman" w:cs="Times New Roman"/>
        </w:rPr>
        <w:t xml:space="preserve">, </w:t>
      </w:r>
      <w:r w:rsidRPr="001D6E86">
        <w:rPr>
          <w:rFonts w:ascii="Times New Roman" w:eastAsia="Times New Roman" w:hAnsi="Times New Roman" w:cs="Times New Roman"/>
          <w:i/>
        </w:rPr>
        <w:t>Clostridium perfringens</w:t>
      </w:r>
      <w:r w:rsidRPr="001D6E86">
        <w:rPr>
          <w:rFonts w:ascii="Times New Roman" w:eastAsia="Times New Roman" w:hAnsi="Times New Roman" w:cs="Times New Roman"/>
        </w:rPr>
        <w:t xml:space="preserve">, </w:t>
      </w:r>
      <w:r w:rsidRPr="001D6E86">
        <w:rPr>
          <w:rFonts w:ascii="Times New Roman" w:eastAsia="Times New Roman" w:hAnsi="Times New Roman" w:cs="Times New Roman"/>
          <w:i/>
        </w:rPr>
        <w:t>E. coli</w:t>
      </w:r>
      <w:r w:rsidRPr="001D6E86">
        <w:rPr>
          <w:rFonts w:ascii="Times New Roman" w:eastAsia="Times New Roman" w:hAnsi="Times New Roman" w:cs="Times New Roman"/>
        </w:rPr>
        <w:t xml:space="preserve"> O157-associated HUS, norovirus, and </w:t>
      </w:r>
      <w:r w:rsidRPr="001D6E86">
        <w:rPr>
          <w:rFonts w:ascii="Times New Roman" w:eastAsia="Times New Roman" w:hAnsi="Times New Roman" w:cs="Times New Roman"/>
          <w:i/>
        </w:rPr>
        <w:t xml:space="preserve">Toxoplasma gondii </w:t>
      </w:r>
      <w:r w:rsidRPr="001D6E86">
        <w:rPr>
          <w:rFonts w:ascii="Times New Roman" w:eastAsia="Times New Roman" w:hAnsi="Times New Roman" w:cs="Times New Roman"/>
        </w:rPr>
        <w:t>infection, by age group</w:t>
      </w:r>
      <w:r w:rsidRPr="001D6E86">
        <w:rPr>
          <w:rFonts w:ascii="Times New Roman" w:eastAsia="Times New Roman" w:hAnsi="Times New Roman" w:cs="Times New Roman"/>
          <w:i/>
        </w:rPr>
        <w:t>*</w:t>
      </w:r>
    </w:p>
    <w:tbl>
      <w:tblPr>
        <w:tblW w:w="13158" w:type="dxa"/>
        <w:tblBorders>
          <w:top w:val="single" w:sz="4" w:space="0" w:color="auto"/>
          <w:bottom w:val="single" w:sz="4" w:space="0" w:color="auto"/>
        </w:tblBorders>
        <w:tblLayout w:type="fixed"/>
        <w:tblLook w:val="04A0" w:firstRow="1" w:lastRow="0" w:firstColumn="1" w:lastColumn="0" w:noHBand="0" w:noVBand="1"/>
      </w:tblPr>
      <w:tblGrid>
        <w:gridCol w:w="828"/>
        <w:gridCol w:w="1170"/>
        <w:gridCol w:w="630"/>
        <w:gridCol w:w="900"/>
        <w:gridCol w:w="450"/>
        <w:gridCol w:w="720"/>
        <w:gridCol w:w="810"/>
        <w:gridCol w:w="720"/>
        <w:gridCol w:w="810"/>
        <w:gridCol w:w="810"/>
        <w:gridCol w:w="720"/>
        <w:gridCol w:w="720"/>
        <w:gridCol w:w="540"/>
        <w:gridCol w:w="810"/>
        <w:gridCol w:w="630"/>
        <w:gridCol w:w="630"/>
        <w:gridCol w:w="540"/>
        <w:gridCol w:w="720"/>
      </w:tblGrid>
      <w:tr w:rsidR="001D6E86" w:rsidRPr="001D6E86" w:rsidTr="007060D0">
        <w:trPr>
          <w:trHeight w:val="287"/>
        </w:trPr>
        <w:tc>
          <w:tcPr>
            <w:tcW w:w="828" w:type="dxa"/>
            <w:tcBorders>
              <w:top w:val="single" w:sz="4" w:space="0" w:color="auto"/>
              <w:right w:val="single" w:sz="4" w:space="0" w:color="auto"/>
            </w:tcBorders>
            <w:shd w:val="clear" w:color="auto" w:fill="auto"/>
            <w:vAlign w:val="bottom"/>
            <w:hideMark/>
          </w:tcPr>
          <w:p w:rsidR="001D6E86" w:rsidRPr="001D6E86" w:rsidRDefault="001D6E86" w:rsidP="001D6E86">
            <w:pPr>
              <w:spacing w:after="0" w:line="240" w:lineRule="auto"/>
              <w:jc w:val="center"/>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Age group</w:t>
            </w:r>
          </w:p>
        </w:tc>
        <w:tc>
          <w:tcPr>
            <w:tcW w:w="1170" w:type="dxa"/>
            <w:tcBorders>
              <w:top w:val="single" w:sz="4" w:space="0" w:color="auto"/>
              <w:left w:val="single" w:sz="4" w:space="0" w:color="auto"/>
              <w:right w:val="single" w:sz="4" w:space="0" w:color="auto"/>
            </w:tcBorders>
            <w:shd w:val="clear" w:color="auto" w:fill="auto"/>
            <w:noWrap/>
            <w:vAlign w:val="bottom"/>
            <w:hideMark/>
          </w:tcPr>
          <w:p w:rsidR="001D6E86" w:rsidRPr="001D6E86" w:rsidRDefault="001D6E86" w:rsidP="001D6E86">
            <w:pPr>
              <w:spacing w:after="0" w:line="240" w:lineRule="auto"/>
              <w:jc w:val="center"/>
              <w:rPr>
                <w:rFonts w:ascii="Times New Roman" w:eastAsia="Times New Roman" w:hAnsi="Times New Roman" w:cs="Times New Roman"/>
                <w:b/>
                <w:sz w:val="20"/>
                <w:szCs w:val="20"/>
              </w:rPr>
            </w:pPr>
            <w:r w:rsidRPr="001D6E86">
              <w:rPr>
                <w:rFonts w:ascii="Times New Roman" w:eastAsia="Times New Roman" w:hAnsi="Times New Roman" w:cs="Times New Roman"/>
                <w:b/>
                <w:bCs/>
                <w:sz w:val="20"/>
                <w:szCs w:val="20"/>
              </w:rPr>
              <w:t>Life expectancy</w:t>
            </w:r>
          </w:p>
        </w:tc>
        <w:tc>
          <w:tcPr>
            <w:tcW w:w="585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D6E86" w:rsidRPr="001D6E86" w:rsidRDefault="001D6E86" w:rsidP="001D6E86">
            <w:pPr>
              <w:spacing w:after="0" w:line="240" w:lineRule="auto"/>
              <w:jc w:val="center"/>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FoodNet Surveillance Data (1996-2007)</w:t>
            </w:r>
          </w:p>
        </w:tc>
        <w:tc>
          <w:tcPr>
            <w:tcW w:w="1440" w:type="dxa"/>
            <w:gridSpan w:val="2"/>
            <w:vMerge w:val="restart"/>
            <w:tcBorders>
              <w:top w:val="single" w:sz="4" w:space="0" w:color="auto"/>
              <w:left w:val="single" w:sz="4" w:space="0" w:color="auto"/>
              <w:right w:val="single" w:sz="4" w:space="0" w:color="auto"/>
            </w:tcBorders>
            <w:shd w:val="clear" w:color="auto" w:fill="auto"/>
            <w:vAlign w:val="bottom"/>
          </w:tcPr>
          <w:p w:rsidR="001D6E86" w:rsidRPr="001D6E86" w:rsidRDefault="001D6E86" w:rsidP="001D6E86">
            <w:pPr>
              <w:spacing w:after="0" w:line="240" w:lineRule="auto"/>
              <w:jc w:val="center"/>
              <w:rPr>
                <w:rFonts w:ascii="Times New Roman" w:eastAsia="Times New Roman" w:hAnsi="Times New Roman" w:cs="Times New Roman"/>
                <w:b/>
                <w:bCs/>
                <w:i/>
                <w:sz w:val="20"/>
                <w:szCs w:val="20"/>
              </w:rPr>
            </w:pPr>
            <w:r w:rsidRPr="001D6E86">
              <w:rPr>
                <w:rFonts w:ascii="Times New Roman" w:eastAsia="Times New Roman" w:hAnsi="Times New Roman" w:cs="Times New Roman"/>
                <w:b/>
                <w:bCs/>
                <w:i/>
                <w:sz w:val="20"/>
                <w:szCs w:val="20"/>
              </w:rPr>
              <w:t>Clostridium perfringens</w:t>
            </w:r>
          </w:p>
        </w:tc>
        <w:tc>
          <w:tcPr>
            <w:tcW w:w="1350" w:type="dxa"/>
            <w:gridSpan w:val="2"/>
            <w:vMerge w:val="restart"/>
            <w:tcBorders>
              <w:top w:val="single" w:sz="4" w:space="0" w:color="auto"/>
              <w:left w:val="single" w:sz="4" w:space="0" w:color="auto"/>
              <w:right w:val="single" w:sz="4" w:space="0" w:color="auto"/>
            </w:tcBorders>
            <w:shd w:val="clear" w:color="auto" w:fill="auto"/>
            <w:vAlign w:val="bottom"/>
          </w:tcPr>
          <w:p w:rsidR="001D6E86" w:rsidRPr="001D6E86" w:rsidRDefault="001D6E86" w:rsidP="001D6E86">
            <w:pPr>
              <w:spacing w:after="0" w:line="240" w:lineRule="auto"/>
              <w:jc w:val="center"/>
              <w:rPr>
                <w:rFonts w:ascii="Times New Roman" w:eastAsia="Times New Roman" w:hAnsi="Times New Roman" w:cs="Times New Roman"/>
                <w:b/>
                <w:bCs/>
                <w:i/>
                <w:sz w:val="20"/>
                <w:szCs w:val="20"/>
              </w:rPr>
            </w:pPr>
            <w:r w:rsidRPr="001D6E86">
              <w:rPr>
                <w:rFonts w:ascii="Times New Roman" w:eastAsia="Times New Roman" w:hAnsi="Times New Roman" w:cs="Times New Roman"/>
                <w:b/>
                <w:bCs/>
                <w:i/>
                <w:sz w:val="20"/>
                <w:szCs w:val="20"/>
              </w:rPr>
              <w:t xml:space="preserve">E. coli </w:t>
            </w:r>
            <w:r w:rsidRPr="001D6E86">
              <w:rPr>
                <w:rFonts w:ascii="Times New Roman" w:eastAsia="Times New Roman" w:hAnsi="Times New Roman" w:cs="Times New Roman"/>
                <w:b/>
                <w:bCs/>
                <w:sz w:val="20"/>
                <w:szCs w:val="20"/>
              </w:rPr>
              <w:t>O157-associated           HUS</w:t>
            </w:r>
          </w:p>
        </w:tc>
        <w:tc>
          <w:tcPr>
            <w:tcW w:w="1260"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1D6E86" w:rsidRPr="001D6E86" w:rsidRDefault="001D6E86" w:rsidP="001D6E86">
            <w:pPr>
              <w:spacing w:after="0" w:line="240" w:lineRule="auto"/>
              <w:jc w:val="center"/>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Norovirus</w:t>
            </w:r>
          </w:p>
        </w:tc>
        <w:tc>
          <w:tcPr>
            <w:tcW w:w="1260" w:type="dxa"/>
            <w:gridSpan w:val="2"/>
            <w:vMerge w:val="restart"/>
            <w:tcBorders>
              <w:top w:val="single" w:sz="4" w:space="0" w:color="auto"/>
              <w:left w:val="single" w:sz="4" w:space="0" w:color="auto"/>
            </w:tcBorders>
            <w:shd w:val="clear" w:color="auto" w:fill="auto"/>
            <w:vAlign w:val="bottom"/>
          </w:tcPr>
          <w:p w:rsidR="001D6E86" w:rsidRPr="001D6E86" w:rsidRDefault="001D6E86" w:rsidP="001D6E86">
            <w:pPr>
              <w:spacing w:after="0" w:line="240" w:lineRule="auto"/>
              <w:jc w:val="center"/>
              <w:rPr>
                <w:rFonts w:ascii="Times New Roman" w:eastAsia="Times New Roman" w:hAnsi="Times New Roman" w:cs="Times New Roman"/>
                <w:b/>
                <w:bCs/>
                <w:i/>
                <w:sz w:val="20"/>
                <w:szCs w:val="20"/>
              </w:rPr>
            </w:pPr>
            <w:r w:rsidRPr="001D6E86">
              <w:rPr>
                <w:rFonts w:ascii="Times New Roman" w:eastAsia="Times New Roman" w:hAnsi="Times New Roman" w:cs="Times New Roman"/>
                <w:b/>
                <w:bCs/>
                <w:i/>
                <w:sz w:val="20"/>
                <w:szCs w:val="20"/>
              </w:rPr>
              <w:t xml:space="preserve">Toxoplasma </w:t>
            </w:r>
            <w:r w:rsidRPr="001D6E86">
              <w:rPr>
                <w:rFonts w:ascii="Times New Roman" w:eastAsia="Times New Roman" w:hAnsi="Times New Roman" w:cs="Times New Roman"/>
                <w:b/>
                <w:bCs/>
                <w:sz w:val="20"/>
                <w:szCs w:val="20"/>
              </w:rPr>
              <w:t>(acquired)</w:t>
            </w:r>
          </w:p>
        </w:tc>
      </w:tr>
      <w:tr w:rsidR="001D6E86" w:rsidRPr="001D6E86" w:rsidTr="007060D0">
        <w:trPr>
          <w:trHeight w:val="240"/>
        </w:trPr>
        <w:tc>
          <w:tcPr>
            <w:tcW w:w="828" w:type="dxa"/>
            <w:tcBorders>
              <w:top w:val="single" w:sz="4" w:space="0" w:color="auto"/>
              <w:bottom w:val="single" w:sz="4" w:space="0" w:color="auto"/>
              <w:right w:val="single" w:sz="4" w:space="0" w:color="auto"/>
            </w:tcBorders>
            <w:shd w:val="clear" w:color="auto" w:fill="auto"/>
            <w:noWrap/>
          </w:tcPr>
          <w:p w:rsidR="001D6E86" w:rsidRPr="001D6E86" w:rsidRDefault="001D6E86" w:rsidP="001D6E86">
            <w:pPr>
              <w:spacing w:after="0" w:line="240" w:lineRule="auto"/>
              <w:jc w:val="center"/>
              <w:rPr>
                <w:rFonts w:ascii="Times New Roman" w:eastAsia="Times New Roman" w:hAnsi="Times New Roman" w:cs="Times New Roman"/>
                <w:b/>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D6E86" w:rsidRPr="001D6E86" w:rsidRDefault="001D6E86" w:rsidP="001D6E86">
            <w:pPr>
              <w:spacing w:after="0" w:line="240" w:lineRule="auto"/>
              <w:jc w:val="center"/>
              <w:rPr>
                <w:rFonts w:ascii="Times New Roman" w:eastAsia="Times New Roman" w:hAnsi="Times New Roman" w:cs="Times New Roman"/>
                <w:b/>
                <w:bCs/>
                <w:sz w:val="20"/>
                <w:szCs w:val="20"/>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tcPr>
          <w:p w:rsidR="001D6E86" w:rsidRPr="001D6E86" w:rsidRDefault="001D6E86" w:rsidP="001D6E86">
            <w:pPr>
              <w:spacing w:after="0" w:line="240" w:lineRule="auto"/>
              <w:ind w:right="-18"/>
              <w:jc w:val="center"/>
              <w:rPr>
                <w:rFonts w:ascii="Times New Roman" w:eastAsia="Times New Roman" w:hAnsi="Times New Roman" w:cs="Times New Roman"/>
                <w:b/>
                <w:bCs/>
                <w:sz w:val="20"/>
                <w:szCs w:val="20"/>
              </w:rPr>
            </w:pPr>
            <w:r w:rsidRPr="001D6E86">
              <w:rPr>
                <w:rFonts w:ascii="Times New Roman" w:eastAsia="Times New Roman" w:hAnsi="Times New Roman" w:cs="Times New Roman"/>
                <w:b/>
                <w:bCs/>
                <w:i/>
                <w:sz w:val="20"/>
                <w:szCs w:val="20"/>
              </w:rPr>
              <w:t>Campylobacter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Pr>
          <w:p w:rsidR="001D6E86" w:rsidRPr="001D6E86" w:rsidRDefault="001D6E86" w:rsidP="001D6E86">
            <w:pPr>
              <w:spacing w:after="0" w:line="240" w:lineRule="auto"/>
              <w:jc w:val="center"/>
              <w:rPr>
                <w:rFonts w:ascii="Times New Roman" w:eastAsia="Times New Roman" w:hAnsi="Times New Roman" w:cs="Times New Roman"/>
                <w:b/>
                <w:bCs/>
                <w:sz w:val="20"/>
                <w:szCs w:val="20"/>
              </w:rPr>
            </w:pPr>
            <w:r w:rsidRPr="001D6E86">
              <w:rPr>
                <w:rFonts w:ascii="Times New Roman" w:eastAsia="Times New Roman" w:hAnsi="Times New Roman" w:cs="Times New Roman"/>
                <w:b/>
                <w:bCs/>
                <w:i/>
                <w:sz w:val="20"/>
                <w:szCs w:val="20"/>
              </w:rPr>
              <w:t xml:space="preserve">E. coli </w:t>
            </w:r>
            <w:r w:rsidRPr="001D6E86">
              <w:rPr>
                <w:rFonts w:ascii="Times New Roman" w:eastAsia="Times New Roman" w:hAnsi="Times New Roman" w:cs="Times New Roman"/>
                <w:b/>
                <w:bCs/>
                <w:sz w:val="20"/>
                <w:szCs w:val="20"/>
              </w:rPr>
              <w:t>O157</w:t>
            </w:r>
          </w:p>
        </w:tc>
        <w:tc>
          <w:tcPr>
            <w:tcW w:w="1530" w:type="dxa"/>
            <w:gridSpan w:val="2"/>
            <w:tcBorders>
              <w:top w:val="single" w:sz="4" w:space="0" w:color="auto"/>
              <w:bottom w:val="single" w:sz="4" w:space="0" w:color="auto"/>
              <w:right w:val="single" w:sz="4" w:space="0" w:color="auto"/>
            </w:tcBorders>
          </w:tcPr>
          <w:p w:rsidR="001D6E86" w:rsidRPr="001D6E86" w:rsidRDefault="001D6E86" w:rsidP="001D6E86">
            <w:pPr>
              <w:spacing w:after="0" w:line="240" w:lineRule="auto"/>
              <w:jc w:val="center"/>
              <w:rPr>
                <w:rFonts w:ascii="Times New Roman" w:eastAsia="Times New Roman" w:hAnsi="Times New Roman" w:cs="Times New Roman"/>
                <w:b/>
                <w:bCs/>
                <w:sz w:val="20"/>
                <w:szCs w:val="20"/>
              </w:rPr>
            </w:pPr>
            <w:r w:rsidRPr="001D6E86">
              <w:rPr>
                <w:rFonts w:ascii="Times New Roman" w:eastAsia="Times New Roman" w:hAnsi="Times New Roman" w:cs="Times New Roman"/>
                <w:b/>
                <w:bCs/>
                <w:i/>
                <w:sz w:val="20"/>
                <w:szCs w:val="20"/>
              </w:rPr>
              <w:t xml:space="preserve">Listeria </w:t>
            </w:r>
            <w:r w:rsidRPr="001D6E86">
              <w:rPr>
                <w:rFonts w:ascii="Times New Roman" w:eastAsia="Times New Roman" w:hAnsi="Times New Roman" w:cs="Times New Roman"/>
                <w:b/>
                <w:bCs/>
                <w:sz w:val="20"/>
                <w:szCs w:val="20"/>
              </w:rPr>
              <w:t>(not pregnancy-associated)</w:t>
            </w:r>
          </w:p>
        </w:tc>
        <w:tc>
          <w:tcPr>
            <w:tcW w:w="1620" w:type="dxa"/>
            <w:gridSpan w:val="2"/>
            <w:tcBorders>
              <w:top w:val="single" w:sz="4" w:space="0" w:color="auto"/>
              <w:bottom w:val="single" w:sz="4" w:space="0" w:color="auto"/>
              <w:right w:val="single" w:sz="4" w:space="0" w:color="auto"/>
            </w:tcBorders>
          </w:tcPr>
          <w:p w:rsidR="001D6E86" w:rsidRPr="001D6E86" w:rsidRDefault="001D6E86" w:rsidP="001D6E86">
            <w:pPr>
              <w:spacing w:after="0" w:line="240" w:lineRule="auto"/>
              <w:jc w:val="center"/>
              <w:rPr>
                <w:rFonts w:ascii="Times New Roman" w:eastAsia="Times New Roman" w:hAnsi="Times New Roman" w:cs="Times New Roman"/>
                <w:b/>
                <w:bCs/>
                <w:sz w:val="20"/>
                <w:szCs w:val="20"/>
              </w:rPr>
            </w:pPr>
            <w:r w:rsidRPr="001D6E86">
              <w:rPr>
                <w:rFonts w:ascii="Times New Roman" w:eastAsia="Times New Roman" w:hAnsi="Times New Roman" w:cs="Times New Roman"/>
                <w:b/>
                <w:bCs/>
                <w:i/>
                <w:sz w:val="20"/>
                <w:szCs w:val="20"/>
              </w:rPr>
              <w:t xml:space="preserve">Salmonella, </w:t>
            </w:r>
            <w:r w:rsidRPr="001D6E86">
              <w:rPr>
                <w:rFonts w:ascii="Times New Roman" w:eastAsia="Times New Roman" w:hAnsi="Times New Roman" w:cs="Times New Roman"/>
                <w:b/>
                <w:bCs/>
                <w:sz w:val="20"/>
                <w:szCs w:val="20"/>
              </w:rPr>
              <w:t>nontyphoidal</w:t>
            </w:r>
          </w:p>
        </w:tc>
        <w:tc>
          <w:tcPr>
            <w:tcW w:w="1440" w:type="dxa"/>
            <w:gridSpan w:val="2"/>
            <w:vMerge/>
            <w:tcBorders>
              <w:left w:val="single" w:sz="4" w:space="0" w:color="auto"/>
              <w:bottom w:val="single" w:sz="4" w:space="0" w:color="auto"/>
              <w:right w:val="single" w:sz="4" w:space="0" w:color="auto"/>
            </w:tcBorders>
          </w:tcPr>
          <w:p w:rsidR="001D6E86" w:rsidRPr="001D6E86" w:rsidRDefault="001D6E86" w:rsidP="001D6E86">
            <w:pPr>
              <w:spacing w:after="0" w:line="240" w:lineRule="auto"/>
              <w:jc w:val="center"/>
              <w:rPr>
                <w:rFonts w:ascii="Times New Roman" w:eastAsia="Times New Roman" w:hAnsi="Times New Roman" w:cs="Times New Roman"/>
                <w:b/>
                <w:bCs/>
                <w:sz w:val="20"/>
                <w:szCs w:val="20"/>
              </w:rPr>
            </w:pPr>
          </w:p>
        </w:tc>
        <w:tc>
          <w:tcPr>
            <w:tcW w:w="1350" w:type="dxa"/>
            <w:gridSpan w:val="2"/>
            <w:vMerge/>
            <w:tcBorders>
              <w:left w:val="single" w:sz="4" w:space="0" w:color="auto"/>
              <w:bottom w:val="single" w:sz="4" w:space="0" w:color="auto"/>
              <w:right w:val="single" w:sz="4" w:space="0" w:color="auto"/>
            </w:tcBorders>
          </w:tcPr>
          <w:p w:rsidR="001D6E86" w:rsidRPr="001D6E86" w:rsidRDefault="001D6E86" w:rsidP="001D6E86">
            <w:pPr>
              <w:spacing w:after="0" w:line="240" w:lineRule="auto"/>
              <w:jc w:val="center"/>
              <w:rPr>
                <w:rFonts w:ascii="Times New Roman" w:eastAsia="Times New Roman" w:hAnsi="Times New Roman" w:cs="Times New Roman"/>
                <w:b/>
                <w:bCs/>
                <w:sz w:val="20"/>
                <w:szCs w:val="20"/>
              </w:rPr>
            </w:pPr>
          </w:p>
        </w:tc>
        <w:tc>
          <w:tcPr>
            <w:tcW w:w="1260" w:type="dxa"/>
            <w:gridSpan w:val="2"/>
            <w:vMerge/>
            <w:tcBorders>
              <w:left w:val="single" w:sz="4" w:space="0" w:color="auto"/>
              <w:bottom w:val="single" w:sz="4" w:space="0" w:color="auto"/>
              <w:right w:val="single" w:sz="4" w:space="0" w:color="auto"/>
            </w:tcBorders>
          </w:tcPr>
          <w:p w:rsidR="001D6E86" w:rsidRPr="001D6E86" w:rsidRDefault="001D6E86" w:rsidP="001D6E86">
            <w:pPr>
              <w:spacing w:after="0" w:line="240" w:lineRule="auto"/>
              <w:jc w:val="center"/>
              <w:rPr>
                <w:rFonts w:ascii="Times New Roman" w:eastAsia="Times New Roman" w:hAnsi="Times New Roman" w:cs="Times New Roman"/>
                <w:b/>
                <w:bCs/>
                <w:sz w:val="20"/>
                <w:szCs w:val="20"/>
              </w:rPr>
            </w:pPr>
          </w:p>
        </w:tc>
        <w:tc>
          <w:tcPr>
            <w:tcW w:w="1260" w:type="dxa"/>
            <w:gridSpan w:val="2"/>
            <w:vMerge/>
            <w:tcBorders>
              <w:left w:val="single" w:sz="4" w:space="0" w:color="auto"/>
              <w:bottom w:val="single" w:sz="4" w:space="0" w:color="auto"/>
            </w:tcBorders>
            <w:shd w:val="clear" w:color="auto" w:fill="auto"/>
            <w:noWrap/>
          </w:tcPr>
          <w:p w:rsidR="001D6E86" w:rsidRPr="001D6E86" w:rsidRDefault="001D6E86" w:rsidP="001D6E86">
            <w:pPr>
              <w:spacing w:after="0" w:line="240" w:lineRule="auto"/>
              <w:jc w:val="center"/>
              <w:rPr>
                <w:rFonts w:ascii="Times New Roman" w:eastAsia="Times New Roman" w:hAnsi="Times New Roman" w:cs="Times New Roman"/>
                <w:b/>
                <w:bCs/>
                <w:sz w:val="20"/>
                <w:szCs w:val="20"/>
              </w:rPr>
            </w:pPr>
          </w:p>
        </w:tc>
      </w:tr>
      <w:tr w:rsidR="001D6E86" w:rsidRPr="001D6E86" w:rsidTr="007060D0">
        <w:trPr>
          <w:trHeight w:val="240"/>
        </w:trPr>
        <w:tc>
          <w:tcPr>
            <w:tcW w:w="828" w:type="dxa"/>
            <w:tcBorders>
              <w:top w:val="single" w:sz="4" w:space="0" w:color="auto"/>
              <w:bottom w:val="single" w:sz="4" w:space="0" w:color="auto"/>
              <w:right w:val="single" w:sz="4" w:space="0" w:color="auto"/>
            </w:tcBorders>
            <w:shd w:val="clear" w:color="auto" w:fill="auto"/>
            <w:noWrap/>
            <w:hideMark/>
          </w:tcPr>
          <w:p w:rsidR="001D6E86" w:rsidRPr="001D6E86" w:rsidRDefault="001D6E86" w:rsidP="001D6E86">
            <w:pPr>
              <w:spacing w:after="0" w:line="240" w:lineRule="auto"/>
              <w:jc w:val="center"/>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(years)</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D6E86" w:rsidRPr="001D6E86" w:rsidRDefault="001D6E86" w:rsidP="001D6E86">
            <w:pPr>
              <w:spacing w:after="0" w:line="240" w:lineRule="auto"/>
              <w:jc w:val="center"/>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(years)</w:t>
            </w:r>
          </w:p>
        </w:tc>
        <w:tc>
          <w:tcPr>
            <w:tcW w:w="630" w:type="dxa"/>
            <w:tcBorders>
              <w:top w:val="single" w:sz="4" w:space="0" w:color="auto"/>
              <w:left w:val="single" w:sz="4" w:space="0" w:color="auto"/>
              <w:bottom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N</w:t>
            </w:r>
          </w:p>
        </w:tc>
        <w:tc>
          <w:tcPr>
            <w:tcW w:w="900" w:type="dxa"/>
            <w:tcBorders>
              <w:top w:val="single" w:sz="4" w:space="0" w:color="auto"/>
              <w:bottom w:val="single" w:sz="4" w:space="0" w:color="auto"/>
              <w:right w:val="single" w:sz="4" w:space="0" w:color="auto"/>
            </w:tcBorders>
            <w:shd w:val="clear" w:color="auto" w:fill="auto"/>
            <w:noWrap/>
            <w:hideMark/>
          </w:tcPr>
          <w:p w:rsidR="001D6E86" w:rsidRPr="001D6E86" w:rsidRDefault="001D6E86" w:rsidP="001D6E86">
            <w:pPr>
              <w:spacing w:after="0" w:line="240" w:lineRule="auto"/>
              <w:ind w:left="-198" w:right="62"/>
              <w:jc w:val="right"/>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w:t>
            </w:r>
          </w:p>
        </w:tc>
        <w:tc>
          <w:tcPr>
            <w:tcW w:w="450" w:type="dxa"/>
            <w:tcBorders>
              <w:top w:val="single" w:sz="4" w:space="0" w:color="auto"/>
              <w:left w:val="single" w:sz="4" w:space="0" w:color="auto"/>
              <w:bottom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N</w:t>
            </w:r>
          </w:p>
        </w:tc>
        <w:tc>
          <w:tcPr>
            <w:tcW w:w="720" w:type="dxa"/>
            <w:tcBorders>
              <w:top w:val="single" w:sz="4" w:space="0" w:color="auto"/>
              <w:bottom w:val="single" w:sz="4" w:space="0" w:color="auto"/>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w:t>
            </w:r>
          </w:p>
        </w:tc>
        <w:tc>
          <w:tcPr>
            <w:tcW w:w="810" w:type="dxa"/>
            <w:tcBorders>
              <w:top w:val="single" w:sz="4" w:space="0" w:color="auto"/>
              <w:bottom w:val="single" w:sz="4" w:space="0" w:color="auto"/>
              <w:right w:val="nil"/>
            </w:tcBorders>
          </w:tcPr>
          <w:p w:rsidR="001D6E86" w:rsidRPr="001D6E86" w:rsidRDefault="001D6E86" w:rsidP="001D6E86">
            <w:pPr>
              <w:spacing w:after="0" w:line="240" w:lineRule="auto"/>
              <w:jc w:val="right"/>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N</w:t>
            </w:r>
          </w:p>
        </w:tc>
        <w:tc>
          <w:tcPr>
            <w:tcW w:w="720" w:type="dxa"/>
            <w:tcBorders>
              <w:top w:val="single" w:sz="4" w:space="0" w:color="auto"/>
              <w:left w:val="nil"/>
              <w:bottom w:val="single" w:sz="4" w:space="0" w:color="auto"/>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w:t>
            </w:r>
          </w:p>
        </w:tc>
        <w:tc>
          <w:tcPr>
            <w:tcW w:w="810" w:type="dxa"/>
            <w:tcBorders>
              <w:top w:val="single" w:sz="4" w:space="0" w:color="auto"/>
              <w:bottom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N</w:t>
            </w:r>
          </w:p>
        </w:tc>
        <w:tc>
          <w:tcPr>
            <w:tcW w:w="810" w:type="dxa"/>
            <w:tcBorders>
              <w:top w:val="single" w:sz="4" w:space="0" w:color="auto"/>
              <w:bottom w:val="single" w:sz="4" w:space="0" w:color="auto"/>
              <w:right w:val="single" w:sz="4" w:space="0" w:color="auto"/>
            </w:tcBorders>
          </w:tcPr>
          <w:p w:rsidR="001D6E86" w:rsidRPr="001D6E86" w:rsidRDefault="001D6E86" w:rsidP="001D6E86">
            <w:pPr>
              <w:spacing w:after="0" w:line="240" w:lineRule="auto"/>
              <w:ind w:left="-206" w:right="152"/>
              <w:jc w:val="right"/>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w:t>
            </w:r>
          </w:p>
        </w:tc>
        <w:tc>
          <w:tcPr>
            <w:tcW w:w="720" w:type="dxa"/>
            <w:tcBorders>
              <w:top w:val="single" w:sz="4" w:space="0" w:color="auto"/>
              <w:bottom w:val="single" w:sz="4" w:space="0" w:color="auto"/>
              <w:right w:val="nil"/>
            </w:tcBorders>
          </w:tcPr>
          <w:p w:rsidR="001D6E86" w:rsidRPr="001D6E86" w:rsidRDefault="001D6E86" w:rsidP="001D6E86">
            <w:pPr>
              <w:spacing w:after="0" w:line="240" w:lineRule="auto"/>
              <w:jc w:val="right"/>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N</w:t>
            </w:r>
          </w:p>
        </w:tc>
        <w:tc>
          <w:tcPr>
            <w:tcW w:w="720" w:type="dxa"/>
            <w:tcBorders>
              <w:top w:val="single" w:sz="4" w:space="0" w:color="auto"/>
              <w:left w:val="nil"/>
              <w:bottom w:val="single" w:sz="4" w:space="0" w:color="auto"/>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w:t>
            </w:r>
          </w:p>
        </w:tc>
        <w:tc>
          <w:tcPr>
            <w:tcW w:w="540" w:type="dxa"/>
            <w:tcBorders>
              <w:top w:val="single" w:sz="4" w:space="0" w:color="auto"/>
              <w:left w:val="single" w:sz="4" w:space="0" w:color="auto"/>
              <w:bottom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N</w:t>
            </w:r>
          </w:p>
        </w:tc>
        <w:tc>
          <w:tcPr>
            <w:tcW w:w="810" w:type="dxa"/>
            <w:tcBorders>
              <w:top w:val="single" w:sz="4" w:space="0" w:color="auto"/>
              <w:bottom w:val="single" w:sz="4" w:space="0" w:color="auto"/>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w:t>
            </w:r>
          </w:p>
        </w:tc>
        <w:tc>
          <w:tcPr>
            <w:tcW w:w="630" w:type="dxa"/>
            <w:tcBorders>
              <w:top w:val="single" w:sz="4" w:space="0" w:color="auto"/>
              <w:bottom w:val="single" w:sz="4" w:space="0" w:color="auto"/>
              <w:right w:val="nil"/>
            </w:tcBorders>
          </w:tcPr>
          <w:p w:rsidR="001D6E86" w:rsidRPr="001D6E86" w:rsidRDefault="001D6E86" w:rsidP="001D6E86">
            <w:pPr>
              <w:spacing w:after="0" w:line="240" w:lineRule="auto"/>
              <w:jc w:val="right"/>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N</w:t>
            </w:r>
          </w:p>
        </w:tc>
        <w:tc>
          <w:tcPr>
            <w:tcW w:w="630" w:type="dxa"/>
            <w:tcBorders>
              <w:top w:val="single" w:sz="4" w:space="0" w:color="auto"/>
              <w:left w:val="nil"/>
              <w:bottom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w:t>
            </w:r>
          </w:p>
        </w:tc>
        <w:tc>
          <w:tcPr>
            <w:tcW w:w="540" w:type="dxa"/>
            <w:tcBorders>
              <w:top w:val="single" w:sz="4" w:space="0" w:color="auto"/>
              <w:left w:val="single" w:sz="4" w:space="0" w:color="auto"/>
              <w:bottom w:val="single" w:sz="4" w:space="0" w:color="auto"/>
              <w:right w:val="nil"/>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N</w:t>
            </w:r>
          </w:p>
        </w:tc>
        <w:tc>
          <w:tcPr>
            <w:tcW w:w="720" w:type="dxa"/>
            <w:tcBorders>
              <w:top w:val="single" w:sz="4" w:space="0" w:color="auto"/>
              <w:left w:val="nil"/>
              <w:bottom w:val="single" w:sz="4" w:space="0" w:color="auto"/>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b/>
                <w:bCs/>
                <w:sz w:val="20"/>
                <w:szCs w:val="20"/>
              </w:rPr>
            </w:pPr>
            <w:r w:rsidRPr="001D6E86">
              <w:rPr>
                <w:rFonts w:ascii="Times New Roman" w:eastAsia="Times New Roman" w:hAnsi="Times New Roman" w:cs="Times New Roman"/>
                <w:b/>
                <w:bCs/>
                <w:sz w:val="20"/>
                <w:szCs w:val="20"/>
              </w:rPr>
              <w:t>%</w:t>
            </w:r>
          </w:p>
        </w:tc>
      </w:tr>
      <w:tr w:rsidR="001D6E86" w:rsidRPr="001D6E86" w:rsidTr="007060D0">
        <w:trPr>
          <w:trHeight w:val="240"/>
        </w:trPr>
        <w:tc>
          <w:tcPr>
            <w:tcW w:w="828" w:type="dxa"/>
            <w:tcBorders>
              <w:top w:val="single" w:sz="4" w:space="0" w:color="auto"/>
              <w:right w:val="single" w:sz="4" w:space="0" w:color="auto"/>
            </w:tcBorders>
            <w:shd w:val="clear" w:color="auto" w:fill="auto"/>
            <w:hideMark/>
          </w:tcPr>
          <w:p w:rsidR="001D6E86" w:rsidRPr="001D6E86" w:rsidRDefault="001D6E86" w:rsidP="001D6E86">
            <w:pPr>
              <w:spacing w:after="0" w:line="240" w:lineRule="auto"/>
              <w:jc w:val="center"/>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&lt;1</w:t>
            </w:r>
          </w:p>
        </w:tc>
        <w:tc>
          <w:tcPr>
            <w:tcW w:w="1170" w:type="dxa"/>
            <w:tcBorders>
              <w:top w:val="single" w:sz="4" w:space="0" w:color="auto"/>
              <w:left w:val="single" w:sz="4" w:space="0" w:color="auto"/>
              <w:right w:val="single" w:sz="4" w:space="0" w:color="auto"/>
            </w:tcBorders>
            <w:shd w:val="clear" w:color="auto" w:fill="auto"/>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77.7</w:t>
            </w:r>
          </w:p>
        </w:tc>
        <w:tc>
          <w:tcPr>
            <w:tcW w:w="630" w:type="dxa"/>
            <w:tcBorders>
              <w:top w:val="single" w:sz="4" w:space="0" w:color="auto"/>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0</w:t>
            </w:r>
          </w:p>
        </w:tc>
        <w:tc>
          <w:tcPr>
            <w:tcW w:w="900" w:type="dxa"/>
            <w:tcBorders>
              <w:top w:val="single" w:sz="4" w:space="0" w:color="auto"/>
              <w:right w:val="single" w:sz="4" w:space="0" w:color="auto"/>
            </w:tcBorders>
            <w:shd w:val="clear" w:color="auto" w:fill="auto"/>
            <w:noWrap/>
            <w:hideMark/>
          </w:tcPr>
          <w:p w:rsidR="001D6E86" w:rsidRPr="001D6E86" w:rsidRDefault="001D6E86" w:rsidP="001D6E86">
            <w:pPr>
              <w:spacing w:after="0" w:line="240" w:lineRule="auto"/>
              <w:ind w:left="-198" w:right="6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450" w:type="dxa"/>
            <w:tcBorders>
              <w:top w:val="single" w:sz="4" w:space="0" w:color="auto"/>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1</w:t>
            </w:r>
          </w:p>
        </w:tc>
        <w:tc>
          <w:tcPr>
            <w:tcW w:w="720" w:type="dxa"/>
            <w:tcBorders>
              <w:top w:val="single" w:sz="4" w:space="0" w:color="auto"/>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w:t>
            </w:r>
          </w:p>
        </w:tc>
        <w:tc>
          <w:tcPr>
            <w:tcW w:w="810" w:type="dxa"/>
            <w:tcBorders>
              <w:top w:val="single" w:sz="4" w:space="0" w:color="auto"/>
              <w:right w:val="nil"/>
            </w:tcBorders>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8</w:t>
            </w:r>
          </w:p>
        </w:tc>
        <w:tc>
          <w:tcPr>
            <w:tcW w:w="720" w:type="dxa"/>
            <w:tcBorders>
              <w:top w:val="single" w:sz="4" w:space="0" w:color="auto"/>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3%</w:t>
            </w:r>
          </w:p>
        </w:tc>
        <w:tc>
          <w:tcPr>
            <w:tcW w:w="810" w:type="dxa"/>
            <w:tcBorders>
              <w:top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14</w:t>
            </w:r>
          </w:p>
        </w:tc>
        <w:tc>
          <w:tcPr>
            <w:tcW w:w="810" w:type="dxa"/>
            <w:tcBorders>
              <w:top w:val="single" w:sz="4" w:space="0" w:color="auto"/>
              <w:right w:val="single" w:sz="4" w:space="0" w:color="auto"/>
            </w:tcBorders>
          </w:tcPr>
          <w:p w:rsidR="001D6E86" w:rsidRPr="001D6E86" w:rsidRDefault="001D6E86" w:rsidP="001D6E86">
            <w:pPr>
              <w:spacing w:after="0" w:line="240" w:lineRule="auto"/>
              <w:ind w:left="-206" w:right="15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3%</w:t>
            </w:r>
          </w:p>
        </w:tc>
        <w:tc>
          <w:tcPr>
            <w:tcW w:w="720" w:type="dxa"/>
            <w:tcBorders>
              <w:top w:val="single" w:sz="4" w:space="0" w:color="auto"/>
              <w:right w:val="nil"/>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720" w:type="dxa"/>
            <w:tcBorders>
              <w:top w:val="single" w:sz="4" w:space="0" w:color="auto"/>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540" w:type="dxa"/>
            <w:tcBorders>
              <w:top w:val="single" w:sz="4" w:space="0" w:color="auto"/>
              <w:lef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w:t>
            </w:r>
          </w:p>
        </w:tc>
        <w:tc>
          <w:tcPr>
            <w:tcW w:w="810" w:type="dxa"/>
            <w:tcBorders>
              <w:top w:val="single" w:sz="4" w:space="0" w:color="auto"/>
              <w:righ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4%</w:t>
            </w:r>
          </w:p>
        </w:tc>
        <w:tc>
          <w:tcPr>
            <w:tcW w:w="630" w:type="dxa"/>
            <w:tcBorders>
              <w:top w:val="single" w:sz="4" w:space="0" w:color="auto"/>
              <w:righ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14</w:t>
            </w:r>
          </w:p>
        </w:tc>
        <w:tc>
          <w:tcPr>
            <w:tcW w:w="630" w:type="dxa"/>
            <w:tcBorders>
              <w:top w:val="single" w:sz="4" w:space="0" w:color="auto"/>
              <w:lef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2%</w:t>
            </w:r>
          </w:p>
        </w:tc>
        <w:tc>
          <w:tcPr>
            <w:tcW w:w="540" w:type="dxa"/>
            <w:tcBorders>
              <w:top w:val="single" w:sz="4" w:space="0" w:color="auto"/>
              <w:left w:val="single" w:sz="4" w:space="0" w:color="auto"/>
              <w:right w:val="nil"/>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3</w:t>
            </w:r>
          </w:p>
        </w:tc>
        <w:tc>
          <w:tcPr>
            <w:tcW w:w="720" w:type="dxa"/>
            <w:tcBorders>
              <w:top w:val="single" w:sz="4" w:space="0" w:color="auto"/>
              <w:left w:val="nil"/>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r>
      <w:tr w:rsidR="001D6E86" w:rsidRPr="001D6E86" w:rsidTr="007060D0">
        <w:trPr>
          <w:trHeight w:val="240"/>
        </w:trPr>
        <w:tc>
          <w:tcPr>
            <w:tcW w:w="828" w:type="dxa"/>
            <w:tcBorders>
              <w:right w:val="single" w:sz="4" w:space="0" w:color="auto"/>
            </w:tcBorders>
            <w:shd w:val="clear" w:color="auto" w:fill="auto"/>
            <w:hideMark/>
          </w:tcPr>
          <w:p w:rsidR="001D6E86" w:rsidRPr="001D6E86" w:rsidRDefault="001D6E86" w:rsidP="001D6E86">
            <w:pPr>
              <w:spacing w:after="0" w:line="240" w:lineRule="auto"/>
              <w:jc w:val="center"/>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1-4</w:t>
            </w:r>
          </w:p>
        </w:tc>
        <w:tc>
          <w:tcPr>
            <w:tcW w:w="1170" w:type="dxa"/>
            <w:tcBorders>
              <w:left w:val="single" w:sz="4" w:space="0" w:color="auto"/>
              <w:right w:val="single" w:sz="4" w:space="0" w:color="auto"/>
            </w:tcBorders>
            <w:shd w:val="clear" w:color="auto" w:fill="auto"/>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75.8</w:t>
            </w:r>
          </w:p>
        </w:tc>
        <w:tc>
          <w:tcPr>
            <w:tcW w:w="63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5</w:t>
            </w:r>
          </w:p>
        </w:tc>
        <w:tc>
          <w:tcPr>
            <w:tcW w:w="900" w:type="dxa"/>
            <w:tcBorders>
              <w:right w:val="single" w:sz="4" w:space="0" w:color="auto"/>
            </w:tcBorders>
            <w:shd w:val="clear" w:color="auto" w:fill="auto"/>
            <w:noWrap/>
            <w:hideMark/>
          </w:tcPr>
          <w:p w:rsidR="001D6E86" w:rsidRPr="001D6E86" w:rsidRDefault="001D6E86" w:rsidP="001D6E86">
            <w:pPr>
              <w:spacing w:after="0" w:line="240" w:lineRule="auto"/>
              <w:ind w:left="-198" w:right="6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5%</w:t>
            </w:r>
          </w:p>
        </w:tc>
        <w:tc>
          <w:tcPr>
            <w:tcW w:w="45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14</w:t>
            </w:r>
          </w:p>
        </w:tc>
        <w:tc>
          <w:tcPr>
            <w:tcW w:w="720" w:type="dxa"/>
            <w:tcBorders>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26%</w:t>
            </w:r>
          </w:p>
        </w:tc>
        <w:tc>
          <w:tcPr>
            <w:tcW w:w="81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2</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w:t>
            </w:r>
          </w:p>
        </w:tc>
        <w:tc>
          <w:tcPr>
            <w:tcW w:w="810" w:type="dxa"/>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10</w:t>
            </w:r>
          </w:p>
        </w:tc>
        <w:tc>
          <w:tcPr>
            <w:tcW w:w="810" w:type="dxa"/>
            <w:tcBorders>
              <w:right w:val="single" w:sz="4" w:space="0" w:color="auto"/>
            </w:tcBorders>
          </w:tcPr>
          <w:p w:rsidR="001D6E86" w:rsidRPr="001D6E86" w:rsidRDefault="001D6E86" w:rsidP="001D6E86">
            <w:pPr>
              <w:spacing w:after="0" w:line="240" w:lineRule="auto"/>
              <w:ind w:left="-206" w:right="15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w:t>
            </w:r>
          </w:p>
        </w:tc>
        <w:tc>
          <w:tcPr>
            <w:tcW w:w="72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540" w:type="dxa"/>
            <w:tcBorders>
              <w:lef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11</w:t>
            </w:r>
          </w:p>
        </w:tc>
        <w:tc>
          <w:tcPr>
            <w:tcW w:w="810" w:type="dxa"/>
            <w:tcBorders>
              <w:righ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44%</w:t>
            </w:r>
          </w:p>
        </w:tc>
        <w:tc>
          <w:tcPr>
            <w:tcW w:w="630" w:type="dxa"/>
            <w:tcBorders>
              <w:righ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14</w:t>
            </w:r>
          </w:p>
        </w:tc>
        <w:tc>
          <w:tcPr>
            <w:tcW w:w="630" w:type="dxa"/>
            <w:tcBorders>
              <w:lef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2%</w:t>
            </w:r>
          </w:p>
        </w:tc>
        <w:tc>
          <w:tcPr>
            <w:tcW w:w="540" w:type="dxa"/>
            <w:tcBorders>
              <w:left w:val="single" w:sz="4" w:space="0" w:color="auto"/>
              <w:right w:val="nil"/>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w:t>
            </w:r>
          </w:p>
        </w:tc>
        <w:tc>
          <w:tcPr>
            <w:tcW w:w="720" w:type="dxa"/>
            <w:tcBorders>
              <w:left w:val="nil"/>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r>
      <w:tr w:rsidR="001D6E86" w:rsidRPr="001D6E86" w:rsidTr="007060D0">
        <w:trPr>
          <w:trHeight w:val="240"/>
        </w:trPr>
        <w:tc>
          <w:tcPr>
            <w:tcW w:w="828" w:type="dxa"/>
            <w:tcBorders>
              <w:right w:val="single" w:sz="4" w:space="0" w:color="auto"/>
            </w:tcBorders>
            <w:shd w:val="clear" w:color="auto" w:fill="auto"/>
            <w:hideMark/>
          </w:tcPr>
          <w:p w:rsidR="001D6E86" w:rsidRPr="001D6E86" w:rsidRDefault="001D6E86" w:rsidP="001D6E86">
            <w:pPr>
              <w:spacing w:after="0" w:line="240" w:lineRule="auto"/>
              <w:jc w:val="center"/>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5-9</w:t>
            </w:r>
          </w:p>
        </w:tc>
        <w:tc>
          <w:tcPr>
            <w:tcW w:w="1170" w:type="dxa"/>
            <w:tcBorders>
              <w:left w:val="single" w:sz="4" w:space="0" w:color="auto"/>
              <w:right w:val="single" w:sz="4" w:space="0" w:color="auto"/>
            </w:tcBorders>
            <w:shd w:val="clear" w:color="auto" w:fill="auto"/>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71.8</w:t>
            </w:r>
          </w:p>
        </w:tc>
        <w:tc>
          <w:tcPr>
            <w:tcW w:w="63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7</w:t>
            </w:r>
          </w:p>
        </w:tc>
        <w:tc>
          <w:tcPr>
            <w:tcW w:w="900" w:type="dxa"/>
            <w:tcBorders>
              <w:right w:val="single" w:sz="4" w:space="0" w:color="auto"/>
            </w:tcBorders>
            <w:shd w:val="clear" w:color="auto" w:fill="auto"/>
            <w:noWrap/>
            <w:hideMark/>
          </w:tcPr>
          <w:p w:rsidR="001D6E86" w:rsidRPr="001D6E86" w:rsidRDefault="001D6E86" w:rsidP="001D6E86">
            <w:pPr>
              <w:spacing w:after="0" w:line="240" w:lineRule="auto"/>
              <w:ind w:left="-198" w:right="6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7%</w:t>
            </w:r>
          </w:p>
        </w:tc>
        <w:tc>
          <w:tcPr>
            <w:tcW w:w="45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2</w:t>
            </w:r>
          </w:p>
        </w:tc>
        <w:tc>
          <w:tcPr>
            <w:tcW w:w="720" w:type="dxa"/>
            <w:tcBorders>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4%</w:t>
            </w:r>
          </w:p>
        </w:tc>
        <w:tc>
          <w:tcPr>
            <w:tcW w:w="81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0</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2</w:t>
            </w:r>
          </w:p>
        </w:tc>
        <w:tc>
          <w:tcPr>
            <w:tcW w:w="810" w:type="dxa"/>
            <w:tcBorders>
              <w:right w:val="single" w:sz="4" w:space="0" w:color="auto"/>
            </w:tcBorders>
          </w:tcPr>
          <w:p w:rsidR="001D6E86" w:rsidRPr="001D6E86" w:rsidRDefault="001D6E86" w:rsidP="001D6E86">
            <w:pPr>
              <w:spacing w:after="0" w:line="240" w:lineRule="auto"/>
              <w:ind w:left="-206" w:right="15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72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540" w:type="dxa"/>
            <w:tcBorders>
              <w:lef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w:t>
            </w:r>
          </w:p>
        </w:tc>
        <w:tc>
          <w:tcPr>
            <w:tcW w:w="810" w:type="dxa"/>
            <w:tcBorders>
              <w:righ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8%</w:t>
            </w:r>
          </w:p>
        </w:tc>
        <w:tc>
          <w:tcPr>
            <w:tcW w:w="630" w:type="dxa"/>
            <w:tcBorders>
              <w:righ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4</w:t>
            </w:r>
          </w:p>
        </w:tc>
        <w:tc>
          <w:tcPr>
            <w:tcW w:w="630" w:type="dxa"/>
            <w:tcBorders>
              <w:lef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w:t>
            </w:r>
          </w:p>
        </w:tc>
        <w:tc>
          <w:tcPr>
            <w:tcW w:w="540" w:type="dxa"/>
            <w:tcBorders>
              <w:left w:val="single" w:sz="4" w:space="0" w:color="auto"/>
              <w:right w:val="nil"/>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w:t>
            </w:r>
          </w:p>
        </w:tc>
        <w:tc>
          <w:tcPr>
            <w:tcW w:w="720" w:type="dxa"/>
            <w:tcBorders>
              <w:left w:val="nil"/>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r>
      <w:tr w:rsidR="001D6E86" w:rsidRPr="001D6E86" w:rsidTr="007060D0">
        <w:trPr>
          <w:trHeight w:val="240"/>
        </w:trPr>
        <w:tc>
          <w:tcPr>
            <w:tcW w:w="828" w:type="dxa"/>
            <w:tcBorders>
              <w:right w:val="single" w:sz="4" w:space="0" w:color="auto"/>
            </w:tcBorders>
            <w:shd w:val="clear" w:color="auto" w:fill="auto"/>
            <w:hideMark/>
          </w:tcPr>
          <w:p w:rsidR="001D6E86" w:rsidRPr="001D6E86" w:rsidRDefault="001D6E86" w:rsidP="001D6E86">
            <w:pPr>
              <w:spacing w:after="0" w:line="240" w:lineRule="auto"/>
              <w:jc w:val="center"/>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10-14</w:t>
            </w:r>
          </w:p>
        </w:tc>
        <w:tc>
          <w:tcPr>
            <w:tcW w:w="1170" w:type="dxa"/>
            <w:tcBorders>
              <w:left w:val="single" w:sz="4" w:space="0" w:color="auto"/>
              <w:right w:val="single" w:sz="4" w:space="0" w:color="auto"/>
            </w:tcBorders>
            <w:shd w:val="clear" w:color="auto" w:fill="auto"/>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66.9</w:t>
            </w:r>
          </w:p>
        </w:tc>
        <w:tc>
          <w:tcPr>
            <w:tcW w:w="63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1</w:t>
            </w:r>
          </w:p>
        </w:tc>
        <w:tc>
          <w:tcPr>
            <w:tcW w:w="900" w:type="dxa"/>
            <w:tcBorders>
              <w:right w:val="single" w:sz="4" w:space="0" w:color="auto"/>
            </w:tcBorders>
            <w:shd w:val="clear" w:color="auto" w:fill="auto"/>
            <w:noWrap/>
            <w:hideMark/>
          </w:tcPr>
          <w:p w:rsidR="001D6E86" w:rsidRPr="001D6E86" w:rsidRDefault="001D6E86" w:rsidP="001D6E86">
            <w:pPr>
              <w:spacing w:after="0" w:line="240" w:lineRule="auto"/>
              <w:ind w:left="-198" w:right="6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w:t>
            </w:r>
          </w:p>
        </w:tc>
        <w:tc>
          <w:tcPr>
            <w:tcW w:w="45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1</w:t>
            </w:r>
          </w:p>
        </w:tc>
        <w:tc>
          <w:tcPr>
            <w:tcW w:w="720" w:type="dxa"/>
            <w:tcBorders>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w:t>
            </w:r>
          </w:p>
        </w:tc>
        <w:tc>
          <w:tcPr>
            <w:tcW w:w="81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0</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3</w:t>
            </w:r>
          </w:p>
        </w:tc>
        <w:tc>
          <w:tcPr>
            <w:tcW w:w="810" w:type="dxa"/>
            <w:tcBorders>
              <w:right w:val="single" w:sz="4" w:space="0" w:color="auto"/>
            </w:tcBorders>
          </w:tcPr>
          <w:p w:rsidR="001D6E86" w:rsidRPr="001D6E86" w:rsidRDefault="001D6E86" w:rsidP="001D6E86">
            <w:pPr>
              <w:spacing w:after="0" w:line="240" w:lineRule="auto"/>
              <w:ind w:left="-206" w:right="15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w:t>
            </w:r>
          </w:p>
        </w:tc>
        <w:tc>
          <w:tcPr>
            <w:tcW w:w="72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540" w:type="dxa"/>
            <w:tcBorders>
              <w:lef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w:t>
            </w:r>
          </w:p>
        </w:tc>
        <w:tc>
          <w:tcPr>
            <w:tcW w:w="810" w:type="dxa"/>
            <w:tcBorders>
              <w:righ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4%</w:t>
            </w:r>
          </w:p>
        </w:tc>
        <w:tc>
          <w:tcPr>
            <w:tcW w:w="630" w:type="dxa"/>
            <w:tcBorders>
              <w:righ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4</w:t>
            </w:r>
          </w:p>
        </w:tc>
        <w:tc>
          <w:tcPr>
            <w:tcW w:w="630" w:type="dxa"/>
            <w:tcBorders>
              <w:lef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w:t>
            </w:r>
          </w:p>
        </w:tc>
        <w:tc>
          <w:tcPr>
            <w:tcW w:w="540" w:type="dxa"/>
            <w:tcBorders>
              <w:left w:val="single" w:sz="4" w:space="0" w:color="auto"/>
              <w:right w:val="nil"/>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7</w:t>
            </w:r>
          </w:p>
        </w:tc>
        <w:tc>
          <w:tcPr>
            <w:tcW w:w="720" w:type="dxa"/>
            <w:tcBorders>
              <w:left w:val="nil"/>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w:t>
            </w:r>
          </w:p>
        </w:tc>
      </w:tr>
      <w:tr w:rsidR="001D6E86" w:rsidRPr="001D6E86" w:rsidTr="007060D0">
        <w:trPr>
          <w:trHeight w:val="240"/>
        </w:trPr>
        <w:tc>
          <w:tcPr>
            <w:tcW w:w="828" w:type="dxa"/>
            <w:tcBorders>
              <w:right w:val="single" w:sz="4" w:space="0" w:color="auto"/>
            </w:tcBorders>
            <w:shd w:val="clear" w:color="auto" w:fill="auto"/>
            <w:hideMark/>
          </w:tcPr>
          <w:p w:rsidR="001D6E86" w:rsidRPr="001D6E86" w:rsidRDefault="001D6E86" w:rsidP="001D6E86">
            <w:pPr>
              <w:spacing w:after="0" w:line="240" w:lineRule="auto"/>
              <w:jc w:val="center"/>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15-19</w:t>
            </w:r>
          </w:p>
        </w:tc>
        <w:tc>
          <w:tcPr>
            <w:tcW w:w="1170" w:type="dxa"/>
            <w:tcBorders>
              <w:left w:val="single" w:sz="4" w:space="0" w:color="auto"/>
              <w:right w:val="single" w:sz="4" w:space="0" w:color="auto"/>
            </w:tcBorders>
            <w:shd w:val="clear" w:color="auto" w:fill="auto"/>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62.0</w:t>
            </w:r>
          </w:p>
        </w:tc>
        <w:tc>
          <w:tcPr>
            <w:tcW w:w="63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2</w:t>
            </w:r>
          </w:p>
        </w:tc>
        <w:tc>
          <w:tcPr>
            <w:tcW w:w="900" w:type="dxa"/>
            <w:tcBorders>
              <w:right w:val="single" w:sz="4" w:space="0" w:color="auto"/>
            </w:tcBorders>
            <w:shd w:val="clear" w:color="auto" w:fill="auto"/>
            <w:noWrap/>
            <w:hideMark/>
          </w:tcPr>
          <w:p w:rsidR="001D6E86" w:rsidRPr="001D6E86" w:rsidRDefault="001D6E86" w:rsidP="001D6E86">
            <w:pPr>
              <w:spacing w:after="0" w:line="240" w:lineRule="auto"/>
              <w:ind w:left="-198" w:right="6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w:t>
            </w:r>
          </w:p>
        </w:tc>
        <w:tc>
          <w:tcPr>
            <w:tcW w:w="45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0</w:t>
            </w:r>
          </w:p>
        </w:tc>
        <w:tc>
          <w:tcPr>
            <w:tcW w:w="720" w:type="dxa"/>
            <w:tcBorders>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0</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2</w:t>
            </w:r>
          </w:p>
        </w:tc>
        <w:tc>
          <w:tcPr>
            <w:tcW w:w="810" w:type="dxa"/>
            <w:tcBorders>
              <w:right w:val="single" w:sz="4" w:space="0" w:color="auto"/>
            </w:tcBorders>
          </w:tcPr>
          <w:p w:rsidR="001D6E86" w:rsidRPr="001D6E86" w:rsidRDefault="001D6E86" w:rsidP="001D6E86">
            <w:pPr>
              <w:spacing w:after="0" w:line="240" w:lineRule="auto"/>
              <w:ind w:left="-206" w:right="15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72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540" w:type="dxa"/>
            <w:tcBorders>
              <w:lef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Borders>
              <w:righ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630" w:type="dxa"/>
            <w:tcBorders>
              <w:righ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4</w:t>
            </w:r>
          </w:p>
        </w:tc>
        <w:tc>
          <w:tcPr>
            <w:tcW w:w="630" w:type="dxa"/>
            <w:tcBorders>
              <w:lef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w:t>
            </w:r>
          </w:p>
        </w:tc>
        <w:tc>
          <w:tcPr>
            <w:tcW w:w="540" w:type="dxa"/>
            <w:tcBorders>
              <w:left w:val="single" w:sz="4" w:space="0" w:color="auto"/>
              <w:right w:val="nil"/>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5</w:t>
            </w:r>
          </w:p>
        </w:tc>
        <w:tc>
          <w:tcPr>
            <w:tcW w:w="720" w:type="dxa"/>
            <w:tcBorders>
              <w:left w:val="nil"/>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r>
      <w:tr w:rsidR="001D6E86" w:rsidRPr="001D6E86" w:rsidTr="007060D0">
        <w:trPr>
          <w:trHeight w:val="240"/>
        </w:trPr>
        <w:tc>
          <w:tcPr>
            <w:tcW w:w="828" w:type="dxa"/>
            <w:tcBorders>
              <w:right w:val="single" w:sz="4" w:space="0" w:color="auto"/>
            </w:tcBorders>
            <w:shd w:val="clear" w:color="auto" w:fill="auto"/>
            <w:hideMark/>
          </w:tcPr>
          <w:p w:rsidR="001D6E86" w:rsidRPr="001D6E86" w:rsidRDefault="001D6E86" w:rsidP="001D6E86">
            <w:pPr>
              <w:spacing w:after="0" w:line="240" w:lineRule="auto"/>
              <w:jc w:val="center"/>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20-24</w:t>
            </w:r>
          </w:p>
        </w:tc>
        <w:tc>
          <w:tcPr>
            <w:tcW w:w="1170" w:type="dxa"/>
            <w:tcBorders>
              <w:left w:val="single" w:sz="4" w:space="0" w:color="auto"/>
              <w:right w:val="single" w:sz="4" w:space="0" w:color="auto"/>
            </w:tcBorders>
            <w:shd w:val="clear" w:color="auto" w:fill="auto"/>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57.2</w:t>
            </w:r>
          </w:p>
        </w:tc>
        <w:tc>
          <w:tcPr>
            <w:tcW w:w="63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2</w:t>
            </w:r>
          </w:p>
        </w:tc>
        <w:tc>
          <w:tcPr>
            <w:tcW w:w="900" w:type="dxa"/>
            <w:tcBorders>
              <w:right w:val="single" w:sz="4" w:space="0" w:color="auto"/>
            </w:tcBorders>
            <w:shd w:val="clear" w:color="auto" w:fill="auto"/>
            <w:noWrap/>
            <w:hideMark/>
          </w:tcPr>
          <w:p w:rsidR="001D6E86" w:rsidRPr="001D6E86" w:rsidRDefault="001D6E86" w:rsidP="001D6E86">
            <w:pPr>
              <w:spacing w:after="0" w:line="240" w:lineRule="auto"/>
              <w:ind w:left="-198" w:right="6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w:t>
            </w:r>
          </w:p>
        </w:tc>
        <w:tc>
          <w:tcPr>
            <w:tcW w:w="45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0</w:t>
            </w:r>
          </w:p>
        </w:tc>
        <w:tc>
          <w:tcPr>
            <w:tcW w:w="720" w:type="dxa"/>
            <w:tcBorders>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1</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3</w:t>
            </w:r>
          </w:p>
        </w:tc>
        <w:tc>
          <w:tcPr>
            <w:tcW w:w="810" w:type="dxa"/>
            <w:tcBorders>
              <w:right w:val="single" w:sz="4" w:space="0" w:color="auto"/>
            </w:tcBorders>
          </w:tcPr>
          <w:p w:rsidR="001D6E86" w:rsidRPr="001D6E86" w:rsidRDefault="001D6E86" w:rsidP="001D6E86">
            <w:pPr>
              <w:spacing w:after="0" w:line="240" w:lineRule="auto"/>
              <w:ind w:left="-206" w:right="15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w:t>
            </w:r>
          </w:p>
        </w:tc>
        <w:tc>
          <w:tcPr>
            <w:tcW w:w="72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540" w:type="dxa"/>
            <w:tcBorders>
              <w:lef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Borders>
              <w:righ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630" w:type="dxa"/>
            <w:tcBorders>
              <w:righ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4</w:t>
            </w:r>
          </w:p>
        </w:tc>
        <w:tc>
          <w:tcPr>
            <w:tcW w:w="630" w:type="dxa"/>
            <w:tcBorders>
              <w:lef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w:t>
            </w:r>
          </w:p>
        </w:tc>
        <w:tc>
          <w:tcPr>
            <w:tcW w:w="540" w:type="dxa"/>
            <w:tcBorders>
              <w:left w:val="single" w:sz="4" w:space="0" w:color="auto"/>
              <w:right w:val="nil"/>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21</w:t>
            </w:r>
          </w:p>
        </w:tc>
        <w:tc>
          <w:tcPr>
            <w:tcW w:w="720" w:type="dxa"/>
            <w:tcBorders>
              <w:left w:val="nil"/>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w:t>
            </w:r>
          </w:p>
        </w:tc>
      </w:tr>
      <w:tr w:rsidR="001D6E86" w:rsidRPr="001D6E86" w:rsidTr="007060D0">
        <w:trPr>
          <w:trHeight w:val="240"/>
        </w:trPr>
        <w:tc>
          <w:tcPr>
            <w:tcW w:w="828" w:type="dxa"/>
            <w:tcBorders>
              <w:right w:val="single" w:sz="4" w:space="0" w:color="auto"/>
            </w:tcBorders>
            <w:shd w:val="clear" w:color="auto" w:fill="auto"/>
            <w:hideMark/>
          </w:tcPr>
          <w:p w:rsidR="001D6E86" w:rsidRPr="001D6E86" w:rsidRDefault="001D6E86" w:rsidP="001D6E86">
            <w:pPr>
              <w:spacing w:after="0" w:line="240" w:lineRule="auto"/>
              <w:jc w:val="center"/>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25-29</w:t>
            </w:r>
          </w:p>
        </w:tc>
        <w:tc>
          <w:tcPr>
            <w:tcW w:w="1170" w:type="dxa"/>
            <w:tcBorders>
              <w:left w:val="single" w:sz="4" w:space="0" w:color="auto"/>
              <w:right w:val="single" w:sz="4" w:space="0" w:color="auto"/>
            </w:tcBorders>
            <w:shd w:val="clear" w:color="auto" w:fill="auto"/>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52.5</w:t>
            </w:r>
          </w:p>
        </w:tc>
        <w:tc>
          <w:tcPr>
            <w:tcW w:w="63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3</w:t>
            </w:r>
          </w:p>
        </w:tc>
        <w:tc>
          <w:tcPr>
            <w:tcW w:w="900" w:type="dxa"/>
            <w:tcBorders>
              <w:right w:val="single" w:sz="4" w:space="0" w:color="auto"/>
            </w:tcBorders>
            <w:shd w:val="clear" w:color="auto" w:fill="auto"/>
            <w:noWrap/>
            <w:hideMark/>
          </w:tcPr>
          <w:p w:rsidR="001D6E86" w:rsidRPr="001D6E86" w:rsidRDefault="001D6E86" w:rsidP="001D6E86">
            <w:pPr>
              <w:spacing w:after="0" w:line="240" w:lineRule="auto"/>
              <w:ind w:left="-198" w:right="6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3%</w:t>
            </w:r>
          </w:p>
        </w:tc>
        <w:tc>
          <w:tcPr>
            <w:tcW w:w="45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0</w:t>
            </w:r>
          </w:p>
        </w:tc>
        <w:tc>
          <w:tcPr>
            <w:tcW w:w="720" w:type="dxa"/>
            <w:tcBorders>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1</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3</w:t>
            </w:r>
          </w:p>
        </w:tc>
        <w:tc>
          <w:tcPr>
            <w:tcW w:w="810" w:type="dxa"/>
            <w:tcBorders>
              <w:right w:val="single" w:sz="4" w:space="0" w:color="auto"/>
            </w:tcBorders>
          </w:tcPr>
          <w:p w:rsidR="001D6E86" w:rsidRPr="001D6E86" w:rsidRDefault="001D6E86" w:rsidP="001D6E86">
            <w:pPr>
              <w:spacing w:after="0" w:line="240" w:lineRule="auto"/>
              <w:ind w:left="-206" w:right="15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w:t>
            </w:r>
          </w:p>
        </w:tc>
        <w:tc>
          <w:tcPr>
            <w:tcW w:w="72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540" w:type="dxa"/>
            <w:tcBorders>
              <w:lef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Borders>
              <w:righ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630" w:type="dxa"/>
            <w:tcBorders>
              <w:righ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4</w:t>
            </w:r>
          </w:p>
        </w:tc>
        <w:tc>
          <w:tcPr>
            <w:tcW w:w="630" w:type="dxa"/>
            <w:tcBorders>
              <w:lef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w:t>
            </w:r>
          </w:p>
        </w:tc>
        <w:tc>
          <w:tcPr>
            <w:tcW w:w="540" w:type="dxa"/>
            <w:tcBorders>
              <w:left w:val="single" w:sz="4" w:space="0" w:color="auto"/>
              <w:right w:val="nil"/>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76</w:t>
            </w:r>
          </w:p>
        </w:tc>
        <w:tc>
          <w:tcPr>
            <w:tcW w:w="720" w:type="dxa"/>
            <w:tcBorders>
              <w:left w:val="nil"/>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7%</w:t>
            </w:r>
          </w:p>
        </w:tc>
      </w:tr>
      <w:tr w:rsidR="001D6E86" w:rsidRPr="001D6E86" w:rsidTr="007060D0">
        <w:trPr>
          <w:trHeight w:val="240"/>
        </w:trPr>
        <w:tc>
          <w:tcPr>
            <w:tcW w:w="828" w:type="dxa"/>
            <w:tcBorders>
              <w:right w:val="single" w:sz="4" w:space="0" w:color="auto"/>
            </w:tcBorders>
            <w:shd w:val="clear" w:color="auto" w:fill="auto"/>
            <w:hideMark/>
          </w:tcPr>
          <w:p w:rsidR="001D6E86" w:rsidRPr="001D6E86" w:rsidRDefault="001D6E86" w:rsidP="001D6E86">
            <w:pPr>
              <w:spacing w:after="0" w:line="240" w:lineRule="auto"/>
              <w:jc w:val="center"/>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30-34</w:t>
            </w:r>
          </w:p>
        </w:tc>
        <w:tc>
          <w:tcPr>
            <w:tcW w:w="1170" w:type="dxa"/>
            <w:tcBorders>
              <w:left w:val="single" w:sz="4" w:space="0" w:color="auto"/>
              <w:right w:val="single" w:sz="4" w:space="0" w:color="auto"/>
            </w:tcBorders>
            <w:shd w:val="clear" w:color="auto" w:fill="auto"/>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47.7</w:t>
            </w:r>
          </w:p>
        </w:tc>
        <w:tc>
          <w:tcPr>
            <w:tcW w:w="63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4</w:t>
            </w:r>
          </w:p>
        </w:tc>
        <w:tc>
          <w:tcPr>
            <w:tcW w:w="900" w:type="dxa"/>
            <w:tcBorders>
              <w:right w:val="single" w:sz="4" w:space="0" w:color="auto"/>
            </w:tcBorders>
            <w:shd w:val="clear" w:color="auto" w:fill="auto"/>
            <w:noWrap/>
            <w:hideMark/>
          </w:tcPr>
          <w:p w:rsidR="001D6E86" w:rsidRPr="001D6E86" w:rsidRDefault="001D6E86" w:rsidP="001D6E86">
            <w:pPr>
              <w:spacing w:after="0" w:line="240" w:lineRule="auto"/>
              <w:ind w:left="-198" w:right="6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4%</w:t>
            </w:r>
          </w:p>
        </w:tc>
        <w:tc>
          <w:tcPr>
            <w:tcW w:w="45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0</w:t>
            </w:r>
          </w:p>
        </w:tc>
        <w:tc>
          <w:tcPr>
            <w:tcW w:w="720" w:type="dxa"/>
            <w:tcBorders>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3</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w:t>
            </w:r>
          </w:p>
        </w:tc>
        <w:tc>
          <w:tcPr>
            <w:tcW w:w="810" w:type="dxa"/>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8</w:t>
            </w:r>
          </w:p>
        </w:tc>
        <w:tc>
          <w:tcPr>
            <w:tcW w:w="810" w:type="dxa"/>
            <w:tcBorders>
              <w:right w:val="single" w:sz="4" w:space="0" w:color="auto"/>
            </w:tcBorders>
          </w:tcPr>
          <w:p w:rsidR="001D6E86" w:rsidRPr="001D6E86" w:rsidRDefault="001D6E86" w:rsidP="001D6E86">
            <w:pPr>
              <w:spacing w:after="0" w:line="240" w:lineRule="auto"/>
              <w:ind w:left="-206" w:right="15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w:t>
            </w:r>
          </w:p>
        </w:tc>
        <w:tc>
          <w:tcPr>
            <w:tcW w:w="72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13%</w:t>
            </w:r>
          </w:p>
        </w:tc>
        <w:tc>
          <w:tcPr>
            <w:tcW w:w="540" w:type="dxa"/>
            <w:tcBorders>
              <w:lef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Borders>
              <w:righ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630" w:type="dxa"/>
            <w:tcBorders>
              <w:righ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4</w:t>
            </w:r>
          </w:p>
        </w:tc>
        <w:tc>
          <w:tcPr>
            <w:tcW w:w="630" w:type="dxa"/>
            <w:tcBorders>
              <w:lef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w:t>
            </w:r>
          </w:p>
        </w:tc>
        <w:tc>
          <w:tcPr>
            <w:tcW w:w="540" w:type="dxa"/>
            <w:tcBorders>
              <w:left w:val="single" w:sz="4" w:space="0" w:color="auto"/>
              <w:right w:val="nil"/>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139</w:t>
            </w:r>
          </w:p>
        </w:tc>
        <w:tc>
          <w:tcPr>
            <w:tcW w:w="720" w:type="dxa"/>
            <w:tcBorders>
              <w:left w:val="nil"/>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13%</w:t>
            </w:r>
          </w:p>
        </w:tc>
      </w:tr>
      <w:tr w:rsidR="001D6E86" w:rsidRPr="001D6E86" w:rsidTr="007060D0">
        <w:trPr>
          <w:trHeight w:val="240"/>
        </w:trPr>
        <w:tc>
          <w:tcPr>
            <w:tcW w:w="828" w:type="dxa"/>
            <w:tcBorders>
              <w:right w:val="single" w:sz="4" w:space="0" w:color="auto"/>
            </w:tcBorders>
            <w:shd w:val="clear" w:color="auto" w:fill="auto"/>
            <w:hideMark/>
          </w:tcPr>
          <w:p w:rsidR="001D6E86" w:rsidRPr="001D6E86" w:rsidRDefault="001D6E86" w:rsidP="001D6E86">
            <w:pPr>
              <w:spacing w:after="0" w:line="240" w:lineRule="auto"/>
              <w:jc w:val="center"/>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35-39</w:t>
            </w:r>
          </w:p>
        </w:tc>
        <w:tc>
          <w:tcPr>
            <w:tcW w:w="1170" w:type="dxa"/>
            <w:tcBorders>
              <w:left w:val="single" w:sz="4" w:space="0" w:color="auto"/>
              <w:right w:val="single" w:sz="4" w:space="0" w:color="auto"/>
            </w:tcBorders>
            <w:shd w:val="clear" w:color="auto" w:fill="auto"/>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43.0</w:t>
            </w:r>
          </w:p>
        </w:tc>
        <w:tc>
          <w:tcPr>
            <w:tcW w:w="63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4</w:t>
            </w:r>
          </w:p>
        </w:tc>
        <w:tc>
          <w:tcPr>
            <w:tcW w:w="900" w:type="dxa"/>
            <w:tcBorders>
              <w:right w:val="single" w:sz="4" w:space="0" w:color="auto"/>
            </w:tcBorders>
            <w:shd w:val="clear" w:color="auto" w:fill="auto"/>
            <w:noWrap/>
            <w:hideMark/>
          </w:tcPr>
          <w:p w:rsidR="001D6E86" w:rsidRPr="001D6E86" w:rsidRDefault="001D6E86" w:rsidP="001D6E86">
            <w:pPr>
              <w:spacing w:after="0" w:line="240" w:lineRule="auto"/>
              <w:ind w:left="-198" w:right="6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4%</w:t>
            </w:r>
          </w:p>
        </w:tc>
        <w:tc>
          <w:tcPr>
            <w:tcW w:w="45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0</w:t>
            </w:r>
          </w:p>
        </w:tc>
        <w:tc>
          <w:tcPr>
            <w:tcW w:w="720" w:type="dxa"/>
            <w:tcBorders>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4</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w:t>
            </w:r>
          </w:p>
        </w:tc>
        <w:tc>
          <w:tcPr>
            <w:tcW w:w="810" w:type="dxa"/>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8</w:t>
            </w:r>
          </w:p>
        </w:tc>
        <w:tc>
          <w:tcPr>
            <w:tcW w:w="810" w:type="dxa"/>
            <w:tcBorders>
              <w:right w:val="single" w:sz="4" w:space="0" w:color="auto"/>
            </w:tcBorders>
          </w:tcPr>
          <w:p w:rsidR="001D6E86" w:rsidRPr="001D6E86" w:rsidRDefault="001D6E86" w:rsidP="001D6E86">
            <w:pPr>
              <w:spacing w:after="0" w:line="240" w:lineRule="auto"/>
              <w:ind w:left="-206" w:right="15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w:t>
            </w:r>
          </w:p>
        </w:tc>
        <w:tc>
          <w:tcPr>
            <w:tcW w:w="72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13%</w:t>
            </w:r>
          </w:p>
        </w:tc>
        <w:tc>
          <w:tcPr>
            <w:tcW w:w="540" w:type="dxa"/>
            <w:tcBorders>
              <w:lef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Borders>
              <w:righ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630" w:type="dxa"/>
            <w:tcBorders>
              <w:righ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4</w:t>
            </w:r>
          </w:p>
        </w:tc>
        <w:tc>
          <w:tcPr>
            <w:tcW w:w="630" w:type="dxa"/>
            <w:tcBorders>
              <w:lef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w:t>
            </w:r>
          </w:p>
        </w:tc>
        <w:tc>
          <w:tcPr>
            <w:tcW w:w="540" w:type="dxa"/>
            <w:tcBorders>
              <w:left w:val="single" w:sz="4" w:space="0" w:color="auto"/>
              <w:right w:val="nil"/>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196</w:t>
            </w:r>
          </w:p>
        </w:tc>
        <w:tc>
          <w:tcPr>
            <w:tcW w:w="720" w:type="dxa"/>
            <w:tcBorders>
              <w:left w:val="nil"/>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19%</w:t>
            </w:r>
          </w:p>
        </w:tc>
      </w:tr>
      <w:tr w:rsidR="001D6E86" w:rsidRPr="001D6E86" w:rsidTr="007060D0">
        <w:trPr>
          <w:trHeight w:val="240"/>
        </w:trPr>
        <w:tc>
          <w:tcPr>
            <w:tcW w:w="828" w:type="dxa"/>
            <w:tcBorders>
              <w:right w:val="single" w:sz="4" w:space="0" w:color="auto"/>
            </w:tcBorders>
            <w:shd w:val="clear" w:color="auto" w:fill="auto"/>
            <w:hideMark/>
          </w:tcPr>
          <w:p w:rsidR="001D6E86" w:rsidRPr="001D6E86" w:rsidRDefault="001D6E86" w:rsidP="001D6E86">
            <w:pPr>
              <w:spacing w:after="0" w:line="240" w:lineRule="auto"/>
              <w:jc w:val="center"/>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40-44</w:t>
            </w:r>
          </w:p>
        </w:tc>
        <w:tc>
          <w:tcPr>
            <w:tcW w:w="1170" w:type="dxa"/>
            <w:tcBorders>
              <w:left w:val="single" w:sz="4" w:space="0" w:color="auto"/>
              <w:right w:val="single" w:sz="4" w:space="0" w:color="auto"/>
            </w:tcBorders>
            <w:shd w:val="clear" w:color="auto" w:fill="auto"/>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38.4</w:t>
            </w:r>
          </w:p>
        </w:tc>
        <w:tc>
          <w:tcPr>
            <w:tcW w:w="63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3</w:t>
            </w:r>
          </w:p>
        </w:tc>
        <w:tc>
          <w:tcPr>
            <w:tcW w:w="900" w:type="dxa"/>
            <w:tcBorders>
              <w:right w:val="single" w:sz="4" w:space="0" w:color="auto"/>
            </w:tcBorders>
            <w:shd w:val="clear" w:color="auto" w:fill="auto"/>
            <w:noWrap/>
            <w:hideMark/>
          </w:tcPr>
          <w:p w:rsidR="001D6E86" w:rsidRPr="001D6E86" w:rsidRDefault="001D6E86" w:rsidP="001D6E86">
            <w:pPr>
              <w:spacing w:after="0" w:line="240" w:lineRule="auto"/>
              <w:ind w:left="-198" w:right="6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3%</w:t>
            </w:r>
          </w:p>
        </w:tc>
        <w:tc>
          <w:tcPr>
            <w:tcW w:w="45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0</w:t>
            </w:r>
          </w:p>
        </w:tc>
        <w:tc>
          <w:tcPr>
            <w:tcW w:w="720" w:type="dxa"/>
            <w:tcBorders>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9</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3%</w:t>
            </w:r>
          </w:p>
        </w:tc>
        <w:tc>
          <w:tcPr>
            <w:tcW w:w="810" w:type="dxa"/>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19</w:t>
            </w:r>
          </w:p>
        </w:tc>
        <w:tc>
          <w:tcPr>
            <w:tcW w:w="810" w:type="dxa"/>
            <w:tcBorders>
              <w:right w:val="single" w:sz="4" w:space="0" w:color="auto"/>
            </w:tcBorders>
          </w:tcPr>
          <w:p w:rsidR="001D6E86" w:rsidRPr="001D6E86" w:rsidRDefault="001D6E86" w:rsidP="001D6E86">
            <w:pPr>
              <w:spacing w:after="0" w:line="240" w:lineRule="auto"/>
              <w:ind w:left="-206" w:right="15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4%</w:t>
            </w:r>
          </w:p>
        </w:tc>
        <w:tc>
          <w:tcPr>
            <w:tcW w:w="72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25%</w:t>
            </w:r>
          </w:p>
        </w:tc>
        <w:tc>
          <w:tcPr>
            <w:tcW w:w="540" w:type="dxa"/>
            <w:tcBorders>
              <w:lef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Borders>
              <w:righ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630" w:type="dxa"/>
            <w:tcBorders>
              <w:righ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4</w:t>
            </w:r>
          </w:p>
        </w:tc>
        <w:tc>
          <w:tcPr>
            <w:tcW w:w="630" w:type="dxa"/>
            <w:tcBorders>
              <w:lef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w:t>
            </w:r>
          </w:p>
        </w:tc>
        <w:tc>
          <w:tcPr>
            <w:tcW w:w="540" w:type="dxa"/>
            <w:tcBorders>
              <w:left w:val="single" w:sz="4" w:space="0" w:color="auto"/>
              <w:right w:val="nil"/>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178</w:t>
            </w:r>
          </w:p>
        </w:tc>
        <w:tc>
          <w:tcPr>
            <w:tcW w:w="720" w:type="dxa"/>
            <w:tcBorders>
              <w:left w:val="nil"/>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17%</w:t>
            </w:r>
          </w:p>
        </w:tc>
      </w:tr>
      <w:tr w:rsidR="001D6E86" w:rsidRPr="001D6E86" w:rsidTr="007060D0">
        <w:trPr>
          <w:trHeight w:val="240"/>
        </w:trPr>
        <w:tc>
          <w:tcPr>
            <w:tcW w:w="828" w:type="dxa"/>
            <w:tcBorders>
              <w:right w:val="single" w:sz="4" w:space="0" w:color="auto"/>
            </w:tcBorders>
            <w:shd w:val="clear" w:color="auto" w:fill="auto"/>
            <w:hideMark/>
          </w:tcPr>
          <w:p w:rsidR="001D6E86" w:rsidRPr="001D6E86" w:rsidRDefault="001D6E86" w:rsidP="001D6E86">
            <w:pPr>
              <w:spacing w:after="0" w:line="240" w:lineRule="auto"/>
              <w:jc w:val="center"/>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45-49</w:t>
            </w:r>
          </w:p>
        </w:tc>
        <w:tc>
          <w:tcPr>
            <w:tcW w:w="1170" w:type="dxa"/>
            <w:tcBorders>
              <w:left w:val="single" w:sz="4" w:space="0" w:color="auto"/>
              <w:right w:val="single" w:sz="4" w:space="0" w:color="auto"/>
            </w:tcBorders>
            <w:shd w:val="clear" w:color="auto" w:fill="auto"/>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33.8</w:t>
            </w:r>
          </w:p>
        </w:tc>
        <w:tc>
          <w:tcPr>
            <w:tcW w:w="63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2</w:t>
            </w:r>
          </w:p>
        </w:tc>
        <w:tc>
          <w:tcPr>
            <w:tcW w:w="900" w:type="dxa"/>
            <w:tcBorders>
              <w:right w:val="single" w:sz="4" w:space="0" w:color="auto"/>
            </w:tcBorders>
            <w:shd w:val="clear" w:color="auto" w:fill="auto"/>
            <w:noWrap/>
            <w:hideMark/>
          </w:tcPr>
          <w:p w:rsidR="001D6E86" w:rsidRPr="001D6E86" w:rsidRDefault="001D6E86" w:rsidP="001D6E86">
            <w:pPr>
              <w:spacing w:after="0" w:line="240" w:lineRule="auto"/>
              <w:ind w:left="-198" w:right="6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w:t>
            </w:r>
          </w:p>
        </w:tc>
        <w:tc>
          <w:tcPr>
            <w:tcW w:w="45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0</w:t>
            </w:r>
          </w:p>
        </w:tc>
        <w:tc>
          <w:tcPr>
            <w:tcW w:w="720" w:type="dxa"/>
            <w:tcBorders>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10</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3%</w:t>
            </w:r>
          </w:p>
        </w:tc>
        <w:tc>
          <w:tcPr>
            <w:tcW w:w="810" w:type="dxa"/>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28</w:t>
            </w:r>
          </w:p>
        </w:tc>
        <w:tc>
          <w:tcPr>
            <w:tcW w:w="810" w:type="dxa"/>
            <w:tcBorders>
              <w:right w:val="single" w:sz="4" w:space="0" w:color="auto"/>
            </w:tcBorders>
          </w:tcPr>
          <w:p w:rsidR="001D6E86" w:rsidRPr="001D6E86" w:rsidRDefault="001D6E86" w:rsidP="001D6E86">
            <w:pPr>
              <w:spacing w:after="0" w:line="240" w:lineRule="auto"/>
              <w:ind w:left="-206" w:right="15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6%</w:t>
            </w:r>
          </w:p>
        </w:tc>
        <w:tc>
          <w:tcPr>
            <w:tcW w:w="72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13%</w:t>
            </w:r>
          </w:p>
        </w:tc>
        <w:tc>
          <w:tcPr>
            <w:tcW w:w="540" w:type="dxa"/>
            <w:tcBorders>
              <w:lef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Borders>
              <w:righ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630" w:type="dxa"/>
            <w:tcBorders>
              <w:righ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4</w:t>
            </w:r>
          </w:p>
        </w:tc>
        <w:tc>
          <w:tcPr>
            <w:tcW w:w="630" w:type="dxa"/>
            <w:tcBorders>
              <w:lef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w:t>
            </w:r>
          </w:p>
        </w:tc>
        <w:tc>
          <w:tcPr>
            <w:tcW w:w="540" w:type="dxa"/>
            <w:tcBorders>
              <w:left w:val="single" w:sz="4" w:space="0" w:color="auto"/>
              <w:right w:val="nil"/>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147</w:t>
            </w:r>
          </w:p>
        </w:tc>
        <w:tc>
          <w:tcPr>
            <w:tcW w:w="720" w:type="dxa"/>
            <w:tcBorders>
              <w:left w:val="nil"/>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14%</w:t>
            </w:r>
          </w:p>
        </w:tc>
      </w:tr>
      <w:tr w:rsidR="001D6E86" w:rsidRPr="001D6E86" w:rsidTr="007060D0">
        <w:trPr>
          <w:trHeight w:val="240"/>
        </w:trPr>
        <w:tc>
          <w:tcPr>
            <w:tcW w:w="828" w:type="dxa"/>
            <w:tcBorders>
              <w:right w:val="single" w:sz="4" w:space="0" w:color="auto"/>
            </w:tcBorders>
            <w:shd w:val="clear" w:color="auto" w:fill="auto"/>
            <w:hideMark/>
          </w:tcPr>
          <w:p w:rsidR="001D6E86" w:rsidRPr="001D6E86" w:rsidRDefault="001D6E86" w:rsidP="001D6E86">
            <w:pPr>
              <w:spacing w:after="0" w:line="240" w:lineRule="auto"/>
              <w:jc w:val="center"/>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50-54</w:t>
            </w:r>
          </w:p>
        </w:tc>
        <w:tc>
          <w:tcPr>
            <w:tcW w:w="1170" w:type="dxa"/>
            <w:tcBorders>
              <w:left w:val="single" w:sz="4" w:space="0" w:color="auto"/>
              <w:right w:val="single" w:sz="4" w:space="0" w:color="auto"/>
            </w:tcBorders>
            <w:shd w:val="clear" w:color="auto" w:fill="auto"/>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29.4</w:t>
            </w:r>
          </w:p>
        </w:tc>
        <w:tc>
          <w:tcPr>
            <w:tcW w:w="63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4</w:t>
            </w:r>
          </w:p>
        </w:tc>
        <w:tc>
          <w:tcPr>
            <w:tcW w:w="900" w:type="dxa"/>
            <w:tcBorders>
              <w:right w:val="single" w:sz="4" w:space="0" w:color="auto"/>
            </w:tcBorders>
            <w:shd w:val="clear" w:color="auto" w:fill="auto"/>
            <w:noWrap/>
            <w:hideMark/>
          </w:tcPr>
          <w:p w:rsidR="001D6E86" w:rsidRPr="001D6E86" w:rsidRDefault="001D6E86" w:rsidP="001D6E86">
            <w:pPr>
              <w:spacing w:after="0" w:line="240" w:lineRule="auto"/>
              <w:ind w:left="-198" w:right="6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4%</w:t>
            </w:r>
          </w:p>
        </w:tc>
        <w:tc>
          <w:tcPr>
            <w:tcW w:w="45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0</w:t>
            </w:r>
          </w:p>
        </w:tc>
        <w:tc>
          <w:tcPr>
            <w:tcW w:w="720" w:type="dxa"/>
            <w:tcBorders>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8</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3%</w:t>
            </w:r>
          </w:p>
        </w:tc>
        <w:tc>
          <w:tcPr>
            <w:tcW w:w="810" w:type="dxa"/>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30</w:t>
            </w:r>
          </w:p>
        </w:tc>
        <w:tc>
          <w:tcPr>
            <w:tcW w:w="810" w:type="dxa"/>
            <w:tcBorders>
              <w:right w:val="single" w:sz="4" w:space="0" w:color="auto"/>
            </w:tcBorders>
          </w:tcPr>
          <w:p w:rsidR="001D6E86" w:rsidRPr="001D6E86" w:rsidRDefault="001D6E86" w:rsidP="001D6E86">
            <w:pPr>
              <w:spacing w:after="0" w:line="240" w:lineRule="auto"/>
              <w:ind w:left="-206" w:right="15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7%</w:t>
            </w:r>
          </w:p>
        </w:tc>
        <w:tc>
          <w:tcPr>
            <w:tcW w:w="72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540" w:type="dxa"/>
            <w:tcBorders>
              <w:lef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Borders>
              <w:righ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630" w:type="dxa"/>
            <w:tcBorders>
              <w:righ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4</w:t>
            </w:r>
          </w:p>
        </w:tc>
        <w:tc>
          <w:tcPr>
            <w:tcW w:w="630" w:type="dxa"/>
            <w:tcBorders>
              <w:lef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w:t>
            </w:r>
          </w:p>
        </w:tc>
        <w:tc>
          <w:tcPr>
            <w:tcW w:w="540" w:type="dxa"/>
            <w:tcBorders>
              <w:left w:val="single" w:sz="4" w:space="0" w:color="auto"/>
              <w:right w:val="nil"/>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97</w:t>
            </w:r>
          </w:p>
        </w:tc>
        <w:tc>
          <w:tcPr>
            <w:tcW w:w="720" w:type="dxa"/>
            <w:tcBorders>
              <w:left w:val="nil"/>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9%</w:t>
            </w:r>
          </w:p>
        </w:tc>
      </w:tr>
      <w:tr w:rsidR="001D6E86" w:rsidRPr="001D6E86" w:rsidTr="007060D0">
        <w:trPr>
          <w:trHeight w:val="240"/>
        </w:trPr>
        <w:tc>
          <w:tcPr>
            <w:tcW w:w="828" w:type="dxa"/>
            <w:tcBorders>
              <w:right w:val="single" w:sz="4" w:space="0" w:color="auto"/>
            </w:tcBorders>
            <w:shd w:val="clear" w:color="auto" w:fill="auto"/>
            <w:hideMark/>
          </w:tcPr>
          <w:p w:rsidR="001D6E86" w:rsidRPr="001D6E86" w:rsidRDefault="001D6E86" w:rsidP="001D6E86">
            <w:pPr>
              <w:spacing w:after="0" w:line="240" w:lineRule="auto"/>
              <w:jc w:val="center"/>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55-59</w:t>
            </w:r>
          </w:p>
        </w:tc>
        <w:tc>
          <w:tcPr>
            <w:tcW w:w="1170" w:type="dxa"/>
            <w:tcBorders>
              <w:left w:val="single" w:sz="4" w:space="0" w:color="auto"/>
              <w:right w:val="single" w:sz="4" w:space="0" w:color="auto"/>
            </w:tcBorders>
            <w:shd w:val="clear" w:color="auto" w:fill="auto"/>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24.4</w:t>
            </w:r>
          </w:p>
        </w:tc>
        <w:tc>
          <w:tcPr>
            <w:tcW w:w="63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11</w:t>
            </w:r>
          </w:p>
        </w:tc>
        <w:tc>
          <w:tcPr>
            <w:tcW w:w="900" w:type="dxa"/>
            <w:tcBorders>
              <w:right w:val="single" w:sz="4" w:space="0" w:color="auto"/>
            </w:tcBorders>
            <w:shd w:val="clear" w:color="auto" w:fill="auto"/>
            <w:noWrap/>
            <w:hideMark/>
          </w:tcPr>
          <w:p w:rsidR="001D6E86" w:rsidRPr="001D6E86" w:rsidRDefault="001D6E86" w:rsidP="001D6E86">
            <w:pPr>
              <w:spacing w:after="0" w:line="240" w:lineRule="auto"/>
              <w:ind w:left="-198" w:right="6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11%</w:t>
            </w:r>
          </w:p>
        </w:tc>
        <w:tc>
          <w:tcPr>
            <w:tcW w:w="45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1</w:t>
            </w:r>
          </w:p>
        </w:tc>
        <w:tc>
          <w:tcPr>
            <w:tcW w:w="720" w:type="dxa"/>
            <w:tcBorders>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w:t>
            </w:r>
          </w:p>
        </w:tc>
        <w:tc>
          <w:tcPr>
            <w:tcW w:w="81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23</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7%</w:t>
            </w:r>
          </w:p>
        </w:tc>
        <w:tc>
          <w:tcPr>
            <w:tcW w:w="810" w:type="dxa"/>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27</w:t>
            </w:r>
          </w:p>
        </w:tc>
        <w:tc>
          <w:tcPr>
            <w:tcW w:w="810" w:type="dxa"/>
            <w:tcBorders>
              <w:right w:val="single" w:sz="4" w:space="0" w:color="auto"/>
            </w:tcBorders>
          </w:tcPr>
          <w:p w:rsidR="001D6E86" w:rsidRPr="001D6E86" w:rsidRDefault="001D6E86" w:rsidP="001D6E86">
            <w:pPr>
              <w:spacing w:after="0" w:line="240" w:lineRule="auto"/>
              <w:ind w:left="-206" w:right="15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6%</w:t>
            </w:r>
          </w:p>
        </w:tc>
        <w:tc>
          <w:tcPr>
            <w:tcW w:w="72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25%</w:t>
            </w:r>
          </w:p>
        </w:tc>
        <w:tc>
          <w:tcPr>
            <w:tcW w:w="540" w:type="dxa"/>
            <w:tcBorders>
              <w:lef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Borders>
              <w:righ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630" w:type="dxa"/>
            <w:tcBorders>
              <w:righ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4</w:t>
            </w:r>
          </w:p>
        </w:tc>
        <w:tc>
          <w:tcPr>
            <w:tcW w:w="630" w:type="dxa"/>
            <w:tcBorders>
              <w:lef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w:t>
            </w:r>
          </w:p>
        </w:tc>
        <w:tc>
          <w:tcPr>
            <w:tcW w:w="540" w:type="dxa"/>
            <w:tcBorders>
              <w:left w:val="single" w:sz="4" w:space="0" w:color="auto"/>
              <w:right w:val="nil"/>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66</w:t>
            </w:r>
          </w:p>
        </w:tc>
        <w:tc>
          <w:tcPr>
            <w:tcW w:w="720" w:type="dxa"/>
            <w:tcBorders>
              <w:left w:val="nil"/>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6%</w:t>
            </w:r>
          </w:p>
        </w:tc>
      </w:tr>
      <w:tr w:rsidR="001D6E86" w:rsidRPr="001D6E86" w:rsidTr="007060D0">
        <w:trPr>
          <w:trHeight w:val="240"/>
        </w:trPr>
        <w:tc>
          <w:tcPr>
            <w:tcW w:w="828" w:type="dxa"/>
            <w:tcBorders>
              <w:right w:val="single" w:sz="4" w:space="0" w:color="auto"/>
            </w:tcBorders>
            <w:shd w:val="clear" w:color="auto" w:fill="auto"/>
            <w:hideMark/>
          </w:tcPr>
          <w:p w:rsidR="001D6E86" w:rsidRPr="001D6E86" w:rsidRDefault="001D6E86" w:rsidP="001D6E86">
            <w:pPr>
              <w:spacing w:after="0" w:line="240" w:lineRule="auto"/>
              <w:jc w:val="center"/>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60-64</w:t>
            </w:r>
          </w:p>
        </w:tc>
        <w:tc>
          <w:tcPr>
            <w:tcW w:w="1170" w:type="dxa"/>
            <w:tcBorders>
              <w:left w:val="single" w:sz="4" w:space="0" w:color="auto"/>
              <w:right w:val="single" w:sz="4" w:space="0" w:color="auto"/>
            </w:tcBorders>
            <w:shd w:val="clear" w:color="auto" w:fill="auto"/>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21.2</w:t>
            </w:r>
          </w:p>
        </w:tc>
        <w:tc>
          <w:tcPr>
            <w:tcW w:w="63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9</w:t>
            </w:r>
          </w:p>
        </w:tc>
        <w:tc>
          <w:tcPr>
            <w:tcW w:w="900" w:type="dxa"/>
            <w:tcBorders>
              <w:right w:val="single" w:sz="4" w:space="0" w:color="auto"/>
            </w:tcBorders>
            <w:shd w:val="clear" w:color="auto" w:fill="auto"/>
            <w:noWrap/>
            <w:hideMark/>
          </w:tcPr>
          <w:p w:rsidR="001D6E86" w:rsidRPr="001D6E86" w:rsidRDefault="001D6E86" w:rsidP="001D6E86">
            <w:pPr>
              <w:spacing w:after="0" w:line="240" w:lineRule="auto"/>
              <w:ind w:left="-198" w:right="6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9%</w:t>
            </w:r>
          </w:p>
        </w:tc>
        <w:tc>
          <w:tcPr>
            <w:tcW w:w="45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3</w:t>
            </w:r>
          </w:p>
        </w:tc>
        <w:tc>
          <w:tcPr>
            <w:tcW w:w="720" w:type="dxa"/>
            <w:tcBorders>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6%</w:t>
            </w:r>
          </w:p>
        </w:tc>
        <w:tc>
          <w:tcPr>
            <w:tcW w:w="81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20</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6%</w:t>
            </w:r>
          </w:p>
        </w:tc>
        <w:tc>
          <w:tcPr>
            <w:tcW w:w="810" w:type="dxa"/>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27</w:t>
            </w:r>
          </w:p>
        </w:tc>
        <w:tc>
          <w:tcPr>
            <w:tcW w:w="810" w:type="dxa"/>
            <w:tcBorders>
              <w:right w:val="single" w:sz="4" w:space="0" w:color="auto"/>
            </w:tcBorders>
          </w:tcPr>
          <w:p w:rsidR="001D6E86" w:rsidRPr="001D6E86" w:rsidRDefault="001D6E86" w:rsidP="001D6E86">
            <w:pPr>
              <w:spacing w:after="0" w:line="240" w:lineRule="auto"/>
              <w:ind w:left="-206" w:right="15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6%</w:t>
            </w:r>
          </w:p>
        </w:tc>
        <w:tc>
          <w:tcPr>
            <w:tcW w:w="72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13%</w:t>
            </w:r>
          </w:p>
        </w:tc>
        <w:tc>
          <w:tcPr>
            <w:tcW w:w="540" w:type="dxa"/>
            <w:tcBorders>
              <w:lef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w:t>
            </w:r>
          </w:p>
        </w:tc>
        <w:tc>
          <w:tcPr>
            <w:tcW w:w="810" w:type="dxa"/>
            <w:tcBorders>
              <w:righ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4%</w:t>
            </w:r>
          </w:p>
        </w:tc>
        <w:tc>
          <w:tcPr>
            <w:tcW w:w="630" w:type="dxa"/>
            <w:tcBorders>
              <w:righ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4</w:t>
            </w:r>
          </w:p>
        </w:tc>
        <w:tc>
          <w:tcPr>
            <w:tcW w:w="630" w:type="dxa"/>
            <w:tcBorders>
              <w:lef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w:t>
            </w:r>
          </w:p>
        </w:tc>
        <w:tc>
          <w:tcPr>
            <w:tcW w:w="540" w:type="dxa"/>
            <w:tcBorders>
              <w:left w:val="single" w:sz="4" w:space="0" w:color="auto"/>
              <w:right w:val="nil"/>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32</w:t>
            </w:r>
          </w:p>
        </w:tc>
        <w:tc>
          <w:tcPr>
            <w:tcW w:w="720" w:type="dxa"/>
            <w:tcBorders>
              <w:left w:val="nil"/>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3%</w:t>
            </w:r>
          </w:p>
        </w:tc>
      </w:tr>
      <w:tr w:rsidR="001D6E86" w:rsidRPr="001D6E86" w:rsidTr="007060D0">
        <w:trPr>
          <w:trHeight w:val="240"/>
        </w:trPr>
        <w:tc>
          <w:tcPr>
            <w:tcW w:w="828" w:type="dxa"/>
            <w:tcBorders>
              <w:right w:val="single" w:sz="4" w:space="0" w:color="auto"/>
            </w:tcBorders>
            <w:shd w:val="clear" w:color="auto" w:fill="auto"/>
            <w:hideMark/>
          </w:tcPr>
          <w:p w:rsidR="001D6E86" w:rsidRPr="001D6E86" w:rsidRDefault="001D6E86" w:rsidP="001D6E86">
            <w:pPr>
              <w:spacing w:after="0" w:line="240" w:lineRule="auto"/>
              <w:jc w:val="center"/>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65-69</w:t>
            </w:r>
          </w:p>
        </w:tc>
        <w:tc>
          <w:tcPr>
            <w:tcW w:w="1170" w:type="dxa"/>
            <w:tcBorders>
              <w:left w:val="single" w:sz="4" w:space="0" w:color="auto"/>
              <w:right w:val="single" w:sz="4" w:space="0" w:color="auto"/>
            </w:tcBorders>
            <w:shd w:val="clear" w:color="auto" w:fill="auto"/>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17.4</w:t>
            </w:r>
          </w:p>
        </w:tc>
        <w:tc>
          <w:tcPr>
            <w:tcW w:w="63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5</w:t>
            </w:r>
          </w:p>
        </w:tc>
        <w:tc>
          <w:tcPr>
            <w:tcW w:w="900" w:type="dxa"/>
            <w:tcBorders>
              <w:right w:val="single" w:sz="4" w:space="0" w:color="auto"/>
            </w:tcBorders>
            <w:shd w:val="clear" w:color="auto" w:fill="auto"/>
            <w:noWrap/>
            <w:hideMark/>
          </w:tcPr>
          <w:p w:rsidR="001D6E86" w:rsidRPr="001D6E86" w:rsidRDefault="001D6E86" w:rsidP="001D6E86">
            <w:pPr>
              <w:spacing w:after="0" w:line="240" w:lineRule="auto"/>
              <w:ind w:left="-198" w:right="6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5%</w:t>
            </w:r>
          </w:p>
        </w:tc>
        <w:tc>
          <w:tcPr>
            <w:tcW w:w="45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4</w:t>
            </w:r>
          </w:p>
        </w:tc>
        <w:tc>
          <w:tcPr>
            <w:tcW w:w="720" w:type="dxa"/>
            <w:tcBorders>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7%</w:t>
            </w:r>
          </w:p>
        </w:tc>
        <w:tc>
          <w:tcPr>
            <w:tcW w:w="81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28</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9%</w:t>
            </w:r>
          </w:p>
        </w:tc>
        <w:tc>
          <w:tcPr>
            <w:tcW w:w="810" w:type="dxa"/>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43</w:t>
            </w:r>
          </w:p>
        </w:tc>
        <w:tc>
          <w:tcPr>
            <w:tcW w:w="810" w:type="dxa"/>
            <w:tcBorders>
              <w:right w:val="single" w:sz="4" w:space="0" w:color="auto"/>
            </w:tcBorders>
          </w:tcPr>
          <w:p w:rsidR="001D6E86" w:rsidRPr="001D6E86" w:rsidRDefault="001D6E86" w:rsidP="001D6E86">
            <w:pPr>
              <w:spacing w:after="0" w:line="240" w:lineRule="auto"/>
              <w:ind w:left="-206" w:right="15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10%</w:t>
            </w:r>
          </w:p>
        </w:tc>
        <w:tc>
          <w:tcPr>
            <w:tcW w:w="72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540" w:type="dxa"/>
            <w:tcBorders>
              <w:lef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w:t>
            </w:r>
          </w:p>
        </w:tc>
        <w:tc>
          <w:tcPr>
            <w:tcW w:w="810" w:type="dxa"/>
            <w:tcBorders>
              <w:righ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4%</w:t>
            </w:r>
          </w:p>
        </w:tc>
        <w:tc>
          <w:tcPr>
            <w:tcW w:w="630" w:type="dxa"/>
            <w:tcBorders>
              <w:righ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144</w:t>
            </w:r>
          </w:p>
        </w:tc>
        <w:tc>
          <w:tcPr>
            <w:tcW w:w="630" w:type="dxa"/>
            <w:tcBorders>
              <w:lef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18%</w:t>
            </w:r>
          </w:p>
        </w:tc>
        <w:tc>
          <w:tcPr>
            <w:tcW w:w="540" w:type="dxa"/>
            <w:tcBorders>
              <w:left w:val="single" w:sz="4" w:space="0" w:color="auto"/>
              <w:right w:val="nil"/>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28</w:t>
            </w:r>
          </w:p>
        </w:tc>
        <w:tc>
          <w:tcPr>
            <w:tcW w:w="720" w:type="dxa"/>
            <w:tcBorders>
              <w:left w:val="nil"/>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3%</w:t>
            </w:r>
          </w:p>
        </w:tc>
      </w:tr>
      <w:tr w:rsidR="001D6E86" w:rsidRPr="001D6E86" w:rsidTr="007060D0">
        <w:trPr>
          <w:trHeight w:val="240"/>
        </w:trPr>
        <w:tc>
          <w:tcPr>
            <w:tcW w:w="828" w:type="dxa"/>
            <w:tcBorders>
              <w:right w:val="single" w:sz="4" w:space="0" w:color="auto"/>
            </w:tcBorders>
            <w:shd w:val="clear" w:color="auto" w:fill="auto"/>
            <w:hideMark/>
          </w:tcPr>
          <w:p w:rsidR="001D6E86" w:rsidRPr="001D6E86" w:rsidRDefault="001D6E86" w:rsidP="001D6E86">
            <w:pPr>
              <w:spacing w:after="0" w:line="240" w:lineRule="auto"/>
              <w:jc w:val="center"/>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70-74</w:t>
            </w:r>
          </w:p>
        </w:tc>
        <w:tc>
          <w:tcPr>
            <w:tcW w:w="1170" w:type="dxa"/>
            <w:tcBorders>
              <w:left w:val="single" w:sz="4" w:space="0" w:color="auto"/>
              <w:right w:val="single" w:sz="4" w:space="0" w:color="auto"/>
            </w:tcBorders>
            <w:shd w:val="clear" w:color="auto" w:fill="auto"/>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16.7</w:t>
            </w:r>
          </w:p>
        </w:tc>
        <w:tc>
          <w:tcPr>
            <w:tcW w:w="63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6</w:t>
            </w:r>
          </w:p>
        </w:tc>
        <w:tc>
          <w:tcPr>
            <w:tcW w:w="900" w:type="dxa"/>
            <w:tcBorders>
              <w:right w:val="single" w:sz="4" w:space="0" w:color="auto"/>
            </w:tcBorders>
            <w:shd w:val="clear" w:color="auto" w:fill="auto"/>
            <w:noWrap/>
            <w:hideMark/>
          </w:tcPr>
          <w:p w:rsidR="001D6E86" w:rsidRPr="001D6E86" w:rsidRDefault="001D6E86" w:rsidP="001D6E86">
            <w:pPr>
              <w:spacing w:after="0" w:line="240" w:lineRule="auto"/>
              <w:ind w:left="-198" w:right="6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6%</w:t>
            </w:r>
          </w:p>
        </w:tc>
        <w:tc>
          <w:tcPr>
            <w:tcW w:w="45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5</w:t>
            </w:r>
          </w:p>
        </w:tc>
        <w:tc>
          <w:tcPr>
            <w:tcW w:w="720" w:type="dxa"/>
            <w:tcBorders>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9%</w:t>
            </w:r>
          </w:p>
        </w:tc>
        <w:tc>
          <w:tcPr>
            <w:tcW w:w="81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46</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15%</w:t>
            </w:r>
          </w:p>
        </w:tc>
        <w:tc>
          <w:tcPr>
            <w:tcW w:w="810" w:type="dxa"/>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50</w:t>
            </w:r>
          </w:p>
        </w:tc>
        <w:tc>
          <w:tcPr>
            <w:tcW w:w="810" w:type="dxa"/>
            <w:tcBorders>
              <w:right w:val="single" w:sz="4" w:space="0" w:color="auto"/>
            </w:tcBorders>
          </w:tcPr>
          <w:p w:rsidR="001D6E86" w:rsidRPr="001D6E86" w:rsidRDefault="001D6E86" w:rsidP="001D6E86">
            <w:pPr>
              <w:spacing w:after="0" w:line="240" w:lineRule="auto"/>
              <w:ind w:left="-206" w:right="15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12%</w:t>
            </w:r>
          </w:p>
        </w:tc>
        <w:tc>
          <w:tcPr>
            <w:tcW w:w="72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540" w:type="dxa"/>
            <w:tcBorders>
              <w:lef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810" w:type="dxa"/>
            <w:tcBorders>
              <w:righ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630" w:type="dxa"/>
            <w:tcBorders>
              <w:righ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144</w:t>
            </w:r>
          </w:p>
        </w:tc>
        <w:tc>
          <w:tcPr>
            <w:tcW w:w="630" w:type="dxa"/>
            <w:tcBorders>
              <w:lef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18%</w:t>
            </w:r>
          </w:p>
        </w:tc>
        <w:tc>
          <w:tcPr>
            <w:tcW w:w="540" w:type="dxa"/>
            <w:tcBorders>
              <w:left w:val="single" w:sz="4" w:space="0" w:color="auto"/>
              <w:right w:val="nil"/>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18</w:t>
            </w:r>
          </w:p>
        </w:tc>
        <w:tc>
          <w:tcPr>
            <w:tcW w:w="720" w:type="dxa"/>
            <w:tcBorders>
              <w:left w:val="nil"/>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w:t>
            </w:r>
          </w:p>
        </w:tc>
      </w:tr>
      <w:tr w:rsidR="001D6E86" w:rsidRPr="001D6E86" w:rsidTr="007060D0">
        <w:trPr>
          <w:trHeight w:val="240"/>
        </w:trPr>
        <w:tc>
          <w:tcPr>
            <w:tcW w:w="828" w:type="dxa"/>
            <w:tcBorders>
              <w:right w:val="single" w:sz="4" w:space="0" w:color="auto"/>
            </w:tcBorders>
            <w:shd w:val="clear" w:color="auto" w:fill="auto"/>
            <w:hideMark/>
          </w:tcPr>
          <w:p w:rsidR="001D6E86" w:rsidRPr="001D6E86" w:rsidRDefault="001D6E86" w:rsidP="001D6E86">
            <w:pPr>
              <w:spacing w:after="0" w:line="240" w:lineRule="auto"/>
              <w:jc w:val="center"/>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75-79</w:t>
            </w:r>
          </w:p>
        </w:tc>
        <w:tc>
          <w:tcPr>
            <w:tcW w:w="1170" w:type="dxa"/>
            <w:tcBorders>
              <w:left w:val="single" w:sz="4" w:space="0" w:color="auto"/>
              <w:right w:val="single" w:sz="4" w:space="0" w:color="auto"/>
            </w:tcBorders>
            <w:shd w:val="clear" w:color="auto" w:fill="auto"/>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10.7</w:t>
            </w:r>
          </w:p>
        </w:tc>
        <w:tc>
          <w:tcPr>
            <w:tcW w:w="63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13</w:t>
            </w:r>
          </w:p>
        </w:tc>
        <w:tc>
          <w:tcPr>
            <w:tcW w:w="900" w:type="dxa"/>
            <w:tcBorders>
              <w:right w:val="single" w:sz="4" w:space="0" w:color="auto"/>
            </w:tcBorders>
            <w:shd w:val="clear" w:color="auto" w:fill="auto"/>
            <w:noWrap/>
            <w:hideMark/>
          </w:tcPr>
          <w:p w:rsidR="001D6E86" w:rsidRPr="001D6E86" w:rsidRDefault="001D6E86" w:rsidP="001D6E86">
            <w:pPr>
              <w:spacing w:after="0" w:line="240" w:lineRule="auto"/>
              <w:ind w:left="-198" w:right="6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13%</w:t>
            </w:r>
          </w:p>
        </w:tc>
        <w:tc>
          <w:tcPr>
            <w:tcW w:w="45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13</w:t>
            </w:r>
          </w:p>
        </w:tc>
        <w:tc>
          <w:tcPr>
            <w:tcW w:w="720" w:type="dxa"/>
            <w:tcBorders>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24%</w:t>
            </w:r>
          </w:p>
        </w:tc>
        <w:tc>
          <w:tcPr>
            <w:tcW w:w="81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49</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16%</w:t>
            </w:r>
          </w:p>
        </w:tc>
        <w:tc>
          <w:tcPr>
            <w:tcW w:w="810" w:type="dxa"/>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39</w:t>
            </w:r>
          </w:p>
        </w:tc>
        <w:tc>
          <w:tcPr>
            <w:tcW w:w="810" w:type="dxa"/>
            <w:tcBorders>
              <w:right w:val="single" w:sz="4" w:space="0" w:color="auto"/>
            </w:tcBorders>
          </w:tcPr>
          <w:p w:rsidR="001D6E86" w:rsidRPr="001D6E86" w:rsidRDefault="001D6E86" w:rsidP="001D6E86">
            <w:pPr>
              <w:spacing w:after="0" w:line="240" w:lineRule="auto"/>
              <w:ind w:left="-206" w:right="15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9%</w:t>
            </w:r>
          </w:p>
        </w:tc>
        <w:tc>
          <w:tcPr>
            <w:tcW w:w="72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540" w:type="dxa"/>
            <w:tcBorders>
              <w:lef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3</w:t>
            </w:r>
          </w:p>
        </w:tc>
        <w:tc>
          <w:tcPr>
            <w:tcW w:w="810" w:type="dxa"/>
            <w:tcBorders>
              <w:righ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12%</w:t>
            </w:r>
          </w:p>
        </w:tc>
        <w:tc>
          <w:tcPr>
            <w:tcW w:w="630" w:type="dxa"/>
            <w:tcBorders>
              <w:righ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144</w:t>
            </w:r>
          </w:p>
        </w:tc>
        <w:tc>
          <w:tcPr>
            <w:tcW w:w="630" w:type="dxa"/>
            <w:tcBorders>
              <w:lef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18%</w:t>
            </w:r>
          </w:p>
        </w:tc>
        <w:tc>
          <w:tcPr>
            <w:tcW w:w="540" w:type="dxa"/>
            <w:tcBorders>
              <w:left w:val="single" w:sz="4" w:space="0" w:color="auto"/>
              <w:right w:val="nil"/>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20</w:t>
            </w:r>
          </w:p>
        </w:tc>
        <w:tc>
          <w:tcPr>
            <w:tcW w:w="720" w:type="dxa"/>
            <w:tcBorders>
              <w:left w:val="nil"/>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w:t>
            </w:r>
          </w:p>
        </w:tc>
      </w:tr>
      <w:tr w:rsidR="001D6E86" w:rsidRPr="001D6E86" w:rsidTr="007060D0">
        <w:trPr>
          <w:trHeight w:val="240"/>
        </w:trPr>
        <w:tc>
          <w:tcPr>
            <w:tcW w:w="828" w:type="dxa"/>
            <w:tcBorders>
              <w:right w:val="single" w:sz="4" w:space="0" w:color="auto"/>
            </w:tcBorders>
            <w:shd w:val="clear" w:color="auto" w:fill="auto"/>
            <w:hideMark/>
          </w:tcPr>
          <w:p w:rsidR="001D6E86" w:rsidRPr="001D6E86" w:rsidRDefault="001D6E86" w:rsidP="001D6E86">
            <w:pPr>
              <w:spacing w:after="0" w:line="240" w:lineRule="auto"/>
              <w:jc w:val="center"/>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80-84</w:t>
            </w:r>
          </w:p>
        </w:tc>
        <w:tc>
          <w:tcPr>
            <w:tcW w:w="1170" w:type="dxa"/>
            <w:tcBorders>
              <w:left w:val="single" w:sz="4" w:space="0" w:color="auto"/>
              <w:right w:val="single" w:sz="4" w:space="0" w:color="auto"/>
            </w:tcBorders>
            <w:shd w:val="clear" w:color="auto" w:fill="auto"/>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8.0</w:t>
            </w:r>
          </w:p>
        </w:tc>
        <w:tc>
          <w:tcPr>
            <w:tcW w:w="63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7</w:t>
            </w:r>
          </w:p>
        </w:tc>
        <w:tc>
          <w:tcPr>
            <w:tcW w:w="900" w:type="dxa"/>
            <w:tcBorders>
              <w:right w:val="single" w:sz="4" w:space="0" w:color="auto"/>
            </w:tcBorders>
            <w:shd w:val="clear" w:color="auto" w:fill="auto"/>
            <w:noWrap/>
            <w:hideMark/>
          </w:tcPr>
          <w:p w:rsidR="001D6E86" w:rsidRPr="001D6E86" w:rsidRDefault="001D6E86" w:rsidP="001D6E86">
            <w:pPr>
              <w:spacing w:after="0" w:line="240" w:lineRule="auto"/>
              <w:ind w:left="-198" w:right="6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7%</w:t>
            </w:r>
          </w:p>
        </w:tc>
        <w:tc>
          <w:tcPr>
            <w:tcW w:w="45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3</w:t>
            </w:r>
          </w:p>
        </w:tc>
        <w:tc>
          <w:tcPr>
            <w:tcW w:w="720" w:type="dxa"/>
            <w:tcBorders>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6%</w:t>
            </w:r>
          </w:p>
        </w:tc>
        <w:tc>
          <w:tcPr>
            <w:tcW w:w="81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45</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15%</w:t>
            </w:r>
          </w:p>
        </w:tc>
        <w:tc>
          <w:tcPr>
            <w:tcW w:w="810" w:type="dxa"/>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55</w:t>
            </w:r>
          </w:p>
        </w:tc>
        <w:tc>
          <w:tcPr>
            <w:tcW w:w="810" w:type="dxa"/>
            <w:tcBorders>
              <w:right w:val="single" w:sz="4" w:space="0" w:color="auto"/>
            </w:tcBorders>
          </w:tcPr>
          <w:p w:rsidR="001D6E86" w:rsidRPr="001D6E86" w:rsidRDefault="001D6E86" w:rsidP="001D6E86">
            <w:pPr>
              <w:spacing w:after="0" w:line="240" w:lineRule="auto"/>
              <w:ind w:left="-206" w:right="15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13%</w:t>
            </w:r>
          </w:p>
        </w:tc>
        <w:tc>
          <w:tcPr>
            <w:tcW w:w="720" w:type="dxa"/>
            <w:tcBorders>
              <w:right w:val="nil"/>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720" w:type="dxa"/>
            <w:tcBorders>
              <w:left w:val="nil"/>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540" w:type="dxa"/>
            <w:tcBorders>
              <w:lef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2</w:t>
            </w:r>
          </w:p>
        </w:tc>
        <w:tc>
          <w:tcPr>
            <w:tcW w:w="810" w:type="dxa"/>
            <w:tcBorders>
              <w:righ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8%</w:t>
            </w:r>
          </w:p>
        </w:tc>
        <w:tc>
          <w:tcPr>
            <w:tcW w:w="630" w:type="dxa"/>
            <w:tcBorders>
              <w:righ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144</w:t>
            </w:r>
          </w:p>
        </w:tc>
        <w:tc>
          <w:tcPr>
            <w:tcW w:w="630" w:type="dxa"/>
            <w:tcBorders>
              <w:lef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18%</w:t>
            </w:r>
          </w:p>
        </w:tc>
        <w:tc>
          <w:tcPr>
            <w:tcW w:w="540" w:type="dxa"/>
            <w:tcBorders>
              <w:left w:val="single" w:sz="4" w:space="0" w:color="auto"/>
              <w:right w:val="nil"/>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12</w:t>
            </w:r>
          </w:p>
        </w:tc>
        <w:tc>
          <w:tcPr>
            <w:tcW w:w="720" w:type="dxa"/>
            <w:tcBorders>
              <w:left w:val="nil"/>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w:t>
            </w:r>
          </w:p>
        </w:tc>
      </w:tr>
      <w:tr w:rsidR="001D6E86" w:rsidRPr="001D6E86" w:rsidTr="007060D0">
        <w:trPr>
          <w:trHeight w:val="240"/>
        </w:trPr>
        <w:tc>
          <w:tcPr>
            <w:tcW w:w="828" w:type="dxa"/>
            <w:tcBorders>
              <w:right w:val="single" w:sz="4" w:space="0" w:color="auto"/>
            </w:tcBorders>
            <w:shd w:val="clear" w:color="auto" w:fill="auto"/>
            <w:hideMark/>
          </w:tcPr>
          <w:p w:rsidR="001D6E86" w:rsidRPr="001D6E86" w:rsidRDefault="001D6E86" w:rsidP="001D6E86">
            <w:pPr>
              <w:spacing w:after="0" w:line="240" w:lineRule="auto"/>
              <w:jc w:val="center"/>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85+</w:t>
            </w:r>
          </w:p>
        </w:tc>
        <w:tc>
          <w:tcPr>
            <w:tcW w:w="1170" w:type="dxa"/>
            <w:tcBorders>
              <w:left w:val="single" w:sz="4" w:space="0" w:color="auto"/>
              <w:bottom w:val="single" w:sz="4" w:space="0" w:color="auto"/>
              <w:right w:val="single" w:sz="4" w:space="0" w:color="auto"/>
            </w:tcBorders>
            <w:shd w:val="clear" w:color="auto" w:fill="auto"/>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5.8</w:t>
            </w:r>
          </w:p>
        </w:tc>
        <w:tc>
          <w:tcPr>
            <w:tcW w:w="63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12</w:t>
            </w:r>
          </w:p>
        </w:tc>
        <w:tc>
          <w:tcPr>
            <w:tcW w:w="900" w:type="dxa"/>
            <w:tcBorders>
              <w:bottom w:val="single" w:sz="4" w:space="0" w:color="auto"/>
              <w:right w:val="single" w:sz="4" w:space="0" w:color="auto"/>
            </w:tcBorders>
            <w:shd w:val="clear" w:color="auto" w:fill="auto"/>
            <w:noWrap/>
            <w:hideMark/>
          </w:tcPr>
          <w:p w:rsidR="001D6E86" w:rsidRPr="001D6E86" w:rsidRDefault="001D6E86" w:rsidP="001D6E86">
            <w:pPr>
              <w:spacing w:after="0" w:line="240" w:lineRule="auto"/>
              <w:ind w:left="-198" w:right="6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12%</w:t>
            </w:r>
          </w:p>
        </w:tc>
        <w:tc>
          <w:tcPr>
            <w:tcW w:w="450" w:type="dxa"/>
            <w:tcBorders>
              <w:lef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7</w:t>
            </w:r>
          </w:p>
        </w:tc>
        <w:tc>
          <w:tcPr>
            <w:tcW w:w="720" w:type="dxa"/>
            <w:tcBorders>
              <w:bottom w:val="single" w:sz="4" w:space="0" w:color="auto"/>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13%</w:t>
            </w:r>
          </w:p>
        </w:tc>
        <w:tc>
          <w:tcPr>
            <w:tcW w:w="810" w:type="dxa"/>
            <w:tcBorders>
              <w:bottom w:val="single" w:sz="4" w:space="0" w:color="auto"/>
              <w:right w:val="nil"/>
            </w:tcBorders>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52</w:t>
            </w:r>
          </w:p>
        </w:tc>
        <w:tc>
          <w:tcPr>
            <w:tcW w:w="720" w:type="dxa"/>
            <w:tcBorders>
              <w:left w:val="nil"/>
              <w:bottom w:val="single" w:sz="4" w:space="0" w:color="auto"/>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17%</w:t>
            </w:r>
          </w:p>
        </w:tc>
        <w:tc>
          <w:tcPr>
            <w:tcW w:w="810" w:type="dxa"/>
          </w:tcPr>
          <w:p w:rsidR="001D6E86" w:rsidRPr="001D6E86" w:rsidRDefault="001D6E86" w:rsidP="001D6E86">
            <w:pPr>
              <w:spacing w:after="0" w:line="240" w:lineRule="auto"/>
              <w:jc w:val="right"/>
              <w:rPr>
                <w:rFonts w:ascii="Times New Roman" w:eastAsia="Times New Roman" w:hAnsi="Times New Roman" w:cs="Times New Roman"/>
                <w:color w:val="000000"/>
                <w:sz w:val="20"/>
                <w:szCs w:val="20"/>
              </w:rPr>
            </w:pPr>
            <w:r w:rsidRPr="001D6E86">
              <w:rPr>
                <w:rFonts w:ascii="Times New Roman" w:eastAsia="Times New Roman" w:hAnsi="Times New Roman" w:cs="Times New Roman"/>
                <w:color w:val="000000"/>
                <w:sz w:val="20"/>
                <w:szCs w:val="20"/>
              </w:rPr>
              <w:t>63</w:t>
            </w:r>
          </w:p>
        </w:tc>
        <w:tc>
          <w:tcPr>
            <w:tcW w:w="810" w:type="dxa"/>
            <w:tcBorders>
              <w:right w:val="single" w:sz="4" w:space="0" w:color="auto"/>
            </w:tcBorders>
          </w:tcPr>
          <w:p w:rsidR="001D6E86" w:rsidRPr="001D6E86" w:rsidRDefault="001D6E86" w:rsidP="001D6E86">
            <w:pPr>
              <w:spacing w:after="0" w:line="240" w:lineRule="auto"/>
              <w:ind w:left="-206" w:right="152"/>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15%</w:t>
            </w:r>
          </w:p>
        </w:tc>
        <w:tc>
          <w:tcPr>
            <w:tcW w:w="720" w:type="dxa"/>
            <w:tcBorders>
              <w:bottom w:val="single" w:sz="4" w:space="0" w:color="auto"/>
              <w:right w:val="nil"/>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720" w:type="dxa"/>
            <w:tcBorders>
              <w:left w:val="nil"/>
              <w:bottom w:val="single" w:sz="4" w:space="0" w:color="auto"/>
              <w:right w:val="single" w:sz="4" w:space="0" w:color="auto"/>
            </w:tcBorders>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c>
          <w:tcPr>
            <w:tcW w:w="540" w:type="dxa"/>
            <w:tcBorders>
              <w:lef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3</w:t>
            </w:r>
          </w:p>
        </w:tc>
        <w:tc>
          <w:tcPr>
            <w:tcW w:w="810" w:type="dxa"/>
            <w:tcBorders>
              <w:right w:val="single" w:sz="4" w:space="0" w:color="auto"/>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12%</w:t>
            </w:r>
          </w:p>
        </w:tc>
        <w:tc>
          <w:tcPr>
            <w:tcW w:w="630" w:type="dxa"/>
            <w:tcBorders>
              <w:bottom w:val="single" w:sz="4" w:space="0" w:color="auto"/>
              <w:righ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144</w:t>
            </w:r>
          </w:p>
        </w:tc>
        <w:tc>
          <w:tcPr>
            <w:tcW w:w="630" w:type="dxa"/>
            <w:tcBorders>
              <w:left w:val="nil"/>
            </w:tcBorders>
            <w:vAlign w:val="bottom"/>
          </w:tcPr>
          <w:p w:rsidR="001D6E86" w:rsidRPr="001D6E86" w:rsidRDefault="001D6E86" w:rsidP="001D6E86">
            <w:pPr>
              <w:spacing w:after="0" w:line="240" w:lineRule="auto"/>
              <w:jc w:val="right"/>
              <w:rPr>
                <w:rFonts w:ascii="Times New Roman" w:eastAsia="Times New Roman" w:hAnsi="Times New Roman" w:cs="Times New Roman"/>
                <w:sz w:val="20"/>
              </w:rPr>
            </w:pPr>
            <w:r w:rsidRPr="001D6E86">
              <w:rPr>
                <w:rFonts w:ascii="Times New Roman" w:eastAsia="Times New Roman" w:hAnsi="Times New Roman" w:cs="Times New Roman"/>
                <w:sz w:val="20"/>
              </w:rPr>
              <w:t>18%</w:t>
            </w:r>
          </w:p>
        </w:tc>
        <w:tc>
          <w:tcPr>
            <w:tcW w:w="540" w:type="dxa"/>
            <w:tcBorders>
              <w:left w:val="single" w:sz="4" w:space="0" w:color="auto"/>
              <w:bottom w:val="single" w:sz="4" w:space="0" w:color="auto"/>
              <w:right w:val="nil"/>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5</w:t>
            </w:r>
          </w:p>
        </w:tc>
        <w:tc>
          <w:tcPr>
            <w:tcW w:w="720" w:type="dxa"/>
            <w:tcBorders>
              <w:left w:val="nil"/>
              <w:bottom w:val="single" w:sz="4" w:space="0" w:color="auto"/>
              <w:right w:val="single" w:sz="4" w:space="0" w:color="auto"/>
            </w:tcBorders>
            <w:shd w:val="clear" w:color="auto" w:fill="auto"/>
            <w:noWrap/>
            <w:hideMark/>
          </w:tcPr>
          <w:p w:rsidR="001D6E86" w:rsidRPr="001D6E86" w:rsidRDefault="001D6E86" w:rsidP="001D6E86">
            <w:pPr>
              <w:spacing w:after="0" w:line="240" w:lineRule="auto"/>
              <w:jc w:val="right"/>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0%</w:t>
            </w:r>
          </w:p>
        </w:tc>
      </w:tr>
    </w:tbl>
    <w:p w:rsidR="001D6E86" w:rsidRPr="001D6E86" w:rsidRDefault="001D6E86" w:rsidP="001D6E86">
      <w:pPr>
        <w:spacing w:after="0" w:line="240" w:lineRule="auto"/>
        <w:rPr>
          <w:rFonts w:ascii="Times New Roman" w:eastAsia="Times New Roman" w:hAnsi="Times New Roman" w:cs="Times New Roman"/>
          <w:sz w:val="20"/>
          <w:szCs w:val="20"/>
        </w:rPr>
      </w:pPr>
      <w:r w:rsidRPr="001D6E86">
        <w:rPr>
          <w:rFonts w:ascii="Times New Roman" w:eastAsia="Times New Roman" w:hAnsi="Times New Roman" w:cs="Times New Roman"/>
          <w:sz w:val="20"/>
          <w:szCs w:val="20"/>
        </w:rPr>
        <w:t xml:space="preserve">*Age group-specific life expectancies were obtained from the 2006 US life tables for ages 0-99 years </w:t>
      </w:r>
      <w:r w:rsidRPr="001D6E86">
        <w:rPr>
          <w:rFonts w:ascii="Times New Roman" w:eastAsia="Times New Roman" w:hAnsi="Times New Roman" w:cs="Times New Roman"/>
          <w:sz w:val="20"/>
          <w:szCs w:val="20"/>
        </w:rPr>
        <w:fldChar w:fldCharType="begin">
          <w:fldData xml:space="preserve">PEVuZE5vdGU+PENpdGU+PEF1dGhvcj5BcmlhczwvQXV0aG9yPjxZZWFyPjIwMTA8L1llYXI+PFJl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</w:fldData>
        </w:fldChar>
      </w:r>
      <w:r w:rsidR="00F37C89">
        <w:rPr>
          <w:rFonts w:ascii="Times New Roman" w:eastAsia="Times New Roman" w:hAnsi="Times New Roman" w:cs="Times New Roman"/>
          <w:sz w:val="20"/>
          <w:szCs w:val="20"/>
        </w:rPr>
        <w:instrText xml:space="preserve"> ADDIN EN.CITE </w:instrText>
      </w:r>
      <w:r w:rsidR="00F37C89">
        <w:rPr>
          <w:rFonts w:ascii="Times New Roman" w:eastAsia="Times New Roman" w:hAnsi="Times New Roman" w:cs="Times New Roman"/>
          <w:sz w:val="20"/>
          <w:szCs w:val="20"/>
        </w:rPr>
        <w:fldChar w:fldCharType="begin">
          <w:fldData xml:space="preserve">PEVuZE5vdGU+PENpdGU+PEF1dGhvcj5BcmlhczwvQXV0aG9yPjxZZWFyPjIwMTA8L1llYXI+PFJl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</w:fldData>
        </w:fldChar>
      </w:r>
      <w:r w:rsidR="00F37C89">
        <w:rPr>
          <w:rFonts w:ascii="Times New Roman" w:eastAsia="Times New Roman" w:hAnsi="Times New Roman" w:cs="Times New Roman"/>
          <w:sz w:val="20"/>
          <w:szCs w:val="20"/>
        </w:rPr>
        <w:instrText xml:space="preserve"> ADDIN EN.CITE.DATA </w:instrText>
      </w:r>
      <w:r w:rsidR="00F37C89">
        <w:rPr>
          <w:rFonts w:ascii="Times New Roman" w:eastAsia="Times New Roman" w:hAnsi="Times New Roman" w:cs="Times New Roman"/>
          <w:sz w:val="20"/>
          <w:szCs w:val="20"/>
        </w:rPr>
      </w:r>
      <w:r w:rsidR="00F37C89">
        <w:rPr>
          <w:rFonts w:ascii="Times New Roman" w:eastAsia="Times New Roman" w:hAnsi="Times New Roman" w:cs="Times New Roman"/>
          <w:sz w:val="20"/>
          <w:szCs w:val="20"/>
        </w:rPr>
        <w:fldChar w:fldCharType="end"/>
      </w:r>
      <w:r w:rsidRPr="001D6E86">
        <w:rPr>
          <w:rFonts w:ascii="Times New Roman" w:eastAsia="Times New Roman" w:hAnsi="Times New Roman" w:cs="Times New Roman"/>
          <w:sz w:val="20"/>
          <w:szCs w:val="20"/>
        </w:rPr>
      </w:r>
      <w:r w:rsidRPr="001D6E86">
        <w:rPr>
          <w:rFonts w:ascii="Times New Roman" w:eastAsia="Times New Roman" w:hAnsi="Times New Roman" w:cs="Times New Roman"/>
          <w:sz w:val="20"/>
          <w:szCs w:val="20"/>
        </w:rPr>
        <w:fldChar w:fldCharType="separate"/>
      </w:r>
      <w:r w:rsidR="00F37C89">
        <w:rPr>
          <w:rFonts w:ascii="Times New Roman" w:eastAsia="Times New Roman" w:hAnsi="Times New Roman" w:cs="Times New Roman"/>
          <w:noProof/>
          <w:sz w:val="20"/>
          <w:szCs w:val="20"/>
        </w:rPr>
        <w:t>[</w:t>
      </w:r>
      <w:hyperlink w:anchor="_ENREF_17" w:tooltip="Arias, 2010 #1243" w:history="1">
        <w:r w:rsidR="00C253E2">
          <w:rPr>
            <w:rFonts w:ascii="Times New Roman" w:eastAsia="Times New Roman" w:hAnsi="Times New Roman" w:cs="Times New Roman"/>
            <w:noProof/>
            <w:sz w:val="20"/>
            <w:szCs w:val="20"/>
          </w:rPr>
          <w:t>17</w:t>
        </w:r>
      </w:hyperlink>
      <w:r w:rsidR="00F37C89">
        <w:rPr>
          <w:rFonts w:ascii="Times New Roman" w:eastAsia="Times New Roman" w:hAnsi="Times New Roman" w:cs="Times New Roman"/>
          <w:noProof/>
          <w:sz w:val="20"/>
          <w:szCs w:val="20"/>
        </w:rPr>
        <w:t>]</w:t>
      </w:r>
      <w:r w:rsidRPr="001D6E86">
        <w:rPr>
          <w:rFonts w:ascii="Times New Roman" w:eastAsia="Times New Roman" w:hAnsi="Times New Roman" w:cs="Times New Roman"/>
          <w:sz w:val="20"/>
          <w:szCs w:val="20"/>
        </w:rPr>
        <w:fldChar w:fldCharType="end"/>
      </w:r>
      <w:r w:rsidRPr="001D6E86">
        <w:rPr>
          <w:rFonts w:ascii="Times New Roman" w:eastAsia="Times New Roman" w:hAnsi="Times New Roman" w:cs="Times New Roman"/>
          <w:sz w:val="20"/>
          <w:szCs w:val="20"/>
        </w:rPr>
        <w:t>. Age distributions at death for persons with</w:t>
      </w:r>
      <w:r w:rsidRPr="001D6E86">
        <w:rPr>
          <w:rFonts w:ascii="Times New Roman" w:eastAsia="Times New Roman" w:hAnsi="Times New Roman" w:cs="Times New Roman"/>
          <w:i/>
          <w:sz w:val="20"/>
          <w:szCs w:val="20"/>
        </w:rPr>
        <w:t xml:space="preserve"> Campylobacter</w:t>
      </w:r>
      <w:r w:rsidRPr="001D6E86">
        <w:rPr>
          <w:rFonts w:ascii="Times New Roman" w:eastAsia="Times New Roman" w:hAnsi="Times New Roman" w:cs="Times New Roman"/>
          <w:sz w:val="20"/>
          <w:szCs w:val="20"/>
        </w:rPr>
        <w:t xml:space="preserve">, </w:t>
      </w:r>
      <w:r w:rsidRPr="001D6E86">
        <w:rPr>
          <w:rFonts w:ascii="Times New Roman" w:eastAsia="Times New Roman" w:hAnsi="Times New Roman" w:cs="Times New Roman"/>
          <w:i/>
          <w:sz w:val="20"/>
          <w:szCs w:val="20"/>
        </w:rPr>
        <w:t xml:space="preserve">E. coli </w:t>
      </w:r>
      <w:r w:rsidRPr="001D6E86">
        <w:rPr>
          <w:rFonts w:ascii="Times New Roman" w:eastAsia="Times New Roman" w:hAnsi="Times New Roman" w:cs="Times New Roman"/>
          <w:sz w:val="20"/>
          <w:szCs w:val="20"/>
        </w:rPr>
        <w:t xml:space="preserve">O157, </w:t>
      </w:r>
      <w:r w:rsidRPr="001D6E86">
        <w:rPr>
          <w:rFonts w:ascii="Times New Roman" w:eastAsia="Times New Roman" w:hAnsi="Times New Roman" w:cs="Times New Roman"/>
          <w:i/>
          <w:sz w:val="20"/>
          <w:szCs w:val="20"/>
        </w:rPr>
        <w:t>Listeria,</w:t>
      </w:r>
      <w:r w:rsidRPr="001D6E86">
        <w:rPr>
          <w:rFonts w:ascii="Times New Roman" w:eastAsia="Times New Roman" w:hAnsi="Times New Roman" w:cs="Times New Roman"/>
          <w:sz w:val="20"/>
          <w:szCs w:val="20"/>
        </w:rPr>
        <w:t xml:space="preserve"> and nontyphoidal</w:t>
      </w:r>
      <w:r w:rsidRPr="001D6E86">
        <w:rPr>
          <w:rFonts w:ascii="Times New Roman" w:eastAsia="Times New Roman" w:hAnsi="Times New Roman" w:cs="Times New Roman"/>
          <w:i/>
          <w:sz w:val="20"/>
          <w:szCs w:val="20"/>
        </w:rPr>
        <w:t xml:space="preserve"> Salmonella </w:t>
      </w:r>
      <w:r w:rsidRPr="001D6E86">
        <w:rPr>
          <w:rFonts w:ascii="Times New Roman" w:eastAsia="Times New Roman" w:hAnsi="Times New Roman" w:cs="Times New Roman"/>
          <w:sz w:val="20"/>
          <w:szCs w:val="20"/>
        </w:rPr>
        <w:t xml:space="preserve">infections were obtained from CDC’s Foodborne Diseases Active Surveillance Network (FoodNet) from 1996-2012 </w:t>
      </w:r>
      <w:hyperlink r:id="rId9" w:history="1">
        <w:r w:rsidRPr="001D6E86">
          <w:rPr>
            <w:rFonts w:ascii="Times New Roman" w:eastAsia="Times New Roman" w:hAnsi="Times New Roman" w:cs="Times New Roman"/>
            <w:color w:val="0000FF"/>
            <w:sz w:val="20"/>
            <w:szCs w:val="20"/>
            <w:u w:val="single"/>
          </w:rPr>
          <w:t>www.cdc.gov/FoodNet</w:t>
        </w:r>
      </w:hyperlink>
      <w:r w:rsidRPr="001D6E86">
        <w:rPr>
          <w:rFonts w:ascii="Times New Roman" w:eastAsia="Times New Roman" w:hAnsi="Times New Roman" w:cs="Times New Roman"/>
          <w:sz w:val="20"/>
          <w:szCs w:val="20"/>
        </w:rPr>
        <w:t xml:space="preserve">. Data for </w:t>
      </w:r>
      <w:r w:rsidRPr="001D6E86">
        <w:rPr>
          <w:rFonts w:ascii="Times New Roman" w:eastAsia="Times New Roman" w:hAnsi="Times New Roman" w:cs="Times New Roman"/>
          <w:bCs/>
          <w:i/>
          <w:sz w:val="20"/>
          <w:szCs w:val="20"/>
        </w:rPr>
        <w:t xml:space="preserve">E. coli </w:t>
      </w:r>
      <w:r w:rsidRPr="001D6E86">
        <w:rPr>
          <w:rFonts w:ascii="Times New Roman" w:eastAsia="Times New Roman" w:hAnsi="Times New Roman" w:cs="Times New Roman"/>
          <w:bCs/>
          <w:sz w:val="20"/>
          <w:szCs w:val="20"/>
        </w:rPr>
        <w:t xml:space="preserve">O157-associated HUS were obtained from FoodNet from 2000-2012. </w:t>
      </w:r>
      <w:r w:rsidRPr="001D6E86">
        <w:rPr>
          <w:rFonts w:ascii="Times New Roman" w:eastAsia="Times New Roman" w:hAnsi="Times New Roman" w:cs="Times New Roman"/>
          <w:sz w:val="20"/>
          <w:szCs w:val="20"/>
        </w:rPr>
        <w:t>Age distributions at death for persons with toxoplasmosis were obtained from the annual Multiple Cause of Death data from US death certificates from 1999-2010 (ICD-10 codes B58.0-B58.9)</w:t>
      </w:r>
      <w:r w:rsidRPr="001D6E86">
        <w:rPr>
          <w:rFonts w:ascii="Times New Roman" w:eastAsia="Times New Roman" w:hAnsi="Times New Roman" w:cs="Times New Roman"/>
          <w:sz w:val="20"/>
          <w:szCs w:val="20"/>
        </w:rPr>
        <w:fldChar w:fldCharType="begin"/>
      </w:r>
      <w:r w:rsidR="00F37C89">
        <w:rPr>
          <w:rFonts w:ascii="Times New Roman" w:eastAsia="Times New Roman" w:hAnsi="Times New Roman" w:cs="Times New Roman"/>
          <w:sz w:val="20"/>
          <w:szCs w:val="20"/>
        </w:rPr>
        <w:instrText xml:space="preserve"> ADDIN EN.CITE &lt;EndNote&gt;&lt;Cite ExcludeYear="1"&gt;&lt;Author&gt;Statistics&lt;/Author&gt;&lt;RecNum&gt;1196&lt;/RecNum&gt;&lt;DisplayText&gt;[18]&lt;/DisplayText&gt;&lt;record&gt;&lt;rec-number&gt;1196&lt;/rec-number&gt;&lt;foreign-keys&gt;&lt;key app="EN" db-id="f0etspx5g9faxoe2f0m5av0uatprrf5dvxdp"&gt;1196&lt;/key&gt;&lt;/foreign-keys&gt;&lt;ref-type name="Web Page"&gt;12&lt;/ref-type&gt;&lt;contributors&gt;&lt;authors&gt;&lt;author&gt;National Center for Health Statistics,&lt;/author&gt;&lt;/authors&gt;&lt;/contributors&gt;&lt;titles&gt;&lt;title&gt;Multiple Cause-of-Death Public-Use Data Files &lt;/title&gt;&lt;/titles&gt;&lt;number&gt;June 2012&lt;/number&gt;&lt;dates&gt;&lt;/dates&gt;&lt;urls&gt;&lt;related-urls&gt;&lt;url&gt;http://www.cdc.gov/nchs/nvss/mortality_public_use_data.htm&lt;/url&gt;&lt;/related-urls&gt;&lt;/urls&gt;&lt;/record&gt;&lt;/Cite&gt;&lt;/EndNote&gt;</w:instrText>
      </w:r>
      <w:r w:rsidRPr="001D6E86">
        <w:rPr>
          <w:rFonts w:ascii="Times New Roman" w:eastAsia="Times New Roman" w:hAnsi="Times New Roman" w:cs="Times New Roman"/>
          <w:sz w:val="20"/>
          <w:szCs w:val="20"/>
        </w:rPr>
        <w:fldChar w:fldCharType="separate"/>
      </w:r>
      <w:r w:rsidR="00F37C89">
        <w:rPr>
          <w:rFonts w:ascii="Times New Roman" w:eastAsia="Times New Roman" w:hAnsi="Times New Roman" w:cs="Times New Roman"/>
          <w:noProof/>
          <w:sz w:val="20"/>
          <w:szCs w:val="20"/>
        </w:rPr>
        <w:t>[</w:t>
      </w:r>
      <w:hyperlink w:anchor="_ENREF_18" w:tooltip="National Center for Health Statistics,  #1196" w:history="1">
        <w:r w:rsidR="00C253E2">
          <w:rPr>
            <w:rFonts w:ascii="Times New Roman" w:eastAsia="Times New Roman" w:hAnsi="Times New Roman" w:cs="Times New Roman"/>
            <w:noProof/>
            <w:sz w:val="20"/>
            <w:szCs w:val="20"/>
          </w:rPr>
          <w:t>18</w:t>
        </w:r>
      </w:hyperlink>
      <w:r w:rsidR="00F37C89">
        <w:rPr>
          <w:rFonts w:ascii="Times New Roman" w:eastAsia="Times New Roman" w:hAnsi="Times New Roman" w:cs="Times New Roman"/>
          <w:noProof/>
          <w:sz w:val="20"/>
          <w:szCs w:val="20"/>
        </w:rPr>
        <w:t>]</w:t>
      </w:r>
      <w:r w:rsidRPr="001D6E86">
        <w:rPr>
          <w:rFonts w:ascii="Times New Roman" w:eastAsia="Times New Roman" w:hAnsi="Times New Roman" w:cs="Times New Roman"/>
          <w:sz w:val="20"/>
          <w:szCs w:val="20"/>
        </w:rPr>
        <w:fldChar w:fldCharType="end"/>
      </w:r>
      <w:r w:rsidRPr="001D6E86">
        <w:rPr>
          <w:rFonts w:ascii="Times New Roman" w:eastAsia="Times New Roman" w:hAnsi="Times New Roman" w:cs="Times New Roman"/>
          <w:sz w:val="20"/>
          <w:szCs w:val="20"/>
        </w:rPr>
        <w:t>. Age distributions at death for persons with</w:t>
      </w:r>
      <w:r w:rsidRPr="001D6E86">
        <w:rPr>
          <w:rFonts w:ascii="Times New Roman" w:eastAsia="Times New Roman" w:hAnsi="Times New Roman" w:cs="Times New Roman"/>
          <w:i/>
          <w:sz w:val="20"/>
          <w:szCs w:val="20"/>
        </w:rPr>
        <w:t xml:space="preserve"> </w:t>
      </w:r>
      <w:r w:rsidRPr="001D6E86">
        <w:rPr>
          <w:rFonts w:ascii="Times New Roman" w:eastAsia="Times New Roman" w:hAnsi="Times New Roman" w:cs="Times New Roman"/>
          <w:sz w:val="20"/>
          <w:szCs w:val="20"/>
        </w:rPr>
        <w:t xml:space="preserve">norovirus infection were estimated based on a published study </w:t>
      </w:r>
      <w:r w:rsidRPr="001D6E86">
        <w:rPr>
          <w:rFonts w:ascii="Times New Roman" w:eastAsia="Times New Roman" w:hAnsi="Times New Roman" w:cs="Times New Roman"/>
          <w:sz w:val="20"/>
          <w:szCs w:val="20"/>
        </w:rPr>
        <w:fldChar w:fldCharType="begin">
          <w:fldData xml:space="preserve">PEVuZE5vdGU+PENpdGU+PEF1dGhvcj5IYWxsPC9BdXRob3I+PFllYXI+MjAxMjwvWWVhcj48UmVj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cz48cGVyaW9kaWNhbD48ZnVsbC10aXRsZT5DbGluIEluZmVjdCBEaXM8L2Z1bGwtdGl0bGU+PC9w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</w:fldData>
        </w:fldChar>
      </w:r>
      <w:r w:rsidR="00F37C89">
        <w:rPr>
          <w:rFonts w:ascii="Times New Roman" w:eastAsia="Times New Roman" w:hAnsi="Times New Roman" w:cs="Times New Roman"/>
          <w:sz w:val="20"/>
          <w:szCs w:val="20"/>
        </w:rPr>
        <w:instrText xml:space="preserve"> ADDIN EN.CITE </w:instrText>
      </w:r>
      <w:r w:rsidR="00F37C89">
        <w:rPr>
          <w:rFonts w:ascii="Times New Roman" w:eastAsia="Times New Roman" w:hAnsi="Times New Roman" w:cs="Times New Roman"/>
          <w:sz w:val="20"/>
          <w:szCs w:val="20"/>
        </w:rPr>
        <w:fldChar w:fldCharType="begin">
          <w:fldData xml:space="preserve">PEVuZE5vdGU+PENpdGU+PEF1dGhvcj5IYWxsPC9BdXRob3I+PFllYXI+MjAxMjwvWWVhcj48UmVj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cz48cGVyaW9kaWNhbD48ZnVsbC10aXRsZT5DbGluIEluZmVjdCBEaXM8L2Z1bGwtdGl0bGU+PC9w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</w:fldData>
        </w:fldChar>
      </w:r>
      <w:r w:rsidR="00F37C89">
        <w:rPr>
          <w:rFonts w:ascii="Times New Roman" w:eastAsia="Times New Roman" w:hAnsi="Times New Roman" w:cs="Times New Roman"/>
          <w:sz w:val="20"/>
          <w:szCs w:val="20"/>
        </w:rPr>
        <w:instrText xml:space="preserve"> ADDIN EN.CITE.DATA </w:instrText>
      </w:r>
      <w:r w:rsidR="00F37C89">
        <w:rPr>
          <w:rFonts w:ascii="Times New Roman" w:eastAsia="Times New Roman" w:hAnsi="Times New Roman" w:cs="Times New Roman"/>
          <w:sz w:val="20"/>
          <w:szCs w:val="20"/>
        </w:rPr>
      </w:r>
      <w:r w:rsidR="00F37C89">
        <w:rPr>
          <w:rFonts w:ascii="Times New Roman" w:eastAsia="Times New Roman" w:hAnsi="Times New Roman" w:cs="Times New Roman"/>
          <w:sz w:val="20"/>
          <w:szCs w:val="20"/>
        </w:rPr>
        <w:fldChar w:fldCharType="end"/>
      </w:r>
      <w:r w:rsidRPr="001D6E86">
        <w:rPr>
          <w:rFonts w:ascii="Times New Roman" w:eastAsia="Times New Roman" w:hAnsi="Times New Roman" w:cs="Times New Roman"/>
          <w:sz w:val="20"/>
          <w:szCs w:val="20"/>
        </w:rPr>
      </w:r>
      <w:r w:rsidRPr="001D6E86">
        <w:rPr>
          <w:rFonts w:ascii="Times New Roman" w:eastAsia="Times New Roman" w:hAnsi="Times New Roman" w:cs="Times New Roman"/>
          <w:sz w:val="20"/>
          <w:szCs w:val="20"/>
        </w:rPr>
        <w:fldChar w:fldCharType="separate"/>
      </w:r>
      <w:r w:rsidR="00F37C89">
        <w:rPr>
          <w:rFonts w:ascii="Times New Roman" w:eastAsia="Times New Roman" w:hAnsi="Times New Roman" w:cs="Times New Roman"/>
          <w:noProof/>
          <w:sz w:val="20"/>
          <w:szCs w:val="20"/>
        </w:rPr>
        <w:t>[</w:t>
      </w:r>
      <w:hyperlink w:anchor="_ENREF_19" w:tooltip="Hall, 2012 #1091" w:history="1">
        <w:r w:rsidR="00C253E2">
          <w:rPr>
            <w:rFonts w:ascii="Times New Roman" w:eastAsia="Times New Roman" w:hAnsi="Times New Roman" w:cs="Times New Roman"/>
            <w:noProof/>
            <w:sz w:val="20"/>
            <w:szCs w:val="20"/>
          </w:rPr>
          <w:t>19</w:t>
        </w:r>
      </w:hyperlink>
      <w:r w:rsidR="00F37C89">
        <w:rPr>
          <w:rFonts w:ascii="Times New Roman" w:eastAsia="Times New Roman" w:hAnsi="Times New Roman" w:cs="Times New Roman"/>
          <w:noProof/>
          <w:sz w:val="20"/>
          <w:szCs w:val="20"/>
        </w:rPr>
        <w:t>]</w:t>
      </w:r>
      <w:r w:rsidRPr="001D6E86">
        <w:rPr>
          <w:rFonts w:ascii="Times New Roman" w:eastAsia="Times New Roman" w:hAnsi="Times New Roman" w:cs="Times New Roman"/>
          <w:sz w:val="20"/>
          <w:szCs w:val="20"/>
        </w:rPr>
        <w:fldChar w:fldCharType="end"/>
      </w:r>
      <w:r w:rsidRPr="001D6E86">
        <w:rPr>
          <w:rFonts w:ascii="Times New Roman" w:eastAsia="Times New Roman" w:hAnsi="Times New Roman" w:cs="Times New Roman"/>
          <w:sz w:val="20"/>
          <w:szCs w:val="20"/>
        </w:rPr>
        <w:t>. Age distributions at death for persons with</w:t>
      </w:r>
      <w:r w:rsidRPr="001D6E86">
        <w:rPr>
          <w:rFonts w:ascii="Times New Roman" w:eastAsia="Times New Roman" w:hAnsi="Times New Roman" w:cs="Times New Roman"/>
          <w:i/>
          <w:sz w:val="20"/>
          <w:szCs w:val="20"/>
        </w:rPr>
        <w:t xml:space="preserve"> C. perfringens</w:t>
      </w:r>
      <w:r w:rsidRPr="001D6E86">
        <w:rPr>
          <w:rFonts w:ascii="Times New Roman" w:eastAsia="Times New Roman" w:hAnsi="Times New Roman" w:cs="Times New Roman"/>
          <w:sz w:val="20"/>
          <w:szCs w:val="20"/>
        </w:rPr>
        <w:t xml:space="preserve"> infection were obtained from a published case series and outbreak reports </w:t>
      </w:r>
      <w:r w:rsidRPr="001D6E86">
        <w:rPr>
          <w:rFonts w:ascii="Times New Roman" w:eastAsia="Times New Roman" w:hAnsi="Times New Roman" w:cs="Times New Roman"/>
          <w:sz w:val="20"/>
          <w:szCs w:val="20"/>
        </w:rPr>
        <w:fldChar w:fldCharType="begin">
          <w:fldData xml:space="preserve">PEVuZE5vdGU+PENpdGU+PEF1dGhvcj5Tb2JlbDwvQXV0aG9yPjxZZWFyPjIwMDU8L1llYXI+PFJl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Y3QgRGlzPC9mdWxsLXRpdGxlPjwvcGVyaW9kaWNhbD48cGFnZXM+ZTc4LTgzPC9wYWdlcz48dm9s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</w:fldData>
        </w:fldChar>
      </w:r>
      <w:r w:rsidR="00F37C89">
        <w:rPr>
          <w:rFonts w:ascii="Times New Roman" w:eastAsia="Times New Roman" w:hAnsi="Times New Roman" w:cs="Times New Roman"/>
          <w:sz w:val="20"/>
          <w:szCs w:val="20"/>
        </w:rPr>
        <w:instrText xml:space="preserve"> ADDIN EN.CITE </w:instrText>
      </w:r>
      <w:r w:rsidR="00F37C89">
        <w:rPr>
          <w:rFonts w:ascii="Times New Roman" w:eastAsia="Times New Roman" w:hAnsi="Times New Roman" w:cs="Times New Roman"/>
          <w:sz w:val="20"/>
          <w:szCs w:val="20"/>
        </w:rPr>
        <w:fldChar w:fldCharType="begin">
          <w:fldData xml:space="preserve">PEVuZE5vdGU+PENpdGU+PEF1dGhvcj5Tb2JlbDwvQXV0aG9yPjxZZWFyPjIwMDU8L1llYXI+PFJl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Y3QgRGlzPC9mdWxsLXRpdGxlPjwvcGVyaW9kaWNhbD48cGFnZXM+ZTc4LTgzPC9wYWdlcz48dm9s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</w:fldData>
        </w:fldChar>
      </w:r>
      <w:r w:rsidR="00F37C89">
        <w:rPr>
          <w:rFonts w:ascii="Times New Roman" w:eastAsia="Times New Roman" w:hAnsi="Times New Roman" w:cs="Times New Roman"/>
          <w:sz w:val="20"/>
          <w:szCs w:val="20"/>
        </w:rPr>
        <w:instrText xml:space="preserve"> ADDIN EN.CITE.DATA </w:instrText>
      </w:r>
      <w:r w:rsidR="00F37C89">
        <w:rPr>
          <w:rFonts w:ascii="Times New Roman" w:eastAsia="Times New Roman" w:hAnsi="Times New Roman" w:cs="Times New Roman"/>
          <w:sz w:val="20"/>
          <w:szCs w:val="20"/>
        </w:rPr>
      </w:r>
      <w:r w:rsidR="00F37C89">
        <w:rPr>
          <w:rFonts w:ascii="Times New Roman" w:eastAsia="Times New Roman" w:hAnsi="Times New Roman" w:cs="Times New Roman"/>
          <w:sz w:val="20"/>
          <w:szCs w:val="20"/>
        </w:rPr>
        <w:fldChar w:fldCharType="end"/>
      </w:r>
      <w:r w:rsidRPr="001D6E86">
        <w:rPr>
          <w:rFonts w:ascii="Times New Roman" w:eastAsia="Times New Roman" w:hAnsi="Times New Roman" w:cs="Times New Roman"/>
          <w:sz w:val="20"/>
          <w:szCs w:val="20"/>
        </w:rPr>
      </w:r>
      <w:r w:rsidRPr="001D6E86">
        <w:rPr>
          <w:rFonts w:ascii="Times New Roman" w:eastAsia="Times New Roman" w:hAnsi="Times New Roman" w:cs="Times New Roman"/>
          <w:sz w:val="20"/>
          <w:szCs w:val="20"/>
        </w:rPr>
        <w:fldChar w:fldCharType="separate"/>
      </w:r>
      <w:r w:rsidR="00F37C89">
        <w:rPr>
          <w:rFonts w:ascii="Times New Roman" w:eastAsia="Times New Roman" w:hAnsi="Times New Roman" w:cs="Times New Roman"/>
          <w:noProof/>
          <w:sz w:val="20"/>
          <w:szCs w:val="20"/>
        </w:rPr>
        <w:t>[</w:t>
      </w:r>
      <w:hyperlink w:anchor="_ENREF_20" w:tooltip="Sobel, 2005 #959" w:history="1">
        <w:r w:rsidR="00C253E2">
          <w:rPr>
            <w:rFonts w:ascii="Times New Roman" w:eastAsia="Times New Roman" w:hAnsi="Times New Roman" w:cs="Times New Roman"/>
            <w:noProof/>
            <w:sz w:val="20"/>
            <w:szCs w:val="20"/>
          </w:rPr>
          <w:t>20-22</w:t>
        </w:r>
      </w:hyperlink>
      <w:r w:rsidR="00F37C89">
        <w:rPr>
          <w:rFonts w:ascii="Times New Roman" w:eastAsia="Times New Roman" w:hAnsi="Times New Roman" w:cs="Times New Roman"/>
          <w:noProof/>
          <w:sz w:val="20"/>
          <w:szCs w:val="20"/>
        </w:rPr>
        <w:t>]</w:t>
      </w:r>
      <w:r w:rsidRPr="001D6E86">
        <w:rPr>
          <w:rFonts w:ascii="Times New Roman" w:eastAsia="Times New Roman" w:hAnsi="Times New Roman" w:cs="Times New Roman"/>
          <w:sz w:val="20"/>
          <w:szCs w:val="20"/>
        </w:rPr>
        <w:fldChar w:fldCharType="end"/>
      </w:r>
      <w:r w:rsidRPr="001D6E86">
        <w:rPr>
          <w:rFonts w:ascii="Times New Roman" w:eastAsia="Times New Roman" w:hAnsi="Times New Roman" w:cs="Times New Roman"/>
          <w:sz w:val="20"/>
          <w:szCs w:val="20"/>
        </w:rPr>
        <w:t>.</w:t>
      </w:r>
    </w:p>
    <w:p w:rsidR="001D6E86" w:rsidRPr="001D6E86" w:rsidRDefault="001D6E86" w:rsidP="001D6E86">
      <w:pPr>
        <w:spacing w:after="60" w:line="240" w:lineRule="auto"/>
        <w:rPr>
          <w:rFonts w:ascii="Times New Roman" w:eastAsia="Times New Roman" w:hAnsi="Times New Roman" w:cs="Times New Roman"/>
          <w:b/>
        </w:rPr>
      </w:pPr>
    </w:p>
    <w:p w:rsidR="001D6E86" w:rsidRPr="001D6E86" w:rsidRDefault="001D6E86" w:rsidP="001D6E86">
      <w:pPr>
        <w:spacing w:after="60" w:line="240" w:lineRule="auto"/>
        <w:rPr>
          <w:rFonts w:ascii="Times New Roman" w:eastAsia="Times New Roman" w:hAnsi="Times New Roman" w:cs="Times New Roman"/>
          <w:b/>
        </w:rPr>
      </w:pPr>
    </w:p>
    <w:p w:rsidR="001D6E86" w:rsidRPr="001D6E86" w:rsidRDefault="001D6E86" w:rsidP="001D6E86">
      <w:pPr>
        <w:spacing w:after="60" w:line="240" w:lineRule="auto"/>
        <w:rPr>
          <w:rFonts w:ascii="Times New Roman" w:eastAsia="Times New Roman" w:hAnsi="Times New Roman" w:cs="Times New Roman"/>
          <w:b/>
        </w:rPr>
        <w:sectPr w:rsidR="001D6E86" w:rsidRPr="001D6E86" w:rsidSect="007060D0">
          <w:pgSz w:w="15840" w:h="12240" w:orient="landscape"/>
          <w:pgMar w:top="1440" w:right="1440" w:bottom="2160" w:left="1440" w:header="720" w:footer="115" w:gutter="0"/>
          <w:cols w:space="720"/>
          <w:docGrid w:linePitch="360"/>
        </w:sectPr>
      </w:pPr>
    </w:p>
    <w:p w:rsidR="001D6E86" w:rsidRPr="001D6E86" w:rsidRDefault="00D41DD4" w:rsidP="001D6E86">
      <w:pPr>
        <w:spacing w:after="60" w:line="240" w:lineRule="auto"/>
        <w:rPr>
          <w:rFonts w:ascii="Times New Roman" w:eastAsia="Times New Roman" w:hAnsi="Times New Roman" w:cs="Times New Roman"/>
          <w:b/>
        </w:rPr>
      </w:pPr>
      <w:r>
        <w:rPr>
          <w:rFonts w:ascii="Times New Roman" w:eastAsia="Times New Roman" w:hAnsi="Times New Roman" w:cs="Times New Roman"/>
          <w:b/>
        </w:rPr>
        <w:lastRenderedPageBreak/>
        <w:t>Supplementary</w:t>
      </w:r>
      <w:bookmarkStart w:id="0" w:name="_GoBack"/>
      <w:bookmarkEnd w:id="0"/>
      <w:r w:rsidR="001D6E86" w:rsidRPr="001D6E86">
        <w:rPr>
          <w:rFonts w:ascii="Times New Roman" w:eastAsia="Times New Roman" w:hAnsi="Times New Roman" w:cs="Times New Roman"/>
          <w:b/>
        </w:rPr>
        <w:t xml:space="preserve"> Table </w:t>
      </w:r>
      <w:r>
        <w:rPr>
          <w:rFonts w:ascii="Times New Roman" w:eastAsia="Times New Roman" w:hAnsi="Times New Roman" w:cs="Times New Roman"/>
          <w:b/>
        </w:rPr>
        <w:t>S</w:t>
      </w:r>
      <w:r w:rsidR="001D6E86" w:rsidRPr="001D6E86">
        <w:rPr>
          <w:rFonts w:ascii="Times New Roman" w:eastAsia="Times New Roman" w:hAnsi="Times New Roman" w:cs="Times New Roman"/>
          <w:b/>
        </w:rPr>
        <w:t xml:space="preserve">4: </w:t>
      </w:r>
      <w:r w:rsidR="001D6E86" w:rsidRPr="001D6E86">
        <w:rPr>
          <w:rFonts w:ascii="Times New Roman" w:eastAsia="Times New Roman" w:hAnsi="Times New Roman" w:cs="Times New Roman"/>
        </w:rPr>
        <w:t>Disability weights for each health state for seven leading foodborne pathogens</w:t>
      </w:r>
    </w:p>
    <w:tbl>
      <w:tblPr>
        <w:tblW w:w="9108" w:type="dxa"/>
        <w:tblBorders>
          <w:top w:val="single" w:sz="4" w:space="0" w:color="auto"/>
          <w:bottom w:val="single" w:sz="4" w:space="0" w:color="auto"/>
        </w:tblBorders>
        <w:tblLayout w:type="fixed"/>
        <w:tblLook w:val="04A0" w:firstRow="1" w:lastRow="0" w:firstColumn="1" w:lastColumn="0" w:noHBand="0" w:noVBand="1"/>
      </w:tblPr>
      <w:tblGrid>
        <w:gridCol w:w="5688"/>
        <w:gridCol w:w="1800"/>
        <w:gridCol w:w="1620"/>
      </w:tblGrid>
      <w:tr w:rsidR="001D6E86" w:rsidRPr="001D6E86" w:rsidTr="007060D0">
        <w:tc>
          <w:tcPr>
            <w:tcW w:w="5688" w:type="dxa"/>
            <w:tcBorders>
              <w:top w:val="single" w:sz="4" w:space="0" w:color="auto"/>
              <w:bottom w:val="single" w:sz="4" w:space="0" w:color="auto"/>
            </w:tcBorders>
          </w:tcPr>
          <w:p w:rsidR="001D6E86" w:rsidRPr="001D6E86" w:rsidRDefault="001D6E86" w:rsidP="001D6E86">
            <w:pPr>
              <w:spacing w:after="60" w:line="240" w:lineRule="auto"/>
              <w:rPr>
                <w:rFonts w:ascii="Times New Roman" w:eastAsia="Times New Roman" w:hAnsi="Times New Roman" w:cs="Times New Roman"/>
                <w:b/>
              </w:rPr>
            </w:pPr>
            <w:r w:rsidRPr="001D6E86">
              <w:rPr>
                <w:rFonts w:ascii="Times New Roman" w:eastAsia="Times New Roman" w:hAnsi="Times New Roman" w:cs="Times New Roman"/>
                <w:b/>
              </w:rPr>
              <w:t xml:space="preserve">Health state </w:t>
            </w:r>
          </w:p>
        </w:tc>
        <w:tc>
          <w:tcPr>
            <w:tcW w:w="1800" w:type="dxa"/>
            <w:tcBorders>
              <w:top w:val="single" w:sz="4" w:space="0" w:color="auto"/>
              <w:bottom w:val="single" w:sz="4" w:space="0" w:color="auto"/>
            </w:tcBorders>
          </w:tcPr>
          <w:p w:rsidR="001D6E86" w:rsidRPr="001D6E86" w:rsidRDefault="001D6E86" w:rsidP="001D6E86">
            <w:pPr>
              <w:spacing w:after="60" w:line="240" w:lineRule="auto"/>
              <w:jc w:val="center"/>
              <w:rPr>
                <w:rFonts w:ascii="Times New Roman" w:eastAsia="Times New Roman" w:hAnsi="Times New Roman" w:cs="Times New Roman"/>
                <w:b/>
              </w:rPr>
            </w:pPr>
            <w:r w:rsidRPr="001D6E86">
              <w:rPr>
                <w:rFonts w:ascii="Times New Roman" w:eastAsia="Times New Roman" w:hAnsi="Times New Roman" w:cs="Times New Roman"/>
                <w:b/>
              </w:rPr>
              <w:t>Disability weight</w:t>
            </w:r>
            <w:r w:rsidRPr="001D6E86">
              <w:rPr>
                <w:rFonts w:ascii="Times New Roman" w:eastAsia="Times New Roman" w:hAnsi="Times New Roman" w:cs="Times New Roman"/>
                <w:b/>
                <w:vertAlign w:val="superscript"/>
              </w:rPr>
              <w:t>*</w:t>
            </w:r>
          </w:p>
        </w:tc>
        <w:tc>
          <w:tcPr>
            <w:tcW w:w="1620" w:type="dxa"/>
            <w:tcBorders>
              <w:top w:val="single" w:sz="4" w:space="0" w:color="auto"/>
              <w:bottom w:val="single" w:sz="4" w:space="0" w:color="auto"/>
            </w:tcBorders>
          </w:tcPr>
          <w:p w:rsidR="001D6E86" w:rsidRPr="001D6E86" w:rsidRDefault="001D6E86" w:rsidP="001D6E86">
            <w:pPr>
              <w:spacing w:after="60" w:line="240" w:lineRule="auto"/>
              <w:jc w:val="center"/>
              <w:rPr>
                <w:rFonts w:ascii="Times New Roman" w:eastAsia="Times New Roman" w:hAnsi="Times New Roman" w:cs="Times New Roman"/>
                <w:b/>
              </w:rPr>
            </w:pPr>
            <w:r w:rsidRPr="001D6E86">
              <w:rPr>
                <w:rFonts w:ascii="Times New Roman" w:eastAsia="Times New Roman" w:hAnsi="Times New Roman" w:cs="Times New Roman"/>
                <w:b/>
              </w:rPr>
              <w:t>Duration</w:t>
            </w:r>
          </w:p>
          <w:p w:rsidR="001D6E86" w:rsidRPr="001D6E86" w:rsidRDefault="001D6E86" w:rsidP="001D6E86">
            <w:pPr>
              <w:spacing w:after="60" w:line="240" w:lineRule="auto"/>
              <w:jc w:val="center"/>
              <w:rPr>
                <w:rFonts w:ascii="Times New Roman" w:eastAsia="Times New Roman" w:hAnsi="Times New Roman" w:cs="Times New Roman"/>
                <w:b/>
              </w:rPr>
            </w:pPr>
            <w:r w:rsidRPr="001D6E86">
              <w:rPr>
                <w:rFonts w:ascii="Times New Roman" w:eastAsia="Times New Roman" w:hAnsi="Times New Roman" w:cs="Times New Roman"/>
                <w:b/>
              </w:rPr>
              <w:t>(years)</w:t>
            </w:r>
          </w:p>
        </w:tc>
      </w:tr>
      <w:tr w:rsidR="001D6E86" w:rsidRPr="001D6E86" w:rsidTr="007060D0">
        <w:tc>
          <w:tcPr>
            <w:tcW w:w="5688" w:type="dxa"/>
            <w:tcBorders>
              <w:top w:val="single" w:sz="4" w:space="0" w:color="auto"/>
            </w:tcBorders>
          </w:tcPr>
          <w:p w:rsidR="001D6E86" w:rsidRPr="001D6E86" w:rsidRDefault="001D6E86" w:rsidP="001D6E86">
            <w:pPr>
              <w:spacing w:after="60" w:line="240" w:lineRule="auto"/>
              <w:rPr>
                <w:rFonts w:ascii="Times New Roman" w:eastAsia="Times New Roman" w:hAnsi="Times New Roman" w:cs="Times New Roman"/>
              </w:rPr>
            </w:pPr>
            <w:r w:rsidRPr="001D6E86">
              <w:rPr>
                <w:rFonts w:ascii="Times New Roman" w:eastAsia="Times New Roman" w:hAnsi="Times New Roman" w:cs="Times New Roman"/>
              </w:rPr>
              <w:t>Acute gastroenteritis</w:t>
            </w:r>
            <w:r w:rsidRPr="001D6E86">
              <w:rPr>
                <w:rFonts w:ascii="Times New Roman" w:eastAsia="Times New Roman" w:hAnsi="Times New Roman" w:cs="Times New Roman"/>
                <w:vertAlign w:val="superscript"/>
              </w:rPr>
              <w:t>†</w:t>
            </w:r>
          </w:p>
        </w:tc>
        <w:tc>
          <w:tcPr>
            <w:tcW w:w="1800" w:type="dxa"/>
            <w:tcBorders>
              <w:top w:val="single" w:sz="4" w:space="0" w:color="auto"/>
            </w:tcBorders>
          </w:tcPr>
          <w:p w:rsidR="001D6E86" w:rsidRPr="001D6E86" w:rsidRDefault="001D6E86" w:rsidP="001D6E86">
            <w:pPr>
              <w:spacing w:after="60" w:line="240" w:lineRule="auto"/>
              <w:rPr>
                <w:rFonts w:ascii="Times New Roman" w:eastAsia="Times New Roman" w:hAnsi="Times New Roman" w:cs="Times New Roman"/>
              </w:rPr>
            </w:pPr>
          </w:p>
        </w:tc>
        <w:tc>
          <w:tcPr>
            <w:tcW w:w="1620" w:type="dxa"/>
            <w:tcBorders>
              <w:top w:val="single" w:sz="4" w:space="0" w:color="auto"/>
            </w:tcBorders>
          </w:tcPr>
          <w:p w:rsidR="001D6E86" w:rsidRPr="001D6E86" w:rsidRDefault="001D6E86" w:rsidP="001D6E86">
            <w:pPr>
              <w:spacing w:after="60" w:line="240" w:lineRule="auto"/>
              <w:jc w:val="center"/>
              <w:rPr>
                <w:rFonts w:ascii="Times New Roman" w:eastAsia="Times New Roman" w:hAnsi="Times New Roman" w:cs="Times New Roman"/>
              </w:rPr>
            </w:pPr>
          </w:p>
        </w:tc>
      </w:tr>
      <w:tr w:rsidR="001D6E86" w:rsidRPr="001D6E86" w:rsidTr="007060D0">
        <w:tc>
          <w:tcPr>
            <w:tcW w:w="5688" w:type="dxa"/>
          </w:tcPr>
          <w:p w:rsidR="001D6E86" w:rsidRPr="001D6E86" w:rsidRDefault="001D6E86" w:rsidP="001D6E86">
            <w:pPr>
              <w:spacing w:before="20" w:after="20" w:line="240" w:lineRule="auto"/>
              <w:ind w:left="360" w:hanging="180"/>
              <w:rPr>
                <w:rFonts w:ascii="Times New Roman" w:eastAsia="Times New Roman" w:hAnsi="Times New Roman" w:cs="Times New Roman"/>
              </w:rPr>
            </w:pPr>
            <w:r w:rsidRPr="001D6E86">
              <w:rPr>
                <w:rFonts w:ascii="Times New Roman" w:eastAsia="Times New Roman" w:hAnsi="Times New Roman" w:cs="Times New Roman"/>
              </w:rPr>
              <w:t xml:space="preserve">Mild, no medical care sought and recovered </w:t>
            </w:r>
          </w:p>
        </w:tc>
        <w:tc>
          <w:tcPr>
            <w:tcW w:w="1800" w:type="dxa"/>
          </w:tcPr>
          <w:p w:rsidR="001D6E86" w:rsidRPr="001D6E86" w:rsidRDefault="001D6E86" w:rsidP="00C253E2">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0.000</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&lt;EndNote&gt;&lt;Cite&gt;&lt;Author&gt;Haagsma&lt;/Author&gt;&lt;Year&gt;2008&lt;/Year&gt;&lt;RecNum&gt;872&lt;/RecNum&gt;&lt;DisplayText&gt;[23]&lt;/DisplayText&gt;&lt;record&gt;&lt;rec-number&gt;872&lt;/rec-number&gt;&lt;foreign-keys&gt;&lt;key app="EN" db-id="fvaawrders925wetsasp9aehdwsxrwa5wafr"&gt;872&lt;/key&gt;&lt;/foreign-keys&gt;&lt;ref-type name="Journal Article"&gt;17&lt;/ref-type&gt;&lt;contributors&gt;&lt;authors&gt;&lt;author&gt;Haagsma, J. A.&lt;/author&gt;&lt;author&gt;Havelaar, A. H.&lt;/author&gt;&lt;author&gt;Janssen, B. M.&lt;/author&gt;&lt;author&gt;Bonsel, G. J.&lt;/author&gt;&lt;/authors&gt;&lt;/contributors&gt;&lt;auth-address&gt;Centre for Infectious Disease Control, National Institute of Public Health and the Environment, P,O, Box 1, Bilthoven, The Netherlands. juanita.haagsma@rivm.nl.&lt;/auth-address&gt;&lt;titles&gt;&lt;title&gt;Disability Adjusted Life Years and minimal disease: application of a preference-based relevance criterion to rank enteric pathogens&lt;/title&gt;&lt;secondary-title&gt;Popul Health Metr&lt;/secondary-title&gt;&lt;/titles&gt;&lt;periodical&gt;&lt;full-title&gt;Popul Health Metr&lt;/full-title&gt;&lt;/periodical&gt;&lt;pages&gt;7&lt;/pages&gt;&lt;volume&gt;6&lt;/volume&gt;&lt;edition&gt;2008/12/31&lt;/edition&gt;&lt;dates&gt;&lt;year&gt;2008&lt;/year&gt;&lt;/dates&gt;&lt;isbn&gt;1478-7954 (Electronic)&amp;#xD;1478-7954 (Linking)&lt;/isbn&gt;&lt;accession-num&gt;19114007&lt;/accession-num&gt;&lt;urls&gt;&lt;related-urls&gt;&lt;url&gt;http://www.ncbi.nlm.nih.gov/pubmed/19114007&lt;/url&gt;&lt;/related-urls&gt;&lt;/urls&gt;&lt;custom2&gt;2655281&lt;/custom2&gt;&lt;electronic-resource-num&gt;1478-7954-6-7 [pii]&amp;#xD;10.1186/1478-7954-6-7&lt;/electronic-resource-num&gt;&lt;language&gt;eng&lt;/language&gt;&lt;/record&gt;&lt;/Cite&gt;&lt;/EndNote&gt;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23" w:tooltip="Haagsma, 2008 #872" w:history="1">
              <w:r w:rsidR="00C253E2">
                <w:rPr>
                  <w:rFonts w:ascii="Times New Roman" w:eastAsia="Times New Roman" w:hAnsi="Times New Roman" w:cs="Times New Roman"/>
                  <w:noProof/>
                </w:rPr>
                <w:t>23</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N/A</w:t>
            </w:r>
          </w:p>
        </w:tc>
      </w:tr>
      <w:tr w:rsidR="001D6E86" w:rsidRPr="001D6E86" w:rsidTr="007060D0">
        <w:trPr>
          <w:trHeight w:val="252"/>
        </w:trPr>
        <w:tc>
          <w:tcPr>
            <w:tcW w:w="5688" w:type="dxa"/>
          </w:tcPr>
          <w:p w:rsidR="001D6E86" w:rsidRPr="001D6E86" w:rsidRDefault="001D6E86" w:rsidP="001D6E86">
            <w:pPr>
              <w:spacing w:before="20" w:after="20" w:line="240" w:lineRule="auto"/>
              <w:ind w:left="180"/>
              <w:rPr>
                <w:rFonts w:ascii="Times New Roman" w:eastAsia="Times New Roman" w:hAnsi="Times New Roman" w:cs="Times New Roman"/>
              </w:rPr>
            </w:pPr>
            <w:r w:rsidRPr="001D6E86">
              <w:rPr>
                <w:rFonts w:ascii="Times New Roman" w:eastAsia="Times New Roman" w:hAnsi="Times New Roman" w:cs="Times New Roman"/>
              </w:rPr>
              <w:t>Moderate, sought medical care and recovered</w:t>
            </w:r>
          </w:p>
        </w:tc>
        <w:tc>
          <w:tcPr>
            <w:tcW w:w="1800" w:type="dxa"/>
          </w:tcPr>
          <w:p w:rsidR="001D6E86" w:rsidRPr="001D6E86" w:rsidRDefault="001D6E86" w:rsidP="00C253E2">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0.015</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&lt;EndNote&gt;&lt;Cite&gt;&lt;Author&gt;Haagsma&lt;/Author&gt;&lt;Year&gt;2008&lt;/Year&gt;&lt;RecNum&gt;872&lt;/RecNum&gt;&lt;DisplayText&gt;[23]&lt;/DisplayText&gt;&lt;record&gt;&lt;rec-number&gt;872&lt;/rec-number&gt;&lt;foreign-keys&gt;&lt;key app="EN" db-id="fvaawrders925wetsasp9aehdwsxrwa5wafr"&gt;872&lt;/key&gt;&lt;/foreign-keys&gt;&lt;ref-type name="Journal Article"&gt;17&lt;/ref-type&gt;&lt;contributors&gt;&lt;authors&gt;&lt;author&gt;Haagsma, J. A.&lt;/author&gt;&lt;author&gt;Havelaar, A. H.&lt;/author&gt;&lt;author&gt;Janssen, B. M.&lt;/author&gt;&lt;author&gt;Bonsel, G. J.&lt;/author&gt;&lt;/authors&gt;&lt;/contributors&gt;&lt;auth-address&gt;Centre for Infectious Disease Control, National Institute of Public Health and the Environment, P,O, Box 1, Bilthoven, The Netherlands. juanita.haagsma@rivm.nl.&lt;/auth-address&gt;&lt;titles&gt;&lt;title&gt;Disability Adjusted Life Years and minimal disease: application of a preference-based relevance criterion to rank enteric pathogens&lt;/title&gt;&lt;secondary-title&gt;Popul Health Metr&lt;/secondary-title&gt;&lt;/titles&gt;&lt;periodical&gt;&lt;full-title&gt;Popul Health Metr&lt;/full-title&gt;&lt;/periodical&gt;&lt;pages&gt;7&lt;/pages&gt;&lt;volume&gt;6&lt;/volume&gt;&lt;edition&gt;2008/12/31&lt;/edition&gt;&lt;dates&gt;&lt;year&gt;2008&lt;/year&gt;&lt;/dates&gt;&lt;isbn&gt;1478-7954 (Electronic)&amp;#xD;1478-7954 (Linking)&lt;/isbn&gt;&lt;accession-num&gt;19114007&lt;/accession-num&gt;&lt;urls&gt;&lt;related-urls&gt;&lt;url&gt;http://www.ncbi.nlm.nih.gov/pubmed/19114007&lt;/url&gt;&lt;/related-urls&gt;&lt;/urls&gt;&lt;custom2&gt;2655281&lt;/custom2&gt;&lt;electronic-resource-num&gt;1478-7954-6-7 [pii]&amp;#xD;10.1186/1478-7954-6-7&lt;/electronic-resource-num&gt;&lt;language&gt;eng&lt;/language&gt;&lt;/record&gt;&lt;/Cite&gt;&lt;/EndNote&gt;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23" w:tooltip="Haagsma, 2008 #872" w:history="1">
              <w:r w:rsidR="00C253E2">
                <w:rPr>
                  <w:rFonts w:ascii="Times New Roman" w:eastAsia="Times New Roman" w:hAnsi="Times New Roman" w:cs="Times New Roman"/>
                  <w:noProof/>
                </w:rPr>
                <w:t>23</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N/A</w:t>
            </w:r>
          </w:p>
        </w:tc>
      </w:tr>
      <w:tr w:rsidR="001D6E86" w:rsidRPr="001D6E86" w:rsidTr="007060D0">
        <w:trPr>
          <w:trHeight w:val="351"/>
        </w:trPr>
        <w:tc>
          <w:tcPr>
            <w:tcW w:w="5688" w:type="dxa"/>
          </w:tcPr>
          <w:p w:rsidR="001D6E86" w:rsidRPr="001D6E86" w:rsidRDefault="001D6E86" w:rsidP="001D6E86">
            <w:pPr>
              <w:tabs>
                <w:tab w:val="left" w:pos="3696"/>
              </w:tabs>
              <w:spacing w:before="20" w:after="20" w:line="240" w:lineRule="auto"/>
              <w:ind w:left="360" w:hanging="180"/>
              <w:rPr>
                <w:rFonts w:ascii="Times New Roman" w:eastAsia="Times New Roman" w:hAnsi="Times New Roman" w:cs="Times New Roman"/>
              </w:rPr>
            </w:pPr>
            <w:r w:rsidRPr="001D6E86">
              <w:rPr>
                <w:rFonts w:ascii="Times New Roman" w:eastAsia="Times New Roman" w:hAnsi="Times New Roman" w:cs="Times New Roman"/>
              </w:rPr>
              <w:t xml:space="preserve">Severe, hospitalized, recovered </w:t>
            </w:r>
            <w:r w:rsidRPr="001D6E86">
              <w:rPr>
                <w:rFonts w:ascii="Times New Roman" w:eastAsia="Times New Roman" w:hAnsi="Times New Roman" w:cs="Times New Roman"/>
              </w:rPr>
              <w:tab/>
            </w:r>
          </w:p>
        </w:tc>
        <w:tc>
          <w:tcPr>
            <w:tcW w:w="1800" w:type="dxa"/>
          </w:tcPr>
          <w:p w:rsidR="001D6E86" w:rsidRPr="001D6E86" w:rsidRDefault="001D6E86" w:rsidP="00C253E2">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0.041</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&lt;EndNote&gt;&lt;Cite&gt;&lt;Author&gt;Haagsma&lt;/Author&gt;&lt;Year&gt;2008&lt;/Year&gt;&lt;RecNum&gt;872&lt;/RecNum&gt;&lt;DisplayText&gt;[23]&lt;/DisplayText&gt;&lt;record&gt;&lt;rec-number&gt;872&lt;/rec-number&gt;&lt;foreign-keys&gt;&lt;key app="EN" db-id="fvaawrders925wetsasp9aehdwsxrwa5wafr"&gt;872&lt;/key&gt;&lt;/foreign-keys&gt;&lt;ref-type name="Journal Article"&gt;17&lt;/ref-type&gt;&lt;contributors&gt;&lt;authors&gt;&lt;author&gt;Haagsma, J. A.&lt;/author&gt;&lt;author&gt;Havelaar, A. H.&lt;/author&gt;&lt;author&gt;Janssen, B. M.&lt;/author&gt;&lt;author&gt;Bonsel, G. J.&lt;/author&gt;&lt;/authors&gt;&lt;/contributors&gt;&lt;auth-address&gt;Centre for Infectious Disease Control, National Institute of Public Health and the Environment, P,O, Box 1, Bilthoven, The Netherlands. juanita.haagsma@rivm.nl.&lt;/auth-address&gt;&lt;titles&gt;&lt;title&gt;Disability Adjusted Life Years and minimal disease: application of a preference-based relevance criterion to rank enteric pathogens&lt;/title&gt;&lt;secondary-title&gt;Popul Health Metr&lt;/secondary-title&gt;&lt;/titles&gt;&lt;periodical&gt;&lt;full-title&gt;Popul Health Metr&lt;/full-title&gt;&lt;/periodical&gt;&lt;pages&gt;7&lt;/pages&gt;&lt;volume&gt;6&lt;/volume&gt;&lt;edition&gt;2008/12/31&lt;/edition&gt;&lt;dates&gt;&lt;year&gt;2008&lt;/year&gt;&lt;/dates&gt;&lt;isbn&gt;1478-7954 (Electronic)&amp;#xD;1478-7954 (Linking)&lt;/isbn&gt;&lt;accession-num&gt;19114007&lt;/accession-num&gt;&lt;urls&gt;&lt;related-urls&gt;&lt;url&gt;http://www.ncbi.nlm.nih.gov/pubmed/19114007&lt;/url&gt;&lt;/related-urls&gt;&lt;/urls&gt;&lt;custom2&gt;2655281&lt;/custom2&gt;&lt;electronic-resource-num&gt;1478-7954-6-7 [pii]&amp;#xD;10.1186/1478-7954-6-7&lt;/electronic-resource-num&gt;&lt;language&gt;eng&lt;/language&gt;&lt;/record&gt;&lt;/Cite&gt;&lt;/EndNote&gt;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23" w:tooltip="Haagsma, 2008 #872" w:history="1">
              <w:r w:rsidR="00C253E2">
                <w:rPr>
                  <w:rFonts w:ascii="Times New Roman" w:eastAsia="Times New Roman" w:hAnsi="Times New Roman" w:cs="Times New Roman"/>
                  <w:noProof/>
                </w:rPr>
                <w:t>23</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N/A</w:t>
            </w:r>
          </w:p>
        </w:tc>
      </w:tr>
      <w:tr w:rsidR="001D6E86" w:rsidRPr="001D6E86" w:rsidTr="007060D0">
        <w:trPr>
          <w:trHeight w:val="261"/>
        </w:trPr>
        <w:tc>
          <w:tcPr>
            <w:tcW w:w="5688" w:type="dxa"/>
          </w:tcPr>
          <w:p w:rsidR="001D6E86" w:rsidRPr="001D6E86" w:rsidRDefault="001D6E86" w:rsidP="001D6E86">
            <w:pPr>
              <w:spacing w:after="60" w:line="240" w:lineRule="auto"/>
              <w:ind w:left="180" w:hanging="180"/>
              <w:rPr>
                <w:rFonts w:ascii="Times New Roman" w:eastAsia="Times New Roman" w:hAnsi="Times New Roman" w:cs="Times New Roman"/>
                <w:highlight w:val="yellow"/>
              </w:rPr>
            </w:pPr>
            <w:r w:rsidRPr="001D6E86">
              <w:rPr>
                <w:rFonts w:ascii="Times New Roman" w:eastAsia="Times New Roman" w:hAnsi="Times New Roman" w:cs="Times New Roman"/>
                <w:iCs/>
              </w:rPr>
              <w:t>Toxoplasmosis</w:t>
            </w:r>
          </w:p>
        </w:tc>
        <w:tc>
          <w:tcPr>
            <w:tcW w:w="1800" w:type="dxa"/>
          </w:tcPr>
          <w:p w:rsidR="001D6E86" w:rsidRPr="001D6E86" w:rsidRDefault="001D6E86" w:rsidP="001D6E86">
            <w:pPr>
              <w:spacing w:after="60" w:line="240" w:lineRule="auto"/>
              <w:jc w:val="center"/>
              <w:rPr>
                <w:rFonts w:ascii="Times New Roman" w:eastAsia="Times New Roman" w:hAnsi="Times New Roman" w:cs="Times New Roman"/>
                <w:highlight w:val="yellow"/>
              </w:rPr>
            </w:pP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highlight w:val="yellow"/>
              </w:rPr>
            </w:pPr>
          </w:p>
        </w:tc>
      </w:tr>
      <w:tr w:rsidR="001D6E86" w:rsidRPr="001D6E86" w:rsidTr="007060D0">
        <w:trPr>
          <w:trHeight w:val="261"/>
        </w:trPr>
        <w:tc>
          <w:tcPr>
            <w:tcW w:w="5688" w:type="dxa"/>
          </w:tcPr>
          <w:p w:rsidR="001D6E86" w:rsidRPr="001D6E86" w:rsidRDefault="001D6E86" w:rsidP="001D6E86">
            <w:pPr>
              <w:spacing w:after="60" w:line="240" w:lineRule="auto"/>
              <w:ind w:left="180"/>
              <w:rPr>
                <w:rFonts w:ascii="Times New Roman" w:eastAsia="Times New Roman" w:hAnsi="Times New Roman" w:cs="Times New Roman"/>
              </w:rPr>
            </w:pPr>
            <w:r w:rsidRPr="001D6E86">
              <w:rPr>
                <w:rFonts w:ascii="Times New Roman" w:eastAsia="Times New Roman" w:hAnsi="Times New Roman" w:cs="Times New Roman"/>
              </w:rPr>
              <w:t>Central nervous system abnormalities</w:t>
            </w:r>
            <w:r w:rsidRPr="001D6E86">
              <w:rPr>
                <w:rFonts w:ascii="Times New Roman" w:eastAsia="Times New Roman" w:hAnsi="Times New Roman" w:cs="Times New Roman"/>
                <w:sz w:val="24"/>
                <w:szCs w:val="24"/>
                <w:vertAlign w:val="superscript"/>
              </w:rPr>
              <w:t>‡</w:t>
            </w:r>
          </w:p>
        </w:tc>
        <w:tc>
          <w:tcPr>
            <w:tcW w:w="1800" w:type="dxa"/>
          </w:tcPr>
          <w:p w:rsidR="001D6E86" w:rsidRPr="001D6E86" w:rsidRDefault="001D6E86" w:rsidP="00C253E2">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0.360</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&lt;EndNote&gt;&lt;Cite&gt;&lt;Author&gt;Havelaar&lt;/Author&gt;&lt;Year&gt;2007&lt;/Year&gt;&lt;RecNum&gt;912&lt;/RecNum&gt;&lt;DisplayText&gt;[16]&lt;/DisplayText&gt;&lt;record&gt;&lt;rec-number&gt;912&lt;/rec-number&gt;&lt;foreign-keys&gt;&lt;key app="EN" db-id="f0etspx5g9faxoe2f0m5av0uatprrf5dvxdp"&gt;912&lt;/key&gt;&lt;/foreign-keys&gt;&lt;ref-type name="Journal Article"&gt;17&lt;/ref-type&gt;&lt;contributors&gt;&lt;authors&gt;&lt;author&gt;Havelaar, A. H.&lt;/author&gt;&lt;author&gt;Kemmeren, J. M.&lt;/author&gt;&lt;author&gt;Kortbeek, L. M.&lt;/author&gt;&lt;/authors&gt;&lt;/contributors&gt;&lt;auth-address&gt;National Institute for Public Health and the Environment, Netherlands Center for Infectious Disease Control, Bilthoven, The Netherlands. arie.havelaar@rivm.nl&lt;/auth-address&gt;&lt;titles&gt;&lt;title&gt;Disease burden of congenital toxoplasmosis&lt;/title&gt;&lt;secondary-title&gt;Clin Infect Dis&lt;/secondary-title&gt;&lt;alt-title&gt;Clinical infectious diseases : an official publication of the Infectious Diseases Society of America&lt;/alt-title&gt;&lt;/titles&gt;&lt;periodical&gt;&lt;full-title&gt;Clin Infect Dis&lt;/full-title&gt;&lt;/periodical&gt;&lt;pages&gt;1467-74&lt;/pages&gt;&lt;volume&gt;44&lt;/volume&gt;&lt;number&gt;11&lt;/number&gt;&lt;edition&gt;2007/05/08&lt;/edition&gt;&lt;keywords&gt;&lt;keyword&gt;*Cost of Illness&lt;/keyword&gt;&lt;keyword&gt;Female&lt;/keyword&gt;&lt;keyword&gt;Humans&lt;/keyword&gt;&lt;keyword&gt;Incidence&lt;/keyword&gt;&lt;keyword&gt;Netherlands/epidemiology&lt;/keyword&gt;&lt;keyword&gt;Pregnancy&lt;/keyword&gt;&lt;keyword&gt;Pregnancy Complications, Parasitic/*epidemiology/mortality&lt;/keyword&gt;&lt;keyword&gt;Toxoplasmosis, Congenital/*epidemiology/mortality&lt;/keyword&gt;&lt;/keywords&gt;&lt;dates&gt;&lt;year&gt;2007&lt;/year&gt;&lt;pub-dates&gt;&lt;date&gt;Jun 1&lt;/date&gt;&lt;/pub-dates&gt;&lt;/dates&gt;&lt;isbn&gt;1537-6591 (Electronic)&amp;#xD;1058-4838 (Linking)&lt;/isbn&gt;&lt;accession-num&gt;17479945&lt;/accession-num&gt;&lt;work-type&gt;Research Support, Non-U.S. Gov&amp;apos;t&lt;/work-type&gt;&lt;urls&gt;&lt;related-urls&gt;&lt;url&gt;http://www.ncbi.nlm.nih.gov/pubmed/17479945&lt;/url&gt;&lt;/related-urls&gt;&lt;/urls&gt;&lt;electronic-resource-num&gt;10.1086/517511&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16" w:tooltip="Havelaar, 2007 #912" w:history="1">
              <w:r w:rsidR="00C253E2">
                <w:rPr>
                  <w:rFonts w:ascii="Times New Roman" w:eastAsia="Times New Roman" w:hAnsi="Times New Roman" w:cs="Times New Roman"/>
                  <w:noProof/>
                </w:rPr>
                <w:t>16</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78</w:t>
            </w:r>
          </w:p>
        </w:tc>
      </w:tr>
      <w:tr w:rsidR="001D6E86" w:rsidRPr="001D6E86" w:rsidTr="007060D0">
        <w:trPr>
          <w:trHeight w:val="261"/>
        </w:trPr>
        <w:tc>
          <w:tcPr>
            <w:tcW w:w="5688" w:type="dxa"/>
          </w:tcPr>
          <w:p w:rsidR="001D6E86" w:rsidRPr="001D6E86" w:rsidRDefault="001D6E86" w:rsidP="001D6E86">
            <w:pPr>
              <w:spacing w:after="60" w:line="240" w:lineRule="auto"/>
              <w:ind w:left="180"/>
              <w:rPr>
                <w:rFonts w:ascii="Times New Roman" w:eastAsia="Times New Roman" w:hAnsi="Times New Roman" w:cs="Times New Roman"/>
              </w:rPr>
            </w:pPr>
            <w:r w:rsidRPr="001D6E86">
              <w:rPr>
                <w:rFonts w:ascii="Times New Roman" w:eastAsia="Times New Roman" w:hAnsi="Times New Roman" w:cs="Times New Roman"/>
              </w:rPr>
              <w:t>Chorioretinitis</w:t>
            </w:r>
          </w:p>
        </w:tc>
        <w:tc>
          <w:tcPr>
            <w:tcW w:w="1800" w:type="dxa"/>
          </w:tcPr>
          <w:p w:rsidR="001D6E86" w:rsidRPr="001D6E86" w:rsidRDefault="001D6E86" w:rsidP="00C253E2">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0.17</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&lt;EndNote&gt;&lt;Cite&gt;&lt;Author&gt;Havelaar&lt;/Author&gt;&lt;Year&gt;2007&lt;/Year&gt;&lt;RecNum&gt;912&lt;/RecNum&gt;&lt;DisplayText&gt;[16]&lt;/DisplayText&gt;&lt;record&gt;&lt;rec-number&gt;912&lt;/rec-number&gt;&lt;foreign-keys&gt;&lt;key app="EN" db-id="f0etspx5g9faxoe2f0m5av0uatprrf5dvxdp"&gt;912&lt;/key&gt;&lt;/foreign-keys&gt;&lt;ref-type name="Journal Article"&gt;17&lt;/ref-type&gt;&lt;contributors&gt;&lt;authors&gt;&lt;author&gt;Havelaar, A. H.&lt;/author&gt;&lt;author&gt;Kemmeren, J. M.&lt;/author&gt;&lt;author&gt;Kortbeek, L. M.&lt;/author&gt;&lt;/authors&gt;&lt;/contributors&gt;&lt;auth-address&gt;National Institute for Public Health and the Environment, Netherlands Center for Infectious Disease Control, Bilthoven, The Netherlands. arie.havelaar@rivm.nl&lt;/auth-address&gt;&lt;titles&gt;&lt;title&gt;Disease burden of congenital toxoplasmosis&lt;/title&gt;&lt;secondary-title&gt;Clin Infect Dis&lt;/secondary-title&gt;&lt;alt-title&gt;Clinical infectious diseases : an official publication of the Infectious Diseases Society of America&lt;/alt-title&gt;&lt;/titles&gt;&lt;periodical&gt;&lt;full-title&gt;Clin Infect Dis&lt;/full-title&gt;&lt;/periodical&gt;&lt;pages&gt;1467-74&lt;/pages&gt;&lt;volume&gt;44&lt;/volume&gt;&lt;number&gt;11&lt;/number&gt;&lt;edition&gt;2007/05/08&lt;/edition&gt;&lt;keywords&gt;&lt;keyword&gt;*Cost of Illness&lt;/keyword&gt;&lt;keyword&gt;Female&lt;/keyword&gt;&lt;keyword&gt;Humans&lt;/keyword&gt;&lt;keyword&gt;Incidence&lt;/keyword&gt;&lt;keyword&gt;Netherlands/epidemiology&lt;/keyword&gt;&lt;keyword&gt;Pregnancy&lt;/keyword&gt;&lt;keyword&gt;Pregnancy Complications, Parasitic/*epidemiology/mortality&lt;/keyword&gt;&lt;keyword&gt;Toxoplasmosis, Congenital/*epidemiology/mortality&lt;/keyword&gt;&lt;/keywords&gt;&lt;dates&gt;&lt;year&gt;2007&lt;/year&gt;&lt;pub-dates&gt;&lt;date&gt;Jun 1&lt;/date&gt;&lt;/pub-dates&gt;&lt;/dates&gt;&lt;isbn&gt;1537-6591 (Electronic)&amp;#xD;1058-4838 (Linking)&lt;/isbn&gt;&lt;accession-num&gt;17479945&lt;/accession-num&gt;&lt;work-type&gt;Research Support, Non-U.S. Gov&amp;apos;t&lt;/work-type&gt;&lt;urls&gt;&lt;related-urls&gt;&lt;url&gt;http://www.ncbi.nlm.nih.gov/pubmed/17479945&lt;/url&gt;&lt;/related-urls&gt;&lt;/urls&gt;&lt;electronic-resource-num&gt;10.1086/517511&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16" w:tooltip="Havelaar, 2007 #912" w:history="1">
              <w:r w:rsidR="00C253E2">
                <w:rPr>
                  <w:rFonts w:ascii="Times New Roman" w:eastAsia="Times New Roman" w:hAnsi="Times New Roman" w:cs="Times New Roman"/>
                  <w:noProof/>
                </w:rPr>
                <w:t>16</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78/69/40</w:t>
            </w:r>
            <w:r w:rsidRPr="001D6E86">
              <w:rPr>
                <w:rFonts w:ascii="Times New Roman" w:eastAsia="Times New Roman" w:hAnsi="Times New Roman" w:cs="Times New Roman"/>
                <w:vertAlign w:val="superscript"/>
              </w:rPr>
              <w:t>&amp;</w:t>
            </w:r>
          </w:p>
        </w:tc>
      </w:tr>
      <w:tr w:rsidR="001D6E86" w:rsidRPr="001D6E86" w:rsidTr="007060D0">
        <w:trPr>
          <w:trHeight w:val="261"/>
        </w:trPr>
        <w:tc>
          <w:tcPr>
            <w:tcW w:w="5688" w:type="dxa"/>
            <w:shd w:val="clear" w:color="auto" w:fill="auto"/>
          </w:tcPr>
          <w:p w:rsidR="001D6E86" w:rsidRPr="001D6E86" w:rsidRDefault="001D6E86" w:rsidP="001D6E86">
            <w:pPr>
              <w:spacing w:after="60" w:line="240" w:lineRule="auto"/>
              <w:ind w:left="180"/>
              <w:rPr>
                <w:rFonts w:ascii="Times New Roman" w:eastAsia="Times New Roman" w:hAnsi="Times New Roman" w:cs="Times New Roman"/>
              </w:rPr>
            </w:pPr>
            <w:r w:rsidRPr="001D6E86">
              <w:rPr>
                <w:rFonts w:ascii="Times New Roman" w:eastAsia="Times New Roman" w:hAnsi="Times New Roman" w:cs="Times New Roman"/>
              </w:rPr>
              <w:t>Hydrocephalus</w:t>
            </w:r>
          </w:p>
        </w:tc>
        <w:tc>
          <w:tcPr>
            <w:tcW w:w="1800" w:type="dxa"/>
            <w:shd w:val="clear" w:color="auto" w:fill="auto"/>
          </w:tcPr>
          <w:p w:rsidR="001D6E86" w:rsidRPr="001D6E86" w:rsidRDefault="001D6E86" w:rsidP="00C253E2">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0.360</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&lt;EndNote&gt;&lt;Cite&gt;&lt;Author&gt;Havelaar&lt;/Author&gt;&lt;Year&gt;2007&lt;/Year&gt;&lt;RecNum&gt;912&lt;/RecNum&gt;&lt;DisplayText&gt;[16]&lt;/DisplayText&gt;&lt;record&gt;&lt;rec-number&gt;912&lt;/rec-number&gt;&lt;foreign-keys&gt;&lt;key app="EN" db-id="f0etspx5g9faxoe2f0m5av0uatprrf5dvxdp"&gt;912&lt;/key&gt;&lt;/foreign-keys&gt;&lt;ref-type name="Journal Article"&gt;17&lt;/ref-type&gt;&lt;contributors&gt;&lt;authors&gt;&lt;author&gt;Havelaar, A. H.&lt;/author&gt;&lt;author&gt;Kemmeren, J. M.&lt;/author&gt;&lt;author&gt;Kortbeek, L. M.&lt;/author&gt;&lt;/authors&gt;&lt;/contributors&gt;&lt;auth-address&gt;National Institute for Public Health and the Environment, Netherlands Center for Infectious Disease Control, Bilthoven, The Netherlands. arie.havelaar@rivm.nl&lt;/auth-address&gt;&lt;titles&gt;&lt;title&gt;Disease burden of congenital toxoplasmosis&lt;/title&gt;&lt;secondary-title&gt;Clin Infect Dis&lt;/secondary-title&gt;&lt;alt-title&gt;Clinical infectious diseases : an official publication of the Infectious Diseases Society of America&lt;/alt-title&gt;&lt;/titles&gt;&lt;periodical&gt;&lt;full-title&gt;Clin Infect Dis&lt;/full-title&gt;&lt;/periodical&gt;&lt;pages&gt;1467-74&lt;/pages&gt;&lt;volume&gt;44&lt;/volume&gt;&lt;number&gt;11&lt;/number&gt;&lt;edition&gt;2007/05/08&lt;/edition&gt;&lt;keywords&gt;&lt;keyword&gt;*Cost of Illness&lt;/keyword&gt;&lt;keyword&gt;Female&lt;/keyword&gt;&lt;keyword&gt;Humans&lt;/keyword&gt;&lt;keyword&gt;Incidence&lt;/keyword&gt;&lt;keyword&gt;Netherlands/epidemiology&lt;/keyword&gt;&lt;keyword&gt;Pregnancy&lt;/keyword&gt;&lt;keyword&gt;Pregnancy Complications, Parasitic/*epidemiology/mortality&lt;/keyword&gt;&lt;keyword&gt;Toxoplasmosis, Congenital/*epidemiology/mortality&lt;/keyword&gt;&lt;/keywords&gt;&lt;dates&gt;&lt;year&gt;2007&lt;/year&gt;&lt;pub-dates&gt;&lt;date&gt;Jun 1&lt;/date&gt;&lt;/pub-dates&gt;&lt;/dates&gt;&lt;isbn&gt;1537-6591 (Electronic)&amp;#xD;1058-4838 (Linking)&lt;/isbn&gt;&lt;accession-num&gt;17479945&lt;/accession-num&gt;&lt;work-type&gt;Research Support, Non-U.S. Gov&amp;apos;t&lt;/work-type&gt;&lt;urls&gt;&lt;related-urls&gt;&lt;url&gt;http://www.ncbi.nlm.nih.gov/pubmed/17479945&lt;/url&gt;&lt;/related-urls&gt;&lt;/urls&gt;&lt;electronic-resource-num&gt;10.1086/517511&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16" w:tooltip="Havelaar, 2007 #912" w:history="1">
              <w:r w:rsidR="00C253E2">
                <w:rPr>
                  <w:rFonts w:ascii="Times New Roman" w:eastAsia="Times New Roman" w:hAnsi="Times New Roman" w:cs="Times New Roman"/>
                  <w:noProof/>
                </w:rPr>
                <w:t>16</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620" w:type="dxa"/>
            <w:shd w:val="clear" w:color="auto" w:fill="auto"/>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78</w:t>
            </w:r>
          </w:p>
        </w:tc>
      </w:tr>
      <w:tr w:rsidR="001D6E86" w:rsidRPr="001D6E86" w:rsidTr="007060D0">
        <w:trPr>
          <w:trHeight w:val="261"/>
        </w:trPr>
        <w:tc>
          <w:tcPr>
            <w:tcW w:w="5688" w:type="dxa"/>
            <w:shd w:val="clear" w:color="auto" w:fill="auto"/>
          </w:tcPr>
          <w:p w:rsidR="001D6E86" w:rsidRPr="001D6E86" w:rsidRDefault="001D6E86" w:rsidP="001D6E86">
            <w:pPr>
              <w:spacing w:after="60" w:line="240" w:lineRule="auto"/>
              <w:ind w:left="180"/>
              <w:rPr>
                <w:rFonts w:ascii="Times New Roman" w:eastAsia="Times New Roman" w:hAnsi="Times New Roman" w:cs="Times New Roman"/>
              </w:rPr>
            </w:pPr>
            <w:r w:rsidRPr="001D6E86">
              <w:rPr>
                <w:rFonts w:ascii="Times New Roman" w:eastAsia="Times New Roman" w:hAnsi="Times New Roman" w:cs="Times New Roman"/>
              </w:rPr>
              <w:t>Intracranial calcifications</w:t>
            </w:r>
            <w:r w:rsidRPr="001D6E86">
              <w:rPr>
                <w:rFonts w:ascii="Times New Roman" w:eastAsia="Times New Roman" w:hAnsi="Times New Roman" w:cs="Times New Roman"/>
                <w:sz w:val="24"/>
                <w:szCs w:val="24"/>
                <w:vertAlign w:val="superscript"/>
              </w:rPr>
              <w:t>‡‡</w:t>
            </w:r>
          </w:p>
        </w:tc>
        <w:tc>
          <w:tcPr>
            <w:tcW w:w="1800" w:type="dxa"/>
            <w:shd w:val="clear" w:color="auto" w:fill="auto"/>
          </w:tcPr>
          <w:p w:rsidR="001D6E86" w:rsidRPr="001D6E86" w:rsidRDefault="001D6E86" w:rsidP="00C253E2">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0.01</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&lt;EndNote&gt;&lt;Cite&gt;&lt;Author&gt;Havelaar&lt;/Author&gt;&lt;Year&gt;2007&lt;/Year&gt;&lt;RecNum&gt;912&lt;/RecNum&gt;&lt;DisplayText&gt;[16]&lt;/DisplayText&gt;&lt;record&gt;&lt;rec-number&gt;912&lt;/rec-number&gt;&lt;foreign-keys&gt;&lt;key app="EN" db-id="f0etspx5g9faxoe2f0m5av0uatprrf5dvxdp"&gt;912&lt;/key&gt;&lt;/foreign-keys&gt;&lt;ref-type name="Journal Article"&gt;17&lt;/ref-type&gt;&lt;contributors&gt;&lt;authors&gt;&lt;author&gt;Havelaar, A. H.&lt;/author&gt;&lt;author&gt;Kemmeren, J. M.&lt;/author&gt;&lt;author&gt;Kortbeek, L. M.&lt;/author&gt;&lt;/authors&gt;&lt;/contributors&gt;&lt;auth-address&gt;National Institute for Public Health and the Environment, Netherlands Center for Infectious Disease Control, Bilthoven, The Netherlands. arie.havelaar@rivm.nl&lt;/auth-address&gt;&lt;titles&gt;&lt;title&gt;Disease burden of congenital toxoplasmosis&lt;/title&gt;&lt;secondary-title&gt;Clin Infect Dis&lt;/secondary-title&gt;&lt;alt-title&gt;Clinical infectious diseases : an official publication of the Infectious Diseases Society of America&lt;/alt-title&gt;&lt;/titles&gt;&lt;periodical&gt;&lt;full-title&gt;Clin Infect Dis&lt;/full-title&gt;&lt;/periodical&gt;&lt;pages&gt;1467-74&lt;/pages&gt;&lt;volume&gt;44&lt;/volume&gt;&lt;number&gt;11&lt;/number&gt;&lt;edition&gt;2007/05/08&lt;/edition&gt;&lt;keywords&gt;&lt;keyword&gt;*Cost of Illness&lt;/keyword&gt;&lt;keyword&gt;Female&lt;/keyword&gt;&lt;keyword&gt;Humans&lt;/keyword&gt;&lt;keyword&gt;Incidence&lt;/keyword&gt;&lt;keyword&gt;Netherlands/epidemiology&lt;/keyword&gt;&lt;keyword&gt;Pregnancy&lt;/keyword&gt;&lt;keyword&gt;Pregnancy Complications, Parasitic/*epidemiology/mortality&lt;/keyword&gt;&lt;keyword&gt;Toxoplasmosis, Congenital/*epidemiology/mortality&lt;/keyword&gt;&lt;/keywords&gt;&lt;dates&gt;&lt;year&gt;2007&lt;/year&gt;&lt;pub-dates&gt;&lt;date&gt;Jun 1&lt;/date&gt;&lt;/pub-dates&gt;&lt;/dates&gt;&lt;isbn&gt;1537-6591 (Electronic)&amp;#xD;1058-4838 (Linking)&lt;/isbn&gt;&lt;accession-num&gt;17479945&lt;/accession-num&gt;&lt;work-type&gt;Research Support, Non-U.S. Gov&amp;apos;t&lt;/work-type&gt;&lt;urls&gt;&lt;related-urls&gt;&lt;url&gt;http://www.ncbi.nlm.nih.gov/pubmed/17479945&lt;/url&gt;&lt;/related-urls&gt;&lt;/urls&gt;&lt;electronic-resource-num&gt;10.1086/517511&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16" w:tooltip="Havelaar, 2007 #912" w:history="1">
              <w:r w:rsidR="00C253E2">
                <w:rPr>
                  <w:rFonts w:ascii="Times New Roman" w:eastAsia="Times New Roman" w:hAnsi="Times New Roman" w:cs="Times New Roman"/>
                  <w:noProof/>
                </w:rPr>
                <w:t>16</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620" w:type="dxa"/>
            <w:shd w:val="clear" w:color="auto" w:fill="auto"/>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78</w:t>
            </w:r>
          </w:p>
        </w:tc>
      </w:tr>
      <w:tr w:rsidR="001D6E86" w:rsidRPr="001D6E86" w:rsidTr="007060D0">
        <w:tc>
          <w:tcPr>
            <w:tcW w:w="5688" w:type="dxa"/>
          </w:tcPr>
          <w:p w:rsidR="001D6E86" w:rsidRPr="001D6E86" w:rsidRDefault="001D6E86" w:rsidP="001D6E86">
            <w:pPr>
              <w:spacing w:after="60" w:line="240" w:lineRule="auto"/>
              <w:ind w:left="180"/>
              <w:rPr>
                <w:rFonts w:ascii="Times New Roman" w:eastAsia="Times New Roman" w:hAnsi="Times New Roman" w:cs="Times New Roman"/>
              </w:rPr>
            </w:pPr>
            <w:r w:rsidRPr="001D6E86">
              <w:rPr>
                <w:rFonts w:ascii="Times New Roman" w:eastAsia="Times New Roman" w:hAnsi="Times New Roman" w:cs="Times New Roman"/>
              </w:rPr>
              <w:t>Mild, not hospitalized, recovered</w:t>
            </w:r>
            <w:r w:rsidRPr="001D6E86">
              <w:rPr>
                <w:rFonts w:ascii="Times New Roman" w:eastAsia="Times New Roman" w:hAnsi="Times New Roman" w:cs="Times New Roman"/>
                <w:vertAlign w:val="superscript"/>
              </w:rPr>
              <w:t>∞</w:t>
            </w:r>
          </w:p>
        </w:tc>
        <w:tc>
          <w:tcPr>
            <w:tcW w:w="1800" w:type="dxa"/>
          </w:tcPr>
          <w:p w:rsidR="001D6E86" w:rsidRPr="001D6E86" w:rsidRDefault="001D6E86" w:rsidP="00C253E2">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0.000</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&lt;EndNote&gt;&lt;Cite&gt;&lt;Author&gt;Haagsma&lt;/Author&gt;&lt;Year&gt;2008&lt;/Year&gt;&lt;RecNum&gt;872&lt;/RecNum&gt;&lt;DisplayText&gt;[23]&lt;/DisplayText&gt;&lt;record&gt;&lt;rec-number&gt;872&lt;/rec-number&gt;&lt;foreign-keys&gt;&lt;key app="EN" db-id="fvaawrders925wetsasp9aehdwsxrwa5wafr"&gt;872&lt;/key&gt;&lt;/foreign-keys&gt;&lt;ref-type name="Journal Article"&gt;17&lt;/ref-type&gt;&lt;contributors&gt;&lt;authors&gt;&lt;author&gt;Haagsma, J. A.&lt;/author&gt;&lt;author&gt;Havelaar, A. H.&lt;/author&gt;&lt;author&gt;Janssen, B. M.&lt;/author&gt;&lt;author&gt;Bonsel, G. J.&lt;/author&gt;&lt;/authors&gt;&lt;/contributors&gt;&lt;auth-address&gt;Centre for Infectious Disease Control, National Institute of Public Health and the Environment, P,O, Box 1, Bilthoven, The Netherlands. juanita.haagsma@rivm.nl.&lt;/auth-address&gt;&lt;titles&gt;&lt;title&gt;Disability Adjusted Life Years and minimal disease: application of a preference-based relevance criterion to rank enteric pathogens&lt;/title&gt;&lt;secondary-title&gt;Popul Health Metr&lt;/secondary-title&gt;&lt;/titles&gt;&lt;periodical&gt;&lt;full-title&gt;Popul Health Metr&lt;/full-title&gt;&lt;/periodical&gt;&lt;pages&gt;7&lt;/pages&gt;&lt;volume&gt;6&lt;/volume&gt;&lt;edition&gt;2008/12/31&lt;/edition&gt;&lt;dates&gt;&lt;year&gt;2008&lt;/year&gt;&lt;/dates&gt;&lt;isbn&gt;1478-7954 (Electronic)&amp;#xD;1478-7954 (Linking)&lt;/isbn&gt;&lt;accession-num&gt;19114007&lt;/accession-num&gt;&lt;urls&gt;&lt;related-urls&gt;&lt;url&gt;http://www.ncbi.nlm.nih.gov/pubmed/19114007&lt;/url&gt;&lt;/related-urls&gt;&lt;/urls&gt;&lt;custom2&gt;2655281&lt;/custom2&gt;&lt;electronic-resource-num&gt;1478-7954-6-7 [pii]&amp;#xD;10.1186/1478-7954-6-7&lt;/electronic-resource-num&gt;&lt;language&gt;eng&lt;/language&gt;&lt;/record&gt;&lt;/Cite&gt;&lt;/EndNote&gt;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23" w:tooltip="Haagsma, 2008 #872" w:history="1">
              <w:r w:rsidR="00C253E2">
                <w:rPr>
                  <w:rFonts w:ascii="Times New Roman" w:eastAsia="Times New Roman" w:hAnsi="Times New Roman" w:cs="Times New Roman"/>
                  <w:noProof/>
                </w:rPr>
                <w:t>23</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N/A</w:t>
            </w:r>
          </w:p>
        </w:tc>
      </w:tr>
      <w:tr w:rsidR="001D6E86" w:rsidRPr="001D6E86" w:rsidTr="007060D0">
        <w:trPr>
          <w:trHeight w:val="206"/>
        </w:trPr>
        <w:tc>
          <w:tcPr>
            <w:tcW w:w="5688" w:type="dxa"/>
          </w:tcPr>
          <w:p w:rsidR="001D6E86" w:rsidRPr="001D6E86" w:rsidRDefault="001D6E86" w:rsidP="001D6E86">
            <w:pPr>
              <w:spacing w:after="60" w:line="240" w:lineRule="auto"/>
              <w:ind w:left="180"/>
              <w:rPr>
                <w:rFonts w:ascii="Times New Roman" w:eastAsia="Times New Roman" w:hAnsi="Times New Roman" w:cs="Times New Roman"/>
              </w:rPr>
            </w:pPr>
            <w:r w:rsidRPr="001D6E86">
              <w:rPr>
                <w:rFonts w:ascii="Times New Roman" w:eastAsia="Times New Roman" w:hAnsi="Times New Roman" w:cs="Times New Roman"/>
              </w:rPr>
              <w:t>Severe, hospitalized, recovered</w:t>
            </w:r>
            <w:r w:rsidRPr="001D6E86">
              <w:rPr>
                <w:rFonts w:ascii="Times New Roman" w:eastAsia="Times New Roman" w:hAnsi="Times New Roman" w:cs="Times New Roman"/>
                <w:vertAlign w:val="superscript"/>
              </w:rPr>
              <w:t>∞</w:t>
            </w:r>
          </w:p>
        </w:tc>
        <w:tc>
          <w:tcPr>
            <w:tcW w:w="1800" w:type="dxa"/>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0.041</w:t>
            </w: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N/A</w:t>
            </w:r>
          </w:p>
        </w:tc>
      </w:tr>
      <w:tr w:rsidR="001D6E86" w:rsidRPr="001D6E86" w:rsidTr="007060D0">
        <w:tc>
          <w:tcPr>
            <w:tcW w:w="5688" w:type="dxa"/>
          </w:tcPr>
          <w:p w:rsidR="001D6E86" w:rsidRPr="001D6E86" w:rsidRDefault="001D6E86" w:rsidP="001D6E86">
            <w:pPr>
              <w:spacing w:after="60" w:line="240" w:lineRule="auto"/>
              <w:rPr>
                <w:rFonts w:ascii="Times New Roman" w:eastAsia="Times New Roman" w:hAnsi="Times New Roman" w:cs="Times New Roman"/>
              </w:rPr>
            </w:pPr>
            <w:r w:rsidRPr="001D6E86">
              <w:rPr>
                <w:rFonts w:ascii="Times New Roman" w:eastAsia="Times New Roman" w:hAnsi="Times New Roman" w:cs="Times New Roman"/>
              </w:rPr>
              <w:t>Death (including abortion and stillbirth)</w:t>
            </w:r>
          </w:p>
        </w:tc>
        <w:tc>
          <w:tcPr>
            <w:tcW w:w="1800" w:type="dxa"/>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1.00</w:t>
            </w: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Varies</w:t>
            </w:r>
          </w:p>
        </w:tc>
      </w:tr>
      <w:tr w:rsidR="001D6E86" w:rsidRPr="001D6E86" w:rsidTr="007060D0">
        <w:tc>
          <w:tcPr>
            <w:tcW w:w="5688" w:type="dxa"/>
          </w:tcPr>
          <w:p w:rsidR="001D6E86" w:rsidRPr="001D6E86" w:rsidRDefault="001D6E86" w:rsidP="001D6E86">
            <w:pPr>
              <w:spacing w:after="60" w:line="240" w:lineRule="auto"/>
              <w:rPr>
                <w:rFonts w:ascii="Times New Roman" w:eastAsia="Times New Roman" w:hAnsi="Times New Roman" w:cs="Times New Roman"/>
              </w:rPr>
            </w:pPr>
            <w:r w:rsidRPr="001D6E86">
              <w:rPr>
                <w:rFonts w:ascii="Times New Roman" w:eastAsia="Times New Roman" w:hAnsi="Times New Roman" w:cs="Times New Roman"/>
                <w:bCs/>
              </w:rPr>
              <w:t>Guillain</w:t>
            </w:r>
            <w:r w:rsidRPr="001D6E86">
              <w:rPr>
                <w:rFonts w:ascii="Times New Roman" w:eastAsia="Times New Roman" w:hAnsi="Times New Roman" w:cs="Times New Roman"/>
              </w:rPr>
              <w:t>-</w:t>
            </w:r>
            <w:r w:rsidRPr="001D6E86">
              <w:rPr>
                <w:rFonts w:ascii="Times New Roman" w:eastAsia="Times New Roman" w:hAnsi="Times New Roman" w:cs="Times New Roman"/>
                <w:bCs/>
              </w:rPr>
              <w:t>Barré</w:t>
            </w:r>
            <w:r w:rsidRPr="001D6E86">
              <w:rPr>
                <w:rFonts w:ascii="Times New Roman" w:eastAsia="Times New Roman" w:hAnsi="Times New Roman" w:cs="Times New Roman"/>
              </w:rPr>
              <w:t xml:space="preserve"> syndrome, hospitalized and recovered</w:t>
            </w:r>
            <w:r w:rsidRPr="001D6E86">
              <w:rPr>
                <w:rFonts w:ascii="Times New Roman" w:eastAsia="Times New Roman" w:hAnsi="Times New Roman" w:cs="Times New Roman"/>
                <w:vertAlign w:val="superscript"/>
              </w:rPr>
              <w:t>α</w:t>
            </w:r>
          </w:p>
        </w:tc>
        <w:tc>
          <w:tcPr>
            <w:tcW w:w="1800" w:type="dxa"/>
          </w:tcPr>
          <w:p w:rsidR="001D6E86" w:rsidRPr="001D6E86" w:rsidRDefault="001D6E86" w:rsidP="00C253E2">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0.245</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&lt;EndNote&gt;&lt;Cite&gt;&lt;Author&gt;Haagsma&lt;/Author&gt;&lt;Year&gt;2008&lt;/Year&gt;&lt;RecNum&gt;872&lt;/RecNum&gt;&lt;DisplayText&gt;[23]&lt;/DisplayText&gt;&lt;record&gt;&lt;rec-number&gt;872&lt;/rec-number&gt;&lt;foreign-keys&gt;&lt;key app="EN" db-id="fvaawrders925wetsasp9aehdwsxrwa5wafr"&gt;872&lt;/key&gt;&lt;/foreign-keys&gt;&lt;ref-type name="Journal Article"&gt;17&lt;/ref-type&gt;&lt;contributors&gt;&lt;authors&gt;&lt;author&gt;Haagsma, J. A.&lt;/author&gt;&lt;author&gt;Havelaar, A. H.&lt;/author&gt;&lt;author&gt;Janssen, B. M.&lt;/author&gt;&lt;author&gt;Bonsel, G. J.&lt;/author&gt;&lt;/authors&gt;&lt;/contributors&gt;&lt;auth-address&gt;Centre for Infectious Disease Control, National Institute of Public Health and the Environment, P,O, Box 1, Bilthoven, The Netherlands. juanita.haagsma@rivm.nl.&lt;/auth-address&gt;&lt;titles&gt;&lt;title&gt;Disability Adjusted Life Years and minimal disease: application of a preference-based relevance criterion to rank enteric pathogens&lt;/title&gt;&lt;secondary-title&gt;Popul Health Metr&lt;/secondary-title&gt;&lt;/titles&gt;&lt;periodical&gt;&lt;full-title&gt;Popul Health Metr&lt;/full-title&gt;&lt;/periodical&gt;&lt;pages&gt;7&lt;/pages&gt;&lt;volume&gt;6&lt;/volume&gt;&lt;edition&gt;2008/12/31&lt;/edition&gt;&lt;dates&gt;&lt;year&gt;2008&lt;/year&gt;&lt;/dates&gt;&lt;isbn&gt;1478-7954 (Electronic)&amp;#xD;1478-7954 (Linking)&lt;/isbn&gt;&lt;accession-num&gt;19114007&lt;/accession-num&gt;&lt;urls&gt;&lt;related-urls&gt;&lt;url&gt;http://www.ncbi.nlm.nih.gov/pubmed/19114007&lt;/url&gt;&lt;/related-urls&gt;&lt;/urls&gt;&lt;custom2&gt;2655281&lt;/custom2&gt;&lt;electronic-resource-num&gt;1478-7954-6-7 [pii]&amp;#xD;10.1186/1478-7954-6-7&lt;/electronic-resource-num&gt;&lt;language&gt;eng&lt;/language&gt;&lt;/record&gt;&lt;/Cite&gt;&lt;/EndNote&gt;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23" w:tooltip="Haagsma, 2008 #872" w:history="1">
              <w:r w:rsidR="00C253E2">
                <w:rPr>
                  <w:rFonts w:ascii="Times New Roman" w:eastAsia="Times New Roman" w:hAnsi="Times New Roman" w:cs="Times New Roman"/>
                  <w:noProof/>
                </w:rPr>
                <w:t>23</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N/A</w:t>
            </w:r>
          </w:p>
        </w:tc>
      </w:tr>
      <w:tr w:rsidR="001D6E86" w:rsidRPr="001D6E86" w:rsidTr="007060D0">
        <w:tc>
          <w:tcPr>
            <w:tcW w:w="5688" w:type="dxa"/>
          </w:tcPr>
          <w:p w:rsidR="001D6E86" w:rsidRPr="001D6E86" w:rsidRDefault="001D6E86" w:rsidP="001D6E86">
            <w:pPr>
              <w:spacing w:after="60" w:line="240" w:lineRule="auto"/>
              <w:rPr>
                <w:rFonts w:ascii="Times New Roman" w:eastAsia="Times New Roman" w:hAnsi="Times New Roman" w:cs="Times New Roman"/>
              </w:rPr>
            </w:pPr>
            <w:r w:rsidRPr="001D6E86">
              <w:rPr>
                <w:rFonts w:ascii="Times New Roman" w:eastAsia="Times New Roman" w:hAnsi="Times New Roman" w:cs="Times New Roman"/>
              </w:rPr>
              <w:t>Hemolytic uremic syndrome</w:t>
            </w:r>
          </w:p>
        </w:tc>
        <w:tc>
          <w:tcPr>
            <w:tcW w:w="1800" w:type="dxa"/>
          </w:tcPr>
          <w:p w:rsidR="001D6E86" w:rsidRPr="001D6E86" w:rsidRDefault="001D6E86" w:rsidP="001D6E86">
            <w:pPr>
              <w:spacing w:after="60" w:line="240" w:lineRule="auto"/>
              <w:jc w:val="center"/>
              <w:rPr>
                <w:rFonts w:ascii="Times New Roman" w:eastAsia="Times New Roman" w:hAnsi="Times New Roman" w:cs="Times New Roman"/>
              </w:rPr>
            </w:pP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rPr>
            </w:pPr>
          </w:p>
        </w:tc>
      </w:tr>
      <w:tr w:rsidR="001D6E86" w:rsidRPr="001D6E86" w:rsidTr="007060D0">
        <w:trPr>
          <w:trHeight w:val="225"/>
        </w:trPr>
        <w:tc>
          <w:tcPr>
            <w:tcW w:w="5688" w:type="dxa"/>
          </w:tcPr>
          <w:p w:rsidR="001D6E86" w:rsidRPr="001D6E86" w:rsidRDefault="001D6E86" w:rsidP="001D6E86">
            <w:pPr>
              <w:spacing w:before="20" w:after="20" w:line="240" w:lineRule="auto"/>
              <w:ind w:left="162" w:firstLine="18"/>
              <w:rPr>
                <w:rFonts w:ascii="Times New Roman" w:eastAsia="Times New Roman" w:hAnsi="Times New Roman" w:cs="Times New Roman"/>
              </w:rPr>
            </w:pPr>
            <w:r w:rsidRPr="001D6E86">
              <w:rPr>
                <w:rFonts w:ascii="Times New Roman" w:eastAsia="Times New Roman" w:hAnsi="Times New Roman" w:cs="Times New Roman"/>
              </w:rPr>
              <w:t>Moderate, hospitalized, recovered</w:t>
            </w:r>
            <w:r w:rsidRPr="001D6E86">
              <w:rPr>
                <w:rFonts w:ascii="Times New Roman" w:eastAsia="Times New Roman" w:hAnsi="Times New Roman" w:cs="Times New Roman"/>
                <w:vertAlign w:val="superscript"/>
              </w:rPr>
              <w:t>**</w:t>
            </w:r>
          </w:p>
        </w:tc>
        <w:tc>
          <w:tcPr>
            <w:tcW w:w="1800" w:type="dxa"/>
          </w:tcPr>
          <w:p w:rsidR="001D6E86" w:rsidRPr="001D6E86" w:rsidRDefault="001D6E86" w:rsidP="00C253E2">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0.056</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&lt;EndNote&gt;&lt;Cite&gt;&lt;Author&gt;Haagsma&lt;/Author&gt;&lt;Year&gt;2008&lt;/Year&gt;&lt;RecNum&gt;872&lt;/RecNum&gt;&lt;DisplayText&gt;[23]&lt;/DisplayText&gt;&lt;record&gt;&lt;rec-number&gt;872&lt;/rec-number&gt;&lt;foreign-keys&gt;&lt;key app="EN" db-id="fvaawrders925wetsasp9aehdwsxrwa5wafr"&gt;872&lt;/key&gt;&lt;/foreign-keys&gt;&lt;ref-type name="Journal Article"&gt;17&lt;/ref-type&gt;&lt;contributors&gt;&lt;authors&gt;&lt;author&gt;Haagsma, J. A.&lt;/author&gt;&lt;author&gt;Havelaar, A. H.&lt;/author&gt;&lt;author&gt;Janssen, B. M.&lt;/author&gt;&lt;author&gt;Bonsel, G. J.&lt;/author&gt;&lt;/authors&gt;&lt;/contributors&gt;&lt;auth-address&gt;Centre for Infectious Disease Control, National Institute of Public Health and the Environment, P,O, Box 1, Bilthoven, The Netherlands. juanita.haagsma@rivm.nl.&lt;/auth-address&gt;&lt;titles&gt;&lt;title&gt;Disability Adjusted Life Years and minimal disease: application of a preference-based relevance criterion to rank enteric pathogens&lt;/title&gt;&lt;secondary-title&gt;Popul Health Metr&lt;/secondary-title&gt;&lt;/titles&gt;&lt;periodical&gt;&lt;full-title&gt;Popul Health Metr&lt;/full-title&gt;&lt;/periodical&gt;&lt;pages&gt;7&lt;/pages&gt;&lt;volume&gt;6&lt;/volume&gt;&lt;edition&gt;2008/12/31&lt;/edition&gt;&lt;dates&gt;&lt;year&gt;2008&lt;/year&gt;&lt;/dates&gt;&lt;isbn&gt;1478-7954 (Electronic)&amp;#xD;1478-7954 (Linking)&lt;/isbn&gt;&lt;accession-num&gt;19114007&lt;/accession-num&gt;&lt;urls&gt;&lt;related-urls&gt;&lt;url&gt;http://www.ncbi.nlm.nih.gov/pubmed/19114007&lt;/url&gt;&lt;/related-urls&gt;&lt;/urls&gt;&lt;custom2&gt;2655281&lt;/custom2&gt;&lt;electronic-resource-num&gt;1478-7954-6-7 [pii]&amp;#xD;10.1186/1478-7954-6-7&lt;/electronic-resource-num&gt;&lt;language&gt;eng&lt;/language&gt;&lt;/record&gt;&lt;/Cite&gt;&lt;/EndNote&gt;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23" w:tooltip="Haagsma, 2008 #872" w:history="1">
              <w:r w:rsidR="00C253E2">
                <w:rPr>
                  <w:rFonts w:ascii="Times New Roman" w:eastAsia="Times New Roman" w:hAnsi="Times New Roman" w:cs="Times New Roman"/>
                  <w:noProof/>
                </w:rPr>
                <w:t>23</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r w:rsidRPr="001D6E86">
              <w:rPr>
                <w:rFonts w:ascii="Times New Roman" w:eastAsia="Times New Roman" w:hAnsi="Times New Roman" w:cs="Times New Roman"/>
                <w:vertAlign w:val="superscript"/>
              </w:rPr>
              <w:t xml:space="preserve"> </w:t>
            </w: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N/A</w:t>
            </w:r>
          </w:p>
        </w:tc>
      </w:tr>
      <w:tr w:rsidR="001D6E86" w:rsidRPr="001D6E86" w:rsidTr="007060D0">
        <w:tc>
          <w:tcPr>
            <w:tcW w:w="5688" w:type="dxa"/>
          </w:tcPr>
          <w:p w:rsidR="001D6E86" w:rsidRPr="001D6E86" w:rsidRDefault="001D6E86" w:rsidP="001D6E86">
            <w:pPr>
              <w:spacing w:before="20" w:after="20" w:line="240" w:lineRule="auto"/>
              <w:ind w:left="162" w:firstLine="18"/>
              <w:rPr>
                <w:rFonts w:ascii="Times New Roman" w:eastAsia="Times New Roman" w:hAnsi="Times New Roman" w:cs="Times New Roman"/>
              </w:rPr>
            </w:pPr>
            <w:r w:rsidRPr="001D6E86">
              <w:rPr>
                <w:rFonts w:ascii="Times New Roman" w:eastAsia="Times New Roman" w:hAnsi="Times New Roman" w:cs="Times New Roman"/>
              </w:rPr>
              <w:t xml:space="preserve">Severe, hospitalized, recovered </w:t>
            </w:r>
          </w:p>
        </w:tc>
        <w:tc>
          <w:tcPr>
            <w:tcW w:w="1800" w:type="dxa"/>
          </w:tcPr>
          <w:p w:rsidR="001D6E86" w:rsidRPr="001D6E86" w:rsidRDefault="001D6E86" w:rsidP="00C253E2">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0.110</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&lt;EndNote&gt;&lt;Cite&gt;&lt;Author&gt;Haagsma&lt;/Author&gt;&lt;Year&gt;2008&lt;/Year&gt;&lt;RecNum&gt;872&lt;/RecNum&gt;&lt;DisplayText&gt;[23]&lt;/DisplayText&gt;&lt;record&gt;&lt;rec-number&gt;872&lt;/rec-number&gt;&lt;foreign-keys&gt;&lt;key app="EN" db-id="fvaawrders925wetsasp9aehdwsxrwa5wafr"&gt;872&lt;/key&gt;&lt;/foreign-keys&gt;&lt;ref-type name="Journal Article"&gt;17&lt;/ref-type&gt;&lt;contributors&gt;&lt;authors&gt;&lt;author&gt;Haagsma, J. A.&lt;/author&gt;&lt;author&gt;Havelaar, A. H.&lt;/author&gt;&lt;author&gt;Janssen, B. M.&lt;/author&gt;&lt;author&gt;Bonsel, G. J.&lt;/author&gt;&lt;/authors&gt;&lt;/contributors&gt;&lt;auth-address&gt;Centre for Infectious Disease Control, National Institute of Public Health and the Environment, P,O, Box 1, Bilthoven, The Netherlands. juanita.haagsma@rivm.nl.&lt;/auth-address&gt;&lt;titles&gt;&lt;title&gt;Disability Adjusted Life Years and minimal disease: application of a preference-based relevance criterion to rank enteric pathogens&lt;/title&gt;&lt;secondary-title&gt;Popul Health Metr&lt;/secondary-title&gt;&lt;/titles&gt;&lt;periodical&gt;&lt;full-title&gt;Popul Health Metr&lt;/full-title&gt;&lt;/periodical&gt;&lt;pages&gt;7&lt;/pages&gt;&lt;volume&gt;6&lt;/volume&gt;&lt;edition&gt;2008/12/31&lt;/edition&gt;&lt;dates&gt;&lt;year&gt;2008&lt;/year&gt;&lt;/dates&gt;&lt;isbn&gt;1478-7954 (Electronic)&amp;#xD;1478-7954 (Linking)&lt;/isbn&gt;&lt;accession-num&gt;19114007&lt;/accession-num&gt;&lt;urls&gt;&lt;related-urls&gt;&lt;url&gt;http://www.ncbi.nlm.nih.gov/pubmed/19114007&lt;/url&gt;&lt;/related-urls&gt;&lt;/urls&gt;&lt;custom2&gt;2655281&lt;/custom2&gt;&lt;electronic-resource-num&gt;1478-7954-6-7 [pii]&amp;#xD;10.1186/1478-7954-6-7&lt;/electronic-resource-num&gt;&lt;language&gt;eng&lt;/language&gt;&lt;/record&gt;&lt;/Cite&gt;&lt;/EndNote&gt;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23" w:tooltip="Haagsma, 2008 #872" w:history="1">
              <w:r w:rsidR="00C253E2">
                <w:rPr>
                  <w:rFonts w:ascii="Times New Roman" w:eastAsia="Times New Roman" w:hAnsi="Times New Roman" w:cs="Times New Roman"/>
                  <w:noProof/>
                </w:rPr>
                <w:t>23</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 xml:space="preserve"> N/A</w:t>
            </w:r>
          </w:p>
        </w:tc>
      </w:tr>
      <w:tr w:rsidR="001D6E86" w:rsidRPr="001D6E86" w:rsidTr="007060D0">
        <w:tc>
          <w:tcPr>
            <w:tcW w:w="5688" w:type="dxa"/>
          </w:tcPr>
          <w:p w:rsidR="001D6E86" w:rsidRPr="001D6E86" w:rsidRDefault="001D6E86" w:rsidP="001D6E86">
            <w:pPr>
              <w:spacing w:after="60" w:line="240" w:lineRule="auto"/>
              <w:ind w:left="180"/>
              <w:rPr>
                <w:rFonts w:ascii="Times New Roman" w:eastAsia="Times New Roman" w:hAnsi="Times New Roman" w:cs="Times New Roman"/>
              </w:rPr>
            </w:pPr>
            <w:r w:rsidRPr="001D6E86">
              <w:rPr>
                <w:rFonts w:ascii="Times New Roman" w:eastAsia="Times New Roman" w:hAnsi="Times New Roman" w:cs="Times New Roman"/>
              </w:rPr>
              <w:t>End-stage renal disease</w:t>
            </w:r>
          </w:p>
        </w:tc>
        <w:tc>
          <w:tcPr>
            <w:tcW w:w="1800" w:type="dxa"/>
          </w:tcPr>
          <w:p w:rsidR="001D6E86" w:rsidRPr="001D6E86" w:rsidRDefault="001D6E86" w:rsidP="00C253E2">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0.328</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&lt;EndNote&gt;&lt;Cite&gt;&lt;Author&gt;Haagsma&lt;/Author&gt;&lt;Year&gt;2008&lt;/Year&gt;&lt;RecNum&gt;872&lt;/RecNum&gt;&lt;DisplayText&gt;[23]&lt;/DisplayText&gt;&lt;record&gt;&lt;rec-number&gt;872&lt;/rec-number&gt;&lt;foreign-keys&gt;&lt;key app="EN" db-id="fvaawrders925wetsasp9aehdwsxrwa5wafr"&gt;872&lt;/key&gt;&lt;/foreign-keys&gt;&lt;ref-type name="Journal Article"&gt;17&lt;/ref-type&gt;&lt;contributors&gt;&lt;authors&gt;&lt;author&gt;Haagsma, J. A.&lt;/author&gt;&lt;author&gt;Havelaar, A. H.&lt;/author&gt;&lt;author&gt;Janssen, B. M.&lt;/author&gt;&lt;author&gt;Bonsel, G. J.&lt;/author&gt;&lt;/authors&gt;&lt;/contributors&gt;&lt;auth-address&gt;Centre for Infectious Disease Control, National Institute of Public Health and the Environment, P,O, Box 1, Bilthoven, The Netherlands. juanita.haagsma@rivm.nl.&lt;/auth-address&gt;&lt;titles&gt;&lt;title&gt;Disability Adjusted Life Years and minimal disease: application of a preference-based relevance criterion to rank enteric pathogens&lt;/title&gt;&lt;secondary-title&gt;Popul Health Metr&lt;/secondary-title&gt;&lt;/titles&gt;&lt;periodical&gt;&lt;full-title&gt;Popul Health Metr&lt;/full-title&gt;&lt;/periodical&gt;&lt;pages&gt;7&lt;/pages&gt;&lt;volume&gt;6&lt;/volume&gt;&lt;edition&gt;2008/12/31&lt;/edition&gt;&lt;dates&gt;&lt;year&gt;2008&lt;/year&gt;&lt;/dates&gt;&lt;isbn&gt;1478-7954 (Electronic)&amp;#xD;1478-7954 (Linking)&lt;/isbn&gt;&lt;accession-num&gt;19114007&lt;/accession-num&gt;&lt;urls&gt;&lt;related-urls&gt;&lt;url&gt;http://www.ncbi.nlm.nih.gov/pubmed/19114007&lt;/url&gt;&lt;/related-urls&gt;&lt;/urls&gt;&lt;custom2&gt;2655281&lt;/custom2&gt;&lt;electronic-resource-num&gt;1478-7954-6-7 [pii]&amp;#xD;10.1186/1478-7954-6-7&lt;/electronic-resource-num&gt;&lt;language&gt;eng&lt;/language&gt;&lt;/record&gt;&lt;/Cite&gt;&lt;/EndNote&gt;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23" w:tooltip="Haagsma, 2008 #872" w:history="1">
              <w:r w:rsidR="00C253E2">
                <w:rPr>
                  <w:rFonts w:ascii="Times New Roman" w:eastAsia="Times New Roman" w:hAnsi="Times New Roman" w:cs="Times New Roman"/>
                  <w:noProof/>
                </w:rPr>
                <w:t>23</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49</w:t>
            </w:r>
          </w:p>
        </w:tc>
      </w:tr>
      <w:tr w:rsidR="001D6E86" w:rsidRPr="001D6E86" w:rsidTr="007060D0">
        <w:tc>
          <w:tcPr>
            <w:tcW w:w="5688" w:type="dxa"/>
          </w:tcPr>
          <w:p w:rsidR="001D6E86" w:rsidRPr="001D6E86" w:rsidRDefault="001D6E86" w:rsidP="001D6E86">
            <w:pPr>
              <w:autoSpaceDE w:val="0"/>
              <w:autoSpaceDN w:val="0"/>
              <w:adjustRightInd w:val="0"/>
              <w:spacing w:after="60" w:line="240" w:lineRule="auto"/>
              <w:rPr>
                <w:rFonts w:ascii="Times New Roman" w:eastAsia="Times New Roman" w:hAnsi="Times New Roman" w:cs="Times New Roman"/>
              </w:rPr>
            </w:pPr>
            <w:r w:rsidRPr="001D6E86">
              <w:rPr>
                <w:rFonts w:ascii="Times New Roman" w:eastAsia="Times New Roman" w:hAnsi="Times New Roman" w:cs="Times New Roman"/>
              </w:rPr>
              <w:t>Irritable bowel syndrome</w:t>
            </w:r>
          </w:p>
        </w:tc>
        <w:tc>
          <w:tcPr>
            <w:tcW w:w="1800" w:type="dxa"/>
          </w:tcPr>
          <w:p w:rsidR="001D6E86" w:rsidRPr="001D6E86" w:rsidRDefault="001D6E86" w:rsidP="00C253E2">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0.042</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&lt;EndNote&gt;&lt;Cite&gt;&lt;Author&gt;Haagsma&lt;/Author&gt;&lt;Year&gt;2010&lt;/Year&gt;&lt;RecNum&gt;835&lt;/RecNum&gt;&lt;DisplayText&gt;[8]&lt;/DisplayText&gt;&lt;record&gt;&lt;rec-number&gt;835&lt;/rec-number&gt;&lt;foreign-keys&gt;&lt;key app="EN" db-id="fvaawrders925wetsasp9aehdwsxrwa5wafr"&gt;835&lt;/key&gt;&lt;/foreign-keys&gt;&lt;ref-type name="Journal Article"&gt;17&lt;/ref-type&gt;&lt;contributors&gt;&lt;authors&gt;&lt;author&gt;Haagsma, J. A.&lt;/author&gt;&lt;author&gt;Siersema, P. D.&lt;/author&gt;&lt;author&gt;De Wit, N. J.&lt;/author&gt;&lt;author&gt;Havelaar, A. H.&lt;/author&gt;&lt;/authors&gt;&lt;/contributors&gt;&lt;auth-address&gt;Laboratory for Zoonoses and Environmental Microbiology, Centre for Infectious Disease Control, National Institute for Public Health and the Environment, Bilthoven, The Netherlands. j.haagsma@erasmusmc.nl&lt;/auth-address&gt;&lt;titles&gt;&lt;title&gt;Disease burden of post-infectious irritable bowel syndrome in The Netherlands&lt;/title&gt;&lt;secondary-title&gt;Epidemiol Infect&lt;/secondary-title&gt;&lt;/titles&gt;&lt;periodical&gt;&lt;full-title&gt;Epidemiol Infect&lt;/full-title&gt;&lt;/periodical&gt;&lt;pages&gt;1650-6&lt;/pages&gt;&lt;volume&gt;138&lt;/volume&gt;&lt;number&gt;11&lt;/number&gt;&lt;edition&gt;2010/03/13&lt;/edition&gt;&lt;keywords&gt;&lt;keyword&gt;Bacterial Infections/*complications/epidemiology/microbiology&lt;/keyword&gt;&lt;keyword&gt;Gastroenteritis/*complications/epidemiology/microbiology&lt;/keyword&gt;&lt;keyword&gt;Humans&lt;/keyword&gt;&lt;keyword&gt;Incidence&lt;/keyword&gt;&lt;keyword&gt;Irritable Bowel Syndrome/*epidemiology/*etiology&lt;/keyword&gt;&lt;keyword&gt;Netherlands/epidemiology&lt;/keyword&gt;&lt;keyword&gt;Quality of Life&lt;/keyword&gt;&lt;keyword&gt;Quality-Adjusted Life Years&lt;/keyword&gt;&lt;keyword&gt;Risk Factors&lt;/keyword&gt;&lt;/keywords&gt;&lt;dates&gt;&lt;year&gt;2010&lt;/year&gt;&lt;pub-dates&gt;&lt;date&gt;Nov&lt;/date&gt;&lt;/pub-dates&gt;&lt;/dates&gt;&lt;isbn&gt;1469-4409 (Electronic)&amp;#xD;0950-2688 (Linking)&lt;/isbn&gt;&lt;accession-num&gt;20223049&lt;/accession-num&gt;&lt;urls&gt;&lt;related-urls&gt;&lt;url&gt;http://www.ncbi.nlm.nih.gov/pubmed/20223049&lt;/url&gt;&lt;/related-urls&gt;&lt;/urls&gt;&lt;electronic-resource-num&gt;S0950268810000531 [pii]&amp;#xD;10.1017/S0950268810000531&lt;/electronic-resource-num&gt;&lt;language&gt;eng&lt;/language&gt;&lt;/record&gt;&lt;/Cite&gt;&lt;/EndNote&gt;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8" w:tooltip="Haagsma, 2010 #835" w:history="1">
              <w:r w:rsidR="00C253E2">
                <w:rPr>
                  <w:rFonts w:ascii="Times New Roman" w:eastAsia="Times New Roman" w:hAnsi="Times New Roman" w:cs="Times New Roman"/>
                  <w:noProof/>
                </w:rPr>
                <w:t>8</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620" w:type="dxa"/>
          </w:tcPr>
          <w:p w:rsidR="001D6E86" w:rsidRPr="001D6E86" w:rsidRDefault="001D6E86" w:rsidP="00C253E2">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5</w:t>
            </w:r>
            <w:r w:rsidRPr="001D6E86">
              <w:rPr>
                <w:rFonts w:ascii="Times New Roman" w:eastAsia="Times New Roman" w:hAnsi="Times New Roman" w:cs="Times New Roman"/>
              </w:rPr>
              <w:fldChar w:fldCharType="begin">
                <w:fldData xml:space="preserve">PEVuZE5vdGU+PENpdGU+PEF1dGhvcj5KdW5nPC9BdXRob3I+PFllYXI+MjAwOTwvWWVhcj48UmVj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</w:fldData>
              </w:fldChar>
            </w:r>
            <w:r w:rsidR="00F37C89">
              <w:rPr>
                <w:rFonts w:ascii="Times New Roman" w:eastAsia="Times New Roman" w:hAnsi="Times New Roman" w:cs="Times New Roman"/>
              </w:rPr>
              <w:instrText xml:space="preserve"> ADDIN EN.CITE </w:instrText>
            </w:r>
            <w:r w:rsidR="00F37C89">
              <w:rPr>
                <w:rFonts w:ascii="Times New Roman" w:eastAsia="Times New Roman" w:hAnsi="Times New Roman" w:cs="Times New Roman"/>
              </w:rPr>
              <w:fldChar w:fldCharType="begin">
                <w:fldData xml:space="preserve">PEVuZE5vdGU+PENpdGU+PEF1dGhvcj5KdW5nPC9BdXRob3I+PFllYXI+MjAwOTwvWWVhcj48UmVj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</w:fldData>
              </w:fldChar>
            </w:r>
            <w:r w:rsidR="00F37C89">
              <w:rPr>
                <w:rFonts w:ascii="Times New Roman" w:eastAsia="Times New Roman" w:hAnsi="Times New Roman" w:cs="Times New Roman"/>
              </w:rPr>
              <w:instrText xml:space="preserve"> ADDIN EN.CITE.DATA </w:instrText>
            </w:r>
            <w:r w:rsidR="00F37C89">
              <w:rPr>
                <w:rFonts w:ascii="Times New Roman" w:eastAsia="Times New Roman" w:hAnsi="Times New Roman" w:cs="Times New Roman"/>
              </w:rPr>
            </w:r>
            <w:r w:rsidR="00F37C89">
              <w:rPr>
                <w:rFonts w:ascii="Times New Roman" w:eastAsia="Times New Roman" w:hAnsi="Times New Roman" w:cs="Times New Roman"/>
              </w:rPr>
              <w:fldChar w:fldCharType="end"/>
            </w:r>
            <w:r w:rsidRPr="001D6E86">
              <w:rPr>
                <w:rFonts w:ascii="Times New Roman" w:eastAsia="Times New Roman" w:hAnsi="Times New Roman" w:cs="Times New Roman"/>
              </w:rPr>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24" w:tooltip="Jung, 2009 #973" w:history="1">
              <w:r w:rsidR="00C253E2">
                <w:rPr>
                  <w:rFonts w:ascii="Times New Roman" w:eastAsia="Times New Roman" w:hAnsi="Times New Roman" w:cs="Times New Roman"/>
                  <w:noProof/>
                </w:rPr>
                <w:t>24</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r>
      <w:tr w:rsidR="001D6E86" w:rsidRPr="001D6E86" w:rsidTr="007060D0">
        <w:tc>
          <w:tcPr>
            <w:tcW w:w="5688" w:type="dxa"/>
          </w:tcPr>
          <w:p w:rsidR="001D6E86" w:rsidRPr="001D6E86" w:rsidRDefault="001D6E86" w:rsidP="001D6E86">
            <w:pPr>
              <w:autoSpaceDE w:val="0"/>
              <w:autoSpaceDN w:val="0"/>
              <w:adjustRightInd w:val="0"/>
              <w:spacing w:after="60" w:line="240" w:lineRule="auto"/>
              <w:rPr>
                <w:rFonts w:ascii="Times New Roman" w:eastAsia="Times New Roman" w:hAnsi="Times New Roman" w:cs="Times New Roman"/>
              </w:rPr>
            </w:pPr>
            <w:r w:rsidRPr="001D6E86">
              <w:rPr>
                <w:rFonts w:ascii="Times New Roman" w:eastAsia="Times New Roman" w:hAnsi="Times New Roman" w:cs="Times New Roman"/>
              </w:rPr>
              <w:t xml:space="preserve">Listeriosis </w:t>
            </w:r>
          </w:p>
        </w:tc>
        <w:tc>
          <w:tcPr>
            <w:tcW w:w="1800" w:type="dxa"/>
          </w:tcPr>
          <w:p w:rsidR="001D6E86" w:rsidRPr="001D6E86" w:rsidRDefault="001D6E86" w:rsidP="001D6E86">
            <w:pPr>
              <w:spacing w:after="60" w:line="240" w:lineRule="auto"/>
              <w:jc w:val="center"/>
              <w:rPr>
                <w:rFonts w:ascii="Times New Roman" w:eastAsia="Times New Roman" w:hAnsi="Times New Roman" w:cs="Times New Roman"/>
              </w:rPr>
            </w:pP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rPr>
            </w:pPr>
          </w:p>
        </w:tc>
      </w:tr>
      <w:tr w:rsidR="001D6E86" w:rsidRPr="001D6E86" w:rsidTr="007060D0">
        <w:tc>
          <w:tcPr>
            <w:tcW w:w="5688" w:type="dxa"/>
          </w:tcPr>
          <w:p w:rsidR="001D6E86" w:rsidRPr="001D6E86" w:rsidRDefault="001D6E86" w:rsidP="001D6E86">
            <w:pPr>
              <w:autoSpaceDE w:val="0"/>
              <w:autoSpaceDN w:val="0"/>
              <w:adjustRightInd w:val="0"/>
              <w:spacing w:after="60" w:line="240" w:lineRule="auto"/>
              <w:ind w:left="180"/>
              <w:rPr>
                <w:rFonts w:ascii="Times New Roman" w:eastAsia="Times New Roman" w:hAnsi="Times New Roman" w:cs="Times New Roman"/>
              </w:rPr>
            </w:pPr>
            <w:r w:rsidRPr="001D6E86">
              <w:rPr>
                <w:rFonts w:ascii="Times New Roman" w:eastAsia="Times New Roman" w:hAnsi="Times New Roman" w:cs="Times New Roman"/>
              </w:rPr>
              <w:t>Meningitis</w:t>
            </w:r>
          </w:p>
        </w:tc>
        <w:tc>
          <w:tcPr>
            <w:tcW w:w="1800" w:type="dxa"/>
          </w:tcPr>
          <w:p w:rsidR="001D6E86" w:rsidRPr="001D6E86" w:rsidRDefault="001D6E86" w:rsidP="00C253E2">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0.31</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&lt;EndNote&gt;&lt;Cite&gt;&lt;Author&gt;Melse&lt;/Author&gt;&lt;Year&gt;2000&lt;/Year&gt;&lt;RecNum&gt;1239&lt;/RecNum&gt;&lt;DisplayText&gt;[25]&lt;/DisplayText&gt;&lt;record&gt;&lt;rec-number&gt;1239&lt;/rec-number&gt;&lt;foreign-keys&gt;&lt;key app="EN" db-id="f0etspx5g9faxoe2f0m5av0uatprrf5dvxdp"&gt;1239&lt;/key&gt;&lt;/foreign-keys&gt;&lt;ref-type name="Journal Article"&gt;17&lt;/ref-type&gt;&lt;contributors&gt;&lt;authors&gt;&lt;author&gt;Melse, J. M.&lt;/author&gt;&lt;author&gt;Essink-Bot, M. L.&lt;/author&gt;&lt;author&gt;Kramers, P. G.&lt;/author&gt;&lt;author&gt;Hoeymans, N.&lt;/author&gt;&lt;/authors&gt;&lt;/contributors&gt;&lt;auth-address&gt;Department for Public Health Forecasting, National Institute of Public Health and the Environment, Bilthoven, The Netherlands.&lt;/auth-address&gt;&lt;titles&gt;&lt;title&gt;A national burden of disease calculation: Dutch disability-adjusted life-years. Dutch Burden of Disease Group&lt;/title&gt;&lt;secondary-title&gt;Am J Public Health&lt;/secondary-title&gt;&lt;alt-title&gt;American journal of public health&lt;/alt-title&gt;&lt;/titles&gt;&lt;periodical&gt;&lt;full-title&gt;Am J Public Health&lt;/full-title&gt;&lt;/periodical&gt;&lt;pages&gt;1241-7&lt;/pages&gt;&lt;volume&gt;90&lt;/volume&gt;&lt;number&gt;8&lt;/number&gt;&lt;edition&gt;2000/08/11&lt;/edition&gt;&lt;keywords&gt;&lt;keyword&gt;Cost of Illness&lt;/keyword&gt;&lt;keyword&gt;Disabled Persons/*statistics &amp;amp; numerical data&lt;/keyword&gt;&lt;keyword&gt;Epidemiologic Methods&lt;/keyword&gt;&lt;keyword&gt;Female&lt;/keyword&gt;&lt;keyword&gt;Health Status&lt;/keyword&gt;&lt;keyword&gt;Humans&lt;/keyword&gt;&lt;keyword&gt;Incidence&lt;/keyword&gt;&lt;keyword&gt;Male&lt;/keyword&gt;&lt;keyword&gt;*Morbidity&lt;/keyword&gt;&lt;keyword&gt;*Mortality&lt;/keyword&gt;&lt;keyword&gt;Netherlands/epidemiology&lt;/keyword&gt;&lt;keyword&gt;Prevalence&lt;/keyword&gt;&lt;/keywords&gt;&lt;dates&gt;&lt;year&gt;2000&lt;/year&gt;&lt;pub-dates&gt;&lt;date&gt;Aug&lt;/date&gt;&lt;/pub-dates&gt;&lt;/dates&gt;&lt;isbn&gt;0090-0036 (Print)&amp;#xD;0090-0036 (Linking)&lt;/isbn&gt;&lt;accession-num&gt;10937004&lt;/accession-num&gt;&lt;work-type&gt;Research Support, Non-U.S. Gov&amp;apos;t&lt;/work-type&gt;&lt;urls&gt;&lt;related-urls&gt;&lt;url&gt;http://www.ncbi.nlm.nih.gov/pubmed/10937004&lt;/url&gt;&lt;/related-urls&gt;&lt;/urls&gt;&lt;custom2&gt;1446331&lt;/custom2&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25" w:tooltip="Melse, 2000 #1239" w:history="1">
              <w:r w:rsidR="00C253E2">
                <w:rPr>
                  <w:rFonts w:ascii="Times New Roman" w:eastAsia="Times New Roman" w:hAnsi="Times New Roman" w:cs="Times New Roman"/>
                  <w:noProof/>
                </w:rPr>
                <w:t>25</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1</w:t>
            </w:r>
          </w:p>
        </w:tc>
      </w:tr>
      <w:tr w:rsidR="001D6E86" w:rsidRPr="001D6E86" w:rsidTr="007060D0">
        <w:tc>
          <w:tcPr>
            <w:tcW w:w="5688" w:type="dxa"/>
          </w:tcPr>
          <w:p w:rsidR="001D6E86" w:rsidRPr="001D6E86" w:rsidRDefault="001D6E86" w:rsidP="001D6E86">
            <w:pPr>
              <w:autoSpaceDE w:val="0"/>
              <w:autoSpaceDN w:val="0"/>
              <w:adjustRightInd w:val="0"/>
              <w:spacing w:after="60" w:line="240" w:lineRule="auto"/>
              <w:ind w:left="180"/>
              <w:rPr>
                <w:rFonts w:ascii="Times New Roman" w:eastAsia="Times New Roman" w:hAnsi="Times New Roman" w:cs="Times New Roman"/>
              </w:rPr>
            </w:pPr>
            <w:r w:rsidRPr="001D6E86">
              <w:rPr>
                <w:rFonts w:ascii="Times New Roman" w:eastAsia="Times New Roman" w:hAnsi="Times New Roman" w:cs="Times New Roman"/>
              </w:rPr>
              <w:t>Bacteremia</w:t>
            </w:r>
          </w:p>
        </w:tc>
        <w:tc>
          <w:tcPr>
            <w:tcW w:w="1800" w:type="dxa"/>
          </w:tcPr>
          <w:p w:rsidR="001D6E86" w:rsidRPr="001D6E86" w:rsidRDefault="001D6E86" w:rsidP="00C253E2">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0.041</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&lt;EndNote&gt;&lt;Cite&gt;&lt;Author&gt;Havelaar&lt;/Author&gt;&lt;Year&gt;2012&lt;/Year&gt;&lt;RecNum&gt;898&lt;/RecNum&gt;&lt;DisplayText&gt;[26]&lt;/DisplayText&gt;&lt;record&gt;&lt;rec-number&gt;898&lt;/rec-number&gt;&lt;foreign-keys&gt;&lt;key app="EN" db-id="f0etspx5g9faxoe2f0m5av0uatprrf5dvxdp"&gt;898&lt;/key&gt;&lt;/foreign-keys&gt;&lt;ref-type name="Journal Article"&gt;17&lt;/ref-type&gt;&lt;contributors&gt;&lt;authors&gt;&lt;author&gt;Havelaar, A. H.&lt;/author&gt;&lt;author&gt;Haagsma, J. A.&lt;/author&gt;&lt;author&gt;Mangen, M. J.&lt;/author&gt;&lt;author&gt;Kemmeren, J. M.&lt;/author&gt;&lt;author&gt;Verhoef, L. P.&lt;/author&gt;&lt;author&gt;Vijgen, S. M.&lt;/author&gt;&lt;author&gt;Wilson, M.&lt;/author&gt;&lt;author&gt;Friesema, I. H.&lt;/author&gt;&lt;author&gt;Kortbeek, L. M.&lt;/author&gt;&lt;author&gt;van Duynhoven, Y. T.&lt;/author&gt;&lt;author&gt;van Pelt, W.&lt;/author&gt;&lt;/authors&gt;&lt;/contributors&gt;&lt;auth-address&gt;Centre for Infectious Disease Control, National Institute for Public Health and the Environment, Bilthoven, The Netherlands. arie.havelaar@rivm.nl&lt;/auth-address&gt;&lt;titles&gt;&lt;title&gt;Disease burden of foodborne pathogens in the Netherlands, 2009&lt;/title&gt;&lt;secondary-title&gt;Int J Food Microbiol&lt;/secondary-title&gt;&lt;alt-title&gt;International journal of food microbiology&lt;/alt-title&gt;&lt;/titles&gt;&lt;periodical&gt;&lt;full-title&gt;Int J Food Microbiol&lt;/full-title&gt;&lt;/periodical&gt;&lt;pages&gt;231-8&lt;/pages&gt;&lt;volume&gt;156&lt;/volume&gt;&lt;number&gt;3&lt;/number&gt;&lt;edition&gt;2012/05/01&lt;/edition&gt;&lt;dates&gt;&lt;year&gt;2012&lt;/year&gt;&lt;pub-dates&gt;&lt;date&gt;Jun 1&lt;/date&gt;&lt;/pub-dates&gt;&lt;/dates&gt;&lt;isbn&gt;1879-3460 (Electronic)&amp;#xD;0168-1605 (Linking)&lt;/isbn&gt;&lt;accession-num&gt;22541392&lt;/accession-num&gt;&lt;urls&gt;&lt;related-urls&gt;&lt;url&gt;http://www.ncbi.nlm.nih.gov/pubmed/22541392&lt;/url&gt;&lt;/related-urls&gt;&lt;/urls&gt;&lt;electronic-resource-num&gt;10.1016/j.ijfoodmicro.2012.03.029&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26" w:tooltip="Havelaar, 2012 #898" w:history="1">
              <w:r w:rsidR="00C253E2">
                <w:rPr>
                  <w:rFonts w:ascii="Times New Roman" w:eastAsia="Times New Roman" w:hAnsi="Times New Roman" w:cs="Times New Roman"/>
                  <w:noProof/>
                </w:rPr>
                <w:t>26</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1</w:t>
            </w:r>
          </w:p>
        </w:tc>
      </w:tr>
      <w:tr w:rsidR="001D6E86" w:rsidRPr="001D6E86" w:rsidTr="007060D0">
        <w:tc>
          <w:tcPr>
            <w:tcW w:w="5688" w:type="dxa"/>
          </w:tcPr>
          <w:p w:rsidR="001D6E86" w:rsidRPr="001D6E86" w:rsidRDefault="001D6E86" w:rsidP="001D6E86">
            <w:pPr>
              <w:autoSpaceDE w:val="0"/>
              <w:autoSpaceDN w:val="0"/>
              <w:adjustRightInd w:val="0"/>
              <w:spacing w:after="60" w:line="240" w:lineRule="auto"/>
              <w:ind w:left="180"/>
              <w:rPr>
                <w:rFonts w:ascii="Times New Roman" w:eastAsia="Times New Roman" w:hAnsi="Times New Roman" w:cs="Times New Roman"/>
              </w:rPr>
            </w:pPr>
            <w:r w:rsidRPr="001D6E86">
              <w:rPr>
                <w:rFonts w:ascii="Times New Roman" w:eastAsia="Times New Roman" w:hAnsi="Times New Roman" w:cs="Times New Roman"/>
              </w:rPr>
              <w:t>Neurological disorder</w:t>
            </w:r>
          </w:p>
        </w:tc>
        <w:tc>
          <w:tcPr>
            <w:tcW w:w="1800" w:type="dxa"/>
          </w:tcPr>
          <w:p w:rsidR="001D6E86" w:rsidRPr="001D6E86" w:rsidRDefault="001D6E86" w:rsidP="00C253E2">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0.250</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&lt;EndNote&gt;&lt;Cite&gt;&lt;Author&gt;Melse&lt;/Author&gt;&lt;Year&gt;2000&lt;/Year&gt;&lt;RecNum&gt;1239&lt;/RecNum&gt;&lt;DisplayText&gt;[25]&lt;/DisplayText&gt;&lt;record&gt;&lt;rec-number&gt;1239&lt;/rec-number&gt;&lt;foreign-keys&gt;&lt;key app="EN" db-id="f0etspx5g9faxoe2f0m5av0uatprrf5dvxdp"&gt;1239&lt;/key&gt;&lt;/foreign-keys&gt;&lt;ref-type name="Journal Article"&gt;17&lt;/ref-type&gt;&lt;contributors&gt;&lt;authors&gt;&lt;author&gt;Melse, J. M.&lt;/author&gt;&lt;author&gt;Essink-Bot, M. L.&lt;/author&gt;&lt;author&gt;Kramers, P. G.&lt;/author&gt;&lt;author&gt;Hoeymans, N.&lt;/author&gt;&lt;/authors&gt;&lt;/contributors&gt;&lt;auth-address&gt;Department for Public Health Forecasting, National Institute of Public Health and the Environment, Bilthoven, The Netherlands.&lt;/auth-address&gt;&lt;titles&gt;&lt;title&gt;A national burden of disease calculation: Dutch disability-adjusted life-years. Dutch Burden of Disease Group&lt;/title&gt;&lt;secondary-title&gt;Am J Public Health&lt;/secondary-title&gt;&lt;alt-title&gt;American journal of public health&lt;/alt-title&gt;&lt;/titles&gt;&lt;periodical&gt;&lt;full-title&gt;Am J Public Health&lt;/full-title&gt;&lt;/periodical&gt;&lt;pages&gt;1241-7&lt;/pages&gt;&lt;volume&gt;90&lt;/volume&gt;&lt;number&gt;8&lt;/number&gt;&lt;edition&gt;2000/08/11&lt;/edition&gt;&lt;keywords&gt;&lt;keyword&gt;Cost of Illness&lt;/keyword&gt;&lt;keyword&gt;Disabled Persons/*statistics &amp;amp; numerical data&lt;/keyword&gt;&lt;keyword&gt;Epidemiologic Methods&lt;/keyword&gt;&lt;keyword&gt;Female&lt;/keyword&gt;&lt;keyword&gt;Health Status&lt;/keyword&gt;&lt;keyword&gt;Humans&lt;/keyword&gt;&lt;keyword&gt;Incidence&lt;/keyword&gt;&lt;keyword&gt;Male&lt;/keyword&gt;&lt;keyword&gt;*Morbidity&lt;/keyword&gt;&lt;keyword&gt;*Mortality&lt;/keyword&gt;&lt;keyword&gt;Netherlands/epidemiology&lt;/keyword&gt;&lt;keyword&gt;Prevalence&lt;/keyword&gt;&lt;/keywords&gt;&lt;dates&gt;&lt;year&gt;2000&lt;/year&gt;&lt;pub-dates&gt;&lt;date&gt;Aug&lt;/date&gt;&lt;/pub-dates&gt;&lt;/dates&gt;&lt;isbn&gt;0090-0036 (Print)&amp;#xD;0090-0036 (Linking)&lt;/isbn&gt;&lt;accession-num&gt;10937004&lt;/accession-num&gt;&lt;work-type&gt;Research Support, Non-U.S. Gov&amp;apos;t&lt;/work-type&gt;&lt;urls&gt;&lt;related-urls&gt;&lt;url&gt;http://www.ncbi.nlm.nih.gov/pubmed/10937004&lt;/url&gt;&lt;/related-urls&gt;&lt;/urls&gt;&lt;custom2&gt;1446331&lt;/custom2&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25" w:tooltip="Melse, 2000 #1239" w:history="1">
              <w:r w:rsidR="00C253E2">
                <w:rPr>
                  <w:rFonts w:ascii="Times New Roman" w:eastAsia="Times New Roman" w:hAnsi="Times New Roman" w:cs="Times New Roman"/>
                  <w:noProof/>
                </w:rPr>
                <w:t>25</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78</w:t>
            </w:r>
          </w:p>
        </w:tc>
      </w:tr>
      <w:tr w:rsidR="001D6E86" w:rsidRPr="001D6E86" w:rsidTr="007060D0">
        <w:tc>
          <w:tcPr>
            <w:tcW w:w="5688" w:type="dxa"/>
          </w:tcPr>
          <w:p w:rsidR="001D6E86" w:rsidRPr="001D6E86" w:rsidRDefault="001D6E86" w:rsidP="001D6E86">
            <w:pPr>
              <w:autoSpaceDE w:val="0"/>
              <w:autoSpaceDN w:val="0"/>
              <w:adjustRightInd w:val="0"/>
              <w:spacing w:after="60" w:line="240" w:lineRule="auto"/>
              <w:rPr>
                <w:rFonts w:ascii="Times New Roman" w:eastAsia="Times New Roman" w:hAnsi="Times New Roman" w:cs="Times New Roman"/>
              </w:rPr>
            </w:pPr>
            <w:r w:rsidRPr="001D6E86">
              <w:rPr>
                <w:rFonts w:ascii="Times New Roman" w:eastAsia="Times New Roman" w:hAnsi="Times New Roman" w:cs="Times New Roman"/>
              </w:rPr>
              <w:t>Reactive arthritis</w:t>
            </w:r>
            <w:r w:rsidRPr="001D6E86">
              <w:rPr>
                <w:rFonts w:ascii="Times New Roman" w:eastAsia="Times New Roman" w:hAnsi="Times New Roman" w:cs="Times New Roman"/>
                <w:vertAlign w:val="superscript"/>
              </w:rPr>
              <w:t>¥</w:t>
            </w:r>
            <w:r w:rsidRPr="001D6E86">
              <w:rPr>
                <w:rFonts w:ascii="Times New Roman" w:eastAsia="Times New Roman" w:hAnsi="Times New Roman" w:cs="Times New Roman"/>
              </w:rPr>
              <w:t xml:space="preserve"> </w:t>
            </w:r>
          </w:p>
        </w:tc>
        <w:tc>
          <w:tcPr>
            <w:tcW w:w="1800" w:type="dxa"/>
          </w:tcPr>
          <w:p w:rsidR="001D6E86" w:rsidRPr="001D6E86" w:rsidRDefault="001D6E86" w:rsidP="001D6E86">
            <w:pPr>
              <w:spacing w:after="60" w:line="240" w:lineRule="auto"/>
              <w:jc w:val="center"/>
              <w:rPr>
                <w:rFonts w:ascii="Times New Roman" w:eastAsia="Times New Roman" w:hAnsi="Times New Roman" w:cs="Times New Roman"/>
              </w:rPr>
            </w:pP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rPr>
            </w:pPr>
          </w:p>
        </w:tc>
      </w:tr>
      <w:tr w:rsidR="001D6E86" w:rsidRPr="001D6E86" w:rsidTr="007060D0">
        <w:trPr>
          <w:trHeight w:val="279"/>
        </w:trPr>
        <w:tc>
          <w:tcPr>
            <w:tcW w:w="5688" w:type="dxa"/>
          </w:tcPr>
          <w:p w:rsidR="001D6E86" w:rsidRPr="001D6E86" w:rsidRDefault="001D6E86" w:rsidP="001D6E86">
            <w:pPr>
              <w:spacing w:after="60" w:line="240" w:lineRule="auto"/>
              <w:ind w:left="360" w:hanging="180"/>
              <w:rPr>
                <w:rFonts w:ascii="Times New Roman" w:eastAsia="Times New Roman" w:hAnsi="Times New Roman" w:cs="Times New Roman"/>
              </w:rPr>
            </w:pPr>
            <w:r w:rsidRPr="001D6E86">
              <w:rPr>
                <w:rFonts w:ascii="Times New Roman" w:eastAsia="Times New Roman" w:hAnsi="Times New Roman" w:cs="Times New Roman"/>
              </w:rPr>
              <w:t xml:space="preserve">Mild, no medical care sought, recovered </w:t>
            </w:r>
          </w:p>
        </w:tc>
        <w:tc>
          <w:tcPr>
            <w:tcW w:w="1800" w:type="dxa"/>
          </w:tcPr>
          <w:p w:rsidR="001D6E86" w:rsidRPr="001D6E86" w:rsidRDefault="001D6E86" w:rsidP="00C253E2">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0.023</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&lt;EndNote&gt;&lt;Cite&gt;&lt;Author&gt;Haagsma&lt;/Author&gt;&lt;Year&gt;2008&lt;/Year&gt;&lt;RecNum&gt;872&lt;/RecNum&gt;&lt;DisplayText&gt;[23]&lt;/DisplayText&gt;&lt;record&gt;&lt;rec-number&gt;872&lt;/rec-number&gt;&lt;foreign-keys&gt;&lt;key app="EN" db-id="fvaawrders925wetsasp9aehdwsxrwa5wafr"&gt;872&lt;/key&gt;&lt;/foreign-keys&gt;&lt;ref-type name="Journal Article"&gt;17&lt;/ref-type&gt;&lt;contributors&gt;&lt;authors&gt;&lt;author&gt;Haagsma, J. A.&lt;/author&gt;&lt;author&gt;Havelaar, A. H.&lt;/author&gt;&lt;author&gt;Janssen, B. M.&lt;/author&gt;&lt;author&gt;Bonsel, G. J.&lt;/author&gt;&lt;/authors&gt;&lt;/contributors&gt;&lt;auth-address&gt;Centre for Infectious Disease Control, National Institute of Public Health and the Environment, P,O, Box 1, Bilthoven, The Netherlands. juanita.haagsma@rivm.nl.&lt;/auth-address&gt;&lt;titles&gt;&lt;title&gt;Disability Adjusted Life Years and minimal disease: application of a preference-based relevance criterion to rank enteric pathogens&lt;/title&gt;&lt;secondary-title&gt;Popul Health Metr&lt;/secondary-title&gt;&lt;/titles&gt;&lt;periodical&gt;&lt;full-title&gt;Popul Health Metr&lt;/full-title&gt;&lt;/periodical&gt;&lt;pages&gt;7&lt;/pages&gt;&lt;volume&gt;6&lt;/volume&gt;&lt;edition&gt;2008/12/31&lt;/edition&gt;&lt;dates&gt;&lt;year&gt;2008&lt;/year&gt;&lt;/dates&gt;&lt;isbn&gt;1478-7954 (Electronic)&amp;#xD;1478-7954 (Linking)&lt;/isbn&gt;&lt;accession-num&gt;19114007&lt;/accession-num&gt;&lt;urls&gt;&lt;related-urls&gt;&lt;url&gt;http://www.ncbi.nlm.nih.gov/pubmed/19114007&lt;/url&gt;&lt;/related-urls&gt;&lt;/urls&gt;&lt;custom2&gt;2655281&lt;/custom2&gt;&lt;electronic-resource-num&gt;1478-7954-6-7 [pii]&amp;#xD;10.1186/1478-7954-6-7&lt;/electronic-resource-num&gt;&lt;language&gt;eng&lt;/language&gt;&lt;/record&gt;&lt;/Cite&gt;&lt;/EndNote&gt;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23" w:tooltip="Haagsma, 2008 #872" w:history="1">
              <w:r w:rsidR="00C253E2">
                <w:rPr>
                  <w:rFonts w:ascii="Times New Roman" w:eastAsia="Times New Roman" w:hAnsi="Times New Roman" w:cs="Times New Roman"/>
                  <w:noProof/>
                </w:rPr>
                <w:t>23</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N/A</w:t>
            </w:r>
          </w:p>
        </w:tc>
      </w:tr>
      <w:tr w:rsidR="001D6E86" w:rsidRPr="001D6E86" w:rsidTr="007060D0">
        <w:trPr>
          <w:trHeight w:val="261"/>
        </w:trPr>
        <w:tc>
          <w:tcPr>
            <w:tcW w:w="5688" w:type="dxa"/>
          </w:tcPr>
          <w:p w:rsidR="001D6E86" w:rsidRPr="001D6E86" w:rsidRDefault="001D6E86" w:rsidP="001D6E86">
            <w:pPr>
              <w:spacing w:after="60" w:line="240" w:lineRule="auto"/>
              <w:ind w:left="360" w:hanging="180"/>
              <w:rPr>
                <w:rFonts w:ascii="Times New Roman" w:eastAsia="Times New Roman" w:hAnsi="Times New Roman" w:cs="Times New Roman"/>
              </w:rPr>
            </w:pPr>
            <w:r w:rsidRPr="001D6E86">
              <w:rPr>
                <w:rFonts w:ascii="Times New Roman" w:eastAsia="Times New Roman" w:hAnsi="Times New Roman" w:cs="Times New Roman"/>
              </w:rPr>
              <w:t>Moderate, visited a doctor’s office, recovered</w:t>
            </w:r>
          </w:p>
        </w:tc>
        <w:tc>
          <w:tcPr>
            <w:tcW w:w="1800" w:type="dxa"/>
          </w:tcPr>
          <w:p w:rsidR="001D6E86" w:rsidRPr="001D6E86" w:rsidRDefault="001D6E86" w:rsidP="00C253E2">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0.115</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&lt;EndNote&gt;&lt;Cite&gt;&lt;Author&gt;Haagsma&lt;/Author&gt;&lt;Year&gt;2008&lt;/Year&gt;&lt;RecNum&gt;872&lt;/RecNum&gt;&lt;DisplayText&gt;[23]&lt;/DisplayText&gt;&lt;record&gt;&lt;rec-number&gt;872&lt;/rec-number&gt;&lt;foreign-keys&gt;&lt;key app="EN" db-id="fvaawrders925wetsasp9aehdwsxrwa5wafr"&gt;872&lt;/key&gt;&lt;/foreign-keys&gt;&lt;ref-type name="Journal Article"&gt;17&lt;/ref-type&gt;&lt;contributors&gt;&lt;authors&gt;&lt;author&gt;Haagsma, J. A.&lt;/author&gt;&lt;author&gt;Havelaar, A. H.&lt;/author&gt;&lt;author&gt;Janssen, B. M.&lt;/author&gt;&lt;author&gt;Bonsel, G. J.&lt;/author&gt;&lt;/authors&gt;&lt;/contributors&gt;&lt;auth-address&gt;Centre for Infectious Disease Control, National Institute of Public Health and the Environment, P,O, Box 1, Bilthoven, The Netherlands. juanita.haagsma@rivm.nl.&lt;/auth-address&gt;&lt;titles&gt;&lt;title&gt;Disability Adjusted Life Years and minimal disease: application of a preference-based relevance criterion to rank enteric pathogens&lt;/title&gt;&lt;secondary-title&gt;Popul Health Metr&lt;/secondary-title&gt;&lt;/titles&gt;&lt;periodical&gt;&lt;full-title&gt;Popul Health Metr&lt;/full-title&gt;&lt;/periodical&gt;&lt;pages&gt;7&lt;/pages&gt;&lt;volume&gt;6&lt;/volume&gt;&lt;edition&gt;2008/12/31&lt;/edition&gt;&lt;dates&gt;&lt;year&gt;2008&lt;/year&gt;&lt;/dates&gt;&lt;isbn&gt;1478-7954 (Electronic)&amp;#xD;1478-7954 (Linking)&lt;/isbn&gt;&lt;accession-num&gt;19114007&lt;/accession-num&gt;&lt;urls&gt;&lt;related-urls&gt;&lt;url&gt;http://www.ncbi.nlm.nih.gov/pubmed/19114007&lt;/url&gt;&lt;/related-urls&gt;&lt;/urls&gt;&lt;custom2&gt;2655281&lt;/custom2&gt;&lt;electronic-resource-num&gt;1478-7954-6-7 [pii]&amp;#xD;10.1186/1478-7954-6-7&lt;/electronic-resource-num&gt;&lt;language&gt;eng&lt;/language&gt;&lt;/record&gt;&lt;/Cite&gt;&lt;/EndNote&gt;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23" w:tooltip="Haagsma, 2008 #872" w:history="1">
              <w:r w:rsidR="00C253E2">
                <w:rPr>
                  <w:rFonts w:ascii="Times New Roman" w:eastAsia="Times New Roman" w:hAnsi="Times New Roman" w:cs="Times New Roman"/>
                  <w:noProof/>
                </w:rPr>
                <w:t>23</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p>
        </w:tc>
        <w:tc>
          <w:tcPr>
            <w:tcW w:w="1620" w:type="dxa"/>
          </w:tcPr>
          <w:p w:rsidR="001D6E86" w:rsidRPr="001D6E86" w:rsidRDefault="001D6E86" w:rsidP="001D6E86">
            <w:pPr>
              <w:spacing w:after="60" w:line="240" w:lineRule="auto"/>
              <w:jc w:val="center"/>
              <w:rPr>
                <w:rFonts w:ascii="Times New Roman" w:eastAsia="Times New Roman" w:hAnsi="Times New Roman" w:cs="Times New Roman"/>
              </w:rPr>
            </w:pPr>
            <w:r w:rsidRPr="001D6E86">
              <w:rPr>
                <w:rFonts w:ascii="Times New Roman" w:eastAsia="Times New Roman" w:hAnsi="Times New Roman" w:cs="Times New Roman"/>
              </w:rPr>
              <w:t>N/A</w:t>
            </w:r>
            <w:r w:rsidRPr="001D6E86" w:rsidDel="00043D1B">
              <w:rPr>
                <w:rFonts w:ascii="Times New Roman" w:eastAsia="Times New Roman" w:hAnsi="Times New Roman" w:cs="Times New Roman"/>
              </w:rPr>
              <w:t xml:space="preserve"> </w:t>
            </w:r>
          </w:p>
        </w:tc>
      </w:tr>
    </w:tbl>
    <w:p w:rsidR="001D6E86" w:rsidRPr="001D6E86" w:rsidRDefault="001D6E86" w:rsidP="001D6E86">
      <w:pPr>
        <w:spacing w:after="0" w:line="240" w:lineRule="auto"/>
        <w:rPr>
          <w:rFonts w:ascii="Times New Roman" w:eastAsia="Times New Roman" w:hAnsi="Times New Roman" w:cs="Times New Roman"/>
        </w:rPr>
      </w:pPr>
      <w:r w:rsidRPr="001D6E86">
        <w:rPr>
          <w:rFonts w:ascii="Times New Roman" w:eastAsia="Times New Roman" w:hAnsi="Times New Roman" w:cs="Times New Roman"/>
          <w:b/>
          <w:vertAlign w:val="superscript"/>
        </w:rPr>
        <w:t>*</w:t>
      </w:r>
      <w:r w:rsidRPr="001D6E86">
        <w:rPr>
          <w:rFonts w:ascii="Times New Roman" w:eastAsia="Times New Roman" w:hAnsi="Times New Roman" w:cs="Times New Roman"/>
        </w:rPr>
        <w:t>All disability weights were based on a single data point.</w:t>
      </w:r>
    </w:p>
    <w:p w:rsidR="001D6E86" w:rsidRPr="006F41C8" w:rsidRDefault="001D6E86" w:rsidP="00F4555F">
      <w:pPr>
        <w:autoSpaceDE w:val="0"/>
        <w:autoSpaceDN w:val="0"/>
        <w:adjustRightInd w:val="0"/>
        <w:spacing w:after="0" w:line="240" w:lineRule="auto"/>
        <w:rPr>
          <w:rFonts w:ascii="Times New Roman" w:eastAsia="Times New Roman" w:hAnsi="Times New Roman" w:cs="Times New Roman"/>
        </w:rPr>
      </w:pPr>
      <w:r w:rsidRPr="001D6E86">
        <w:rPr>
          <w:rFonts w:ascii="Times New Roman" w:eastAsia="Times New Roman" w:hAnsi="Times New Roman" w:cs="Times New Roman"/>
          <w:vertAlign w:val="superscript"/>
        </w:rPr>
        <w:lastRenderedPageBreak/>
        <w:t>†</w:t>
      </w:r>
      <w:r w:rsidRPr="004E13D0">
        <w:rPr>
          <w:rFonts w:ascii="Times New Roman" w:eastAsia="Times New Roman" w:hAnsi="Times New Roman" w:cs="Times New Roman"/>
        </w:rPr>
        <w:t xml:space="preserve">For mild, moderate, and severe acute gastroenteritis, we used disability weights for ‘Gastroenteritis, mild, 1 and 5 days’, ‘Gastroenteritis, </w:t>
      </w:r>
      <w:r w:rsidRPr="00C253E2">
        <w:rPr>
          <w:rFonts w:ascii="Times New Roman" w:eastAsia="Times New Roman" w:hAnsi="Times New Roman" w:cs="Times New Roman"/>
        </w:rPr>
        <w:t>moderate, 10 days’, and ‘Gastroenteritis, severe, 14 days’, respectively, deriv</w:t>
      </w:r>
      <w:r w:rsidRPr="006F41C8">
        <w:rPr>
          <w:rFonts w:ascii="Times New Roman" w:eastAsia="Times New Roman" w:hAnsi="Times New Roman" w:cs="Times New Roman"/>
        </w:rPr>
        <w:t xml:space="preserve">ed from Haagsma et al. </w:t>
      </w:r>
      <w:r w:rsidRPr="006F41C8">
        <w:rPr>
          <w:rFonts w:ascii="Times New Roman" w:eastAsia="Times New Roman" w:hAnsi="Times New Roman" w:cs="Times New Roman"/>
        </w:rPr>
        <w:fldChar w:fldCharType="begin"/>
      </w:r>
      <w:r w:rsidR="00F37C89" w:rsidRPr="00C253E2">
        <w:rPr>
          <w:rFonts w:ascii="Times New Roman" w:eastAsia="Times New Roman" w:hAnsi="Times New Roman" w:cs="Times New Roman"/>
        </w:rPr>
        <w:instrText xml:space="preserve"> ADDIN EN.CITE &lt;EndNote&gt;&lt;Cite&gt;&lt;Author&gt;Haagsma&lt;/Author&gt;&lt;Year&gt;2008&lt;/Year&gt;&lt;RecNum&gt;872&lt;/RecNum&gt;&lt;DisplayText&gt;[23]&lt;/DisplayText&gt;&lt;record&gt;&lt;rec-number&gt;872&lt;/rec-number&gt;&lt;foreign-keys&gt;&lt;key app="EN" db-id="fvaawrders925wetsasp9aehdwsxrwa5wafr"&gt;872&lt;/key&gt;&lt;/foreign-keys&gt;&lt;ref-type name="Journal Article"&gt;17&lt;/ref-type&gt;&lt;contributors&gt;&lt;authors&gt;&lt;author&gt;Haagsma, J. A.&lt;/author&gt;&lt;author&gt;Havelaar, A. H.&lt;/author&gt;&lt;author&gt;Janssen, B. M.&lt;/author&gt;&lt;author&gt;Bonsel, G. J.&lt;/author&gt;&lt;/authors&gt;&lt;/contributors&gt;&lt;auth-address&gt;Centre for Infectious Disease Control, National Institute of Public Health and the Environment, P,O, Box 1, Bilthoven, The Netherlands. juanita.haagsma@rivm.nl.&lt;/auth-address&gt;&lt;titles&gt;&lt;title&gt;Disability Adjusted Life Years and minimal disease: application of a preference-based relevance criterion to rank enteric pathogens&lt;/title&gt;&lt;secondary-title&gt;Popul Health Metr&lt;/secondary-title&gt;&lt;/titles&gt;&lt;periodical&gt;&lt;full-title&gt;Popul Health Metr&lt;/full-title&gt;&lt;/periodical&gt;&lt;pages&gt;7&lt;/pages&gt;&lt;volume&gt;6&lt;/volume&gt;&lt;edition&gt;2008/12/31&lt;/edition&gt;&lt;dates&gt;&lt;year&gt;2008&lt;/year&gt;&lt;/dates&gt;&lt;isbn&gt;1478-7954 (Electronic)&amp;#xD;1478-7954 (Linking)&lt;/isbn&gt;&lt;accession-num&gt;19114007&lt;/accession-num&gt;&lt;urls&gt;&lt;related-urls&gt;&lt;url&gt;http://www.ncbi.nlm.nih.gov/pubmed/19114007&lt;/url&gt;&lt;/related-urls&gt;&lt;/urls&gt;&lt;custom2&gt;2655281&lt;/custom2&gt;&lt;electronic-resource-num&gt;1478-7954-6-7 [pii]&amp;#xD;10.1186/1478-7954-6-7&lt;/electronic-resource-num&gt;&lt;language&gt;eng&lt;/language&gt;&lt;/record&gt;&lt;/Cite&gt;&lt;/EndNote&gt;</w:instrText>
      </w:r>
      <w:r w:rsidRPr="006F41C8">
        <w:rPr>
          <w:rFonts w:ascii="Times New Roman" w:eastAsia="Times New Roman" w:hAnsi="Times New Roman" w:cs="Times New Roman"/>
        </w:rPr>
        <w:fldChar w:fldCharType="separate"/>
      </w:r>
      <w:r w:rsidR="00F37C89" w:rsidRPr="006F41C8">
        <w:rPr>
          <w:rFonts w:ascii="Times New Roman" w:eastAsia="Times New Roman" w:hAnsi="Times New Roman" w:cs="Times New Roman"/>
          <w:noProof/>
        </w:rPr>
        <w:t>[</w:t>
      </w:r>
      <w:hyperlink w:anchor="_ENREF_23" w:tooltip="Haagsma, 2008 #872" w:history="1">
        <w:r w:rsidR="00C253E2" w:rsidRPr="006F41C8">
          <w:rPr>
            <w:rFonts w:ascii="Times New Roman" w:eastAsia="Times New Roman" w:hAnsi="Times New Roman" w:cs="Times New Roman"/>
            <w:noProof/>
          </w:rPr>
          <w:t>23</w:t>
        </w:r>
      </w:hyperlink>
      <w:r w:rsidR="00F37C89" w:rsidRPr="006F41C8">
        <w:rPr>
          <w:rFonts w:ascii="Times New Roman" w:eastAsia="Times New Roman" w:hAnsi="Times New Roman" w:cs="Times New Roman"/>
          <w:noProof/>
        </w:rPr>
        <w:t>]</w:t>
      </w:r>
      <w:r w:rsidRPr="006F41C8">
        <w:rPr>
          <w:rFonts w:ascii="Times New Roman" w:eastAsia="Times New Roman" w:hAnsi="Times New Roman" w:cs="Times New Roman"/>
        </w:rPr>
        <w:fldChar w:fldCharType="end"/>
      </w:r>
      <w:r w:rsidR="00C253E2" w:rsidRPr="00C253E2">
        <w:rPr>
          <w:rFonts w:ascii="Times New Roman" w:eastAsia="Times New Roman" w:hAnsi="Times New Roman" w:cs="Times New Roman"/>
        </w:rPr>
        <w:t xml:space="preserve"> </w:t>
      </w:r>
      <w:r w:rsidR="00C253E2" w:rsidRPr="00F4555F">
        <w:rPr>
          <w:rFonts w:ascii="Times New Roman" w:eastAsia="Times New Roman" w:hAnsi="Times New Roman" w:cs="Times New Roman"/>
        </w:rPr>
        <w:t xml:space="preserve">generated using an annual profile method and applying relevance criterion to mild gastroenteritis of 1 and 5 days. That is, mild gastroenteritis was assigned a zero disability weight </w:t>
      </w:r>
      <w:r w:rsidR="00C253E2" w:rsidRPr="00F4555F">
        <w:rPr>
          <w:rFonts w:ascii="Times New Roman" w:eastAsia="Times New Roman" w:hAnsi="Times New Roman" w:cs="Times New Roman"/>
          <w:color w:val="000000"/>
        </w:rPr>
        <w:t xml:space="preserve">because </w:t>
      </w:r>
      <w:r w:rsidR="00C253E2" w:rsidRPr="00F4555F">
        <w:rPr>
          <w:rFonts w:ascii="Times New Roman" w:eastAsia="Times New Roman" w:hAnsi="Times New Roman" w:cs="Times New Roman"/>
        </w:rPr>
        <w:t xml:space="preserve">more than 50% of the population panel was unwilling to trade-off time in order to be restored to full health. </w:t>
      </w:r>
    </w:p>
    <w:p w:rsidR="001D6E86" w:rsidRPr="004E13D0" w:rsidRDefault="001D6E86" w:rsidP="001D6E86">
      <w:pPr>
        <w:spacing w:after="0" w:line="240" w:lineRule="auto"/>
        <w:rPr>
          <w:rFonts w:ascii="Times New Roman" w:eastAsia="Times New Roman" w:hAnsi="Times New Roman" w:cs="Times New Roman"/>
        </w:rPr>
      </w:pPr>
      <w:r w:rsidRPr="004E13D0">
        <w:rPr>
          <w:rFonts w:ascii="Times New Roman" w:eastAsia="Times New Roman" w:hAnsi="Times New Roman" w:cs="Times New Roman"/>
        </w:rPr>
        <w:t>N/A</w:t>
      </w:r>
      <w:r w:rsidRPr="004E13D0">
        <w:rPr>
          <w:rFonts w:ascii="Times New Roman" w:eastAsia="Times New Roman" w:hAnsi="Times New Roman" w:cs="Times New Roman"/>
          <w:vertAlign w:val="superscript"/>
        </w:rPr>
        <w:t xml:space="preserve"> </w:t>
      </w:r>
      <w:r w:rsidRPr="004E13D0">
        <w:rPr>
          <w:rFonts w:ascii="Times New Roman" w:eastAsia="Times New Roman" w:hAnsi="Times New Roman" w:cs="Times New Roman"/>
        </w:rPr>
        <w:t xml:space="preserve">Not applicable because disability weights were generated using annual profile method </w:t>
      </w:r>
      <w:r w:rsidRPr="004E13D0">
        <w:rPr>
          <w:rFonts w:ascii="Times New Roman" w:eastAsia="Times New Roman" w:hAnsi="Times New Roman" w:cs="Times New Roman"/>
        </w:rPr>
        <w:fldChar w:fldCharType="begin"/>
      </w:r>
      <w:r w:rsidR="00F37C89" w:rsidRPr="004E13D0">
        <w:rPr>
          <w:rFonts w:ascii="Times New Roman" w:eastAsia="Times New Roman" w:hAnsi="Times New Roman" w:cs="Times New Roman"/>
        </w:rPr>
        <w:instrText xml:space="preserve"> ADDIN EN.CITE &lt;EndNote&gt;&lt;Cite&gt;&lt;Author&gt;Haagsma&lt;/Author&gt;&lt;Year&gt;2008&lt;/Year&gt;&lt;RecNum&gt;872&lt;/RecNum&gt;&lt;DisplayText&gt;[23]&lt;/DisplayText&gt;&lt;record&gt;&lt;rec-number&gt;872&lt;/rec-number&gt;&lt;foreign-keys&gt;&lt;key app="EN" db-id="fvaawrders925wetsasp9aehdwsxrwa5wafr"&gt;872&lt;/key&gt;&lt;/foreign-keys&gt;&lt;ref-type name="Journal Article"&gt;17&lt;/ref-type&gt;&lt;contributors&gt;&lt;authors&gt;&lt;author&gt;Haagsma, J. A.&lt;/author&gt;&lt;author&gt;Havelaar, A. H.&lt;/author&gt;&lt;author&gt;Janssen, B. M.&lt;/author&gt;&lt;author&gt;Bonsel, G. J.&lt;/author&gt;&lt;/authors&gt;&lt;/contributors&gt;&lt;auth-address&gt;Centre for Infectious Disease Control, National Institute of Public Health and the Environment, P,O, Box 1, Bilthoven, The Netherlands. juanita.haagsma@rivm.nl.&lt;/auth-address&gt;&lt;titles&gt;&lt;title&gt;Disability Adjusted Life Years and minimal disease: application of a preference-based relevance criterion to rank enteric pathogens&lt;/title&gt;&lt;secondary-title&gt;Popul Health Metr&lt;/secondary-title&gt;&lt;/titles&gt;&lt;periodical&gt;&lt;full-title&gt;Popul Health Metr&lt;/full-title&gt;&lt;/periodical&gt;&lt;pages&gt;7&lt;/pages&gt;&lt;volume&gt;6&lt;/volume&gt;&lt;edition&gt;2008/12/31&lt;/edition&gt;&lt;dates&gt;&lt;year&gt;2008&lt;/year&gt;&lt;/dates&gt;&lt;isbn&gt;1478-7954 (Electronic)&amp;#xD;1478-7954 (Linking)&lt;/isbn&gt;&lt;accession-num&gt;19114007&lt;/accession-num&gt;&lt;urls&gt;&lt;related-urls&gt;&lt;url&gt;http://www.ncbi.nlm.nih.gov/pubmed/19114007&lt;/url&gt;&lt;/related-urls&gt;&lt;/urls&gt;&lt;custom2&gt;2655281&lt;/custom2&gt;&lt;electronic-resource-num&gt;1478-7954-6-7 [pii]&amp;#xD;10.1186/1478-7954-6-7&lt;/electronic-resource-num&gt;&lt;language&gt;eng&lt;/language&gt;&lt;/record&gt;&lt;/Cite&gt;&lt;/EndNote&gt;</w:instrText>
      </w:r>
      <w:r w:rsidRPr="004E13D0">
        <w:rPr>
          <w:rFonts w:ascii="Times New Roman" w:eastAsia="Times New Roman" w:hAnsi="Times New Roman" w:cs="Times New Roman"/>
        </w:rPr>
        <w:fldChar w:fldCharType="separate"/>
      </w:r>
      <w:r w:rsidR="00F37C89" w:rsidRPr="004E13D0">
        <w:rPr>
          <w:rFonts w:ascii="Times New Roman" w:eastAsia="Times New Roman" w:hAnsi="Times New Roman" w:cs="Times New Roman"/>
          <w:noProof/>
        </w:rPr>
        <w:t>[</w:t>
      </w:r>
      <w:hyperlink w:anchor="_ENREF_23" w:tooltip="Haagsma, 2008 #872" w:history="1">
        <w:r w:rsidR="00C253E2" w:rsidRPr="004E13D0">
          <w:rPr>
            <w:rFonts w:ascii="Times New Roman" w:eastAsia="Times New Roman" w:hAnsi="Times New Roman" w:cs="Times New Roman"/>
            <w:noProof/>
          </w:rPr>
          <w:t>23</w:t>
        </w:r>
      </w:hyperlink>
      <w:r w:rsidR="00F37C89" w:rsidRPr="004E13D0">
        <w:rPr>
          <w:rFonts w:ascii="Times New Roman" w:eastAsia="Times New Roman" w:hAnsi="Times New Roman" w:cs="Times New Roman"/>
          <w:noProof/>
        </w:rPr>
        <w:t>]</w:t>
      </w:r>
      <w:r w:rsidRPr="004E13D0">
        <w:rPr>
          <w:rFonts w:ascii="Times New Roman" w:eastAsia="Times New Roman" w:hAnsi="Times New Roman" w:cs="Times New Roman"/>
        </w:rPr>
        <w:fldChar w:fldCharType="end"/>
      </w:r>
      <w:r w:rsidRPr="004E13D0">
        <w:rPr>
          <w:rFonts w:ascii="Times New Roman" w:eastAsia="Times New Roman" w:hAnsi="Times New Roman" w:cs="Times New Roman"/>
        </w:rPr>
        <w:t>.</w:t>
      </w:r>
    </w:p>
    <w:p w:rsidR="001D6E86" w:rsidRPr="001D6E86" w:rsidRDefault="001D6E86" w:rsidP="001D6E86">
      <w:pPr>
        <w:spacing w:after="0" w:line="240" w:lineRule="auto"/>
        <w:rPr>
          <w:rFonts w:ascii="Times New Roman" w:eastAsia="Times New Roman" w:hAnsi="Times New Roman" w:cs="Times New Roman"/>
        </w:rPr>
      </w:pPr>
      <w:r w:rsidRPr="001D6E86">
        <w:rPr>
          <w:rFonts w:ascii="Times New Roman" w:eastAsia="Times New Roman" w:hAnsi="Times New Roman" w:cs="Times New Roman"/>
          <w:vertAlign w:val="superscript"/>
        </w:rPr>
        <w:t>&amp;</w:t>
      </w:r>
      <w:r w:rsidRPr="001D6E86">
        <w:rPr>
          <w:rFonts w:ascii="Times New Roman" w:eastAsia="Times New Roman" w:hAnsi="Times New Roman" w:cs="Times New Roman"/>
        </w:rPr>
        <w:t xml:space="preserve">Life expectancy at disease onset for congenital cases with onset soon after birth, congenital cases with onset later in life, and acquired cases. The latter two numbers are from Havelaar et al. </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&lt;EndNote&gt;&lt;Cite&gt;&lt;Author&gt;Havelaar&lt;/Author&gt;&lt;Year&gt;2012&lt;/Year&gt;&lt;RecNum&gt;898&lt;/RecNum&gt;&lt;DisplayText&gt;[26]&lt;/DisplayText&gt;&lt;record&gt;&lt;rec-number&gt;898&lt;/rec-number&gt;&lt;foreign-keys&gt;&lt;key app="EN" db-id="f0etspx5g9faxoe2f0m5av0uatprrf5dvxdp"&gt;898&lt;/key&gt;&lt;/foreign-keys&gt;&lt;ref-type name="Journal Article"&gt;17&lt;/ref-type&gt;&lt;contributors&gt;&lt;authors&gt;&lt;author&gt;Havelaar, A. H.&lt;/author&gt;&lt;author&gt;Haagsma, J. A.&lt;/author&gt;&lt;author&gt;Mangen, M. J.&lt;/author&gt;&lt;author&gt;Kemmeren, J. M.&lt;/author&gt;&lt;author&gt;Verhoef, L. P.&lt;/author&gt;&lt;author&gt;Vijgen, S. M.&lt;/author&gt;&lt;author&gt;Wilson, M.&lt;/author&gt;&lt;author&gt;Friesema, I. H.&lt;/author&gt;&lt;author&gt;Kortbeek, L. M.&lt;/author&gt;&lt;author&gt;van Duynhoven, Y. T.&lt;/author&gt;&lt;author&gt;van Pelt, W.&lt;/author&gt;&lt;/authors&gt;&lt;/contributors&gt;&lt;auth-address&gt;Centre for Infectious Disease Control, National Institute for Public Health and the Environment, Bilthoven, The Netherlands. arie.havelaar@rivm.nl&lt;/auth-address&gt;&lt;titles&gt;&lt;title&gt;Disease burden of foodborne pathogens in the Netherlands, 2009&lt;/title&gt;&lt;secondary-title&gt;Int J Food Microbiol&lt;/secondary-title&gt;&lt;alt-title&gt;International journal of food microbiology&lt;/alt-title&gt;&lt;/titles&gt;&lt;periodical&gt;&lt;full-title&gt;Int J Food Microbiol&lt;/full-title&gt;&lt;/periodical&gt;&lt;pages&gt;231-8&lt;/pages&gt;&lt;volume&gt;156&lt;/volume&gt;&lt;number&gt;3&lt;/number&gt;&lt;edition&gt;2012/05/01&lt;/edition&gt;&lt;dates&gt;&lt;year&gt;2012&lt;/year&gt;&lt;pub-dates&gt;&lt;date&gt;Jun 1&lt;/date&gt;&lt;/pub-dates&gt;&lt;/dates&gt;&lt;isbn&gt;1879-3460 (Electronic)&amp;#xD;0168-1605 (Linking)&lt;/isbn&gt;&lt;accession-num&gt;22541392&lt;/accession-num&gt;&lt;urls&gt;&lt;related-urls&gt;&lt;url&gt;http://www.ncbi.nlm.nih.gov/pubmed/22541392&lt;/url&gt;&lt;/related-urls&gt;&lt;/urls&gt;&lt;electronic-resource-num&gt;10.1016/j.ijfoodmicro.2012.03.029&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26" w:tooltip="Havelaar, 2012 #898" w:history="1">
        <w:r w:rsidR="00C253E2">
          <w:rPr>
            <w:rFonts w:ascii="Times New Roman" w:eastAsia="Times New Roman" w:hAnsi="Times New Roman" w:cs="Times New Roman"/>
            <w:noProof/>
          </w:rPr>
          <w:t>26</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r w:rsidRPr="001D6E86">
        <w:rPr>
          <w:rFonts w:ascii="Times New Roman" w:eastAsia="Times New Roman" w:hAnsi="Times New Roman" w:cs="Times New Roman"/>
        </w:rPr>
        <w:t xml:space="preserve">. </w:t>
      </w:r>
    </w:p>
    <w:p w:rsidR="001D6E86" w:rsidRPr="001D6E86" w:rsidRDefault="001D6E86" w:rsidP="001D6E86">
      <w:pPr>
        <w:spacing w:after="0" w:line="240" w:lineRule="auto"/>
        <w:rPr>
          <w:rFonts w:ascii="Times New Roman" w:eastAsia="Calibri" w:hAnsi="Times New Roman" w:cs="Times New Roman"/>
        </w:rPr>
      </w:pPr>
      <w:r w:rsidRPr="001D6E86">
        <w:rPr>
          <w:rFonts w:ascii="Times New Roman" w:eastAsia="Calibri" w:hAnsi="Times New Roman" w:cs="Times New Roman"/>
          <w:vertAlign w:val="superscript"/>
        </w:rPr>
        <w:t>‡</w:t>
      </w:r>
      <w:r w:rsidRPr="001D6E86">
        <w:rPr>
          <w:rFonts w:ascii="Times New Roman" w:eastAsia="Calibri" w:hAnsi="Times New Roman" w:cs="Times New Roman"/>
        </w:rPr>
        <w:t>Central nervous system abnormalities include psychomotor or other neurological deficiencies, convulsions, and mental retardation.</w:t>
      </w:r>
    </w:p>
    <w:p w:rsidR="001D6E86" w:rsidRPr="001D6E86" w:rsidRDefault="001D6E86" w:rsidP="001D6E86">
      <w:pPr>
        <w:spacing w:after="0" w:line="240" w:lineRule="auto"/>
        <w:rPr>
          <w:rFonts w:ascii="Times New Roman" w:eastAsia="Calibri" w:hAnsi="Times New Roman" w:cs="Times New Roman"/>
        </w:rPr>
      </w:pPr>
      <w:r w:rsidRPr="001D6E86">
        <w:rPr>
          <w:rFonts w:ascii="Times New Roman" w:eastAsia="Calibri" w:hAnsi="Times New Roman" w:cs="Times New Roman"/>
          <w:vertAlign w:val="superscript"/>
        </w:rPr>
        <w:t>‡‡</w:t>
      </w:r>
      <w:r w:rsidRPr="001D6E86">
        <w:rPr>
          <w:rFonts w:ascii="Times New Roman" w:eastAsia="Calibri" w:hAnsi="Times New Roman" w:cs="Times New Roman"/>
        </w:rPr>
        <w:t xml:space="preserve">Intracranial calcifications have been linked to seizures, intellectual disabilities, and motor and developmental delays. </w:t>
      </w:r>
    </w:p>
    <w:p w:rsidR="001D6E86" w:rsidRPr="001D6E86" w:rsidRDefault="001D6E86" w:rsidP="001D6E86">
      <w:pPr>
        <w:spacing w:after="0" w:line="240" w:lineRule="auto"/>
        <w:rPr>
          <w:rFonts w:ascii="Times New Roman" w:eastAsia="Times New Roman" w:hAnsi="Times New Roman" w:cs="Times New Roman"/>
        </w:rPr>
      </w:pPr>
      <w:r w:rsidRPr="001D6E86">
        <w:rPr>
          <w:rFonts w:ascii="Times New Roman" w:eastAsia="Times New Roman" w:hAnsi="Times New Roman" w:cs="Times New Roman"/>
          <w:vertAlign w:val="superscript"/>
        </w:rPr>
        <w:t>∞</w:t>
      </w:r>
      <w:r w:rsidRPr="001D6E86">
        <w:rPr>
          <w:rFonts w:ascii="Times New Roman" w:eastAsia="Times New Roman" w:hAnsi="Times New Roman" w:cs="Times New Roman"/>
        </w:rPr>
        <w:t xml:space="preserve">No disability weight was available for mild or severe acquired toxoplasmosis; therefore, we used mild and severe gastroenteritis as a proxy. </w:t>
      </w:r>
    </w:p>
    <w:p w:rsidR="001D6E86" w:rsidRPr="001D6E86" w:rsidRDefault="001D6E86" w:rsidP="001D6E86">
      <w:pPr>
        <w:spacing w:after="0" w:line="240" w:lineRule="auto"/>
        <w:rPr>
          <w:rFonts w:ascii="Times New Roman" w:eastAsia="Times New Roman" w:hAnsi="Times New Roman" w:cs="Times New Roman"/>
        </w:rPr>
      </w:pPr>
      <w:r w:rsidRPr="001D6E86">
        <w:rPr>
          <w:rFonts w:ascii="Times New Roman" w:eastAsia="Times New Roman" w:hAnsi="Times New Roman" w:cs="Times New Roman"/>
          <w:vertAlign w:val="superscript"/>
        </w:rPr>
        <w:t>α</w:t>
      </w:r>
      <w:r w:rsidRPr="001D6E86">
        <w:rPr>
          <w:rFonts w:ascii="Times New Roman" w:eastAsia="Times New Roman" w:hAnsi="Times New Roman" w:cs="Times New Roman"/>
        </w:rPr>
        <w:t xml:space="preserve">For </w:t>
      </w:r>
      <w:r w:rsidRPr="001D6E86">
        <w:rPr>
          <w:rFonts w:ascii="Times New Roman" w:eastAsia="Times New Roman" w:hAnsi="Times New Roman" w:cs="Times New Roman"/>
          <w:bCs/>
        </w:rPr>
        <w:t>Guillain</w:t>
      </w:r>
      <w:r w:rsidRPr="001D6E86">
        <w:rPr>
          <w:rFonts w:ascii="Times New Roman" w:eastAsia="Times New Roman" w:hAnsi="Times New Roman" w:cs="Times New Roman"/>
        </w:rPr>
        <w:t>-</w:t>
      </w:r>
      <w:r w:rsidRPr="001D6E86">
        <w:rPr>
          <w:rFonts w:ascii="Times New Roman" w:eastAsia="Times New Roman" w:hAnsi="Times New Roman" w:cs="Times New Roman"/>
          <w:bCs/>
        </w:rPr>
        <w:t>Barré</w:t>
      </w:r>
      <w:r w:rsidRPr="001D6E86">
        <w:rPr>
          <w:rFonts w:ascii="Times New Roman" w:eastAsia="Times New Roman" w:hAnsi="Times New Roman" w:cs="Times New Roman"/>
        </w:rPr>
        <w:t xml:space="preserve"> syndrome, we used the average disability weight for </w:t>
      </w:r>
      <w:r w:rsidRPr="001D6E86">
        <w:rPr>
          <w:rFonts w:ascii="Times New Roman" w:eastAsia="Times New Roman" w:hAnsi="Times New Roman" w:cs="Times New Roman"/>
          <w:bCs/>
        </w:rPr>
        <w:t>Guillain</w:t>
      </w:r>
      <w:r w:rsidRPr="001D6E86">
        <w:rPr>
          <w:rFonts w:ascii="Times New Roman" w:eastAsia="Times New Roman" w:hAnsi="Times New Roman" w:cs="Times New Roman"/>
        </w:rPr>
        <w:t>-</w:t>
      </w:r>
      <w:r w:rsidRPr="001D6E86">
        <w:rPr>
          <w:rFonts w:ascii="Times New Roman" w:eastAsia="Times New Roman" w:hAnsi="Times New Roman" w:cs="Times New Roman"/>
          <w:bCs/>
        </w:rPr>
        <w:t>Barré</w:t>
      </w:r>
      <w:r w:rsidRPr="001D6E86">
        <w:rPr>
          <w:rFonts w:ascii="Times New Roman" w:eastAsia="Times New Roman" w:hAnsi="Times New Roman" w:cs="Times New Roman"/>
        </w:rPr>
        <w:t xml:space="preserve"> syndrome, F1-F5, whole year from Haagsma </w:t>
      </w:r>
      <w:r w:rsidRPr="001D6E86">
        <w:rPr>
          <w:rFonts w:ascii="Times New Roman" w:eastAsia="Times New Roman" w:hAnsi="Times New Roman" w:cs="Times New Roman"/>
          <w:i/>
        </w:rPr>
        <w:t>et al</w:t>
      </w:r>
      <w:r w:rsidRPr="001D6E86">
        <w:rPr>
          <w:rFonts w:ascii="Times New Roman" w:eastAsia="Times New Roman" w:hAnsi="Times New Roman" w:cs="Times New Roman"/>
        </w:rPr>
        <w:t xml:space="preserve">. (2008) </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&lt;EndNote&gt;&lt;Cite&gt;&lt;Author&gt;Haagsma&lt;/Author&gt;&lt;Year&gt;2008&lt;/Year&gt;&lt;RecNum&gt;872&lt;/RecNum&gt;&lt;DisplayText&gt;[23]&lt;/DisplayText&gt;&lt;record&gt;&lt;rec-number&gt;872&lt;/rec-number&gt;&lt;foreign-keys&gt;&lt;key app="EN" db-id="fvaawrders925wetsasp9aehdwsxrwa5wafr"&gt;872&lt;/key&gt;&lt;/foreign-keys&gt;&lt;ref-type name="Journal Article"&gt;17&lt;/ref-type&gt;&lt;contributors&gt;&lt;authors&gt;&lt;author&gt;Haagsma, J. A.&lt;/author&gt;&lt;author&gt;Havelaar, A. H.&lt;/author&gt;&lt;author&gt;Janssen, B. M.&lt;/author&gt;&lt;author&gt;Bonsel, G. J.&lt;/author&gt;&lt;/authors&gt;&lt;/contributors&gt;&lt;auth-address&gt;Centre for Infectious Disease Control, National Institute of Public Health and the Environment, P,O, Box 1, Bilthoven, The Netherlands. juanita.haagsma@rivm.nl.&lt;/auth-address&gt;&lt;titles&gt;&lt;title&gt;Disability Adjusted Life Years and minimal disease: application of a preference-based relevance criterion to rank enteric pathogens&lt;/title&gt;&lt;secondary-title&gt;Popul Health Metr&lt;/secondary-title&gt;&lt;/titles&gt;&lt;periodical&gt;&lt;full-title&gt;Popul Health Metr&lt;/full-title&gt;&lt;/periodical&gt;&lt;pages&gt;7&lt;/pages&gt;&lt;volume&gt;6&lt;/volume&gt;&lt;edition&gt;2008/12/31&lt;/edition&gt;&lt;dates&gt;&lt;year&gt;2008&lt;/year&gt;&lt;/dates&gt;&lt;isbn&gt;1478-7954 (Electronic)&amp;#xD;1478-7954 (Linking)&lt;/isbn&gt;&lt;accession-num&gt;19114007&lt;/accession-num&gt;&lt;urls&gt;&lt;related-urls&gt;&lt;url&gt;http://www.ncbi.nlm.nih.gov/pubmed/19114007&lt;/url&gt;&lt;/related-urls&gt;&lt;/urls&gt;&lt;custom2&gt;2655281&lt;/custom2&gt;&lt;electronic-resource-num&gt;1478-7954-6-7 [pii]&amp;#xD;10.1186/1478-7954-6-7&lt;/electronic-resource-num&gt;&lt;language&gt;eng&lt;/language&gt;&lt;/record&gt;&lt;/Cite&gt;&lt;/EndNote&gt;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23" w:tooltip="Haagsma, 2008 #872" w:history="1">
        <w:r w:rsidR="00C253E2">
          <w:rPr>
            <w:rFonts w:ascii="Times New Roman" w:eastAsia="Times New Roman" w:hAnsi="Times New Roman" w:cs="Times New Roman"/>
            <w:noProof/>
          </w:rPr>
          <w:t>23</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r w:rsidRPr="001D6E86">
        <w:rPr>
          <w:rFonts w:ascii="Times New Roman" w:eastAsia="Times New Roman" w:hAnsi="Times New Roman" w:cs="Times New Roman"/>
        </w:rPr>
        <w:t>.</w:t>
      </w:r>
    </w:p>
    <w:p w:rsidR="001D6E86" w:rsidRPr="001D6E86" w:rsidRDefault="001D6E86" w:rsidP="001D6E86">
      <w:pPr>
        <w:spacing w:after="0" w:line="240" w:lineRule="auto"/>
        <w:rPr>
          <w:rFonts w:ascii="Times New Roman" w:eastAsia="Times New Roman" w:hAnsi="Times New Roman" w:cs="Times New Roman"/>
        </w:rPr>
      </w:pPr>
      <w:r w:rsidRPr="001D6E86">
        <w:rPr>
          <w:rFonts w:ascii="Times New Roman" w:eastAsia="Times New Roman" w:hAnsi="Times New Roman" w:cs="Times New Roman"/>
          <w:vertAlign w:val="superscript"/>
        </w:rPr>
        <w:t>**</w:t>
      </w:r>
      <w:r w:rsidRPr="001D6E86">
        <w:rPr>
          <w:rFonts w:ascii="Times New Roman" w:eastAsia="Times New Roman" w:hAnsi="Times New Roman" w:cs="Times New Roman"/>
        </w:rPr>
        <w:t xml:space="preserve">Among patients with HUS, we defined moderate HUS as no in-hospital neurologic, respiratory, or surgical complications, did not require dialysis, and did not have a poor outcome based on unpublished data from the Foodborne Diseases Active Surveillance Network (R Mody, personal communication). </w:t>
      </w:r>
    </w:p>
    <w:p w:rsidR="001D6E86" w:rsidRPr="001D6E86" w:rsidRDefault="001D6E86" w:rsidP="001D6E86">
      <w:pPr>
        <w:spacing w:after="0" w:line="240" w:lineRule="auto"/>
        <w:rPr>
          <w:rFonts w:ascii="Times New Roman" w:eastAsia="Times New Roman" w:hAnsi="Times New Roman" w:cs="Times New Roman"/>
        </w:rPr>
      </w:pPr>
      <w:r w:rsidRPr="001D6E86">
        <w:rPr>
          <w:rFonts w:ascii="Times New Roman" w:eastAsia="Times New Roman" w:hAnsi="Times New Roman" w:cs="Times New Roman"/>
          <w:vertAlign w:val="superscript"/>
        </w:rPr>
        <w:t>¥</w:t>
      </w:r>
      <w:r w:rsidRPr="001D6E86">
        <w:rPr>
          <w:rFonts w:ascii="Times New Roman" w:eastAsia="Times New Roman" w:hAnsi="Times New Roman" w:cs="Times New Roman"/>
        </w:rPr>
        <w:t xml:space="preserve">For mild and moderate reactive arthritis, we used the average disability weights for ‘Reactive arthritis. mild, 1 and 6 weeks’ and </w:t>
      </w:r>
      <w:r w:rsidRPr="001D6E86">
        <w:rPr>
          <w:rFonts w:ascii="Times New Roman" w:eastAsia="Times New Roman" w:hAnsi="Times New Roman" w:cs="Times New Roman"/>
          <w:bCs/>
        </w:rPr>
        <w:t>‘</w:t>
      </w:r>
      <w:r w:rsidRPr="001D6E86">
        <w:rPr>
          <w:rFonts w:ascii="Times New Roman" w:eastAsia="Times New Roman" w:hAnsi="Times New Roman" w:cs="Times New Roman"/>
        </w:rPr>
        <w:t xml:space="preserve">Moderate, 6 months’ from Haagsma </w:t>
      </w:r>
      <w:r w:rsidRPr="001D6E86">
        <w:rPr>
          <w:rFonts w:ascii="Times New Roman" w:eastAsia="Times New Roman" w:hAnsi="Times New Roman" w:cs="Times New Roman"/>
          <w:i/>
        </w:rPr>
        <w:t>et al</w:t>
      </w:r>
      <w:r w:rsidRPr="001D6E86">
        <w:rPr>
          <w:rFonts w:ascii="Times New Roman" w:eastAsia="Times New Roman" w:hAnsi="Times New Roman" w:cs="Times New Roman"/>
        </w:rPr>
        <w:t xml:space="preserve">. (2008) </w:t>
      </w:r>
      <w:r w:rsidRPr="001D6E86">
        <w:rPr>
          <w:rFonts w:ascii="Times New Roman" w:eastAsia="Times New Roman" w:hAnsi="Times New Roman" w:cs="Times New Roman"/>
        </w:rPr>
        <w:fldChar w:fldCharType="begin"/>
      </w:r>
      <w:r w:rsidR="00F37C89">
        <w:rPr>
          <w:rFonts w:ascii="Times New Roman" w:eastAsia="Times New Roman" w:hAnsi="Times New Roman" w:cs="Times New Roman"/>
        </w:rPr>
        <w:instrText xml:space="preserve"> ADDIN EN.CITE &lt;EndNote&gt;&lt;Cite&gt;&lt;Author&gt;Haagsma&lt;/Author&gt;&lt;Year&gt;2008&lt;/Year&gt;&lt;RecNum&gt;872&lt;/RecNum&gt;&lt;DisplayText&gt;[23]&lt;/DisplayText&gt;&lt;record&gt;&lt;rec-number&gt;872&lt;/rec-number&gt;&lt;foreign-keys&gt;&lt;key app="EN" db-id="fvaawrders925wetsasp9aehdwsxrwa5wafr"&gt;872&lt;/key&gt;&lt;/foreign-keys&gt;&lt;ref-type name="Journal Article"&gt;17&lt;/ref-type&gt;&lt;contributors&gt;&lt;authors&gt;&lt;author&gt;Haagsma, J. A.&lt;/author&gt;&lt;author&gt;Havelaar, A. H.&lt;/author&gt;&lt;author&gt;Janssen, B. M.&lt;/author&gt;&lt;author&gt;Bonsel, G. J.&lt;/author&gt;&lt;/authors&gt;&lt;/contributors&gt;&lt;auth-address&gt;Centre for Infectious Disease Control, National Institute of Public Health and the Environment, P,O, Box 1, Bilthoven, The Netherlands. juanita.haagsma@rivm.nl.&lt;/auth-address&gt;&lt;titles&gt;&lt;title&gt;Disability Adjusted Life Years and minimal disease: application of a preference-based relevance criterion to rank enteric pathogens&lt;/title&gt;&lt;secondary-title&gt;Popul Health Metr&lt;/secondary-title&gt;&lt;/titles&gt;&lt;periodical&gt;&lt;full-title&gt;Popul Health Metr&lt;/full-title&gt;&lt;/periodical&gt;&lt;pages&gt;7&lt;/pages&gt;&lt;volume&gt;6&lt;/volume&gt;&lt;edition&gt;2008/12/31&lt;/edition&gt;&lt;dates&gt;&lt;year&gt;2008&lt;/year&gt;&lt;/dates&gt;&lt;isbn&gt;1478-7954 (Electronic)&amp;#xD;1478-7954 (Linking)&lt;/isbn&gt;&lt;accession-num&gt;19114007&lt;/accession-num&gt;&lt;urls&gt;&lt;related-urls&gt;&lt;url&gt;http://www.ncbi.nlm.nih.gov/pubmed/19114007&lt;/url&gt;&lt;/related-urls&gt;&lt;/urls&gt;&lt;custom2&gt;2655281&lt;/custom2&gt;&lt;electronic-resource-num&gt;1478-7954-6-7 [pii]&amp;#xD;10.1186/1478-7954-6-7&lt;/electronic-resource-num&gt;&lt;language&gt;eng&lt;/language&gt;&lt;/record&gt;&lt;/Cite&gt;&lt;/EndNote&gt;</w:instrText>
      </w:r>
      <w:r w:rsidRPr="001D6E86">
        <w:rPr>
          <w:rFonts w:ascii="Times New Roman" w:eastAsia="Times New Roman" w:hAnsi="Times New Roman" w:cs="Times New Roman"/>
        </w:rPr>
        <w:fldChar w:fldCharType="separate"/>
      </w:r>
      <w:r w:rsidR="00F37C89">
        <w:rPr>
          <w:rFonts w:ascii="Times New Roman" w:eastAsia="Times New Roman" w:hAnsi="Times New Roman" w:cs="Times New Roman"/>
          <w:noProof/>
        </w:rPr>
        <w:t>[</w:t>
      </w:r>
      <w:hyperlink w:anchor="_ENREF_23" w:tooltip="Haagsma, 2008 #872" w:history="1">
        <w:r w:rsidR="00C253E2">
          <w:rPr>
            <w:rFonts w:ascii="Times New Roman" w:eastAsia="Times New Roman" w:hAnsi="Times New Roman" w:cs="Times New Roman"/>
            <w:noProof/>
          </w:rPr>
          <w:t>23</w:t>
        </w:r>
      </w:hyperlink>
      <w:r w:rsidR="00F37C89">
        <w:rPr>
          <w:rFonts w:ascii="Times New Roman" w:eastAsia="Times New Roman" w:hAnsi="Times New Roman" w:cs="Times New Roman"/>
          <w:noProof/>
        </w:rPr>
        <w:t>]</w:t>
      </w:r>
      <w:r w:rsidRPr="001D6E86">
        <w:rPr>
          <w:rFonts w:ascii="Times New Roman" w:eastAsia="Times New Roman" w:hAnsi="Times New Roman" w:cs="Times New Roman"/>
        </w:rPr>
        <w:fldChar w:fldCharType="end"/>
      </w:r>
      <w:r w:rsidRPr="001D6E86">
        <w:rPr>
          <w:rFonts w:ascii="Times New Roman" w:eastAsia="Times New Roman" w:hAnsi="Times New Roman" w:cs="Times New Roman"/>
        </w:rPr>
        <w:t>.</w:t>
      </w:r>
    </w:p>
    <w:p w:rsidR="001D6E86" w:rsidRPr="001D6E86" w:rsidRDefault="001D6E86" w:rsidP="001D6E86">
      <w:pPr>
        <w:spacing w:after="0" w:line="240" w:lineRule="auto"/>
        <w:rPr>
          <w:rFonts w:ascii="Times New Roman" w:eastAsia="Times New Roman" w:hAnsi="Times New Roman" w:cs="Times New Roman"/>
          <w:szCs w:val="24"/>
        </w:rPr>
      </w:pPr>
    </w:p>
    <w:p w:rsidR="00876A69" w:rsidRPr="00876A69" w:rsidRDefault="00876A69" w:rsidP="00B718B8">
      <w:pPr>
        <w:spacing w:after="0" w:line="240" w:lineRule="auto"/>
        <w:rPr>
          <w:rFonts w:ascii="Times New Roman" w:hAnsi="Times New Roman" w:cs="Times New Roman"/>
        </w:rPr>
        <w:sectPr w:rsidR="00876A69" w:rsidRPr="00876A69" w:rsidSect="006F41C8">
          <w:pgSz w:w="15840" w:h="12240" w:orient="landscape"/>
          <w:pgMar w:top="1440" w:right="1440" w:bottom="1440" w:left="1440" w:header="720" w:footer="115" w:gutter="0"/>
          <w:cols w:space="720"/>
          <w:docGrid w:linePitch="360"/>
        </w:sectPr>
      </w:pPr>
    </w:p>
    <w:p w:rsidR="00C253E2" w:rsidRPr="00C253E2" w:rsidRDefault="00731204" w:rsidP="00C253E2">
      <w:pPr>
        <w:spacing w:after="0"/>
        <w:jc w:val="center"/>
        <w:rPr>
          <w:rFonts w:ascii="Calibri" w:hAnsi="Calibri" w:cs="Times New Roman"/>
          <w:noProof/>
          <w:szCs w:val="24"/>
        </w:rPr>
      </w:pPr>
      <w:r w:rsidRPr="00912AA7">
        <w:rPr>
          <w:rFonts w:ascii="Times New Roman" w:hAnsi="Times New Roman" w:cs="Times New Roman"/>
          <w:sz w:val="24"/>
          <w:szCs w:val="24"/>
        </w:rPr>
        <w:lastRenderedPageBreak/>
        <w:fldChar w:fldCharType="begin"/>
      </w:r>
      <w:r w:rsidRPr="00912AA7">
        <w:rPr>
          <w:rFonts w:ascii="Times New Roman" w:hAnsi="Times New Roman" w:cs="Times New Roman"/>
          <w:sz w:val="24"/>
          <w:szCs w:val="24"/>
        </w:rPr>
        <w:instrText xml:space="preserve"> ADDIN EN.REFLIST </w:instrText>
      </w:r>
      <w:r w:rsidRPr="00912AA7">
        <w:rPr>
          <w:rFonts w:ascii="Times New Roman" w:hAnsi="Times New Roman" w:cs="Times New Roman"/>
          <w:sz w:val="24"/>
          <w:szCs w:val="24"/>
        </w:rPr>
        <w:fldChar w:fldCharType="separate"/>
      </w:r>
      <w:r w:rsidR="00C253E2" w:rsidRPr="00C253E2">
        <w:rPr>
          <w:rFonts w:ascii="Calibri" w:hAnsi="Calibri" w:cs="Times New Roman"/>
          <w:noProof/>
          <w:szCs w:val="24"/>
        </w:rPr>
        <w:t>References</w:t>
      </w:r>
    </w:p>
    <w:p w:rsidR="00C253E2" w:rsidRPr="00C253E2" w:rsidRDefault="00C253E2" w:rsidP="00C253E2">
      <w:pPr>
        <w:spacing w:after="0"/>
        <w:jc w:val="center"/>
        <w:rPr>
          <w:rFonts w:ascii="Calibri" w:hAnsi="Calibri" w:cs="Times New Roman"/>
          <w:noProof/>
          <w:szCs w:val="24"/>
        </w:rPr>
      </w:pPr>
    </w:p>
    <w:p w:rsidR="00C253E2" w:rsidRDefault="00C253E2" w:rsidP="00C253E2">
      <w:pPr>
        <w:spacing w:after="0" w:line="240" w:lineRule="auto"/>
        <w:ind w:left="720" w:hanging="720"/>
        <w:rPr>
          <w:rFonts w:ascii="Calibri" w:hAnsi="Calibri" w:cs="Times New Roman"/>
          <w:noProof/>
          <w:szCs w:val="24"/>
        </w:rPr>
      </w:pPr>
      <w:bookmarkStart w:id="1" w:name="_ENREF_1"/>
      <w:r>
        <w:rPr>
          <w:rFonts w:ascii="Calibri" w:hAnsi="Calibri" w:cs="Times New Roman"/>
          <w:noProof/>
          <w:szCs w:val="24"/>
        </w:rPr>
        <w:t>1.</w:t>
      </w:r>
      <w:r>
        <w:rPr>
          <w:rFonts w:ascii="Calibri" w:hAnsi="Calibri" w:cs="Times New Roman"/>
          <w:noProof/>
          <w:szCs w:val="24"/>
        </w:rPr>
        <w:tab/>
        <w:t xml:space="preserve">Scallan E, Hoekstra RM, Angulo FJ, et al., Foodborne illness acquired in the United States--major pathogens. </w:t>
      </w:r>
      <w:r w:rsidRPr="00C253E2">
        <w:rPr>
          <w:rFonts w:ascii="Calibri" w:hAnsi="Calibri" w:cs="Times New Roman"/>
          <w:i/>
          <w:noProof/>
          <w:szCs w:val="24"/>
        </w:rPr>
        <w:t>Emerg Infect Dis</w:t>
      </w:r>
      <w:r>
        <w:rPr>
          <w:rFonts w:ascii="Calibri" w:hAnsi="Calibri" w:cs="Times New Roman"/>
          <w:noProof/>
          <w:szCs w:val="24"/>
        </w:rPr>
        <w:t xml:space="preserve">, </w:t>
      </w:r>
      <w:r w:rsidRPr="00C253E2">
        <w:rPr>
          <w:rFonts w:ascii="Calibri" w:hAnsi="Calibri" w:cs="Times New Roman"/>
          <w:b/>
          <w:noProof/>
          <w:szCs w:val="24"/>
        </w:rPr>
        <w:t>2011</w:t>
      </w:r>
      <w:r>
        <w:rPr>
          <w:rFonts w:ascii="Calibri" w:hAnsi="Calibri" w:cs="Times New Roman"/>
          <w:noProof/>
          <w:szCs w:val="24"/>
        </w:rPr>
        <w:t xml:space="preserve">. </w:t>
      </w:r>
      <w:r w:rsidRPr="00C253E2">
        <w:rPr>
          <w:rFonts w:ascii="Calibri" w:hAnsi="Calibri" w:cs="Times New Roman"/>
          <w:b/>
          <w:noProof/>
          <w:szCs w:val="24"/>
        </w:rPr>
        <w:t>17</w:t>
      </w:r>
      <w:r>
        <w:rPr>
          <w:rFonts w:ascii="Calibri" w:hAnsi="Calibri" w:cs="Times New Roman"/>
          <w:noProof/>
          <w:szCs w:val="24"/>
        </w:rPr>
        <w:t>(1): 7-15.</w:t>
      </w:r>
      <w:bookmarkEnd w:id="1"/>
    </w:p>
    <w:p w:rsidR="00C253E2" w:rsidRDefault="00C253E2" w:rsidP="00C253E2">
      <w:pPr>
        <w:spacing w:after="0" w:line="240" w:lineRule="auto"/>
        <w:ind w:left="720" w:hanging="720"/>
        <w:rPr>
          <w:rFonts w:ascii="Calibri" w:hAnsi="Calibri" w:cs="Times New Roman"/>
          <w:noProof/>
          <w:szCs w:val="24"/>
        </w:rPr>
      </w:pPr>
      <w:bookmarkStart w:id="2" w:name="_ENREF_2"/>
      <w:r>
        <w:rPr>
          <w:rFonts w:ascii="Calibri" w:hAnsi="Calibri" w:cs="Times New Roman"/>
          <w:noProof/>
          <w:szCs w:val="24"/>
        </w:rPr>
        <w:t>2.</w:t>
      </w:r>
      <w:r>
        <w:rPr>
          <w:rFonts w:ascii="Calibri" w:hAnsi="Calibri" w:cs="Times New Roman"/>
          <w:noProof/>
          <w:szCs w:val="24"/>
        </w:rPr>
        <w:tab/>
        <w:t xml:space="preserve">McCarthy N, Giesecke J, Incidence of Guillain-Barre syndrome following infection with Campylobacter jejuni. </w:t>
      </w:r>
      <w:r w:rsidRPr="00C253E2">
        <w:rPr>
          <w:rFonts w:ascii="Calibri" w:hAnsi="Calibri" w:cs="Times New Roman"/>
          <w:i/>
          <w:noProof/>
          <w:szCs w:val="24"/>
        </w:rPr>
        <w:t>Am J Epidemiol</w:t>
      </w:r>
      <w:r>
        <w:rPr>
          <w:rFonts w:ascii="Calibri" w:hAnsi="Calibri" w:cs="Times New Roman"/>
          <w:noProof/>
          <w:szCs w:val="24"/>
        </w:rPr>
        <w:t xml:space="preserve">, </w:t>
      </w:r>
      <w:r w:rsidRPr="00C253E2">
        <w:rPr>
          <w:rFonts w:ascii="Calibri" w:hAnsi="Calibri" w:cs="Times New Roman"/>
          <w:b/>
          <w:noProof/>
          <w:szCs w:val="24"/>
        </w:rPr>
        <w:t>2001</w:t>
      </w:r>
      <w:r>
        <w:rPr>
          <w:rFonts w:ascii="Calibri" w:hAnsi="Calibri" w:cs="Times New Roman"/>
          <w:noProof/>
          <w:szCs w:val="24"/>
        </w:rPr>
        <w:t xml:space="preserve">. </w:t>
      </w:r>
      <w:r w:rsidRPr="00C253E2">
        <w:rPr>
          <w:rFonts w:ascii="Calibri" w:hAnsi="Calibri" w:cs="Times New Roman"/>
          <w:b/>
          <w:noProof/>
          <w:szCs w:val="24"/>
        </w:rPr>
        <w:t>153</w:t>
      </w:r>
      <w:r>
        <w:rPr>
          <w:rFonts w:ascii="Calibri" w:hAnsi="Calibri" w:cs="Times New Roman"/>
          <w:noProof/>
          <w:szCs w:val="24"/>
        </w:rPr>
        <w:t>(6): 610-614.</w:t>
      </w:r>
      <w:bookmarkEnd w:id="2"/>
    </w:p>
    <w:p w:rsidR="00C253E2" w:rsidRDefault="00C253E2" w:rsidP="00C253E2">
      <w:pPr>
        <w:spacing w:after="0" w:line="240" w:lineRule="auto"/>
        <w:ind w:left="720" w:hanging="720"/>
        <w:rPr>
          <w:rFonts w:ascii="Calibri" w:hAnsi="Calibri" w:cs="Times New Roman"/>
          <w:noProof/>
          <w:szCs w:val="24"/>
        </w:rPr>
      </w:pPr>
      <w:bookmarkStart w:id="3" w:name="_ENREF_3"/>
      <w:r>
        <w:rPr>
          <w:rFonts w:ascii="Calibri" w:hAnsi="Calibri" w:cs="Times New Roman"/>
          <w:noProof/>
          <w:szCs w:val="24"/>
        </w:rPr>
        <w:t>3.</w:t>
      </w:r>
      <w:r>
        <w:rPr>
          <w:rFonts w:ascii="Calibri" w:hAnsi="Calibri" w:cs="Times New Roman"/>
          <w:noProof/>
          <w:szCs w:val="24"/>
        </w:rPr>
        <w:tab/>
        <w:t xml:space="preserve">Helms M, Simonsen J, Molbak K, Foodborne bacterial infection and hospitalization: a registry-based study. </w:t>
      </w:r>
      <w:r w:rsidRPr="00C253E2">
        <w:rPr>
          <w:rFonts w:ascii="Calibri" w:hAnsi="Calibri" w:cs="Times New Roman"/>
          <w:i/>
          <w:noProof/>
          <w:szCs w:val="24"/>
        </w:rPr>
        <w:t>Clin Infect Dis</w:t>
      </w:r>
      <w:r>
        <w:rPr>
          <w:rFonts w:ascii="Calibri" w:hAnsi="Calibri" w:cs="Times New Roman"/>
          <w:noProof/>
          <w:szCs w:val="24"/>
        </w:rPr>
        <w:t xml:space="preserve">, </w:t>
      </w:r>
      <w:r w:rsidRPr="00C253E2">
        <w:rPr>
          <w:rFonts w:ascii="Calibri" w:hAnsi="Calibri" w:cs="Times New Roman"/>
          <w:b/>
          <w:noProof/>
          <w:szCs w:val="24"/>
        </w:rPr>
        <w:t>2006</w:t>
      </w:r>
      <w:r>
        <w:rPr>
          <w:rFonts w:ascii="Calibri" w:hAnsi="Calibri" w:cs="Times New Roman"/>
          <w:noProof/>
          <w:szCs w:val="24"/>
        </w:rPr>
        <w:t xml:space="preserve">. </w:t>
      </w:r>
      <w:r w:rsidRPr="00C253E2">
        <w:rPr>
          <w:rFonts w:ascii="Calibri" w:hAnsi="Calibri" w:cs="Times New Roman"/>
          <w:b/>
          <w:noProof/>
          <w:szCs w:val="24"/>
        </w:rPr>
        <w:t>42</w:t>
      </w:r>
      <w:r>
        <w:rPr>
          <w:rFonts w:ascii="Calibri" w:hAnsi="Calibri" w:cs="Times New Roman"/>
          <w:noProof/>
          <w:szCs w:val="24"/>
        </w:rPr>
        <w:t>(4): 498-506.</w:t>
      </w:r>
      <w:bookmarkEnd w:id="3"/>
    </w:p>
    <w:p w:rsidR="00C253E2" w:rsidRDefault="00C253E2" w:rsidP="00C253E2">
      <w:pPr>
        <w:spacing w:after="0" w:line="240" w:lineRule="auto"/>
        <w:ind w:left="720" w:hanging="720"/>
        <w:rPr>
          <w:rFonts w:ascii="Calibri" w:hAnsi="Calibri" w:cs="Times New Roman"/>
          <w:noProof/>
          <w:szCs w:val="24"/>
        </w:rPr>
      </w:pPr>
      <w:bookmarkStart w:id="4" w:name="_ENREF_4"/>
      <w:r>
        <w:rPr>
          <w:rFonts w:ascii="Calibri" w:hAnsi="Calibri" w:cs="Times New Roman"/>
          <w:noProof/>
          <w:szCs w:val="24"/>
        </w:rPr>
        <w:t>4.</w:t>
      </w:r>
      <w:r>
        <w:rPr>
          <w:rFonts w:ascii="Calibri" w:hAnsi="Calibri" w:cs="Times New Roman"/>
          <w:noProof/>
          <w:szCs w:val="24"/>
        </w:rPr>
        <w:tab/>
        <w:t xml:space="preserve">Tam CC, Rodrigues LC, Petersen I, et al., Incidence of Guillain-Barre syndrome among patients with Campylobacter infection: a general practice research database study. </w:t>
      </w:r>
      <w:r w:rsidRPr="00C253E2">
        <w:rPr>
          <w:rFonts w:ascii="Calibri" w:hAnsi="Calibri" w:cs="Times New Roman"/>
          <w:i/>
          <w:noProof/>
          <w:szCs w:val="24"/>
        </w:rPr>
        <w:t>J Infect Dis</w:t>
      </w:r>
      <w:r>
        <w:rPr>
          <w:rFonts w:ascii="Calibri" w:hAnsi="Calibri" w:cs="Times New Roman"/>
          <w:noProof/>
          <w:szCs w:val="24"/>
        </w:rPr>
        <w:t xml:space="preserve">, </w:t>
      </w:r>
      <w:r w:rsidRPr="00C253E2">
        <w:rPr>
          <w:rFonts w:ascii="Calibri" w:hAnsi="Calibri" w:cs="Times New Roman"/>
          <w:b/>
          <w:noProof/>
          <w:szCs w:val="24"/>
        </w:rPr>
        <w:t>2006</w:t>
      </w:r>
      <w:r>
        <w:rPr>
          <w:rFonts w:ascii="Calibri" w:hAnsi="Calibri" w:cs="Times New Roman"/>
          <w:noProof/>
          <w:szCs w:val="24"/>
        </w:rPr>
        <w:t xml:space="preserve">. </w:t>
      </w:r>
      <w:r w:rsidRPr="00C253E2">
        <w:rPr>
          <w:rFonts w:ascii="Calibri" w:hAnsi="Calibri" w:cs="Times New Roman"/>
          <w:b/>
          <w:noProof/>
          <w:szCs w:val="24"/>
        </w:rPr>
        <w:t>194</w:t>
      </w:r>
      <w:r>
        <w:rPr>
          <w:rFonts w:ascii="Calibri" w:hAnsi="Calibri" w:cs="Times New Roman"/>
          <w:noProof/>
          <w:szCs w:val="24"/>
        </w:rPr>
        <w:t>(1): 95-97.</w:t>
      </w:r>
      <w:bookmarkEnd w:id="4"/>
    </w:p>
    <w:p w:rsidR="00C253E2" w:rsidRDefault="00C253E2" w:rsidP="00C253E2">
      <w:pPr>
        <w:spacing w:after="0" w:line="240" w:lineRule="auto"/>
        <w:ind w:left="720" w:hanging="720"/>
        <w:rPr>
          <w:rFonts w:ascii="Calibri" w:hAnsi="Calibri" w:cs="Times New Roman"/>
          <w:noProof/>
          <w:szCs w:val="24"/>
        </w:rPr>
      </w:pPr>
      <w:bookmarkStart w:id="5" w:name="_ENREF_5"/>
      <w:r>
        <w:rPr>
          <w:rFonts w:ascii="Calibri" w:hAnsi="Calibri" w:cs="Times New Roman"/>
          <w:noProof/>
          <w:szCs w:val="24"/>
        </w:rPr>
        <w:t>5.</w:t>
      </w:r>
      <w:r>
        <w:rPr>
          <w:rFonts w:ascii="Calibri" w:hAnsi="Calibri" w:cs="Times New Roman"/>
          <w:noProof/>
          <w:szCs w:val="24"/>
        </w:rPr>
        <w:tab/>
        <w:t xml:space="preserve">Ternhag A, Torner A, Svensson A, Ekdahl K, Giesecke J, Short- and long-term effects of bacterial gastrointestinal infections. </w:t>
      </w:r>
      <w:r w:rsidRPr="00C253E2">
        <w:rPr>
          <w:rFonts w:ascii="Calibri" w:hAnsi="Calibri" w:cs="Times New Roman"/>
          <w:i/>
          <w:noProof/>
          <w:szCs w:val="24"/>
        </w:rPr>
        <w:t>Emerg Infect Dis</w:t>
      </w:r>
      <w:r>
        <w:rPr>
          <w:rFonts w:ascii="Calibri" w:hAnsi="Calibri" w:cs="Times New Roman"/>
          <w:noProof/>
          <w:szCs w:val="24"/>
        </w:rPr>
        <w:t xml:space="preserve">, </w:t>
      </w:r>
      <w:r w:rsidRPr="00C253E2">
        <w:rPr>
          <w:rFonts w:ascii="Calibri" w:hAnsi="Calibri" w:cs="Times New Roman"/>
          <w:b/>
          <w:noProof/>
          <w:szCs w:val="24"/>
        </w:rPr>
        <w:t>2008</w:t>
      </w:r>
      <w:r>
        <w:rPr>
          <w:rFonts w:ascii="Calibri" w:hAnsi="Calibri" w:cs="Times New Roman"/>
          <w:noProof/>
          <w:szCs w:val="24"/>
        </w:rPr>
        <w:t xml:space="preserve">. </w:t>
      </w:r>
      <w:r w:rsidRPr="00C253E2">
        <w:rPr>
          <w:rFonts w:ascii="Calibri" w:hAnsi="Calibri" w:cs="Times New Roman"/>
          <w:b/>
          <w:noProof/>
          <w:szCs w:val="24"/>
        </w:rPr>
        <w:t>14</w:t>
      </w:r>
      <w:r>
        <w:rPr>
          <w:rFonts w:ascii="Calibri" w:hAnsi="Calibri" w:cs="Times New Roman"/>
          <w:noProof/>
          <w:szCs w:val="24"/>
        </w:rPr>
        <w:t>(1): 143-148.</w:t>
      </w:r>
      <w:bookmarkEnd w:id="5"/>
    </w:p>
    <w:p w:rsidR="00C253E2" w:rsidRDefault="00C253E2" w:rsidP="00C253E2">
      <w:pPr>
        <w:spacing w:after="0" w:line="240" w:lineRule="auto"/>
        <w:ind w:left="720" w:hanging="720"/>
        <w:rPr>
          <w:rFonts w:ascii="Calibri" w:hAnsi="Calibri" w:cs="Times New Roman"/>
          <w:noProof/>
          <w:szCs w:val="24"/>
        </w:rPr>
      </w:pPr>
      <w:bookmarkStart w:id="6" w:name="_ENREF_6"/>
      <w:r>
        <w:rPr>
          <w:rFonts w:ascii="Calibri" w:hAnsi="Calibri" w:cs="Times New Roman"/>
          <w:noProof/>
          <w:szCs w:val="24"/>
        </w:rPr>
        <w:t>6.</w:t>
      </w:r>
      <w:r>
        <w:rPr>
          <w:rFonts w:ascii="Calibri" w:hAnsi="Calibri" w:cs="Times New Roman"/>
          <w:noProof/>
          <w:szCs w:val="24"/>
        </w:rPr>
        <w:tab/>
        <w:t xml:space="preserve">Hannu T, Mattila L, Rautelin H, et al., Campylobacter-triggered reactive arthritis: a population-based study. </w:t>
      </w:r>
      <w:r w:rsidRPr="00C253E2">
        <w:rPr>
          <w:rFonts w:ascii="Calibri" w:hAnsi="Calibri" w:cs="Times New Roman"/>
          <w:i/>
          <w:noProof/>
          <w:szCs w:val="24"/>
        </w:rPr>
        <w:t>Rheumatology (Oxford)</w:t>
      </w:r>
      <w:r>
        <w:rPr>
          <w:rFonts w:ascii="Calibri" w:hAnsi="Calibri" w:cs="Times New Roman"/>
          <w:noProof/>
          <w:szCs w:val="24"/>
        </w:rPr>
        <w:t xml:space="preserve">, </w:t>
      </w:r>
      <w:r w:rsidRPr="00C253E2">
        <w:rPr>
          <w:rFonts w:ascii="Calibri" w:hAnsi="Calibri" w:cs="Times New Roman"/>
          <w:b/>
          <w:noProof/>
          <w:szCs w:val="24"/>
        </w:rPr>
        <w:t>2002</w:t>
      </w:r>
      <w:r>
        <w:rPr>
          <w:rFonts w:ascii="Calibri" w:hAnsi="Calibri" w:cs="Times New Roman"/>
          <w:noProof/>
          <w:szCs w:val="24"/>
        </w:rPr>
        <w:t xml:space="preserve">. </w:t>
      </w:r>
      <w:r w:rsidRPr="00C253E2">
        <w:rPr>
          <w:rFonts w:ascii="Calibri" w:hAnsi="Calibri" w:cs="Times New Roman"/>
          <w:b/>
          <w:noProof/>
          <w:szCs w:val="24"/>
        </w:rPr>
        <w:t>41</w:t>
      </w:r>
      <w:r>
        <w:rPr>
          <w:rFonts w:ascii="Calibri" w:hAnsi="Calibri" w:cs="Times New Roman"/>
          <w:noProof/>
          <w:szCs w:val="24"/>
        </w:rPr>
        <w:t>(3): 312-318.</w:t>
      </w:r>
      <w:bookmarkEnd w:id="6"/>
    </w:p>
    <w:p w:rsidR="00C253E2" w:rsidRDefault="00C253E2" w:rsidP="00C253E2">
      <w:pPr>
        <w:spacing w:after="0" w:line="240" w:lineRule="auto"/>
        <w:ind w:left="720" w:hanging="720"/>
        <w:rPr>
          <w:rFonts w:ascii="Calibri" w:hAnsi="Calibri" w:cs="Times New Roman"/>
          <w:noProof/>
          <w:szCs w:val="24"/>
        </w:rPr>
      </w:pPr>
      <w:bookmarkStart w:id="7" w:name="_ENREF_7"/>
      <w:r>
        <w:rPr>
          <w:rFonts w:ascii="Calibri" w:hAnsi="Calibri" w:cs="Times New Roman"/>
          <w:noProof/>
          <w:szCs w:val="24"/>
        </w:rPr>
        <w:t>7.</w:t>
      </w:r>
      <w:r>
        <w:rPr>
          <w:rFonts w:ascii="Calibri" w:hAnsi="Calibri" w:cs="Times New Roman"/>
          <w:noProof/>
          <w:szCs w:val="24"/>
        </w:rPr>
        <w:tab/>
        <w:t xml:space="preserve">Townes JM, Deodhar AA, Laine ES, et al., Reactive arthritis following culture-confirmed infections with bacterial enteric pathogens in Minnesota and Oregon: a population-based study. </w:t>
      </w:r>
      <w:r w:rsidRPr="00C253E2">
        <w:rPr>
          <w:rFonts w:ascii="Calibri" w:hAnsi="Calibri" w:cs="Times New Roman"/>
          <w:i/>
          <w:noProof/>
          <w:szCs w:val="24"/>
        </w:rPr>
        <w:t>Ann Rheum Dis</w:t>
      </w:r>
      <w:r>
        <w:rPr>
          <w:rFonts w:ascii="Calibri" w:hAnsi="Calibri" w:cs="Times New Roman"/>
          <w:noProof/>
          <w:szCs w:val="24"/>
        </w:rPr>
        <w:t xml:space="preserve">, </w:t>
      </w:r>
      <w:r w:rsidRPr="00C253E2">
        <w:rPr>
          <w:rFonts w:ascii="Calibri" w:hAnsi="Calibri" w:cs="Times New Roman"/>
          <w:b/>
          <w:noProof/>
          <w:szCs w:val="24"/>
        </w:rPr>
        <w:t>2008</w:t>
      </w:r>
      <w:r>
        <w:rPr>
          <w:rFonts w:ascii="Calibri" w:hAnsi="Calibri" w:cs="Times New Roman"/>
          <w:noProof/>
          <w:szCs w:val="24"/>
        </w:rPr>
        <w:t xml:space="preserve">. </w:t>
      </w:r>
      <w:r w:rsidRPr="00C253E2">
        <w:rPr>
          <w:rFonts w:ascii="Calibri" w:hAnsi="Calibri" w:cs="Times New Roman"/>
          <w:b/>
          <w:noProof/>
          <w:szCs w:val="24"/>
        </w:rPr>
        <w:t>67</w:t>
      </w:r>
      <w:r>
        <w:rPr>
          <w:rFonts w:ascii="Calibri" w:hAnsi="Calibri" w:cs="Times New Roman"/>
          <w:noProof/>
          <w:szCs w:val="24"/>
        </w:rPr>
        <w:t>(12): 1689-1696.</w:t>
      </w:r>
      <w:bookmarkEnd w:id="7"/>
    </w:p>
    <w:p w:rsidR="00C253E2" w:rsidRDefault="00C253E2" w:rsidP="00C253E2">
      <w:pPr>
        <w:spacing w:after="0" w:line="240" w:lineRule="auto"/>
        <w:ind w:left="720" w:hanging="720"/>
        <w:rPr>
          <w:rFonts w:ascii="Calibri" w:hAnsi="Calibri" w:cs="Times New Roman"/>
          <w:noProof/>
          <w:szCs w:val="24"/>
        </w:rPr>
      </w:pPr>
      <w:bookmarkStart w:id="8" w:name="_ENREF_8"/>
      <w:r>
        <w:rPr>
          <w:rFonts w:ascii="Calibri" w:hAnsi="Calibri" w:cs="Times New Roman"/>
          <w:noProof/>
          <w:szCs w:val="24"/>
        </w:rPr>
        <w:t>8.</w:t>
      </w:r>
      <w:r>
        <w:rPr>
          <w:rFonts w:ascii="Calibri" w:hAnsi="Calibri" w:cs="Times New Roman"/>
          <w:noProof/>
          <w:szCs w:val="24"/>
        </w:rPr>
        <w:tab/>
        <w:t xml:space="preserve">Haagsma JA, Siersema PD, De Wit NJ, Havelaar AH, Disease burden of post-infectious irritable bowel syndrome in The Netherlands. </w:t>
      </w:r>
      <w:r w:rsidRPr="00C253E2">
        <w:rPr>
          <w:rFonts w:ascii="Calibri" w:hAnsi="Calibri" w:cs="Times New Roman"/>
          <w:i/>
          <w:noProof/>
          <w:szCs w:val="24"/>
        </w:rPr>
        <w:t>Epidemiol Infect</w:t>
      </w:r>
      <w:r>
        <w:rPr>
          <w:rFonts w:ascii="Calibri" w:hAnsi="Calibri" w:cs="Times New Roman"/>
          <w:noProof/>
          <w:szCs w:val="24"/>
        </w:rPr>
        <w:t xml:space="preserve">, </w:t>
      </w:r>
      <w:r w:rsidRPr="00C253E2">
        <w:rPr>
          <w:rFonts w:ascii="Calibri" w:hAnsi="Calibri" w:cs="Times New Roman"/>
          <w:b/>
          <w:noProof/>
          <w:szCs w:val="24"/>
        </w:rPr>
        <w:t>2010</w:t>
      </w:r>
      <w:r>
        <w:rPr>
          <w:rFonts w:ascii="Calibri" w:hAnsi="Calibri" w:cs="Times New Roman"/>
          <w:noProof/>
          <w:szCs w:val="24"/>
        </w:rPr>
        <w:t xml:space="preserve">. </w:t>
      </w:r>
      <w:r w:rsidRPr="00C253E2">
        <w:rPr>
          <w:rFonts w:ascii="Calibri" w:hAnsi="Calibri" w:cs="Times New Roman"/>
          <w:b/>
          <w:noProof/>
          <w:szCs w:val="24"/>
        </w:rPr>
        <w:t>138</w:t>
      </w:r>
      <w:r>
        <w:rPr>
          <w:rFonts w:ascii="Calibri" w:hAnsi="Calibri" w:cs="Times New Roman"/>
          <w:noProof/>
          <w:szCs w:val="24"/>
        </w:rPr>
        <w:t>(11): 1650-1656.</w:t>
      </w:r>
      <w:bookmarkEnd w:id="8"/>
    </w:p>
    <w:p w:rsidR="00C253E2" w:rsidRDefault="00C253E2" w:rsidP="00C253E2">
      <w:pPr>
        <w:spacing w:after="0" w:line="240" w:lineRule="auto"/>
        <w:ind w:left="720" w:hanging="720"/>
        <w:rPr>
          <w:rFonts w:ascii="Calibri" w:hAnsi="Calibri" w:cs="Times New Roman"/>
          <w:noProof/>
          <w:szCs w:val="24"/>
        </w:rPr>
      </w:pPr>
      <w:bookmarkStart w:id="9" w:name="_ENREF_9"/>
      <w:r>
        <w:rPr>
          <w:rFonts w:ascii="Calibri" w:hAnsi="Calibri" w:cs="Times New Roman"/>
          <w:noProof/>
          <w:szCs w:val="24"/>
        </w:rPr>
        <w:t>9.</w:t>
      </w:r>
      <w:r>
        <w:rPr>
          <w:rFonts w:ascii="Calibri" w:hAnsi="Calibri" w:cs="Times New Roman"/>
          <w:noProof/>
          <w:szCs w:val="24"/>
        </w:rPr>
        <w:tab/>
        <w:t xml:space="preserve">Gould LH, Demma L, Jones TF, et al., Hemolytic uremic syndrome and death in persons with Escherichia coli O157:H7 infection, foodborne diseases active surveillance network sites, 2000-2006. </w:t>
      </w:r>
      <w:r w:rsidRPr="00C253E2">
        <w:rPr>
          <w:rFonts w:ascii="Calibri" w:hAnsi="Calibri" w:cs="Times New Roman"/>
          <w:i/>
          <w:noProof/>
          <w:szCs w:val="24"/>
        </w:rPr>
        <w:t>Clin Infect Dis</w:t>
      </w:r>
      <w:r>
        <w:rPr>
          <w:rFonts w:ascii="Calibri" w:hAnsi="Calibri" w:cs="Times New Roman"/>
          <w:noProof/>
          <w:szCs w:val="24"/>
        </w:rPr>
        <w:t xml:space="preserve">, </w:t>
      </w:r>
      <w:r w:rsidRPr="00C253E2">
        <w:rPr>
          <w:rFonts w:ascii="Calibri" w:hAnsi="Calibri" w:cs="Times New Roman"/>
          <w:b/>
          <w:noProof/>
          <w:szCs w:val="24"/>
        </w:rPr>
        <w:t>2009</w:t>
      </w:r>
      <w:r>
        <w:rPr>
          <w:rFonts w:ascii="Calibri" w:hAnsi="Calibri" w:cs="Times New Roman"/>
          <w:noProof/>
          <w:szCs w:val="24"/>
        </w:rPr>
        <w:t xml:space="preserve">. </w:t>
      </w:r>
      <w:r w:rsidRPr="00C253E2">
        <w:rPr>
          <w:rFonts w:ascii="Calibri" w:hAnsi="Calibri" w:cs="Times New Roman"/>
          <w:b/>
          <w:noProof/>
          <w:szCs w:val="24"/>
        </w:rPr>
        <w:t>49</w:t>
      </w:r>
      <w:r>
        <w:rPr>
          <w:rFonts w:ascii="Calibri" w:hAnsi="Calibri" w:cs="Times New Roman"/>
          <w:noProof/>
          <w:szCs w:val="24"/>
        </w:rPr>
        <w:t>(10): 1480-1485.</w:t>
      </w:r>
      <w:bookmarkEnd w:id="9"/>
    </w:p>
    <w:p w:rsidR="00C253E2" w:rsidRDefault="00C253E2" w:rsidP="00C253E2">
      <w:pPr>
        <w:spacing w:after="0" w:line="240" w:lineRule="auto"/>
        <w:ind w:left="720" w:hanging="720"/>
        <w:rPr>
          <w:rFonts w:ascii="Calibri" w:hAnsi="Calibri" w:cs="Times New Roman"/>
          <w:noProof/>
          <w:szCs w:val="24"/>
        </w:rPr>
      </w:pPr>
      <w:bookmarkStart w:id="10" w:name="_ENREF_10"/>
      <w:r>
        <w:rPr>
          <w:rFonts w:ascii="Calibri" w:hAnsi="Calibri" w:cs="Times New Roman"/>
          <w:noProof/>
          <w:szCs w:val="24"/>
        </w:rPr>
        <w:t>10.</w:t>
      </w:r>
      <w:r>
        <w:rPr>
          <w:rFonts w:ascii="Calibri" w:hAnsi="Calibri" w:cs="Times New Roman"/>
          <w:noProof/>
          <w:szCs w:val="24"/>
        </w:rPr>
        <w:tab/>
        <w:t xml:space="preserve">Garg AX, Suri RS, Barrowman N, et al., Long-term renal prognosis of diarrhea-associated hemolytic uremic syndrome: a systematic review, meta-analysis, and meta-regression. </w:t>
      </w:r>
      <w:r w:rsidRPr="00C253E2">
        <w:rPr>
          <w:rFonts w:ascii="Calibri" w:hAnsi="Calibri" w:cs="Times New Roman"/>
          <w:i/>
          <w:noProof/>
          <w:szCs w:val="24"/>
        </w:rPr>
        <w:t>JAMA</w:t>
      </w:r>
      <w:r>
        <w:rPr>
          <w:rFonts w:ascii="Calibri" w:hAnsi="Calibri" w:cs="Times New Roman"/>
          <w:noProof/>
          <w:szCs w:val="24"/>
        </w:rPr>
        <w:t xml:space="preserve">, </w:t>
      </w:r>
      <w:r w:rsidRPr="00C253E2">
        <w:rPr>
          <w:rFonts w:ascii="Calibri" w:hAnsi="Calibri" w:cs="Times New Roman"/>
          <w:b/>
          <w:noProof/>
          <w:szCs w:val="24"/>
        </w:rPr>
        <w:t>2003</w:t>
      </w:r>
      <w:r>
        <w:rPr>
          <w:rFonts w:ascii="Calibri" w:hAnsi="Calibri" w:cs="Times New Roman"/>
          <w:noProof/>
          <w:szCs w:val="24"/>
        </w:rPr>
        <w:t xml:space="preserve">. </w:t>
      </w:r>
      <w:r w:rsidRPr="00C253E2">
        <w:rPr>
          <w:rFonts w:ascii="Calibri" w:hAnsi="Calibri" w:cs="Times New Roman"/>
          <w:b/>
          <w:noProof/>
          <w:szCs w:val="24"/>
        </w:rPr>
        <w:t>290</w:t>
      </w:r>
      <w:r>
        <w:rPr>
          <w:rFonts w:ascii="Calibri" w:hAnsi="Calibri" w:cs="Times New Roman"/>
          <w:noProof/>
          <w:szCs w:val="24"/>
        </w:rPr>
        <w:t>(10): 1360-1370.</w:t>
      </w:r>
      <w:bookmarkEnd w:id="10"/>
    </w:p>
    <w:p w:rsidR="00C253E2" w:rsidRDefault="00C253E2" w:rsidP="00C253E2">
      <w:pPr>
        <w:spacing w:after="0" w:line="240" w:lineRule="auto"/>
        <w:ind w:left="720" w:hanging="720"/>
        <w:rPr>
          <w:rFonts w:ascii="Calibri" w:hAnsi="Calibri" w:cs="Times New Roman"/>
          <w:noProof/>
          <w:szCs w:val="24"/>
        </w:rPr>
      </w:pPr>
      <w:bookmarkStart w:id="11" w:name="_ENREF_11"/>
      <w:r>
        <w:rPr>
          <w:rFonts w:ascii="Calibri" w:hAnsi="Calibri" w:cs="Times New Roman"/>
          <w:noProof/>
          <w:szCs w:val="24"/>
        </w:rPr>
        <w:t>11.</w:t>
      </w:r>
      <w:r>
        <w:rPr>
          <w:rFonts w:ascii="Calibri" w:hAnsi="Calibri" w:cs="Times New Roman"/>
          <w:noProof/>
          <w:szCs w:val="24"/>
        </w:rPr>
        <w:tab/>
        <w:t xml:space="preserve">Mylonakis E, Paliou M, Hohmann EL, Calderwood SB, Wing EJ, Listeriosis during pregnancy: a case series and review of 222 cases. </w:t>
      </w:r>
      <w:r w:rsidRPr="00C253E2">
        <w:rPr>
          <w:rFonts w:ascii="Calibri" w:hAnsi="Calibri" w:cs="Times New Roman"/>
          <w:i/>
          <w:noProof/>
          <w:szCs w:val="24"/>
        </w:rPr>
        <w:t>Medicine (Baltimore)</w:t>
      </w:r>
      <w:r>
        <w:rPr>
          <w:rFonts w:ascii="Calibri" w:hAnsi="Calibri" w:cs="Times New Roman"/>
          <w:noProof/>
          <w:szCs w:val="24"/>
        </w:rPr>
        <w:t xml:space="preserve">, </w:t>
      </w:r>
      <w:r w:rsidRPr="00C253E2">
        <w:rPr>
          <w:rFonts w:ascii="Calibri" w:hAnsi="Calibri" w:cs="Times New Roman"/>
          <w:b/>
          <w:noProof/>
          <w:szCs w:val="24"/>
        </w:rPr>
        <w:t>2002</w:t>
      </w:r>
      <w:r>
        <w:rPr>
          <w:rFonts w:ascii="Calibri" w:hAnsi="Calibri" w:cs="Times New Roman"/>
          <w:noProof/>
          <w:szCs w:val="24"/>
        </w:rPr>
        <w:t xml:space="preserve">. </w:t>
      </w:r>
      <w:r w:rsidRPr="00C253E2">
        <w:rPr>
          <w:rFonts w:ascii="Calibri" w:hAnsi="Calibri" w:cs="Times New Roman"/>
          <w:b/>
          <w:noProof/>
          <w:szCs w:val="24"/>
        </w:rPr>
        <w:t>81</w:t>
      </w:r>
      <w:r>
        <w:rPr>
          <w:rFonts w:ascii="Calibri" w:hAnsi="Calibri" w:cs="Times New Roman"/>
          <w:noProof/>
          <w:szCs w:val="24"/>
        </w:rPr>
        <w:t>(4): 260-269.</w:t>
      </w:r>
      <w:bookmarkEnd w:id="11"/>
    </w:p>
    <w:p w:rsidR="00C253E2" w:rsidRDefault="00C253E2" w:rsidP="00C253E2">
      <w:pPr>
        <w:spacing w:after="0" w:line="240" w:lineRule="auto"/>
        <w:ind w:left="720" w:hanging="720"/>
        <w:rPr>
          <w:rFonts w:ascii="Calibri" w:hAnsi="Calibri" w:cs="Times New Roman"/>
          <w:noProof/>
          <w:szCs w:val="24"/>
        </w:rPr>
      </w:pPr>
      <w:bookmarkStart w:id="12" w:name="_ENREF_12"/>
      <w:r>
        <w:rPr>
          <w:rFonts w:ascii="Calibri" w:hAnsi="Calibri" w:cs="Times New Roman"/>
          <w:noProof/>
          <w:szCs w:val="24"/>
        </w:rPr>
        <w:t>12.</w:t>
      </w:r>
      <w:r>
        <w:rPr>
          <w:rFonts w:ascii="Calibri" w:hAnsi="Calibri" w:cs="Times New Roman"/>
          <w:noProof/>
          <w:szCs w:val="24"/>
        </w:rPr>
        <w:tab/>
        <w:t xml:space="preserve">Gastanaduy PA, Hall AJ, Curns AT, Parashar UD, Lopman BA, Burden of norovirus gastroenteritis in the ambulatory setting--United States, 2001-2009. </w:t>
      </w:r>
      <w:r w:rsidRPr="00C253E2">
        <w:rPr>
          <w:rFonts w:ascii="Calibri" w:hAnsi="Calibri" w:cs="Times New Roman"/>
          <w:i/>
          <w:noProof/>
          <w:szCs w:val="24"/>
        </w:rPr>
        <w:t>J Infect Dis</w:t>
      </w:r>
      <w:r>
        <w:rPr>
          <w:rFonts w:ascii="Calibri" w:hAnsi="Calibri" w:cs="Times New Roman"/>
          <w:noProof/>
          <w:szCs w:val="24"/>
        </w:rPr>
        <w:t xml:space="preserve">, </w:t>
      </w:r>
      <w:r w:rsidRPr="00C253E2">
        <w:rPr>
          <w:rFonts w:ascii="Calibri" w:hAnsi="Calibri" w:cs="Times New Roman"/>
          <w:b/>
          <w:noProof/>
          <w:szCs w:val="24"/>
        </w:rPr>
        <w:t>2013</w:t>
      </w:r>
      <w:r>
        <w:rPr>
          <w:rFonts w:ascii="Calibri" w:hAnsi="Calibri" w:cs="Times New Roman"/>
          <w:noProof/>
          <w:szCs w:val="24"/>
        </w:rPr>
        <w:t xml:space="preserve">. </w:t>
      </w:r>
      <w:r w:rsidRPr="00C253E2">
        <w:rPr>
          <w:rFonts w:ascii="Calibri" w:hAnsi="Calibri" w:cs="Times New Roman"/>
          <w:b/>
          <w:noProof/>
          <w:szCs w:val="24"/>
        </w:rPr>
        <w:t>207</w:t>
      </w:r>
      <w:r>
        <w:rPr>
          <w:rFonts w:ascii="Calibri" w:hAnsi="Calibri" w:cs="Times New Roman"/>
          <w:noProof/>
          <w:szCs w:val="24"/>
        </w:rPr>
        <w:t>(7): 1058-1065.</w:t>
      </w:r>
      <w:bookmarkEnd w:id="12"/>
    </w:p>
    <w:p w:rsidR="00C253E2" w:rsidRDefault="00C253E2" w:rsidP="00C253E2">
      <w:pPr>
        <w:spacing w:after="0" w:line="240" w:lineRule="auto"/>
        <w:ind w:left="720" w:hanging="720"/>
        <w:rPr>
          <w:rFonts w:ascii="Calibri" w:hAnsi="Calibri" w:cs="Times New Roman"/>
          <w:noProof/>
          <w:szCs w:val="24"/>
        </w:rPr>
      </w:pPr>
      <w:bookmarkStart w:id="13" w:name="_ENREF_13"/>
      <w:r>
        <w:rPr>
          <w:rFonts w:ascii="Calibri" w:hAnsi="Calibri" w:cs="Times New Roman"/>
          <w:noProof/>
          <w:szCs w:val="24"/>
        </w:rPr>
        <w:t>13.</w:t>
      </w:r>
      <w:r>
        <w:rPr>
          <w:rFonts w:ascii="Calibri" w:hAnsi="Calibri" w:cs="Times New Roman"/>
          <w:noProof/>
          <w:szCs w:val="24"/>
        </w:rPr>
        <w:tab/>
        <w:t xml:space="preserve">Raybourne RB, Roberts, T., Williams, K.M. and the Arthritis Working Group. , Food poisoning: conomic Implications, in </w:t>
      </w:r>
      <w:r w:rsidRPr="00C253E2">
        <w:rPr>
          <w:rFonts w:ascii="Calibri" w:hAnsi="Calibri" w:cs="Times New Roman"/>
          <w:i/>
          <w:noProof/>
          <w:szCs w:val="24"/>
        </w:rPr>
        <w:t>Encyclopedia of Food Sciences &amp; Nutrition</w:t>
      </w:r>
      <w:r>
        <w:rPr>
          <w:rFonts w:ascii="Calibri" w:hAnsi="Calibri" w:cs="Times New Roman"/>
          <w:noProof/>
          <w:szCs w:val="24"/>
        </w:rPr>
        <w:t>, L.T.a.P.F. B. Caballero, Editors. , Editor. 2003, Elsevier Science: London, UK. .</w:t>
      </w:r>
      <w:bookmarkEnd w:id="13"/>
    </w:p>
    <w:p w:rsidR="00C253E2" w:rsidRDefault="00C253E2" w:rsidP="00C253E2">
      <w:pPr>
        <w:spacing w:after="0" w:line="240" w:lineRule="auto"/>
        <w:ind w:left="720" w:hanging="720"/>
        <w:rPr>
          <w:rFonts w:ascii="Calibri" w:hAnsi="Calibri" w:cs="Times New Roman"/>
          <w:noProof/>
          <w:szCs w:val="24"/>
        </w:rPr>
      </w:pPr>
      <w:bookmarkStart w:id="14" w:name="_ENREF_14"/>
      <w:r>
        <w:rPr>
          <w:rFonts w:ascii="Calibri" w:hAnsi="Calibri" w:cs="Times New Roman"/>
          <w:noProof/>
          <w:szCs w:val="24"/>
        </w:rPr>
        <w:t>14.</w:t>
      </w:r>
      <w:r>
        <w:rPr>
          <w:rFonts w:ascii="Calibri" w:hAnsi="Calibri" w:cs="Times New Roman"/>
          <w:noProof/>
          <w:szCs w:val="24"/>
        </w:rPr>
        <w:tab/>
        <w:t xml:space="preserve">Bowie WR, King AS, Werker DH, et al., Outbreak of toxoplasmosis associated with municipal drinking water. The BC Toxoplasma Investigation Team. </w:t>
      </w:r>
      <w:r w:rsidRPr="00C253E2">
        <w:rPr>
          <w:rFonts w:ascii="Calibri" w:hAnsi="Calibri" w:cs="Times New Roman"/>
          <w:i/>
          <w:noProof/>
          <w:szCs w:val="24"/>
        </w:rPr>
        <w:t>Lancet</w:t>
      </w:r>
      <w:r>
        <w:rPr>
          <w:rFonts w:ascii="Calibri" w:hAnsi="Calibri" w:cs="Times New Roman"/>
          <w:noProof/>
          <w:szCs w:val="24"/>
        </w:rPr>
        <w:t xml:space="preserve">, </w:t>
      </w:r>
      <w:r w:rsidRPr="00C253E2">
        <w:rPr>
          <w:rFonts w:ascii="Calibri" w:hAnsi="Calibri" w:cs="Times New Roman"/>
          <w:b/>
          <w:noProof/>
          <w:szCs w:val="24"/>
        </w:rPr>
        <w:t>1997</w:t>
      </w:r>
      <w:r>
        <w:rPr>
          <w:rFonts w:ascii="Calibri" w:hAnsi="Calibri" w:cs="Times New Roman"/>
          <w:noProof/>
          <w:szCs w:val="24"/>
        </w:rPr>
        <w:t xml:space="preserve">. </w:t>
      </w:r>
      <w:r w:rsidRPr="00C253E2">
        <w:rPr>
          <w:rFonts w:ascii="Calibri" w:hAnsi="Calibri" w:cs="Times New Roman"/>
          <w:b/>
          <w:noProof/>
          <w:szCs w:val="24"/>
        </w:rPr>
        <w:t>350</w:t>
      </w:r>
      <w:r>
        <w:rPr>
          <w:rFonts w:ascii="Calibri" w:hAnsi="Calibri" w:cs="Times New Roman"/>
          <w:noProof/>
          <w:szCs w:val="24"/>
        </w:rPr>
        <w:t>(9072): 173-177.</w:t>
      </w:r>
      <w:bookmarkEnd w:id="14"/>
    </w:p>
    <w:p w:rsidR="00C253E2" w:rsidRDefault="00C253E2" w:rsidP="00C253E2">
      <w:pPr>
        <w:spacing w:after="0" w:line="240" w:lineRule="auto"/>
        <w:ind w:left="720" w:hanging="720"/>
        <w:rPr>
          <w:rFonts w:ascii="Calibri" w:hAnsi="Calibri" w:cs="Times New Roman"/>
          <w:noProof/>
          <w:szCs w:val="24"/>
        </w:rPr>
      </w:pPr>
      <w:bookmarkStart w:id="15" w:name="_ENREF_15"/>
      <w:r>
        <w:rPr>
          <w:rFonts w:ascii="Calibri" w:hAnsi="Calibri" w:cs="Times New Roman"/>
          <w:noProof/>
          <w:szCs w:val="24"/>
        </w:rPr>
        <w:t>15.</w:t>
      </w:r>
      <w:r>
        <w:rPr>
          <w:rFonts w:ascii="Calibri" w:hAnsi="Calibri" w:cs="Times New Roman"/>
          <w:noProof/>
          <w:szCs w:val="24"/>
        </w:rPr>
        <w:tab/>
        <w:t xml:space="preserve">Jones JL, Lopez A, Wilson M, Schulkin J, Gibbs R, Congenital toxoplasmosis: a review. </w:t>
      </w:r>
      <w:r w:rsidRPr="00C253E2">
        <w:rPr>
          <w:rFonts w:ascii="Calibri" w:hAnsi="Calibri" w:cs="Times New Roman"/>
          <w:i/>
          <w:noProof/>
          <w:szCs w:val="24"/>
        </w:rPr>
        <w:t>Obstet Gynecol Surv</w:t>
      </w:r>
      <w:r>
        <w:rPr>
          <w:rFonts w:ascii="Calibri" w:hAnsi="Calibri" w:cs="Times New Roman"/>
          <w:noProof/>
          <w:szCs w:val="24"/>
        </w:rPr>
        <w:t xml:space="preserve">, </w:t>
      </w:r>
      <w:r w:rsidRPr="00C253E2">
        <w:rPr>
          <w:rFonts w:ascii="Calibri" w:hAnsi="Calibri" w:cs="Times New Roman"/>
          <w:b/>
          <w:noProof/>
          <w:szCs w:val="24"/>
        </w:rPr>
        <w:t>2001</w:t>
      </w:r>
      <w:r>
        <w:rPr>
          <w:rFonts w:ascii="Calibri" w:hAnsi="Calibri" w:cs="Times New Roman"/>
          <w:noProof/>
          <w:szCs w:val="24"/>
        </w:rPr>
        <w:t xml:space="preserve">. </w:t>
      </w:r>
      <w:r w:rsidRPr="00C253E2">
        <w:rPr>
          <w:rFonts w:ascii="Calibri" w:hAnsi="Calibri" w:cs="Times New Roman"/>
          <w:b/>
          <w:noProof/>
          <w:szCs w:val="24"/>
        </w:rPr>
        <w:t>56</w:t>
      </w:r>
      <w:r>
        <w:rPr>
          <w:rFonts w:ascii="Calibri" w:hAnsi="Calibri" w:cs="Times New Roman"/>
          <w:noProof/>
          <w:szCs w:val="24"/>
        </w:rPr>
        <w:t>(5): 296-305.</w:t>
      </w:r>
      <w:bookmarkEnd w:id="15"/>
    </w:p>
    <w:p w:rsidR="00C253E2" w:rsidRDefault="00C253E2" w:rsidP="00C253E2">
      <w:pPr>
        <w:spacing w:after="0" w:line="240" w:lineRule="auto"/>
        <w:ind w:left="720" w:hanging="720"/>
        <w:rPr>
          <w:rFonts w:ascii="Calibri" w:hAnsi="Calibri" w:cs="Times New Roman"/>
          <w:noProof/>
          <w:szCs w:val="24"/>
        </w:rPr>
      </w:pPr>
      <w:bookmarkStart w:id="16" w:name="_ENREF_16"/>
      <w:r>
        <w:rPr>
          <w:rFonts w:ascii="Calibri" w:hAnsi="Calibri" w:cs="Times New Roman"/>
          <w:noProof/>
          <w:szCs w:val="24"/>
        </w:rPr>
        <w:t>16.</w:t>
      </w:r>
      <w:r>
        <w:rPr>
          <w:rFonts w:ascii="Calibri" w:hAnsi="Calibri" w:cs="Times New Roman"/>
          <w:noProof/>
          <w:szCs w:val="24"/>
        </w:rPr>
        <w:tab/>
        <w:t xml:space="preserve">Havelaar AH, Kemmeren JM, Kortbeek LM, Disease burden of congenital toxoplasmosis. </w:t>
      </w:r>
      <w:r w:rsidRPr="00C253E2">
        <w:rPr>
          <w:rFonts w:ascii="Calibri" w:hAnsi="Calibri" w:cs="Times New Roman"/>
          <w:i/>
          <w:noProof/>
          <w:szCs w:val="24"/>
        </w:rPr>
        <w:t>Clin Infect Dis</w:t>
      </w:r>
      <w:r>
        <w:rPr>
          <w:rFonts w:ascii="Calibri" w:hAnsi="Calibri" w:cs="Times New Roman"/>
          <w:noProof/>
          <w:szCs w:val="24"/>
        </w:rPr>
        <w:t xml:space="preserve">, </w:t>
      </w:r>
      <w:r w:rsidRPr="00C253E2">
        <w:rPr>
          <w:rFonts w:ascii="Calibri" w:hAnsi="Calibri" w:cs="Times New Roman"/>
          <w:b/>
          <w:noProof/>
          <w:szCs w:val="24"/>
        </w:rPr>
        <w:t>2007</w:t>
      </w:r>
      <w:r>
        <w:rPr>
          <w:rFonts w:ascii="Calibri" w:hAnsi="Calibri" w:cs="Times New Roman"/>
          <w:noProof/>
          <w:szCs w:val="24"/>
        </w:rPr>
        <w:t xml:space="preserve">. </w:t>
      </w:r>
      <w:r w:rsidRPr="00C253E2">
        <w:rPr>
          <w:rFonts w:ascii="Calibri" w:hAnsi="Calibri" w:cs="Times New Roman"/>
          <w:b/>
          <w:noProof/>
          <w:szCs w:val="24"/>
        </w:rPr>
        <w:t>44</w:t>
      </w:r>
      <w:r>
        <w:rPr>
          <w:rFonts w:ascii="Calibri" w:hAnsi="Calibri" w:cs="Times New Roman"/>
          <w:noProof/>
          <w:szCs w:val="24"/>
        </w:rPr>
        <w:t>(11): 1467-1474.</w:t>
      </w:r>
      <w:bookmarkEnd w:id="16"/>
    </w:p>
    <w:p w:rsidR="00C253E2" w:rsidRDefault="00C253E2" w:rsidP="00C253E2">
      <w:pPr>
        <w:spacing w:after="0" w:line="240" w:lineRule="auto"/>
        <w:ind w:left="720" w:hanging="720"/>
        <w:rPr>
          <w:rFonts w:ascii="Calibri" w:hAnsi="Calibri" w:cs="Times New Roman"/>
          <w:noProof/>
          <w:szCs w:val="24"/>
        </w:rPr>
      </w:pPr>
      <w:bookmarkStart w:id="17" w:name="_ENREF_17"/>
      <w:r>
        <w:rPr>
          <w:rFonts w:ascii="Calibri" w:hAnsi="Calibri" w:cs="Times New Roman"/>
          <w:noProof/>
          <w:szCs w:val="24"/>
        </w:rPr>
        <w:t>17.</w:t>
      </w:r>
      <w:r>
        <w:rPr>
          <w:rFonts w:ascii="Calibri" w:hAnsi="Calibri" w:cs="Times New Roman"/>
          <w:noProof/>
          <w:szCs w:val="24"/>
        </w:rPr>
        <w:tab/>
        <w:t xml:space="preserve">Arias E, United States life tables, 2006. </w:t>
      </w:r>
      <w:r w:rsidRPr="00C253E2">
        <w:rPr>
          <w:rFonts w:ascii="Calibri" w:hAnsi="Calibri" w:cs="Times New Roman"/>
          <w:i/>
          <w:noProof/>
          <w:szCs w:val="24"/>
        </w:rPr>
        <w:t>Natl Vital Stat Rep</w:t>
      </w:r>
      <w:r>
        <w:rPr>
          <w:rFonts w:ascii="Calibri" w:hAnsi="Calibri" w:cs="Times New Roman"/>
          <w:noProof/>
          <w:szCs w:val="24"/>
        </w:rPr>
        <w:t xml:space="preserve">, </w:t>
      </w:r>
      <w:r w:rsidRPr="00C253E2">
        <w:rPr>
          <w:rFonts w:ascii="Calibri" w:hAnsi="Calibri" w:cs="Times New Roman"/>
          <w:b/>
          <w:noProof/>
          <w:szCs w:val="24"/>
        </w:rPr>
        <w:t>2010</w:t>
      </w:r>
      <w:r>
        <w:rPr>
          <w:rFonts w:ascii="Calibri" w:hAnsi="Calibri" w:cs="Times New Roman"/>
          <w:noProof/>
          <w:szCs w:val="24"/>
        </w:rPr>
        <w:t xml:space="preserve">. </w:t>
      </w:r>
      <w:r w:rsidRPr="00C253E2">
        <w:rPr>
          <w:rFonts w:ascii="Calibri" w:hAnsi="Calibri" w:cs="Times New Roman"/>
          <w:b/>
          <w:noProof/>
          <w:szCs w:val="24"/>
        </w:rPr>
        <w:t>58</w:t>
      </w:r>
      <w:r>
        <w:rPr>
          <w:rFonts w:ascii="Calibri" w:hAnsi="Calibri" w:cs="Times New Roman"/>
          <w:noProof/>
          <w:szCs w:val="24"/>
        </w:rPr>
        <w:t>(21): 1-40.</w:t>
      </w:r>
      <w:bookmarkEnd w:id="17"/>
    </w:p>
    <w:p w:rsidR="00C253E2" w:rsidRDefault="00C253E2" w:rsidP="00C253E2">
      <w:pPr>
        <w:spacing w:after="0" w:line="240" w:lineRule="auto"/>
        <w:ind w:left="720" w:hanging="720"/>
        <w:rPr>
          <w:rFonts w:ascii="Calibri" w:hAnsi="Calibri" w:cs="Times New Roman"/>
          <w:noProof/>
          <w:szCs w:val="24"/>
        </w:rPr>
      </w:pPr>
      <w:bookmarkStart w:id="18" w:name="_ENREF_18"/>
      <w:r>
        <w:rPr>
          <w:rFonts w:ascii="Calibri" w:hAnsi="Calibri" w:cs="Times New Roman"/>
          <w:noProof/>
          <w:szCs w:val="24"/>
        </w:rPr>
        <w:t>18.</w:t>
      </w:r>
      <w:r>
        <w:rPr>
          <w:rFonts w:ascii="Calibri" w:hAnsi="Calibri" w:cs="Times New Roman"/>
          <w:noProof/>
          <w:szCs w:val="24"/>
        </w:rPr>
        <w:tab/>
        <w:t xml:space="preserve">National Center for Health Statistics. Multiple Cause-of-Death Public-Use Data Files June 2012]; Available from: </w:t>
      </w:r>
      <w:hyperlink r:id="rId10" w:history="1">
        <w:r w:rsidRPr="00C253E2">
          <w:rPr>
            <w:rStyle w:val="Hyperlink"/>
            <w:rFonts w:ascii="Calibri" w:hAnsi="Calibri" w:cs="Times New Roman"/>
            <w:noProof/>
            <w:szCs w:val="24"/>
          </w:rPr>
          <w:t>http://www.cdc.gov/nchs/nvss/mortality_public_use_data.htm</w:t>
        </w:r>
      </w:hyperlink>
      <w:r>
        <w:rPr>
          <w:rFonts w:ascii="Calibri" w:hAnsi="Calibri" w:cs="Times New Roman"/>
          <w:noProof/>
          <w:szCs w:val="24"/>
        </w:rPr>
        <w:t>.</w:t>
      </w:r>
      <w:bookmarkEnd w:id="18"/>
    </w:p>
    <w:p w:rsidR="00C253E2" w:rsidRDefault="00C253E2" w:rsidP="00C253E2">
      <w:pPr>
        <w:spacing w:after="0" w:line="240" w:lineRule="auto"/>
        <w:ind w:left="720" w:hanging="720"/>
        <w:rPr>
          <w:rFonts w:ascii="Calibri" w:hAnsi="Calibri" w:cs="Times New Roman"/>
          <w:noProof/>
          <w:szCs w:val="24"/>
        </w:rPr>
      </w:pPr>
      <w:bookmarkStart w:id="19" w:name="_ENREF_19"/>
      <w:r>
        <w:rPr>
          <w:rFonts w:ascii="Calibri" w:hAnsi="Calibri" w:cs="Times New Roman"/>
          <w:noProof/>
          <w:szCs w:val="24"/>
        </w:rPr>
        <w:lastRenderedPageBreak/>
        <w:t>19.</w:t>
      </w:r>
      <w:r>
        <w:rPr>
          <w:rFonts w:ascii="Calibri" w:hAnsi="Calibri" w:cs="Times New Roman"/>
          <w:noProof/>
          <w:szCs w:val="24"/>
        </w:rPr>
        <w:tab/>
        <w:t xml:space="preserve">Hall AJ, Curns AT, McDonald LC, Parashar UD, Lopman BA, The roles of Clostridium difficile and norovirus among gastroenteritis-associated deaths in the United States, 1999-2007. </w:t>
      </w:r>
      <w:r w:rsidRPr="00C253E2">
        <w:rPr>
          <w:rFonts w:ascii="Calibri" w:hAnsi="Calibri" w:cs="Times New Roman"/>
          <w:i/>
          <w:noProof/>
          <w:szCs w:val="24"/>
        </w:rPr>
        <w:t>Clin Infect Dis</w:t>
      </w:r>
      <w:r>
        <w:rPr>
          <w:rFonts w:ascii="Calibri" w:hAnsi="Calibri" w:cs="Times New Roman"/>
          <w:noProof/>
          <w:szCs w:val="24"/>
        </w:rPr>
        <w:t xml:space="preserve">, </w:t>
      </w:r>
      <w:r w:rsidRPr="00C253E2">
        <w:rPr>
          <w:rFonts w:ascii="Calibri" w:hAnsi="Calibri" w:cs="Times New Roman"/>
          <w:b/>
          <w:noProof/>
          <w:szCs w:val="24"/>
        </w:rPr>
        <w:t>2012</w:t>
      </w:r>
      <w:r>
        <w:rPr>
          <w:rFonts w:ascii="Calibri" w:hAnsi="Calibri" w:cs="Times New Roman"/>
          <w:noProof/>
          <w:szCs w:val="24"/>
        </w:rPr>
        <w:t xml:space="preserve">. </w:t>
      </w:r>
      <w:r w:rsidRPr="00C253E2">
        <w:rPr>
          <w:rFonts w:ascii="Calibri" w:hAnsi="Calibri" w:cs="Times New Roman"/>
          <w:b/>
          <w:noProof/>
          <w:szCs w:val="24"/>
        </w:rPr>
        <w:t>55</w:t>
      </w:r>
      <w:r>
        <w:rPr>
          <w:rFonts w:ascii="Calibri" w:hAnsi="Calibri" w:cs="Times New Roman"/>
          <w:noProof/>
          <w:szCs w:val="24"/>
        </w:rPr>
        <w:t>(2): 216-223.</w:t>
      </w:r>
      <w:bookmarkEnd w:id="19"/>
    </w:p>
    <w:p w:rsidR="00C253E2" w:rsidRDefault="00C253E2" w:rsidP="00C253E2">
      <w:pPr>
        <w:spacing w:after="0" w:line="240" w:lineRule="auto"/>
        <w:ind w:left="720" w:hanging="720"/>
        <w:rPr>
          <w:rFonts w:ascii="Calibri" w:hAnsi="Calibri" w:cs="Times New Roman"/>
          <w:noProof/>
          <w:szCs w:val="24"/>
        </w:rPr>
      </w:pPr>
      <w:bookmarkStart w:id="20" w:name="_ENREF_20"/>
      <w:r>
        <w:rPr>
          <w:rFonts w:ascii="Calibri" w:hAnsi="Calibri" w:cs="Times New Roman"/>
          <w:noProof/>
          <w:szCs w:val="24"/>
        </w:rPr>
        <w:t>20.</w:t>
      </w:r>
      <w:r>
        <w:rPr>
          <w:rFonts w:ascii="Calibri" w:hAnsi="Calibri" w:cs="Times New Roman"/>
          <w:noProof/>
          <w:szCs w:val="24"/>
        </w:rPr>
        <w:tab/>
        <w:t xml:space="preserve">Sobel J, Mixter CG, Kolhe P, et al., Necrotizing enterocolitis associated with clostridium perfringens type A in previously healthy north american adults. </w:t>
      </w:r>
      <w:r w:rsidRPr="00C253E2">
        <w:rPr>
          <w:rFonts w:ascii="Calibri" w:hAnsi="Calibri" w:cs="Times New Roman"/>
          <w:i/>
          <w:noProof/>
          <w:szCs w:val="24"/>
        </w:rPr>
        <w:t>J Am Coll Surg</w:t>
      </w:r>
      <w:r>
        <w:rPr>
          <w:rFonts w:ascii="Calibri" w:hAnsi="Calibri" w:cs="Times New Roman"/>
          <w:noProof/>
          <w:szCs w:val="24"/>
        </w:rPr>
        <w:t xml:space="preserve">, </w:t>
      </w:r>
      <w:r w:rsidRPr="00C253E2">
        <w:rPr>
          <w:rFonts w:ascii="Calibri" w:hAnsi="Calibri" w:cs="Times New Roman"/>
          <w:b/>
          <w:noProof/>
          <w:szCs w:val="24"/>
        </w:rPr>
        <w:t>2005</w:t>
      </w:r>
      <w:r>
        <w:rPr>
          <w:rFonts w:ascii="Calibri" w:hAnsi="Calibri" w:cs="Times New Roman"/>
          <w:noProof/>
          <w:szCs w:val="24"/>
        </w:rPr>
        <w:t xml:space="preserve">. </w:t>
      </w:r>
      <w:r w:rsidRPr="00C253E2">
        <w:rPr>
          <w:rFonts w:ascii="Calibri" w:hAnsi="Calibri" w:cs="Times New Roman"/>
          <w:b/>
          <w:noProof/>
          <w:szCs w:val="24"/>
        </w:rPr>
        <w:t>201</w:t>
      </w:r>
      <w:r>
        <w:rPr>
          <w:rFonts w:ascii="Calibri" w:hAnsi="Calibri" w:cs="Times New Roman"/>
          <w:noProof/>
          <w:szCs w:val="24"/>
        </w:rPr>
        <w:t>(1): 48-56.</w:t>
      </w:r>
      <w:bookmarkEnd w:id="20"/>
    </w:p>
    <w:p w:rsidR="00C253E2" w:rsidRDefault="00C253E2" w:rsidP="00C253E2">
      <w:pPr>
        <w:spacing w:after="0" w:line="240" w:lineRule="auto"/>
        <w:ind w:left="720" w:hanging="720"/>
        <w:rPr>
          <w:rFonts w:ascii="Calibri" w:hAnsi="Calibri" w:cs="Times New Roman"/>
          <w:noProof/>
          <w:szCs w:val="24"/>
        </w:rPr>
      </w:pPr>
      <w:bookmarkStart w:id="21" w:name="_ENREF_21"/>
      <w:r>
        <w:rPr>
          <w:rFonts w:ascii="Calibri" w:hAnsi="Calibri" w:cs="Times New Roman"/>
          <w:noProof/>
          <w:szCs w:val="24"/>
        </w:rPr>
        <w:t>21.</w:t>
      </w:r>
      <w:r>
        <w:rPr>
          <w:rFonts w:ascii="Calibri" w:hAnsi="Calibri" w:cs="Times New Roman"/>
          <w:noProof/>
          <w:szCs w:val="24"/>
        </w:rPr>
        <w:tab/>
        <w:t xml:space="preserve">Bos J, Smithee L, McClane B, et al., Fatal necrotizing colitis following a foodborne outbreak of enterotoxigenic Clostridium perfringens type A infection. </w:t>
      </w:r>
      <w:r w:rsidRPr="00C253E2">
        <w:rPr>
          <w:rFonts w:ascii="Calibri" w:hAnsi="Calibri" w:cs="Times New Roman"/>
          <w:i/>
          <w:noProof/>
          <w:szCs w:val="24"/>
        </w:rPr>
        <w:t>Clin Infect Dis</w:t>
      </w:r>
      <w:r>
        <w:rPr>
          <w:rFonts w:ascii="Calibri" w:hAnsi="Calibri" w:cs="Times New Roman"/>
          <w:noProof/>
          <w:szCs w:val="24"/>
        </w:rPr>
        <w:t xml:space="preserve">, </w:t>
      </w:r>
      <w:r w:rsidRPr="00C253E2">
        <w:rPr>
          <w:rFonts w:ascii="Calibri" w:hAnsi="Calibri" w:cs="Times New Roman"/>
          <w:b/>
          <w:noProof/>
          <w:szCs w:val="24"/>
        </w:rPr>
        <w:t>2005</w:t>
      </w:r>
      <w:r>
        <w:rPr>
          <w:rFonts w:ascii="Calibri" w:hAnsi="Calibri" w:cs="Times New Roman"/>
          <w:noProof/>
          <w:szCs w:val="24"/>
        </w:rPr>
        <w:t xml:space="preserve">. </w:t>
      </w:r>
      <w:r w:rsidRPr="00C253E2">
        <w:rPr>
          <w:rFonts w:ascii="Calibri" w:hAnsi="Calibri" w:cs="Times New Roman"/>
          <w:b/>
          <w:noProof/>
          <w:szCs w:val="24"/>
        </w:rPr>
        <w:t>40</w:t>
      </w:r>
      <w:r>
        <w:rPr>
          <w:rFonts w:ascii="Calibri" w:hAnsi="Calibri" w:cs="Times New Roman"/>
          <w:noProof/>
          <w:szCs w:val="24"/>
        </w:rPr>
        <w:t>(10): e78-83.</w:t>
      </w:r>
      <w:bookmarkEnd w:id="21"/>
    </w:p>
    <w:p w:rsidR="00C253E2" w:rsidRDefault="00C253E2" w:rsidP="00C253E2">
      <w:pPr>
        <w:spacing w:after="0" w:line="240" w:lineRule="auto"/>
        <w:ind w:left="720" w:hanging="720"/>
        <w:rPr>
          <w:rFonts w:ascii="Calibri" w:hAnsi="Calibri" w:cs="Times New Roman"/>
          <w:noProof/>
          <w:szCs w:val="24"/>
        </w:rPr>
      </w:pPr>
      <w:bookmarkStart w:id="22" w:name="_ENREF_22"/>
      <w:r>
        <w:rPr>
          <w:rFonts w:ascii="Calibri" w:hAnsi="Calibri" w:cs="Times New Roman"/>
          <w:noProof/>
          <w:szCs w:val="24"/>
        </w:rPr>
        <w:t>22.</w:t>
      </w:r>
      <w:r>
        <w:rPr>
          <w:rFonts w:ascii="Calibri" w:hAnsi="Calibri" w:cs="Times New Roman"/>
          <w:noProof/>
          <w:szCs w:val="24"/>
        </w:rPr>
        <w:tab/>
        <w:t xml:space="preserve">Centers for Disease C, Prevention, Fatal foodborne Clostridium perfringens illness at a state psychiatric hospital--Louisiana, 2010. </w:t>
      </w:r>
      <w:r w:rsidRPr="00C253E2">
        <w:rPr>
          <w:rFonts w:ascii="Calibri" w:hAnsi="Calibri" w:cs="Times New Roman"/>
          <w:i/>
          <w:noProof/>
          <w:szCs w:val="24"/>
        </w:rPr>
        <w:t>MMWR Morb Mortal Wkly Rep</w:t>
      </w:r>
      <w:r>
        <w:rPr>
          <w:rFonts w:ascii="Calibri" w:hAnsi="Calibri" w:cs="Times New Roman"/>
          <w:noProof/>
          <w:szCs w:val="24"/>
        </w:rPr>
        <w:t xml:space="preserve">, </w:t>
      </w:r>
      <w:r w:rsidRPr="00C253E2">
        <w:rPr>
          <w:rFonts w:ascii="Calibri" w:hAnsi="Calibri" w:cs="Times New Roman"/>
          <w:b/>
          <w:noProof/>
          <w:szCs w:val="24"/>
        </w:rPr>
        <w:t>2012</w:t>
      </w:r>
      <w:r>
        <w:rPr>
          <w:rFonts w:ascii="Calibri" w:hAnsi="Calibri" w:cs="Times New Roman"/>
          <w:noProof/>
          <w:szCs w:val="24"/>
        </w:rPr>
        <w:t xml:space="preserve">. </w:t>
      </w:r>
      <w:r w:rsidRPr="00C253E2">
        <w:rPr>
          <w:rFonts w:ascii="Calibri" w:hAnsi="Calibri" w:cs="Times New Roman"/>
          <w:b/>
          <w:noProof/>
          <w:szCs w:val="24"/>
        </w:rPr>
        <w:t>61</w:t>
      </w:r>
      <w:r>
        <w:rPr>
          <w:rFonts w:ascii="Calibri" w:hAnsi="Calibri" w:cs="Times New Roman"/>
          <w:noProof/>
          <w:szCs w:val="24"/>
        </w:rPr>
        <w:t>(32): 605-608.</w:t>
      </w:r>
      <w:bookmarkEnd w:id="22"/>
    </w:p>
    <w:p w:rsidR="00C253E2" w:rsidRDefault="00C253E2" w:rsidP="00C253E2">
      <w:pPr>
        <w:spacing w:after="0" w:line="240" w:lineRule="auto"/>
        <w:ind w:left="720" w:hanging="720"/>
        <w:rPr>
          <w:rFonts w:ascii="Calibri" w:hAnsi="Calibri" w:cs="Times New Roman"/>
          <w:noProof/>
          <w:szCs w:val="24"/>
        </w:rPr>
      </w:pPr>
      <w:bookmarkStart w:id="23" w:name="_ENREF_23"/>
      <w:r>
        <w:rPr>
          <w:rFonts w:ascii="Calibri" w:hAnsi="Calibri" w:cs="Times New Roman"/>
          <w:noProof/>
          <w:szCs w:val="24"/>
        </w:rPr>
        <w:t>23.</w:t>
      </w:r>
      <w:r>
        <w:rPr>
          <w:rFonts w:ascii="Calibri" w:hAnsi="Calibri" w:cs="Times New Roman"/>
          <w:noProof/>
          <w:szCs w:val="24"/>
        </w:rPr>
        <w:tab/>
        <w:t xml:space="preserve">Haagsma JA, Havelaar AH, Janssen BM, Bonsel GJ, Disability Adjusted Life Years and minimal disease: application of a preference-based relevance criterion to rank enteric pathogens. </w:t>
      </w:r>
      <w:r w:rsidRPr="00C253E2">
        <w:rPr>
          <w:rFonts w:ascii="Calibri" w:hAnsi="Calibri" w:cs="Times New Roman"/>
          <w:i/>
          <w:noProof/>
          <w:szCs w:val="24"/>
        </w:rPr>
        <w:t>Popul Health Metr</w:t>
      </w:r>
      <w:r>
        <w:rPr>
          <w:rFonts w:ascii="Calibri" w:hAnsi="Calibri" w:cs="Times New Roman"/>
          <w:noProof/>
          <w:szCs w:val="24"/>
        </w:rPr>
        <w:t xml:space="preserve">, </w:t>
      </w:r>
      <w:r w:rsidRPr="00C253E2">
        <w:rPr>
          <w:rFonts w:ascii="Calibri" w:hAnsi="Calibri" w:cs="Times New Roman"/>
          <w:b/>
          <w:noProof/>
          <w:szCs w:val="24"/>
        </w:rPr>
        <w:t>2008</w:t>
      </w:r>
      <w:r>
        <w:rPr>
          <w:rFonts w:ascii="Calibri" w:hAnsi="Calibri" w:cs="Times New Roman"/>
          <w:noProof/>
          <w:szCs w:val="24"/>
        </w:rPr>
        <w:t xml:space="preserve">. </w:t>
      </w:r>
      <w:r w:rsidRPr="00C253E2">
        <w:rPr>
          <w:rFonts w:ascii="Calibri" w:hAnsi="Calibri" w:cs="Times New Roman"/>
          <w:b/>
          <w:noProof/>
          <w:szCs w:val="24"/>
        </w:rPr>
        <w:t>6</w:t>
      </w:r>
      <w:r>
        <w:rPr>
          <w:rFonts w:ascii="Calibri" w:hAnsi="Calibri" w:cs="Times New Roman"/>
          <w:noProof/>
          <w:szCs w:val="24"/>
        </w:rPr>
        <w:t>: 7.</w:t>
      </w:r>
      <w:bookmarkEnd w:id="23"/>
    </w:p>
    <w:p w:rsidR="00C253E2" w:rsidRDefault="00C253E2" w:rsidP="00C253E2">
      <w:pPr>
        <w:spacing w:after="0" w:line="240" w:lineRule="auto"/>
        <w:ind w:left="720" w:hanging="720"/>
        <w:rPr>
          <w:rFonts w:ascii="Calibri" w:hAnsi="Calibri" w:cs="Times New Roman"/>
          <w:noProof/>
          <w:szCs w:val="24"/>
        </w:rPr>
      </w:pPr>
      <w:bookmarkStart w:id="24" w:name="_ENREF_24"/>
      <w:r>
        <w:rPr>
          <w:rFonts w:ascii="Calibri" w:hAnsi="Calibri" w:cs="Times New Roman"/>
          <w:noProof/>
          <w:szCs w:val="24"/>
        </w:rPr>
        <w:t>24.</w:t>
      </w:r>
      <w:r>
        <w:rPr>
          <w:rFonts w:ascii="Calibri" w:hAnsi="Calibri" w:cs="Times New Roman"/>
          <w:noProof/>
          <w:szCs w:val="24"/>
        </w:rPr>
        <w:tab/>
        <w:t xml:space="preserve">Jung IS, Kim HS, Park H, Lee SI, The clinical course of postinfectious irritable bowel syndrome: a five-year follow-up study. </w:t>
      </w:r>
      <w:r w:rsidRPr="00C253E2">
        <w:rPr>
          <w:rFonts w:ascii="Calibri" w:hAnsi="Calibri" w:cs="Times New Roman"/>
          <w:i/>
          <w:noProof/>
          <w:szCs w:val="24"/>
        </w:rPr>
        <w:t>J Clin Gastroenterol</w:t>
      </w:r>
      <w:r>
        <w:rPr>
          <w:rFonts w:ascii="Calibri" w:hAnsi="Calibri" w:cs="Times New Roman"/>
          <w:noProof/>
          <w:szCs w:val="24"/>
        </w:rPr>
        <w:t xml:space="preserve">, </w:t>
      </w:r>
      <w:r w:rsidRPr="00C253E2">
        <w:rPr>
          <w:rFonts w:ascii="Calibri" w:hAnsi="Calibri" w:cs="Times New Roman"/>
          <w:b/>
          <w:noProof/>
          <w:szCs w:val="24"/>
        </w:rPr>
        <w:t>2009</w:t>
      </w:r>
      <w:r>
        <w:rPr>
          <w:rFonts w:ascii="Calibri" w:hAnsi="Calibri" w:cs="Times New Roman"/>
          <w:noProof/>
          <w:szCs w:val="24"/>
        </w:rPr>
        <w:t xml:space="preserve">. </w:t>
      </w:r>
      <w:r w:rsidRPr="00C253E2">
        <w:rPr>
          <w:rFonts w:ascii="Calibri" w:hAnsi="Calibri" w:cs="Times New Roman"/>
          <w:b/>
          <w:noProof/>
          <w:szCs w:val="24"/>
        </w:rPr>
        <w:t>43</w:t>
      </w:r>
      <w:r>
        <w:rPr>
          <w:rFonts w:ascii="Calibri" w:hAnsi="Calibri" w:cs="Times New Roman"/>
          <w:noProof/>
          <w:szCs w:val="24"/>
        </w:rPr>
        <w:t>(6): 534-540.</w:t>
      </w:r>
      <w:bookmarkEnd w:id="24"/>
    </w:p>
    <w:p w:rsidR="00C253E2" w:rsidRDefault="00C253E2" w:rsidP="00C253E2">
      <w:pPr>
        <w:spacing w:after="0" w:line="240" w:lineRule="auto"/>
        <w:ind w:left="720" w:hanging="720"/>
        <w:rPr>
          <w:rFonts w:ascii="Calibri" w:hAnsi="Calibri" w:cs="Times New Roman"/>
          <w:noProof/>
          <w:szCs w:val="24"/>
        </w:rPr>
      </w:pPr>
      <w:bookmarkStart w:id="25" w:name="_ENREF_25"/>
      <w:r>
        <w:rPr>
          <w:rFonts w:ascii="Calibri" w:hAnsi="Calibri" w:cs="Times New Roman"/>
          <w:noProof/>
          <w:szCs w:val="24"/>
        </w:rPr>
        <w:t>25.</w:t>
      </w:r>
      <w:r>
        <w:rPr>
          <w:rFonts w:ascii="Calibri" w:hAnsi="Calibri" w:cs="Times New Roman"/>
          <w:noProof/>
          <w:szCs w:val="24"/>
        </w:rPr>
        <w:tab/>
        <w:t xml:space="preserve">Melse JM, Essink-Bot ML, Kramers PG, Hoeymans N, A national burden of disease calculation: Dutch disability-adjusted life-years. Dutch Burden of Disease Group. </w:t>
      </w:r>
      <w:r w:rsidRPr="00C253E2">
        <w:rPr>
          <w:rFonts w:ascii="Calibri" w:hAnsi="Calibri" w:cs="Times New Roman"/>
          <w:i/>
          <w:noProof/>
          <w:szCs w:val="24"/>
        </w:rPr>
        <w:t>Am J Public Health</w:t>
      </w:r>
      <w:r>
        <w:rPr>
          <w:rFonts w:ascii="Calibri" w:hAnsi="Calibri" w:cs="Times New Roman"/>
          <w:noProof/>
          <w:szCs w:val="24"/>
        </w:rPr>
        <w:t xml:space="preserve">, </w:t>
      </w:r>
      <w:r w:rsidRPr="00C253E2">
        <w:rPr>
          <w:rFonts w:ascii="Calibri" w:hAnsi="Calibri" w:cs="Times New Roman"/>
          <w:b/>
          <w:noProof/>
          <w:szCs w:val="24"/>
        </w:rPr>
        <w:t>2000</w:t>
      </w:r>
      <w:r>
        <w:rPr>
          <w:rFonts w:ascii="Calibri" w:hAnsi="Calibri" w:cs="Times New Roman"/>
          <w:noProof/>
          <w:szCs w:val="24"/>
        </w:rPr>
        <w:t xml:space="preserve">. </w:t>
      </w:r>
      <w:r w:rsidRPr="00C253E2">
        <w:rPr>
          <w:rFonts w:ascii="Calibri" w:hAnsi="Calibri" w:cs="Times New Roman"/>
          <w:b/>
          <w:noProof/>
          <w:szCs w:val="24"/>
        </w:rPr>
        <w:t>90</w:t>
      </w:r>
      <w:r>
        <w:rPr>
          <w:rFonts w:ascii="Calibri" w:hAnsi="Calibri" w:cs="Times New Roman"/>
          <w:noProof/>
          <w:szCs w:val="24"/>
        </w:rPr>
        <w:t>(8): 1241-1247.</w:t>
      </w:r>
      <w:bookmarkEnd w:id="25"/>
    </w:p>
    <w:p w:rsidR="00C253E2" w:rsidRDefault="00C253E2" w:rsidP="00C253E2">
      <w:pPr>
        <w:spacing w:after="0" w:line="240" w:lineRule="auto"/>
        <w:ind w:left="720" w:hanging="720"/>
        <w:rPr>
          <w:rFonts w:ascii="Calibri" w:hAnsi="Calibri" w:cs="Times New Roman"/>
          <w:noProof/>
          <w:szCs w:val="24"/>
        </w:rPr>
      </w:pPr>
      <w:bookmarkStart w:id="26" w:name="_ENREF_26"/>
      <w:r>
        <w:rPr>
          <w:rFonts w:ascii="Calibri" w:hAnsi="Calibri" w:cs="Times New Roman"/>
          <w:noProof/>
          <w:szCs w:val="24"/>
        </w:rPr>
        <w:t>26.</w:t>
      </w:r>
      <w:r>
        <w:rPr>
          <w:rFonts w:ascii="Calibri" w:hAnsi="Calibri" w:cs="Times New Roman"/>
          <w:noProof/>
          <w:szCs w:val="24"/>
        </w:rPr>
        <w:tab/>
        <w:t xml:space="preserve">Havelaar AH, Haagsma JA, Mangen MJ, et al., Disease burden of foodborne pathogens in the Netherlands, 2009. </w:t>
      </w:r>
      <w:r w:rsidRPr="00C253E2">
        <w:rPr>
          <w:rFonts w:ascii="Calibri" w:hAnsi="Calibri" w:cs="Times New Roman"/>
          <w:i/>
          <w:noProof/>
          <w:szCs w:val="24"/>
        </w:rPr>
        <w:t>Int J Food Microbiol</w:t>
      </w:r>
      <w:r>
        <w:rPr>
          <w:rFonts w:ascii="Calibri" w:hAnsi="Calibri" w:cs="Times New Roman"/>
          <w:noProof/>
          <w:szCs w:val="24"/>
        </w:rPr>
        <w:t xml:space="preserve">, </w:t>
      </w:r>
      <w:r w:rsidRPr="00C253E2">
        <w:rPr>
          <w:rFonts w:ascii="Calibri" w:hAnsi="Calibri" w:cs="Times New Roman"/>
          <w:b/>
          <w:noProof/>
          <w:szCs w:val="24"/>
        </w:rPr>
        <w:t>2012</w:t>
      </w:r>
      <w:r>
        <w:rPr>
          <w:rFonts w:ascii="Calibri" w:hAnsi="Calibri" w:cs="Times New Roman"/>
          <w:noProof/>
          <w:szCs w:val="24"/>
        </w:rPr>
        <w:t xml:space="preserve">. </w:t>
      </w:r>
      <w:r w:rsidRPr="00C253E2">
        <w:rPr>
          <w:rFonts w:ascii="Calibri" w:hAnsi="Calibri" w:cs="Times New Roman"/>
          <w:b/>
          <w:noProof/>
          <w:szCs w:val="24"/>
        </w:rPr>
        <w:t>156</w:t>
      </w:r>
      <w:r>
        <w:rPr>
          <w:rFonts w:ascii="Calibri" w:hAnsi="Calibri" w:cs="Times New Roman"/>
          <w:noProof/>
          <w:szCs w:val="24"/>
        </w:rPr>
        <w:t>(3): 231-238.</w:t>
      </w:r>
      <w:bookmarkEnd w:id="26"/>
    </w:p>
    <w:p w:rsidR="00C253E2" w:rsidRDefault="00C253E2" w:rsidP="00C253E2">
      <w:pPr>
        <w:spacing w:after="0" w:line="240" w:lineRule="auto"/>
        <w:rPr>
          <w:rFonts w:ascii="Calibri" w:hAnsi="Calibri" w:cs="Times New Roman"/>
          <w:noProof/>
          <w:szCs w:val="24"/>
        </w:rPr>
      </w:pPr>
    </w:p>
    <w:p w:rsidR="009B446A" w:rsidRPr="00912AA7" w:rsidRDefault="00731204" w:rsidP="00912AA7">
      <w:pPr>
        <w:spacing w:after="0" w:line="480" w:lineRule="auto"/>
        <w:ind w:left="720" w:hanging="720"/>
        <w:rPr>
          <w:rFonts w:ascii="Times New Roman" w:hAnsi="Times New Roman" w:cs="Times New Roman"/>
          <w:sz w:val="24"/>
          <w:szCs w:val="24"/>
        </w:rPr>
      </w:pPr>
      <w:r w:rsidRPr="00912AA7">
        <w:rPr>
          <w:rFonts w:ascii="Times New Roman" w:hAnsi="Times New Roman" w:cs="Times New Roman"/>
          <w:sz w:val="24"/>
          <w:szCs w:val="24"/>
        </w:rPr>
        <w:fldChar w:fldCharType="end"/>
      </w:r>
    </w:p>
    <w:sectPr w:rsidR="009B446A" w:rsidRPr="00912AA7" w:rsidSect="007060D0">
      <w:pgSz w:w="12240" w:h="15840"/>
      <w:pgMar w:top="1440" w:right="2160" w:bottom="1440" w:left="1440" w:header="720"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5A" w:rsidRDefault="0081145A">
      <w:pPr>
        <w:spacing w:after="0" w:line="240" w:lineRule="auto"/>
      </w:pPr>
      <w:r>
        <w:separator/>
      </w:r>
    </w:p>
  </w:endnote>
  <w:endnote w:type="continuationSeparator" w:id="0">
    <w:p w:rsidR="0081145A" w:rsidRDefault="0081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FC5" w:rsidRDefault="00B05FC5" w:rsidP="00706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5FC5" w:rsidRDefault="00B05FC5" w:rsidP="007060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FC5" w:rsidRDefault="00B05FC5" w:rsidP="00706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DD4">
      <w:rPr>
        <w:rStyle w:val="PageNumber"/>
        <w:noProof/>
      </w:rPr>
      <w:t>15</w:t>
    </w:r>
    <w:r>
      <w:rPr>
        <w:rStyle w:val="PageNumber"/>
      </w:rPr>
      <w:fldChar w:fldCharType="end"/>
    </w:r>
  </w:p>
  <w:p w:rsidR="00B05FC5" w:rsidRDefault="00B05FC5" w:rsidP="007060D0">
    <w:pPr>
      <w:pStyle w:val="Footer"/>
      <w:ind w:right="360"/>
    </w:pPr>
  </w:p>
  <w:p w:rsidR="00B05FC5" w:rsidRDefault="00B05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5A" w:rsidRDefault="0081145A">
      <w:pPr>
        <w:spacing w:after="0" w:line="240" w:lineRule="auto"/>
      </w:pPr>
      <w:r>
        <w:separator/>
      </w:r>
    </w:p>
  </w:footnote>
  <w:footnote w:type="continuationSeparator" w:id="0">
    <w:p w:rsidR="0081145A" w:rsidRDefault="00811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3246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028F0"/>
    <w:multiLevelType w:val="hybridMultilevel"/>
    <w:tmpl w:val="5DFE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F0E52"/>
    <w:multiLevelType w:val="multilevel"/>
    <w:tmpl w:val="136A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014D4"/>
    <w:multiLevelType w:val="hybridMultilevel"/>
    <w:tmpl w:val="63923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293B15"/>
    <w:multiLevelType w:val="hybridMultilevel"/>
    <w:tmpl w:val="9A66B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C042D0"/>
    <w:multiLevelType w:val="hybridMultilevel"/>
    <w:tmpl w:val="FE9A1F30"/>
    <w:lvl w:ilvl="0" w:tplc="50A42F9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DCE4E25"/>
    <w:multiLevelType w:val="hybridMultilevel"/>
    <w:tmpl w:val="EEAA7AC6"/>
    <w:lvl w:ilvl="0" w:tplc="D07E0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C53DA2"/>
    <w:multiLevelType w:val="hybridMultilevel"/>
    <w:tmpl w:val="58B6BCE2"/>
    <w:lvl w:ilvl="0" w:tplc="6D12E9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8FB5992"/>
    <w:multiLevelType w:val="hybridMultilevel"/>
    <w:tmpl w:val="1B143B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B797307"/>
    <w:multiLevelType w:val="hybridMultilevel"/>
    <w:tmpl w:val="69822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86418D"/>
    <w:multiLevelType w:val="hybridMultilevel"/>
    <w:tmpl w:val="9DF41A12"/>
    <w:lvl w:ilvl="0" w:tplc="8B527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D54D3"/>
    <w:multiLevelType w:val="hybridMultilevel"/>
    <w:tmpl w:val="D4CE7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5D5C93"/>
    <w:multiLevelType w:val="hybridMultilevel"/>
    <w:tmpl w:val="57CEF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596913"/>
    <w:multiLevelType w:val="hybridMultilevel"/>
    <w:tmpl w:val="9DE016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AEB052B"/>
    <w:multiLevelType w:val="hybridMultilevel"/>
    <w:tmpl w:val="CC3E0358"/>
    <w:lvl w:ilvl="0" w:tplc="8E468056">
      <w:start w:val="1"/>
      <w:numFmt w:val="bullet"/>
      <w:lvlText w:val="•"/>
      <w:lvlJc w:val="left"/>
      <w:pPr>
        <w:tabs>
          <w:tab w:val="num" w:pos="720"/>
        </w:tabs>
        <w:ind w:left="720" w:hanging="360"/>
      </w:pPr>
      <w:rPr>
        <w:rFonts w:ascii="Arial" w:hAnsi="Arial" w:hint="default"/>
      </w:rPr>
    </w:lvl>
    <w:lvl w:ilvl="1" w:tplc="D1FAF5B6">
      <w:start w:val="1709"/>
      <w:numFmt w:val="bullet"/>
      <w:lvlText w:val="̶"/>
      <w:lvlJc w:val="left"/>
      <w:pPr>
        <w:tabs>
          <w:tab w:val="num" w:pos="1440"/>
        </w:tabs>
        <w:ind w:left="1440" w:hanging="360"/>
      </w:pPr>
      <w:rPr>
        <w:rFonts w:ascii="Cambria Math" w:hAnsi="Cambria Math" w:hint="default"/>
      </w:rPr>
    </w:lvl>
    <w:lvl w:ilvl="2" w:tplc="D7F6963A" w:tentative="1">
      <w:start w:val="1"/>
      <w:numFmt w:val="bullet"/>
      <w:lvlText w:val="•"/>
      <w:lvlJc w:val="left"/>
      <w:pPr>
        <w:tabs>
          <w:tab w:val="num" w:pos="2160"/>
        </w:tabs>
        <w:ind w:left="2160" w:hanging="360"/>
      </w:pPr>
      <w:rPr>
        <w:rFonts w:ascii="Arial" w:hAnsi="Arial" w:hint="default"/>
      </w:rPr>
    </w:lvl>
    <w:lvl w:ilvl="3" w:tplc="AF70F192" w:tentative="1">
      <w:start w:val="1"/>
      <w:numFmt w:val="bullet"/>
      <w:lvlText w:val="•"/>
      <w:lvlJc w:val="left"/>
      <w:pPr>
        <w:tabs>
          <w:tab w:val="num" w:pos="2880"/>
        </w:tabs>
        <w:ind w:left="2880" w:hanging="360"/>
      </w:pPr>
      <w:rPr>
        <w:rFonts w:ascii="Arial" w:hAnsi="Arial" w:hint="default"/>
      </w:rPr>
    </w:lvl>
    <w:lvl w:ilvl="4" w:tplc="35A45854" w:tentative="1">
      <w:start w:val="1"/>
      <w:numFmt w:val="bullet"/>
      <w:lvlText w:val="•"/>
      <w:lvlJc w:val="left"/>
      <w:pPr>
        <w:tabs>
          <w:tab w:val="num" w:pos="3600"/>
        </w:tabs>
        <w:ind w:left="3600" w:hanging="360"/>
      </w:pPr>
      <w:rPr>
        <w:rFonts w:ascii="Arial" w:hAnsi="Arial" w:hint="default"/>
      </w:rPr>
    </w:lvl>
    <w:lvl w:ilvl="5" w:tplc="E592A482" w:tentative="1">
      <w:start w:val="1"/>
      <w:numFmt w:val="bullet"/>
      <w:lvlText w:val="•"/>
      <w:lvlJc w:val="left"/>
      <w:pPr>
        <w:tabs>
          <w:tab w:val="num" w:pos="4320"/>
        </w:tabs>
        <w:ind w:left="4320" w:hanging="360"/>
      </w:pPr>
      <w:rPr>
        <w:rFonts w:ascii="Arial" w:hAnsi="Arial" w:hint="default"/>
      </w:rPr>
    </w:lvl>
    <w:lvl w:ilvl="6" w:tplc="8B444D28" w:tentative="1">
      <w:start w:val="1"/>
      <w:numFmt w:val="bullet"/>
      <w:lvlText w:val="•"/>
      <w:lvlJc w:val="left"/>
      <w:pPr>
        <w:tabs>
          <w:tab w:val="num" w:pos="5040"/>
        </w:tabs>
        <w:ind w:left="5040" w:hanging="360"/>
      </w:pPr>
      <w:rPr>
        <w:rFonts w:ascii="Arial" w:hAnsi="Arial" w:hint="default"/>
      </w:rPr>
    </w:lvl>
    <w:lvl w:ilvl="7" w:tplc="4E741902" w:tentative="1">
      <w:start w:val="1"/>
      <w:numFmt w:val="bullet"/>
      <w:lvlText w:val="•"/>
      <w:lvlJc w:val="left"/>
      <w:pPr>
        <w:tabs>
          <w:tab w:val="num" w:pos="5760"/>
        </w:tabs>
        <w:ind w:left="5760" w:hanging="360"/>
      </w:pPr>
      <w:rPr>
        <w:rFonts w:ascii="Arial" w:hAnsi="Arial" w:hint="default"/>
      </w:rPr>
    </w:lvl>
    <w:lvl w:ilvl="8" w:tplc="D0F0FEDA" w:tentative="1">
      <w:start w:val="1"/>
      <w:numFmt w:val="bullet"/>
      <w:lvlText w:val="•"/>
      <w:lvlJc w:val="left"/>
      <w:pPr>
        <w:tabs>
          <w:tab w:val="num" w:pos="6480"/>
        </w:tabs>
        <w:ind w:left="6480" w:hanging="360"/>
      </w:pPr>
      <w:rPr>
        <w:rFonts w:ascii="Arial" w:hAnsi="Arial" w:hint="default"/>
      </w:rPr>
    </w:lvl>
  </w:abstractNum>
  <w:abstractNum w:abstractNumId="15">
    <w:nsid w:val="3D9F3719"/>
    <w:multiLevelType w:val="hybridMultilevel"/>
    <w:tmpl w:val="92A0A650"/>
    <w:lvl w:ilvl="0" w:tplc="AE660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10A0E"/>
    <w:multiLevelType w:val="hybridMultilevel"/>
    <w:tmpl w:val="BD946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7E56F9"/>
    <w:multiLevelType w:val="hybridMultilevel"/>
    <w:tmpl w:val="B060E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134628"/>
    <w:multiLevelType w:val="hybridMultilevel"/>
    <w:tmpl w:val="6A0E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925E3"/>
    <w:multiLevelType w:val="hybridMultilevel"/>
    <w:tmpl w:val="83CEE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3C5275"/>
    <w:multiLevelType w:val="hybridMultilevel"/>
    <w:tmpl w:val="34946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913248D"/>
    <w:multiLevelType w:val="hybridMultilevel"/>
    <w:tmpl w:val="FD02D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A4606D"/>
    <w:multiLevelType w:val="hybridMultilevel"/>
    <w:tmpl w:val="E6FE37CC"/>
    <w:lvl w:ilvl="0" w:tplc="421E0E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EA676F9"/>
    <w:multiLevelType w:val="hybridMultilevel"/>
    <w:tmpl w:val="0810BB06"/>
    <w:lvl w:ilvl="0" w:tplc="6D12E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13"/>
  </w:num>
  <w:num w:numId="4">
    <w:abstractNumId w:val="23"/>
  </w:num>
  <w:num w:numId="5">
    <w:abstractNumId w:val="7"/>
  </w:num>
  <w:num w:numId="6">
    <w:abstractNumId w:val="14"/>
  </w:num>
  <w:num w:numId="7">
    <w:abstractNumId w:val="18"/>
  </w:num>
  <w:num w:numId="8">
    <w:abstractNumId w:val="16"/>
  </w:num>
  <w:num w:numId="9">
    <w:abstractNumId w:val="3"/>
  </w:num>
  <w:num w:numId="10">
    <w:abstractNumId w:val="4"/>
  </w:num>
  <w:num w:numId="11">
    <w:abstractNumId w:val="17"/>
  </w:num>
  <w:num w:numId="12">
    <w:abstractNumId w:val="12"/>
  </w:num>
  <w:num w:numId="13">
    <w:abstractNumId w:val="19"/>
  </w:num>
  <w:num w:numId="14">
    <w:abstractNumId w:val="11"/>
  </w:num>
  <w:num w:numId="15">
    <w:abstractNumId w:val="20"/>
  </w:num>
  <w:num w:numId="16">
    <w:abstractNumId w:val="0"/>
  </w:num>
  <w:num w:numId="17">
    <w:abstractNumId w:val="21"/>
  </w:num>
  <w:num w:numId="18">
    <w:abstractNumId w:val="2"/>
  </w:num>
  <w:num w:numId="19">
    <w:abstractNumId w:val="9"/>
  </w:num>
  <w:num w:numId="20">
    <w:abstractNumId w:val="6"/>
  </w:num>
  <w:num w:numId="21">
    <w:abstractNumId w:val="15"/>
  </w:num>
  <w:num w:numId="22">
    <w:abstractNumId w:val="10"/>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aawrders925wetsasp9aehdwsxrwa5wafr&quot;&gt;BurdenPaper&lt;record-ids&gt;&lt;item&gt;494&lt;/item&gt;&lt;item&gt;705&lt;/item&gt;&lt;item&gt;760&lt;/item&gt;&lt;item&gt;761&lt;/item&gt;&lt;item&gt;763&lt;/item&gt;&lt;item&gt;771&lt;/item&gt;&lt;item&gt;809&lt;/item&gt;&lt;item&gt;835&lt;/item&gt;&lt;item&gt;872&lt;/item&gt;&lt;item&gt;876&lt;/item&gt;&lt;item&gt;888&lt;/item&gt;&lt;item&gt;1032&lt;/item&gt;&lt;item&gt;1081&lt;/item&gt;&lt;item&gt;1091&lt;/item&gt;&lt;/record-ids&gt;&lt;/item&gt;&lt;/Libraries&gt;"/>
  </w:docVars>
  <w:rsids>
    <w:rsidRoot w:val="001D6E86"/>
    <w:rsid w:val="00027717"/>
    <w:rsid w:val="00112571"/>
    <w:rsid w:val="001D6E86"/>
    <w:rsid w:val="00294305"/>
    <w:rsid w:val="00351DF0"/>
    <w:rsid w:val="004E13D0"/>
    <w:rsid w:val="00557D04"/>
    <w:rsid w:val="006C35A9"/>
    <w:rsid w:val="006F41C8"/>
    <w:rsid w:val="007060D0"/>
    <w:rsid w:val="00731204"/>
    <w:rsid w:val="0081145A"/>
    <w:rsid w:val="00876A69"/>
    <w:rsid w:val="00912AA7"/>
    <w:rsid w:val="00941555"/>
    <w:rsid w:val="009B446A"/>
    <w:rsid w:val="00B05FC5"/>
    <w:rsid w:val="00B52E4A"/>
    <w:rsid w:val="00B718B8"/>
    <w:rsid w:val="00C253E2"/>
    <w:rsid w:val="00C66F41"/>
    <w:rsid w:val="00C758AD"/>
    <w:rsid w:val="00D41DD4"/>
    <w:rsid w:val="00E01D9D"/>
    <w:rsid w:val="00EB2745"/>
    <w:rsid w:val="00F37C89"/>
    <w:rsid w:val="00F4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7A2CE-2DF9-4844-AF52-27F6564F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1D6E86"/>
  </w:style>
  <w:style w:type="table" w:styleId="TableGrid">
    <w:name w:val="Table Grid"/>
    <w:basedOn w:val="TableNormal"/>
    <w:rsid w:val="001D6E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E86"/>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1D6E86"/>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1D6E86"/>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1D6E86"/>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1D6E86"/>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1D6E86"/>
    <w:rPr>
      <w:rFonts w:ascii="Tahoma" w:eastAsia="Times New Roman" w:hAnsi="Tahoma" w:cs="Times New Roman"/>
      <w:sz w:val="16"/>
      <w:szCs w:val="16"/>
      <w:lang w:val="x-none" w:eastAsia="x-none"/>
    </w:rPr>
  </w:style>
  <w:style w:type="character" w:styleId="CommentReference">
    <w:name w:val="annotation reference"/>
    <w:semiHidden/>
    <w:rsid w:val="001D6E86"/>
    <w:rPr>
      <w:sz w:val="16"/>
      <w:szCs w:val="16"/>
    </w:rPr>
  </w:style>
  <w:style w:type="paragraph" w:styleId="CommentText">
    <w:name w:val="annotation text"/>
    <w:basedOn w:val="Normal"/>
    <w:link w:val="CommentTextChar"/>
    <w:uiPriority w:val="99"/>
    <w:semiHidden/>
    <w:rsid w:val="001D6E8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D6E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D6E86"/>
    <w:rPr>
      <w:b/>
      <w:bCs/>
    </w:rPr>
  </w:style>
  <w:style w:type="character" w:customStyle="1" w:styleId="CommentSubjectChar">
    <w:name w:val="Comment Subject Char"/>
    <w:basedOn w:val="CommentTextChar"/>
    <w:link w:val="CommentSubject"/>
    <w:semiHidden/>
    <w:rsid w:val="001D6E86"/>
    <w:rPr>
      <w:rFonts w:ascii="Times New Roman" w:eastAsia="Times New Roman" w:hAnsi="Times New Roman" w:cs="Times New Roman"/>
      <w:b/>
      <w:bCs/>
      <w:sz w:val="20"/>
      <w:szCs w:val="20"/>
    </w:rPr>
  </w:style>
  <w:style w:type="character" w:styleId="PageNumber">
    <w:name w:val="page number"/>
    <w:basedOn w:val="DefaultParagraphFont"/>
    <w:rsid w:val="001D6E86"/>
  </w:style>
  <w:style w:type="paragraph" w:styleId="HTMLPreformatted">
    <w:name w:val="HTML Preformatted"/>
    <w:basedOn w:val="Normal"/>
    <w:link w:val="HTMLPreformattedChar"/>
    <w:rsid w:val="001D6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D6E86"/>
    <w:rPr>
      <w:rFonts w:ascii="Courier New" w:eastAsia="Times New Roman" w:hAnsi="Courier New" w:cs="Courier New"/>
      <w:sz w:val="20"/>
      <w:szCs w:val="20"/>
    </w:rPr>
  </w:style>
  <w:style w:type="character" w:styleId="Hyperlink">
    <w:name w:val="Hyperlink"/>
    <w:uiPriority w:val="99"/>
    <w:unhideWhenUsed/>
    <w:rsid w:val="001D6E86"/>
    <w:rPr>
      <w:color w:val="0000FF"/>
      <w:u w:val="single"/>
    </w:rPr>
  </w:style>
  <w:style w:type="character" w:customStyle="1" w:styleId="st1">
    <w:name w:val="st1"/>
    <w:basedOn w:val="DefaultParagraphFont"/>
    <w:rsid w:val="001D6E86"/>
  </w:style>
  <w:style w:type="character" w:styleId="Emphasis">
    <w:name w:val="Emphasis"/>
    <w:uiPriority w:val="20"/>
    <w:qFormat/>
    <w:rsid w:val="001D6E86"/>
    <w:rPr>
      <w:b/>
      <w:bCs/>
      <w:i w:val="0"/>
      <w:iCs w:val="0"/>
    </w:rPr>
  </w:style>
  <w:style w:type="character" w:customStyle="1" w:styleId="highlight">
    <w:name w:val="highlight"/>
    <w:rsid w:val="001D6E86"/>
  </w:style>
  <w:style w:type="paragraph" w:customStyle="1" w:styleId="TableBody">
    <w:name w:val="Table_Body"/>
    <w:basedOn w:val="Normal"/>
    <w:link w:val="TableBodyChar"/>
    <w:rsid w:val="001D6E86"/>
    <w:pPr>
      <w:tabs>
        <w:tab w:val="left" w:pos="187"/>
      </w:tabs>
      <w:spacing w:after="0" w:line="240" w:lineRule="auto"/>
    </w:pPr>
    <w:rPr>
      <w:rFonts w:ascii="Arial" w:eastAsia="Times New Roman" w:hAnsi="Arial" w:cs="Times New Roman"/>
      <w:sz w:val="16"/>
      <w:szCs w:val="20"/>
      <w:lang w:val="x-none" w:eastAsia="x-none"/>
    </w:rPr>
  </w:style>
  <w:style w:type="paragraph" w:customStyle="1" w:styleId="TableFootnote">
    <w:name w:val="Table_Footnote"/>
    <w:basedOn w:val="Normal"/>
    <w:rsid w:val="001D6E86"/>
    <w:pPr>
      <w:spacing w:after="0" w:line="240" w:lineRule="auto"/>
    </w:pPr>
    <w:rPr>
      <w:rFonts w:ascii="Arial" w:eastAsia="Times New Roman" w:hAnsi="Arial" w:cs="Times New Roman"/>
      <w:sz w:val="14"/>
      <w:szCs w:val="20"/>
    </w:rPr>
  </w:style>
  <w:style w:type="paragraph" w:customStyle="1" w:styleId="TableHead">
    <w:name w:val="Table_Head"/>
    <w:basedOn w:val="Normal"/>
    <w:link w:val="TableHeadChar"/>
    <w:rsid w:val="001D6E86"/>
    <w:pPr>
      <w:spacing w:after="0" w:line="240" w:lineRule="auto"/>
    </w:pPr>
    <w:rPr>
      <w:rFonts w:ascii="Arial" w:eastAsia="Times New Roman" w:hAnsi="Arial" w:cs="Times New Roman"/>
      <w:sz w:val="16"/>
      <w:szCs w:val="20"/>
      <w:lang w:val="x-none" w:eastAsia="x-none"/>
    </w:rPr>
  </w:style>
  <w:style w:type="character" w:customStyle="1" w:styleId="TableHeadChar">
    <w:name w:val="Table_Head Char"/>
    <w:link w:val="TableHead"/>
    <w:rsid w:val="001D6E86"/>
    <w:rPr>
      <w:rFonts w:ascii="Arial" w:eastAsia="Times New Roman" w:hAnsi="Arial" w:cs="Times New Roman"/>
      <w:sz w:val="16"/>
      <w:szCs w:val="20"/>
      <w:lang w:val="x-none" w:eastAsia="x-none"/>
    </w:rPr>
  </w:style>
  <w:style w:type="paragraph" w:customStyle="1" w:styleId="TableTitle">
    <w:name w:val="Table_Title"/>
    <w:basedOn w:val="Normal"/>
    <w:rsid w:val="001D6E86"/>
    <w:pPr>
      <w:keepNext/>
      <w:spacing w:after="0" w:line="240" w:lineRule="auto"/>
      <w:outlineLvl w:val="0"/>
    </w:pPr>
    <w:rPr>
      <w:rFonts w:ascii="Arial" w:eastAsia="Times New Roman" w:hAnsi="Arial" w:cs="Arial"/>
      <w:kern w:val="28"/>
      <w:sz w:val="16"/>
      <w:szCs w:val="28"/>
    </w:rPr>
  </w:style>
  <w:style w:type="character" w:customStyle="1" w:styleId="TableBodyChar">
    <w:name w:val="Table_Body Char"/>
    <w:link w:val="TableBody"/>
    <w:rsid w:val="001D6E86"/>
    <w:rPr>
      <w:rFonts w:ascii="Arial" w:eastAsia="Times New Roman" w:hAnsi="Arial" w:cs="Times New Roman"/>
      <w:sz w:val="16"/>
      <w:szCs w:val="20"/>
      <w:lang w:val="x-none" w:eastAsia="x-none"/>
    </w:rPr>
  </w:style>
  <w:style w:type="character" w:customStyle="1" w:styleId="st">
    <w:name w:val="st"/>
    <w:rsid w:val="001D6E86"/>
  </w:style>
  <w:style w:type="paragraph" w:styleId="ListParagraph">
    <w:name w:val="List Paragraph"/>
    <w:basedOn w:val="Normal"/>
    <w:uiPriority w:val="34"/>
    <w:qFormat/>
    <w:rsid w:val="001D6E86"/>
    <w:pPr>
      <w:spacing w:after="0" w:line="240" w:lineRule="auto"/>
      <w:ind w:left="720"/>
    </w:pPr>
    <w:rPr>
      <w:rFonts w:ascii="Calibri" w:eastAsia="Calibri" w:hAnsi="Calibri" w:cs="Times New Roman"/>
    </w:rPr>
  </w:style>
  <w:style w:type="paragraph" w:styleId="Revision">
    <w:name w:val="Revision"/>
    <w:hidden/>
    <w:uiPriority w:val="99"/>
    <w:semiHidden/>
    <w:rsid w:val="001D6E86"/>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D6E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6E8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D6E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D6E86"/>
    <w:rPr>
      <w:rFonts w:ascii="Arial" w:eastAsia="Times New Roman" w:hAnsi="Arial" w:cs="Arial"/>
      <w:vanish/>
      <w:sz w:val="16"/>
      <w:szCs w:val="16"/>
    </w:rPr>
  </w:style>
  <w:style w:type="character" w:customStyle="1" w:styleId="threedigitcodelistdescription1">
    <w:name w:val="threedigitcodelistdescription1"/>
    <w:rsid w:val="001D6E86"/>
  </w:style>
  <w:style w:type="table" w:styleId="LightShading-Accent4">
    <w:name w:val="Light Shading Accent 4"/>
    <w:basedOn w:val="TableNormal"/>
    <w:uiPriority w:val="60"/>
    <w:rsid w:val="001D6E86"/>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
    <w:name w:val="Light Shading"/>
    <w:basedOn w:val="TableNormal"/>
    <w:uiPriority w:val="60"/>
    <w:rsid w:val="001D6E8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D6E86"/>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1">
    <w:name w:val="Medium List 1"/>
    <w:basedOn w:val="TableNormal"/>
    <w:uiPriority w:val="65"/>
    <w:rsid w:val="001D6E8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
    <w:name w:val="Light List"/>
    <w:basedOn w:val="TableNormal"/>
    <w:uiPriority w:val="61"/>
    <w:rsid w:val="001D6E8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60"/>
    <w:rsid w:val="001D6E86"/>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6126">
      <w:bodyDiv w:val="1"/>
      <w:marLeft w:val="0"/>
      <w:marRight w:val="0"/>
      <w:marTop w:val="0"/>
      <w:marBottom w:val="0"/>
      <w:divBdr>
        <w:top w:val="none" w:sz="0" w:space="0" w:color="auto"/>
        <w:left w:val="none" w:sz="0" w:space="0" w:color="auto"/>
        <w:bottom w:val="none" w:sz="0" w:space="0" w:color="auto"/>
        <w:right w:val="none" w:sz="0" w:space="0" w:color="auto"/>
      </w:divBdr>
    </w:div>
    <w:div w:id="20998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dc.gov/nchs/nvss/mortality_public_use_data.htm" TargetMode="External"/><Relationship Id="rId4" Type="http://schemas.openxmlformats.org/officeDocument/2006/relationships/webSettings" Target="webSettings.xml"/><Relationship Id="rId9" Type="http://schemas.openxmlformats.org/officeDocument/2006/relationships/hyperlink" Target="http://www.cdc.gov/Foo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16</Pages>
  <Words>18917</Words>
  <Characters>107832</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Scallan, Elaine</dc:creator>
  <cp:lastModifiedBy>User</cp:lastModifiedBy>
  <cp:revision>16</cp:revision>
  <dcterms:created xsi:type="dcterms:W3CDTF">2014-07-29T20:42:00Z</dcterms:created>
  <dcterms:modified xsi:type="dcterms:W3CDTF">2014-11-11T10:33:00Z</dcterms:modified>
</cp:coreProperties>
</file>