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080"/>
        <w:gridCol w:w="930"/>
        <w:gridCol w:w="1080"/>
        <w:gridCol w:w="915"/>
        <w:gridCol w:w="915"/>
        <w:gridCol w:w="1260"/>
        <w:gridCol w:w="918"/>
        <w:gridCol w:w="1077"/>
      </w:tblGrid>
      <w:tr w:rsidR="00441D19" w:rsidRPr="006426F5" w14:paraId="563BB1EF" w14:textId="77777777" w:rsidTr="008A05FB">
        <w:trPr>
          <w:trHeight w:val="689"/>
        </w:trPr>
        <w:tc>
          <w:tcPr>
            <w:tcW w:w="220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CC248" w14:textId="77777777" w:rsidR="00441D19" w:rsidRPr="006426F5" w:rsidRDefault="00441D19" w:rsidP="006426F5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5EA98" w14:textId="77777777" w:rsidR="00441D19" w:rsidRPr="00E752C0" w:rsidRDefault="00441D19" w:rsidP="006426F5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395AA07" w14:textId="77777777" w:rsidR="00441D19" w:rsidRPr="00E752C0" w:rsidRDefault="00441D19" w:rsidP="006426F5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FA8B319" w14:textId="77777777" w:rsidR="00441D19" w:rsidRPr="00E752C0" w:rsidRDefault="00441D19" w:rsidP="006426F5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5EB96EF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</w:p>
          <w:p w14:paraId="0A0A01EE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</w:p>
          <w:p w14:paraId="3CF8B64B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</w:p>
          <w:p w14:paraId="2C7622E1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</w:p>
          <w:p w14:paraId="4B24DE17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</w:p>
          <w:p w14:paraId="6068F5B7" w14:textId="77777777" w:rsidR="00441D19" w:rsidRPr="00E752C0" w:rsidRDefault="00441D19" w:rsidP="006426F5">
            <w:pPr>
              <w:rPr>
                <w:rFonts w:ascii="Helvetica" w:hAnsi="Helvetica" w:cs="Times New Roman"/>
                <w:b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sz w:val="15"/>
                <w:szCs w:val="15"/>
              </w:rPr>
              <w:t>CON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5A753C2" w14:textId="77777777" w:rsidR="00441D19" w:rsidRPr="00E752C0" w:rsidRDefault="00441D19" w:rsidP="006426F5">
            <w:pPr>
              <w:jc w:val="center"/>
              <w:rPr>
                <w:rFonts w:ascii="Helvetica" w:hAnsi="Helvetica" w:cs="Times New Roman"/>
                <w:b/>
                <w:sz w:val="15"/>
                <w:szCs w:val="15"/>
              </w:rPr>
            </w:pPr>
            <w:proofErr w:type="spellStart"/>
            <w:r w:rsidRPr="00E752C0">
              <w:rPr>
                <w:rFonts w:ascii="Helvetica" w:hAnsi="Helvetica" w:cs="Times New Roman"/>
                <w:b/>
                <w:sz w:val="15"/>
                <w:szCs w:val="15"/>
              </w:rPr>
              <w:t>Affected</w:t>
            </w:r>
            <w:proofErr w:type="spellEnd"/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FFBC439" w14:textId="77777777" w:rsidR="00441D19" w:rsidRPr="00441D19" w:rsidRDefault="00441D19" w:rsidP="00441D19">
            <w:pPr>
              <w:jc w:val="center"/>
              <w:rPr>
                <w:rFonts w:ascii="Helvetica" w:eastAsia="MS Mincho" w:hAnsi="Helvetica" w:cs="Times New Roman"/>
                <w:b/>
                <w:sz w:val="16"/>
                <w:szCs w:val="16"/>
                <w:lang w:val="en-US"/>
              </w:rPr>
            </w:pPr>
            <w:r w:rsidRPr="00441D19">
              <w:rPr>
                <w:rFonts w:ascii="Helvetica" w:eastAsia="MS Mincho" w:hAnsi="Helvetica" w:cs="Times New Roman"/>
                <w:b/>
                <w:sz w:val="16"/>
                <w:szCs w:val="16"/>
                <w:lang w:val="en-US"/>
              </w:rPr>
              <w:t>Group</w:t>
            </w:r>
          </w:p>
          <w:p w14:paraId="47A9C01B" w14:textId="38A392AA" w:rsidR="00441D19" w:rsidRPr="00E752C0" w:rsidRDefault="00441D19" w:rsidP="00441D19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441D19">
              <w:rPr>
                <w:rFonts w:ascii="Helvetica" w:eastAsia="MS Mincho" w:hAnsi="Helvetica" w:cs="Times New Roman"/>
                <w:b/>
                <w:sz w:val="16"/>
                <w:szCs w:val="16"/>
                <w:lang w:val="en-US"/>
              </w:rPr>
              <w:t>comparisons</w:t>
            </w:r>
          </w:p>
        </w:tc>
      </w:tr>
      <w:tr w:rsidR="00441D19" w:rsidRPr="006426F5" w14:paraId="7ACBD2ED" w14:textId="77777777" w:rsidTr="008A05FB">
        <w:trPr>
          <w:trHeight w:val="541"/>
        </w:trPr>
        <w:tc>
          <w:tcPr>
            <w:tcW w:w="220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60DC4" w14:textId="77777777" w:rsidR="00441D19" w:rsidRPr="006426F5" w:rsidRDefault="00441D19" w:rsidP="006426F5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B0048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68919" w14:textId="77777777" w:rsidR="00441D19" w:rsidRPr="00E752C0" w:rsidRDefault="00441D19" w:rsidP="006426F5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D764DBC" w14:textId="77777777" w:rsidR="00441D19" w:rsidRPr="00E752C0" w:rsidRDefault="00441D19" w:rsidP="006426F5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E911458" w14:textId="77777777" w:rsidR="00441D19" w:rsidRDefault="00441D19" w:rsidP="006426F5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EC62ECA" w14:textId="77777777" w:rsidR="00441D19" w:rsidRPr="00E752C0" w:rsidRDefault="00441D19" w:rsidP="006426F5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3FDC569" w14:textId="77777777" w:rsidR="00441D19" w:rsidRPr="00E752C0" w:rsidRDefault="00441D19" w:rsidP="006426F5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GA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98B38AB" w14:textId="77777777" w:rsidR="00441D19" w:rsidRPr="00E752C0" w:rsidRDefault="00441D19" w:rsidP="006426F5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/>
                <w:b/>
                <w:sz w:val="15"/>
                <w:szCs w:val="15"/>
                <w:lang w:val="en-US"/>
              </w:rPr>
              <w:t>Syndrome-specific subsamples</w:t>
            </w:r>
          </w:p>
        </w:tc>
        <w:tc>
          <w:tcPr>
            <w:tcW w:w="199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D09C4B2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</w:p>
        </w:tc>
      </w:tr>
      <w:tr w:rsidR="00441D19" w:rsidRPr="00D25513" w14:paraId="400A9365" w14:textId="77777777" w:rsidTr="008A05FB">
        <w:trPr>
          <w:trHeight w:val="535"/>
        </w:trPr>
        <w:tc>
          <w:tcPr>
            <w:tcW w:w="220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7CE72" w14:textId="77777777" w:rsidR="00441D19" w:rsidRPr="006426F5" w:rsidRDefault="00441D19" w:rsidP="006426F5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7F176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7140F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95545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PAR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91F64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PSY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62BAC" w14:textId="77777777" w:rsidR="00441D19" w:rsidRPr="00E752C0" w:rsidRDefault="00441D19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PAR-PSY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6585A" w14:textId="77777777" w:rsidR="00441D19" w:rsidRPr="00E752C0" w:rsidRDefault="00441D19" w:rsidP="006426F5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GA vs. CON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839B5" w14:textId="0B1862EF" w:rsidR="00441D19" w:rsidRPr="00441D19" w:rsidRDefault="00653114" w:rsidP="006426F5">
            <w:pPr>
              <w:jc w:val="center"/>
              <w:rPr>
                <w:rFonts w:ascii="Helvetica" w:hAnsi="Helvetica" w:cs="Times New Roman"/>
                <w:sz w:val="15"/>
                <w:szCs w:val="15"/>
                <w:lang w:val="en-US"/>
              </w:rPr>
            </w:pPr>
            <w:r w:rsidRPr="00653114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n-US"/>
              </w:rPr>
              <w:t>a</w:t>
            </w:r>
            <w:r w:rsidR="00D25513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n-US"/>
              </w:rPr>
              <w:t>cross all</w:t>
            </w:r>
            <w:bookmarkStart w:id="0" w:name="_GoBack"/>
            <w:bookmarkEnd w:id="0"/>
            <w:r w:rsidR="00441D19" w:rsidRPr="00441D19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subsamples</w:t>
            </w:r>
          </w:p>
        </w:tc>
      </w:tr>
      <w:tr w:rsidR="006426F5" w:rsidRPr="00D25513" w14:paraId="6FDDBD6D" w14:textId="77777777" w:rsidTr="006426F5">
        <w:trPr>
          <w:trHeight w:val="542"/>
        </w:trPr>
        <w:tc>
          <w:tcPr>
            <w:tcW w:w="2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55DD5" w14:textId="39F5756E" w:rsidR="006426F5" w:rsidRPr="00441D19" w:rsidRDefault="006426F5" w:rsidP="00441D19">
            <w:pPr>
              <w:spacing w:line="180" w:lineRule="atLeast"/>
              <w:rPr>
                <w:rFonts w:ascii="Times" w:hAnsi="Times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n-US"/>
              </w:rPr>
              <w:t>Surface electr</w:t>
            </w:r>
            <w:r w:rsidR="00441D19" w:rsidRPr="00441D19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n-US"/>
              </w:rPr>
              <w:t>odes</w:t>
            </w:r>
          </w:p>
        </w:tc>
        <w:tc>
          <w:tcPr>
            <w:tcW w:w="51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DB3E8" w14:textId="77777777" w:rsidR="006426F5" w:rsidRPr="00441D19" w:rsidRDefault="006426F5" w:rsidP="006426F5">
            <w:pPr>
              <w:jc w:val="center"/>
              <w:rPr>
                <w:rFonts w:ascii="Helvetica" w:hAnsi="Helvetica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Mean (µV) ± SD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BAB1D" w14:textId="77777777" w:rsidR="006426F5" w:rsidRPr="00441D19" w:rsidRDefault="006426F5" w:rsidP="006426F5">
            <w:pPr>
              <w:spacing w:line="180" w:lineRule="atLeast"/>
              <w:rPr>
                <w:rFonts w:ascii="Times" w:hAnsi="Times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p-value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05D97" w14:textId="77777777" w:rsidR="00E752C0" w:rsidRPr="00441D19" w:rsidRDefault="006426F5" w:rsidP="006426F5">
            <w:pPr>
              <w:spacing w:line="180" w:lineRule="atLeast"/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 xml:space="preserve">overall </w:t>
            </w:r>
          </w:p>
          <w:p w14:paraId="76532C77" w14:textId="77777777" w:rsidR="006426F5" w:rsidRPr="00441D19" w:rsidRDefault="006426F5" w:rsidP="006426F5">
            <w:pPr>
              <w:spacing w:line="180" w:lineRule="atLeast"/>
              <w:rPr>
                <w:rFonts w:ascii="Times" w:hAnsi="Times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p-value</w:t>
            </w:r>
          </w:p>
        </w:tc>
      </w:tr>
      <w:tr w:rsidR="006426F5" w:rsidRPr="006426F5" w14:paraId="35247F65" w14:textId="77777777" w:rsidTr="006426F5">
        <w:trPr>
          <w:trHeight w:val="536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8E387" w14:textId="77777777" w:rsidR="006426F5" w:rsidRPr="00441D19" w:rsidRDefault="006426F5" w:rsidP="006426F5">
            <w:pPr>
              <w:rPr>
                <w:rFonts w:ascii="Times" w:hAnsi="Times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n-US"/>
              </w:rPr>
              <w:t>F3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D7F4B" w14:textId="77777777" w:rsidR="006426F5" w:rsidRPr="00441D19" w:rsidRDefault="006426F5" w:rsidP="006426F5">
            <w:pPr>
              <w:rPr>
                <w:rFonts w:ascii="Times" w:hAnsi="Times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Duration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94480" w14:textId="60F2A719" w:rsidR="006426F5" w:rsidRPr="00441D19" w:rsidRDefault="005F0BBC" w:rsidP="006426F5">
            <w:pPr>
              <w:rPr>
                <w:rFonts w:ascii="Helvetica" w:hAnsi="Helvetica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-1.04</w:t>
            </w:r>
            <w:r w:rsidR="006426F5"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 xml:space="preserve"> ± .</w:t>
            </w: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5BDB1" w14:textId="4673470C" w:rsidR="006426F5" w:rsidRPr="00441D19" w:rsidRDefault="005F0BBC" w:rsidP="006426F5">
            <w:pPr>
              <w:rPr>
                <w:rFonts w:ascii="Helvetica" w:hAnsi="Helvetica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-.96</w:t>
            </w:r>
            <w:r w:rsidR="006426F5"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 xml:space="preserve"> ± .</w:t>
            </w: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48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AE4F3" w14:textId="77777777" w:rsidR="006426F5" w:rsidRPr="00441D19" w:rsidRDefault="006426F5" w:rsidP="006426F5">
            <w:pPr>
              <w:rPr>
                <w:rFonts w:ascii="Helvetica" w:hAnsi="Helvetica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-.98 ± .51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E1A37" w14:textId="77777777" w:rsidR="006426F5" w:rsidRPr="00441D19" w:rsidRDefault="006426F5" w:rsidP="006426F5">
            <w:pPr>
              <w:rPr>
                <w:rFonts w:ascii="Helvetica" w:hAnsi="Helvetica" w:cs="Times New Roman"/>
                <w:sz w:val="15"/>
                <w:szCs w:val="15"/>
                <w:lang w:val="en-US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-.87 ± .48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084F2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441D19">
              <w:rPr>
                <w:rFonts w:ascii="Helvetica" w:hAnsi="Helvetica" w:cs="Times New Roman"/>
                <w:color w:val="000000"/>
                <w:sz w:val="15"/>
                <w:szCs w:val="15"/>
                <w:lang w:val="en-US"/>
              </w:rPr>
              <w:t>-1.01 ± .</w:t>
            </w: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9375E" w14:textId="114872F3" w:rsidR="006426F5" w:rsidRPr="00E752C0" w:rsidRDefault="005F0BBC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0.25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DE9F1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0.29</w:t>
            </w:r>
          </w:p>
        </w:tc>
      </w:tr>
      <w:tr w:rsidR="006426F5" w:rsidRPr="006426F5" w14:paraId="6C21385D" w14:textId="77777777" w:rsidTr="006426F5">
        <w:trPr>
          <w:trHeight w:val="530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80C0C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F4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3317B5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12B16" w14:textId="40E77882" w:rsidR="006426F5" w:rsidRPr="00E752C0" w:rsidRDefault="005F0BBC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-1.15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EA489" w14:textId="3D32ADDF" w:rsidR="006426F5" w:rsidRPr="00E752C0" w:rsidRDefault="005F0BBC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-1.08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.5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B08CB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-1.10 ± .57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D123C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-1.05 ± .53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1745E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-1.12 ± .57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A1BA1" w14:textId="5C452AF6" w:rsidR="006426F5" w:rsidRPr="00E752C0" w:rsidRDefault="005F0BBC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2D563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0.84</w:t>
            </w:r>
          </w:p>
        </w:tc>
      </w:tr>
      <w:tr w:rsidR="006426F5" w:rsidRPr="006426F5" w14:paraId="6B96FED8" w14:textId="77777777" w:rsidTr="006426F5">
        <w:trPr>
          <w:trHeight w:val="538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C3C4C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C3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221AD5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C3473" w14:textId="4BC93B62" w:rsidR="006426F5" w:rsidRPr="00E752C0" w:rsidRDefault="00FD7EB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-.80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.4</w:t>
            </w:r>
            <w:r w:rsidR="005F0BBC">
              <w:rPr>
                <w:rFonts w:ascii="Helvetica" w:hAnsi="Helvetic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4D5CD" w14:textId="66891BD4" w:rsidR="006426F5" w:rsidRPr="00E752C0" w:rsidRDefault="005F0BBC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-.76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AF1E3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-.76 ± .34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E7832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-.73 ± .38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5CAC3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-.77 ± .31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08850" w14:textId="2BDC4F54" w:rsidR="006426F5" w:rsidRPr="00E752C0" w:rsidRDefault="00FD7EB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A2700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0.15</w:t>
            </w:r>
          </w:p>
        </w:tc>
      </w:tr>
      <w:tr w:rsidR="006426F5" w:rsidRPr="006426F5" w14:paraId="20E89A08" w14:textId="77777777" w:rsidTr="006426F5">
        <w:trPr>
          <w:trHeight w:val="546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B8820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C4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61FD95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9FB51" w14:textId="1F2B84F0" w:rsidR="006426F5" w:rsidRPr="00E752C0" w:rsidRDefault="00FD7EB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-.81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.3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B497D" w14:textId="27FE57AE" w:rsidR="006426F5" w:rsidRPr="00E752C0" w:rsidRDefault="00FD7EB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-.86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.3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F0C04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-.83 ± .36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CB37E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-.86 ± .42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ED1E6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-.86 ± .36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73854" w14:textId="63766C79" w:rsidR="006426F5" w:rsidRPr="00E752C0" w:rsidRDefault="00FD7EB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8A4D6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0.95</w:t>
            </w:r>
          </w:p>
        </w:tc>
      </w:tr>
      <w:tr w:rsidR="006426F5" w:rsidRPr="006426F5" w14:paraId="4B0A233C" w14:textId="77777777" w:rsidTr="006426F5">
        <w:trPr>
          <w:trHeight w:val="526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9FB27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F3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4BD43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proofErr w:type="spellStart"/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Frequency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DB916" w14:textId="585BF6FF" w:rsidR="006426F5" w:rsidRPr="00E752C0" w:rsidRDefault="00CA3DC0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-1.18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.6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263AC" w14:textId="644D7CE8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-1.18 ± .6</w:t>
            </w:r>
            <w:r w:rsidR="00CA3DC0">
              <w:rPr>
                <w:rFonts w:ascii="Helvetica" w:hAnsi="Helvetic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69FCA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-1.16 ± .54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CEE35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-1.10 ± .57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B61C2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-1.29 ± .70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24F14" w14:textId="0BBDBF7A" w:rsidR="006426F5" w:rsidRPr="00E752C0" w:rsidRDefault="00CA3DC0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0.96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098FE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0.41</w:t>
            </w:r>
          </w:p>
        </w:tc>
      </w:tr>
      <w:tr w:rsidR="006426F5" w:rsidRPr="006426F5" w14:paraId="0A6706E7" w14:textId="77777777" w:rsidTr="006426F5">
        <w:trPr>
          <w:trHeight w:val="534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6A244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F4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BBF301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64135" w14:textId="220E6F2C" w:rsidR="006426F5" w:rsidRPr="00E752C0" w:rsidRDefault="00CA3DC0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-1.21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.5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071E8" w14:textId="5D0FBE4D" w:rsidR="006426F5" w:rsidRPr="00E752C0" w:rsidRDefault="00CA3DC0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-1.21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.5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EC174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-1.17 ± .51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02F65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-1.16 ± .55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70EA2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-1.33 ± .64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927A0" w14:textId="4004714E" w:rsidR="006426F5" w:rsidRPr="00E752C0" w:rsidRDefault="00CA3DC0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0.99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22FF7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0.27</w:t>
            </w:r>
          </w:p>
        </w:tc>
      </w:tr>
      <w:tr w:rsidR="006426F5" w:rsidRPr="006426F5" w14:paraId="518DB4C4" w14:textId="77777777" w:rsidTr="006426F5">
        <w:trPr>
          <w:trHeight w:val="542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07C40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C3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2B5CCC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3C4C4" w14:textId="63558268" w:rsidR="006426F5" w:rsidRPr="00E752C0" w:rsidRDefault="00CA3DC0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-.86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.4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0780E" w14:textId="2271F13B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-.88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.4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A9DA7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-.85 ± .43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F1770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-.83 ± .50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3029E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-.91 ± .52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86CEC" w14:textId="08401E5B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0.76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76795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0.75</w:t>
            </w:r>
          </w:p>
        </w:tc>
      </w:tr>
      <w:tr w:rsidR="006426F5" w:rsidRPr="006426F5" w14:paraId="6A4C06C8" w14:textId="77777777" w:rsidTr="006426F5">
        <w:trPr>
          <w:trHeight w:val="536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CA3F0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C4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09F4C5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00773" w14:textId="29EEECA8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-.72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.4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AB779" w14:textId="7E883B47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-.77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.37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D57A0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-.71 ± .35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77795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-.78 ± .36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35C88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-.77 ± .39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1993C" w14:textId="4B5721E8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0.38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065BE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0.61</w:t>
            </w:r>
          </w:p>
        </w:tc>
      </w:tr>
      <w:tr w:rsidR="006426F5" w:rsidRPr="006426F5" w14:paraId="52F579EB" w14:textId="77777777" w:rsidTr="006426F5">
        <w:trPr>
          <w:trHeight w:val="544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D21EB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F3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AE021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proofErr w:type="spellStart"/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Intensity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52ED3" w14:textId="200F74B8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-1.05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.6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24785" w14:textId="49D1DA69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-.90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.5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E7E40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-.99 ± .60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E3B48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-.91 ± .47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537C9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-.94 ± .56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9F2F6" w14:textId="12B4C165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0.08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A9225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0.88</w:t>
            </w:r>
          </w:p>
        </w:tc>
      </w:tr>
      <w:tr w:rsidR="006426F5" w:rsidRPr="006426F5" w14:paraId="2876F672" w14:textId="77777777" w:rsidTr="006426F5">
        <w:trPr>
          <w:trHeight w:val="523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31C77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F4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77D0E1" w14:textId="77777777" w:rsidR="006426F5" w:rsidRPr="006426F5" w:rsidRDefault="006426F5" w:rsidP="006426F5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524CD" w14:textId="77B7299B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-1.13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</w:t>
            </w: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196E1" w14:textId="276131AF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-1.10 ± .5</w:t>
            </w:r>
            <w:r w:rsidR="00784F64">
              <w:rPr>
                <w:rFonts w:ascii="Helvetica" w:hAnsi="Helvetic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5F75F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-1.10 ± .64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FFC36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-1.05 ± .48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B7178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-1.16 ± .59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CD7DF" w14:textId="56BBC5AA" w:rsidR="006426F5" w:rsidRPr="00E752C0" w:rsidRDefault="00784F64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2403C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0.74</w:t>
            </w:r>
          </w:p>
        </w:tc>
      </w:tr>
      <w:tr w:rsidR="006426F5" w:rsidRPr="006426F5" w14:paraId="3B4FF0D4" w14:textId="77777777" w:rsidTr="006426F5">
        <w:trPr>
          <w:trHeight w:val="546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9332D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C3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8D4C4C" w14:textId="77777777" w:rsidR="006426F5" w:rsidRPr="006426F5" w:rsidRDefault="006426F5" w:rsidP="006426F5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4B855" w14:textId="24F002FE" w:rsidR="006426F5" w:rsidRPr="00E752C0" w:rsidRDefault="001D7AF3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-.85 ± .47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05B9C" w14:textId="37A88734" w:rsidR="006426F5" w:rsidRPr="00E752C0" w:rsidRDefault="001D7AF3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-.77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75B7E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-.78 ± .40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DD93A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-.75 ± .36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3417D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-.80 ± .45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433D4" w14:textId="5757B14D" w:rsidR="006426F5" w:rsidRPr="00E752C0" w:rsidRDefault="001D7AF3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0.16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4F035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0.53</w:t>
            </w:r>
          </w:p>
        </w:tc>
      </w:tr>
      <w:tr w:rsidR="006426F5" w:rsidRPr="006426F5" w14:paraId="5F8E6DD6" w14:textId="77777777" w:rsidTr="006426F5">
        <w:trPr>
          <w:trHeight w:val="540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6CB1D" w14:textId="77777777" w:rsidR="006426F5" w:rsidRPr="00E752C0" w:rsidRDefault="006426F5" w:rsidP="006426F5">
            <w:pPr>
              <w:rPr>
                <w:rFonts w:ascii="Times" w:hAnsi="Times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  <w:t>C4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3ABFB2" w14:textId="77777777" w:rsidR="006426F5" w:rsidRPr="006426F5" w:rsidRDefault="006426F5" w:rsidP="006426F5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8F74A" w14:textId="75B64566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-.90 ± .4</w:t>
            </w:r>
            <w:r w:rsidR="001D7AF3">
              <w:rPr>
                <w:rFonts w:ascii="Helvetica" w:hAnsi="Helvetic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3B3BD" w14:textId="1F05125C" w:rsidR="006426F5" w:rsidRPr="00E752C0" w:rsidRDefault="001D7AF3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color w:val="000000"/>
                <w:sz w:val="15"/>
                <w:szCs w:val="15"/>
              </w:rPr>
              <w:t>-.87</w:t>
            </w:r>
            <w:r w:rsidR="006426F5"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 xml:space="preserve"> ± .4</w:t>
            </w:r>
            <w:r w:rsidR="0016494E">
              <w:rPr>
                <w:rFonts w:ascii="Helvetica" w:hAnsi="Helvetic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33C0B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-.87 ± .40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3386E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-.88 ± .35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98A3E9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-.89 ± .48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4F437" w14:textId="209E0B65" w:rsidR="006426F5" w:rsidRPr="00E752C0" w:rsidRDefault="0016494E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0.64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9C243" w14:textId="77777777" w:rsidR="006426F5" w:rsidRPr="00E752C0" w:rsidRDefault="006426F5" w:rsidP="006426F5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E752C0">
              <w:rPr>
                <w:rFonts w:ascii="Helvetica" w:hAnsi="Helvetica" w:cs="Times New Roman"/>
                <w:color w:val="000000"/>
                <w:sz w:val="15"/>
                <w:szCs w:val="15"/>
              </w:rPr>
              <w:t>0.97</w:t>
            </w:r>
          </w:p>
        </w:tc>
      </w:tr>
    </w:tbl>
    <w:p w14:paraId="7618A15A" w14:textId="77777777" w:rsidR="00904ED7" w:rsidRDefault="00904ED7"/>
    <w:p w14:paraId="29F2E824" w14:textId="27289E3A" w:rsidR="001823BA" w:rsidRDefault="001823BA" w:rsidP="001823BA">
      <w:pPr>
        <w:tabs>
          <w:tab w:val="left" w:pos="3828"/>
        </w:tabs>
        <w:ind w:hanging="993"/>
        <w:rPr>
          <w:rFonts w:ascii="Helvetica" w:hAnsi="Helvetica"/>
          <w:color w:val="660066"/>
          <w:sz w:val="22"/>
          <w:szCs w:val="22"/>
          <w:lang w:val="en-US"/>
        </w:rPr>
      </w:pPr>
      <w:r>
        <w:rPr>
          <w:rFonts w:ascii="Helvetica" w:hAnsi="Helvetica"/>
          <w:color w:val="660066"/>
          <w:sz w:val="22"/>
          <w:szCs w:val="22"/>
          <w:lang w:val="en-US"/>
        </w:rPr>
        <w:t xml:space="preserve">           Table S1. MMN peak amplitudes</w:t>
      </w:r>
      <w:r w:rsidR="00FD0434">
        <w:rPr>
          <w:rFonts w:ascii="Helvetica" w:hAnsi="Helvetica"/>
          <w:color w:val="660066"/>
          <w:sz w:val="22"/>
          <w:szCs w:val="22"/>
          <w:lang w:val="en-US"/>
        </w:rPr>
        <w:t xml:space="preserve"> electrodes F3, F4, C3 and C4</w:t>
      </w:r>
      <w:r>
        <w:rPr>
          <w:rFonts w:ascii="Helvetica" w:hAnsi="Helvetica"/>
          <w:color w:val="660066"/>
          <w:sz w:val="22"/>
          <w:szCs w:val="22"/>
          <w:lang w:val="en-US"/>
        </w:rPr>
        <w:t xml:space="preserve"> (</w:t>
      </w:r>
      <w:r w:rsidRPr="006E2245">
        <w:rPr>
          <w:rFonts w:ascii="Helvetica" w:hAnsi="Helvetica"/>
          <w:color w:val="660066"/>
          <w:sz w:val="22"/>
          <w:szCs w:val="22"/>
          <w:lang w:val="en-US"/>
        </w:rPr>
        <w:t>µV</w:t>
      </w:r>
      <w:r>
        <w:rPr>
          <w:rFonts w:ascii="Helvetica" w:hAnsi="Helvetica"/>
          <w:color w:val="660066"/>
          <w:sz w:val="22"/>
          <w:szCs w:val="22"/>
          <w:lang w:val="en-US"/>
        </w:rPr>
        <w:t>)</w:t>
      </w:r>
    </w:p>
    <w:p w14:paraId="66C07D06" w14:textId="77777777" w:rsidR="001823BA" w:rsidRPr="00441D19" w:rsidRDefault="001823BA">
      <w:pPr>
        <w:rPr>
          <w:lang w:val="en-US"/>
        </w:rPr>
      </w:pPr>
    </w:p>
    <w:sectPr w:rsidR="001823BA" w:rsidRPr="00441D19" w:rsidSect="005D35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5"/>
    <w:rsid w:val="0016494E"/>
    <w:rsid w:val="001823BA"/>
    <w:rsid w:val="001D7AF3"/>
    <w:rsid w:val="00204B07"/>
    <w:rsid w:val="00441D19"/>
    <w:rsid w:val="005D356E"/>
    <w:rsid w:val="005F0BBC"/>
    <w:rsid w:val="006426F5"/>
    <w:rsid w:val="00653114"/>
    <w:rsid w:val="006C05AE"/>
    <w:rsid w:val="00784F64"/>
    <w:rsid w:val="00904ED7"/>
    <w:rsid w:val="00CA3DC0"/>
    <w:rsid w:val="00D25513"/>
    <w:rsid w:val="00E752C0"/>
    <w:rsid w:val="00FD0434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06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426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4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426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4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Karsten</cp:lastModifiedBy>
  <cp:revision>2</cp:revision>
  <dcterms:created xsi:type="dcterms:W3CDTF">2016-01-20T11:57:00Z</dcterms:created>
  <dcterms:modified xsi:type="dcterms:W3CDTF">2016-01-20T11:57:00Z</dcterms:modified>
</cp:coreProperties>
</file>