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5C7EC" w14:textId="77777777" w:rsidR="008A3915" w:rsidRDefault="00251322" w:rsidP="00251322">
      <w:pPr>
        <w:jc w:val="center"/>
        <w:rPr>
          <w:lang w:val="en-GB"/>
        </w:rPr>
      </w:pPr>
      <w:r>
        <w:rPr>
          <w:lang w:val="en-GB"/>
        </w:rPr>
        <w:t>Supplementary material</w:t>
      </w:r>
    </w:p>
    <w:p w14:paraId="74BBB5ED" w14:textId="15002942" w:rsidR="00506100" w:rsidRDefault="00FE66E0" w:rsidP="00FE66E0">
      <w:pPr>
        <w:jc w:val="center"/>
        <w:rPr>
          <w:lang w:val="en-GB"/>
        </w:rPr>
      </w:pPr>
      <w:r>
        <w:rPr>
          <w:szCs w:val="24"/>
          <w:lang w:val="en-GB"/>
        </w:rPr>
        <w:t xml:space="preserve">Reducing urinary catheter use using an electronic reminder system in hospitalised patients: a </w:t>
      </w:r>
      <w:r>
        <w:t>randomised stepped wedge trial</w:t>
      </w:r>
    </w:p>
    <w:p w14:paraId="603F472C" w14:textId="77777777" w:rsidR="00506100" w:rsidRDefault="00506100">
      <w:pPr>
        <w:rPr>
          <w:lang w:val="en-GB"/>
        </w:rPr>
      </w:pPr>
    </w:p>
    <w:p w14:paraId="17FF269A" w14:textId="77777777" w:rsidR="00633578" w:rsidRDefault="00633578">
      <w:pPr>
        <w:rPr>
          <w:lang w:val="en-GB"/>
        </w:rPr>
      </w:pPr>
    </w:p>
    <w:p w14:paraId="32789353" w14:textId="77777777" w:rsidR="00633578" w:rsidRDefault="00633578">
      <w:pPr>
        <w:rPr>
          <w:lang w:val="en-GB"/>
        </w:rPr>
      </w:pPr>
    </w:p>
    <w:p w14:paraId="56B8A587" w14:textId="77777777" w:rsidR="00633578" w:rsidRDefault="00633578">
      <w:pPr>
        <w:rPr>
          <w:lang w:val="en-GB"/>
        </w:rPr>
      </w:pPr>
    </w:p>
    <w:p w14:paraId="04B305BC" w14:textId="77777777" w:rsidR="00633578" w:rsidRDefault="00633578">
      <w:pPr>
        <w:rPr>
          <w:lang w:val="en-GB"/>
        </w:rPr>
      </w:pPr>
    </w:p>
    <w:p w14:paraId="62EFC108" w14:textId="77777777" w:rsidR="00633578" w:rsidRDefault="00633578">
      <w:pPr>
        <w:rPr>
          <w:lang w:val="en-GB"/>
        </w:rPr>
      </w:pPr>
    </w:p>
    <w:p w14:paraId="22CD318A" w14:textId="77777777" w:rsidR="00633578" w:rsidRDefault="00633578">
      <w:pPr>
        <w:rPr>
          <w:lang w:val="en-GB"/>
        </w:rPr>
      </w:pPr>
    </w:p>
    <w:p w14:paraId="34F2489C" w14:textId="77777777" w:rsidR="00633578" w:rsidRDefault="00633578">
      <w:pPr>
        <w:rPr>
          <w:lang w:val="en-GB"/>
        </w:rPr>
      </w:pPr>
    </w:p>
    <w:p w14:paraId="4DD85B78" w14:textId="77777777" w:rsidR="00633578" w:rsidRDefault="00633578">
      <w:pPr>
        <w:rPr>
          <w:lang w:val="en-GB"/>
        </w:rPr>
      </w:pPr>
    </w:p>
    <w:p w14:paraId="0039D96C" w14:textId="77777777" w:rsidR="00633578" w:rsidRDefault="00633578">
      <w:pPr>
        <w:rPr>
          <w:lang w:val="en-GB"/>
        </w:rPr>
      </w:pPr>
    </w:p>
    <w:p w14:paraId="4656BB02" w14:textId="77777777" w:rsidR="00633578" w:rsidRDefault="00633578">
      <w:pPr>
        <w:rPr>
          <w:lang w:val="en-GB"/>
        </w:rPr>
      </w:pPr>
    </w:p>
    <w:p w14:paraId="08510D1B" w14:textId="77777777" w:rsidR="00633578" w:rsidRDefault="00633578">
      <w:pPr>
        <w:rPr>
          <w:lang w:val="en-GB"/>
        </w:rPr>
      </w:pPr>
    </w:p>
    <w:p w14:paraId="28706A59" w14:textId="77777777" w:rsidR="00633578" w:rsidRDefault="00633578">
      <w:pPr>
        <w:rPr>
          <w:lang w:val="en-GB"/>
        </w:rPr>
      </w:pPr>
    </w:p>
    <w:p w14:paraId="7BACB23E" w14:textId="77777777" w:rsidR="00633578" w:rsidRDefault="00633578">
      <w:pPr>
        <w:rPr>
          <w:lang w:val="en-GB"/>
        </w:rPr>
      </w:pPr>
    </w:p>
    <w:p w14:paraId="2B3EF387" w14:textId="77777777" w:rsidR="00633578" w:rsidRDefault="00633578">
      <w:pPr>
        <w:rPr>
          <w:lang w:val="en-GB"/>
        </w:rPr>
      </w:pPr>
    </w:p>
    <w:sdt>
      <w:sdtPr>
        <w:rPr>
          <w:rFonts w:asciiTheme="minorHAnsi" w:eastAsiaTheme="minorHAnsi" w:hAnsiTheme="minorHAnsi" w:cstheme="minorBidi"/>
          <w:color w:val="auto"/>
          <w:sz w:val="22"/>
          <w:szCs w:val="22"/>
          <w:lang w:val="en-AU"/>
        </w:rPr>
        <w:id w:val="1399704844"/>
        <w:docPartObj>
          <w:docPartGallery w:val="Table of Contents"/>
          <w:docPartUnique/>
        </w:docPartObj>
      </w:sdtPr>
      <w:sdtEndPr>
        <w:rPr>
          <w:b/>
          <w:bCs/>
          <w:noProof/>
        </w:rPr>
      </w:sdtEndPr>
      <w:sdtContent>
        <w:p w14:paraId="29115763" w14:textId="77777777" w:rsidR="00AF0CAC" w:rsidRDefault="00AF0CAC">
          <w:pPr>
            <w:pStyle w:val="TOCHeading"/>
          </w:pPr>
        </w:p>
        <w:p w14:paraId="19524689" w14:textId="77777777" w:rsidR="00AF0CAC" w:rsidRDefault="00AF0CAC">
          <w:pPr>
            <w:rPr>
              <w:rFonts w:asciiTheme="majorHAnsi" w:eastAsiaTheme="majorEastAsia" w:hAnsiTheme="majorHAnsi" w:cstheme="majorBidi"/>
              <w:color w:val="2E74B5" w:themeColor="accent1" w:themeShade="BF"/>
              <w:sz w:val="32"/>
              <w:szCs w:val="32"/>
              <w:lang w:val="en-US"/>
            </w:rPr>
          </w:pPr>
          <w:r>
            <w:br w:type="page"/>
          </w:r>
        </w:p>
        <w:p w14:paraId="0468B9E2" w14:textId="77777777" w:rsidR="00AF0CAC" w:rsidRDefault="00AF0CAC">
          <w:pPr>
            <w:pStyle w:val="TOCHeading"/>
          </w:pPr>
          <w:r>
            <w:lastRenderedPageBreak/>
            <w:t>Contents</w:t>
          </w:r>
        </w:p>
        <w:p w14:paraId="373D82D9" w14:textId="2D66B6F2" w:rsidR="006F71DF" w:rsidRDefault="00AF0CAC">
          <w:pPr>
            <w:pStyle w:val="TOC1"/>
            <w:tabs>
              <w:tab w:val="right" w:leader="dot" w:pos="9350"/>
            </w:tabs>
            <w:rPr>
              <w:rFonts w:eastAsiaTheme="minorEastAsia"/>
              <w:noProof/>
              <w:lang w:val="en-GB" w:eastAsia="en-GB"/>
            </w:rPr>
          </w:pPr>
          <w:r>
            <w:rPr>
              <w:b/>
              <w:bCs/>
              <w:noProof/>
            </w:rPr>
            <w:fldChar w:fldCharType="begin"/>
          </w:r>
          <w:r>
            <w:rPr>
              <w:b/>
              <w:bCs/>
              <w:noProof/>
            </w:rPr>
            <w:instrText xml:space="preserve"> TOC \o "1-3" \h \z \u </w:instrText>
          </w:r>
          <w:r>
            <w:rPr>
              <w:b/>
              <w:bCs/>
              <w:noProof/>
            </w:rPr>
            <w:fldChar w:fldCharType="separate"/>
          </w:r>
          <w:hyperlink w:anchor="_Toc535832655" w:history="1">
            <w:r w:rsidR="006F71DF" w:rsidRPr="00870228">
              <w:rPr>
                <w:rStyle w:val="Hyperlink"/>
                <w:noProof/>
                <w:lang w:val="en-GB"/>
              </w:rPr>
              <w:t>Figure S1. Study design</w:t>
            </w:r>
            <w:r w:rsidR="006F71DF">
              <w:rPr>
                <w:noProof/>
                <w:webHidden/>
              </w:rPr>
              <w:tab/>
            </w:r>
            <w:r w:rsidR="006F71DF">
              <w:rPr>
                <w:noProof/>
                <w:webHidden/>
              </w:rPr>
              <w:fldChar w:fldCharType="begin"/>
            </w:r>
            <w:r w:rsidR="006F71DF">
              <w:rPr>
                <w:noProof/>
                <w:webHidden/>
              </w:rPr>
              <w:instrText xml:space="preserve"> PAGEREF _Toc535832655 \h </w:instrText>
            </w:r>
            <w:r w:rsidR="006F71DF">
              <w:rPr>
                <w:noProof/>
                <w:webHidden/>
              </w:rPr>
            </w:r>
            <w:r w:rsidR="006F71DF">
              <w:rPr>
                <w:noProof/>
                <w:webHidden/>
              </w:rPr>
              <w:fldChar w:fldCharType="separate"/>
            </w:r>
            <w:r w:rsidR="006F71DF">
              <w:rPr>
                <w:noProof/>
                <w:webHidden/>
              </w:rPr>
              <w:t>3</w:t>
            </w:r>
            <w:r w:rsidR="006F71DF">
              <w:rPr>
                <w:noProof/>
                <w:webHidden/>
              </w:rPr>
              <w:fldChar w:fldCharType="end"/>
            </w:r>
          </w:hyperlink>
        </w:p>
        <w:p w14:paraId="4DD18E41" w14:textId="42ABB110" w:rsidR="006F71DF" w:rsidRDefault="006F71DF">
          <w:pPr>
            <w:pStyle w:val="TOC1"/>
            <w:tabs>
              <w:tab w:val="right" w:leader="dot" w:pos="9350"/>
            </w:tabs>
            <w:rPr>
              <w:rFonts w:eastAsiaTheme="minorEastAsia"/>
              <w:noProof/>
              <w:lang w:val="en-GB" w:eastAsia="en-GB"/>
            </w:rPr>
          </w:pPr>
          <w:hyperlink w:anchor="_Toc535832656" w:history="1">
            <w:r w:rsidRPr="00870228">
              <w:rPr>
                <w:rStyle w:val="Hyperlink"/>
                <w:noProof/>
                <w:lang w:val="en-GB"/>
              </w:rPr>
              <w:t>Figure S2. Image of the CATH TAG</w:t>
            </w:r>
            <w:r>
              <w:rPr>
                <w:noProof/>
                <w:webHidden/>
              </w:rPr>
              <w:tab/>
            </w:r>
            <w:r>
              <w:rPr>
                <w:noProof/>
                <w:webHidden/>
              </w:rPr>
              <w:fldChar w:fldCharType="begin"/>
            </w:r>
            <w:r>
              <w:rPr>
                <w:noProof/>
                <w:webHidden/>
              </w:rPr>
              <w:instrText xml:space="preserve"> PAGEREF _Toc535832656 \h </w:instrText>
            </w:r>
            <w:r>
              <w:rPr>
                <w:noProof/>
                <w:webHidden/>
              </w:rPr>
            </w:r>
            <w:r>
              <w:rPr>
                <w:noProof/>
                <w:webHidden/>
              </w:rPr>
              <w:fldChar w:fldCharType="separate"/>
            </w:r>
            <w:r>
              <w:rPr>
                <w:noProof/>
                <w:webHidden/>
              </w:rPr>
              <w:t>5</w:t>
            </w:r>
            <w:r>
              <w:rPr>
                <w:noProof/>
                <w:webHidden/>
              </w:rPr>
              <w:fldChar w:fldCharType="end"/>
            </w:r>
          </w:hyperlink>
        </w:p>
        <w:p w14:paraId="7B4B4221" w14:textId="3A2E0742" w:rsidR="006F71DF" w:rsidRDefault="006F71DF">
          <w:pPr>
            <w:pStyle w:val="TOC1"/>
            <w:tabs>
              <w:tab w:val="right" w:leader="dot" w:pos="9350"/>
            </w:tabs>
            <w:rPr>
              <w:rFonts w:eastAsiaTheme="minorEastAsia"/>
              <w:noProof/>
              <w:lang w:val="en-GB" w:eastAsia="en-GB"/>
            </w:rPr>
          </w:pPr>
          <w:hyperlink w:anchor="_Toc535832657" w:history="1">
            <w:r w:rsidRPr="00870228">
              <w:rPr>
                <w:rStyle w:val="Hyperlink"/>
                <w:noProof/>
                <w:lang w:val="en-GB"/>
              </w:rPr>
              <w:t>Additional details regarding the intervention</w:t>
            </w:r>
            <w:r>
              <w:rPr>
                <w:noProof/>
                <w:webHidden/>
              </w:rPr>
              <w:tab/>
            </w:r>
            <w:r>
              <w:rPr>
                <w:noProof/>
                <w:webHidden/>
              </w:rPr>
              <w:fldChar w:fldCharType="begin"/>
            </w:r>
            <w:r>
              <w:rPr>
                <w:noProof/>
                <w:webHidden/>
              </w:rPr>
              <w:instrText xml:space="preserve"> PAGEREF _Toc535832657 \h </w:instrText>
            </w:r>
            <w:r>
              <w:rPr>
                <w:noProof/>
                <w:webHidden/>
              </w:rPr>
            </w:r>
            <w:r>
              <w:rPr>
                <w:noProof/>
                <w:webHidden/>
              </w:rPr>
              <w:fldChar w:fldCharType="separate"/>
            </w:r>
            <w:r>
              <w:rPr>
                <w:noProof/>
                <w:webHidden/>
              </w:rPr>
              <w:t>6</w:t>
            </w:r>
            <w:r>
              <w:rPr>
                <w:noProof/>
                <w:webHidden/>
              </w:rPr>
              <w:fldChar w:fldCharType="end"/>
            </w:r>
          </w:hyperlink>
        </w:p>
        <w:p w14:paraId="1134E91F" w14:textId="48CD3A0A" w:rsidR="006F71DF" w:rsidRDefault="006F71DF">
          <w:pPr>
            <w:pStyle w:val="TOC1"/>
            <w:tabs>
              <w:tab w:val="right" w:leader="dot" w:pos="9350"/>
            </w:tabs>
            <w:rPr>
              <w:rFonts w:eastAsiaTheme="minorEastAsia"/>
              <w:noProof/>
              <w:lang w:val="en-GB" w:eastAsia="en-GB"/>
            </w:rPr>
          </w:pPr>
          <w:hyperlink w:anchor="_Toc535832658" w:history="1">
            <w:r w:rsidRPr="00870228">
              <w:rPr>
                <w:rStyle w:val="Hyperlink"/>
                <w:noProof/>
                <w:lang w:val="en-GB"/>
              </w:rPr>
              <w:t>Online survey questions</w:t>
            </w:r>
            <w:r>
              <w:rPr>
                <w:noProof/>
                <w:webHidden/>
              </w:rPr>
              <w:tab/>
            </w:r>
            <w:r>
              <w:rPr>
                <w:noProof/>
                <w:webHidden/>
              </w:rPr>
              <w:fldChar w:fldCharType="begin"/>
            </w:r>
            <w:r>
              <w:rPr>
                <w:noProof/>
                <w:webHidden/>
              </w:rPr>
              <w:instrText xml:space="preserve"> PAGEREF _Toc535832658 \h </w:instrText>
            </w:r>
            <w:r>
              <w:rPr>
                <w:noProof/>
                <w:webHidden/>
              </w:rPr>
            </w:r>
            <w:r>
              <w:rPr>
                <w:noProof/>
                <w:webHidden/>
              </w:rPr>
              <w:fldChar w:fldCharType="separate"/>
            </w:r>
            <w:r>
              <w:rPr>
                <w:noProof/>
                <w:webHidden/>
              </w:rPr>
              <w:t>8</w:t>
            </w:r>
            <w:r>
              <w:rPr>
                <w:noProof/>
                <w:webHidden/>
              </w:rPr>
              <w:fldChar w:fldCharType="end"/>
            </w:r>
          </w:hyperlink>
        </w:p>
        <w:p w14:paraId="35E00AED" w14:textId="6564688C" w:rsidR="006F71DF" w:rsidRDefault="006F71DF">
          <w:pPr>
            <w:pStyle w:val="TOC1"/>
            <w:tabs>
              <w:tab w:val="right" w:leader="dot" w:pos="9350"/>
            </w:tabs>
            <w:rPr>
              <w:rFonts w:eastAsiaTheme="minorEastAsia"/>
              <w:noProof/>
              <w:lang w:val="en-GB" w:eastAsia="en-GB"/>
            </w:rPr>
          </w:pPr>
          <w:hyperlink w:anchor="_Toc535832659" w:history="1">
            <w:r w:rsidRPr="00870228">
              <w:rPr>
                <w:rStyle w:val="Hyperlink"/>
                <w:noProof/>
                <w:lang w:val="en-GB"/>
              </w:rPr>
              <w:t>Survey development</w:t>
            </w:r>
            <w:r>
              <w:rPr>
                <w:noProof/>
                <w:webHidden/>
              </w:rPr>
              <w:tab/>
            </w:r>
            <w:r>
              <w:rPr>
                <w:noProof/>
                <w:webHidden/>
              </w:rPr>
              <w:fldChar w:fldCharType="begin"/>
            </w:r>
            <w:r>
              <w:rPr>
                <w:noProof/>
                <w:webHidden/>
              </w:rPr>
              <w:instrText xml:space="preserve"> PAGEREF _Toc535832659 \h </w:instrText>
            </w:r>
            <w:r>
              <w:rPr>
                <w:noProof/>
                <w:webHidden/>
              </w:rPr>
            </w:r>
            <w:r>
              <w:rPr>
                <w:noProof/>
                <w:webHidden/>
              </w:rPr>
              <w:fldChar w:fldCharType="separate"/>
            </w:r>
            <w:r>
              <w:rPr>
                <w:noProof/>
                <w:webHidden/>
              </w:rPr>
              <w:t>10</w:t>
            </w:r>
            <w:r>
              <w:rPr>
                <w:noProof/>
                <w:webHidden/>
              </w:rPr>
              <w:fldChar w:fldCharType="end"/>
            </w:r>
          </w:hyperlink>
        </w:p>
        <w:p w14:paraId="6F0FF691" w14:textId="00629456" w:rsidR="006F71DF" w:rsidRDefault="006F71DF">
          <w:pPr>
            <w:pStyle w:val="TOC2"/>
            <w:tabs>
              <w:tab w:val="right" w:leader="dot" w:pos="9350"/>
            </w:tabs>
            <w:rPr>
              <w:rFonts w:eastAsiaTheme="minorEastAsia"/>
              <w:noProof/>
              <w:lang w:val="en-GB" w:eastAsia="en-GB"/>
            </w:rPr>
          </w:pPr>
          <w:hyperlink w:anchor="_Toc535832660" w:history="1">
            <w:r w:rsidRPr="00870228">
              <w:rPr>
                <w:rStyle w:val="Hyperlink"/>
                <w:noProof/>
                <w:lang w:val="en-GB"/>
              </w:rPr>
              <w:t>Questions associated with primary and secondary study outcomes</w:t>
            </w:r>
            <w:r>
              <w:rPr>
                <w:noProof/>
                <w:webHidden/>
              </w:rPr>
              <w:tab/>
            </w:r>
            <w:r>
              <w:rPr>
                <w:noProof/>
                <w:webHidden/>
              </w:rPr>
              <w:fldChar w:fldCharType="begin"/>
            </w:r>
            <w:r>
              <w:rPr>
                <w:noProof/>
                <w:webHidden/>
              </w:rPr>
              <w:instrText xml:space="preserve"> PAGEREF _Toc535832660 \h </w:instrText>
            </w:r>
            <w:r>
              <w:rPr>
                <w:noProof/>
                <w:webHidden/>
              </w:rPr>
            </w:r>
            <w:r>
              <w:rPr>
                <w:noProof/>
                <w:webHidden/>
              </w:rPr>
              <w:fldChar w:fldCharType="separate"/>
            </w:r>
            <w:r>
              <w:rPr>
                <w:noProof/>
                <w:webHidden/>
              </w:rPr>
              <w:t>10</w:t>
            </w:r>
            <w:r>
              <w:rPr>
                <w:noProof/>
                <w:webHidden/>
              </w:rPr>
              <w:fldChar w:fldCharType="end"/>
            </w:r>
          </w:hyperlink>
        </w:p>
        <w:p w14:paraId="52731C06" w14:textId="3A518BE4" w:rsidR="006F71DF" w:rsidRDefault="006F71DF">
          <w:pPr>
            <w:pStyle w:val="TOC3"/>
            <w:tabs>
              <w:tab w:val="right" w:leader="dot" w:pos="9350"/>
            </w:tabs>
            <w:rPr>
              <w:rFonts w:eastAsiaTheme="minorEastAsia"/>
              <w:noProof/>
              <w:lang w:val="en-GB" w:eastAsia="en-GB"/>
            </w:rPr>
          </w:pPr>
          <w:hyperlink w:anchor="_Toc535832661" w:history="1">
            <w:r w:rsidRPr="00870228">
              <w:rPr>
                <w:rStyle w:val="Hyperlink"/>
                <w:noProof/>
              </w:rPr>
              <w:t>Primary outcome</w:t>
            </w:r>
            <w:r>
              <w:rPr>
                <w:noProof/>
                <w:webHidden/>
              </w:rPr>
              <w:tab/>
            </w:r>
            <w:r>
              <w:rPr>
                <w:noProof/>
                <w:webHidden/>
              </w:rPr>
              <w:fldChar w:fldCharType="begin"/>
            </w:r>
            <w:r>
              <w:rPr>
                <w:noProof/>
                <w:webHidden/>
              </w:rPr>
              <w:instrText xml:space="preserve"> PAGEREF _Toc535832661 \h </w:instrText>
            </w:r>
            <w:r>
              <w:rPr>
                <w:noProof/>
                <w:webHidden/>
              </w:rPr>
            </w:r>
            <w:r>
              <w:rPr>
                <w:noProof/>
                <w:webHidden/>
              </w:rPr>
              <w:fldChar w:fldCharType="separate"/>
            </w:r>
            <w:r>
              <w:rPr>
                <w:noProof/>
                <w:webHidden/>
              </w:rPr>
              <w:t>10</w:t>
            </w:r>
            <w:r>
              <w:rPr>
                <w:noProof/>
                <w:webHidden/>
              </w:rPr>
              <w:fldChar w:fldCharType="end"/>
            </w:r>
          </w:hyperlink>
        </w:p>
        <w:p w14:paraId="2506FC0E" w14:textId="502FADD4" w:rsidR="006F71DF" w:rsidRDefault="006F71DF">
          <w:pPr>
            <w:pStyle w:val="TOC3"/>
            <w:tabs>
              <w:tab w:val="right" w:leader="dot" w:pos="9350"/>
            </w:tabs>
            <w:rPr>
              <w:rFonts w:eastAsiaTheme="minorEastAsia"/>
              <w:noProof/>
              <w:lang w:val="en-GB" w:eastAsia="en-GB"/>
            </w:rPr>
          </w:pPr>
          <w:hyperlink w:anchor="_Toc535832662" w:history="1">
            <w:r w:rsidRPr="00870228">
              <w:rPr>
                <w:rStyle w:val="Hyperlink"/>
                <w:noProof/>
                <w:lang w:val="en-GB"/>
              </w:rPr>
              <w:t>Secondary outcomes</w:t>
            </w:r>
            <w:r>
              <w:rPr>
                <w:noProof/>
                <w:webHidden/>
              </w:rPr>
              <w:tab/>
            </w:r>
            <w:r>
              <w:rPr>
                <w:noProof/>
                <w:webHidden/>
              </w:rPr>
              <w:fldChar w:fldCharType="begin"/>
            </w:r>
            <w:r>
              <w:rPr>
                <w:noProof/>
                <w:webHidden/>
              </w:rPr>
              <w:instrText xml:space="preserve"> PAGEREF _Toc535832662 \h </w:instrText>
            </w:r>
            <w:r>
              <w:rPr>
                <w:noProof/>
                <w:webHidden/>
              </w:rPr>
            </w:r>
            <w:r>
              <w:rPr>
                <w:noProof/>
                <w:webHidden/>
              </w:rPr>
              <w:fldChar w:fldCharType="separate"/>
            </w:r>
            <w:r>
              <w:rPr>
                <w:noProof/>
                <w:webHidden/>
              </w:rPr>
              <w:t>10</w:t>
            </w:r>
            <w:r>
              <w:rPr>
                <w:noProof/>
                <w:webHidden/>
              </w:rPr>
              <w:fldChar w:fldCharType="end"/>
            </w:r>
          </w:hyperlink>
        </w:p>
        <w:p w14:paraId="180071D1" w14:textId="537BE503" w:rsidR="006F71DF" w:rsidRDefault="006F71DF">
          <w:pPr>
            <w:pStyle w:val="TOC1"/>
            <w:tabs>
              <w:tab w:val="right" w:leader="dot" w:pos="9350"/>
            </w:tabs>
            <w:rPr>
              <w:rFonts w:eastAsiaTheme="minorEastAsia"/>
              <w:noProof/>
              <w:lang w:val="en-GB" w:eastAsia="en-GB"/>
            </w:rPr>
          </w:pPr>
          <w:hyperlink w:anchor="_Toc535832663" w:history="1">
            <w:r w:rsidRPr="00870228">
              <w:rPr>
                <w:rStyle w:val="Hyperlink"/>
                <w:noProof/>
                <w:lang w:val="en-GB"/>
              </w:rPr>
              <w:t>Reason for patient censoring.</w:t>
            </w:r>
            <w:r>
              <w:rPr>
                <w:noProof/>
                <w:webHidden/>
              </w:rPr>
              <w:tab/>
            </w:r>
            <w:r>
              <w:rPr>
                <w:noProof/>
                <w:webHidden/>
              </w:rPr>
              <w:fldChar w:fldCharType="begin"/>
            </w:r>
            <w:r>
              <w:rPr>
                <w:noProof/>
                <w:webHidden/>
              </w:rPr>
              <w:instrText xml:space="preserve"> PAGEREF _Toc535832663 \h </w:instrText>
            </w:r>
            <w:r>
              <w:rPr>
                <w:noProof/>
                <w:webHidden/>
              </w:rPr>
            </w:r>
            <w:r>
              <w:rPr>
                <w:noProof/>
                <w:webHidden/>
              </w:rPr>
              <w:fldChar w:fldCharType="separate"/>
            </w:r>
            <w:r>
              <w:rPr>
                <w:noProof/>
                <w:webHidden/>
              </w:rPr>
              <w:t>11</w:t>
            </w:r>
            <w:r>
              <w:rPr>
                <w:noProof/>
                <w:webHidden/>
              </w:rPr>
              <w:fldChar w:fldCharType="end"/>
            </w:r>
          </w:hyperlink>
        </w:p>
        <w:p w14:paraId="641B1266" w14:textId="6EE625B1" w:rsidR="006F71DF" w:rsidRDefault="006F71DF">
          <w:pPr>
            <w:pStyle w:val="TOC2"/>
            <w:tabs>
              <w:tab w:val="right" w:leader="dot" w:pos="9350"/>
            </w:tabs>
            <w:rPr>
              <w:rFonts w:eastAsiaTheme="minorEastAsia"/>
              <w:noProof/>
              <w:lang w:val="en-GB" w:eastAsia="en-GB"/>
            </w:rPr>
          </w:pPr>
          <w:hyperlink w:anchor="_Toc535832664" w:history="1">
            <w:r w:rsidRPr="00870228">
              <w:rPr>
                <w:rStyle w:val="Hyperlink"/>
                <w:noProof/>
                <w:lang w:val="en-GB"/>
              </w:rPr>
              <w:t>Table S2. Reason for patient censoring</w:t>
            </w:r>
            <w:r>
              <w:rPr>
                <w:noProof/>
                <w:webHidden/>
              </w:rPr>
              <w:tab/>
            </w:r>
            <w:r>
              <w:rPr>
                <w:noProof/>
                <w:webHidden/>
              </w:rPr>
              <w:fldChar w:fldCharType="begin"/>
            </w:r>
            <w:r>
              <w:rPr>
                <w:noProof/>
                <w:webHidden/>
              </w:rPr>
              <w:instrText xml:space="preserve"> PAGEREF _Toc535832664 \h </w:instrText>
            </w:r>
            <w:r>
              <w:rPr>
                <w:noProof/>
                <w:webHidden/>
              </w:rPr>
            </w:r>
            <w:r>
              <w:rPr>
                <w:noProof/>
                <w:webHidden/>
              </w:rPr>
              <w:fldChar w:fldCharType="separate"/>
            </w:r>
            <w:r>
              <w:rPr>
                <w:noProof/>
                <w:webHidden/>
              </w:rPr>
              <w:t>11</w:t>
            </w:r>
            <w:r>
              <w:rPr>
                <w:noProof/>
                <w:webHidden/>
              </w:rPr>
              <w:fldChar w:fldCharType="end"/>
            </w:r>
          </w:hyperlink>
        </w:p>
        <w:p w14:paraId="7D9DCB16" w14:textId="3A43CF30" w:rsidR="006F71DF" w:rsidRDefault="006F71DF">
          <w:pPr>
            <w:pStyle w:val="TOC1"/>
            <w:tabs>
              <w:tab w:val="right" w:leader="dot" w:pos="9350"/>
            </w:tabs>
            <w:rPr>
              <w:rFonts w:eastAsiaTheme="minorEastAsia"/>
              <w:noProof/>
              <w:lang w:val="en-GB" w:eastAsia="en-GB"/>
            </w:rPr>
          </w:pPr>
          <w:hyperlink w:anchor="_Toc535832665" w:history="1">
            <w:r w:rsidRPr="00870228">
              <w:rPr>
                <w:rStyle w:val="Hyperlink"/>
                <w:noProof/>
                <w:lang w:val="en-GB"/>
              </w:rPr>
              <w:t>Online survey results</w:t>
            </w:r>
            <w:r>
              <w:rPr>
                <w:noProof/>
                <w:webHidden/>
              </w:rPr>
              <w:tab/>
            </w:r>
            <w:r>
              <w:rPr>
                <w:noProof/>
                <w:webHidden/>
              </w:rPr>
              <w:fldChar w:fldCharType="begin"/>
            </w:r>
            <w:r>
              <w:rPr>
                <w:noProof/>
                <w:webHidden/>
              </w:rPr>
              <w:instrText xml:space="preserve"> PAGEREF _Toc535832665 \h </w:instrText>
            </w:r>
            <w:r>
              <w:rPr>
                <w:noProof/>
                <w:webHidden/>
              </w:rPr>
            </w:r>
            <w:r>
              <w:rPr>
                <w:noProof/>
                <w:webHidden/>
              </w:rPr>
              <w:fldChar w:fldCharType="separate"/>
            </w:r>
            <w:r>
              <w:rPr>
                <w:noProof/>
                <w:webHidden/>
              </w:rPr>
              <w:t>12</w:t>
            </w:r>
            <w:r>
              <w:rPr>
                <w:noProof/>
                <w:webHidden/>
              </w:rPr>
              <w:fldChar w:fldCharType="end"/>
            </w:r>
          </w:hyperlink>
        </w:p>
        <w:p w14:paraId="29850ABF" w14:textId="252A1467" w:rsidR="006F71DF" w:rsidRDefault="006F71DF">
          <w:pPr>
            <w:pStyle w:val="TOC2"/>
            <w:tabs>
              <w:tab w:val="right" w:leader="dot" w:pos="9350"/>
            </w:tabs>
            <w:rPr>
              <w:rFonts w:eastAsiaTheme="minorEastAsia"/>
              <w:noProof/>
              <w:lang w:val="en-GB" w:eastAsia="en-GB"/>
            </w:rPr>
          </w:pPr>
          <w:hyperlink w:anchor="_Toc535832666" w:history="1">
            <w:r w:rsidRPr="00870228">
              <w:rPr>
                <w:rStyle w:val="Hyperlink"/>
                <w:noProof/>
                <w:lang w:val="en-GB"/>
              </w:rPr>
              <w:t xml:space="preserve">Table S3. </w:t>
            </w:r>
            <w:r w:rsidRPr="00870228">
              <w:rPr>
                <w:rStyle w:val="Hyperlink"/>
                <w:noProof/>
              </w:rPr>
              <w:t>Demographics of nurse-participants</w:t>
            </w:r>
            <w:r>
              <w:rPr>
                <w:noProof/>
                <w:webHidden/>
              </w:rPr>
              <w:tab/>
            </w:r>
            <w:r>
              <w:rPr>
                <w:noProof/>
                <w:webHidden/>
              </w:rPr>
              <w:fldChar w:fldCharType="begin"/>
            </w:r>
            <w:r>
              <w:rPr>
                <w:noProof/>
                <w:webHidden/>
              </w:rPr>
              <w:instrText xml:space="preserve"> PAGEREF _Toc535832666 \h </w:instrText>
            </w:r>
            <w:r>
              <w:rPr>
                <w:noProof/>
                <w:webHidden/>
              </w:rPr>
            </w:r>
            <w:r>
              <w:rPr>
                <w:noProof/>
                <w:webHidden/>
              </w:rPr>
              <w:fldChar w:fldCharType="separate"/>
            </w:r>
            <w:r>
              <w:rPr>
                <w:noProof/>
                <w:webHidden/>
              </w:rPr>
              <w:t>12</w:t>
            </w:r>
            <w:r>
              <w:rPr>
                <w:noProof/>
                <w:webHidden/>
              </w:rPr>
              <w:fldChar w:fldCharType="end"/>
            </w:r>
          </w:hyperlink>
        </w:p>
        <w:p w14:paraId="6FFA0FAF" w14:textId="5C9ED021" w:rsidR="006F71DF" w:rsidRDefault="006F71DF">
          <w:pPr>
            <w:pStyle w:val="TOC2"/>
            <w:tabs>
              <w:tab w:val="right" w:leader="dot" w:pos="9350"/>
            </w:tabs>
            <w:rPr>
              <w:rFonts w:eastAsiaTheme="minorEastAsia"/>
              <w:noProof/>
              <w:lang w:val="en-GB" w:eastAsia="en-GB"/>
            </w:rPr>
          </w:pPr>
          <w:hyperlink w:anchor="_Toc535832667" w:history="1">
            <w:r w:rsidRPr="00870228">
              <w:rPr>
                <w:rStyle w:val="Hyperlink"/>
                <w:noProof/>
                <w:lang w:val="en-GB"/>
              </w:rPr>
              <w:t>Table S4. Likert scale response to survey questions</w:t>
            </w:r>
            <w:r>
              <w:rPr>
                <w:noProof/>
                <w:webHidden/>
              </w:rPr>
              <w:tab/>
            </w:r>
            <w:r>
              <w:rPr>
                <w:noProof/>
                <w:webHidden/>
              </w:rPr>
              <w:fldChar w:fldCharType="begin"/>
            </w:r>
            <w:r>
              <w:rPr>
                <w:noProof/>
                <w:webHidden/>
              </w:rPr>
              <w:instrText xml:space="preserve"> PAGEREF _Toc535832667 \h </w:instrText>
            </w:r>
            <w:r>
              <w:rPr>
                <w:noProof/>
                <w:webHidden/>
              </w:rPr>
            </w:r>
            <w:r>
              <w:rPr>
                <w:noProof/>
                <w:webHidden/>
              </w:rPr>
              <w:fldChar w:fldCharType="separate"/>
            </w:r>
            <w:r>
              <w:rPr>
                <w:noProof/>
                <w:webHidden/>
              </w:rPr>
              <w:t>13</w:t>
            </w:r>
            <w:r>
              <w:rPr>
                <w:noProof/>
                <w:webHidden/>
              </w:rPr>
              <w:fldChar w:fldCharType="end"/>
            </w:r>
          </w:hyperlink>
        </w:p>
        <w:p w14:paraId="6738A5A8" w14:textId="66D7BC64" w:rsidR="006F71DF" w:rsidRDefault="006F71DF">
          <w:pPr>
            <w:pStyle w:val="TOC1"/>
            <w:tabs>
              <w:tab w:val="right" w:leader="dot" w:pos="9350"/>
            </w:tabs>
            <w:rPr>
              <w:rFonts w:eastAsiaTheme="minorEastAsia"/>
              <w:noProof/>
              <w:lang w:val="en-GB" w:eastAsia="en-GB"/>
            </w:rPr>
          </w:pPr>
          <w:hyperlink w:anchor="_Toc535832668" w:history="1">
            <w:r w:rsidRPr="00870228">
              <w:rPr>
                <w:rStyle w:val="Hyperlink"/>
                <w:noProof/>
                <w:lang w:val="en-GB"/>
              </w:rPr>
              <w:t>Focus group – Detailed results</w:t>
            </w:r>
            <w:r>
              <w:rPr>
                <w:noProof/>
                <w:webHidden/>
              </w:rPr>
              <w:tab/>
            </w:r>
            <w:r>
              <w:rPr>
                <w:noProof/>
                <w:webHidden/>
              </w:rPr>
              <w:fldChar w:fldCharType="begin"/>
            </w:r>
            <w:r>
              <w:rPr>
                <w:noProof/>
                <w:webHidden/>
              </w:rPr>
              <w:instrText xml:space="preserve"> PAGEREF _Toc535832668 \h </w:instrText>
            </w:r>
            <w:r>
              <w:rPr>
                <w:noProof/>
                <w:webHidden/>
              </w:rPr>
            </w:r>
            <w:r>
              <w:rPr>
                <w:noProof/>
                <w:webHidden/>
              </w:rPr>
              <w:fldChar w:fldCharType="separate"/>
            </w:r>
            <w:r>
              <w:rPr>
                <w:noProof/>
                <w:webHidden/>
              </w:rPr>
              <w:t>15</w:t>
            </w:r>
            <w:r>
              <w:rPr>
                <w:noProof/>
                <w:webHidden/>
              </w:rPr>
              <w:fldChar w:fldCharType="end"/>
            </w:r>
          </w:hyperlink>
        </w:p>
        <w:p w14:paraId="03380C41" w14:textId="1AD40931" w:rsidR="006F71DF" w:rsidRDefault="006F71DF">
          <w:pPr>
            <w:pStyle w:val="TOC2"/>
            <w:tabs>
              <w:tab w:val="right" w:leader="dot" w:pos="9350"/>
            </w:tabs>
            <w:rPr>
              <w:rFonts w:eastAsiaTheme="minorEastAsia"/>
              <w:noProof/>
              <w:lang w:val="en-GB" w:eastAsia="en-GB"/>
            </w:rPr>
          </w:pPr>
          <w:hyperlink w:anchor="_Toc535832669" w:history="1">
            <w:r w:rsidRPr="00870228">
              <w:rPr>
                <w:rStyle w:val="Hyperlink"/>
                <w:noProof/>
              </w:rPr>
              <w:t>Summary of analysis and coding methods</w:t>
            </w:r>
            <w:r>
              <w:rPr>
                <w:noProof/>
                <w:webHidden/>
              </w:rPr>
              <w:tab/>
            </w:r>
            <w:r>
              <w:rPr>
                <w:noProof/>
                <w:webHidden/>
              </w:rPr>
              <w:fldChar w:fldCharType="begin"/>
            </w:r>
            <w:r>
              <w:rPr>
                <w:noProof/>
                <w:webHidden/>
              </w:rPr>
              <w:instrText xml:space="preserve"> PAGEREF _Toc535832669 \h </w:instrText>
            </w:r>
            <w:r>
              <w:rPr>
                <w:noProof/>
                <w:webHidden/>
              </w:rPr>
            </w:r>
            <w:r>
              <w:rPr>
                <w:noProof/>
                <w:webHidden/>
              </w:rPr>
              <w:fldChar w:fldCharType="separate"/>
            </w:r>
            <w:r>
              <w:rPr>
                <w:noProof/>
                <w:webHidden/>
              </w:rPr>
              <w:t>15</w:t>
            </w:r>
            <w:r>
              <w:rPr>
                <w:noProof/>
                <w:webHidden/>
              </w:rPr>
              <w:fldChar w:fldCharType="end"/>
            </w:r>
          </w:hyperlink>
        </w:p>
        <w:p w14:paraId="183AD482" w14:textId="79DF14E7" w:rsidR="006F71DF" w:rsidRDefault="006F71DF">
          <w:pPr>
            <w:pStyle w:val="TOC2"/>
            <w:tabs>
              <w:tab w:val="right" w:leader="dot" w:pos="9350"/>
            </w:tabs>
            <w:rPr>
              <w:rFonts w:eastAsiaTheme="minorEastAsia"/>
              <w:noProof/>
              <w:lang w:val="en-GB" w:eastAsia="en-GB"/>
            </w:rPr>
          </w:pPr>
          <w:hyperlink w:anchor="_Toc535832670" w:history="1">
            <w:r w:rsidRPr="00870228">
              <w:rPr>
                <w:rStyle w:val="Hyperlink"/>
                <w:noProof/>
              </w:rPr>
              <w:t>Summary of results</w:t>
            </w:r>
            <w:r>
              <w:rPr>
                <w:noProof/>
                <w:webHidden/>
              </w:rPr>
              <w:tab/>
            </w:r>
            <w:r>
              <w:rPr>
                <w:noProof/>
                <w:webHidden/>
              </w:rPr>
              <w:fldChar w:fldCharType="begin"/>
            </w:r>
            <w:r>
              <w:rPr>
                <w:noProof/>
                <w:webHidden/>
              </w:rPr>
              <w:instrText xml:space="preserve"> PAGEREF _Toc535832670 \h </w:instrText>
            </w:r>
            <w:r>
              <w:rPr>
                <w:noProof/>
                <w:webHidden/>
              </w:rPr>
            </w:r>
            <w:r>
              <w:rPr>
                <w:noProof/>
                <w:webHidden/>
              </w:rPr>
              <w:fldChar w:fldCharType="separate"/>
            </w:r>
            <w:r>
              <w:rPr>
                <w:noProof/>
                <w:webHidden/>
              </w:rPr>
              <w:t>16</w:t>
            </w:r>
            <w:r>
              <w:rPr>
                <w:noProof/>
                <w:webHidden/>
              </w:rPr>
              <w:fldChar w:fldCharType="end"/>
            </w:r>
          </w:hyperlink>
        </w:p>
        <w:p w14:paraId="23F7503A" w14:textId="3432D353" w:rsidR="006F71DF" w:rsidRDefault="006F71DF">
          <w:pPr>
            <w:pStyle w:val="TOC2"/>
            <w:tabs>
              <w:tab w:val="right" w:leader="dot" w:pos="9350"/>
            </w:tabs>
            <w:rPr>
              <w:rFonts w:eastAsiaTheme="minorEastAsia"/>
              <w:noProof/>
              <w:lang w:val="en-GB" w:eastAsia="en-GB"/>
            </w:rPr>
          </w:pPr>
          <w:hyperlink w:anchor="_Toc535832671" w:history="1">
            <w:r w:rsidRPr="00870228">
              <w:rPr>
                <w:rStyle w:val="Hyperlink"/>
                <w:noProof/>
              </w:rPr>
              <w:t>Table S5. Thematic map of themes and subthemes in quantitative data: Issues related to practical use of the CATH TAG during the project</w:t>
            </w:r>
            <w:r>
              <w:rPr>
                <w:noProof/>
                <w:webHidden/>
              </w:rPr>
              <w:tab/>
            </w:r>
            <w:r>
              <w:rPr>
                <w:noProof/>
                <w:webHidden/>
              </w:rPr>
              <w:fldChar w:fldCharType="begin"/>
            </w:r>
            <w:r>
              <w:rPr>
                <w:noProof/>
                <w:webHidden/>
              </w:rPr>
              <w:instrText xml:space="preserve"> PAGEREF _Toc535832671 \h </w:instrText>
            </w:r>
            <w:r>
              <w:rPr>
                <w:noProof/>
                <w:webHidden/>
              </w:rPr>
            </w:r>
            <w:r>
              <w:rPr>
                <w:noProof/>
                <w:webHidden/>
              </w:rPr>
              <w:fldChar w:fldCharType="separate"/>
            </w:r>
            <w:r>
              <w:rPr>
                <w:noProof/>
                <w:webHidden/>
              </w:rPr>
              <w:t>18</w:t>
            </w:r>
            <w:r>
              <w:rPr>
                <w:noProof/>
                <w:webHidden/>
              </w:rPr>
              <w:fldChar w:fldCharType="end"/>
            </w:r>
          </w:hyperlink>
        </w:p>
        <w:p w14:paraId="61CD991C" w14:textId="59472AE2" w:rsidR="006F71DF" w:rsidRDefault="006F71DF">
          <w:pPr>
            <w:pStyle w:val="TOC2"/>
            <w:tabs>
              <w:tab w:val="right" w:leader="dot" w:pos="9350"/>
            </w:tabs>
            <w:rPr>
              <w:rFonts w:eastAsiaTheme="minorEastAsia"/>
              <w:noProof/>
              <w:lang w:val="en-GB" w:eastAsia="en-GB"/>
            </w:rPr>
          </w:pPr>
          <w:hyperlink w:anchor="_Toc535832672" w:history="1">
            <w:r w:rsidRPr="00870228">
              <w:rPr>
                <w:rStyle w:val="Hyperlink"/>
                <w:noProof/>
              </w:rPr>
              <w:t>Table S6. Thematic map of themes and subthemes in quantitative data: Issues related to patient care and patients’ perceptions</w:t>
            </w:r>
            <w:r>
              <w:rPr>
                <w:noProof/>
                <w:webHidden/>
              </w:rPr>
              <w:tab/>
            </w:r>
            <w:r>
              <w:rPr>
                <w:noProof/>
                <w:webHidden/>
              </w:rPr>
              <w:fldChar w:fldCharType="begin"/>
            </w:r>
            <w:r>
              <w:rPr>
                <w:noProof/>
                <w:webHidden/>
              </w:rPr>
              <w:instrText xml:space="preserve"> PAGEREF _Toc535832672 \h </w:instrText>
            </w:r>
            <w:r>
              <w:rPr>
                <w:noProof/>
                <w:webHidden/>
              </w:rPr>
            </w:r>
            <w:r>
              <w:rPr>
                <w:noProof/>
                <w:webHidden/>
              </w:rPr>
              <w:fldChar w:fldCharType="separate"/>
            </w:r>
            <w:r>
              <w:rPr>
                <w:noProof/>
                <w:webHidden/>
              </w:rPr>
              <w:t>21</w:t>
            </w:r>
            <w:r>
              <w:rPr>
                <w:noProof/>
                <w:webHidden/>
              </w:rPr>
              <w:fldChar w:fldCharType="end"/>
            </w:r>
          </w:hyperlink>
        </w:p>
        <w:p w14:paraId="2777B16C" w14:textId="460E181C" w:rsidR="006F71DF" w:rsidRDefault="006F71DF">
          <w:pPr>
            <w:pStyle w:val="TOC2"/>
            <w:tabs>
              <w:tab w:val="right" w:leader="dot" w:pos="9350"/>
            </w:tabs>
            <w:rPr>
              <w:rFonts w:eastAsiaTheme="minorEastAsia"/>
              <w:noProof/>
              <w:lang w:val="en-GB" w:eastAsia="en-GB"/>
            </w:rPr>
          </w:pPr>
          <w:hyperlink w:anchor="_Toc535832673" w:history="1">
            <w:r w:rsidRPr="00870228">
              <w:rPr>
                <w:rStyle w:val="Hyperlink"/>
                <w:noProof/>
              </w:rPr>
              <w:t>Table S7. Thematic map of themes and subthemes in quantitative data:</w:t>
            </w:r>
            <w:r w:rsidRPr="00870228">
              <w:rPr>
                <w:rStyle w:val="Hyperlink"/>
                <w:b/>
                <w:noProof/>
              </w:rPr>
              <w:t xml:space="preserve"> </w:t>
            </w:r>
            <w:r w:rsidRPr="00870228">
              <w:rPr>
                <w:rStyle w:val="Hyperlink"/>
                <w:noProof/>
              </w:rPr>
              <w:t xml:space="preserve">Issues related to </w:t>
            </w:r>
            <w:r w:rsidRPr="00870228">
              <w:rPr>
                <w:rStyle w:val="Hyperlink"/>
                <w:i/>
                <w:noProof/>
              </w:rPr>
              <w:t xml:space="preserve">future </w:t>
            </w:r>
            <w:r w:rsidRPr="00870228">
              <w:rPr>
                <w:rStyle w:val="Hyperlink"/>
                <w:noProof/>
              </w:rPr>
              <w:t>use of the CATH TAG</w:t>
            </w:r>
            <w:r>
              <w:rPr>
                <w:noProof/>
                <w:webHidden/>
              </w:rPr>
              <w:tab/>
            </w:r>
            <w:r>
              <w:rPr>
                <w:noProof/>
                <w:webHidden/>
              </w:rPr>
              <w:fldChar w:fldCharType="begin"/>
            </w:r>
            <w:r>
              <w:rPr>
                <w:noProof/>
                <w:webHidden/>
              </w:rPr>
              <w:instrText xml:space="preserve"> PAGEREF _Toc535832673 \h </w:instrText>
            </w:r>
            <w:r>
              <w:rPr>
                <w:noProof/>
                <w:webHidden/>
              </w:rPr>
            </w:r>
            <w:r>
              <w:rPr>
                <w:noProof/>
                <w:webHidden/>
              </w:rPr>
              <w:fldChar w:fldCharType="separate"/>
            </w:r>
            <w:r>
              <w:rPr>
                <w:noProof/>
                <w:webHidden/>
              </w:rPr>
              <w:t>23</w:t>
            </w:r>
            <w:r>
              <w:rPr>
                <w:noProof/>
                <w:webHidden/>
              </w:rPr>
              <w:fldChar w:fldCharType="end"/>
            </w:r>
          </w:hyperlink>
        </w:p>
        <w:p w14:paraId="35DE4571" w14:textId="632FBEBE" w:rsidR="006F71DF" w:rsidRDefault="006F71DF">
          <w:pPr>
            <w:pStyle w:val="TOC3"/>
            <w:tabs>
              <w:tab w:val="right" w:leader="dot" w:pos="9350"/>
            </w:tabs>
            <w:rPr>
              <w:rFonts w:eastAsiaTheme="minorEastAsia"/>
              <w:noProof/>
              <w:lang w:val="en-GB" w:eastAsia="en-GB"/>
            </w:rPr>
          </w:pPr>
          <w:hyperlink w:anchor="_Toc535832674" w:history="1">
            <w:r w:rsidRPr="00870228">
              <w:rPr>
                <w:rStyle w:val="Hyperlink"/>
                <w:noProof/>
              </w:rPr>
              <w:t>Explanation of the main ideas in the above table</w:t>
            </w:r>
            <w:r>
              <w:rPr>
                <w:noProof/>
                <w:webHidden/>
              </w:rPr>
              <w:tab/>
            </w:r>
            <w:r>
              <w:rPr>
                <w:noProof/>
                <w:webHidden/>
              </w:rPr>
              <w:fldChar w:fldCharType="begin"/>
            </w:r>
            <w:r>
              <w:rPr>
                <w:noProof/>
                <w:webHidden/>
              </w:rPr>
              <w:instrText xml:space="preserve"> PAGEREF _Toc535832674 \h </w:instrText>
            </w:r>
            <w:r>
              <w:rPr>
                <w:noProof/>
                <w:webHidden/>
              </w:rPr>
            </w:r>
            <w:r>
              <w:rPr>
                <w:noProof/>
                <w:webHidden/>
              </w:rPr>
              <w:fldChar w:fldCharType="separate"/>
            </w:r>
            <w:r>
              <w:rPr>
                <w:noProof/>
                <w:webHidden/>
              </w:rPr>
              <w:t>25</w:t>
            </w:r>
            <w:r>
              <w:rPr>
                <w:noProof/>
                <w:webHidden/>
              </w:rPr>
              <w:fldChar w:fldCharType="end"/>
            </w:r>
          </w:hyperlink>
        </w:p>
        <w:p w14:paraId="2B1AC549" w14:textId="72B79591" w:rsidR="006F71DF" w:rsidRDefault="006F71DF">
          <w:pPr>
            <w:pStyle w:val="TOC3"/>
            <w:tabs>
              <w:tab w:val="right" w:leader="dot" w:pos="9350"/>
            </w:tabs>
            <w:rPr>
              <w:rFonts w:eastAsiaTheme="minorEastAsia"/>
              <w:noProof/>
              <w:lang w:val="en-GB" w:eastAsia="en-GB"/>
            </w:rPr>
          </w:pPr>
          <w:hyperlink w:anchor="_Toc535832675" w:history="1">
            <w:r w:rsidRPr="00870228">
              <w:rPr>
                <w:rStyle w:val="Hyperlink"/>
                <w:noProof/>
              </w:rPr>
              <w:t>Issues related to practical issues of the CATH TAG during the project</w:t>
            </w:r>
            <w:r>
              <w:rPr>
                <w:noProof/>
                <w:webHidden/>
              </w:rPr>
              <w:tab/>
            </w:r>
            <w:r>
              <w:rPr>
                <w:noProof/>
                <w:webHidden/>
              </w:rPr>
              <w:fldChar w:fldCharType="begin"/>
            </w:r>
            <w:r>
              <w:rPr>
                <w:noProof/>
                <w:webHidden/>
              </w:rPr>
              <w:instrText xml:space="preserve"> PAGEREF _Toc535832675 \h </w:instrText>
            </w:r>
            <w:r>
              <w:rPr>
                <w:noProof/>
                <w:webHidden/>
              </w:rPr>
            </w:r>
            <w:r>
              <w:rPr>
                <w:noProof/>
                <w:webHidden/>
              </w:rPr>
              <w:fldChar w:fldCharType="separate"/>
            </w:r>
            <w:r>
              <w:rPr>
                <w:noProof/>
                <w:webHidden/>
              </w:rPr>
              <w:t>25</w:t>
            </w:r>
            <w:r>
              <w:rPr>
                <w:noProof/>
                <w:webHidden/>
              </w:rPr>
              <w:fldChar w:fldCharType="end"/>
            </w:r>
          </w:hyperlink>
        </w:p>
        <w:p w14:paraId="3D0F5511" w14:textId="4BF6D0FA" w:rsidR="006F71DF" w:rsidRDefault="006F71DF">
          <w:pPr>
            <w:pStyle w:val="TOC3"/>
            <w:tabs>
              <w:tab w:val="right" w:leader="dot" w:pos="9350"/>
            </w:tabs>
            <w:rPr>
              <w:rFonts w:eastAsiaTheme="minorEastAsia"/>
              <w:noProof/>
              <w:lang w:val="en-GB" w:eastAsia="en-GB"/>
            </w:rPr>
          </w:pPr>
          <w:hyperlink w:anchor="_Toc535832676" w:history="1">
            <w:r w:rsidRPr="00870228">
              <w:rPr>
                <w:rStyle w:val="Hyperlink"/>
                <w:noProof/>
              </w:rPr>
              <w:t>Issues related to patient care and patients’ perceptions</w:t>
            </w:r>
            <w:r>
              <w:rPr>
                <w:noProof/>
                <w:webHidden/>
              </w:rPr>
              <w:tab/>
            </w:r>
            <w:r>
              <w:rPr>
                <w:noProof/>
                <w:webHidden/>
              </w:rPr>
              <w:fldChar w:fldCharType="begin"/>
            </w:r>
            <w:r>
              <w:rPr>
                <w:noProof/>
                <w:webHidden/>
              </w:rPr>
              <w:instrText xml:space="preserve"> PAGEREF _Toc535832676 \h </w:instrText>
            </w:r>
            <w:r>
              <w:rPr>
                <w:noProof/>
                <w:webHidden/>
              </w:rPr>
            </w:r>
            <w:r>
              <w:rPr>
                <w:noProof/>
                <w:webHidden/>
              </w:rPr>
              <w:fldChar w:fldCharType="separate"/>
            </w:r>
            <w:r>
              <w:rPr>
                <w:noProof/>
                <w:webHidden/>
              </w:rPr>
              <w:t>26</w:t>
            </w:r>
            <w:r>
              <w:rPr>
                <w:noProof/>
                <w:webHidden/>
              </w:rPr>
              <w:fldChar w:fldCharType="end"/>
            </w:r>
          </w:hyperlink>
        </w:p>
        <w:p w14:paraId="103F34F6" w14:textId="327B5732" w:rsidR="006F71DF" w:rsidRDefault="006F71DF">
          <w:pPr>
            <w:pStyle w:val="TOC3"/>
            <w:tabs>
              <w:tab w:val="right" w:leader="dot" w:pos="9350"/>
            </w:tabs>
            <w:rPr>
              <w:rFonts w:eastAsiaTheme="minorEastAsia"/>
              <w:noProof/>
              <w:lang w:val="en-GB" w:eastAsia="en-GB"/>
            </w:rPr>
          </w:pPr>
          <w:hyperlink w:anchor="_Toc535832677" w:history="1">
            <w:r w:rsidRPr="00870228">
              <w:rPr>
                <w:rStyle w:val="Hyperlink"/>
                <w:noProof/>
              </w:rPr>
              <w:t>Issues related to future use of the CATH TAG</w:t>
            </w:r>
            <w:r>
              <w:rPr>
                <w:noProof/>
                <w:webHidden/>
              </w:rPr>
              <w:tab/>
            </w:r>
            <w:r>
              <w:rPr>
                <w:noProof/>
                <w:webHidden/>
              </w:rPr>
              <w:fldChar w:fldCharType="begin"/>
            </w:r>
            <w:r>
              <w:rPr>
                <w:noProof/>
                <w:webHidden/>
              </w:rPr>
              <w:instrText xml:space="preserve"> PAGEREF _Toc535832677 \h </w:instrText>
            </w:r>
            <w:r>
              <w:rPr>
                <w:noProof/>
                <w:webHidden/>
              </w:rPr>
            </w:r>
            <w:r>
              <w:rPr>
                <w:noProof/>
                <w:webHidden/>
              </w:rPr>
              <w:fldChar w:fldCharType="separate"/>
            </w:r>
            <w:r>
              <w:rPr>
                <w:noProof/>
                <w:webHidden/>
              </w:rPr>
              <w:t>27</w:t>
            </w:r>
            <w:r>
              <w:rPr>
                <w:noProof/>
                <w:webHidden/>
              </w:rPr>
              <w:fldChar w:fldCharType="end"/>
            </w:r>
          </w:hyperlink>
        </w:p>
        <w:p w14:paraId="63DF754A" w14:textId="4280A221" w:rsidR="006F71DF" w:rsidRDefault="006F71DF">
          <w:pPr>
            <w:pStyle w:val="TOC3"/>
            <w:tabs>
              <w:tab w:val="right" w:leader="dot" w:pos="9350"/>
            </w:tabs>
            <w:rPr>
              <w:rFonts w:eastAsiaTheme="minorEastAsia"/>
              <w:noProof/>
              <w:lang w:val="en-GB" w:eastAsia="en-GB"/>
            </w:rPr>
          </w:pPr>
          <w:hyperlink w:anchor="_Toc535832678" w:history="1">
            <w:r w:rsidRPr="00870228">
              <w:rPr>
                <w:rStyle w:val="Hyperlink"/>
                <w:noProof/>
              </w:rPr>
              <w:t>Other comments</w:t>
            </w:r>
            <w:r>
              <w:rPr>
                <w:noProof/>
                <w:webHidden/>
              </w:rPr>
              <w:tab/>
            </w:r>
            <w:r>
              <w:rPr>
                <w:noProof/>
                <w:webHidden/>
              </w:rPr>
              <w:fldChar w:fldCharType="begin"/>
            </w:r>
            <w:r>
              <w:rPr>
                <w:noProof/>
                <w:webHidden/>
              </w:rPr>
              <w:instrText xml:space="preserve"> PAGEREF _Toc535832678 \h </w:instrText>
            </w:r>
            <w:r>
              <w:rPr>
                <w:noProof/>
                <w:webHidden/>
              </w:rPr>
            </w:r>
            <w:r>
              <w:rPr>
                <w:noProof/>
                <w:webHidden/>
              </w:rPr>
              <w:fldChar w:fldCharType="separate"/>
            </w:r>
            <w:r>
              <w:rPr>
                <w:noProof/>
                <w:webHidden/>
              </w:rPr>
              <w:t>28</w:t>
            </w:r>
            <w:r>
              <w:rPr>
                <w:noProof/>
                <w:webHidden/>
              </w:rPr>
              <w:fldChar w:fldCharType="end"/>
            </w:r>
          </w:hyperlink>
        </w:p>
        <w:p w14:paraId="0EA3935E" w14:textId="439CB85F" w:rsidR="006F71DF" w:rsidRDefault="006F71DF">
          <w:pPr>
            <w:pStyle w:val="TOC3"/>
            <w:tabs>
              <w:tab w:val="right" w:leader="dot" w:pos="9350"/>
            </w:tabs>
            <w:rPr>
              <w:rFonts w:eastAsiaTheme="minorEastAsia"/>
              <w:noProof/>
              <w:lang w:val="en-GB" w:eastAsia="en-GB"/>
            </w:rPr>
          </w:pPr>
          <w:hyperlink w:anchor="_Toc535832679" w:history="1">
            <w:r w:rsidRPr="00870228">
              <w:rPr>
                <w:rStyle w:val="Hyperlink"/>
                <w:noProof/>
              </w:rPr>
              <w:t>Points of confusion</w:t>
            </w:r>
            <w:r>
              <w:rPr>
                <w:noProof/>
                <w:webHidden/>
              </w:rPr>
              <w:tab/>
            </w:r>
            <w:r>
              <w:rPr>
                <w:noProof/>
                <w:webHidden/>
              </w:rPr>
              <w:fldChar w:fldCharType="begin"/>
            </w:r>
            <w:r>
              <w:rPr>
                <w:noProof/>
                <w:webHidden/>
              </w:rPr>
              <w:instrText xml:space="preserve"> PAGEREF _Toc535832679 \h </w:instrText>
            </w:r>
            <w:r>
              <w:rPr>
                <w:noProof/>
                <w:webHidden/>
              </w:rPr>
            </w:r>
            <w:r>
              <w:rPr>
                <w:noProof/>
                <w:webHidden/>
              </w:rPr>
              <w:fldChar w:fldCharType="separate"/>
            </w:r>
            <w:r>
              <w:rPr>
                <w:noProof/>
                <w:webHidden/>
              </w:rPr>
              <w:t>29</w:t>
            </w:r>
            <w:r>
              <w:rPr>
                <w:noProof/>
                <w:webHidden/>
              </w:rPr>
              <w:fldChar w:fldCharType="end"/>
            </w:r>
          </w:hyperlink>
        </w:p>
        <w:p w14:paraId="34593DD0" w14:textId="2099249A" w:rsidR="006F71DF" w:rsidRDefault="006F71DF">
          <w:pPr>
            <w:pStyle w:val="TOC1"/>
            <w:tabs>
              <w:tab w:val="right" w:leader="dot" w:pos="9350"/>
            </w:tabs>
            <w:rPr>
              <w:rFonts w:eastAsiaTheme="minorEastAsia"/>
              <w:noProof/>
              <w:lang w:val="en-GB" w:eastAsia="en-GB"/>
            </w:rPr>
          </w:pPr>
          <w:hyperlink w:anchor="_Toc535832680" w:history="1">
            <w:r w:rsidRPr="00870228">
              <w:rPr>
                <w:rStyle w:val="Hyperlink"/>
                <w:b/>
                <w:noProof/>
              </w:rPr>
              <w:t>CONSORT 2010 checklist of information to include when reporting a randomised trial</w:t>
            </w:r>
            <w:r>
              <w:rPr>
                <w:noProof/>
                <w:webHidden/>
              </w:rPr>
              <w:tab/>
            </w:r>
            <w:r>
              <w:rPr>
                <w:noProof/>
                <w:webHidden/>
              </w:rPr>
              <w:fldChar w:fldCharType="begin"/>
            </w:r>
            <w:r>
              <w:rPr>
                <w:noProof/>
                <w:webHidden/>
              </w:rPr>
              <w:instrText xml:space="preserve"> PAGEREF _Toc535832680 \h </w:instrText>
            </w:r>
            <w:r>
              <w:rPr>
                <w:noProof/>
                <w:webHidden/>
              </w:rPr>
            </w:r>
            <w:r>
              <w:rPr>
                <w:noProof/>
                <w:webHidden/>
              </w:rPr>
              <w:fldChar w:fldCharType="separate"/>
            </w:r>
            <w:r>
              <w:rPr>
                <w:noProof/>
                <w:webHidden/>
              </w:rPr>
              <w:t>32</w:t>
            </w:r>
            <w:r>
              <w:rPr>
                <w:noProof/>
                <w:webHidden/>
              </w:rPr>
              <w:fldChar w:fldCharType="end"/>
            </w:r>
          </w:hyperlink>
        </w:p>
        <w:p w14:paraId="7520C94A" w14:textId="0E503CEA" w:rsidR="00AF0CAC" w:rsidRDefault="00AF0CAC">
          <w:r>
            <w:rPr>
              <w:b/>
              <w:bCs/>
              <w:noProof/>
            </w:rPr>
            <w:fldChar w:fldCharType="end"/>
          </w:r>
        </w:p>
      </w:sdtContent>
    </w:sdt>
    <w:p w14:paraId="05D716C5" w14:textId="77777777" w:rsidR="00633578" w:rsidRDefault="00633578">
      <w:pPr>
        <w:rPr>
          <w:lang w:val="en-GB"/>
        </w:rPr>
      </w:pPr>
    </w:p>
    <w:p w14:paraId="279132D9" w14:textId="77777777" w:rsidR="00633578" w:rsidRDefault="00633578">
      <w:pPr>
        <w:rPr>
          <w:lang w:val="en-GB"/>
        </w:rPr>
      </w:pPr>
    </w:p>
    <w:p w14:paraId="085879EA" w14:textId="77777777" w:rsidR="00633578" w:rsidRDefault="00633578">
      <w:pPr>
        <w:rPr>
          <w:lang w:val="en-GB"/>
        </w:rPr>
      </w:pPr>
    </w:p>
    <w:p w14:paraId="4549B9A2" w14:textId="33F74630" w:rsidR="00B979DC" w:rsidRDefault="00B979DC">
      <w:pPr>
        <w:rPr>
          <w:lang w:val="en-GB"/>
        </w:rPr>
      </w:pPr>
    </w:p>
    <w:p w14:paraId="304C626D" w14:textId="6CE8F749" w:rsidR="00151C31" w:rsidRDefault="00151C31">
      <w:pPr>
        <w:rPr>
          <w:lang w:val="en-GB"/>
        </w:rPr>
      </w:pPr>
    </w:p>
    <w:p w14:paraId="4063ACD9" w14:textId="740CCCBB" w:rsidR="00151C31" w:rsidRDefault="00151C31">
      <w:pPr>
        <w:rPr>
          <w:lang w:val="en-GB"/>
        </w:rPr>
      </w:pPr>
    </w:p>
    <w:p w14:paraId="2A1724C3" w14:textId="5BDF17DE" w:rsidR="00151C31" w:rsidRDefault="00151C31">
      <w:pPr>
        <w:rPr>
          <w:lang w:val="en-GB"/>
        </w:rPr>
      </w:pPr>
    </w:p>
    <w:p w14:paraId="18A398E3" w14:textId="21A0EA65" w:rsidR="00151C31" w:rsidRDefault="00151C31">
      <w:pPr>
        <w:rPr>
          <w:lang w:val="en-GB"/>
        </w:rPr>
      </w:pPr>
    </w:p>
    <w:p w14:paraId="354CEF3F" w14:textId="28D2BFF2" w:rsidR="00151C31" w:rsidRDefault="00151C31">
      <w:pPr>
        <w:rPr>
          <w:lang w:val="en-GB"/>
        </w:rPr>
      </w:pPr>
    </w:p>
    <w:p w14:paraId="5D97E025" w14:textId="4988965D" w:rsidR="00151C31" w:rsidRPr="00934F40" w:rsidRDefault="00151C31" w:rsidP="00151C31">
      <w:pPr>
        <w:pStyle w:val="Heading1"/>
        <w:rPr>
          <w:lang w:val="en-GB"/>
        </w:rPr>
      </w:pPr>
      <w:bookmarkStart w:id="0" w:name="_Toc535832655"/>
      <w:r w:rsidRPr="00934F40">
        <w:rPr>
          <w:lang w:val="en-GB"/>
        </w:rPr>
        <w:t xml:space="preserve">Figure </w:t>
      </w:r>
      <w:r>
        <w:rPr>
          <w:lang w:val="en-GB"/>
        </w:rPr>
        <w:t>S</w:t>
      </w:r>
      <w:r w:rsidRPr="00934F40">
        <w:rPr>
          <w:lang w:val="en-GB"/>
        </w:rPr>
        <w:t>1. Study design</w:t>
      </w:r>
      <w:bookmarkEnd w:id="0"/>
    </w:p>
    <w:p w14:paraId="381A700B" w14:textId="77777777" w:rsidR="00151C31" w:rsidRDefault="00151C31">
      <w:pPr>
        <w:rPr>
          <w:lang w:val="en-GB"/>
        </w:rPr>
      </w:pPr>
    </w:p>
    <w:tbl>
      <w:tblPr>
        <w:tblW w:w="7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9"/>
        <w:gridCol w:w="1025"/>
        <w:gridCol w:w="1026"/>
        <w:gridCol w:w="1026"/>
        <w:gridCol w:w="1026"/>
        <w:gridCol w:w="1026"/>
        <w:gridCol w:w="1137"/>
      </w:tblGrid>
      <w:tr w:rsidR="00151C31" w:rsidRPr="00934F40" w14:paraId="1E923522" w14:textId="77777777" w:rsidTr="00F71CC1">
        <w:trPr>
          <w:jc w:val="center"/>
        </w:trPr>
        <w:tc>
          <w:tcPr>
            <w:tcW w:w="899" w:type="dxa"/>
            <w:shd w:val="clear" w:color="auto" w:fill="auto"/>
          </w:tcPr>
          <w:p w14:paraId="2B75BEBC" w14:textId="77777777" w:rsidR="00151C31" w:rsidRPr="00934F40" w:rsidRDefault="00151C31" w:rsidP="00F71CC1">
            <w:pPr>
              <w:spacing w:after="120"/>
              <w:jc w:val="center"/>
              <w:rPr>
                <w:b/>
                <w:lang w:val="en-GB"/>
              </w:rPr>
            </w:pPr>
            <w:r w:rsidRPr="00934F40">
              <w:rPr>
                <w:b/>
                <w:lang w:val="en-GB"/>
              </w:rPr>
              <w:t>Ward</w:t>
            </w:r>
          </w:p>
        </w:tc>
        <w:tc>
          <w:tcPr>
            <w:tcW w:w="1025" w:type="dxa"/>
            <w:tcBorders>
              <w:bottom w:val="single" w:sz="4" w:space="0" w:color="auto"/>
            </w:tcBorders>
            <w:shd w:val="clear" w:color="auto" w:fill="auto"/>
          </w:tcPr>
          <w:p w14:paraId="5F22FE46" w14:textId="77777777" w:rsidR="00151C31" w:rsidRPr="00934F40" w:rsidRDefault="00151C31" w:rsidP="00F71CC1">
            <w:pPr>
              <w:spacing w:after="120"/>
              <w:jc w:val="center"/>
              <w:rPr>
                <w:b/>
                <w:lang w:val="en-GB"/>
              </w:rPr>
            </w:pPr>
            <w:r w:rsidRPr="00934F40">
              <w:rPr>
                <w:b/>
                <w:lang w:val="en-GB"/>
              </w:rPr>
              <w:t>1 month</w:t>
            </w:r>
          </w:p>
        </w:tc>
        <w:tc>
          <w:tcPr>
            <w:tcW w:w="1026" w:type="dxa"/>
            <w:tcBorders>
              <w:bottom w:val="single" w:sz="4" w:space="0" w:color="000000"/>
            </w:tcBorders>
            <w:shd w:val="clear" w:color="auto" w:fill="auto"/>
          </w:tcPr>
          <w:p w14:paraId="5C81A450" w14:textId="77777777" w:rsidR="00151C31" w:rsidRPr="00934F40" w:rsidRDefault="00151C31" w:rsidP="00F71CC1">
            <w:pPr>
              <w:spacing w:after="120"/>
              <w:jc w:val="center"/>
              <w:rPr>
                <w:b/>
                <w:lang w:val="en-GB"/>
              </w:rPr>
            </w:pPr>
            <w:r w:rsidRPr="00934F40">
              <w:rPr>
                <w:b/>
                <w:lang w:val="en-GB"/>
              </w:rPr>
              <w:t>2 months</w:t>
            </w:r>
          </w:p>
        </w:tc>
        <w:tc>
          <w:tcPr>
            <w:tcW w:w="1026" w:type="dxa"/>
            <w:tcBorders>
              <w:bottom w:val="single" w:sz="4" w:space="0" w:color="000000"/>
            </w:tcBorders>
            <w:shd w:val="clear" w:color="auto" w:fill="auto"/>
          </w:tcPr>
          <w:p w14:paraId="74896594" w14:textId="77777777" w:rsidR="00151C31" w:rsidRPr="00934F40" w:rsidRDefault="00151C31" w:rsidP="00F71CC1">
            <w:pPr>
              <w:spacing w:after="120"/>
              <w:jc w:val="center"/>
              <w:rPr>
                <w:b/>
                <w:lang w:val="en-GB"/>
              </w:rPr>
            </w:pPr>
            <w:r w:rsidRPr="00934F40">
              <w:rPr>
                <w:b/>
                <w:lang w:val="en-GB"/>
              </w:rPr>
              <w:t>3 months</w:t>
            </w:r>
          </w:p>
        </w:tc>
        <w:tc>
          <w:tcPr>
            <w:tcW w:w="1026" w:type="dxa"/>
            <w:tcBorders>
              <w:bottom w:val="single" w:sz="4" w:space="0" w:color="000000"/>
            </w:tcBorders>
            <w:shd w:val="clear" w:color="auto" w:fill="auto"/>
          </w:tcPr>
          <w:p w14:paraId="560ADAC5" w14:textId="77777777" w:rsidR="00151C31" w:rsidRPr="00934F40" w:rsidRDefault="00151C31" w:rsidP="00F71CC1">
            <w:pPr>
              <w:spacing w:after="120"/>
              <w:jc w:val="center"/>
              <w:rPr>
                <w:b/>
                <w:lang w:val="en-GB"/>
              </w:rPr>
            </w:pPr>
            <w:r w:rsidRPr="00934F40">
              <w:rPr>
                <w:b/>
                <w:lang w:val="en-GB"/>
              </w:rPr>
              <w:t>4 months</w:t>
            </w:r>
          </w:p>
        </w:tc>
        <w:tc>
          <w:tcPr>
            <w:tcW w:w="1026" w:type="dxa"/>
            <w:tcBorders>
              <w:bottom w:val="single" w:sz="4" w:space="0" w:color="000000"/>
            </w:tcBorders>
          </w:tcPr>
          <w:p w14:paraId="7977A914" w14:textId="77777777" w:rsidR="00151C31" w:rsidRPr="00934F40" w:rsidRDefault="00151C31" w:rsidP="00F71CC1">
            <w:pPr>
              <w:spacing w:after="120"/>
              <w:jc w:val="center"/>
              <w:rPr>
                <w:b/>
                <w:lang w:val="en-GB"/>
              </w:rPr>
            </w:pPr>
            <w:r w:rsidRPr="00934F40">
              <w:rPr>
                <w:b/>
                <w:lang w:val="en-GB"/>
              </w:rPr>
              <w:t>5 months</w:t>
            </w:r>
          </w:p>
        </w:tc>
        <w:tc>
          <w:tcPr>
            <w:tcW w:w="1137" w:type="dxa"/>
            <w:tcBorders>
              <w:bottom w:val="single" w:sz="4" w:space="0" w:color="000000"/>
            </w:tcBorders>
          </w:tcPr>
          <w:p w14:paraId="7E9E6B95" w14:textId="77777777" w:rsidR="00151C31" w:rsidRPr="00934F40" w:rsidRDefault="00151C31" w:rsidP="00F71CC1">
            <w:pPr>
              <w:spacing w:after="120"/>
              <w:jc w:val="center"/>
              <w:rPr>
                <w:b/>
                <w:lang w:val="en-GB"/>
              </w:rPr>
            </w:pPr>
            <w:r w:rsidRPr="00934F40">
              <w:rPr>
                <w:b/>
                <w:lang w:val="en-GB"/>
              </w:rPr>
              <w:t>6 months</w:t>
            </w:r>
          </w:p>
        </w:tc>
      </w:tr>
      <w:tr w:rsidR="00151C31" w:rsidRPr="00934F40" w14:paraId="3A9EFCF4" w14:textId="77777777" w:rsidTr="00F71CC1">
        <w:trPr>
          <w:jc w:val="center"/>
        </w:trPr>
        <w:tc>
          <w:tcPr>
            <w:tcW w:w="899" w:type="dxa"/>
            <w:shd w:val="clear" w:color="auto" w:fill="auto"/>
          </w:tcPr>
          <w:p w14:paraId="6A0D1285" w14:textId="77777777" w:rsidR="00151C31" w:rsidRPr="00934F40" w:rsidRDefault="00151C31" w:rsidP="00F71CC1">
            <w:pPr>
              <w:spacing w:after="120"/>
              <w:jc w:val="center"/>
              <w:rPr>
                <w:b/>
                <w:lang w:val="en-GB"/>
              </w:rPr>
            </w:pPr>
            <w:r w:rsidRPr="00934F40">
              <w:rPr>
                <w:b/>
                <w:lang w:val="en-GB"/>
              </w:rPr>
              <w:t>A + B</w:t>
            </w:r>
          </w:p>
        </w:tc>
        <w:tc>
          <w:tcPr>
            <w:tcW w:w="1025" w:type="dxa"/>
            <w:tcBorders>
              <w:top w:val="single" w:sz="4" w:space="0" w:color="auto"/>
            </w:tcBorders>
            <w:shd w:val="thinHorzStripe" w:color="auto" w:fill="2E74B5"/>
          </w:tcPr>
          <w:p w14:paraId="128C68DD" w14:textId="77777777" w:rsidR="00151C31" w:rsidRPr="00934F40" w:rsidRDefault="00151C31" w:rsidP="00F71CC1">
            <w:pPr>
              <w:spacing w:after="120"/>
              <w:jc w:val="center"/>
              <w:rPr>
                <w:b/>
                <w:lang w:val="en-GB"/>
              </w:rPr>
            </w:pPr>
          </w:p>
        </w:tc>
        <w:tc>
          <w:tcPr>
            <w:tcW w:w="1026" w:type="dxa"/>
            <w:tcBorders>
              <w:bottom w:val="single" w:sz="4" w:space="0" w:color="auto"/>
            </w:tcBorders>
            <w:shd w:val="thinVertStripe" w:color="auto" w:fill="92D050"/>
          </w:tcPr>
          <w:p w14:paraId="2F9F9305" w14:textId="77777777" w:rsidR="00151C31" w:rsidRPr="00934F40" w:rsidRDefault="00151C31" w:rsidP="00F71CC1">
            <w:pPr>
              <w:spacing w:after="120"/>
              <w:jc w:val="center"/>
              <w:rPr>
                <w:b/>
                <w:lang w:val="en-GB"/>
              </w:rPr>
            </w:pPr>
          </w:p>
        </w:tc>
        <w:tc>
          <w:tcPr>
            <w:tcW w:w="1026" w:type="dxa"/>
            <w:tcBorders>
              <w:bottom w:val="single" w:sz="4" w:space="0" w:color="000000"/>
            </w:tcBorders>
            <w:shd w:val="thinVertStripe" w:color="auto" w:fill="92D050"/>
          </w:tcPr>
          <w:p w14:paraId="17D7EB27" w14:textId="77777777" w:rsidR="00151C31" w:rsidRPr="00934F40" w:rsidRDefault="00151C31" w:rsidP="00F71CC1">
            <w:pPr>
              <w:spacing w:after="120"/>
              <w:jc w:val="center"/>
              <w:rPr>
                <w:b/>
                <w:lang w:val="en-GB"/>
              </w:rPr>
            </w:pPr>
          </w:p>
        </w:tc>
        <w:tc>
          <w:tcPr>
            <w:tcW w:w="1026" w:type="dxa"/>
            <w:tcBorders>
              <w:bottom w:val="single" w:sz="4" w:space="0" w:color="000000"/>
            </w:tcBorders>
            <w:shd w:val="thinVertStripe" w:color="auto" w:fill="92D050"/>
          </w:tcPr>
          <w:p w14:paraId="516503D2" w14:textId="77777777" w:rsidR="00151C31" w:rsidRPr="00934F40" w:rsidRDefault="00151C31" w:rsidP="00F71CC1">
            <w:pPr>
              <w:spacing w:after="120"/>
              <w:jc w:val="center"/>
              <w:rPr>
                <w:b/>
                <w:lang w:val="en-GB"/>
              </w:rPr>
            </w:pPr>
          </w:p>
        </w:tc>
        <w:tc>
          <w:tcPr>
            <w:tcW w:w="1026" w:type="dxa"/>
            <w:tcBorders>
              <w:bottom w:val="single" w:sz="4" w:space="0" w:color="000000"/>
            </w:tcBorders>
            <w:shd w:val="thinVertStripe" w:color="auto" w:fill="92D050"/>
          </w:tcPr>
          <w:p w14:paraId="2B506229" w14:textId="77777777" w:rsidR="00151C31" w:rsidRPr="00934F40" w:rsidRDefault="00151C31" w:rsidP="00F71CC1">
            <w:pPr>
              <w:spacing w:after="120"/>
              <w:jc w:val="center"/>
              <w:rPr>
                <w:b/>
                <w:lang w:val="en-GB"/>
              </w:rPr>
            </w:pPr>
          </w:p>
        </w:tc>
        <w:tc>
          <w:tcPr>
            <w:tcW w:w="1137" w:type="dxa"/>
            <w:tcBorders>
              <w:bottom w:val="single" w:sz="4" w:space="0" w:color="000000"/>
            </w:tcBorders>
            <w:shd w:val="thinVertStripe" w:color="auto" w:fill="92D050"/>
          </w:tcPr>
          <w:p w14:paraId="45D294B0" w14:textId="77777777" w:rsidR="00151C31" w:rsidRPr="00934F40" w:rsidRDefault="00151C31" w:rsidP="00F71CC1">
            <w:pPr>
              <w:spacing w:after="120"/>
              <w:jc w:val="center"/>
              <w:rPr>
                <w:b/>
                <w:lang w:val="en-GB"/>
              </w:rPr>
            </w:pPr>
          </w:p>
        </w:tc>
      </w:tr>
      <w:tr w:rsidR="00151C31" w:rsidRPr="00934F40" w14:paraId="204157B1" w14:textId="77777777" w:rsidTr="00F71CC1">
        <w:trPr>
          <w:jc w:val="center"/>
        </w:trPr>
        <w:tc>
          <w:tcPr>
            <w:tcW w:w="899" w:type="dxa"/>
            <w:shd w:val="clear" w:color="auto" w:fill="auto"/>
          </w:tcPr>
          <w:p w14:paraId="005AEE64" w14:textId="77777777" w:rsidR="00151C31" w:rsidRPr="00934F40" w:rsidRDefault="00151C31" w:rsidP="00F71CC1">
            <w:pPr>
              <w:spacing w:after="120"/>
              <w:jc w:val="center"/>
              <w:rPr>
                <w:b/>
                <w:lang w:val="en-GB"/>
              </w:rPr>
            </w:pPr>
            <w:r w:rsidRPr="00934F40">
              <w:rPr>
                <w:b/>
                <w:lang w:val="en-GB"/>
              </w:rPr>
              <w:t>C + D</w:t>
            </w:r>
          </w:p>
        </w:tc>
        <w:tc>
          <w:tcPr>
            <w:tcW w:w="1025" w:type="dxa"/>
            <w:shd w:val="thinHorzStripe" w:color="auto" w:fill="2E74B5"/>
          </w:tcPr>
          <w:p w14:paraId="3B782C53" w14:textId="77777777" w:rsidR="00151C31" w:rsidRPr="00934F40" w:rsidRDefault="00151C31" w:rsidP="00F71CC1">
            <w:pPr>
              <w:spacing w:after="120"/>
              <w:jc w:val="center"/>
              <w:rPr>
                <w:b/>
                <w:lang w:val="en-GB"/>
              </w:rPr>
            </w:pPr>
          </w:p>
        </w:tc>
        <w:tc>
          <w:tcPr>
            <w:tcW w:w="1026" w:type="dxa"/>
            <w:tcBorders>
              <w:top w:val="single" w:sz="4" w:space="0" w:color="auto"/>
            </w:tcBorders>
            <w:shd w:val="thinHorzStripe" w:color="auto" w:fill="0070C0"/>
          </w:tcPr>
          <w:p w14:paraId="0C493643" w14:textId="77777777" w:rsidR="00151C31" w:rsidRPr="00934F40" w:rsidRDefault="00151C31" w:rsidP="00F71CC1">
            <w:pPr>
              <w:spacing w:after="120"/>
              <w:jc w:val="center"/>
              <w:rPr>
                <w:b/>
                <w:lang w:val="en-GB"/>
              </w:rPr>
            </w:pPr>
          </w:p>
        </w:tc>
        <w:tc>
          <w:tcPr>
            <w:tcW w:w="1026" w:type="dxa"/>
            <w:tcBorders>
              <w:bottom w:val="single" w:sz="4" w:space="0" w:color="auto"/>
            </w:tcBorders>
            <w:shd w:val="thinVertStripe" w:color="auto" w:fill="92D050"/>
          </w:tcPr>
          <w:p w14:paraId="6FB35C7D" w14:textId="77777777" w:rsidR="00151C31" w:rsidRPr="00934F40" w:rsidRDefault="00151C31" w:rsidP="00F71CC1">
            <w:pPr>
              <w:spacing w:after="120"/>
              <w:jc w:val="center"/>
              <w:rPr>
                <w:b/>
                <w:lang w:val="en-GB"/>
              </w:rPr>
            </w:pPr>
          </w:p>
        </w:tc>
        <w:tc>
          <w:tcPr>
            <w:tcW w:w="1026" w:type="dxa"/>
            <w:tcBorders>
              <w:bottom w:val="single" w:sz="4" w:space="0" w:color="000000"/>
            </w:tcBorders>
            <w:shd w:val="thinVertStripe" w:color="auto" w:fill="92D050"/>
          </w:tcPr>
          <w:p w14:paraId="4EF0116F" w14:textId="77777777" w:rsidR="00151C31" w:rsidRPr="00934F40" w:rsidRDefault="00151C31" w:rsidP="00F71CC1">
            <w:pPr>
              <w:spacing w:after="120"/>
              <w:jc w:val="center"/>
              <w:rPr>
                <w:b/>
                <w:lang w:val="en-GB"/>
              </w:rPr>
            </w:pPr>
          </w:p>
        </w:tc>
        <w:tc>
          <w:tcPr>
            <w:tcW w:w="1026" w:type="dxa"/>
            <w:tcBorders>
              <w:bottom w:val="single" w:sz="4" w:space="0" w:color="000000"/>
            </w:tcBorders>
            <w:shd w:val="thinVertStripe" w:color="auto" w:fill="92D050"/>
          </w:tcPr>
          <w:p w14:paraId="6AD9AA0F" w14:textId="77777777" w:rsidR="00151C31" w:rsidRPr="00934F40" w:rsidRDefault="00151C31" w:rsidP="00F71CC1">
            <w:pPr>
              <w:spacing w:after="120"/>
              <w:jc w:val="center"/>
              <w:rPr>
                <w:b/>
                <w:lang w:val="en-GB"/>
              </w:rPr>
            </w:pPr>
          </w:p>
        </w:tc>
        <w:tc>
          <w:tcPr>
            <w:tcW w:w="1137" w:type="dxa"/>
            <w:tcBorders>
              <w:bottom w:val="single" w:sz="4" w:space="0" w:color="000000"/>
            </w:tcBorders>
            <w:shd w:val="thinVertStripe" w:color="auto" w:fill="92D050"/>
          </w:tcPr>
          <w:p w14:paraId="3B5E0061" w14:textId="77777777" w:rsidR="00151C31" w:rsidRPr="00934F40" w:rsidRDefault="00151C31" w:rsidP="00F71CC1">
            <w:pPr>
              <w:spacing w:after="120"/>
              <w:jc w:val="center"/>
              <w:rPr>
                <w:b/>
                <w:lang w:val="en-GB"/>
              </w:rPr>
            </w:pPr>
          </w:p>
        </w:tc>
      </w:tr>
      <w:tr w:rsidR="00151C31" w:rsidRPr="00934F40" w14:paraId="498E82BB" w14:textId="77777777" w:rsidTr="00F71CC1">
        <w:trPr>
          <w:jc w:val="center"/>
        </w:trPr>
        <w:tc>
          <w:tcPr>
            <w:tcW w:w="899" w:type="dxa"/>
            <w:shd w:val="clear" w:color="auto" w:fill="auto"/>
          </w:tcPr>
          <w:p w14:paraId="05CDDB99" w14:textId="77777777" w:rsidR="00151C31" w:rsidRPr="00934F40" w:rsidRDefault="00151C31" w:rsidP="00F71CC1">
            <w:pPr>
              <w:spacing w:after="120"/>
              <w:jc w:val="center"/>
              <w:rPr>
                <w:b/>
                <w:lang w:val="en-GB"/>
              </w:rPr>
            </w:pPr>
            <w:r w:rsidRPr="00934F40">
              <w:rPr>
                <w:b/>
                <w:lang w:val="en-GB"/>
              </w:rPr>
              <w:t>E + F</w:t>
            </w:r>
          </w:p>
        </w:tc>
        <w:tc>
          <w:tcPr>
            <w:tcW w:w="1025" w:type="dxa"/>
            <w:shd w:val="thinHorzStripe" w:color="auto" w:fill="2E74B5"/>
          </w:tcPr>
          <w:p w14:paraId="456E3C32" w14:textId="77777777" w:rsidR="00151C31" w:rsidRPr="00934F40" w:rsidRDefault="00151C31" w:rsidP="00F71CC1">
            <w:pPr>
              <w:spacing w:after="120"/>
              <w:jc w:val="center"/>
              <w:rPr>
                <w:b/>
                <w:lang w:val="en-GB"/>
              </w:rPr>
            </w:pPr>
          </w:p>
        </w:tc>
        <w:tc>
          <w:tcPr>
            <w:tcW w:w="1026" w:type="dxa"/>
            <w:shd w:val="thinHorzStripe" w:color="auto" w:fill="0070C0"/>
          </w:tcPr>
          <w:p w14:paraId="31082C2C" w14:textId="77777777" w:rsidR="00151C31" w:rsidRPr="00934F40" w:rsidRDefault="00151C31" w:rsidP="00F71CC1">
            <w:pPr>
              <w:spacing w:after="120"/>
              <w:jc w:val="center"/>
              <w:rPr>
                <w:b/>
                <w:lang w:val="en-GB"/>
              </w:rPr>
            </w:pPr>
          </w:p>
        </w:tc>
        <w:tc>
          <w:tcPr>
            <w:tcW w:w="1026" w:type="dxa"/>
            <w:tcBorders>
              <w:top w:val="single" w:sz="4" w:space="0" w:color="auto"/>
            </w:tcBorders>
            <w:shd w:val="thinHorzStripe" w:color="auto" w:fill="0070C0"/>
          </w:tcPr>
          <w:p w14:paraId="21935DF1" w14:textId="77777777" w:rsidR="00151C31" w:rsidRPr="00934F40" w:rsidRDefault="00151C31" w:rsidP="00F71CC1">
            <w:pPr>
              <w:spacing w:after="120"/>
              <w:jc w:val="center"/>
              <w:rPr>
                <w:b/>
                <w:lang w:val="en-GB"/>
              </w:rPr>
            </w:pPr>
          </w:p>
        </w:tc>
        <w:tc>
          <w:tcPr>
            <w:tcW w:w="1026" w:type="dxa"/>
            <w:tcBorders>
              <w:bottom w:val="single" w:sz="4" w:space="0" w:color="000000"/>
            </w:tcBorders>
            <w:shd w:val="thinVertStripe" w:color="auto" w:fill="92D050"/>
          </w:tcPr>
          <w:p w14:paraId="2D87A4BE" w14:textId="77777777" w:rsidR="00151C31" w:rsidRPr="00934F40" w:rsidRDefault="00151C31" w:rsidP="00F71CC1">
            <w:pPr>
              <w:spacing w:after="120"/>
              <w:jc w:val="center"/>
              <w:rPr>
                <w:b/>
                <w:lang w:val="en-GB"/>
              </w:rPr>
            </w:pPr>
          </w:p>
        </w:tc>
        <w:tc>
          <w:tcPr>
            <w:tcW w:w="1026" w:type="dxa"/>
            <w:tcBorders>
              <w:bottom w:val="single" w:sz="4" w:space="0" w:color="000000"/>
            </w:tcBorders>
            <w:shd w:val="thinVertStripe" w:color="auto" w:fill="92D050"/>
          </w:tcPr>
          <w:p w14:paraId="47C7DDB9" w14:textId="77777777" w:rsidR="00151C31" w:rsidRPr="00934F40" w:rsidRDefault="00151C31" w:rsidP="00F71CC1">
            <w:pPr>
              <w:spacing w:after="120"/>
              <w:jc w:val="center"/>
              <w:rPr>
                <w:b/>
                <w:lang w:val="en-GB"/>
              </w:rPr>
            </w:pPr>
          </w:p>
        </w:tc>
        <w:tc>
          <w:tcPr>
            <w:tcW w:w="1137" w:type="dxa"/>
            <w:tcBorders>
              <w:bottom w:val="single" w:sz="4" w:space="0" w:color="000000"/>
            </w:tcBorders>
            <w:shd w:val="thinVertStripe" w:color="auto" w:fill="92D050"/>
          </w:tcPr>
          <w:p w14:paraId="5991CDBC" w14:textId="77777777" w:rsidR="00151C31" w:rsidRPr="00934F40" w:rsidRDefault="00151C31" w:rsidP="00F71CC1">
            <w:pPr>
              <w:spacing w:after="120"/>
              <w:jc w:val="center"/>
              <w:rPr>
                <w:b/>
                <w:lang w:val="en-GB"/>
              </w:rPr>
            </w:pPr>
          </w:p>
        </w:tc>
      </w:tr>
      <w:tr w:rsidR="00151C31" w:rsidRPr="00934F40" w14:paraId="06FB9CAC" w14:textId="77777777" w:rsidTr="00F71CC1">
        <w:trPr>
          <w:jc w:val="center"/>
        </w:trPr>
        <w:tc>
          <w:tcPr>
            <w:tcW w:w="899" w:type="dxa"/>
            <w:shd w:val="clear" w:color="auto" w:fill="auto"/>
          </w:tcPr>
          <w:p w14:paraId="7B3A2D2D" w14:textId="77777777" w:rsidR="00151C31" w:rsidRPr="00934F40" w:rsidRDefault="00151C31" w:rsidP="00F71CC1">
            <w:pPr>
              <w:spacing w:after="120"/>
              <w:jc w:val="center"/>
              <w:rPr>
                <w:b/>
                <w:lang w:val="en-GB"/>
              </w:rPr>
            </w:pPr>
            <w:r w:rsidRPr="00934F40">
              <w:rPr>
                <w:b/>
                <w:lang w:val="en-GB"/>
              </w:rPr>
              <w:t>G + H</w:t>
            </w:r>
          </w:p>
        </w:tc>
        <w:tc>
          <w:tcPr>
            <w:tcW w:w="1025" w:type="dxa"/>
            <w:shd w:val="thinHorzStripe" w:color="auto" w:fill="2E74B5"/>
          </w:tcPr>
          <w:p w14:paraId="01E4111C" w14:textId="77777777" w:rsidR="00151C31" w:rsidRPr="00934F40" w:rsidRDefault="00151C31" w:rsidP="00F71CC1">
            <w:pPr>
              <w:spacing w:after="120"/>
              <w:jc w:val="center"/>
              <w:rPr>
                <w:b/>
                <w:lang w:val="en-GB"/>
              </w:rPr>
            </w:pPr>
          </w:p>
        </w:tc>
        <w:tc>
          <w:tcPr>
            <w:tcW w:w="1026" w:type="dxa"/>
            <w:shd w:val="thinHorzStripe" w:color="auto" w:fill="0070C0"/>
          </w:tcPr>
          <w:p w14:paraId="25711918" w14:textId="77777777" w:rsidR="00151C31" w:rsidRPr="00934F40" w:rsidRDefault="00151C31" w:rsidP="00F71CC1">
            <w:pPr>
              <w:spacing w:after="120"/>
              <w:jc w:val="center"/>
              <w:rPr>
                <w:b/>
                <w:lang w:val="en-GB"/>
              </w:rPr>
            </w:pPr>
          </w:p>
        </w:tc>
        <w:tc>
          <w:tcPr>
            <w:tcW w:w="1026" w:type="dxa"/>
            <w:shd w:val="thinHorzStripe" w:color="auto" w:fill="0070C0"/>
          </w:tcPr>
          <w:p w14:paraId="7EDC70DA" w14:textId="77777777" w:rsidR="00151C31" w:rsidRPr="00934F40" w:rsidRDefault="00151C31" w:rsidP="00F71CC1">
            <w:pPr>
              <w:spacing w:after="120"/>
              <w:jc w:val="center"/>
              <w:rPr>
                <w:b/>
                <w:lang w:val="en-GB"/>
              </w:rPr>
            </w:pPr>
          </w:p>
        </w:tc>
        <w:tc>
          <w:tcPr>
            <w:tcW w:w="1026" w:type="dxa"/>
            <w:shd w:val="thinHorzStripe" w:color="auto" w:fill="0070C0"/>
          </w:tcPr>
          <w:p w14:paraId="69E268CF" w14:textId="77777777" w:rsidR="00151C31" w:rsidRPr="00934F40" w:rsidRDefault="00151C31" w:rsidP="00F71CC1">
            <w:pPr>
              <w:spacing w:after="120"/>
              <w:jc w:val="center"/>
              <w:rPr>
                <w:b/>
                <w:lang w:val="en-GB"/>
              </w:rPr>
            </w:pPr>
          </w:p>
        </w:tc>
        <w:tc>
          <w:tcPr>
            <w:tcW w:w="1026" w:type="dxa"/>
            <w:tcBorders>
              <w:bottom w:val="single" w:sz="4" w:space="0" w:color="000000"/>
            </w:tcBorders>
            <w:shd w:val="thinVertStripe" w:color="auto" w:fill="92D050"/>
          </w:tcPr>
          <w:p w14:paraId="2DDBB2BA" w14:textId="77777777" w:rsidR="00151C31" w:rsidRPr="00934F40" w:rsidRDefault="00151C31" w:rsidP="00F71CC1">
            <w:pPr>
              <w:spacing w:after="120"/>
              <w:jc w:val="center"/>
              <w:rPr>
                <w:b/>
                <w:lang w:val="en-GB"/>
              </w:rPr>
            </w:pPr>
          </w:p>
        </w:tc>
        <w:tc>
          <w:tcPr>
            <w:tcW w:w="1137" w:type="dxa"/>
            <w:tcBorders>
              <w:bottom w:val="single" w:sz="4" w:space="0" w:color="000000"/>
            </w:tcBorders>
            <w:shd w:val="thinVertStripe" w:color="auto" w:fill="92D050"/>
          </w:tcPr>
          <w:p w14:paraId="60646821" w14:textId="77777777" w:rsidR="00151C31" w:rsidRPr="00934F40" w:rsidRDefault="00151C31" w:rsidP="00F71CC1">
            <w:pPr>
              <w:spacing w:after="120"/>
              <w:jc w:val="center"/>
              <w:rPr>
                <w:b/>
                <w:lang w:val="en-GB"/>
              </w:rPr>
            </w:pPr>
          </w:p>
        </w:tc>
      </w:tr>
      <w:tr w:rsidR="00151C31" w:rsidRPr="00934F40" w14:paraId="2AE9CBCE" w14:textId="77777777" w:rsidTr="00F71CC1">
        <w:trPr>
          <w:trHeight w:val="70"/>
          <w:jc w:val="center"/>
        </w:trPr>
        <w:tc>
          <w:tcPr>
            <w:tcW w:w="899" w:type="dxa"/>
            <w:shd w:val="clear" w:color="auto" w:fill="auto"/>
          </w:tcPr>
          <w:p w14:paraId="7DB62E6C" w14:textId="77777777" w:rsidR="00151C31" w:rsidRPr="00934F40" w:rsidRDefault="00151C31" w:rsidP="00F71CC1">
            <w:pPr>
              <w:spacing w:after="120"/>
              <w:jc w:val="center"/>
              <w:rPr>
                <w:b/>
                <w:lang w:val="en-GB"/>
              </w:rPr>
            </w:pPr>
            <w:r w:rsidRPr="00934F40">
              <w:rPr>
                <w:b/>
                <w:lang w:val="en-GB"/>
              </w:rPr>
              <w:t>I+ J</w:t>
            </w:r>
          </w:p>
        </w:tc>
        <w:tc>
          <w:tcPr>
            <w:tcW w:w="1025" w:type="dxa"/>
            <w:shd w:val="thinHorzStripe" w:color="auto" w:fill="2E74B5"/>
          </w:tcPr>
          <w:p w14:paraId="511FF16D" w14:textId="77777777" w:rsidR="00151C31" w:rsidRPr="00934F40" w:rsidRDefault="00151C31" w:rsidP="00F71CC1">
            <w:pPr>
              <w:spacing w:after="120"/>
              <w:jc w:val="center"/>
              <w:rPr>
                <w:b/>
                <w:lang w:val="en-GB"/>
              </w:rPr>
            </w:pPr>
          </w:p>
        </w:tc>
        <w:tc>
          <w:tcPr>
            <w:tcW w:w="1026" w:type="dxa"/>
            <w:shd w:val="thinHorzStripe" w:color="auto" w:fill="0070C0"/>
          </w:tcPr>
          <w:p w14:paraId="517DB6BE" w14:textId="77777777" w:rsidR="00151C31" w:rsidRPr="00934F40" w:rsidRDefault="00151C31" w:rsidP="00F71CC1">
            <w:pPr>
              <w:spacing w:after="120"/>
              <w:jc w:val="center"/>
              <w:rPr>
                <w:b/>
                <w:lang w:val="en-GB"/>
              </w:rPr>
            </w:pPr>
          </w:p>
        </w:tc>
        <w:tc>
          <w:tcPr>
            <w:tcW w:w="1026" w:type="dxa"/>
            <w:shd w:val="thinHorzStripe" w:color="auto" w:fill="0070C0"/>
          </w:tcPr>
          <w:p w14:paraId="5ED87030" w14:textId="77777777" w:rsidR="00151C31" w:rsidRPr="00934F40" w:rsidRDefault="00151C31" w:rsidP="00F71CC1">
            <w:pPr>
              <w:spacing w:after="120"/>
              <w:jc w:val="center"/>
              <w:rPr>
                <w:b/>
                <w:lang w:val="en-GB"/>
              </w:rPr>
            </w:pPr>
          </w:p>
        </w:tc>
        <w:tc>
          <w:tcPr>
            <w:tcW w:w="1026" w:type="dxa"/>
            <w:shd w:val="thinHorzStripe" w:color="auto" w:fill="0070C0"/>
          </w:tcPr>
          <w:p w14:paraId="3054C11F" w14:textId="77777777" w:rsidR="00151C31" w:rsidRPr="00934F40" w:rsidRDefault="00151C31" w:rsidP="00F71CC1">
            <w:pPr>
              <w:spacing w:after="120"/>
              <w:jc w:val="center"/>
              <w:rPr>
                <w:b/>
                <w:lang w:val="en-GB"/>
              </w:rPr>
            </w:pPr>
          </w:p>
        </w:tc>
        <w:tc>
          <w:tcPr>
            <w:tcW w:w="1026" w:type="dxa"/>
            <w:shd w:val="thinHorzStripe" w:color="auto" w:fill="0070C0"/>
          </w:tcPr>
          <w:p w14:paraId="3E819A61" w14:textId="77777777" w:rsidR="00151C31" w:rsidRPr="00934F40" w:rsidRDefault="00151C31" w:rsidP="00F71CC1">
            <w:pPr>
              <w:spacing w:after="120"/>
              <w:jc w:val="center"/>
              <w:rPr>
                <w:b/>
                <w:lang w:val="en-GB"/>
              </w:rPr>
            </w:pPr>
          </w:p>
        </w:tc>
        <w:tc>
          <w:tcPr>
            <w:tcW w:w="1137" w:type="dxa"/>
            <w:shd w:val="thinVertStripe" w:color="auto" w:fill="92D050"/>
          </w:tcPr>
          <w:p w14:paraId="0D0C4618" w14:textId="77777777" w:rsidR="00151C31" w:rsidRPr="00934F40" w:rsidRDefault="00151C31" w:rsidP="00F71CC1">
            <w:pPr>
              <w:spacing w:after="120"/>
              <w:jc w:val="center"/>
              <w:rPr>
                <w:b/>
                <w:lang w:val="en-GB"/>
              </w:rPr>
            </w:pPr>
          </w:p>
        </w:tc>
      </w:tr>
    </w:tbl>
    <w:p w14:paraId="35BFDC70" w14:textId="77777777" w:rsidR="00151C31" w:rsidRPr="00934F40" w:rsidRDefault="00151C31" w:rsidP="00151C31">
      <w:pPr>
        <w:spacing w:after="120"/>
        <w:rPr>
          <w:lang w:val="en-GB" w:eastAsia="en-GB"/>
        </w:rPr>
      </w:pPr>
      <w:r w:rsidRPr="00934F40">
        <w:rPr>
          <w:lang w:val="en-GB" w:eastAsia="en-GB"/>
        </w:rPr>
        <w:lastRenderedPageBreak/>
        <w:t>Note: Blue=control phase; Green=intervention phase. An online survey was conducted during month 6 of the study. A focus group was conducted one month after the study concluded.</w:t>
      </w:r>
    </w:p>
    <w:p w14:paraId="38BEA745" w14:textId="77777777" w:rsidR="00151C31" w:rsidRDefault="00151C31" w:rsidP="00C82A8C">
      <w:pPr>
        <w:pStyle w:val="Heading1"/>
        <w:rPr>
          <w:lang w:val="en-GB"/>
        </w:rPr>
      </w:pPr>
    </w:p>
    <w:p w14:paraId="26C7FDB8" w14:textId="77777777" w:rsidR="009F7792" w:rsidRDefault="009F7792">
      <w:pPr>
        <w:spacing w:line="259" w:lineRule="auto"/>
        <w:rPr>
          <w:rFonts w:asciiTheme="majorHAnsi" w:eastAsiaTheme="majorEastAsia" w:hAnsiTheme="majorHAnsi" w:cstheme="majorBidi"/>
          <w:color w:val="2E74B5" w:themeColor="accent1" w:themeShade="BF"/>
          <w:sz w:val="32"/>
          <w:szCs w:val="32"/>
          <w:lang w:val="en-GB"/>
        </w:rPr>
      </w:pPr>
      <w:r>
        <w:rPr>
          <w:lang w:val="en-GB"/>
        </w:rPr>
        <w:br w:type="page"/>
      </w:r>
    </w:p>
    <w:p w14:paraId="56B88F03" w14:textId="5FF07511" w:rsidR="00C82A8C" w:rsidRDefault="00C82A8C" w:rsidP="009F7792">
      <w:pPr>
        <w:pStyle w:val="Heading1"/>
        <w:rPr>
          <w:lang w:val="en-GB"/>
        </w:rPr>
      </w:pPr>
      <w:bookmarkStart w:id="1" w:name="_Toc535832656"/>
      <w:r>
        <w:rPr>
          <w:lang w:val="en-GB"/>
        </w:rPr>
        <w:lastRenderedPageBreak/>
        <w:t>Figure S</w:t>
      </w:r>
      <w:r w:rsidR="00151C31">
        <w:rPr>
          <w:lang w:val="en-GB"/>
        </w:rPr>
        <w:t>2</w:t>
      </w:r>
      <w:r>
        <w:rPr>
          <w:lang w:val="en-GB"/>
        </w:rPr>
        <w:t>. Image of the CATH TAG</w:t>
      </w:r>
      <w:bookmarkEnd w:id="1"/>
    </w:p>
    <w:p w14:paraId="01535B6F" w14:textId="77777777" w:rsidR="00C82A8C" w:rsidRPr="00C82A8C" w:rsidRDefault="00C82A8C" w:rsidP="00C82A8C">
      <w:pPr>
        <w:jc w:val="center"/>
        <w:rPr>
          <w:lang w:val="en-GB"/>
        </w:rPr>
      </w:pPr>
      <w:r w:rsidRPr="00C82A8C">
        <w:rPr>
          <w:noProof/>
          <w:lang w:val="en-GB" w:eastAsia="en-GB"/>
        </w:rPr>
        <w:drawing>
          <wp:inline distT="0" distB="0" distL="0" distR="0" wp14:anchorId="7EB10083" wp14:editId="676DAE74">
            <wp:extent cx="4023360" cy="6032527"/>
            <wp:effectExtent l="0" t="0" r="0" b="6350"/>
            <wp:docPr id="1" name="Picture 1" descr="F:\Research\CATH TAG\Pictures\SVR 1421 - URINARY 10D_B - INSITU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earch\CATH TAG\Pictures\SVR 1421 - URINARY 10D_B - INSITU B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4080" cy="6033606"/>
                    </a:xfrm>
                    <a:prstGeom prst="rect">
                      <a:avLst/>
                    </a:prstGeom>
                    <a:noFill/>
                    <a:ln>
                      <a:noFill/>
                    </a:ln>
                  </pic:spPr>
                </pic:pic>
              </a:graphicData>
            </a:graphic>
          </wp:inline>
        </w:drawing>
      </w:r>
    </w:p>
    <w:p w14:paraId="75E74FAB" w14:textId="107FABEA" w:rsidR="00A703BC" w:rsidRDefault="00A703BC">
      <w:pPr>
        <w:spacing w:line="259" w:lineRule="auto"/>
        <w:rPr>
          <w:lang w:val="en-GB"/>
        </w:rPr>
      </w:pPr>
    </w:p>
    <w:p w14:paraId="0CF2E6DC" w14:textId="29D1801E" w:rsidR="005A1388" w:rsidRDefault="005A1388">
      <w:pPr>
        <w:spacing w:line="259" w:lineRule="auto"/>
        <w:rPr>
          <w:lang w:val="en-GB"/>
        </w:rPr>
      </w:pPr>
    </w:p>
    <w:p w14:paraId="652CDA4F" w14:textId="6E93A75D" w:rsidR="005A1388" w:rsidRDefault="005A1388">
      <w:pPr>
        <w:spacing w:line="259" w:lineRule="auto"/>
        <w:rPr>
          <w:lang w:val="en-GB"/>
        </w:rPr>
      </w:pPr>
    </w:p>
    <w:p w14:paraId="31888D0D" w14:textId="525D5179" w:rsidR="005A1388" w:rsidRDefault="005A1388">
      <w:pPr>
        <w:spacing w:line="259" w:lineRule="auto"/>
        <w:rPr>
          <w:lang w:val="en-GB"/>
        </w:rPr>
      </w:pPr>
    </w:p>
    <w:p w14:paraId="610B7E26" w14:textId="5730E52B" w:rsidR="005A1388" w:rsidRDefault="005A1388" w:rsidP="005A1388">
      <w:pPr>
        <w:pStyle w:val="Heading1"/>
        <w:rPr>
          <w:lang w:val="en-GB"/>
        </w:rPr>
      </w:pPr>
      <w:bookmarkStart w:id="2" w:name="_Toc535832657"/>
      <w:r>
        <w:rPr>
          <w:lang w:val="en-GB"/>
        </w:rPr>
        <w:lastRenderedPageBreak/>
        <w:t>Additional details regarding the intervention</w:t>
      </w:r>
      <w:bookmarkEnd w:id="2"/>
    </w:p>
    <w:p w14:paraId="3341574C" w14:textId="5E511AD9" w:rsidR="005A1388" w:rsidRDefault="005A1388" w:rsidP="00C048D1">
      <w:pPr>
        <w:rPr>
          <w:lang w:val="en-GB"/>
        </w:rPr>
      </w:pPr>
      <w:r>
        <w:rPr>
          <w:lang w:val="en-GB"/>
        </w:rPr>
        <w:t xml:space="preserve">The information below provides additional information regarding the intervention and implementation of the intervention, to that which is already supplied in the main paper. The purpose of providing this additional information to enhance the understanding of the intervention and reproducibility. </w:t>
      </w:r>
    </w:p>
    <w:p w14:paraId="687FD790" w14:textId="2422E1B5" w:rsidR="00610D64" w:rsidRDefault="00610D64" w:rsidP="00C048D1">
      <w:pPr>
        <w:rPr>
          <w:lang w:val="en-GB"/>
        </w:rPr>
      </w:pPr>
    </w:p>
    <w:p w14:paraId="693992ED" w14:textId="545E5B90" w:rsidR="00610D64" w:rsidRDefault="00610D64" w:rsidP="00C048D1">
      <w:pPr>
        <w:rPr>
          <w:lang w:val="en-GB"/>
        </w:rPr>
      </w:pPr>
      <w:r w:rsidRPr="00934F40">
        <w:rPr>
          <w:szCs w:val="24"/>
          <w:lang w:val="en-GB"/>
        </w:rPr>
        <w:t xml:space="preserve">Each working day, a local staff member reviewed participants who had an indwelling urinary catheter and collected data. In addition, the staff member checked to ensure that a CATH TAG </w:t>
      </w:r>
      <w:r>
        <w:rPr>
          <w:szCs w:val="24"/>
          <w:lang w:val="en-GB"/>
        </w:rPr>
        <w:t>had been</w:t>
      </w:r>
      <w:r w:rsidRPr="00934F40">
        <w:rPr>
          <w:szCs w:val="24"/>
          <w:lang w:val="en-GB"/>
        </w:rPr>
        <w:t xml:space="preserve"> applied when required (intervention ward).</w:t>
      </w:r>
      <w:r>
        <w:rPr>
          <w:szCs w:val="24"/>
          <w:lang w:val="en-GB"/>
        </w:rPr>
        <w:t xml:space="preserve"> </w:t>
      </w:r>
      <w:r w:rsidRPr="00934F40">
        <w:rPr>
          <w:szCs w:val="24"/>
          <w:lang w:val="en-GB"/>
        </w:rPr>
        <w:t>For patients who were transferred from a control ward to an intervention ward, a CATH TAG was attached to their urinary catheter upon transfer to the intervention ward.</w:t>
      </w:r>
      <w:r>
        <w:rPr>
          <w:szCs w:val="24"/>
          <w:lang w:val="en-GB"/>
        </w:rPr>
        <w:t xml:space="preserve"> </w:t>
      </w:r>
      <w:r w:rsidRPr="00934F40">
        <w:rPr>
          <w:szCs w:val="24"/>
          <w:lang w:val="en-GB"/>
        </w:rPr>
        <w:t xml:space="preserve">For patients who were transferred from an intervention ward to a control ward, the CATH TAG was removed.  </w:t>
      </w:r>
    </w:p>
    <w:p w14:paraId="3740A9DE" w14:textId="77777777" w:rsidR="00A4366A" w:rsidRDefault="00A4366A" w:rsidP="00A4366A">
      <w:pPr>
        <w:rPr>
          <w:b/>
          <w:lang w:val="en-GB"/>
        </w:rPr>
      </w:pPr>
    </w:p>
    <w:p w14:paraId="6DB052AB" w14:textId="06098BB1" w:rsidR="005A1388" w:rsidRPr="00A4366A" w:rsidRDefault="00C048D1" w:rsidP="00A4366A">
      <w:pPr>
        <w:rPr>
          <w:b/>
          <w:lang w:val="en-GB"/>
        </w:rPr>
      </w:pPr>
      <w:r w:rsidRPr="00A4366A">
        <w:rPr>
          <w:b/>
          <w:lang w:val="en-GB"/>
        </w:rPr>
        <w:t>For each category of intervention provider describe their expertise, background and any specific training given</w:t>
      </w:r>
    </w:p>
    <w:p w14:paraId="61E34B4F" w14:textId="5C18C954" w:rsidR="00C048D1" w:rsidRDefault="00C048D1" w:rsidP="00C048D1">
      <w:pPr>
        <w:pStyle w:val="ListParagraph"/>
        <w:numPr>
          <w:ilvl w:val="1"/>
          <w:numId w:val="20"/>
        </w:numPr>
        <w:rPr>
          <w:lang w:val="en-GB"/>
        </w:rPr>
      </w:pPr>
      <w:r>
        <w:rPr>
          <w:lang w:val="en-GB"/>
        </w:rPr>
        <w:t>Research officer</w:t>
      </w:r>
    </w:p>
    <w:p w14:paraId="3DF08BE9" w14:textId="43658077" w:rsidR="00C048D1" w:rsidRDefault="00C048D1" w:rsidP="00C048D1">
      <w:pPr>
        <w:pStyle w:val="ListParagraph"/>
        <w:numPr>
          <w:ilvl w:val="2"/>
          <w:numId w:val="20"/>
        </w:numPr>
        <w:rPr>
          <w:lang w:val="en-GB"/>
        </w:rPr>
      </w:pPr>
      <w:r>
        <w:rPr>
          <w:lang w:val="en-GB"/>
        </w:rPr>
        <w:t xml:space="preserve">The research officer supported the study and study team. She was with the research team and visited the participating hospital to assist with implementation of the intervention. She was responsible for the development of educational and awareness material, liaising closing with the infection control team based at the hospital. The research officer has a </w:t>
      </w:r>
      <w:proofErr w:type="spellStart"/>
      <w:r>
        <w:rPr>
          <w:lang w:val="en-GB"/>
        </w:rPr>
        <w:t>Masters</w:t>
      </w:r>
      <w:proofErr w:type="spellEnd"/>
      <w:r>
        <w:rPr>
          <w:lang w:val="en-GB"/>
        </w:rPr>
        <w:t xml:space="preserve"> degree in Clinical Psychology. </w:t>
      </w:r>
    </w:p>
    <w:p w14:paraId="30DFE763" w14:textId="016486B7" w:rsidR="00C048D1" w:rsidRDefault="00C048D1" w:rsidP="00C048D1">
      <w:pPr>
        <w:pStyle w:val="ListParagraph"/>
        <w:numPr>
          <w:ilvl w:val="1"/>
          <w:numId w:val="20"/>
        </w:numPr>
        <w:rPr>
          <w:lang w:val="en-GB"/>
        </w:rPr>
      </w:pPr>
      <w:r>
        <w:rPr>
          <w:lang w:val="en-GB"/>
        </w:rPr>
        <w:t>Infection control nurse</w:t>
      </w:r>
    </w:p>
    <w:p w14:paraId="0890C44B" w14:textId="1EB894BA" w:rsidR="00C048D1" w:rsidRDefault="00C048D1" w:rsidP="00C048D1">
      <w:pPr>
        <w:pStyle w:val="ListParagraph"/>
        <w:numPr>
          <w:ilvl w:val="2"/>
          <w:numId w:val="20"/>
        </w:numPr>
        <w:rPr>
          <w:lang w:val="en-GB"/>
        </w:rPr>
      </w:pPr>
      <w:r>
        <w:rPr>
          <w:lang w:val="en-GB"/>
        </w:rPr>
        <w:t>A designated infection control nurse supported the project and implementation of the intervention. She distributed the educational and awareness material in the lead up to each cluster transferring to the intervention phase. She worked closely with the research office and attend the wards on a daily basis. Her expertise is the area of infection prevention and control.</w:t>
      </w:r>
    </w:p>
    <w:p w14:paraId="040662A9" w14:textId="1E5B12A9" w:rsidR="00C048D1" w:rsidRPr="00A4366A" w:rsidRDefault="00C048D1" w:rsidP="00A4366A">
      <w:pPr>
        <w:rPr>
          <w:b/>
          <w:lang w:val="en-GB"/>
        </w:rPr>
      </w:pPr>
      <w:r w:rsidRPr="00A4366A">
        <w:rPr>
          <w:b/>
          <w:lang w:val="en-GB"/>
        </w:rPr>
        <w:t>When and how much</w:t>
      </w:r>
    </w:p>
    <w:p w14:paraId="26E79B97" w14:textId="58C312DC" w:rsidR="00C048D1" w:rsidRDefault="00C048D1" w:rsidP="00C048D1">
      <w:pPr>
        <w:pStyle w:val="ListParagraph"/>
        <w:numPr>
          <w:ilvl w:val="1"/>
          <w:numId w:val="20"/>
        </w:numPr>
        <w:rPr>
          <w:lang w:val="en-GB"/>
        </w:rPr>
      </w:pPr>
      <w:r>
        <w:rPr>
          <w:lang w:val="en-GB"/>
        </w:rPr>
        <w:lastRenderedPageBreak/>
        <w:t xml:space="preserve">Educational material was provided in the week leading up to transition to the intervention, in each ward (cluster) that was transitioning. </w:t>
      </w:r>
    </w:p>
    <w:p w14:paraId="4EB76E1E" w14:textId="6C1BEFA3" w:rsidR="00C048D1" w:rsidRDefault="00C048D1" w:rsidP="00C048D1">
      <w:pPr>
        <w:pStyle w:val="ListParagraph"/>
        <w:numPr>
          <w:ilvl w:val="1"/>
          <w:numId w:val="20"/>
        </w:numPr>
        <w:rPr>
          <w:lang w:val="en-GB"/>
        </w:rPr>
      </w:pPr>
      <w:r>
        <w:rPr>
          <w:lang w:val="en-GB"/>
        </w:rPr>
        <w:t>There was opportunistic discussions with staff at this time, lasting a few minutes</w:t>
      </w:r>
    </w:p>
    <w:p w14:paraId="06C530FC" w14:textId="561E63F2" w:rsidR="00C048D1" w:rsidRDefault="00C048D1" w:rsidP="00C048D1">
      <w:pPr>
        <w:pStyle w:val="ListParagraph"/>
        <w:numPr>
          <w:ilvl w:val="1"/>
          <w:numId w:val="20"/>
        </w:numPr>
        <w:rPr>
          <w:lang w:val="en-GB"/>
        </w:rPr>
      </w:pPr>
      <w:r>
        <w:rPr>
          <w:lang w:val="en-GB"/>
        </w:rPr>
        <w:t>Each day at visit to the ward occurred, opportunistic discussions also occurred.</w:t>
      </w:r>
    </w:p>
    <w:p w14:paraId="66ED29F5" w14:textId="77777777" w:rsidR="00302BF2" w:rsidRDefault="00302BF2" w:rsidP="00302BF2">
      <w:pPr>
        <w:pStyle w:val="ListParagraph"/>
        <w:ind w:left="1440"/>
        <w:rPr>
          <w:lang w:val="en-GB"/>
        </w:rPr>
      </w:pPr>
    </w:p>
    <w:p w14:paraId="758915D5" w14:textId="2E5CC676" w:rsidR="00C048D1" w:rsidRPr="00A4366A" w:rsidRDefault="00C048D1" w:rsidP="00A4366A">
      <w:pPr>
        <w:rPr>
          <w:b/>
          <w:lang w:val="en-GB"/>
        </w:rPr>
      </w:pPr>
      <w:r w:rsidRPr="00A4366A">
        <w:rPr>
          <w:b/>
          <w:lang w:val="en-GB"/>
        </w:rPr>
        <w:t>Tailoring</w:t>
      </w:r>
    </w:p>
    <w:p w14:paraId="3836744F" w14:textId="3AB6437D" w:rsidR="00C048D1" w:rsidRDefault="00C048D1" w:rsidP="00C048D1">
      <w:pPr>
        <w:pStyle w:val="ListParagraph"/>
        <w:numPr>
          <w:ilvl w:val="1"/>
          <w:numId w:val="20"/>
        </w:numPr>
        <w:rPr>
          <w:lang w:val="en-GB"/>
        </w:rPr>
      </w:pPr>
      <w:r>
        <w:rPr>
          <w:lang w:val="en-GB"/>
        </w:rPr>
        <w:t>Once the educational material was developed (in consultation), there was no further tailoring of material</w:t>
      </w:r>
    </w:p>
    <w:p w14:paraId="7D47F011" w14:textId="77777777" w:rsidR="00302BF2" w:rsidRDefault="00302BF2" w:rsidP="00302BF2">
      <w:pPr>
        <w:pStyle w:val="ListParagraph"/>
        <w:ind w:left="1440"/>
        <w:rPr>
          <w:lang w:val="en-GB"/>
        </w:rPr>
      </w:pPr>
    </w:p>
    <w:p w14:paraId="3C0910B3" w14:textId="596FDEC1" w:rsidR="00C048D1" w:rsidRPr="00A4366A" w:rsidRDefault="00CD0D36" w:rsidP="00A4366A">
      <w:pPr>
        <w:rPr>
          <w:b/>
          <w:lang w:val="en-GB"/>
        </w:rPr>
      </w:pPr>
      <w:r w:rsidRPr="00A4366A">
        <w:rPr>
          <w:b/>
          <w:lang w:val="en-GB"/>
        </w:rPr>
        <w:t>How well</w:t>
      </w:r>
      <w:r w:rsidR="00302BF2" w:rsidRPr="00A4366A">
        <w:rPr>
          <w:b/>
          <w:lang w:val="en-GB"/>
        </w:rPr>
        <w:t xml:space="preserve"> and fidelity </w:t>
      </w:r>
    </w:p>
    <w:p w14:paraId="4B34CB9A" w14:textId="77777777" w:rsidR="00CD0D36" w:rsidRDefault="00CD0D36" w:rsidP="00CD0D36">
      <w:pPr>
        <w:pStyle w:val="ListParagraph"/>
        <w:numPr>
          <w:ilvl w:val="1"/>
          <w:numId w:val="20"/>
        </w:numPr>
        <w:rPr>
          <w:lang w:val="en-GB"/>
        </w:rPr>
      </w:pPr>
      <w:r>
        <w:rPr>
          <w:lang w:val="en-GB"/>
        </w:rPr>
        <w:t xml:space="preserve">Daily visits to the wards occurred. At this time, for participants who had a catheter, there was an observation made with regards to whether the CATH TAG was applied (when it should be) or removed (in cases where a patient was transferred from an intervention to control ward). </w:t>
      </w:r>
    </w:p>
    <w:p w14:paraId="331B824A" w14:textId="225A912A" w:rsidR="00CD0D36" w:rsidRDefault="00CD0D36" w:rsidP="00CD0D36">
      <w:pPr>
        <w:pStyle w:val="ListParagraph"/>
        <w:numPr>
          <w:ilvl w:val="1"/>
          <w:numId w:val="20"/>
        </w:numPr>
        <w:rPr>
          <w:lang w:val="en-GB"/>
        </w:rPr>
      </w:pPr>
      <w:r>
        <w:rPr>
          <w:lang w:val="en-GB"/>
        </w:rPr>
        <w:t xml:space="preserve">The observation was performed for each participant, each time they were either initially included in the study AND when they transferred to a ward in a different phase of the study. </w:t>
      </w:r>
    </w:p>
    <w:p w14:paraId="077FCCA1" w14:textId="24CEE26E" w:rsidR="00CD0D36" w:rsidRDefault="00CD0D36" w:rsidP="00CD0D36">
      <w:pPr>
        <w:pStyle w:val="ListParagraph"/>
        <w:numPr>
          <w:ilvl w:val="1"/>
          <w:numId w:val="20"/>
        </w:numPr>
        <w:rPr>
          <w:lang w:val="en-GB"/>
        </w:rPr>
      </w:pPr>
      <w:r>
        <w:rPr>
          <w:lang w:val="en-GB"/>
        </w:rPr>
        <w:t>A correction if required was made at this time</w:t>
      </w:r>
    </w:p>
    <w:p w14:paraId="2FD14EAF" w14:textId="20867678" w:rsidR="00CD0D36" w:rsidRDefault="00CD0D36" w:rsidP="00CD0D36">
      <w:pPr>
        <w:pStyle w:val="ListParagraph"/>
        <w:numPr>
          <w:ilvl w:val="2"/>
          <w:numId w:val="20"/>
        </w:numPr>
        <w:rPr>
          <w:lang w:val="en-GB"/>
        </w:rPr>
      </w:pPr>
      <w:r>
        <w:rPr>
          <w:lang w:val="en-GB"/>
        </w:rPr>
        <w:t>For participants who did not have a CATH TAG applied, but were in an intervention ward, it was applied.</w:t>
      </w:r>
    </w:p>
    <w:p w14:paraId="481BE524" w14:textId="227C45BD" w:rsidR="00CD0D36" w:rsidRDefault="00CD0D36" w:rsidP="00CD0D36">
      <w:pPr>
        <w:pStyle w:val="ListParagraph"/>
        <w:numPr>
          <w:ilvl w:val="2"/>
          <w:numId w:val="20"/>
        </w:numPr>
        <w:rPr>
          <w:lang w:val="en-GB"/>
        </w:rPr>
      </w:pPr>
      <w:r>
        <w:rPr>
          <w:lang w:val="en-GB"/>
        </w:rPr>
        <w:t xml:space="preserve">For participants who did have a CATH TAG applied, but were in </w:t>
      </w:r>
      <w:proofErr w:type="gramStart"/>
      <w:r>
        <w:rPr>
          <w:lang w:val="en-GB"/>
        </w:rPr>
        <w:t>an</w:t>
      </w:r>
      <w:proofErr w:type="gramEnd"/>
      <w:r>
        <w:rPr>
          <w:lang w:val="en-GB"/>
        </w:rPr>
        <w:t xml:space="preserve"> control ward, it was removed.</w:t>
      </w:r>
    </w:p>
    <w:p w14:paraId="27645EC2" w14:textId="65732E06" w:rsidR="00CD0D36" w:rsidRDefault="00CD0D36" w:rsidP="00CD0D36">
      <w:pPr>
        <w:pStyle w:val="ListParagraph"/>
        <w:numPr>
          <w:ilvl w:val="1"/>
          <w:numId w:val="20"/>
        </w:numPr>
        <w:rPr>
          <w:lang w:val="en-GB"/>
        </w:rPr>
      </w:pPr>
      <w:r>
        <w:rPr>
          <w:lang w:val="en-GB"/>
        </w:rPr>
        <w:t>For participants in the control phase (n=782 observations), 1.7% required the CATH TAG to be removed, i.e. 98.3% correctly did not have a CATH TAG applied.</w:t>
      </w:r>
    </w:p>
    <w:p w14:paraId="39EF8DA0" w14:textId="1F53CCBE" w:rsidR="00CD0D36" w:rsidRDefault="00CD0D36" w:rsidP="00CD0D36">
      <w:pPr>
        <w:pStyle w:val="ListParagraph"/>
        <w:numPr>
          <w:ilvl w:val="1"/>
          <w:numId w:val="20"/>
        </w:numPr>
        <w:rPr>
          <w:lang w:val="en-GB"/>
        </w:rPr>
      </w:pPr>
      <w:r>
        <w:rPr>
          <w:lang w:val="en-GB"/>
        </w:rPr>
        <w:t xml:space="preserve">For participants in the intervention phase (n=839 observations), 21.8% required a CATH TAG to be applied by the infection control nurse, as it was not present. </w:t>
      </w:r>
    </w:p>
    <w:p w14:paraId="5F2F3000" w14:textId="77777777" w:rsidR="00C048D1" w:rsidRPr="00C048D1" w:rsidRDefault="00C048D1" w:rsidP="00C048D1">
      <w:pPr>
        <w:pStyle w:val="ListParagraph"/>
        <w:ind w:left="1440"/>
        <w:rPr>
          <w:lang w:val="en-GB"/>
        </w:rPr>
      </w:pPr>
    </w:p>
    <w:p w14:paraId="5622A15C" w14:textId="77777777" w:rsidR="005A1388" w:rsidRDefault="005A1388" w:rsidP="00C048D1">
      <w:pPr>
        <w:rPr>
          <w:lang w:val="en-GB"/>
        </w:rPr>
      </w:pPr>
    </w:p>
    <w:p w14:paraId="6243E05C" w14:textId="77777777" w:rsidR="005A1388" w:rsidRDefault="005A1388">
      <w:pPr>
        <w:spacing w:line="259" w:lineRule="auto"/>
        <w:rPr>
          <w:lang w:val="en-GB"/>
        </w:rPr>
      </w:pPr>
    </w:p>
    <w:p w14:paraId="45E8429E" w14:textId="55133C53" w:rsidR="008B675B" w:rsidRDefault="008B675B" w:rsidP="00633578">
      <w:pPr>
        <w:pStyle w:val="Heading1"/>
        <w:rPr>
          <w:lang w:val="en-GB"/>
        </w:rPr>
      </w:pPr>
      <w:bookmarkStart w:id="3" w:name="_Toc535832658"/>
      <w:r>
        <w:rPr>
          <w:lang w:val="en-GB"/>
        </w:rPr>
        <w:lastRenderedPageBreak/>
        <w:t>Online survey</w:t>
      </w:r>
      <w:r w:rsidR="002201FF">
        <w:rPr>
          <w:lang w:val="en-GB"/>
        </w:rPr>
        <w:t xml:space="preserve"> questions</w:t>
      </w:r>
      <w:bookmarkEnd w:id="3"/>
      <w:r w:rsidR="002201FF">
        <w:rPr>
          <w:lang w:val="en-GB"/>
        </w:rPr>
        <w:t xml:space="preserve"> </w:t>
      </w:r>
    </w:p>
    <w:p w14:paraId="7A507133" w14:textId="77777777" w:rsidR="008B675B" w:rsidRDefault="008B675B" w:rsidP="008B675B">
      <w:pPr>
        <w:rPr>
          <w:lang w:val="en-GB"/>
        </w:rPr>
      </w:pPr>
      <w:r>
        <w:rPr>
          <w:lang w:val="en-GB"/>
        </w:rPr>
        <w:t>The questions used in the online survey are detailed below.</w:t>
      </w:r>
    </w:p>
    <w:p w14:paraId="7B13AE81" w14:textId="77777777" w:rsidR="00A703BC" w:rsidRPr="00A703BC" w:rsidRDefault="00A703BC" w:rsidP="008B675B">
      <w:pPr>
        <w:rPr>
          <w:b/>
          <w:lang w:val="en-GB"/>
        </w:rPr>
      </w:pPr>
      <w:r w:rsidRPr="00A703BC">
        <w:rPr>
          <w:b/>
          <w:lang w:val="en-GB"/>
        </w:rPr>
        <w:t>Consent</w:t>
      </w:r>
    </w:p>
    <w:p w14:paraId="3D1A8A2B" w14:textId="77777777" w:rsidR="003700C3" w:rsidRDefault="003700C3" w:rsidP="00074A1E">
      <w:pPr>
        <w:pStyle w:val="ListParagraph"/>
        <w:numPr>
          <w:ilvl w:val="0"/>
          <w:numId w:val="14"/>
        </w:numPr>
        <w:rPr>
          <w:lang w:val="en-GB"/>
        </w:rPr>
      </w:pPr>
      <w:r>
        <w:rPr>
          <w:lang w:val="en-GB"/>
        </w:rPr>
        <w:t>Agree to participate/consent question</w:t>
      </w:r>
    </w:p>
    <w:p w14:paraId="3E335E7A" w14:textId="77777777" w:rsidR="003700C3" w:rsidRPr="00A703BC" w:rsidRDefault="00A703BC" w:rsidP="00A703BC">
      <w:pPr>
        <w:rPr>
          <w:b/>
          <w:lang w:val="en-GB"/>
        </w:rPr>
      </w:pPr>
      <w:r w:rsidRPr="00A703BC">
        <w:rPr>
          <w:b/>
          <w:lang w:val="en-GB"/>
        </w:rPr>
        <w:t>Demographic and introductory</w:t>
      </w:r>
    </w:p>
    <w:p w14:paraId="53BC3367" w14:textId="77777777" w:rsidR="008B675B" w:rsidRPr="008B675B" w:rsidRDefault="008B675B" w:rsidP="00074A1E">
      <w:pPr>
        <w:pStyle w:val="ListParagraph"/>
        <w:numPr>
          <w:ilvl w:val="0"/>
          <w:numId w:val="14"/>
        </w:numPr>
        <w:rPr>
          <w:lang w:val="en-GB"/>
        </w:rPr>
      </w:pPr>
      <w:r w:rsidRPr="008B675B">
        <w:rPr>
          <w:lang w:val="en-GB"/>
        </w:rPr>
        <w:t>What is your gender? (Male, Female, Other, Prefer not to say)</w:t>
      </w:r>
    </w:p>
    <w:p w14:paraId="760CE263" w14:textId="77777777" w:rsidR="008B675B" w:rsidRPr="008B675B" w:rsidRDefault="008B675B" w:rsidP="00074A1E">
      <w:pPr>
        <w:pStyle w:val="ListParagraph"/>
        <w:numPr>
          <w:ilvl w:val="0"/>
          <w:numId w:val="14"/>
        </w:numPr>
        <w:rPr>
          <w:lang w:val="en-GB"/>
        </w:rPr>
      </w:pPr>
      <w:r w:rsidRPr="008B675B">
        <w:rPr>
          <w:lang w:val="en-GB"/>
        </w:rPr>
        <w:t>What is your age?</w:t>
      </w:r>
    </w:p>
    <w:p w14:paraId="6755E659" w14:textId="77777777" w:rsidR="008B675B" w:rsidRPr="008B675B" w:rsidRDefault="008B675B" w:rsidP="00074A1E">
      <w:pPr>
        <w:pStyle w:val="ListParagraph"/>
        <w:numPr>
          <w:ilvl w:val="0"/>
          <w:numId w:val="14"/>
        </w:numPr>
        <w:rPr>
          <w:lang w:val="en-GB"/>
        </w:rPr>
      </w:pPr>
      <w:r w:rsidRPr="008B675B">
        <w:rPr>
          <w:lang w:val="en-GB"/>
        </w:rPr>
        <w:t>In what position are you currently employed?</w:t>
      </w:r>
    </w:p>
    <w:p w14:paraId="6572E43C" w14:textId="77777777" w:rsidR="008B675B" w:rsidRPr="008B675B" w:rsidRDefault="008B675B" w:rsidP="00074A1E">
      <w:pPr>
        <w:pStyle w:val="ListParagraph"/>
        <w:numPr>
          <w:ilvl w:val="0"/>
          <w:numId w:val="14"/>
        </w:numPr>
        <w:rPr>
          <w:lang w:val="en-GB"/>
        </w:rPr>
      </w:pPr>
      <w:r w:rsidRPr="008B675B">
        <w:rPr>
          <w:lang w:val="en-GB"/>
        </w:rPr>
        <w:t>What is your primary ward?</w:t>
      </w:r>
    </w:p>
    <w:p w14:paraId="03AAADF6" w14:textId="77777777" w:rsidR="008B675B" w:rsidRPr="008B675B" w:rsidRDefault="008B675B" w:rsidP="00074A1E">
      <w:pPr>
        <w:pStyle w:val="ListParagraph"/>
        <w:numPr>
          <w:ilvl w:val="0"/>
          <w:numId w:val="14"/>
        </w:numPr>
        <w:rPr>
          <w:lang w:val="en-GB"/>
        </w:rPr>
      </w:pPr>
      <w:r w:rsidRPr="008B675B">
        <w:rPr>
          <w:rFonts w:ascii="LiberationSans" w:hAnsi="LiberationSans" w:cs="LiberationSans"/>
          <w:sz w:val="20"/>
          <w:szCs w:val="20"/>
          <w:lang w:val="en-GB"/>
        </w:rPr>
        <w:t>How many years of nursing experience post registration do you have?</w:t>
      </w:r>
    </w:p>
    <w:p w14:paraId="45E079E1" w14:textId="77777777" w:rsidR="008B675B" w:rsidRPr="008B675B" w:rsidRDefault="008B675B" w:rsidP="00074A1E">
      <w:pPr>
        <w:pStyle w:val="ListParagraph"/>
        <w:numPr>
          <w:ilvl w:val="0"/>
          <w:numId w:val="14"/>
        </w:numPr>
        <w:rPr>
          <w:lang w:val="en-GB"/>
        </w:rPr>
      </w:pPr>
      <w:r w:rsidRPr="008B675B">
        <w:rPr>
          <w:lang w:val="en-GB"/>
        </w:rPr>
        <w:t>What is your highest level of (completed) qualification?</w:t>
      </w:r>
    </w:p>
    <w:p w14:paraId="4FB07977" w14:textId="77777777" w:rsidR="008B675B" w:rsidRPr="008B675B" w:rsidRDefault="008B675B" w:rsidP="00074A1E">
      <w:pPr>
        <w:pStyle w:val="ListParagraph"/>
        <w:numPr>
          <w:ilvl w:val="0"/>
          <w:numId w:val="14"/>
        </w:numPr>
        <w:rPr>
          <w:lang w:val="en-GB"/>
        </w:rPr>
      </w:pPr>
      <w:r w:rsidRPr="008B675B">
        <w:rPr>
          <w:rFonts w:ascii="LiberationSans" w:hAnsi="LiberationSans" w:cs="LiberationSans"/>
          <w:sz w:val="20"/>
          <w:szCs w:val="20"/>
          <w:lang w:val="en-GB"/>
        </w:rPr>
        <w:t>Overall, how satisfied or dissatisfied are you * with the CATH TAG? (Sliding scale 0-100)</w:t>
      </w:r>
    </w:p>
    <w:p w14:paraId="4030A412" w14:textId="77777777" w:rsidR="008B675B" w:rsidRPr="008B675B" w:rsidRDefault="008B675B" w:rsidP="00074A1E">
      <w:pPr>
        <w:pStyle w:val="ListParagraph"/>
        <w:numPr>
          <w:ilvl w:val="0"/>
          <w:numId w:val="14"/>
        </w:numPr>
        <w:rPr>
          <w:lang w:val="en-GB"/>
        </w:rPr>
      </w:pPr>
      <w:r w:rsidRPr="008B675B">
        <w:rPr>
          <w:rFonts w:ascii="LiberationSans" w:hAnsi="LiberationSans" w:cs="LiberationSans"/>
          <w:sz w:val="20"/>
          <w:szCs w:val="20"/>
          <w:lang w:val="en-GB"/>
        </w:rPr>
        <w:t>How likely is it that you would recommend the CATH TAG to be used in all Australian hospitals? (Sliding scale 0-100)</w:t>
      </w:r>
    </w:p>
    <w:p w14:paraId="25131836" w14:textId="77777777" w:rsidR="008B675B" w:rsidRPr="008B675B" w:rsidRDefault="008B675B" w:rsidP="008B675B">
      <w:pPr>
        <w:rPr>
          <w:b/>
          <w:lang w:val="en-GB"/>
        </w:rPr>
      </w:pPr>
      <w:r w:rsidRPr="008B675B">
        <w:rPr>
          <w:b/>
          <w:lang w:val="en-GB"/>
        </w:rPr>
        <w:t>Likert scale questions</w:t>
      </w:r>
    </w:p>
    <w:p w14:paraId="6894A901" w14:textId="77777777" w:rsidR="008B675B" w:rsidRPr="008B675B" w:rsidRDefault="008B675B" w:rsidP="008B675B">
      <w:pPr>
        <w:rPr>
          <w:rFonts w:cs="Times New Roman"/>
          <w:b/>
          <w:bCs/>
          <w:lang w:val="en-GB"/>
        </w:rPr>
      </w:pPr>
      <w:r w:rsidRPr="008B675B">
        <w:rPr>
          <w:rFonts w:cs="Times New Roman"/>
          <w:lang w:val="en-GB"/>
        </w:rPr>
        <w:t xml:space="preserve">Please rate the following statements, ranging from strongly </w:t>
      </w:r>
      <w:r w:rsidRPr="008B675B">
        <w:rPr>
          <w:rFonts w:cs="Times New Roman"/>
          <w:bCs/>
          <w:lang w:val="en-GB"/>
        </w:rPr>
        <w:t>AGREE</w:t>
      </w:r>
      <w:r w:rsidRPr="008B675B">
        <w:rPr>
          <w:rFonts w:cs="Times New Roman"/>
          <w:b/>
          <w:bCs/>
          <w:lang w:val="en-GB"/>
        </w:rPr>
        <w:t xml:space="preserve"> </w:t>
      </w:r>
      <w:r w:rsidRPr="008B675B">
        <w:rPr>
          <w:rFonts w:cs="Times New Roman"/>
          <w:lang w:val="en-GB"/>
        </w:rPr>
        <w:t xml:space="preserve">to strongly </w:t>
      </w:r>
      <w:r w:rsidRPr="008B675B">
        <w:rPr>
          <w:rFonts w:cs="Times New Roman"/>
          <w:bCs/>
          <w:lang w:val="en-GB"/>
        </w:rPr>
        <w:t>DISAGREE</w:t>
      </w:r>
      <w:r>
        <w:rPr>
          <w:rFonts w:cs="Times New Roman"/>
          <w:bCs/>
          <w:lang w:val="en-GB"/>
        </w:rPr>
        <w:t xml:space="preserve"> (5 point scale).</w:t>
      </w:r>
    </w:p>
    <w:p w14:paraId="2A247FF4"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It was easy for me to * use the CATH TAG</w:t>
      </w:r>
    </w:p>
    <w:p w14:paraId="554D7F64"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I received sufficient training to use the CATH TAG</w:t>
      </w:r>
    </w:p>
    <w:p w14:paraId="191D11AC"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I integrated the CATH TAG in my daily routine</w:t>
      </w:r>
    </w:p>
    <w:p w14:paraId="0B3BAE02"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The CATH TAG was helpful in my daily routine</w:t>
      </w:r>
    </w:p>
    <w:p w14:paraId="0B8F30E3"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The CATH TAG was helpful in reminding me to check the need for ongoing catheterisation</w:t>
      </w:r>
    </w:p>
    <w:p w14:paraId="0F5323BF"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I trust the CATH TAG to remind me in time to check on catheters</w:t>
      </w:r>
    </w:p>
    <w:p w14:paraId="038F2178"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I think the CATH TAG decreased my workload</w:t>
      </w:r>
    </w:p>
    <w:p w14:paraId="2503AC39"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I would like to use the CATH TAG in future</w:t>
      </w:r>
    </w:p>
    <w:p w14:paraId="18F2BFF4" w14:textId="77777777" w:rsidR="008B675B" w:rsidRPr="008B675B" w:rsidRDefault="008B675B" w:rsidP="008B675B">
      <w:pPr>
        <w:rPr>
          <w:b/>
          <w:lang w:val="en-GB"/>
        </w:rPr>
      </w:pPr>
      <w:r w:rsidRPr="008B675B">
        <w:rPr>
          <w:b/>
          <w:lang w:val="en-GB"/>
        </w:rPr>
        <w:t>Likert scale questions</w:t>
      </w:r>
    </w:p>
    <w:p w14:paraId="33BAC4CA" w14:textId="77777777" w:rsidR="008B675B" w:rsidRPr="008B675B" w:rsidRDefault="008B675B" w:rsidP="008B675B">
      <w:pPr>
        <w:rPr>
          <w:rFonts w:cs="Times New Roman"/>
          <w:b/>
          <w:bCs/>
          <w:lang w:val="en-GB"/>
        </w:rPr>
      </w:pPr>
      <w:r w:rsidRPr="008B675B">
        <w:rPr>
          <w:rFonts w:cs="Times New Roman"/>
          <w:lang w:val="en-GB"/>
        </w:rPr>
        <w:t xml:space="preserve">Please rate the following statements, ranging from </w:t>
      </w:r>
      <w:r w:rsidRPr="008B675B">
        <w:rPr>
          <w:rFonts w:cs="Times New Roman"/>
          <w:bCs/>
          <w:lang w:val="en-GB"/>
        </w:rPr>
        <w:t>OFTEN</w:t>
      </w:r>
      <w:r w:rsidRPr="008B675B">
        <w:rPr>
          <w:rFonts w:cs="Times New Roman"/>
          <w:b/>
          <w:bCs/>
          <w:lang w:val="en-GB"/>
        </w:rPr>
        <w:t xml:space="preserve"> </w:t>
      </w:r>
      <w:r w:rsidRPr="008B675B">
        <w:rPr>
          <w:rFonts w:cs="Times New Roman"/>
          <w:lang w:val="en-GB"/>
        </w:rPr>
        <w:t xml:space="preserve">to </w:t>
      </w:r>
      <w:r w:rsidRPr="008B675B">
        <w:rPr>
          <w:rFonts w:cs="Times New Roman"/>
          <w:bCs/>
          <w:lang w:val="en-GB"/>
        </w:rPr>
        <w:t>NEVER</w:t>
      </w:r>
      <w:r>
        <w:rPr>
          <w:rFonts w:cs="Times New Roman"/>
          <w:bCs/>
          <w:lang w:val="en-GB"/>
        </w:rPr>
        <w:t xml:space="preserve"> (5 point scale).</w:t>
      </w:r>
    </w:p>
    <w:p w14:paraId="1F1C485C"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Patients asked me about the CATH TAG</w:t>
      </w:r>
    </w:p>
    <w:p w14:paraId="1B10B622"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Patients notified me about the CATH TAG changing from green to red or from red to green</w:t>
      </w:r>
    </w:p>
    <w:p w14:paraId="6B27FF7B" w14:textId="77777777" w:rsidR="008B675B" w:rsidRPr="002201FF" w:rsidRDefault="002201FF" w:rsidP="008B675B">
      <w:pPr>
        <w:rPr>
          <w:rFonts w:cs="Times New Roman"/>
          <w:b/>
          <w:lang w:val="en-GB"/>
        </w:rPr>
      </w:pPr>
      <w:r w:rsidRPr="002201FF">
        <w:rPr>
          <w:rFonts w:cs="Times New Roman"/>
          <w:b/>
          <w:lang w:val="en-GB"/>
        </w:rPr>
        <w:lastRenderedPageBreak/>
        <w:t xml:space="preserve">Other questions </w:t>
      </w:r>
    </w:p>
    <w:p w14:paraId="7880F64F"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My general experience with * the CATH TAG was… (Sliding scale 0-100, very negative to very positive)</w:t>
      </w:r>
    </w:p>
    <w:p w14:paraId="067632CF" w14:textId="77777777" w:rsidR="008B675B" w:rsidRPr="008B675B" w:rsidRDefault="008B675B" w:rsidP="00074A1E">
      <w:pPr>
        <w:pStyle w:val="ListParagraph"/>
        <w:numPr>
          <w:ilvl w:val="0"/>
          <w:numId w:val="14"/>
        </w:numPr>
        <w:rPr>
          <w:rFonts w:cs="Times New Roman"/>
          <w:lang w:val="en-GB"/>
        </w:rPr>
      </w:pPr>
      <w:r w:rsidRPr="008B675B">
        <w:rPr>
          <w:rFonts w:cs="Times New Roman"/>
          <w:lang w:val="en-GB"/>
        </w:rPr>
        <w:t>I believe my patients’ general experience with the CATH TAG was… (Sliding scale 0-100, very negative to very positive)</w:t>
      </w:r>
    </w:p>
    <w:p w14:paraId="7F87D748" w14:textId="77777777" w:rsidR="003700C3" w:rsidRDefault="003700C3" w:rsidP="00074A1E">
      <w:pPr>
        <w:pStyle w:val="ListParagraph"/>
        <w:numPr>
          <w:ilvl w:val="0"/>
          <w:numId w:val="14"/>
        </w:numPr>
        <w:rPr>
          <w:rFonts w:cs="Times New Roman"/>
          <w:lang w:val="en-GB"/>
        </w:rPr>
      </w:pPr>
      <w:r w:rsidRPr="003700C3">
        <w:rPr>
          <w:rFonts w:cs="Times New Roman"/>
          <w:lang w:val="en-GB"/>
        </w:rPr>
        <w:t>Please record any other comments here about your experience of using the CATH TAG.</w:t>
      </w:r>
    </w:p>
    <w:p w14:paraId="195AEC2E" w14:textId="77777777" w:rsidR="008B675B" w:rsidRPr="008B675B" w:rsidRDefault="003700C3" w:rsidP="00074A1E">
      <w:pPr>
        <w:pStyle w:val="ListParagraph"/>
        <w:numPr>
          <w:ilvl w:val="0"/>
          <w:numId w:val="14"/>
        </w:numPr>
        <w:rPr>
          <w:rFonts w:cs="Times New Roman"/>
          <w:lang w:val="en-GB"/>
        </w:rPr>
      </w:pPr>
      <w:r>
        <w:t>Do you think the CATH TAG can potentially improve nursing practice and procedure?</w:t>
      </w:r>
      <w:r w:rsidRPr="008B675B">
        <w:rPr>
          <w:rFonts w:cs="Times New Roman"/>
          <w:lang w:val="en-GB"/>
        </w:rPr>
        <w:t xml:space="preserve"> </w:t>
      </w:r>
      <w:r w:rsidR="008B675B" w:rsidRPr="008B675B">
        <w:rPr>
          <w:rFonts w:cs="Times New Roman"/>
          <w:lang w:val="en-GB"/>
        </w:rPr>
        <w:t>(Yes/No)</w:t>
      </w:r>
    </w:p>
    <w:p w14:paraId="50236079" w14:textId="77777777" w:rsidR="008B675B" w:rsidRDefault="003700C3" w:rsidP="00074A1E">
      <w:pPr>
        <w:pStyle w:val="ListParagraph"/>
        <w:numPr>
          <w:ilvl w:val="0"/>
          <w:numId w:val="14"/>
        </w:numPr>
        <w:rPr>
          <w:rFonts w:cs="Times New Roman"/>
          <w:lang w:val="en-GB"/>
        </w:rPr>
      </w:pPr>
      <w:r>
        <w:rPr>
          <w:rFonts w:cs="Times New Roman"/>
          <w:lang w:val="en-GB"/>
        </w:rPr>
        <w:t>Did you experience any problems with the CATH TAG?</w:t>
      </w:r>
    </w:p>
    <w:p w14:paraId="7838F1E6" w14:textId="77777777" w:rsidR="003700C3" w:rsidRDefault="003700C3" w:rsidP="00074A1E">
      <w:pPr>
        <w:pStyle w:val="ListParagraph"/>
        <w:numPr>
          <w:ilvl w:val="0"/>
          <w:numId w:val="14"/>
        </w:numPr>
        <w:rPr>
          <w:rFonts w:cs="Times New Roman"/>
          <w:lang w:val="en-GB"/>
        </w:rPr>
      </w:pPr>
      <w:r>
        <w:rPr>
          <w:rFonts w:cs="Times New Roman"/>
          <w:lang w:val="en-GB"/>
        </w:rPr>
        <w:t>If so, please specify</w:t>
      </w:r>
    </w:p>
    <w:p w14:paraId="3BA4ECA1" w14:textId="77777777" w:rsidR="003700C3" w:rsidRPr="003700C3" w:rsidRDefault="003700C3" w:rsidP="00074A1E">
      <w:pPr>
        <w:pStyle w:val="ListParagraph"/>
        <w:numPr>
          <w:ilvl w:val="0"/>
          <w:numId w:val="14"/>
        </w:numPr>
        <w:rPr>
          <w:rFonts w:cs="Times New Roman"/>
          <w:lang w:val="en-GB"/>
        </w:rPr>
      </w:pPr>
      <w:r w:rsidRPr="003700C3">
        <w:t>Did you have to remove the CATH TAG from the catheter before it was due to be removed? (For example, because 'it was in the way', or any other kind of problem.)</w:t>
      </w:r>
    </w:p>
    <w:p w14:paraId="4116C1DE" w14:textId="77777777" w:rsidR="003700C3" w:rsidRPr="003700C3" w:rsidRDefault="003700C3" w:rsidP="00074A1E">
      <w:pPr>
        <w:pStyle w:val="ListParagraph"/>
        <w:numPr>
          <w:ilvl w:val="0"/>
          <w:numId w:val="14"/>
        </w:numPr>
        <w:rPr>
          <w:rFonts w:cs="Times New Roman"/>
          <w:lang w:val="en-GB"/>
        </w:rPr>
      </w:pPr>
      <w:r>
        <w:t>If so, w</w:t>
      </w:r>
      <w:r w:rsidRPr="003700C3">
        <w:t>hy?</w:t>
      </w:r>
    </w:p>
    <w:p w14:paraId="21183246" w14:textId="77777777" w:rsidR="008B675B" w:rsidRDefault="008B675B">
      <w:pPr>
        <w:rPr>
          <w:rFonts w:cs="Times New Roman"/>
          <w:lang w:val="en-GB"/>
        </w:rPr>
      </w:pPr>
    </w:p>
    <w:p w14:paraId="384D6BFD" w14:textId="77777777" w:rsidR="00D83CAF" w:rsidRDefault="00D83CAF">
      <w:pPr>
        <w:rPr>
          <w:rFonts w:eastAsiaTheme="majorEastAsia" w:cs="Times New Roman"/>
          <w:color w:val="2E74B5" w:themeColor="accent1" w:themeShade="BF"/>
          <w:lang w:val="en-GB"/>
        </w:rPr>
      </w:pPr>
    </w:p>
    <w:p w14:paraId="0D34AA78" w14:textId="77777777" w:rsidR="009F08CE" w:rsidRDefault="009F08CE">
      <w:pPr>
        <w:rPr>
          <w:rFonts w:eastAsiaTheme="majorEastAsia" w:cs="Times New Roman"/>
          <w:color w:val="2E74B5" w:themeColor="accent1" w:themeShade="BF"/>
          <w:lang w:val="en-GB"/>
        </w:rPr>
      </w:pPr>
    </w:p>
    <w:p w14:paraId="387C841A" w14:textId="77777777" w:rsidR="009F08CE" w:rsidRDefault="009F08CE">
      <w:pPr>
        <w:rPr>
          <w:rFonts w:eastAsiaTheme="majorEastAsia" w:cs="Times New Roman"/>
          <w:color w:val="2E74B5" w:themeColor="accent1" w:themeShade="BF"/>
          <w:lang w:val="en-GB"/>
        </w:rPr>
      </w:pPr>
    </w:p>
    <w:p w14:paraId="1BE4B05D" w14:textId="77777777" w:rsidR="009F08CE" w:rsidRDefault="009F08CE">
      <w:pPr>
        <w:spacing w:line="259" w:lineRule="auto"/>
        <w:rPr>
          <w:rFonts w:asciiTheme="majorHAnsi" w:eastAsiaTheme="majorEastAsia" w:hAnsiTheme="majorHAnsi" w:cstheme="majorBidi"/>
          <w:color w:val="2E74B5" w:themeColor="accent1" w:themeShade="BF"/>
          <w:sz w:val="32"/>
          <w:szCs w:val="32"/>
          <w:lang w:val="en-GB"/>
        </w:rPr>
      </w:pPr>
      <w:r>
        <w:rPr>
          <w:lang w:val="en-GB"/>
        </w:rPr>
        <w:br w:type="page"/>
      </w:r>
    </w:p>
    <w:p w14:paraId="2F4EAE3D" w14:textId="77777777" w:rsidR="00D83CAF" w:rsidRDefault="00D83CAF" w:rsidP="00D83CAF">
      <w:pPr>
        <w:pStyle w:val="Heading1"/>
        <w:rPr>
          <w:lang w:val="en-GB"/>
        </w:rPr>
      </w:pPr>
      <w:bookmarkStart w:id="4" w:name="_Toc535832659"/>
      <w:r>
        <w:rPr>
          <w:lang w:val="en-GB"/>
        </w:rPr>
        <w:lastRenderedPageBreak/>
        <w:t>Survey development</w:t>
      </w:r>
      <w:bookmarkEnd w:id="4"/>
    </w:p>
    <w:p w14:paraId="787F1474" w14:textId="77777777" w:rsidR="00D83CAF" w:rsidRDefault="00D83CAF" w:rsidP="00D83CAF">
      <w:pPr>
        <w:rPr>
          <w:lang w:val="en-GB"/>
        </w:rPr>
      </w:pPr>
      <w:r>
        <w:rPr>
          <w:lang w:val="en-GB"/>
        </w:rPr>
        <w:t xml:space="preserve">The survey was developed by the research team. During the development phase, pilot testing was conducted with registered nurses, to improve the clarity of questions and identify any potential issues. Two infection control professional external to the research team also reviewed by the survey independently and provided feedback. </w:t>
      </w:r>
    </w:p>
    <w:p w14:paraId="3E408C1E" w14:textId="77777777" w:rsidR="009F08CE" w:rsidRDefault="009F08CE" w:rsidP="00D83CAF">
      <w:pPr>
        <w:rPr>
          <w:lang w:val="en-GB"/>
        </w:rPr>
      </w:pPr>
    </w:p>
    <w:p w14:paraId="4D4C3CFB" w14:textId="77777777" w:rsidR="00F232FE" w:rsidRDefault="00F232FE" w:rsidP="00F232FE">
      <w:pPr>
        <w:pStyle w:val="Heading2"/>
        <w:rPr>
          <w:lang w:val="en-GB"/>
        </w:rPr>
      </w:pPr>
      <w:bookmarkStart w:id="5" w:name="_Toc535832660"/>
      <w:r>
        <w:rPr>
          <w:lang w:val="en-GB"/>
        </w:rPr>
        <w:t>Questions associated with primary and secondary study outcomes</w:t>
      </w:r>
      <w:bookmarkEnd w:id="5"/>
    </w:p>
    <w:p w14:paraId="00CC3A1C" w14:textId="77777777" w:rsidR="009F08CE" w:rsidRDefault="003125BF" w:rsidP="003125BF">
      <w:pPr>
        <w:rPr>
          <w:lang w:val="en-GB"/>
        </w:rPr>
      </w:pPr>
      <w:r>
        <w:rPr>
          <w:lang w:val="en-GB"/>
        </w:rPr>
        <w:t>Survey</w:t>
      </w:r>
      <w:r w:rsidR="009F08CE">
        <w:rPr>
          <w:lang w:val="en-GB"/>
        </w:rPr>
        <w:t xml:space="preserve"> questions </w:t>
      </w:r>
      <w:r>
        <w:rPr>
          <w:lang w:val="en-GB"/>
        </w:rPr>
        <w:t xml:space="preserve">related to the second objective of the </w:t>
      </w:r>
      <w:r w:rsidR="009F08CE">
        <w:rPr>
          <w:lang w:val="en-GB"/>
        </w:rPr>
        <w:t>study</w:t>
      </w:r>
      <w:r>
        <w:rPr>
          <w:lang w:val="en-GB"/>
        </w:rPr>
        <w:t xml:space="preserve"> (</w:t>
      </w:r>
      <w:r w:rsidRPr="003125BF">
        <w:rPr>
          <w:lang w:val="en-GB"/>
        </w:rPr>
        <w:t>To determine</w:t>
      </w:r>
      <w:r>
        <w:rPr>
          <w:lang w:val="en-GB"/>
        </w:rPr>
        <w:t xml:space="preserve"> </w:t>
      </w:r>
      <w:r w:rsidRPr="003125BF">
        <w:rPr>
          <w:lang w:val="en-GB"/>
        </w:rPr>
        <w:t>whether the CATH</w:t>
      </w:r>
      <w:r>
        <w:rPr>
          <w:lang w:val="en-GB"/>
        </w:rPr>
        <w:t xml:space="preserve"> </w:t>
      </w:r>
      <w:r w:rsidRPr="003125BF">
        <w:rPr>
          <w:lang w:val="en-GB"/>
        </w:rPr>
        <w:t>TAG has an effect</w:t>
      </w:r>
      <w:r>
        <w:rPr>
          <w:lang w:val="en-GB"/>
        </w:rPr>
        <w:t xml:space="preserve"> </w:t>
      </w:r>
      <w:r w:rsidRPr="003125BF">
        <w:rPr>
          <w:lang w:val="en-GB"/>
        </w:rPr>
        <w:t>on nurses’ ability to</w:t>
      </w:r>
      <w:r>
        <w:rPr>
          <w:lang w:val="en-GB"/>
        </w:rPr>
        <w:t xml:space="preserve"> </w:t>
      </w:r>
      <w:r w:rsidRPr="003125BF">
        <w:rPr>
          <w:lang w:val="en-GB"/>
        </w:rPr>
        <w:t>deliver patient care</w:t>
      </w:r>
      <w:r>
        <w:rPr>
          <w:lang w:val="en-GB"/>
        </w:rPr>
        <w:t xml:space="preserve">) were developed and allocated to each outcome a priori. </w:t>
      </w:r>
    </w:p>
    <w:p w14:paraId="35DDFE3E" w14:textId="77777777" w:rsidR="003125BF" w:rsidRDefault="003125BF" w:rsidP="00F232FE">
      <w:pPr>
        <w:pStyle w:val="Heading3"/>
      </w:pPr>
      <w:bookmarkStart w:id="6" w:name="_Toc535832661"/>
      <w:r>
        <w:t>Primary outcome</w:t>
      </w:r>
      <w:bookmarkEnd w:id="6"/>
    </w:p>
    <w:p w14:paraId="206F6199" w14:textId="77777777" w:rsidR="009F08CE" w:rsidRPr="00A703BC" w:rsidRDefault="009F08CE" w:rsidP="00074A1E">
      <w:pPr>
        <w:pStyle w:val="ListParagraph"/>
        <w:numPr>
          <w:ilvl w:val="0"/>
          <w:numId w:val="16"/>
        </w:numPr>
        <w:rPr>
          <w:lang w:val="en-GB"/>
        </w:rPr>
      </w:pPr>
      <w:r w:rsidRPr="003125BF">
        <w:rPr>
          <w:rFonts w:ascii="Times New Roman" w:hAnsi="Times New Roman" w:cs="Times New Roman"/>
        </w:rPr>
        <w:t>‘</w:t>
      </w:r>
      <w:r w:rsidRPr="00A703BC">
        <w:rPr>
          <w:rFonts w:cs="Times New Roman"/>
        </w:rPr>
        <w:t>Ease of Use</w:t>
      </w:r>
    </w:p>
    <w:p w14:paraId="6BFFFE0D" w14:textId="77777777" w:rsidR="009F08CE" w:rsidRPr="00A703BC" w:rsidRDefault="009F08CE" w:rsidP="00074A1E">
      <w:pPr>
        <w:pStyle w:val="ListParagraph"/>
        <w:numPr>
          <w:ilvl w:val="1"/>
          <w:numId w:val="15"/>
        </w:numPr>
        <w:rPr>
          <w:lang w:val="en-GB"/>
        </w:rPr>
      </w:pPr>
      <w:r w:rsidRPr="00A703BC">
        <w:rPr>
          <w:rFonts w:cs="Times New Roman"/>
        </w:rPr>
        <w:t xml:space="preserve">Question </w:t>
      </w:r>
      <w:r w:rsidR="003125BF" w:rsidRPr="00A703BC">
        <w:rPr>
          <w:rFonts w:cs="Times New Roman"/>
        </w:rPr>
        <w:t>10 “It was easy for me to use the CATH TAG”</w:t>
      </w:r>
    </w:p>
    <w:p w14:paraId="56C21FE6" w14:textId="77777777" w:rsidR="003125BF" w:rsidRPr="00A703BC" w:rsidRDefault="003125BF" w:rsidP="00074A1E">
      <w:pPr>
        <w:pStyle w:val="ListParagraph"/>
        <w:numPr>
          <w:ilvl w:val="1"/>
          <w:numId w:val="15"/>
        </w:numPr>
        <w:rPr>
          <w:lang w:val="en-GB"/>
        </w:rPr>
      </w:pPr>
      <w:r w:rsidRPr="00A703BC">
        <w:rPr>
          <w:lang w:val="en-GB"/>
        </w:rPr>
        <w:t>Question 11 “I received sufficient training to use the CATH TAG”</w:t>
      </w:r>
    </w:p>
    <w:p w14:paraId="704E9909" w14:textId="77777777" w:rsidR="003125BF" w:rsidRPr="00A703BC" w:rsidRDefault="003125BF" w:rsidP="00074A1E">
      <w:pPr>
        <w:pStyle w:val="ListParagraph"/>
        <w:numPr>
          <w:ilvl w:val="1"/>
          <w:numId w:val="15"/>
        </w:numPr>
        <w:rPr>
          <w:lang w:val="en-GB"/>
        </w:rPr>
      </w:pPr>
      <w:r w:rsidRPr="00A703BC">
        <w:rPr>
          <w:lang w:val="en-GB"/>
        </w:rPr>
        <w:t>Question 12 “I integrated the CATH TAG in my daily routine”</w:t>
      </w:r>
    </w:p>
    <w:p w14:paraId="1251F059" w14:textId="77777777" w:rsidR="003125BF" w:rsidRPr="003125BF" w:rsidRDefault="003125BF" w:rsidP="00F232FE">
      <w:pPr>
        <w:pStyle w:val="Heading3"/>
        <w:rPr>
          <w:lang w:val="en-GB"/>
        </w:rPr>
      </w:pPr>
      <w:bookmarkStart w:id="7" w:name="_Toc535832662"/>
      <w:r w:rsidRPr="003125BF">
        <w:rPr>
          <w:lang w:val="en-GB"/>
        </w:rPr>
        <w:t>Secondary outcomes</w:t>
      </w:r>
      <w:bookmarkEnd w:id="7"/>
    </w:p>
    <w:p w14:paraId="6C7E4665" w14:textId="77777777" w:rsidR="009F08CE" w:rsidRPr="00A703BC" w:rsidRDefault="009F08CE" w:rsidP="00074A1E">
      <w:pPr>
        <w:pStyle w:val="ListParagraph"/>
        <w:numPr>
          <w:ilvl w:val="0"/>
          <w:numId w:val="15"/>
        </w:numPr>
        <w:rPr>
          <w:lang w:val="en-GB"/>
        </w:rPr>
      </w:pPr>
      <w:r w:rsidRPr="00A703BC">
        <w:rPr>
          <w:rFonts w:cs="Times New Roman"/>
        </w:rPr>
        <w:t>‘Effectiveness’</w:t>
      </w:r>
    </w:p>
    <w:p w14:paraId="435F7625" w14:textId="77777777" w:rsidR="009F08CE" w:rsidRPr="00A703BC" w:rsidRDefault="003125BF" w:rsidP="00074A1E">
      <w:pPr>
        <w:pStyle w:val="ListParagraph"/>
        <w:numPr>
          <w:ilvl w:val="1"/>
          <w:numId w:val="15"/>
        </w:numPr>
        <w:rPr>
          <w:lang w:val="en-GB"/>
        </w:rPr>
      </w:pPr>
      <w:r w:rsidRPr="00A703BC">
        <w:rPr>
          <w:lang w:val="en-GB"/>
        </w:rPr>
        <w:t xml:space="preserve">Question 13 </w:t>
      </w:r>
      <w:r w:rsidRPr="00A703BC">
        <w:rPr>
          <w:rFonts w:cs="Times New Roman"/>
        </w:rPr>
        <w:t>“</w:t>
      </w:r>
      <w:r w:rsidRPr="00A703BC">
        <w:rPr>
          <w:rFonts w:cs="LiberationSans"/>
          <w:lang w:val="en-GB"/>
        </w:rPr>
        <w:t>The CATH TAG was helpful in my daily routine”</w:t>
      </w:r>
    </w:p>
    <w:p w14:paraId="4044412F" w14:textId="77777777" w:rsidR="003125BF" w:rsidRPr="00A703BC" w:rsidRDefault="003125BF" w:rsidP="00074A1E">
      <w:pPr>
        <w:pStyle w:val="ListParagraph"/>
        <w:numPr>
          <w:ilvl w:val="1"/>
          <w:numId w:val="15"/>
        </w:numPr>
        <w:rPr>
          <w:lang w:val="en-GB"/>
        </w:rPr>
      </w:pPr>
      <w:r w:rsidRPr="00A703BC">
        <w:rPr>
          <w:lang w:val="en-GB"/>
        </w:rPr>
        <w:t>Question 14 “</w:t>
      </w:r>
      <w:r w:rsidRPr="00A703BC">
        <w:rPr>
          <w:rFonts w:cs="LiberationSans"/>
          <w:lang w:val="en-GB"/>
        </w:rPr>
        <w:t>The CATH TAG was helpful in reminding me to check the need for ongoing catheterisation”</w:t>
      </w:r>
    </w:p>
    <w:p w14:paraId="15857674" w14:textId="77777777" w:rsidR="003125BF" w:rsidRPr="00A703BC" w:rsidRDefault="003125BF" w:rsidP="00074A1E">
      <w:pPr>
        <w:pStyle w:val="ListParagraph"/>
        <w:numPr>
          <w:ilvl w:val="1"/>
          <w:numId w:val="15"/>
        </w:numPr>
        <w:rPr>
          <w:lang w:val="en-GB"/>
        </w:rPr>
      </w:pPr>
      <w:r w:rsidRPr="00A703BC">
        <w:rPr>
          <w:lang w:val="en-GB"/>
        </w:rPr>
        <w:t>Question 15 “</w:t>
      </w:r>
      <w:r w:rsidRPr="00A703BC">
        <w:rPr>
          <w:rFonts w:cs="LiberationSans"/>
          <w:lang w:val="en-GB"/>
        </w:rPr>
        <w:t>I trust the CATH TAG to remind me in time to check on catheters”</w:t>
      </w:r>
    </w:p>
    <w:p w14:paraId="3C1DF378" w14:textId="77777777" w:rsidR="003125BF" w:rsidRPr="00A703BC" w:rsidRDefault="003125BF" w:rsidP="00074A1E">
      <w:pPr>
        <w:pStyle w:val="ListParagraph"/>
        <w:numPr>
          <w:ilvl w:val="1"/>
          <w:numId w:val="15"/>
        </w:numPr>
        <w:rPr>
          <w:lang w:val="en-GB"/>
        </w:rPr>
      </w:pPr>
      <w:r w:rsidRPr="00A703BC">
        <w:rPr>
          <w:lang w:val="en-GB"/>
        </w:rPr>
        <w:t>Question 16 “</w:t>
      </w:r>
      <w:r w:rsidRPr="00A703BC">
        <w:rPr>
          <w:rFonts w:cs="LiberationSans"/>
          <w:lang w:val="en-GB"/>
        </w:rPr>
        <w:t>I think the CATH TAG decreased my workload”</w:t>
      </w:r>
    </w:p>
    <w:p w14:paraId="64120654" w14:textId="77777777" w:rsidR="009F08CE" w:rsidRPr="00A703BC" w:rsidRDefault="003125BF" w:rsidP="00074A1E">
      <w:pPr>
        <w:pStyle w:val="ListParagraph"/>
        <w:numPr>
          <w:ilvl w:val="1"/>
          <w:numId w:val="15"/>
        </w:numPr>
        <w:rPr>
          <w:lang w:val="en-GB"/>
        </w:rPr>
      </w:pPr>
      <w:r w:rsidRPr="00A703BC">
        <w:rPr>
          <w:lang w:val="en-GB"/>
        </w:rPr>
        <w:t xml:space="preserve">Question </w:t>
      </w:r>
      <w:proofErr w:type="gramStart"/>
      <w:r w:rsidRPr="00A703BC">
        <w:rPr>
          <w:lang w:val="en-GB"/>
        </w:rPr>
        <w:t>17  “</w:t>
      </w:r>
      <w:proofErr w:type="gramEnd"/>
      <w:r w:rsidRPr="00A703BC">
        <w:rPr>
          <w:rFonts w:cs="LiberationSans"/>
          <w:lang w:val="en-GB"/>
        </w:rPr>
        <w:t>I would like to use the CATH TAG in future”.</w:t>
      </w:r>
    </w:p>
    <w:p w14:paraId="2289A626" w14:textId="77777777" w:rsidR="009F08CE" w:rsidRPr="00A703BC" w:rsidRDefault="009F08CE" w:rsidP="00074A1E">
      <w:pPr>
        <w:pStyle w:val="ListParagraph"/>
        <w:numPr>
          <w:ilvl w:val="0"/>
          <w:numId w:val="15"/>
        </w:numPr>
        <w:rPr>
          <w:lang w:val="en-GB"/>
        </w:rPr>
      </w:pPr>
      <w:r w:rsidRPr="00A703BC">
        <w:rPr>
          <w:rFonts w:cs="Times New Roman"/>
        </w:rPr>
        <w:t>‘Changes</w:t>
      </w:r>
      <w:r w:rsidRPr="00A703BC">
        <w:t xml:space="preserve"> in ownership’</w:t>
      </w:r>
    </w:p>
    <w:p w14:paraId="15B7CD49" w14:textId="77777777" w:rsidR="003125BF" w:rsidRPr="00A703BC" w:rsidRDefault="003125BF" w:rsidP="00074A1E">
      <w:pPr>
        <w:pStyle w:val="ListParagraph"/>
        <w:numPr>
          <w:ilvl w:val="1"/>
          <w:numId w:val="15"/>
        </w:numPr>
        <w:rPr>
          <w:lang w:val="en-GB"/>
        </w:rPr>
      </w:pPr>
      <w:r w:rsidRPr="00A703BC">
        <w:rPr>
          <w:lang w:val="en-GB"/>
        </w:rPr>
        <w:t>Question 18 “</w:t>
      </w:r>
      <w:r w:rsidRPr="00A703BC">
        <w:rPr>
          <w:rFonts w:cs="LiberationSans"/>
          <w:lang w:val="en-GB"/>
        </w:rPr>
        <w:t>Patients asked me * about the CATH TAG.”</w:t>
      </w:r>
    </w:p>
    <w:p w14:paraId="474B15F4" w14:textId="77777777" w:rsidR="009F08CE" w:rsidRPr="00A703BC" w:rsidRDefault="003125BF" w:rsidP="00074A1E">
      <w:pPr>
        <w:pStyle w:val="ListParagraph"/>
        <w:numPr>
          <w:ilvl w:val="1"/>
          <w:numId w:val="15"/>
        </w:numPr>
        <w:rPr>
          <w:lang w:val="en-GB"/>
        </w:rPr>
      </w:pPr>
      <w:r w:rsidRPr="00A703BC">
        <w:rPr>
          <w:lang w:val="en-GB"/>
        </w:rPr>
        <w:t xml:space="preserve">Question </w:t>
      </w:r>
      <w:proofErr w:type="gramStart"/>
      <w:r w:rsidRPr="00A703BC">
        <w:rPr>
          <w:lang w:val="en-GB"/>
        </w:rPr>
        <w:t>1</w:t>
      </w:r>
      <w:r w:rsidR="00F232FE" w:rsidRPr="00A703BC">
        <w:rPr>
          <w:lang w:val="en-GB"/>
        </w:rPr>
        <w:t>9</w:t>
      </w:r>
      <w:r w:rsidRPr="00A703BC">
        <w:rPr>
          <w:lang w:val="en-GB"/>
        </w:rPr>
        <w:t xml:space="preserve">  “</w:t>
      </w:r>
      <w:proofErr w:type="gramEnd"/>
      <w:r w:rsidR="00F232FE" w:rsidRPr="00A703BC">
        <w:rPr>
          <w:rFonts w:cs="LiberationSans"/>
          <w:lang w:val="en-GB"/>
        </w:rPr>
        <w:t>Patients notified me about the CATH TAG changing from green to red or from red to green.”</w:t>
      </w:r>
    </w:p>
    <w:p w14:paraId="26960078" w14:textId="77777777" w:rsidR="009F08CE" w:rsidRPr="00A703BC" w:rsidRDefault="009F08CE" w:rsidP="00074A1E">
      <w:pPr>
        <w:pStyle w:val="ListParagraph"/>
        <w:numPr>
          <w:ilvl w:val="0"/>
          <w:numId w:val="15"/>
        </w:numPr>
        <w:rPr>
          <w:lang w:val="en-GB"/>
        </w:rPr>
      </w:pPr>
      <w:r w:rsidRPr="00A703BC">
        <w:rPr>
          <w:rFonts w:cs="Times New Roman"/>
        </w:rPr>
        <w:t>‘Barriers and problems</w:t>
      </w:r>
      <w:r w:rsidRPr="00A703BC">
        <w:t>’</w:t>
      </w:r>
    </w:p>
    <w:p w14:paraId="0BF18E17" w14:textId="7CB7A5DF" w:rsidR="00C82A8C" w:rsidRPr="009F7792" w:rsidRDefault="009F08CE" w:rsidP="009F7792">
      <w:pPr>
        <w:pStyle w:val="ListParagraph"/>
        <w:numPr>
          <w:ilvl w:val="1"/>
          <w:numId w:val="15"/>
        </w:numPr>
        <w:rPr>
          <w:lang w:val="en-GB"/>
        </w:rPr>
      </w:pPr>
      <w:r w:rsidRPr="009F7792">
        <w:rPr>
          <w:rFonts w:cs="Times New Roman"/>
        </w:rPr>
        <w:t xml:space="preserve">Question </w:t>
      </w:r>
      <w:r w:rsidR="00F232FE" w:rsidRPr="009F7792">
        <w:rPr>
          <w:rFonts w:cs="Times New Roman"/>
        </w:rPr>
        <w:t>2</w:t>
      </w:r>
      <w:r w:rsidR="003700C3" w:rsidRPr="009F7792">
        <w:rPr>
          <w:rFonts w:cs="Times New Roman"/>
        </w:rPr>
        <w:t>4</w:t>
      </w:r>
      <w:r w:rsidR="00F232FE" w:rsidRPr="009F7792">
        <w:rPr>
          <w:rFonts w:cs="Times New Roman"/>
        </w:rPr>
        <w:t xml:space="preserve"> “</w:t>
      </w:r>
      <w:r w:rsidR="00F232FE" w:rsidRPr="009F7792">
        <w:rPr>
          <w:rFonts w:cs="LiberationSans"/>
          <w:lang w:val="en-GB"/>
        </w:rPr>
        <w:t>Did you experience any p</w:t>
      </w:r>
      <w:r w:rsidR="009F7792">
        <w:rPr>
          <w:rFonts w:cs="LiberationSans"/>
          <w:lang w:val="en-GB"/>
        </w:rPr>
        <w:t>roblems * with the CATH TAG?</w:t>
      </w:r>
      <w:r w:rsidR="00C82A8C" w:rsidRPr="009F7792">
        <w:rPr>
          <w:lang w:val="en-GB"/>
        </w:rPr>
        <w:br w:type="page"/>
      </w:r>
    </w:p>
    <w:p w14:paraId="5ABCA85B" w14:textId="4561B0E4" w:rsidR="00AB6912" w:rsidRDefault="00AB6912" w:rsidP="00D83CAF">
      <w:pPr>
        <w:pStyle w:val="Heading1"/>
        <w:rPr>
          <w:lang w:val="en-GB"/>
        </w:rPr>
      </w:pPr>
      <w:bookmarkStart w:id="8" w:name="_Toc535832663"/>
      <w:r>
        <w:rPr>
          <w:lang w:val="en-GB"/>
        </w:rPr>
        <w:lastRenderedPageBreak/>
        <w:t>Reason for patient censoring.</w:t>
      </w:r>
      <w:bookmarkEnd w:id="8"/>
    </w:p>
    <w:p w14:paraId="0732066D" w14:textId="5AB4B1F1" w:rsidR="00AB6912" w:rsidRDefault="00AB6912" w:rsidP="00AB6912">
      <w:pPr>
        <w:pStyle w:val="Heading2"/>
        <w:rPr>
          <w:lang w:val="en-GB"/>
        </w:rPr>
      </w:pPr>
      <w:bookmarkStart w:id="9" w:name="_Toc535832664"/>
      <w:r>
        <w:rPr>
          <w:lang w:val="en-GB"/>
        </w:rPr>
        <w:t>Table S2. Reason for patient censoring</w:t>
      </w:r>
      <w:bookmarkEnd w:id="9"/>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851"/>
        <w:gridCol w:w="3117"/>
      </w:tblGrid>
      <w:tr w:rsidR="00AB6912" w14:paraId="0996B842" w14:textId="77777777" w:rsidTr="00AB6912">
        <w:tc>
          <w:tcPr>
            <w:tcW w:w="5382" w:type="dxa"/>
            <w:tcBorders>
              <w:top w:val="single" w:sz="4" w:space="0" w:color="auto"/>
              <w:bottom w:val="single" w:sz="4" w:space="0" w:color="auto"/>
            </w:tcBorders>
          </w:tcPr>
          <w:p w14:paraId="46F28261" w14:textId="062BC6D9" w:rsidR="00AB6912" w:rsidRPr="00AB6912" w:rsidRDefault="00AB6912" w:rsidP="00AB6912">
            <w:pPr>
              <w:rPr>
                <w:b/>
                <w:lang w:val="en-GB"/>
              </w:rPr>
            </w:pPr>
            <w:r w:rsidRPr="00AB6912">
              <w:rPr>
                <w:b/>
                <w:lang w:val="en-GB"/>
              </w:rPr>
              <w:t>Reasons for censoring</w:t>
            </w:r>
          </w:p>
        </w:tc>
        <w:tc>
          <w:tcPr>
            <w:tcW w:w="851" w:type="dxa"/>
            <w:tcBorders>
              <w:top w:val="single" w:sz="4" w:space="0" w:color="auto"/>
              <w:bottom w:val="single" w:sz="4" w:space="0" w:color="auto"/>
            </w:tcBorders>
          </w:tcPr>
          <w:p w14:paraId="60808ACB" w14:textId="5E8D117A" w:rsidR="00AB6912" w:rsidRPr="00AB6912" w:rsidRDefault="00AB6912" w:rsidP="00AB6912">
            <w:pPr>
              <w:jc w:val="center"/>
              <w:rPr>
                <w:b/>
                <w:lang w:val="en-GB"/>
              </w:rPr>
            </w:pPr>
            <w:r w:rsidRPr="00AB6912">
              <w:rPr>
                <w:b/>
                <w:lang w:val="en-GB"/>
              </w:rPr>
              <w:t>n</w:t>
            </w:r>
          </w:p>
        </w:tc>
        <w:tc>
          <w:tcPr>
            <w:tcW w:w="3117" w:type="dxa"/>
            <w:tcBorders>
              <w:top w:val="single" w:sz="4" w:space="0" w:color="auto"/>
              <w:bottom w:val="single" w:sz="4" w:space="0" w:color="auto"/>
            </w:tcBorders>
          </w:tcPr>
          <w:p w14:paraId="3E59797E" w14:textId="1569485B" w:rsidR="00AB6912" w:rsidRPr="00AB6912" w:rsidRDefault="00AB6912" w:rsidP="00AB6912">
            <w:pPr>
              <w:jc w:val="center"/>
              <w:rPr>
                <w:b/>
                <w:lang w:val="en-GB"/>
              </w:rPr>
            </w:pPr>
            <w:r w:rsidRPr="00AB6912">
              <w:rPr>
                <w:b/>
                <w:lang w:val="en-GB"/>
              </w:rPr>
              <w:t>Percentage</w:t>
            </w:r>
          </w:p>
        </w:tc>
      </w:tr>
      <w:tr w:rsidR="00AB6912" w14:paraId="53A25962" w14:textId="77777777" w:rsidTr="00AB6912">
        <w:tc>
          <w:tcPr>
            <w:tcW w:w="5382" w:type="dxa"/>
            <w:tcBorders>
              <w:top w:val="single" w:sz="4" w:space="0" w:color="auto"/>
            </w:tcBorders>
          </w:tcPr>
          <w:p w14:paraId="76277B83" w14:textId="273AAF4B" w:rsidR="00AB6912" w:rsidRDefault="00AB6912" w:rsidP="00AB6912">
            <w:pPr>
              <w:rPr>
                <w:lang w:val="en-GB"/>
              </w:rPr>
            </w:pPr>
            <w:r>
              <w:rPr>
                <w:lang w:val="en-GB"/>
              </w:rPr>
              <w:t>Catheter removed</w:t>
            </w:r>
          </w:p>
        </w:tc>
        <w:tc>
          <w:tcPr>
            <w:tcW w:w="851" w:type="dxa"/>
            <w:tcBorders>
              <w:top w:val="single" w:sz="4" w:space="0" w:color="auto"/>
            </w:tcBorders>
          </w:tcPr>
          <w:p w14:paraId="63BA51FD" w14:textId="28EF61C0" w:rsidR="00AB6912" w:rsidRDefault="00AB6912" w:rsidP="00AB6912">
            <w:pPr>
              <w:jc w:val="center"/>
              <w:rPr>
                <w:lang w:val="en-GB"/>
              </w:rPr>
            </w:pPr>
            <w:r>
              <w:rPr>
                <w:lang w:val="en-GB"/>
              </w:rPr>
              <w:t>974</w:t>
            </w:r>
          </w:p>
        </w:tc>
        <w:tc>
          <w:tcPr>
            <w:tcW w:w="3117" w:type="dxa"/>
            <w:tcBorders>
              <w:top w:val="single" w:sz="4" w:space="0" w:color="auto"/>
            </w:tcBorders>
          </w:tcPr>
          <w:p w14:paraId="7DE84B6C" w14:textId="26A75C2A" w:rsidR="00AB6912" w:rsidRDefault="00AB6912" w:rsidP="00AB6912">
            <w:pPr>
              <w:jc w:val="center"/>
              <w:rPr>
                <w:lang w:val="en-GB"/>
              </w:rPr>
            </w:pPr>
            <w:r>
              <w:rPr>
                <w:lang w:val="en-GB"/>
              </w:rPr>
              <w:t>83.5%</w:t>
            </w:r>
          </w:p>
        </w:tc>
      </w:tr>
      <w:tr w:rsidR="00AB6912" w14:paraId="086BC1EF" w14:textId="77777777" w:rsidTr="00AB6912">
        <w:tc>
          <w:tcPr>
            <w:tcW w:w="5382" w:type="dxa"/>
          </w:tcPr>
          <w:p w14:paraId="164BD4DA" w14:textId="64E4620A" w:rsidR="00AB6912" w:rsidRDefault="00AB6912" w:rsidP="00AB6912">
            <w:pPr>
              <w:rPr>
                <w:lang w:val="en-GB"/>
              </w:rPr>
            </w:pPr>
            <w:r>
              <w:rPr>
                <w:lang w:val="en-GB"/>
              </w:rPr>
              <w:t>Deceased</w:t>
            </w:r>
          </w:p>
        </w:tc>
        <w:tc>
          <w:tcPr>
            <w:tcW w:w="851" w:type="dxa"/>
          </w:tcPr>
          <w:p w14:paraId="76317746" w14:textId="20B362B9" w:rsidR="00AB6912" w:rsidRDefault="00AB6912" w:rsidP="00AB6912">
            <w:pPr>
              <w:jc w:val="center"/>
              <w:rPr>
                <w:lang w:val="en-GB"/>
              </w:rPr>
            </w:pPr>
            <w:r>
              <w:rPr>
                <w:lang w:val="en-GB"/>
              </w:rPr>
              <w:t>37</w:t>
            </w:r>
          </w:p>
        </w:tc>
        <w:tc>
          <w:tcPr>
            <w:tcW w:w="3117" w:type="dxa"/>
          </w:tcPr>
          <w:p w14:paraId="62B9AE97" w14:textId="3CCF0596" w:rsidR="00AB6912" w:rsidRDefault="00AB6912" w:rsidP="00AB6912">
            <w:pPr>
              <w:jc w:val="center"/>
              <w:rPr>
                <w:lang w:val="en-GB"/>
              </w:rPr>
            </w:pPr>
            <w:r>
              <w:rPr>
                <w:lang w:val="en-GB"/>
              </w:rPr>
              <w:t>3.2%</w:t>
            </w:r>
          </w:p>
        </w:tc>
      </w:tr>
      <w:tr w:rsidR="00AB6912" w14:paraId="6818ACE3" w14:textId="77777777" w:rsidTr="00AB6912">
        <w:trPr>
          <w:trHeight w:val="70"/>
        </w:trPr>
        <w:tc>
          <w:tcPr>
            <w:tcW w:w="5382" w:type="dxa"/>
          </w:tcPr>
          <w:p w14:paraId="28FB9098" w14:textId="25CC5B3D" w:rsidR="00AB6912" w:rsidRDefault="00AB6912" w:rsidP="00AB6912">
            <w:pPr>
              <w:rPr>
                <w:lang w:val="en-GB"/>
              </w:rPr>
            </w:pPr>
            <w:r>
              <w:rPr>
                <w:lang w:val="en-GB"/>
              </w:rPr>
              <w:t>Transferred to non-participating ward with catheter</w:t>
            </w:r>
          </w:p>
        </w:tc>
        <w:tc>
          <w:tcPr>
            <w:tcW w:w="851" w:type="dxa"/>
          </w:tcPr>
          <w:p w14:paraId="55E6D57C" w14:textId="7D75451C" w:rsidR="00AB6912" w:rsidRDefault="00AB6912" w:rsidP="00AB6912">
            <w:pPr>
              <w:jc w:val="center"/>
              <w:rPr>
                <w:lang w:val="en-GB"/>
              </w:rPr>
            </w:pPr>
            <w:r>
              <w:rPr>
                <w:lang w:val="en-GB"/>
              </w:rPr>
              <w:t>156</w:t>
            </w:r>
          </w:p>
        </w:tc>
        <w:tc>
          <w:tcPr>
            <w:tcW w:w="3117" w:type="dxa"/>
          </w:tcPr>
          <w:p w14:paraId="1398CDB7" w14:textId="0CC466B2" w:rsidR="00AB6912" w:rsidRDefault="00AB6912" w:rsidP="00AB6912">
            <w:pPr>
              <w:jc w:val="center"/>
              <w:rPr>
                <w:lang w:val="en-GB"/>
              </w:rPr>
            </w:pPr>
            <w:r>
              <w:rPr>
                <w:lang w:val="en-GB"/>
              </w:rPr>
              <w:t>13.3%</w:t>
            </w:r>
          </w:p>
        </w:tc>
      </w:tr>
    </w:tbl>
    <w:p w14:paraId="469BAE2E" w14:textId="77777777" w:rsidR="00AB6912" w:rsidRPr="00AB6912" w:rsidRDefault="00AB6912" w:rsidP="00AB6912">
      <w:pPr>
        <w:rPr>
          <w:lang w:val="en-GB"/>
        </w:rPr>
      </w:pPr>
    </w:p>
    <w:p w14:paraId="172F41EC" w14:textId="77777777" w:rsidR="00AB6912" w:rsidRPr="00AB6912" w:rsidRDefault="00AB6912" w:rsidP="00AB6912">
      <w:pPr>
        <w:rPr>
          <w:lang w:val="en-GB"/>
        </w:rPr>
      </w:pPr>
    </w:p>
    <w:p w14:paraId="50E65728" w14:textId="77777777" w:rsidR="00AB6912" w:rsidRDefault="00AB6912" w:rsidP="00D83CAF">
      <w:pPr>
        <w:pStyle w:val="Heading1"/>
        <w:rPr>
          <w:lang w:val="en-GB"/>
        </w:rPr>
      </w:pPr>
    </w:p>
    <w:p w14:paraId="5C0F2926" w14:textId="77777777" w:rsidR="00AB6912" w:rsidRDefault="00AB6912">
      <w:pPr>
        <w:spacing w:line="259" w:lineRule="auto"/>
        <w:rPr>
          <w:rFonts w:asciiTheme="majorHAnsi" w:eastAsiaTheme="majorEastAsia" w:hAnsiTheme="majorHAnsi" w:cstheme="majorBidi"/>
          <w:color w:val="2E74B5" w:themeColor="accent1" w:themeShade="BF"/>
          <w:sz w:val="32"/>
          <w:szCs w:val="32"/>
          <w:lang w:val="en-GB"/>
        </w:rPr>
      </w:pPr>
      <w:r>
        <w:rPr>
          <w:lang w:val="en-GB"/>
        </w:rPr>
        <w:br w:type="page"/>
      </w:r>
    </w:p>
    <w:p w14:paraId="4CE4C186" w14:textId="71F4EC03" w:rsidR="00D83CAF" w:rsidRDefault="00D83CAF" w:rsidP="00D83CAF">
      <w:pPr>
        <w:pStyle w:val="Heading1"/>
        <w:rPr>
          <w:lang w:val="en-GB"/>
        </w:rPr>
      </w:pPr>
      <w:bookmarkStart w:id="10" w:name="_Toc535832665"/>
      <w:r>
        <w:rPr>
          <w:lang w:val="en-GB"/>
        </w:rPr>
        <w:lastRenderedPageBreak/>
        <w:t>Online survey results</w:t>
      </w:r>
      <w:bookmarkEnd w:id="10"/>
    </w:p>
    <w:p w14:paraId="1DEAB7CE" w14:textId="77777777" w:rsidR="00D83CAF" w:rsidRDefault="00D83CAF" w:rsidP="00647ECC">
      <w:pPr>
        <w:pStyle w:val="Heading2"/>
        <w:rPr>
          <w:lang w:val="en-GB"/>
        </w:rPr>
      </w:pPr>
      <w:bookmarkStart w:id="11" w:name="_Toc535832666"/>
      <w:r w:rsidRPr="00A8080D">
        <w:rPr>
          <w:lang w:val="en-GB"/>
        </w:rPr>
        <w:t>Table S</w:t>
      </w:r>
      <w:r w:rsidR="00C82A8C" w:rsidRPr="00A8080D">
        <w:rPr>
          <w:lang w:val="en-GB"/>
        </w:rPr>
        <w:t>3</w:t>
      </w:r>
      <w:r w:rsidRPr="00A8080D">
        <w:rPr>
          <w:lang w:val="en-GB"/>
        </w:rPr>
        <w:t xml:space="preserve">. </w:t>
      </w:r>
      <w:r w:rsidRPr="00A8080D">
        <w:t>Demographics of nurse-participants</w:t>
      </w:r>
      <w:bookmarkEnd w:id="11"/>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606"/>
      </w:tblGrid>
      <w:tr w:rsidR="00D83CAF" w:rsidRPr="00911931" w14:paraId="33768BFA" w14:textId="77777777" w:rsidTr="003D4CCF">
        <w:trPr>
          <w:trHeight w:val="144"/>
          <w:jc w:val="center"/>
        </w:trPr>
        <w:tc>
          <w:tcPr>
            <w:tcW w:w="4111" w:type="dxa"/>
            <w:tcBorders>
              <w:top w:val="single" w:sz="4" w:space="0" w:color="auto"/>
              <w:bottom w:val="single" w:sz="4" w:space="0" w:color="auto"/>
            </w:tcBorders>
          </w:tcPr>
          <w:p w14:paraId="509A1E3F" w14:textId="77777777" w:rsidR="00D83CAF" w:rsidRPr="00911931" w:rsidRDefault="00D83CAF" w:rsidP="003D4CCF">
            <w:pPr>
              <w:rPr>
                <w:lang w:val="en-US"/>
              </w:rPr>
            </w:pPr>
          </w:p>
        </w:tc>
        <w:tc>
          <w:tcPr>
            <w:tcW w:w="1606" w:type="dxa"/>
            <w:tcBorders>
              <w:top w:val="single" w:sz="4" w:space="0" w:color="auto"/>
              <w:bottom w:val="single" w:sz="4" w:space="0" w:color="auto"/>
            </w:tcBorders>
          </w:tcPr>
          <w:p w14:paraId="43872A82" w14:textId="77777777" w:rsidR="00D83CAF" w:rsidRPr="00911931" w:rsidRDefault="00D83CAF" w:rsidP="003D4CCF">
            <w:pPr>
              <w:rPr>
                <w:lang w:val="en-US"/>
              </w:rPr>
            </w:pPr>
            <w:proofErr w:type="gramStart"/>
            <w:r w:rsidRPr="00911931">
              <w:rPr>
                <w:i/>
                <w:lang w:val="en-US"/>
              </w:rPr>
              <w:t>n</w:t>
            </w:r>
            <w:r w:rsidRPr="00911931">
              <w:rPr>
                <w:lang w:val="en-US"/>
              </w:rPr>
              <w:t>(</w:t>
            </w:r>
            <w:proofErr w:type="gramEnd"/>
            <w:r w:rsidRPr="00911931">
              <w:rPr>
                <w:lang w:val="en-US"/>
              </w:rPr>
              <w:t>%)</w:t>
            </w:r>
          </w:p>
        </w:tc>
      </w:tr>
      <w:tr w:rsidR="00D83CAF" w:rsidRPr="00911931" w14:paraId="646818EC" w14:textId="77777777" w:rsidTr="003D4CCF">
        <w:trPr>
          <w:trHeight w:val="144"/>
          <w:jc w:val="center"/>
        </w:trPr>
        <w:tc>
          <w:tcPr>
            <w:tcW w:w="4111" w:type="dxa"/>
          </w:tcPr>
          <w:p w14:paraId="65E4CBFC" w14:textId="77777777" w:rsidR="00D83CAF" w:rsidRPr="00911931" w:rsidRDefault="00D83CAF" w:rsidP="003D4CCF">
            <w:pPr>
              <w:rPr>
                <w:lang w:val="en-US"/>
              </w:rPr>
            </w:pPr>
            <w:r w:rsidRPr="00911931">
              <w:rPr>
                <w:lang w:val="en-US"/>
              </w:rPr>
              <w:t>Sex</w:t>
            </w:r>
          </w:p>
        </w:tc>
        <w:tc>
          <w:tcPr>
            <w:tcW w:w="1606" w:type="dxa"/>
          </w:tcPr>
          <w:p w14:paraId="15727E68" w14:textId="77777777" w:rsidR="00D83CAF" w:rsidRPr="00911931" w:rsidRDefault="00D83CAF" w:rsidP="003D4CCF">
            <w:pPr>
              <w:rPr>
                <w:lang w:val="en-US"/>
              </w:rPr>
            </w:pPr>
          </w:p>
        </w:tc>
      </w:tr>
      <w:tr w:rsidR="00D83CAF" w:rsidRPr="00911931" w14:paraId="6CFB820B" w14:textId="77777777" w:rsidTr="003D4CCF">
        <w:trPr>
          <w:trHeight w:val="144"/>
          <w:jc w:val="center"/>
        </w:trPr>
        <w:tc>
          <w:tcPr>
            <w:tcW w:w="4111" w:type="dxa"/>
            <w:vAlign w:val="center"/>
          </w:tcPr>
          <w:p w14:paraId="0890F7F8" w14:textId="77777777" w:rsidR="00D83CAF" w:rsidRPr="00911931" w:rsidRDefault="00D83CAF" w:rsidP="003D4CCF">
            <w:pPr>
              <w:ind w:left="720"/>
              <w:rPr>
                <w:lang w:val="en-US"/>
              </w:rPr>
            </w:pPr>
            <w:r w:rsidRPr="00911931">
              <w:rPr>
                <w:lang w:val="en-US"/>
              </w:rPr>
              <w:t>Male</w:t>
            </w:r>
          </w:p>
        </w:tc>
        <w:tc>
          <w:tcPr>
            <w:tcW w:w="1606" w:type="dxa"/>
          </w:tcPr>
          <w:p w14:paraId="3C859D97" w14:textId="77777777" w:rsidR="00D83CAF" w:rsidRPr="00911931" w:rsidRDefault="00D83CAF" w:rsidP="003D4CCF">
            <w:pPr>
              <w:rPr>
                <w:lang w:val="en-US"/>
              </w:rPr>
            </w:pPr>
            <w:r w:rsidRPr="00911931">
              <w:rPr>
                <w:lang w:val="en-US"/>
              </w:rPr>
              <w:t>4(4.9)</w:t>
            </w:r>
          </w:p>
        </w:tc>
      </w:tr>
      <w:tr w:rsidR="00D83CAF" w:rsidRPr="00911931" w14:paraId="1120F99E" w14:textId="77777777" w:rsidTr="003D4CCF">
        <w:trPr>
          <w:trHeight w:val="144"/>
          <w:jc w:val="center"/>
        </w:trPr>
        <w:tc>
          <w:tcPr>
            <w:tcW w:w="4111" w:type="dxa"/>
            <w:vAlign w:val="center"/>
          </w:tcPr>
          <w:p w14:paraId="07B8D82F" w14:textId="77777777" w:rsidR="00D83CAF" w:rsidRPr="00911931" w:rsidRDefault="00D83CAF" w:rsidP="003D4CCF">
            <w:pPr>
              <w:ind w:left="720"/>
              <w:rPr>
                <w:lang w:val="en-US"/>
              </w:rPr>
            </w:pPr>
            <w:r w:rsidRPr="00911931">
              <w:rPr>
                <w:lang w:val="en-US"/>
              </w:rPr>
              <w:t>Female</w:t>
            </w:r>
          </w:p>
        </w:tc>
        <w:tc>
          <w:tcPr>
            <w:tcW w:w="1606" w:type="dxa"/>
          </w:tcPr>
          <w:p w14:paraId="594A4409" w14:textId="77777777" w:rsidR="00D83CAF" w:rsidRPr="00911931" w:rsidRDefault="00D83CAF" w:rsidP="003D4CCF">
            <w:pPr>
              <w:rPr>
                <w:lang w:val="en-US"/>
              </w:rPr>
            </w:pPr>
            <w:r w:rsidRPr="00911931">
              <w:rPr>
                <w:lang w:val="en-US"/>
              </w:rPr>
              <w:t>77(93.9)</w:t>
            </w:r>
          </w:p>
        </w:tc>
      </w:tr>
      <w:tr w:rsidR="00D83CAF" w:rsidRPr="00911931" w14:paraId="5B15013B" w14:textId="77777777" w:rsidTr="003D4CCF">
        <w:trPr>
          <w:trHeight w:val="144"/>
          <w:jc w:val="center"/>
        </w:trPr>
        <w:tc>
          <w:tcPr>
            <w:tcW w:w="4111" w:type="dxa"/>
            <w:vAlign w:val="center"/>
          </w:tcPr>
          <w:p w14:paraId="3914EEE7" w14:textId="77777777" w:rsidR="00D83CAF" w:rsidRPr="00911931" w:rsidRDefault="00D83CAF" w:rsidP="003D4CCF">
            <w:pPr>
              <w:rPr>
                <w:lang w:val="en-US"/>
              </w:rPr>
            </w:pPr>
            <w:r w:rsidRPr="00911931">
              <w:rPr>
                <w:lang w:val="en-US"/>
              </w:rPr>
              <w:t>ICU or not ICU</w:t>
            </w:r>
          </w:p>
        </w:tc>
        <w:tc>
          <w:tcPr>
            <w:tcW w:w="1606" w:type="dxa"/>
          </w:tcPr>
          <w:p w14:paraId="731DD8D9" w14:textId="77777777" w:rsidR="00D83CAF" w:rsidRPr="00911931" w:rsidRDefault="00D83CAF" w:rsidP="003D4CCF">
            <w:pPr>
              <w:rPr>
                <w:lang w:val="en-US"/>
              </w:rPr>
            </w:pPr>
          </w:p>
        </w:tc>
      </w:tr>
      <w:tr w:rsidR="00D83CAF" w:rsidRPr="00911931" w14:paraId="24A82A06" w14:textId="77777777" w:rsidTr="003D4CCF">
        <w:trPr>
          <w:trHeight w:val="144"/>
          <w:jc w:val="center"/>
        </w:trPr>
        <w:tc>
          <w:tcPr>
            <w:tcW w:w="4111" w:type="dxa"/>
            <w:vAlign w:val="center"/>
          </w:tcPr>
          <w:p w14:paraId="4FDD0CC6" w14:textId="77777777" w:rsidR="00D83CAF" w:rsidRPr="00911931" w:rsidRDefault="00D83CAF" w:rsidP="003D4CCF">
            <w:pPr>
              <w:ind w:left="720"/>
              <w:rPr>
                <w:lang w:val="en-US"/>
              </w:rPr>
            </w:pPr>
            <w:r w:rsidRPr="00911931">
              <w:rPr>
                <w:lang w:val="en-US"/>
              </w:rPr>
              <w:t>ICU</w:t>
            </w:r>
          </w:p>
        </w:tc>
        <w:tc>
          <w:tcPr>
            <w:tcW w:w="1606" w:type="dxa"/>
          </w:tcPr>
          <w:p w14:paraId="6E3FE7B0" w14:textId="77777777" w:rsidR="00D83CAF" w:rsidRPr="00911931" w:rsidRDefault="00D83CAF" w:rsidP="003D4CCF">
            <w:pPr>
              <w:rPr>
                <w:lang w:val="en-US"/>
              </w:rPr>
            </w:pPr>
            <w:r w:rsidRPr="00911931">
              <w:rPr>
                <w:lang w:val="en-US"/>
              </w:rPr>
              <w:t>19(23.2)</w:t>
            </w:r>
          </w:p>
        </w:tc>
      </w:tr>
      <w:tr w:rsidR="00D83CAF" w:rsidRPr="00911931" w14:paraId="635AC392" w14:textId="77777777" w:rsidTr="003D4CCF">
        <w:trPr>
          <w:trHeight w:val="144"/>
          <w:jc w:val="center"/>
        </w:trPr>
        <w:tc>
          <w:tcPr>
            <w:tcW w:w="4111" w:type="dxa"/>
            <w:vAlign w:val="center"/>
          </w:tcPr>
          <w:p w14:paraId="6260EEFC" w14:textId="77777777" w:rsidR="00D83CAF" w:rsidRPr="00911931" w:rsidRDefault="00D83CAF" w:rsidP="003D4CCF">
            <w:pPr>
              <w:ind w:left="720"/>
              <w:rPr>
                <w:lang w:val="en-US"/>
              </w:rPr>
            </w:pPr>
            <w:r w:rsidRPr="00911931">
              <w:rPr>
                <w:lang w:val="en-US"/>
              </w:rPr>
              <w:t>All other wards</w:t>
            </w:r>
          </w:p>
        </w:tc>
        <w:tc>
          <w:tcPr>
            <w:tcW w:w="1606" w:type="dxa"/>
          </w:tcPr>
          <w:p w14:paraId="3BBD2C56" w14:textId="77777777" w:rsidR="00D83CAF" w:rsidRPr="00911931" w:rsidRDefault="00D83CAF" w:rsidP="003D4CCF">
            <w:pPr>
              <w:rPr>
                <w:lang w:val="en-US"/>
              </w:rPr>
            </w:pPr>
            <w:r w:rsidRPr="00911931">
              <w:rPr>
                <w:lang w:val="en-US"/>
              </w:rPr>
              <w:t>63(76.8)</w:t>
            </w:r>
          </w:p>
        </w:tc>
      </w:tr>
      <w:tr w:rsidR="00D83CAF" w:rsidRPr="00911931" w14:paraId="7D961D65" w14:textId="77777777" w:rsidTr="003D4CCF">
        <w:trPr>
          <w:trHeight w:val="144"/>
          <w:jc w:val="center"/>
        </w:trPr>
        <w:tc>
          <w:tcPr>
            <w:tcW w:w="4111" w:type="dxa"/>
            <w:tcBorders>
              <w:bottom w:val="nil"/>
            </w:tcBorders>
          </w:tcPr>
          <w:p w14:paraId="2C0D9A32" w14:textId="77777777" w:rsidR="00D83CAF" w:rsidRPr="00911931" w:rsidRDefault="00D83CAF" w:rsidP="003D4CCF">
            <w:pPr>
              <w:rPr>
                <w:lang w:val="en-US"/>
              </w:rPr>
            </w:pPr>
            <w:r w:rsidRPr="00911931">
              <w:rPr>
                <w:lang w:val="en-US"/>
              </w:rPr>
              <w:t>Highest Qualification</w:t>
            </w:r>
          </w:p>
        </w:tc>
        <w:tc>
          <w:tcPr>
            <w:tcW w:w="1606" w:type="dxa"/>
            <w:tcBorders>
              <w:bottom w:val="nil"/>
            </w:tcBorders>
          </w:tcPr>
          <w:p w14:paraId="20E1480F" w14:textId="77777777" w:rsidR="00D83CAF" w:rsidRPr="00911931" w:rsidRDefault="00D83CAF" w:rsidP="003D4CCF">
            <w:pPr>
              <w:rPr>
                <w:lang w:val="en-US"/>
              </w:rPr>
            </w:pPr>
          </w:p>
        </w:tc>
      </w:tr>
      <w:tr w:rsidR="00D83CAF" w:rsidRPr="00911931" w14:paraId="495520CB" w14:textId="77777777" w:rsidTr="003D4CCF">
        <w:trPr>
          <w:trHeight w:val="144"/>
          <w:jc w:val="center"/>
        </w:trPr>
        <w:tc>
          <w:tcPr>
            <w:tcW w:w="4111" w:type="dxa"/>
            <w:tcBorders>
              <w:top w:val="nil"/>
              <w:left w:val="nil"/>
              <w:bottom w:val="nil"/>
            </w:tcBorders>
            <w:vAlign w:val="center"/>
          </w:tcPr>
          <w:p w14:paraId="02F2A381" w14:textId="77777777" w:rsidR="00D83CAF" w:rsidRPr="00911931" w:rsidRDefault="00D83CAF" w:rsidP="003D4CCF">
            <w:pPr>
              <w:ind w:left="720"/>
              <w:rPr>
                <w:lang w:val="en-US"/>
              </w:rPr>
            </w:pPr>
            <w:r w:rsidRPr="00911931">
              <w:rPr>
                <w:lang w:val="en-US"/>
              </w:rPr>
              <w:t>Diploma (Other)</w:t>
            </w:r>
          </w:p>
        </w:tc>
        <w:tc>
          <w:tcPr>
            <w:tcW w:w="1606" w:type="dxa"/>
            <w:tcBorders>
              <w:top w:val="nil"/>
              <w:bottom w:val="nil"/>
            </w:tcBorders>
          </w:tcPr>
          <w:p w14:paraId="3177506D" w14:textId="77777777" w:rsidR="00D83CAF" w:rsidRPr="00911931" w:rsidRDefault="00D83CAF" w:rsidP="003D4CCF">
            <w:pPr>
              <w:rPr>
                <w:lang w:val="en-US"/>
              </w:rPr>
            </w:pPr>
            <w:r w:rsidRPr="00911931">
              <w:rPr>
                <w:lang w:val="en-US"/>
              </w:rPr>
              <w:t>9(11)</w:t>
            </w:r>
          </w:p>
        </w:tc>
      </w:tr>
      <w:tr w:rsidR="00D83CAF" w:rsidRPr="00911931" w14:paraId="613BD24A" w14:textId="77777777" w:rsidTr="003D4CCF">
        <w:trPr>
          <w:trHeight w:val="144"/>
          <w:jc w:val="center"/>
        </w:trPr>
        <w:tc>
          <w:tcPr>
            <w:tcW w:w="4111" w:type="dxa"/>
            <w:vAlign w:val="center"/>
          </w:tcPr>
          <w:p w14:paraId="61D7E941" w14:textId="77777777" w:rsidR="00D83CAF" w:rsidRPr="00911931" w:rsidRDefault="00D83CAF" w:rsidP="003D4CCF">
            <w:pPr>
              <w:ind w:left="720"/>
              <w:rPr>
                <w:lang w:val="en-US"/>
              </w:rPr>
            </w:pPr>
            <w:r w:rsidRPr="00911931">
              <w:rPr>
                <w:lang w:val="en-US"/>
              </w:rPr>
              <w:t>Bachelor Degree (Other)</w:t>
            </w:r>
          </w:p>
        </w:tc>
        <w:tc>
          <w:tcPr>
            <w:tcW w:w="1606" w:type="dxa"/>
          </w:tcPr>
          <w:p w14:paraId="331C56D4" w14:textId="77777777" w:rsidR="00D83CAF" w:rsidRPr="00911931" w:rsidRDefault="00D83CAF" w:rsidP="003D4CCF">
            <w:pPr>
              <w:rPr>
                <w:lang w:val="en-US"/>
              </w:rPr>
            </w:pPr>
            <w:r w:rsidRPr="00911931">
              <w:rPr>
                <w:lang w:val="en-US"/>
              </w:rPr>
              <w:t>61(74.4)</w:t>
            </w:r>
          </w:p>
        </w:tc>
      </w:tr>
      <w:tr w:rsidR="00D83CAF" w:rsidRPr="00911931" w14:paraId="7C5C7749" w14:textId="77777777" w:rsidTr="003D4CCF">
        <w:trPr>
          <w:trHeight w:val="144"/>
          <w:jc w:val="center"/>
        </w:trPr>
        <w:tc>
          <w:tcPr>
            <w:tcW w:w="4111" w:type="dxa"/>
            <w:vAlign w:val="center"/>
          </w:tcPr>
          <w:p w14:paraId="4EFF4177" w14:textId="77777777" w:rsidR="00D83CAF" w:rsidRPr="00911931" w:rsidRDefault="00D83CAF" w:rsidP="003D4CCF">
            <w:pPr>
              <w:ind w:left="720"/>
              <w:rPr>
                <w:lang w:val="en-US"/>
              </w:rPr>
            </w:pPr>
            <w:r w:rsidRPr="00911931">
              <w:rPr>
                <w:lang w:val="en-US"/>
              </w:rPr>
              <w:t>Master’s Degree</w:t>
            </w:r>
          </w:p>
        </w:tc>
        <w:tc>
          <w:tcPr>
            <w:tcW w:w="1606" w:type="dxa"/>
          </w:tcPr>
          <w:p w14:paraId="317F513E" w14:textId="77777777" w:rsidR="00D83CAF" w:rsidRPr="00911931" w:rsidRDefault="00D83CAF" w:rsidP="003D4CCF">
            <w:pPr>
              <w:rPr>
                <w:lang w:val="en-US"/>
              </w:rPr>
            </w:pPr>
            <w:r w:rsidRPr="00911931">
              <w:rPr>
                <w:lang w:val="en-US"/>
              </w:rPr>
              <w:t>7(8.5)</w:t>
            </w:r>
          </w:p>
        </w:tc>
      </w:tr>
      <w:tr w:rsidR="00D83CAF" w:rsidRPr="00911931" w14:paraId="457C7399" w14:textId="77777777" w:rsidTr="003D4CCF">
        <w:trPr>
          <w:trHeight w:val="144"/>
          <w:jc w:val="center"/>
        </w:trPr>
        <w:tc>
          <w:tcPr>
            <w:tcW w:w="4111" w:type="dxa"/>
            <w:vAlign w:val="center"/>
          </w:tcPr>
          <w:p w14:paraId="02591B77" w14:textId="77777777" w:rsidR="00D83CAF" w:rsidRPr="00911931" w:rsidRDefault="00D83CAF" w:rsidP="003D4CCF">
            <w:pPr>
              <w:ind w:left="720"/>
              <w:rPr>
                <w:lang w:val="en-US"/>
              </w:rPr>
            </w:pPr>
            <w:r w:rsidRPr="00911931">
              <w:rPr>
                <w:lang w:val="en-US"/>
              </w:rPr>
              <w:t>Medical Degree</w:t>
            </w:r>
          </w:p>
        </w:tc>
        <w:tc>
          <w:tcPr>
            <w:tcW w:w="1606" w:type="dxa"/>
          </w:tcPr>
          <w:p w14:paraId="2F7F6618" w14:textId="77777777" w:rsidR="00D83CAF" w:rsidRPr="00911931" w:rsidRDefault="00D83CAF" w:rsidP="003D4CCF">
            <w:pPr>
              <w:rPr>
                <w:lang w:val="en-US"/>
              </w:rPr>
            </w:pPr>
            <w:r w:rsidRPr="00911931">
              <w:rPr>
                <w:lang w:val="en-US"/>
              </w:rPr>
              <w:t>1(1.2)</w:t>
            </w:r>
          </w:p>
        </w:tc>
      </w:tr>
      <w:tr w:rsidR="00D83CAF" w:rsidRPr="00911931" w14:paraId="23C73FC0" w14:textId="77777777" w:rsidTr="003D4CCF">
        <w:trPr>
          <w:trHeight w:val="144"/>
          <w:jc w:val="center"/>
        </w:trPr>
        <w:tc>
          <w:tcPr>
            <w:tcW w:w="4111" w:type="dxa"/>
            <w:vAlign w:val="center"/>
          </w:tcPr>
          <w:p w14:paraId="526B8CFF" w14:textId="77777777" w:rsidR="00D83CAF" w:rsidRPr="00911931" w:rsidRDefault="00D83CAF" w:rsidP="003D4CCF">
            <w:pPr>
              <w:ind w:left="720"/>
              <w:rPr>
                <w:lang w:val="en-US"/>
              </w:rPr>
            </w:pPr>
            <w:r w:rsidRPr="00911931">
              <w:rPr>
                <w:lang w:val="en-US"/>
              </w:rPr>
              <w:t>Other</w:t>
            </w:r>
          </w:p>
        </w:tc>
        <w:tc>
          <w:tcPr>
            <w:tcW w:w="1606" w:type="dxa"/>
          </w:tcPr>
          <w:p w14:paraId="030CF95E" w14:textId="77777777" w:rsidR="00D83CAF" w:rsidRPr="00911931" w:rsidRDefault="00D83CAF" w:rsidP="003D4CCF">
            <w:pPr>
              <w:rPr>
                <w:lang w:val="en-US"/>
              </w:rPr>
            </w:pPr>
            <w:r w:rsidRPr="00911931">
              <w:rPr>
                <w:lang w:val="en-US"/>
              </w:rPr>
              <w:t>4(4.9)</w:t>
            </w:r>
          </w:p>
        </w:tc>
      </w:tr>
      <w:tr w:rsidR="00D83CAF" w:rsidRPr="00911931" w14:paraId="04C9A011" w14:textId="77777777" w:rsidTr="003D4CCF">
        <w:trPr>
          <w:trHeight w:val="144"/>
          <w:jc w:val="center"/>
        </w:trPr>
        <w:tc>
          <w:tcPr>
            <w:tcW w:w="4111" w:type="dxa"/>
          </w:tcPr>
          <w:p w14:paraId="2DE56FDC" w14:textId="77777777" w:rsidR="00D83CAF" w:rsidRPr="00911931" w:rsidRDefault="00D83CAF" w:rsidP="003D4CCF">
            <w:pPr>
              <w:rPr>
                <w:lang w:val="en-US"/>
              </w:rPr>
            </w:pPr>
            <w:r w:rsidRPr="00911931">
              <w:rPr>
                <w:lang w:val="en-US"/>
              </w:rPr>
              <w:t>Registered nurse</w:t>
            </w:r>
          </w:p>
        </w:tc>
        <w:tc>
          <w:tcPr>
            <w:tcW w:w="1606" w:type="dxa"/>
          </w:tcPr>
          <w:p w14:paraId="560123DC" w14:textId="77777777" w:rsidR="00D83CAF" w:rsidRPr="00911931" w:rsidRDefault="00D83CAF" w:rsidP="003D4CCF">
            <w:pPr>
              <w:rPr>
                <w:lang w:val="en-US"/>
              </w:rPr>
            </w:pPr>
          </w:p>
        </w:tc>
      </w:tr>
      <w:tr w:rsidR="00D83CAF" w:rsidRPr="00911931" w14:paraId="3F63AE78" w14:textId="77777777" w:rsidTr="003D4CCF">
        <w:trPr>
          <w:trHeight w:val="275"/>
          <w:jc w:val="center"/>
        </w:trPr>
        <w:tc>
          <w:tcPr>
            <w:tcW w:w="4111" w:type="dxa"/>
            <w:vAlign w:val="center"/>
          </w:tcPr>
          <w:p w14:paraId="460E6A4B" w14:textId="77777777" w:rsidR="00D83CAF" w:rsidRPr="00911931" w:rsidRDefault="00D83CAF" w:rsidP="003D4CCF">
            <w:pPr>
              <w:ind w:left="720"/>
              <w:rPr>
                <w:lang w:val="en-US"/>
              </w:rPr>
            </w:pPr>
            <w:r w:rsidRPr="00911931">
              <w:rPr>
                <w:lang w:val="en-US"/>
              </w:rPr>
              <w:t>Yes</w:t>
            </w:r>
          </w:p>
        </w:tc>
        <w:tc>
          <w:tcPr>
            <w:tcW w:w="1606" w:type="dxa"/>
          </w:tcPr>
          <w:p w14:paraId="321088FA" w14:textId="77777777" w:rsidR="00D83CAF" w:rsidRPr="00911931" w:rsidRDefault="00D83CAF" w:rsidP="003D4CCF">
            <w:pPr>
              <w:rPr>
                <w:lang w:val="en-US"/>
              </w:rPr>
            </w:pPr>
            <w:r w:rsidRPr="00911931">
              <w:rPr>
                <w:lang w:val="en-US"/>
              </w:rPr>
              <w:t>68(82.9)</w:t>
            </w:r>
          </w:p>
        </w:tc>
      </w:tr>
      <w:tr w:rsidR="00D83CAF" w:rsidRPr="00911931" w14:paraId="5A244366" w14:textId="77777777" w:rsidTr="003D4CCF">
        <w:trPr>
          <w:trHeight w:val="144"/>
          <w:jc w:val="center"/>
        </w:trPr>
        <w:tc>
          <w:tcPr>
            <w:tcW w:w="4111" w:type="dxa"/>
          </w:tcPr>
          <w:p w14:paraId="6E290EA7" w14:textId="77777777" w:rsidR="00D83CAF" w:rsidRPr="00911931" w:rsidRDefault="00D83CAF" w:rsidP="003D4CCF">
            <w:pPr>
              <w:rPr>
                <w:lang w:val="en-US"/>
              </w:rPr>
            </w:pPr>
            <w:r w:rsidRPr="00911931">
              <w:rPr>
                <w:lang w:val="en-US"/>
              </w:rPr>
              <w:t>Years of Experience post registration</w:t>
            </w:r>
          </w:p>
        </w:tc>
        <w:tc>
          <w:tcPr>
            <w:tcW w:w="1606" w:type="dxa"/>
          </w:tcPr>
          <w:p w14:paraId="38240D70" w14:textId="77777777" w:rsidR="00D83CAF" w:rsidRPr="00911931" w:rsidRDefault="00D83CAF" w:rsidP="003D4CCF">
            <w:pPr>
              <w:rPr>
                <w:lang w:val="en-US"/>
              </w:rPr>
            </w:pPr>
          </w:p>
        </w:tc>
      </w:tr>
      <w:tr w:rsidR="00D83CAF" w:rsidRPr="00911931" w14:paraId="1EAC9BF3" w14:textId="77777777" w:rsidTr="003D4CCF">
        <w:trPr>
          <w:trHeight w:val="144"/>
          <w:jc w:val="center"/>
        </w:trPr>
        <w:tc>
          <w:tcPr>
            <w:tcW w:w="4111" w:type="dxa"/>
            <w:vAlign w:val="center"/>
          </w:tcPr>
          <w:p w14:paraId="3C3A855C" w14:textId="77777777" w:rsidR="00D83CAF" w:rsidRPr="00911931" w:rsidRDefault="00D83CAF" w:rsidP="003D4CCF">
            <w:pPr>
              <w:ind w:left="720"/>
              <w:rPr>
                <w:lang w:val="en-US"/>
              </w:rPr>
            </w:pPr>
            <w:r w:rsidRPr="003D4CCF">
              <w:rPr>
                <w:lang w:val="en-US"/>
              </w:rPr>
              <w:t>M</w:t>
            </w:r>
            <w:r w:rsidR="003D4CCF" w:rsidRPr="003D4CCF">
              <w:rPr>
                <w:lang w:val="en-US"/>
              </w:rPr>
              <w:t xml:space="preserve">ean </w:t>
            </w:r>
            <w:r w:rsidR="003D4CCF">
              <w:rPr>
                <w:lang w:val="en-US"/>
              </w:rPr>
              <w:t>(</w:t>
            </w:r>
            <w:r w:rsidRPr="00911931">
              <w:rPr>
                <w:i/>
                <w:lang w:val="en-US"/>
              </w:rPr>
              <w:t>SD</w:t>
            </w:r>
            <w:r w:rsidRPr="00911931">
              <w:rPr>
                <w:lang w:val="en-US"/>
              </w:rPr>
              <w:t>)</w:t>
            </w:r>
          </w:p>
        </w:tc>
        <w:tc>
          <w:tcPr>
            <w:tcW w:w="1606" w:type="dxa"/>
          </w:tcPr>
          <w:p w14:paraId="2C1AE414" w14:textId="77777777" w:rsidR="00D83CAF" w:rsidRPr="00911931" w:rsidRDefault="00D83CAF" w:rsidP="003D4CCF">
            <w:pPr>
              <w:rPr>
                <w:lang w:val="en-US"/>
              </w:rPr>
            </w:pPr>
            <w:r w:rsidRPr="00911931">
              <w:rPr>
                <w:lang w:val="en-US"/>
              </w:rPr>
              <w:t>10.05(9.04)</w:t>
            </w:r>
          </w:p>
        </w:tc>
      </w:tr>
      <w:tr w:rsidR="00D83CAF" w:rsidRPr="00911931" w14:paraId="54C6F6B1" w14:textId="77777777" w:rsidTr="003D4CCF">
        <w:trPr>
          <w:trHeight w:val="144"/>
          <w:jc w:val="center"/>
        </w:trPr>
        <w:tc>
          <w:tcPr>
            <w:tcW w:w="4111" w:type="dxa"/>
            <w:vAlign w:val="center"/>
          </w:tcPr>
          <w:p w14:paraId="5EE77418" w14:textId="77777777" w:rsidR="00D83CAF" w:rsidRPr="00911931" w:rsidRDefault="003D4CCF" w:rsidP="003D4CCF">
            <w:pPr>
              <w:ind w:left="720"/>
              <w:rPr>
                <w:lang w:val="en-US"/>
              </w:rPr>
            </w:pPr>
            <w:r>
              <w:rPr>
                <w:lang w:val="en-US"/>
              </w:rPr>
              <w:t>Range</w:t>
            </w:r>
          </w:p>
        </w:tc>
        <w:tc>
          <w:tcPr>
            <w:tcW w:w="1606" w:type="dxa"/>
          </w:tcPr>
          <w:p w14:paraId="705DAD1C" w14:textId="77777777" w:rsidR="00D83CAF" w:rsidRPr="00911931" w:rsidRDefault="00D83CAF" w:rsidP="003D4CCF">
            <w:pPr>
              <w:rPr>
                <w:lang w:val="en-US"/>
              </w:rPr>
            </w:pPr>
            <w:r w:rsidRPr="00911931">
              <w:rPr>
                <w:lang w:val="en-US"/>
              </w:rPr>
              <w:t>0 - 38</w:t>
            </w:r>
          </w:p>
        </w:tc>
      </w:tr>
      <w:tr w:rsidR="00D83CAF" w:rsidRPr="00911931" w14:paraId="3F13668D" w14:textId="77777777" w:rsidTr="003D4CCF">
        <w:trPr>
          <w:trHeight w:val="144"/>
          <w:jc w:val="center"/>
        </w:trPr>
        <w:tc>
          <w:tcPr>
            <w:tcW w:w="4111" w:type="dxa"/>
            <w:vAlign w:val="center"/>
          </w:tcPr>
          <w:p w14:paraId="6FF2D750" w14:textId="77777777" w:rsidR="00D83CAF" w:rsidRPr="00911931" w:rsidRDefault="00D83CAF" w:rsidP="003D4CCF">
            <w:pPr>
              <w:rPr>
                <w:lang w:val="en-US"/>
              </w:rPr>
            </w:pPr>
            <w:r w:rsidRPr="00911931">
              <w:rPr>
                <w:lang w:val="en-US"/>
              </w:rPr>
              <w:t>Age in years</w:t>
            </w:r>
          </w:p>
        </w:tc>
        <w:tc>
          <w:tcPr>
            <w:tcW w:w="1606" w:type="dxa"/>
          </w:tcPr>
          <w:p w14:paraId="523B114C" w14:textId="77777777" w:rsidR="00D83CAF" w:rsidRPr="00911931" w:rsidRDefault="00D83CAF" w:rsidP="003D4CCF">
            <w:pPr>
              <w:rPr>
                <w:lang w:val="en-US"/>
              </w:rPr>
            </w:pPr>
          </w:p>
        </w:tc>
      </w:tr>
      <w:tr w:rsidR="00D83CAF" w:rsidRPr="00911931" w14:paraId="3200DD4E" w14:textId="77777777" w:rsidTr="003D4CCF">
        <w:trPr>
          <w:trHeight w:val="144"/>
          <w:jc w:val="center"/>
        </w:trPr>
        <w:tc>
          <w:tcPr>
            <w:tcW w:w="4111" w:type="dxa"/>
            <w:vAlign w:val="center"/>
          </w:tcPr>
          <w:p w14:paraId="6652162C" w14:textId="77777777" w:rsidR="00D83CAF" w:rsidRPr="00911931" w:rsidRDefault="003D4CCF" w:rsidP="003D4CCF">
            <w:pPr>
              <w:ind w:left="720"/>
              <w:rPr>
                <w:lang w:val="en-US"/>
              </w:rPr>
            </w:pPr>
            <w:r w:rsidRPr="003D4CCF">
              <w:rPr>
                <w:lang w:val="en-US"/>
              </w:rPr>
              <w:t xml:space="preserve">Mean </w:t>
            </w:r>
            <w:r w:rsidR="00D83CAF" w:rsidRPr="00911931">
              <w:rPr>
                <w:lang w:val="en-US"/>
              </w:rPr>
              <w:t>(</w:t>
            </w:r>
            <w:r w:rsidR="00D83CAF" w:rsidRPr="00911931">
              <w:rPr>
                <w:i/>
                <w:lang w:val="en-US"/>
              </w:rPr>
              <w:t>SD</w:t>
            </w:r>
            <w:r w:rsidR="00D83CAF" w:rsidRPr="00911931">
              <w:rPr>
                <w:lang w:val="en-US"/>
              </w:rPr>
              <w:t xml:space="preserve">) </w:t>
            </w:r>
          </w:p>
        </w:tc>
        <w:tc>
          <w:tcPr>
            <w:tcW w:w="1606" w:type="dxa"/>
          </w:tcPr>
          <w:p w14:paraId="762985D9" w14:textId="77777777" w:rsidR="00D83CAF" w:rsidRPr="00911931" w:rsidRDefault="00D83CAF" w:rsidP="003D4CCF">
            <w:pPr>
              <w:rPr>
                <w:lang w:val="en-US"/>
              </w:rPr>
            </w:pPr>
            <w:r w:rsidRPr="00911931">
              <w:rPr>
                <w:lang w:val="en-US"/>
              </w:rPr>
              <w:t>36.12(11.26)</w:t>
            </w:r>
          </w:p>
        </w:tc>
      </w:tr>
      <w:tr w:rsidR="00D83CAF" w:rsidRPr="00911931" w14:paraId="0CBDD573" w14:textId="77777777" w:rsidTr="003D4CCF">
        <w:trPr>
          <w:trHeight w:val="144"/>
          <w:jc w:val="center"/>
        </w:trPr>
        <w:tc>
          <w:tcPr>
            <w:tcW w:w="4111" w:type="dxa"/>
            <w:vAlign w:val="center"/>
          </w:tcPr>
          <w:p w14:paraId="6636BC65" w14:textId="77777777" w:rsidR="00D83CAF" w:rsidRPr="00911931" w:rsidRDefault="003D4CCF" w:rsidP="003D4CCF">
            <w:pPr>
              <w:ind w:left="720"/>
              <w:rPr>
                <w:lang w:val="en-US"/>
              </w:rPr>
            </w:pPr>
            <w:r>
              <w:rPr>
                <w:lang w:val="en-US"/>
              </w:rPr>
              <w:t xml:space="preserve">Range </w:t>
            </w:r>
          </w:p>
        </w:tc>
        <w:tc>
          <w:tcPr>
            <w:tcW w:w="1606" w:type="dxa"/>
          </w:tcPr>
          <w:p w14:paraId="5CE65E55" w14:textId="77777777" w:rsidR="00D83CAF" w:rsidRPr="00911931" w:rsidRDefault="00D83CAF" w:rsidP="003D4CCF">
            <w:pPr>
              <w:rPr>
                <w:lang w:val="en-US"/>
              </w:rPr>
            </w:pPr>
            <w:r w:rsidRPr="00911931">
              <w:rPr>
                <w:lang w:val="en-US"/>
              </w:rPr>
              <w:t>19 - 75</w:t>
            </w:r>
          </w:p>
        </w:tc>
      </w:tr>
    </w:tbl>
    <w:p w14:paraId="69B245D6" w14:textId="77777777" w:rsidR="00D83CAF" w:rsidRDefault="00D83CAF">
      <w:pPr>
        <w:rPr>
          <w:lang w:val="en-GB"/>
        </w:rPr>
      </w:pPr>
    </w:p>
    <w:p w14:paraId="772E1142" w14:textId="77777777" w:rsidR="00647ECC" w:rsidRDefault="00647ECC">
      <w:pPr>
        <w:rPr>
          <w:lang w:val="en-GB"/>
        </w:rPr>
      </w:pPr>
    </w:p>
    <w:p w14:paraId="3D590E1B" w14:textId="77777777" w:rsidR="00647ECC" w:rsidRDefault="00647ECC">
      <w:pPr>
        <w:rPr>
          <w:lang w:val="en-GB"/>
        </w:rPr>
      </w:pPr>
    </w:p>
    <w:p w14:paraId="1C7F08D6" w14:textId="77777777" w:rsidR="00647ECC" w:rsidRDefault="00647ECC">
      <w:pPr>
        <w:rPr>
          <w:lang w:val="en-GB"/>
        </w:rPr>
      </w:pPr>
    </w:p>
    <w:p w14:paraId="5082CA37" w14:textId="77777777" w:rsidR="00647ECC" w:rsidRDefault="00647ECC">
      <w:pPr>
        <w:rPr>
          <w:lang w:val="en-GB"/>
        </w:rPr>
      </w:pPr>
    </w:p>
    <w:p w14:paraId="44947CF7" w14:textId="77777777" w:rsidR="00C82A8C" w:rsidRDefault="00C82A8C" w:rsidP="00647ECC">
      <w:pPr>
        <w:pStyle w:val="Heading2"/>
        <w:rPr>
          <w:highlight w:val="cyan"/>
          <w:lang w:val="en-GB"/>
        </w:rPr>
        <w:sectPr w:rsidR="00C82A8C">
          <w:headerReference w:type="default" r:id="rId8"/>
          <w:pgSz w:w="12240" w:h="15840"/>
          <w:pgMar w:top="1440" w:right="1440" w:bottom="1440" w:left="1440" w:header="708" w:footer="708" w:gutter="0"/>
          <w:cols w:space="708"/>
          <w:docGrid w:linePitch="360"/>
        </w:sectPr>
      </w:pPr>
    </w:p>
    <w:p w14:paraId="0F8AF988" w14:textId="43BACF80" w:rsidR="00647ECC" w:rsidRDefault="00647ECC" w:rsidP="00647ECC">
      <w:pPr>
        <w:pStyle w:val="Heading2"/>
        <w:rPr>
          <w:lang w:val="en-GB"/>
        </w:rPr>
      </w:pPr>
      <w:bookmarkStart w:id="12" w:name="_Toc535832667"/>
      <w:r w:rsidRPr="00A8080D">
        <w:rPr>
          <w:lang w:val="en-GB"/>
        </w:rPr>
        <w:lastRenderedPageBreak/>
        <w:t>Table S</w:t>
      </w:r>
      <w:r w:rsidR="00A8080D" w:rsidRPr="00A8080D">
        <w:rPr>
          <w:lang w:val="en-GB"/>
        </w:rPr>
        <w:t>4</w:t>
      </w:r>
      <w:r w:rsidRPr="00A8080D">
        <w:rPr>
          <w:lang w:val="en-GB"/>
        </w:rPr>
        <w:t>. Likert scale response to survey questions</w:t>
      </w:r>
      <w:bookmarkEnd w:id="12"/>
    </w:p>
    <w:tbl>
      <w:tblPr>
        <w:tblW w:w="5287" w:type="pct"/>
        <w:tblInd w:w="-577" w:type="dxa"/>
        <w:tblBorders>
          <w:top w:val="single" w:sz="8" w:space="0" w:color="152935"/>
          <w:bottom w:val="single" w:sz="8" w:space="0" w:color="152935"/>
        </w:tblBorders>
        <w:tblCellMar>
          <w:left w:w="0" w:type="dxa"/>
          <w:right w:w="0" w:type="dxa"/>
        </w:tblCellMar>
        <w:tblLook w:val="0000" w:firstRow="0" w:lastRow="0" w:firstColumn="0" w:lastColumn="0" w:noHBand="0" w:noVBand="0"/>
      </w:tblPr>
      <w:tblGrid>
        <w:gridCol w:w="4179"/>
        <w:gridCol w:w="2537"/>
        <w:gridCol w:w="894"/>
        <w:gridCol w:w="1442"/>
        <w:gridCol w:w="896"/>
        <w:gridCol w:w="1442"/>
        <w:gridCol w:w="894"/>
        <w:gridCol w:w="1420"/>
      </w:tblGrid>
      <w:tr w:rsidR="00647ECC" w:rsidRPr="00476F13" w14:paraId="158EC24C" w14:textId="77777777" w:rsidTr="003125BF">
        <w:trPr>
          <w:cantSplit/>
        </w:trPr>
        <w:tc>
          <w:tcPr>
            <w:tcW w:w="1525" w:type="pct"/>
            <w:tcBorders>
              <w:top w:val="single" w:sz="8" w:space="0" w:color="152935"/>
              <w:bottom w:val="nil"/>
            </w:tcBorders>
            <w:shd w:val="clear" w:color="auto" w:fill="auto"/>
            <w:vAlign w:val="center"/>
          </w:tcPr>
          <w:p w14:paraId="61939C2A" w14:textId="77777777" w:rsidR="00647ECC" w:rsidRPr="0081041E" w:rsidRDefault="00647ECC" w:rsidP="003125BF">
            <w:pPr>
              <w:spacing w:after="0" w:line="240" w:lineRule="auto"/>
              <w:rPr>
                <w:rFonts w:cs="Times New Roman"/>
                <w:b/>
                <w:lang w:val="en-GB"/>
              </w:rPr>
            </w:pPr>
            <w:r w:rsidRPr="0081041E">
              <w:rPr>
                <w:rFonts w:cs="Times New Roman"/>
                <w:b/>
                <w:lang w:val="en-GB"/>
              </w:rPr>
              <w:t>Question</w:t>
            </w:r>
          </w:p>
        </w:tc>
        <w:tc>
          <w:tcPr>
            <w:tcW w:w="926" w:type="pct"/>
            <w:tcBorders>
              <w:top w:val="single" w:sz="8" w:space="0" w:color="152935"/>
              <w:bottom w:val="nil"/>
            </w:tcBorders>
            <w:shd w:val="clear" w:color="auto" w:fill="auto"/>
            <w:vAlign w:val="center"/>
          </w:tcPr>
          <w:p w14:paraId="76DAD537" w14:textId="77777777" w:rsidR="00647ECC" w:rsidRPr="0081041E" w:rsidRDefault="00647ECC" w:rsidP="003125BF">
            <w:pPr>
              <w:spacing w:after="0" w:line="240" w:lineRule="auto"/>
              <w:rPr>
                <w:rFonts w:cs="Times New Roman"/>
                <w:b/>
                <w:lang w:val="en-GB"/>
              </w:rPr>
            </w:pPr>
            <w:r w:rsidRPr="0081041E">
              <w:rPr>
                <w:rFonts w:cs="Times New Roman"/>
                <w:b/>
                <w:lang w:val="en-GB"/>
              </w:rPr>
              <w:t>Response</w:t>
            </w:r>
          </w:p>
        </w:tc>
        <w:tc>
          <w:tcPr>
            <w:tcW w:w="852" w:type="pct"/>
            <w:gridSpan w:val="2"/>
            <w:tcBorders>
              <w:top w:val="single" w:sz="8" w:space="0" w:color="152935"/>
              <w:bottom w:val="nil"/>
            </w:tcBorders>
            <w:shd w:val="clear" w:color="auto" w:fill="auto"/>
            <w:vAlign w:val="center"/>
          </w:tcPr>
          <w:p w14:paraId="443296A4" w14:textId="77777777" w:rsidR="00647ECC" w:rsidRPr="0081041E" w:rsidRDefault="00647ECC" w:rsidP="003125BF">
            <w:pPr>
              <w:spacing w:after="0" w:line="240" w:lineRule="auto"/>
              <w:jc w:val="center"/>
              <w:rPr>
                <w:rFonts w:cs="Times New Roman"/>
                <w:b/>
                <w:lang w:val="en-GB"/>
              </w:rPr>
            </w:pPr>
            <w:r w:rsidRPr="0081041E">
              <w:rPr>
                <w:rFonts w:cs="Times New Roman"/>
                <w:b/>
                <w:lang w:val="en-GB"/>
              </w:rPr>
              <w:t>ICU</w:t>
            </w:r>
          </w:p>
        </w:tc>
        <w:tc>
          <w:tcPr>
            <w:tcW w:w="853" w:type="pct"/>
            <w:gridSpan w:val="2"/>
            <w:tcBorders>
              <w:top w:val="single" w:sz="8" w:space="0" w:color="152935"/>
              <w:bottom w:val="nil"/>
            </w:tcBorders>
            <w:shd w:val="clear" w:color="auto" w:fill="auto"/>
            <w:vAlign w:val="center"/>
          </w:tcPr>
          <w:p w14:paraId="63C9EE90" w14:textId="77777777" w:rsidR="00647ECC" w:rsidRPr="0081041E" w:rsidRDefault="00647ECC" w:rsidP="003125BF">
            <w:pPr>
              <w:spacing w:after="0" w:line="240" w:lineRule="auto"/>
              <w:jc w:val="center"/>
              <w:rPr>
                <w:rFonts w:cs="Times New Roman"/>
                <w:b/>
                <w:lang w:val="en-GB"/>
              </w:rPr>
            </w:pPr>
            <w:r w:rsidRPr="0081041E">
              <w:rPr>
                <w:rFonts w:cs="Times New Roman"/>
                <w:b/>
                <w:lang w:val="en-GB"/>
              </w:rPr>
              <w:t>Non ICU</w:t>
            </w:r>
          </w:p>
        </w:tc>
        <w:tc>
          <w:tcPr>
            <w:tcW w:w="844" w:type="pct"/>
            <w:gridSpan w:val="2"/>
            <w:tcBorders>
              <w:top w:val="single" w:sz="8" w:space="0" w:color="152935"/>
              <w:bottom w:val="nil"/>
            </w:tcBorders>
            <w:shd w:val="clear" w:color="auto" w:fill="auto"/>
            <w:vAlign w:val="center"/>
          </w:tcPr>
          <w:p w14:paraId="54D1F41C" w14:textId="77777777" w:rsidR="00647ECC" w:rsidRPr="0081041E" w:rsidRDefault="00647ECC" w:rsidP="003125BF">
            <w:pPr>
              <w:spacing w:after="0" w:line="240" w:lineRule="auto"/>
              <w:jc w:val="center"/>
              <w:rPr>
                <w:rFonts w:cs="Times New Roman"/>
                <w:b/>
                <w:lang w:val="en-GB"/>
              </w:rPr>
            </w:pPr>
            <w:r w:rsidRPr="0081041E">
              <w:rPr>
                <w:rFonts w:cs="Times New Roman"/>
                <w:b/>
                <w:lang w:val="en-GB"/>
              </w:rPr>
              <w:t>All included wards/units</w:t>
            </w:r>
          </w:p>
        </w:tc>
      </w:tr>
      <w:tr w:rsidR="00647ECC" w:rsidRPr="00476F13" w14:paraId="5B9E6A70" w14:textId="77777777" w:rsidTr="003125BF">
        <w:trPr>
          <w:cantSplit/>
        </w:trPr>
        <w:tc>
          <w:tcPr>
            <w:tcW w:w="1525" w:type="pct"/>
            <w:tcBorders>
              <w:top w:val="nil"/>
              <w:bottom w:val="single" w:sz="8" w:space="0" w:color="152935"/>
            </w:tcBorders>
            <w:shd w:val="clear" w:color="auto" w:fill="auto"/>
            <w:vAlign w:val="center"/>
          </w:tcPr>
          <w:p w14:paraId="20C09535" w14:textId="77777777" w:rsidR="00647ECC" w:rsidRPr="00476F13" w:rsidRDefault="00647ECC" w:rsidP="003125BF">
            <w:pPr>
              <w:spacing w:after="0" w:line="240" w:lineRule="auto"/>
              <w:rPr>
                <w:rFonts w:cs="Times New Roman"/>
                <w:lang w:val="en-GB"/>
              </w:rPr>
            </w:pPr>
          </w:p>
        </w:tc>
        <w:tc>
          <w:tcPr>
            <w:tcW w:w="926" w:type="pct"/>
            <w:tcBorders>
              <w:top w:val="nil"/>
              <w:bottom w:val="single" w:sz="8" w:space="0" w:color="152935"/>
            </w:tcBorders>
            <w:shd w:val="clear" w:color="auto" w:fill="auto"/>
            <w:vAlign w:val="center"/>
          </w:tcPr>
          <w:p w14:paraId="1728E38E" w14:textId="77777777" w:rsidR="00647ECC" w:rsidRPr="00476F13" w:rsidRDefault="00647ECC" w:rsidP="003125BF">
            <w:pPr>
              <w:spacing w:after="0" w:line="240" w:lineRule="auto"/>
              <w:rPr>
                <w:rFonts w:cs="Times New Roman"/>
                <w:lang w:val="en-GB"/>
              </w:rPr>
            </w:pPr>
          </w:p>
        </w:tc>
        <w:tc>
          <w:tcPr>
            <w:tcW w:w="326" w:type="pct"/>
            <w:tcBorders>
              <w:top w:val="nil"/>
              <w:bottom w:val="single" w:sz="8" w:space="0" w:color="152935"/>
            </w:tcBorders>
            <w:shd w:val="clear" w:color="auto" w:fill="auto"/>
            <w:vAlign w:val="center"/>
          </w:tcPr>
          <w:p w14:paraId="16AE7523" w14:textId="77777777" w:rsidR="00647ECC" w:rsidRPr="00476F13" w:rsidRDefault="00647ECC" w:rsidP="003125BF">
            <w:pPr>
              <w:spacing w:after="0" w:line="240" w:lineRule="auto"/>
              <w:jc w:val="center"/>
              <w:rPr>
                <w:rFonts w:cs="Times New Roman"/>
                <w:lang w:val="en-GB"/>
              </w:rPr>
            </w:pPr>
            <w:r w:rsidRPr="00476F13">
              <w:rPr>
                <w:rFonts w:cs="Times New Roman"/>
                <w:lang w:val="en-GB"/>
              </w:rPr>
              <w:t>n</w:t>
            </w:r>
          </w:p>
        </w:tc>
        <w:tc>
          <w:tcPr>
            <w:tcW w:w="526" w:type="pct"/>
            <w:tcBorders>
              <w:top w:val="nil"/>
              <w:bottom w:val="single" w:sz="8" w:space="0" w:color="152935"/>
            </w:tcBorders>
            <w:shd w:val="clear" w:color="auto" w:fill="auto"/>
            <w:vAlign w:val="center"/>
          </w:tcPr>
          <w:p w14:paraId="3DD07C2F" w14:textId="77777777" w:rsidR="00647ECC" w:rsidRPr="00476F13" w:rsidRDefault="00647ECC" w:rsidP="003125BF">
            <w:pPr>
              <w:spacing w:after="0" w:line="240" w:lineRule="auto"/>
              <w:jc w:val="center"/>
              <w:rPr>
                <w:rFonts w:cs="Times New Roman"/>
                <w:lang w:val="en-GB"/>
              </w:rPr>
            </w:pPr>
            <w:r w:rsidRPr="00476F13">
              <w:rPr>
                <w:rFonts w:cs="Times New Roman"/>
                <w:lang w:val="en-GB"/>
              </w:rPr>
              <w:t>Total N %</w:t>
            </w:r>
          </w:p>
        </w:tc>
        <w:tc>
          <w:tcPr>
            <w:tcW w:w="327" w:type="pct"/>
            <w:tcBorders>
              <w:top w:val="nil"/>
              <w:bottom w:val="single" w:sz="8" w:space="0" w:color="152935"/>
            </w:tcBorders>
            <w:shd w:val="clear" w:color="auto" w:fill="auto"/>
            <w:vAlign w:val="center"/>
          </w:tcPr>
          <w:p w14:paraId="0238E0F5" w14:textId="77777777" w:rsidR="00647ECC" w:rsidRPr="00476F13" w:rsidRDefault="00647ECC" w:rsidP="003125BF">
            <w:pPr>
              <w:spacing w:after="0" w:line="240" w:lineRule="auto"/>
              <w:jc w:val="center"/>
              <w:rPr>
                <w:rFonts w:cs="Times New Roman"/>
                <w:lang w:val="en-GB"/>
              </w:rPr>
            </w:pPr>
            <w:r w:rsidRPr="00476F13">
              <w:rPr>
                <w:rFonts w:cs="Times New Roman"/>
                <w:lang w:val="en-GB"/>
              </w:rPr>
              <w:t>n</w:t>
            </w:r>
          </w:p>
        </w:tc>
        <w:tc>
          <w:tcPr>
            <w:tcW w:w="526" w:type="pct"/>
            <w:tcBorders>
              <w:top w:val="nil"/>
              <w:bottom w:val="single" w:sz="8" w:space="0" w:color="152935"/>
            </w:tcBorders>
            <w:shd w:val="clear" w:color="auto" w:fill="auto"/>
            <w:vAlign w:val="center"/>
          </w:tcPr>
          <w:p w14:paraId="5B1ACE3A" w14:textId="77777777" w:rsidR="00647ECC" w:rsidRPr="00476F13" w:rsidRDefault="00647ECC" w:rsidP="003125BF">
            <w:pPr>
              <w:spacing w:after="0" w:line="240" w:lineRule="auto"/>
              <w:jc w:val="center"/>
              <w:rPr>
                <w:rFonts w:cs="Times New Roman"/>
                <w:lang w:val="en-GB"/>
              </w:rPr>
            </w:pPr>
            <w:r w:rsidRPr="00476F13">
              <w:rPr>
                <w:rFonts w:cs="Times New Roman"/>
                <w:lang w:val="en-GB"/>
              </w:rPr>
              <w:t>Total N %</w:t>
            </w:r>
          </w:p>
        </w:tc>
        <w:tc>
          <w:tcPr>
            <w:tcW w:w="326" w:type="pct"/>
            <w:tcBorders>
              <w:top w:val="nil"/>
              <w:bottom w:val="single" w:sz="8" w:space="0" w:color="152935"/>
            </w:tcBorders>
            <w:shd w:val="clear" w:color="auto" w:fill="auto"/>
            <w:vAlign w:val="center"/>
          </w:tcPr>
          <w:p w14:paraId="2E665BE5" w14:textId="77777777" w:rsidR="00647ECC" w:rsidRPr="00476F13" w:rsidRDefault="00647ECC" w:rsidP="003125BF">
            <w:pPr>
              <w:spacing w:after="0" w:line="240" w:lineRule="auto"/>
              <w:jc w:val="center"/>
              <w:rPr>
                <w:rFonts w:cs="Times New Roman"/>
                <w:lang w:val="en-GB"/>
              </w:rPr>
            </w:pPr>
            <w:r w:rsidRPr="00476F13">
              <w:rPr>
                <w:rFonts w:cs="Times New Roman"/>
                <w:lang w:val="en-GB"/>
              </w:rPr>
              <w:t>n</w:t>
            </w:r>
          </w:p>
        </w:tc>
        <w:tc>
          <w:tcPr>
            <w:tcW w:w="519" w:type="pct"/>
            <w:tcBorders>
              <w:top w:val="nil"/>
              <w:bottom w:val="single" w:sz="8" w:space="0" w:color="152935"/>
            </w:tcBorders>
            <w:shd w:val="clear" w:color="auto" w:fill="auto"/>
            <w:vAlign w:val="center"/>
          </w:tcPr>
          <w:p w14:paraId="27E01BFC" w14:textId="77777777" w:rsidR="00647ECC" w:rsidRPr="00476F13" w:rsidRDefault="00647ECC" w:rsidP="003125BF">
            <w:pPr>
              <w:spacing w:after="0" w:line="240" w:lineRule="auto"/>
              <w:jc w:val="center"/>
              <w:rPr>
                <w:rFonts w:cs="Times New Roman"/>
                <w:lang w:val="en-GB"/>
              </w:rPr>
            </w:pPr>
            <w:r w:rsidRPr="00476F13">
              <w:rPr>
                <w:rFonts w:cs="Times New Roman"/>
                <w:lang w:val="en-GB"/>
              </w:rPr>
              <w:t>Total N %</w:t>
            </w:r>
          </w:p>
        </w:tc>
      </w:tr>
      <w:tr w:rsidR="00647ECC" w:rsidRPr="00476F13" w14:paraId="4248AE8C" w14:textId="77777777" w:rsidTr="003125BF">
        <w:trPr>
          <w:cantSplit/>
        </w:trPr>
        <w:tc>
          <w:tcPr>
            <w:tcW w:w="1525" w:type="pct"/>
            <w:vMerge w:val="restart"/>
            <w:tcBorders>
              <w:top w:val="single" w:sz="8" w:space="0" w:color="152935"/>
              <w:bottom w:val="nil"/>
            </w:tcBorders>
            <w:shd w:val="clear" w:color="auto" w:fill="auto"/>
            <w:vAlign w:val="center"/>
          </w:tcPr>
          <w:p w14:paraId="676626FF" w14:textId="77777777" w:rsidR="00647ECC" w:rsidRPr="00476F13" w:rsidRDefault="00647ECC" w:rsidP="003125BF">
            <w:pPr>
              <w:spacing w:after="0" w:line="240" w:lineRule="auto"/>
              <w:rPr>
                <w:rFonts w:cs="Times New Roman"/>
                <w:lang w:val="en-GB"/>
              </w:rPr>
            </w:pPr>
            <w:r w:rsidRPr="00476F13">
              <w:rPr>
                <w:rFonts w:cs="Times New Roman"/>
                <w:lang w:val="en-GB"/>
              </w:rPr>
              <w:t>It was easy for me to use the CATH TAG.</w:t>
            </w:r>
          </w:p>
        </w:tc>
        <w:tc>
          <w:tcPr>
            <w:tcW w:w="926" w:type="pct"/>
            <w:tcBorders>
              <w:top w:val="single" w:sz="8" w:space="0" w:color="152935"/>
              <w:bottom w:val="nil"/>
            </w:tcBorders>
            <w:shd w:val="clear" w:color="auto" w:fill="auto"/>
            <w:vAlign w:val="center"/>
          </w:tcPr>
          <w:p w14:paraId="54F2FC72" w14:textId="77777777" w:rsidR="00647ECC" w:rsidRPr="00476F13" w:rsidRDefault="00647ECC" w:rsidP="003125BF">
            <w:pPr>
              <w:spacing w:after="0" w:line="240" w:lineRule="auto"/>
              <w:rPr>
                <w:rFonts w:cs="Times New Roman"/>
                <w:lang w:val="en-GB"/>
              </w:rPr>
            </w:pPr>
            <w:r w:rsidRPr="00476F13">
              <w:rPr>
                <w:rFonts w:cs="Times New Roman"/>
                <w:lang w:val="en-GB"/>
              </w:rPr>
              <w:t>Disagree</w:t>
            </w:r>
          </w:p>
        </w:tc>
        <w:tc>
          <w:tcPr>
            <w:tcW w:w="326" w:type="pct"/>
            <w:tcBorders>
              <w:top w:val="single" w:sz="8" w:space="0" w:color="152935"/>
              <w:bottom w:val="nil"/>
            </w:tcBorders>
            <w:shd w:val="clear" w:color="auto" w:fill="auto"/>
            <w:vAlign w:val="center"/>
          </w:tcPr>
          <w:p w14:paraId="08CB8C4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w:t>
            </w:r>
          </w:p>
        </w:tc>
        <w:tc>
          <w:tcPr>
            <w:tcW w:w="526" w:type="pct"/>
            <w:tcBorders>
              <w:top w:val="single" w:sz="8" w:space="0" w:color="152935"/>
              <w:bottom w:val="nil"/>
            </w:tcBorders>
            <w:shd w:val="clear" w:color="auto" w:fill="auto"/>
            <w:vAlign w:val="center"/>
          </w:tcPr>
          <w:p w14:paraId="03D0C0EF"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0.0%</w:t>
            </w:r>
          </w:p>
        </w:tc>
        <w:tc>
          <w:tcPr>
            <w:tcW w:w="327" w:type="pct"/>
            <w:tcBorders>
              <w:top w:val="single" w:sz="8" w:space="0" w:color="152935"/>
              <w:bottom w:val="nil"/>
            </w:tcBorders>
            <w:shd w:val="clear" w:color="auto" w:fill="auto"/>
            <w:vAlign w:val="center"/>
          </w:tcPr>
          <w:p w14:paraId="7A863516"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w:t>
            </w:r>
          </w:p>
        </w:tc>
        <w:tc>
          <w:tcPr>
            <w:tcW w:w="526" w:type="pct"/>
            <w:tcBorders>
              <w:top w:val="single" w:sz="8" w:space="0" w:color="152935"/>
              <w:bottom w:val="nil"/>
            </w:tcBorders>
            <w:shd w:val="clear" w:color="auto" w:fill="auto"/>
            <w:vAlign w:val="center"/>
          </w:tcPr>
          <w:p w14:paraId="09AF89E7"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1.6%</w:t>
            </w:r>
          </w:p>
        </w:tc>
        <w:tc>
          <w:tcPr>
            <w:tcW w:w="326" w:type="pct"/>
            <w:tcBorders>
              <w:top w:val="single" w:sz="8" w:space="0" w:color="152935"/>
              <w:bottom w:val="nil"/>
            </w:tcBorders>
            <w:shd w:val="clear" w:color="auto" w:fill="auto"/>
            <w:vAlign w:val="center"/>
          </w:tcPr>
          <w:p w14:paraId="2E4A0E9A" w14:textId="77777777" w:rsidR="00647ECC" w:rsidRPr="00476F13" w:rsidRDefault="00647ECC" w:rsidP="003125BF">
            <w:pPr>
              <w:spacing w:after="0" w:line="240" w:lineRule="auto"/>
              <w:jc w:val="center"/>
              <w:rPr>
                <w:rFonts w:cs="Times New Roman"/>
              </w:rPr>
            </w:pPr>
            <w:r w:rsidRPr="00476F13">
              <w:rPr>
                <w:rFonts w:cs="Times New Roman"/>
              </w:rPr>
              <w:t>1</w:t>
            </w:r>
          </w:p>
        </w:tc>
        <w:tc>
          <w:tcPr>
            <w:tcW w:w="519" w:type="pct"/>
            <w:tcBorders>
              <w:top w:val="single" w:sz="8" w:space="0" w:color="152935"/>
              <w:bottom w:val="nil"/>
            </w:tcBorders>
            <w:shd w:val="clear" w:color="auto" w:fill="auto"/>
            <w:vAlign w:val="center"/>
          </w:tcPr>
          <w:p w14:paraId="6A1EFFD0" w14:textId="77777777" w:rsidR="00647ECC" w:rsidRPr="00476F13" w:rsidRDefault="00647ECC" w:rsidP="003125BF">
            <w:pPr>
              <w:spacing w:after="0" w:line="240" w:lineRule="auto"/>
              <w:jc w:val="center"/>
              <w:rPr>
                <w:rFonts w:cs="Times New Roman"/>
              </w:rPr>
            </w:pPr>
            <w:r w:rsidRPr="00476F13">
              <w:rPr>
                <w:rFonts w:cs="Times New Roman"/>
              </w:rPr>
              <w:t>1.2%</w:t>
            </w:r>
          </w:p>
        </w:tc>
      </w:tr>
      <w:tr w:rsidR="00647ECC" w:rsidRPr="00476F13" w14:paraId="503A8249" w14:textId="77777777" w:rsidTr="003125BF">
        <w:trPr>
          <w:cantSplit/>
        </w:trPr>
        <w:tc>
          <w:tcPr>
            <w:tcW w:w="1525" w:type="pct"/>
            <w:vMerge/>
            <w:tcBorders>
              <w:top w:val="nil"/>
              <w:bottom w:val="nil"/>
            </w:tcBorders>
            <w:shd w:val="clear" w:color="auto" w:fill="auto"/>
            <w:vAlign w:val="center"/>
          </w:tcPr>
          <w:p w14:paraId="795CFE7B" w14:textId="77777777" w:rsidR="00647ECC" w:rsidRPr="00476F13" w:rsidRDefault="00647ECC" w:rsidP="003125BF">
            <w:pPr>
              <w:spacing w:after="0" w:line="240" w:lineRule="auto"/>
              <w:rPr>
                <w:rFonts w:cs="Times New Roman"/>
                <w:lang w:val="en-GB"/>
              </w:rPr>
            </w:pPr>
          </w:p>
        </w:tc>
        <w:tc>
          <w:tcPr>
            <w:tcW w:w="926" w:type="pct"/>
            <w:tcBorders>
              <w:top w:val="nil"/>
              <w:bottom w:val="nil"/>
            </w:tcBorders>
            <w:shd w:val="clear" w:color="auto" w:fill="auto"/>
            <w:vAlign w:val="center"/>
          </w:tcPr>
          <w:p w14:paraId="7F9BBBC7" w14:textId="77777777" w:rsidR="00647ECC" w:rsidRPr="00476F13" w:rsidRDefault="00647ECC" w:rsidP="003125BF">
            <w:pPr>
              <w:spacing w:after="0" w:line="240" w:lineRule="auto"/>
              <w:rPr>
                <w:rFonts w:cs="Times New Roman"/>
                <w:lang w:val="en-GB"/>
              </w:rPr>
            </w:pPr>
            <w:r w:rsidRPr="00476F13">
              <w:rPr>
                <w:rFonts w:cs="Times New Roman"/>
                <w:lang w:val="en-GB"/>
              </w:rPr>
              <w:t>Agree</w:t>
            </w:r>
          </w:p>
        </w:tc>
        <w:tc>
          <w:tcPr>
            <w:tcW w:w="326" w:type="pct"/>
            <w:tcBorders>
              <w:top w:val="nil"/>
              <w:bottom w:val="nil"/>
            </w:tcBorders>
            <w:shd w:val="clear" w:color="auto" w:fill="auto"/>
            <w:vAlign w:val="center"/>
          </w:tcPr>
          <w:p w14:paraId="147FAE51"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17</w:t>
            </w:r>
          </w:p>
        </w:tc>
        <w:tc>
          <w:tcPr>
            <w:tcW w:w="526" w:type="pct"/>
            <w:tcBorders>
              <w:top w:val="nil"/>
              <w:bottom w:val="nil"/>
            </w:tcBorders>
            <w:shd w:val="clear" w:color="auto" w:fill="auto"/>
            <w:vAlign w:val="center"/>
          </w:tcPr>
          <w:p w14:paraId="014F17FF"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89.5%</w:t>
            </w:r>
          </w:p>
        </w:tc>
        <w:tc>
          <w:tcPr>
            <w:tcW w:w="327" w:type="pct"/>
            <w:tcBorders>
              <w:top w:val="nil"/>
              <w:bottom w:val="nil"/>
            </w:tcBorders>
            <w:shd w:val="clear" w:color="auto" w:fill="auto"/>
            <w:vAlign w:val="center"/>
          </w:tcPr>
          <w:p w14:paraId="5258387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55</w:t>
            </w:r>
          </w:p>
        </w:tc>
        <w:tc>
          <w:tcPr>
            <w:tcW w:w="526" w:type="pct"/>
            <w:tcBorders>
              <w:top w:val="nil"/>
              <w:bottom w:val="nil"/>
            </w:tcBorders>
            <w:shd w:val="clear" w:color="auto" w:fill="auto"/>
            <w:vAlign w:val="center"/>
          </w:tcPr>
          <w:p w14:paraId="1D7A7111"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87.3%</w:t>
            </w:r>
          </w:p>
        </w:tc>
        <w:tc>
          <w:tcPr>
            <w:tcW w:w="326" w:type="pct"/>
            <w:tcBorders>
              <w:top w:val="nil"/>
              <w:bottom w:val="nil"/>
            </w:tcBorders>
            <w:shd w:val="clear" w:color="auto" w:fill="auto"/>
            <w:vAlign w:val="center"/>
          </w:tcPr>
          <w:p w14:paraId="7D505D95" w14:textId="77777777" w:rsidR="00647ECC" w:rsidRPr="00476F13" w:rsidRDefault="00647ECC" w:rsidP="003125BF">
            <w:pPr>
              <w:spacing w:after="0" w:line="240" w:lineRule="auto"/>
              <w:jc w:val="center"/>
              <w:rPr>
                <w:rFonts w:cs="Times New Roman"/>
              </w:rPr>
            </w:pPr>
            <w:r w:rsidRPr="00476F13">
              <w:rPr>
                <w:rFonts w:cs="Times New Roman"/>
              </w:rPr>
              <w:t>72</w:t>
            </w:r>
          </w:p>
        </w:tc>
        <w:tc>
          <w:tcPr>
            <w:tcW w:w="519" w:type="pct"/>
            <w:tcBorders>
              <w:top w:val="nil"/>
              <w:bottom w:val="nil"/>
            </w:tcBorders>
            <w:shd w:val="clear" w:color="auto" w:fill="auto"/>
            <w:vAlign w:val="center"/>
          </w:tcPr>
          <w:p w14:paraId="0F23171E" w14:textId="77777777" w:rsidR="00647ECC" w:rsidRPr="00476F13" w:rsidRDefault="00647ECC" w:rsidP="003125BF">
            <w:pPr>
              <w:spacing w:after="0" w:line="240" w:lineRule="auto"/>
              <w:jc w:val="center"/>
              <w:rPr>
                <w:rFonts w:cs="Times New Roman"/>
              </w:rPr>
            </w:pPr>
            <w:r w:rsidRPr="00476F13">
              <w:rPr>
                <w:rFonts w:cs="Times New Roman"/>
              </w:rPr>
              <w:t>87.8%</w:t>
            </w:r>
          </w:p>
        </w:tc>
      </w:tr>
      <w:tr w:rsidR="00647ECC" w:rsidRPr="00476F13" w14:paraId="59C8E658" w14:textId="77777777" w:rsidTr="003125BF">
        <w:trPr>
          <w:cantSplit/>
        </w:trPr>
        <w:tc>
          <w:tcPr>
            <w:tcW w:w="1525" w:type="pct"/>
            <w:vMerge/>
            <w:tcBorders>
              <w:top w:val="nil"/>
              <w:bottom w:val="nil"/>
            </w:tcBorders>
            <w:shd w:val="clear" w:color="auto" w:fill="auto"/>
            <w:vAlign w:val="center"/>
          </w:tcPr>
          <w:p w14:paraId="6FA500AF" w14:textId="77777777" w:rsidR="00647ECC" w:rsidRPr="00476F13" w:rsidRDefault="00647ECC" w:rsidP="003125BF">
            <w:pPr>
              <w:spacing w:after="0" w:line="240" w:lineRule="auto"/>
              <w:rPr>
                <w:rFonts w:cs="Times New Roman"/>
                <w:lang w:val="en-GB"/>
              </w:rPr>
            </w:pPr>
          </w:p>
        </w:tc>
        <w:tc>
          <w:tcPr>
            <w:tcW w:w="926" w:type="pct"/>
            <w:tcBorders>
              <w:top w:val="nil"/>
              <w:bottom w:val="nil"/>
            </w:tcBorders>
            <w:shd w:val="clear" w:color="auto" w:fill="auto"/>
            <w:vAlign w:val="center"/>
          </w:tcPr>
          <w:p w14:paraId="2818356F" w14:textId="77777777" w:rsidR="00647ECC" w:rsidRPr="00476F13" w:rsidRDefault="00647ECC" w:rsidP="003125BF">
            <w:pPr>
              <w:spacing w:after="0" w:line="240" w:lineRule="auto"/>
              <w:rPr>
                <w:rFonts w:cs="Times New Roman"/>
                <w:lang w:val="en-GB"/>
              </w:rPr>
            </w:pPr>
            <w:r w:rsidRPr="00476F13">
              <w:rPr>
                <w:rFonts w:cs="Times New Roman"/>
                <w:lang w:val="en-GB"/>
              </w:rPr>
              <w:t>Neither agree nor disagree</w:t>
            </w:r>
          </w:p>
        </w:tc>
        <w:tc>
          <w:tcPr>
            <w:tcW w:w="326" w:type="pct"/>
            <w:tcBorders>
              <w:top w:val="nil"/>
              <w:bottom w:val="nil"/>
            </w:tcBorders>
            <w:shd w:val="clear" w:color="auto" w:fill="auto"/>
            <w:vAlign w:val="center"/>
          </w:tcPr>
          <w:p w14:paraId="43C6A08A"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w:t>
            </w:r>
          </w:p>
        </w:tc>
        <w:tc>
          <w:tcPr>
            <w:tcW w:w="526" w:type="pct"/>
            <w:tcBorders>
              <w:top w:val="nil"/>
              <w:bottom w:val="nil"/>
            </w:tcBorders>
            <w:shd w:val="clear" w:color="auto" w:fill="auto"/>
            <w:vAlign w:val="center"/>
          </w:tcPr>
          <w:p w14:paraId="3609B75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10.5%</w:t>
            </w:r>
          </w:p>
        </w:tc>
        <w:tc>
          <w:tcPr>
            <w:tcW w:w="327" w:type="pct"/>
            <w:tcBorders>
              <w:top w:val="nil"/>
              <w:bottom w:val="nil"/>
            </w:tcBorders>
            <w:shd w:val="clear" w:color="auto" w:fill="auto"/>
            <w:vAlign w:val="center"/>
          </w:tcPr>
          <w:p w14:paraId="2DCB129E"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7</w:t>
            </w:r>
          </w:p>
        </w:tc>
        <w:tc>
          <w:tcPr>
            <w:tcW w:w="526" w:type="pct"/>
            <w:tcBorders>
              <w:top w:val="nil"/>
              <w:bottom w:val="nil"/>
            </w:tcBorders>
            <w:shd w:val="clear" w:color="auto" w:fill="auto"/>
            <w:vAlign w:val="center"/>
          </w:tcPr>
          <w:p w14:paraId="62960FF6"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11.1%</w:t>
            </w:r>
          </w:p>
        </w:tc>
        <w:tc>
          <w:tcPr>
            <w:tcW w:w="326" w:type="pct"/>
            <w:tcBorders>
              <w:top w:val="nil"/>
              <w:bottom w:val="nil"/>
            </w:tcBorders>
            <w:shd w:val="clear" w:color="auto" w:fill="auto"/>
            <w:vAlign w:val="center"/>
          </w:tcPr>
          <w:p w14:paraId="31EF4508" w14:textId="77777777" w:rsidR="00647ECC" w:rsidRPr="00476F13" w:rsidRDefault="00647ECC" w:rsidP="003125BF">
            <w:pPr>
              <w:spacing w:after="0" w:line="240" w:lineRule="auto"/>
              <w:jc w:val="center"/>
              <w:rPr>
                <w:rFonts w:cs="Times New Roman"/>
              </w:rPr>
            </w:pPr>
            <w:r w:rsidRPr="00476F13">
              <w:rPr>
                <w:rFonts w:cs="Times New Roman"/>
              </w:rPr>
              <w:t>9</w:t>
            </w:r>
          </w:p>
        </w:tc>
        <w:tc>
          <w:tcPr>
            <w:tcW w:w="519" w:type="pct"/>
            <w:tcBorders>
              <w:top w:val="nil"/>
              <w:bottom w:val="nil"/>
            </w:tcBorders>
            <w:shd w:val="clear" w:color="auto" w:fill="auto"/>
            <w:vAlign w:val="center"/>
          </w:tcPr>
          <w:p w14:paraId="433816A1" w14:textId="77777777" w:rsidR="00647ECC" w:rsidRPr="00476F13" w:rsidRDefault="00647ECC" w:rsidP="003125BF">
            <w:pPr>
              <w:spacing w:after="0" w:line="240" w:lineRule="auto"/>
              <w:jc w:val="center"/>
              <w:rPr>
                <w:rFonts w:cs="Times New Roman"/>
              </w:rPr>
            </w:pPr>
            <w:r w:rsidRPr="00476F13">
              <w:rPr>
                <w:rFonts w:cs="Times New Roman"/>
              </w:rPr>
              <w:t>11.0%</w:t>
            </w:r>
          </w:p>
        </w:tc>
      </w:tr>
      <w:tr w:rsidR="00647ECC" w:rsidRPr="00476F13" w14:paraId="593DC3AB" w14:textId="77777777" w:rsidTr="003125BF">
        <w:trPr>
          <w:cantSplit/>
        </w:trPr>
        <w:tc>
          <w:tcPr>
            <w:tcW w:w="1525" w:type="pct"/>
            <w:vMerge/>
            <w:tcBorders>
              <w:top w:val="nil"/>
              <w:bottom w:val="nil"/>
            </w:tcBorders>
            <w:shd w:val="clear" w:color="auto" w:fill="auto"/>
            <w:vAlign w:val="center"/>
          </w:tcPr>
          <w:p w14:paraId="0B399F3B" w14:textId="77777777" w:rsidR="00647ECC" w:rsidRPr="00476F13" w:rsidRDefault="00647ECC" w:rsidP="003125BF">
            <w:pPr>
              <w:spacing w:after="0" w:line="240" w:lineRule="auto"/>
              <w:rPr>
                <w:rFonts w:cs="Times New Roman"/>
                <w:lang w:val="en-GB"/>
              </w:rPr>
            </w:pPr>
          </w:p>
        </w:tc>
        <w:tc>
          <w:tcPr>
            <w:tcW w:w="926" w:type="pct"/>
            <w:tcBorders>
              <w:top w:val="nil"/>
              <w:bottom w:val="nil"/>
            </w:tcBorders>
            <w:shd w:val="clear" w:color="auto" w:fill="auto"/>
            <w:vAlign w:val="center"/>
          </w:tcPr>
          <w:p w14:paraId="3C9E4511" w14:textId="77777777" w:rsidR="00647ECC" w:rsidRPr="00476F13" w:rsidRDefault="00647ECC" w:rsidP="003125BF">
            <w:pPr>
              <w:spacing w:after="0" w:line="240" w:lineRule="auto"/>
              <w:rPr>
                <w:rFonts w:cs="Times New Roman"/>
                <w:lang w:val="en-GB"/>
              </w:rPr>
            </w:pPr>
            <w:r w:rsidRPr="00476F13">
              <w:rPr>
                <w:rFonts w:cs="Times New Roman"/>
                <w:lang w:val="en-GB"/>
              </w:rPr>
              <w:t>Total</w:t>
            </w:r>
          </w:p>
        </w:tc>
        <w:tc>
          <w:tcPr>
            <w:tcW w:w="326" w:type="pct"/>
            <w:tcBorders>
              <w:top w:val="nil"/>
              <w:bottom w:val="nil"/>
            </w:tcBorders>
            <w:shd w:val="clear" w:color="auto" w:fill="auto"/>
            <w:vAlign w:val="center"/>
          </w:tcPr>
          <w:p w14:paraId="1ECC849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19</w:t>
            </w:r>
          </w:p>
        </w:tc>
        <w:tc>
          <w:tcPr>
            <w:tcW w:w="526" w:type="pct"/>
            <w:tcBorders>
              <w:top w:val="nil"/>
              <w:bottom w:val="nil"/>
            </w:tcBorders>
            <w:shd w:val="clear" w:color="auto" w:fill="auto"/>
            <w:vAlign w:val="center"/>
          </w:tcPr>
          <w:p w14:paraId="2706EEB8" w14:textId="77777777" w:rsidR="00647ECC" w:rsidRPr="00476F13" w:rsidRDefault="00647ECC" w:rsidP="003125BF">
            <w:pPr>
              <w:spacing w:after="0" w:line="240" w:lineRule="auto"/>
              <w:jc w:val="center"/>
              <w:rPr>
                <w:rFonts w:cs="Times New Roman"/>
                <w:lang w:val="en-GB"/>
              </w:rPr>
            </w:pPr>
          </w:p>
        </w:tc>
        <w:tc>
          <w:tcPr>
            <w:tcW w:w="327" w:type="pct"/>
            <w:tcBorders>
              <w:top w:val="nil"/>
              <w:bottom w:val="nil"/>
            </w:tcBorders>
            <w:shd w:val="clear" w:color="auto" w:fill="auto"/>
            <w:vAlign w:val="center"/>
          </w:tcPr>
          <w:p w14:paraId="5000D139"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63</w:t>
            </w:r>
          </w:p>
        </w:tc>
        <w:tc>
          <w:tcPr>
            <w:tcW w:w="526" w:type="pct"/>
            <w:tcBorders>
              <w:top w:val="nil"/>
              <w:bottom w:val="nil"/>
            </w:tcBorders>
            <w:shd w:val="clear" w:color="auto" w:fill="auto"/>
            <w:vAlign w:val="center"/>
          </w:tcPr>
          <w:p w14:paraId="4A676361" w14:textId="77777777" w:rsidR="00647ECC" w:rsidRPr="00476F13" w:rsidRDefault="00647ECC" w:rsidP="003125BF">
            <w:pPr>
              <w:spacing w:after="0" w:line="240" w:lineRule="auto"/>
              <w:jc w:val="center"/>
              <w:rPr>
                <w:rFonts w:cs="Times New Roman"/>
                <w:lang w:val="en-GB"/>
              </w:rPr>
            </w:pPr>
          </w:p>
        </w:tc>
        <w:tc>
          <w:tcPr>
            <w:tcW w:w="326" w:type="pct"/>
            <w:tcBorders>
              <w:top w:val="nil"/>
              <w:bottom w:val="nil"/>
            </w:tcBorders>
            <w:shd w:val="clear" w:color="auto" w:fill="auto"/>
            <w:vAlign w:val="center"/>
          </w:tcPr>
          <w:p w14:paraId="7B5C5AC0" w14:textId="77777777" w:rsidR="00647ECC" w:rsidRPr="00476F13" w:rsidRDefault="00647ECC" w:rsidP="003125BF">
            <w:pPr>
              <w:spacing w:after="0" w:line="240" w:lineRule="auto"/>
              <w:jc w:val="center"/>
              <w:rPr>
                <w:rFonts w:cs="Times New Roman"/>
              </w:rPr>
            </w:pPr>
            <w:r w:rsidRPr="00476F13">
              <w:rPr>
                <w:rFonts w:cs="Times New Roman"/>
              </w:rPr>
              <w:t>82</w:t>
            </w:r>
          </w:p>
        </w:tc>
        <w:tc>
          <w:tcPr>
            <w:tcW w:w="519" w:type="pct"/>
            <w:tcBorders>
              <w:top w:val="nil"/>
              <w:bottom w:val="nil"/>
            </w:tcBorders>
            <w:shd w:val="clear" w:color="auto" w:fill="auto"/>
            <w:vAlign w:val="center"/>
          </w:tcPr>
          <w:p w14:paraId="211261C7" w14:textId="77777777" w:rsidR="00647ECC" w:rsidRPr="00476F13" w:rsidRDefault="00647ECC" w:rsidP="003125BF">
            <w:pPr>
              <w:spacing w:after="0" w:line="240" w:lineRule="auto"/>
              <w:jc w:val="center"/>
              <w:rPr>
                <w:rFonts w:cs="Times New Roman"/>
              </w:rPr>
            </w:pPr>
          </w:p>
        </w:tc>
      </w:tr>
      <w:tr w:rsidR="00647ECC" w:rsidRPr="00476F13" w14:paraId="6A701393" w14:textId="77777777" w:rsidTr="003125BF">
        <w:trPr>
          <w:cantSplit/>
        </w:trPr>
        <w:tc>
          <w:tcPr>
            <w:tcW w:w="1525" w:type="pct"/>
            <w:vMerge w:val="restart"/>
            <w:tcBorders>
              <w:top w:val="nil"/>
              <w:bottom w:val="nil"/>
            </w:tcBorders>
            <w:shd w:val="clear" w:color="auto" w:fill="auto"/>
            <w:vAlign w:val="center"/>
          </w:tcPr>
          <w:p w14:paraId="31884FB0" w14:textId="77777777" w:rsidR="00647ECC" w:rsidRPr="00476F13" w:rsidRDefault="00647ECC" w:rsidP="003125BF">
            <w:pPr>
              <w:spacing w:after="0" w:line="240" w:lineRule="auto"/>
              <w:rPr>
                <w:rFonts w:cs="Times New Roman"/>
                <w:lang w:val="en-GB"/>
              </w:rPr>
            </w:pPr>
            <w:r w:rsidRPr="00476F13">
              <w:rPr>
                <w:rFonts w:cs="Times New Roman"/>
                <w:lang w:val="en-GB"/>
              </w:rPr>
              <w:t>I received sufficient training to use the CATH TAG.</w:t>
            </w:r>
          </w:p>
        </w:tc>
        <w:tc>
          <w:tcPr>
            <w:tcW w:w="926" w:type="pct"/>
            <w:tcBorders>
              <w:top w:val="nil"/>
              <w:bottom w:val="nil"/>
            </w:tcBorders>
            <w:shd w:val="clear" w:color="auto" w:fill="auto"/>
            <w:vAlign w:val="center"/>
          </w:tcPr>
          <w:p w14:paraId="5565E13D" w14:textId="77777777" w:rsidR="00647ECC" w:rsidRPr="00476F13" w:rsidRDefault="00647ECC" w:rsidP="003125BF">
            <w:pPr>
              <w:spacing w:after="0" w:line="240" w:lineRule="auto"/>
              <w:rPr>
                <w:rFonts w:cs="Times New Roman"/>
                <w:lang w:val="en-GB"/>
              </w:rPr>
            </w:pPr>
            <w:r w:rsidRPr="00476F13">
              <w:rPr>
                <w:rFonts w:cs="Times New Roman"/>
                <w:lang w:val="en-GB"/>
              </w:rPr>
              <w:t>Disagree</w:t>
            </w:r>
          </w:p>
        </w:tc>
        <w:tc>
          <w:tcPr>
            <w:tcW w:w="326" w:type="pct"/>
            <w:tcBorders>
              <w:top w:val="nil"/>
              <w:bottom w:val="nil"/>
            </w:tcBorders>
            <w:shd w:val="clear" w:color="auto" w:fill="auto"/>
            <w:vAlign w:val="center"/>
          </w:tcPr>
          <w:p w14:paraId="407EB3E2"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w:t>
            </w:r>
          </w:p>
        </w:tc>
        <w:tc>
          <w:tcPr>
            <w:tcW w:w="526" w:type="pct"/>
            <w:tcBorders>
              <w:top w:val="nil"/>
              <w:bottom w:val="nil"/>
            </w:tcBorders>
            <w:shd w:val="clear" w:color="auto" w:fill="auto"/>
            <w:vAlign w:val="center"/>
          </w:tcPr>
          <w:p w14:paraId="57C7ACF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26.3%</w:t>
            </w:r>
          </w:p>
        </w:tc>
        <w:tc>
          <w:tcPr>
            <w:tcW w:w="327" w:type="pct"/>
            <w:tcBorders>
              <w:top w:val="nil"/>
              <w:bottom w:val="nil"/>
            </w:tcBorders>
            <w:shd w:val="clear" w:color="auto" w:fill="auto"/>
            <w:vAlign w:val="center"/>
          </w:tcPr>
          <w:p w14:paraId="2243144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13</w:t>
            </w:r>
          </w:p>
        </w:tc>
        <w:tc>
          <w:tcPr>
            <w:tcW w:w="526" w:type="pct"/>
            <w:tcBorders>
              <w:top w:val="nil"/>
              <w:bottom w:val="nil"/>
            </w:tcBorders>
            <w:shd w:val="clear" w:color="auto" w:fill="auto"/>
            <w:vAlign w:val="center"/>
          </w:tcPr>
          <w:p w14:paraId="026D1F57"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20.6%</w:t>
            </w:r>
          </w:p>
        </w:tc>
        <w:tc>
          <w:tcPr>
            <w:tcW w:w="326" w:type="pct"/>
            <w:tcBorders>
              <w:top w:val="nil"/>
              <w:bottom w:val="nil"/>
            </w:tcBorders>
            <w:shd w:val="clear" w:color="auto" w:fill="auto"/>
            <w:vAlign w:val="center"/>
          </w:tcPr>
          <w:p w14:paraId="2F580DA5" w14:textId="77777777" w:rsidR="00647ECC" w:rsidRPr="00476F13" w:rsidRDefault="00647ECC" w:rsidP="003125BF">
            <w:pPr>
              <w:spacing w:after="0" w:line="240" w:lineRule="auto"/>
              <w:jc w:val="center"/>
              <w:rPr>
                <w:rFonts w:cs="Times New Roman"/>
              </w:rPr>
            </w:pPr>
            <w:r w:rsidRPr="00476F13">
              <w:rPr>
                <w:rFonts w:cs="Times New Roman"/>
              </w:rPr>
              <w:t>18</w:t>
            </w:r>
          </w:p>
        </w:tc>
        <w:tc>
          <w:tcPr>
            <w:tcW w:w="519" w:type="pct"/>
            <w:tcBorders>
              <w:top w:val="nil"/>
              <w:bottom w:val="nil"/>
            </w:tcBorders>
            <w:shd w:val="clear" w:color="auto" w:fill="auto"/>
            <w:vAlign w:val="center"/>
          </w:tcPr>
          <w:p w14:paraId="60103FE5" w14:textId="77777777" w:rsidR="00647ECC" w:rsidRPr="00476F13" w:rsidRDefault="00647ECC" w:rsidP="003125BF">
            <w:pPr>
              <w:spacing w:after="0" w:line="240" w:lineRule="auto"/>
              <w:jc w:val="center"/>
              <w:rPr>
                <w:rFonts w:cs="Times New Roman"/>
              </w:rPr>
            </w:pPr>
            <w:r w:rsidRPr="00476F13">
              <w:rPr>
                <w:rFonts w:cs="Times New Roman"/>
              </w:rPr>
              <w:t>22.0%</w:t>
            </w:r>
          </w:p>
        </w:tc>
      </w:tr>
      <w:tr w:rsidR="00647ECC" w:rsidRPr="00476F13" w14:paraId="750B09C2" w14:textId="77777777" w:rsidTr="003125BF">
        <w:trPr>
          <w:cantSplit/>
        </w:trPr>
        <w:tc>
          <w:tcPr>
            <w:tcW w:w="1525" w:type="pct"/>
            <w:vMerge/>
            <w:tcBorders>
              <w:top w:val="nil"/>
            </w:tcBorders>
            <w:shd w:val="clear" w:color="auto" w:fill="auto"/>
            <w:vAlign w:val="center"/>
          </w:tcPr>
          <w:p w14:paraId="68ABD101" w14:textId="77777777" w:rsidR="00647ECC" w:rsidRPr="00476F13" w:rsidRDefault="00647ECC" w:rsidP="003125BF">
            <w:pPr>
              <w:spacing w:after="0" w:line="240" w:lineRule="auto"/>
              <w:rPr>
                <w:rFonts w:cs="Times New Roman"/>
                <w:lang w:val="en-GB"/>
              </w:rPr>
            </w:pPr>
          </w:p>
        </w:tc>
        <w:tc>
          <w:tcPr>
            <w:tcW w:w="926" w:type="pct"/>
            <w:tcBorders>
              <w:top w:val="nil"/>
            </w:tcBorders>
            <w:shd w:val="clear" w:color="auto" w:fill="auto"/>
            <w:vAlign w:val="center"/>
          </w:tcPr>
          <w:p w14:paraId="227E1511" w14:textId="77777777" w:rsidR="00647ECC" w:rsidRPr="00476F13" w:rsidRDefault="00647ECC" w:rsidP="003125BF">
            <w:pPr>
              <w:spacing w:after="0" w:line="240" w:lineRule="auto"/>
              <w:rPr>
                <w:rFonts w:cs="Times New Roman"/>
                <w:lang w:val="en-GB"/>
              </w:rPr>
            </w:pPr>
            <w:r w:rsidRPr="00476F13">
              <w:rPr>
                <w:rFonts w:cs="Times New Roman"/>
                <w:lang w:val="en-GB"/>
              </w:rPr>
              <w:t>Agree</w:t>
            </w:r>
          </w:p>
        </w:tc>
        <w:tc>
          <w:tcPr>
            <w:tcW w:w="326" w:type="pct"/>
            <w:tcBorders>
              <w:top w:val="nil"/>
            </w:tcBorders>
            <w:shd w:val="clear" w:color="auto" w:fill="auto"/>
            <w:vAlign w:val="center"/>
          </w:tcPr>
          <w:p w14:paraId="59FAF0C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14</w:t>
            </w:r>
          </w:p>
        </w:tc>
        <w:tc>
          <w:tcPr>
            <w:tcW w:w="526" w:type="pct"/>
            <w:tcBorders>
              <w:top w:val="nil"/>
            </w:tcBorders>
            <w:shd w:val="clear" w:color="auto" w:fill="auto"/>
            <w:vAlign w:val="center"/>
          </w:tcPr>
          <w:p w14:paraId="0AF33C8A"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73.7%</w:t>
            </w:r>
          </w:p>
        </w:tc>
        <w:tc>
          <w:tcPr>
            <w:tcW w:w="327" w:type="pct"/>
            <w:tcBorders>
              <w:top w:val="nil"/>
            </w:tcBorders>
            <w:shd w:val="clear" w:color="auto" w:fill="auto"/>
            <w:vAlign w:val="center"/>
          </w:tcPr>
          <w:p w14:paraId="3066297D"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36</w:t>
            </w:r>
          </w:p>
        </w:tc>
        <w:tc>
          <w:tcPr>
            <w:tcW w:w="526" w:type="pct"/>
            <w:tcBorders>
              <w:top w:val="nil"/>
            </w:tcBorders>
            <w:shd w:val="clear" w:color="auto" w:fill="auto"/>
            <w:vAlign w:val="center"/>
          </w:tcPr>
          <w:p w14:paraId="5A52727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57.1%</w:t>
            </w:r>
          </w:p>
        </w:tc>
        <w:tc>
          <w:tcPr>
            <w:tcW w:w="326" w:type="pct"/>
            <w:tcBorders>
              <w:top w:val="nil"/>
            </w:tcBorders>
            <w:shd w:val="clear" w:color="auto" w:fill="auto"/>
            <w:vAlign w:val="center"/>
          </w:tcPr>
          <w:p w14:paraId="27FDC860" w14:textId="77777777" w:rsidR="00647ECC" w:rsidRPr="00476F13" w:rsidRDefault="00647ECC" w:rsidP="003125BF">
            <w:pPr>
              <w:spacing w:after="0" w:line="240" w:lineRule="auto"/>
              <w:jc w:val="center"/>
              <w:rPr>
                <w:rFonts w:cs="Times New Roman"/>
              </w:rPr>
            </w:pPr>
            <w:r w:rsidRPr="00476F13">
              <w:rPr>
                <w:rFonts w:cs="Times New Roman"/>
              </w:rPr>
              <w:t>50</w:t>
            </w:r>
          </w:p>
        </w:tc>
        <w:tc>
          <w:tcPr>
            <w:tcW w:w="519" w:type="pct"/>
            <w:tcBorders>
              <w:top w:val="nil"/>
            </w:tcBorders>
            <w:shd w:val="clear" w:color="auto" w:fill="auto"/>
            <w:vAlign w:val="center"/>
          </w:tcPr>
          <w:p w14:paraId="4DFCC47F" w14:textId="77777777" w:rsidR="00647ECC" w:rsidRPr="00476F13" w:rsidRDefault="00647ECC" w:rsidP="003125BF">
            <w:pPr>
              <w:spacing w:after="0" w:line="240" w:lineRule="auto"/>
              <w:jc w:val="center"/>
              <w:rPr>
                <w:rFonts w:cs="Times New Roman"/>
              </w:rPr>
            </w:pPr>
            <w:r w:rsidRPr="00476F13">
              <w:rPr>
                <w:rFonts w:cs="Times New Roman"/>
              </w:rPr>
              <w:t>61.0%</w:t>
            </w:r>
          </w:p>
        </w:tc>
      </w:tr>
      <w:tr w:rsidR="00647ECC" w:rsidRPr="00476F13" w14:paraId="07BB80FE" w14:textId="77777777" w:rsidTr="003125BF">
        <w:trPr>
          <w:cantSplit/>
        </w:trPr>
        <w:tc>
          <w:tcPr>
            <w:tcW w:w="1525" w:type="pct"/>
            <w:vMerge/>
            <w:shd w:val="clear" w:color="auto" w:fill="auto"/>
            <w:vAlign w:val="center"/>
          </w:tcPr>
          <w:p w14:paraId="43825E93"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7B72F40E" w14:textId="77777777" w:rsidR="00647ECC" w:rsidRPr="00476F13" w:rsidRDefault="00647ECC" w:rsidP="003125BF">
            <w:pPr>
              <w:spacing w:after="0" w:line="240" w:lineRule="auto"/>
              <w:rPr>
                <w:rFonts w:cs="Times New Roman"/>
                <w:lang w:val="en-GB"/>
              </w:rPr>
            </w:pPr>
            <w:r w:rsidRPr="00476F13">
              <w:rPr>
                <w:rFonts w:cs="Times New Roman"/>
                <w:lang w:val="en-GB"/>
              </w:rPr>
              <w:t>Neither agree nor disagree</w:t>
            </w:r>
          </w:p>
        </w:tc>
        <w:tc>
          <w:tcPr>
            <w:tcW w:w="326" w:type="pct"/>
            <w:shd w:val="clear" w:color="auto" w:fill="auto"/>
            <w:vAlign w:val="center"/>
          </w:tcPr>
          <w:p w14:paraId="0409C84F"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w:t>
            </w:r>
          </w:p>
        </w:tc>
        <w:tc>
          <w:tcPr>
            <w:tcW w:w="526" w:type="pct"/>
            <w:shd w:val="clear" w:color="auto" w:fill="auto"/>
            <w:vAlign w:val="center"/>
          </w:tcPr>
          <w:p w14:paraId="06561EB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0.0%</w:t>
            </w:r>
          </w:p>
        </w:tc>
        <w:tc>
          <w:tcPr>
            <w:tcW w:w="327" w:type="pct"/>
            <w:shd w:val="clear" w:color="auto" w:fill="auto"/>
            <w:vAlign w:val="center"/>
          </w:tcPr>
          <w:p w14:paraId="30E45BA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14</w:t>
            </w:r>
          </w:p>
        </w:tc>
        <w:tc>
          <w:tcPr>
            <w:tcW w:w="526" w:type="pct"/>
            <w:shd w:val="clear" w:color="auto" w:fill="auto"/>
            <w:vAlign w:val="center"/>
          </w:tcPr>
          <w:p w14:paraId="439C9FA2"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22.2%</w:t>
            </w:r>
          </w:p>
        </w:tc>
        <w:tc>
          <w:tcPr>
            <w:tcW w:w="326" w:type="pct"/>
            <w:shd w:val="clear" w:color="auto" w:fill="auto"/>
            <w:vAlign w:val="center"/>
          </w:tcPr>
          <w:p w14:paraId="6AA4E9C2" w14:textId="77777777" w:rsidR="00647ECC" w:rsidRPr="00476F13" w:rsidRDefault="00647ECC" w:rsidP="003125BF">
            <w:pPr>
              <w:spacing w:after="0" w:line="240" w:lineRule="auto"/>
              <w:jc w:val="center"/>
              <w:rPr>
                <w:rFonts w:cs="Times New Roman"/>
              </w:rPr>
            </w:pPr>
            <w:r w:rsidRPr="00476F13">
              <w:rPr>
                <w:rFonts w:cs="Times New Roman"/>
              </w:rPr>
              <w:t>14</w:t>
            </w:r>
          </w:p>
        </w:tc>
        <w:tc>
          <w:tcPr>
            <w:tcW w:w="519" w:type="pct"/>
            <w:shd w:val="clear" w:color="auto" w:fill="auto"/>
            <w:vAlign w:val="center"/>
          </w:tcPr>
          <w:p w14:paraId="53A8A47F" w14:textId="77777777" w:rsidR="00647ECC" w:rsidRPr="00476F13" w:rsidRDefault="00647ECC" w:rsidP="003125BF">
            <w:pPr>
              <w:spacing w:after="0" w:line="240" w:lineRule="auto"/>
              <w:jc w:val="center"/>
              <w:rPr>
                <w:rFonts w:cs="Times New Roman"/>
              </w:rPr>
            </w:pPr>
            <w:r w:rsidRPr="00476F13">
              <w:rPr>
                <w:rFonts w:cs="Times New Roman"/>
              </w:rPr>
              <w:t>17.1%</w:t>
            </w:r>
          </w:p>
        </w:tc>
      </w:tr>
      <w:tr w:rsidR="00647ECC" w:rsidRPr="00476F13" w14:paraId="112AA995" w14:textId="77777777" w:rsidTr="003125BF">
        <w:trPr>
          <w:cantSplit/>
        </w:trPr>
        <w:tc>
          <w:tcPr>
            <w:tcW w:w="1525" w:type="pct"/>
            <w:vMerge/>
            <w:shd w:val="clear" w:color="auto" w:fill="auto"/>
            <w:vAlign w:val="center"/>
          </w:tcPr>
          <w:p w14:paraId="3F50567B"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08128E18" w14:textId="77777777" w:rsidR="00647ECC" w:rsidRPr="00476F13" w:rsidRDefault="00647ECC" w:rsidP="003125BF">
            <w:pPr>
              <w:spacing w:after="0" w:line="240" w:lineRule="auto"/>
              <w:rPr>
                <w:rFonts w:cs="Times New Roman"/>
                <w:lang w:val="en-GB"/>
              </w:rPr>
            </w:pPr>
            <w:r w:rsidRPr="00476F13">
              <w:rPr>
                <w:rFonts w:cs="Times New Roman"/>
                <w:lang w:val="en-GB"/>
              </w:rPr>
              <w:t>Total</w:t>
            </w:r>
          </w:p>
        </w:tc>
        <w:tc>
          <w:tcPr>
            <w:tcW w:w="326" w:type="pct"/>
            <w:shd w:val="clear" w:color="auto" w:fill="auto"/>
            <w:vAlign w:val="center"/>
          </w:tcPr>
          <w:p w14:paraId="4AE1E74A"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19</w:t>
            </w:r>
          </w:p>
        </w:tc>
        <w:tc>
          <w:tcPr>
            <w:tcW w:w="526" w:type="pct"/>
            <w:shd w:val="clear" w:color="auto" w:fill="auto"/>
            <w:vAlign w:val="center"/>
          </w:tcPr>
          <w:p w14:paraId="5772E10A" w14:textId="77777777" w:rsidR="00647ECC" w:rsidRPr="00476F13" w:rsidRDefault="00647ECC" w:rsidP="003125BF">
            <w:pPr>
              <w:spacing w:after="0" w:line="240" w:lineRule="auto"/>
              <w:jc w:val="center"/>
              <w:rPr>
                <w:rFonts w:cs="Times New Roman"/>
                <w:lang w:val="en-GB"/>
              </w:rPr>
            </w:pPr>
          </w:p>
        </w:tc>
        <w:tc>
          <w:tcPr>
            <w:tcW w:w="327" w:type="pct"/>
            <w:shd w:val="clear" w:color="auto" w:fill="auto"/>
            <w:vAlign w:val="center"/>
          </w:tcPr>
          <w:p w14:paraId="6D3030B2"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63</w:t>
            </w:r>
          </w:p>
        </w:tc>
        <w:tc>
          <w:tcPr>
            <w:tcW w:w="526" w:type="pct"/>
            <w:shd w:val="clear" w:color="auto" w:fill="auto"/>
            <w:vAlign w:val="center"/>
          </w:tcPr>
          <w:p w14:paraId="6CC9045D" w14:textId="77777777" w:rsidR="00647ECC" w:rsidRPr="00476F13" w:rsidRDefault="00647ECC" w:rsidP="003125BF">
            <w:pPr>
              <w:spacing w:after="0" w:line="240" w:lineRule="auto"/>
              <w:jc w:val="center"/>
              <w:rPr>
                <w:rFonts w:cs="Times New Roman"/>
                <w:lang w:val="en-GB"/>
              </w:rPr>
            </w:pPr>
          </w:p>
        </w:tc>
        <w:tc>
          <w:tcPr>
            <w:tcW w:w="326" w:type="pct"/>
            <w:shd w:val="clear" w:color="auto" w:fill="auto"/>
            <w:vAlign w:val="center"/>
          </w:tcPr>
          <w:p w14:paraId="76B94C9B" w14:textId="77777777" w:rsidR="00647ECC" w:rsidRPr="00476F13" w:rsidRDefault="00647ECC" w:rsidP="003125BF">
            <w:pPr>
              <w:spacing w:after="0" w:line="240" w:lineRule="auto"/>
              <w:jc w:val="center"/>
              <w:rPr>
                <w:rFonts w:cs="Times New Roman"/>
              </w:rPr>
            </w:pPr>
            <w:r w:rsidRPr="00476F13">
              <w:rPr>
                <w:rFonts w:cs="Times New Roman"/>
              </w:rPr>
              <w:t>82</w:t>
            </w:r>
          </w:p>
        </w:tc>
        <w:tc>
          <w:tcPr>
            <w:tcW w:w="519" w:type="pct"/>
            <w:shd w:val="clear" w:color="auto" w:fill="auto"/>
            <w:vAlign w:val="center"/>
          </w:tcPr>
          <w:p w14:paraId="3DBCDB02" w14:textId="77777777" w:rsidR="00647ECC" w:rsidRPr="00476F13" w:rsidRDefault="00647ECC" w:rsidP="003125BF">
            <w:pPr>
              <w:spacing w:after="0" w:line="240" w:lineRule="auto"/>
              <w:jc w:val="center"/>
              <w:rPr>
                <w:rFonts w:cs="Times New Roman"/>
              </w:rPr>
            </w:pPr>
          </w:p>
        </w:tc>
      </w:tr>
      <w:tr w:rsidR="00647ECC" w:rsidRPr="00476F13" w14:paraId="4C05FFBA" w14:textId="77777777" w:rsidTr="003125BF">
        <w:trPr>
          <w:cantSplit/>
        </w:trPr>
        <w:tc>
          <w:tcPr>
            <w:tcW w:w="1525" w:type="pct"/>
            <w:vMerge w:val="restart"/>
            <w:shd w:val="clear" w:color="auto" w:fill="auto"/>
            <w:vAlign w:val="center"/>
          </w:tcPr>
          <w:p w14:paraId="2CB8620B" w14:textId="77777777" w:rsidR="00647ECC" w:rsidRPr="00476F13" w:rsidRDefault="00647ECC" w:rsidP="003125BF">
            <w:pPr>
              <w:spacing w:after="0" w:line="240" w:lineRule="auto"/>
              <w:rPr>
                <w:rFonts w:cs="Times New Roman"/>
                <w:lang w:val="en-GB"/>
              </w:rPr>
            </w:pPr>
            <w:r w:rsidRPr="00476F13">
              <w:rPr>
                <w:rFonts w:cs="Times New Roman"/>
                <w:lang w:val="en-GB"/>
              </w:rPr>
              <w:t>I integrated the CATH TAG in my daily routine.</w:t>
            </w:r>
          </w:p>
        </w:tc>
        <w:tc>
          <w:tcPr>
            <w:tcW w:w="926" w:type="pct"/>
            <w:shd w:val="clear" w:color="auto" w:fill="auto"/>
            <w:vAlign w:val="center"/>
          </w:tcPr>
          <w:p w14:paraId="3895FA37" w14:textId="77777777" w:rsidR="00647ECC" w:rsidRPr="00476F13" w:rsidRDefault="00647ECC" w:rsidP="003125BF">
            <w:pPr>
              <w:spacing w:after="0" w:line="240" w:lineRule="auto"/>
              <w:rPr>
                <w:rFonts w:cs="Times New Roman"/>
                <w:lang w:val="en-GB"/>
              </w:rPr>
            </w:pPr>
            <w:r w:rsidRPr="00476F13">
              <w:rPr>
                <w:rFonts w:cs="Times New Roman"/>
                <w:lang w:val="en-GB"/>
              </w:rPr>
              <w:t>Disagree</w:t>
            </w:r>
          </w:p>
        </w:tc>
        <w:tc>
          <w:tcPr>
            <w:tcW w:w="326" w:type="pct"/>
            <w:shd w:val="clear" w:color="auto" w:fill="auto"/>
            <w:vAlign w:val="center"/>
          </w:tcPr>
          <w:p w14:paraId="6CACEEFD"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7</w:t>
            </w:r>
          </w:p>
        </w:tc>
        <w:tc>
          <w:tcPr>
            <w:tcW w:w="526" w:type="pct"/>
            <w:shd w:val="clear" w:color="auto" w:fill="auto"/>
            <w:vAlign w:val="center"/>
          </w:tcPr>
          <w:p w14:paraId="4159460A"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36.8%</w:t>
            </w:r>
          </w:p>
        </w:tc>
        <w:tc>
          <w:tcPr>
            <w:tcW w:w="327" w:type="pct"/>
            <w:shd w:val="clear" w:color="auto" w:fill="auto"/>
            <w:vAlign w:val="center"/>
          </w:tcPr>
          <w:p w14:paraId="18E0B74A"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10</w:t>
            </w:r>
          </w:p>
        </w:tc>
        <w:tc>
          <w:tcPr>
            <w:tcW w:w="526" w:type="pct"/>
            <w:shd w:val="clear" w:color="auto" w:fill="auto"/>
            <w:vAlign w:val="center"/>
          </w:tcPr>
          <w:p w14:paraId="7FE45A8F"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15.9%</w:t>
            </w:r>
          </w:p>
        </w:tc>
        <w:tc>
          <w:tcPr>
            <w:tcW w:w="326" w:type="pct"/>
            <w:shd w:val="clear" w:color="auto" w:fill="auto"/>
            <w:vAlign w:val="center"/>
          </w:tcPr>
          <w:p w14:paraId="7673277E" w14:textId="77777777" w:rsidR="00647ECC" w:rsidRPr="00476F13" w:rsidRDefault="00647ECC" w:rsidP="003125BF">
            <w:pPr>
              <w:spacing w:after="0" w:line="240" w:lineRule="auto"/>
              <w:jc w:val="center"/>
              <w:rPr>
                <w:rFonts w:cs="Times New Roman"/>
              </w:rPr>
            </w:pPr>
            <w:r w:rsidRPr="00476F13">
              <w:rPr>
                <w:rFonts w:cs="Times New Roman"/>
              </w:rPr>
              <w:t>17</w:t>
            </w:r>
          </w:p>
        </w:tc>
        <w:tc>
          <w:tcPr>
            <w:tcW w:w="519" w:type="pct"/>
            <w:shd w:val="clear" w:color="auto" w:fill="auto"/>
            <w:vAlign w:val="center"/>
          </w:tcPr>
          <w:p w14:paraId="3ABEFD3E" w14:textId="77777777" w:rsidR="00647ECC" w:rsidRPr="00476F13" w:rsidRDefault="00647ECC" w:rsidP="003125BF">
            <w:pPr>
              <w:spacing w:after="0" w:line="240" w:lineRule="auto"/>
              <w:jc w:val="center"/>
              <w:rPr>
                <w:rFonts w:cs="Times New Roman"/>
              </w:rPr>
            </w:pPr>
            <w:r w:rsidRPr="00476F13">
              <w:rPr>
                <w:rFonts w:cs="Times New Roman"/>
              </w:rPr>
              <w:t>20.7%</w:t>
            </w:r>
          </w:p>
        </w:tc>
      </w:tr>
      <w:tr w:rsidR="00647ECC" w:rsidRPr="00476F13" w14:paraId="347DB490" w14:textId="77777777" w:rsidTr="003125BF">
        <w:trPr>
          <w:cantSplit/>
        </w:trPr>
        <w:tc>
          <w:tcPr>
            <w:tcW w:w="1525" w:type="pct"/>
            <w:vMerge/>
            <w:shd w:val="clear" w:color="auto" w:fill="auto"/>
            <w:vAlign w:val="center"/>
          </w:tcPr>
          <w:p w14:paraId="1D3051FF"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61C66BCA" w14:textId="77777777" w:rsidR="00647ECC" w:rsidRPr="00476F13" w:rsidRDefault="00647ECC" w:rsidP="003125BF">
            <w:pPr>
              <w:spacing w:after="0" w:line="240" w:lineRule="auto"/>
              <w:rPr>
                <w:rFonts w:cs="Times New Roman"/>
                <w:lang w:val="en-GB"/>
              </w:rPr>
            </w:pPr>
            <w:r w:rsidRPr="00476F13">
              <w:rPr>
                <w:rFonts w:cs="Times New Roman"/>
                <w:lang w:val="en-GB"/>
              </w:rPr>
              <w:t>Agree</w:t>
            </w:r>
          </w:p>
        </w:tc>
        <w:tc>
          <w:tcPr>
            <w:tcW w:w="326" w:type="pct"/>
            <w:shd w:val="clear" w:color="auto" w:fill="auto"/>
            <w:vAlign w:val="center"/>
          </w:tcPr>
          <w:p w14:paraId="1422218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w:t>
            </w:r>
          </w:p>
        </w:tc>
        <w:tc>
          <w:tcPr>
            <w:tcW w:w="526" w:type="pct"/>
            <w:shd w:val="clear" w:color="auto" w:fill="auto"/>
            <w:vAlign w:val="center"/>
          </w:tcPr>
          <w:p w14:paraId="7C6C8577"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31.6%</w:t>
            </w:r>
          </w:p>
        </w:tc>
        <w:tc>
          <w:tcPr>
            <w:tcW w:w="327" w:type="pct"/>
            <w:shd w:val="clear" w:color="auto" w:fill="auto"/>
            <w:vAlign w:val="center"/>
          </w:tcPr>
          <w:p w14:paraId="6A490F21"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45</w:t>
            </w:r>
          </w:p>
        </w:tc>
        <w:tc>
          <w:tcPr>
            <w:tcW w:w="526" w:type="pct"/>
            <w:shd w:val="clear" w:color="auto" w:fill="auto"/>
            <w:vAlign w:val="center"/>
          </w:tcPr>
          <w:p w14:paraId="0FD64A38"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71.4%</w:t>
            </w:r>
          </w:p>
        </w:tc>
        <w:tc>
          <w:tcPr>
            <w:tcW w:w="326" w:type="pct"/>
            <w:shd w:val="clear" w:color="auto" w:fill="auto"/>
            <w:vAlign w:val="center"/>
          </w:tcPr>
          <w:p w14:paraId="2AEA0908" w14:textId="77777777" w:rsidR="00647ECC" w:rsidRPr="00476F13" w:rsidRDefault="00647ECC" w:rsidP="003125BF">
            <w:pPr>
              <w:spacing w:after="0" w:line="240" w:lineRule="auto"/>
              <w:jc w:val="center"/>
              <w:rPr>
                <w:rFonts w:cs="Times New Roman"/>
              </w:rPr>
            </w:pPr>
            <w:r w:rsidRPr="00476F13">
              <w:rPr>
                <w:rFonts w:cs="Times New Roman"/>
              </w:rPr>
              <w:t>51</w:t>
            </w:r>
          </w:p>
        </w:tc>
        <w:tc>
          <w:tcPr>
            <w:tcW w:w="519" w:type="pct"/>
            <w:shd w:val="clear" w:color="auto" w:fill="auto"/>
            <w:vAlign w:val="center"/>
          </w:tcPr>
          <w:p w14:paraId="6F6944B5" w14:textId="77777777" w:rsidR="00647ECC" w:rsidRPr="00476F13" w:rsidRDefault="00647ECC" w:rsidP="003125BF">
            <w:pPr>
              <w:spacing w:after="0" w:line="240" w:lineRule="auto"/>
              <w:jc w:val="center"/>
              <w:rPr>
                <w:rFonts w:cs="Times New Roman"/>
              </w:rPr>
            </w:pPr>
            <w:r w:rsidRPr="00476F13">
              <w:rPr>
                <w:rFonts w:cs="Times New Roman"/>
              </w:rPr>
              <w:t>62.2%</w:t>
            </w:r>
          </w:p>
        </w:tc>
      </w:tr>
      <w:tr w:rsidR="00647ECC" w:rsidRPr="00476F13" w14:paraId="74F27FFA" w14:textId="77777777" w:rsidTr="003125BF">
        <w:trPr>
          <w:cantSplit/>
        </w:trPr>
        <w:tc>
          <w:tcPr>
            <w:tcW w:w="1525" w:type="pct"/>
            <w:vMerge/>
            <w:shd w:val="clear" w:color="auto" w:fill="auto"/>
            <w:vAlign w:val="center"/>
          </w:tcPr>
          <w:p w14:paraId="5584C5DD"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61A7890C" w14:textId="77777777" w:rsidR="00647ECC" w:rsidRPr="00476F13" w:rsidRDefault="00647ECC" w:rsidP="003125BF">
            <w:pPr>
              <w:spacing w:after="0" w:line="240" w:lineRule="auto"/>
              <w:rPr>
                <w:rFonts w:cs="Times New Roman"/>
                <w:lang w:val="en-GB"/>
              </w:rPr>
            </w:pPr>
            <w:r w:rsidRPr="00476F13">
              <w:rPr>
                <w:rFonts w:cs="Times New Roman"/>
                <w:lang w:val="en-GB"/>
              </w:rPr>
              <w:t>Neither agree nor disagree</w:t>
            </w:r>
          </w:p>
        </w:tc>
        <w:tc>
          <w:tcPr>
            <w:tcW w:w="326" w:type="pct"/>
            <w:shd w:val="clear" w:color="auto" w:fill="auto"/>
            <w:vAlign w:val="center"/>
          </w:tcPr>
          <w:p w14:paraId="7341826C"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w:t>
            </w:r>
          </w:p>
        </w:tc>
        <w:tc>
          <w:tcPr>
            <w:tcW w:w="526" w:type="pct"/>
            <w:shd w:val="clear" w:color="auto" w:fill="auto"/>
            <w:vAlign w:val="center"/>
          </w:tcPr>
          <w:p w14:paraId="33356D1C"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31.6%</w:t>
            </w:r>
          </w:p>
        </w:tc>
        <w:tc>
          <w:tcPr>
            <w:tcW w:w="327" w:type="pct"/>
            <w:shd w:val="clear" w:color="auto" w:fill="auto"/>
            <w:vAlign w:val="center"/>
          </w:tcPr>
          <w:p w14:paraId="23A79906"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8</w:t>
            </w:r>
          </w:p>
        </w:tc>
        <w:tc>
          <w:tcPr>
            <w:tcW w:w="526" w:type="pct"/>
            <w:shd w:val="clear" w:color="auto" w:fill="auto"/>
            <w:vAlign w:val="center"/>
          </w:tcPr>
          <w:p w14:paraId="6FA64A7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12.7%</w:t>
            </w:r>
          </w:p>
        </w:tc>
        <w:tc>
          <w:tcPr>
            <w:tcW w:w="326" w:type="pct"/>
            <w:shd w:val="clear" w:color="auto" w:fill="auto"/>
            <w:vAlign w:val="center"/>
          </w:tcPr>
          <w:p w14:paraId="598324B9" w14:textId="77777777" w:rsidR="00647ECC" w:rsidRPr="00476F13" w:rsidRDefault="00647ECC" w:rsidP="003125BF">
            <w:pPr>
              <w:spacing w:after="0" w:line="240" w:lineRule="auto"/>
              <w:jc w:val="center"/>
              <w:rPr>
                <w:rFonts w:cs="Times New Roman"/>
              </w:rPr>
            </w:pPr>
            <w:r w:rsidRPr="00476F13">
              <w:rPr>
                <w:rFonts w:cs="Times New Roman"/>
              </w:rPr>
              <w:t>14</w:t>
            </w:r>
          </w:p>
        </w:tc>
        <w:tc>
          <w:tcPr>
            <w:tcW w:w="519" w:type="pct"/>
            <w:shd w:val="clear" w:color="auto" w:fill="auto"/>
            <w:vAlign w:val="center"/>
          </w:tcPr>
          <w:p w14:paraId="1724AC4B" w14:textId="77777777" w:rsidR="00647ECC" w:rsidRPr="00476F13" w:rsidRDefault="00647ECC" w:rsidP="003125BF">
            <w:pPr>
              <w:spacing w:after="0" w:line="240" w:lineRule="auto"/>
              <w:jc w:val="center"/>
              <w:rPr>
                <w:rFonts w:cs="Times New Roman"/>
              </w:rPr>
            </w:pPr>
            <w:r w:rsidRPr="00476F13">
              <w:rPr>
                <w:rFonts w:cs="Times New Roman"/>
              </w:rPr>
              <w:t>17.1%</w:t>
            </w:r>
          </w:p>
        </w:tc>
      </w:tr>
      <w:tr w:rsidR="00647ECC" w:rsidRPr="00476F13" w14:paraId="6B76361C" w14:textId="77777777" w:rsidTr="003125BF">
        <w:trPr>
          <w:cantSplit/>
        </w:trPr>
        <w:tc>
          <w:tcPr>
            <w:tcW w:w="1525" w:type="pct"/>
            <w:vMerge/>
            <w:shd w:val="clear" w:color="auto" w:fill="auto"/>
            <w:vAlign w:val="center"/>
          </w:tcPr>
          <w:p w14:paraId="162485A5"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1227CD1B" w14:textId="77777777" w:rsidR="00647ECC" w:rsidRPr="00476F13" w:rsidRDefault="00647ECC" w:rsidP="003125BF">
            <w:pPr>
              <w:spacing w:after="0" w:line="240" w:lineRule="auto"/>
              <w:rPr>
                <w:rFonts w:cs="Times New Roman"/>
                <w:lang w:val="en-GB"/>
              </w:rPr>
            </w:pPr>
            <w:r w:rsidRPr="00476F13">
              <w:rPr>
                <w:rFonts w:cs="Times New Roman"/>
                <w:lang w:val="en-GB"/>
              </w:rPr>
              <w:t>Total</w:t>
            </w:r>
          </w:p>
        </w:tc>
        <w:tc>
          <w:tcPr>
            <w:tcW w:w="326" w:type="pct"/>
            <w:shd w:val="clear" w:color="auto" w:fill="auto"/>
            <w:vAlign w:val="center"/>
          </w:tcPr>
          <w:p w14:paraId="1BF4473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19</w:t>
            </w:r>
          </w:p>
        </w:tc>
        <w:tc>
          <w:tcPr>
            <w:tcW w:w="526" w:type="pct"/>
            <w:shd w:val="clear" w:color="auto" w:fill="auto"/>
            <w:vAlign w:val="center"/>
          </w:tcPr>
          <w:p w14:paraId="055C2076" w14:textId="77777777" w:rsidR="00647ECC" w:rsidRPr="00476F13" w:rsidRDefault="00647ECC" w:rsidP="003125BF">
            <w:pPr>
              <w:spacing w:after="0" w:line="240" w:lineRule="auto"/>
              <w:jc w:val="center"/>
              <w:rPr>
                <w:rFonts w:cs="Times New Roman"/>
                <w:lang w:val="en-GB"/>
              </w:rPr>
            </w:pPr>
          </w:p>
        </w:tc>
        <w:tc>
          <w:tcPr>
            <w:tcW w:w="327" w:type="pct"/>
            <w:shd w:val="clear" w:color="auto" w:fill="auto"/>
            <w:vAlign w:val="center"/>
          </w:tcPr>
          <w:p w14:paraId="3A55F36F"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63</w:t>
            </w:r>
          </w:p>
        </w:tc>
        <w:tc>
          <w:tcPr>
            <w:tcW w:w="526" w:type="pct"/>
            <w:shd w:val="clear" w:color="auto" w:fill="auto"/>
            <w:vAlign w:val="center"/>
          </w:tcPr>
          <w:p w14:paraId="0E68B561" w14:textId="77777777" w:rsidR="00647ECC" w:rsidRPr="00476F13" w:rsidRDefault="00647ECC" w:rsidP="003125BF">
            <w:pPr>
              <w:spacing w:after="0" w:line="240" w:lineRule="auto"/>
              <w:jc w:val="center"/>
              <w:rPr>
                <w:rFonts w:cs="Times New Roman"/>
                <w:lang w:val="en-GB"/>
              </w:rPr>
            </w:pPr>
          </w:p>
        </w:tc>
        <w:tc>
          <w:tcPr>
            <w:tcW w:w="326" w:type="pct"/>
            <w:shd w:val="clear" w:color="auto" w:fill="auto"/>
            <w:vAlign w:val="center"/>
          </w:tcPr>
          <w:p w14:paraId="62030BB9" w14:textId="77777777" w:rsidR="00647ECC" w:rsidRPr="00476F13" w:rsidRDefault="00647ECC" w:rsidP="003125BF">
            <w:pPr>
              <w:spacing w:after="0" w:line="240" w:lineRule="auto"/>
              <w:jc w:val="center"/>
              <w:rPr>
                <w:rFonts w:cs="Times New Roman"/>
              </w:rPr>
            </w:pPr>
            <w:r w:rsidRPr="00476F13">
              <w:rPr>
                <w:rFonts w:cs="Times New Roman"/>
              </w:rPr>
              <w:t>82</w:t>
            </w:r>
          </w:p>
        </w:tc>
        <w:tc>
          <w:tcPr>
            <w:tcW w:w="519" w:type="pct"/>
            <w:shd w:val="clear" w:color="auto" w:fill="auto"/>
            <w:vAlign w:val="center"/>
          </w:tcPr>
          <w:p w14:paraId="29E5AEF8" w14:textId="77777777" w:rsidR="00647ECC" w:rsidRPr="00476F13" w:rsidRDefault="00647ECC" w:rsidP="003125BF">
            <w:pPr>
              <w:spacing w:after="0" w:line="240" w:lineRule="auto"/>
              <w:jc w:val="center"/>
              <w:rPr>
                <w:rFonts w:cs="Times New Roman"/>
              </w:rPr>
            </w:pPr>
          </w:p>
        </w:tc>
      </w:tr>
      <w:tr w:rsidR="00647ECC" w:rsidRPr="00476F13" w14:paraId="2709770E" w14:textId="77777777" w:rsidTr="003125BF">
        <w:trPr>
          <w:cantSplit/>
        </w:trPr>
        <w:tc>
          <w:tcPr>
            <w:tcW w:w="1525" w:type="pct"/>
            <w:vMerge w:val="restart"/>
            <w:shd w:val="clear" w:color="auto" w:fill="auto"/>
            <w:vAlign w:val="center"/>
          </w:tcPr>
          <w:p w14:paraId="3106BE18" w14:textId="77777777" w:rsidR="00647ECC" w:rsidRPr="00476F13" w:rsidRDefault="00647ECC" w:rsidP="003125BF">
            <w:pPr>
              <w:spacing w:after="0" w:line="240" w:lineRule="auto"/>
              <w:rPr>
                <w:rFonts w:cs="Times New Roman"/>
                <w:lang w:val="en-GB"/>
              </w:rPr>
            </w:pPr>
            <w:r w:rsidRPr="00476F13">
              <w:rPr>
                <w:rFonts w:cs="Times New Roman"/>
                <w:lang w:val="en-GB"/>
              </w:rPr>
              <w:t>The CATH TAG was helpful in my daily routine.</w:t>
            </w:r>
          </w:p>
        </w:tc>
        <w:tc>
          <w:tcPr>
            <w:tcW w:w="926" w:type="pct"/>
            <w:shd w:val="clear" w:color="auto" w:fill="auto"/>
            <w:vAlign w:val="center"/>
          </w:tcPr>
          <w:p w14:paraId="6AB7642D" w14:textId="77777777" w:rsidR="00647ECC" w:rsidRPr="00476F13" w:rsidRDefault="00647ECC" w:rsidP="003125BF">
            <w:pPr>
              <w:spacing w:after="0" w:line="240" w:lineRule="auto"/>
              <w:rPr>
                <w:rFonts w:cs="Times New Roman"/>
                <w:lang w:val="en-GB"/>
              </w:rPr>
            </w:pPr>
            <w:r w:rsidRPr="00476F13">
              <w:rPr>
                <w:rFonts w:cs="Times New Roman"/>
                <w:lang w:val="en-GB"/>
              </w:rPr>
              <w:t>Disagree</w:t>
            </w:r>
          </w:p>
        </w:tc>
        <w:tc>
          <w:tcPr>
            <w:tcW w:w="326" w:type="pct"/>
            <w:shd w:val="clear" w:color="auto" w:fill="auto"/>
            <w:vAlign w:val="center"/>
          </w:tcPr>
          <w:p w14:paraId="188AFACD"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12</w:t>
            </w:r>
          </w:p>
        </w:tc>
        <w:tc>
          <w:tcPr>
            <w:tcW w:w="526" w:type="pct"/>
            <w:shd w:val="clear" w:color="auto" w:fill="auto"/>
            <w:vAlign w:val="center"/>
          </w:tcPr>
          <w:p w14:paraId="26C445E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63.2%</w:t>
            </w:r>
          </w:p>
        </w:tc>
        <w:tc>
          <w:tcPr>
            <w:tcW w:w="327" w:type="pct"/>
            <w:shd w:val="clear" w:color="auto" w:fill="auto"/>
            <w:vAlign w:val="center"/>
          </w:tcPr>
          <w:p w14:paraId="52BA173D"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14</w:t>
            </w:r>
          </w:p>
        </w:tc>
        <w:tc>
          <w:tcPr>
            <w:tcW w:w="526" w:type="pct"/>
            <w:shd w:val="clear" w:color="auto" w:fill="auto"/>
            <w:vAlign w:val="center"/>
          </w:tcPr>
          <w:p w14:paraId="481A701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22.2%</w:t>
            </w:r>
          </w:p>
        </w:tc>
        <w:tc>
          <w:tcPr>
            <w:tcW w:w="326" w:type="pct"/>
            <w:shd w:val="clear" w:color="auto" w:fill="auto"/>
            <w:vAlign w:val="center"/>
          </w:tcPr>
          <w:p w14:paraId="394A7ED7" w14:textId="77777777" w:rsidR="00647ECC" w:rsidRPr="00476F13" w:rsidRDefault="00647ECC" w:rsidP="003125BF">
            <w:pPr>
              <w:spacing w:after="0" w:line="240" w:lineRule="auto"/>
              <w:jc w:val="center"/>
              <w:rPr>
                <w:rFonts w:cs="Times New Roman"/>
              </w:rPr>
            </w:pPr>
            <w:r w:rsidRPr="00476F13">
              <w:rPr>
                <w:rFonts w:cs="Times New Roman"/>
              </w:rPr>
              <w:t>26</w:t>
            </w:r>
          </w:p>
        </w:tc>
        <w:tc>
          <w:tcPr>
            <w:tcW w:w="519" w:type="pct"/>
            <w:shd w:val="clear" w:color="auto" w:fill="auto"/>
            <w:vAlign w:val="center"/>
          </w:tcPr>
          <w:p w14:paraId="79F0D432" w14:textId="77777777" w:rsidR="00647ECC" w:rsidRPr="00476F13" w:rsidRDefault="00647ECC" w:rsidP="003125BF">
            <w:pPr>
              <w:spacing w:after="0" w:line="240" w:lineRule="auto"/>
              <w:jc w:val="center"/>
              <w:rPr>
                <w:rFonts w:cs="Times New Roman"/>
              </w:rPr>
            </w:pPr>
            <w:r w:rsidRPr="00476F13">
              <w:rPr>
                <w:rFonts w:cs="Times New Roman"/>
              </w:rPr>
              <w:t>31.7%</w:t>
            </w:r>
          </w:p>
        </w:tc>
      </w:tr>
      <w:tr w:rsidR="00647ECC" w:rsidRPr="00476F13" w14:paraId="0B0F30CA" w14:textId="77777777" w:rsidTr="003125BF">
        <w:trPr>
          <w:cantSplit/>
        </w:trPr>
        <w:tc>
          <w:tcPr>
            <w:tcW w:w="1525" w:type="pct"/>
            <w:vMerge/>
            <w:shd w:val="clear" w:color="auto" w:fill="auto"/>
            <w:vAlign w:val="center"/>
          </w:tcPr>
          <w:p w14:paraId="3129155A"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1024D931" w14:textId="77777777" w:rsidR="00647ECC" w:rsidRPr="00476F13" w:rsidRDefault="00647ECC" w:rsidP="003125BF">
            <w:pPr>
              <w:spacing w:after="0" w:line="240" w:lineRule="auto"/>
              <w:rPr>
                <w:rFonts w:cs="Times New Roman"/>
                <w:lang w:val="en-GB"/>
              </w:rPr>
            </w:pPr>
            <w:r w:rsidRPr="00476F13">
              <w:rPr>
                <w:rFonts w:cs="Times New Roman"/>
                <w:lang w:val="en-GB"/>
              </w:rPr>
              <w:t>Agree</w:t>
            </w:r>
          </w:p>
        </w:tc>
        <w:tc>
          <w:tcPr>
            <w:tcW w:w="326" w:type="pct"/>
            <w:shd w:val="clear" w:color="auto" w:fill="auto"/>
            <w:vAlign w:val="center"/>
          </w:tcPr>
          <w:p w14:paraId="70ACE8D1"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w:t>
            </w:r>
          </w:p>
        </w:tc>
        <w:tc>
          <w:tcPr>
            <w:tcW w:w="526" w:type="pct"/>
            <w:shd w:val="clear" w:color="auto" w:fill="auto"/>
            <w:vAlign w:val="center"/>
          </w:tcPr>
          <w:p w14:paraId="346C86B9"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26.3%</w:t>
            </w:r>
          </w:p>
        </w:tc>
        <w:tc>
          <w:tcPr>
            <w:tcW w:w="327" w:type="pct"/>
            <w:shd w:val="clear" w:color="auto" w:fill="auto"/>
            <w:vAlign w:val="center"/>
          </w:tcPr>
          <w:p w14:paraId="42793728"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38</w:t>
            </w:r>
          </w:p>
        </w:tc>
        <w:tc>
          <w:tcPr>
            <w:tcW w:w="526" w:type="pct"/>
            <w:shd w:val="clear" w:color="auto" w:fill="auto"/>
            <w:vAlign w:val="center"/>
          </w:tcPr>
          <w:p w14:paraId="3F45CC1A"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60.3%</w:t>
            </w:r>
          </w:p>
        </w:tc>
        <w:tc>
          <w:tcPr>
            <w:tcW w:w="326" w:type="pct"/>
            <w:shd w:val="clear" w:color="auto" w:fill="auto"/>
            <w:vAlign w:val="center"/>
          </w:tcPr>
          <w:p w14:paraId="73B3E1BA" w14:textId="77777777" w:rsidR="00647ECC" w:rsidRPr="00476F13" w:rsidRDefault="00647ECC" w:rsidP="003125BF">
            <w:pPr>
              <w:spacing w:after="0" w:line="240" w:lineRule="auto"/>
              <w:jc w:val="center"/>
              <w:rPr>
                <w:rFonts w:cs="Times New Roman"/>
              </w:rPr>
            </w:pPr>
            <w:r w:rsidRPr="00476F13">
              <w:rPr>
                <w:rFonts w:cs="Times New Roman"/>
              </w:rPr>
              <w:t>43</w:t>
            </w:r>
          </w:p>
        </w:tc>
        <w:tc>
          <w:tcPr>
            <w:tcW w:w="519" w:type="pct"/>
            <w:shd w:val="clear" w:color="auto" w:fill="auto"/>
            <w:vAlign w:val="center"/>
          </w:tcPr>
          <w:p w14:paraId="56E78611" w14:textId="77777777" w:rsidR="00647ECC" w:rsidRPr="00476F13" w:rsidRDefault="00647ECC" w:rsidP="003125BF">
            <w:pPr>
              <w:spacing w:after="0" w:line="240" w:lineRule="auto"/>
              <w:jc w:val="center"/>
              <w:rPr>
                <w:rFonts w:cs="Times New Roman"/>
              </w:rPr>
            </w:pPr>
            <w:r w:rsidRPr="00476F13">
              <w:rPr>
                <w:rFonts w:cs="Times New Roman"/>
              </w:rPr>
              <w:t>52.4%</w:t>
            </w:r>
          </w:p>
        </w:tc>
      </w:tr>
      <w:tr w:rsidR="00647ECC" w:rsidRPr="00476F13" w14:paraId="1BDD088F" w14:textId="77777777" w:rsidTr="003125BF">
        <w:trPr>
          <w:cantSplit/>
        </w:trPr>
        <w:tc>
          <w:tcPr>
            <w:tcW w:w="1525" w:type="pct"/>
            <w:vMerge/>
            <w:shd w:val="clear" w:color="auto" w:fill="auto"/>
            <w:vAlign w:val="center"/>
          </w:tcPr>
          <w:p w14:paraId="60CF7D76"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130D0E08" w14:textId="77777777" w:rsidR="00647ECC" w:rsidRPr="00476F13" w:rsidRDefault="00647ECC" w:rsidP="003125BF">
            <w:pPr>
              <w:spacing w:after="0" w:line="240" w:lineRule="auto"/>
              <w:rPr>
                <w:rFonts w:cs="Times New Roman"/>
                <w:lang w:val="en-GB"/>
              </w:rPr>
            </w:pPr>
            <w:r w:rsidRPr="00476F13">
              <w:rPr>
                <w:rFonts w:cs="Times New Roman"/>
                <w:lang w:val="en-GB"/>
              </w:rPr>
              <w:t>Neither agree nor disagree</w:t>
            </w:r>
          </w:p>
        </w:tc>
        <w:tc>
          <w:tcPr>
            <w:tcW w:w="326" w:type="pct"/>
            <w:shd w:val="clear" w:color="auto" w:fill="auto"/>
            <w:vAlign w:val="center"/>
          </w:tcPr>
          <w:p w14:paraId="76E00D8A"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w:t>
            </w:r>
          </w:p>
        </w:tc>
        <w:tc>
          <w:tcPr>
            <w:tcW w:w="526" w:type="pct"/>
            <w:shd w:val="clear" w:color="auto" w:fill="auto"/>
            <w:vAlign w:val="center"/>
          </w:tcPr>
          <w:p w14:paraId="0C744FA9"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10.5%</w:t>
            </w:r>
          </w:p>
        </w:tc>
        <w:tc>
          <w:tcPr>
            <w:tcW w:w="327" w:type="pct"/>
            <w:shd w:val="clear" w:color="auto" w:fill="auto"/>
            <w:vAlign w:val="center"/>
          </w:tcPr>
          <w:p w14:paraId="6520C8DB"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11</w:t>
            </w:r>
          </w:p>
        </w:tc>
        <w:tc>
          <w:tcPr>
            <w:tcW w:w="526" w:type="pct"/>
            <w:shd w:val="clear" w:color="auto" w:fill="auto"/>
            <w:vAlign w:val="center"/>
          </w:tcPr>
          <w:p w14:paraId="35C657D2"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17.5%</w:t>
            </w:r>
          </w:p>
        </w:tc>
        <w:tc>
          <w:tcPr>
            <w:tcW w:w="326" w:type="pct"/>
            <w:shd w:val="clear" w:color="auto" w:fill="auto"/>
            <w:vAlign w:val="center"/>
          </w:tcPr>
          <w:p w14:paraId="1523DA19" w14:textId="77777777" w:rsidR="00647ECC" w:rsidRPr="00476F13" w:rsidRDefault="00647ECC" w:rsidP="003125BF">
            <w:pPr>
              <w:spacing w:after="0" w:line="240" w:lineRule="auto"/>
              <w:jc w:val="center"/>
              <w:rPr>
                <w:rFonts w:cs="Times New Roman"/>
              </w:rPr>
            </w:pPr>
            <w:r w:rsidRPr="00476F13">
              <w:rPr>
                <w:rFonts w:cs="Times New Roman"/>
              </w:rPr>
              <w:t>13</w:t>
            </w:r>
          </w:p>
        </w:tc>
        <w:tc>
          <w:tcPr>
            <w:tcW w:w="519" w:type="pct"/>
            <w:shd w:val="clear" w:color="auto" w:fill="auto"/>
            <w:vAlign w:val="center"/>
          </w:tcPr>
          <w:p w14:paraId="1B72BD83" w14:textId="77777777" w:rsidR="00647ECC" w:rsidRPr="00476F13" w:rsidRDefault="00647ECC" w:rsidP="003125BF">
            <w:pPr>
              <w:spacing w:after="0" w:line="240" w:lineRule="auto"/>
              <w:jc w:val="center"/>
              <w:rPr>
                <w:rFonts w:cs="Times New Roman"/>
              </w:rPr>
            </w:pPr>
            <w:r w:rsidRPr="00476F13">
              <w:rPr>
                <w:rFonts w:cs="Times New Roman"/>
              </w:rPr>
              <w:t>15.9%</w:t>
            </w:r>
          </w:p>
        </w:tc>
      </w:tr>
      <w:tr w:rsidR="00647ECC" w:rsidRPr="00476F13" w14:paraId="5C8F4D88" w14:textId="77777777" w:rsidTr="003125BF">
        <w:trPr>
          <w:cantSplit/>
        </w:trPr>
        <w:tc>
          <w:tcPr>
            <w:tcW w:w="1525" w:type="pct"/>
            <w:vMerge/>
            <w:shd w:val="clear" w:color="auto" w:fill="auto"/>
            <w:vAlign w:val="center"/>
          </w:tcPr>
          <w:p w14:paraId="099E11BF"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101B7DEB" w14:textId="77777777" w:rsidR="00647ECC" w:rsidRPr="00476F13" w:rsidRDefault="00647ECC" w:rsidP="003125BF">
            <w:pPr>
              <w:spacing w:after="0" w:line="240" w:lineRule="auto"/>
              <w:rPr>
                <w:rFonts w:cs="Times New Roman"/>
                <w:lang w:val="en-GB"/>
              </w:rPr>
            </w:pPr>
            <w:r w:rsidRPr="00476F13">
              <w:rPr>
                <w:rFonts w:cs="Times New Roman"/>
                <w:lang w:val="en-GB"/>
              </w:rPr>
              <w:t>Total</w:t>
            </w:r>
          </w:p>
        </w:tc>
        <w:tc>
          <w:tcPr>
            <w:tcW w:w="326" w:type="pct"/>
            <w:shd w:val="clear" w:color="auto" w:fill="auto"/>
            <w:vAlign w:val="center"/>
          </w:tcPr>
          <w:p w14:paraId="09BA565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19</w:t>
            </w:r>
          </w:p>
        </w:tc>
        <w:tc>
          <w:tcPr>
            <w:tcW w:w="526" w:type="pct"/>
            <w:shd w:val="clear" w:color="auto" w:fill="auto"/>
            <w:vAlign w:val="center"/>
          </w:tcPr>
          <w:p w14:paraId="4C8E593C" w14:textId="77777777" w:rsidR="00647ECC" w:rsidRPr="00476F13" w:rsidRDefault="00647ECC" w:rsidP="003125BF">
            <w:pPr>
              <w:spacing w:after="0" w:line="240" w:lineRule="auto"/>
              <w:jc w:val="center"/>
              <w:rPr>
                <w:rFonts w:cs="Times New Roman"/>
                <w:lang w:val="en-GB"/>
              </w:rPr>
            </w:pPr>
          </w:p>
        </w:tc>
        <w:tc>
          <w:tcPr>
            <w:tcW w:w="327" w:type="pct"/>
            <w:shd w:val="clear" w:color="auto" w:fill="auto"/>
            <w:vAlign w:val="center"/>
          </w:tcPr>
          <w:p w14:paraId="0C023DA6"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63</w:t>
            </w:r>
          </w:p>
        </w:tc>
        <w:tc>
          <w:tcPr>
            <w:tcW w:w="526" w:type="pct"/>
            <w:shd w:val="clear" w:color="auto" w:fill="auto"/>
            <w:vAlign w:val="center"/>
          </w:tcPr>
          <w:p w14:paraId="4D03BD87" w14:textId="77777777" w:rsidR="00647ECC" w:rsidRPr="00476F13" w:rsidRDefault="00647ECC" w:rsidP="003125BF">
            <w:pPr>
              <w:spacing w:after="0" w:line="240" w:lineRule="auto"/>
              <w:jc w:val="center"/>
              <w:rPr>
                <w:rFonts w:cs="Times New Roman"/>
                <w:lang w:val="en-GB"/>
              </w:rPr>
            </w:pPr>
          </w:p>
        </w:tc>
        <w:tc>
          <w:tcPr>
            <w:tcW w:w="326" w:type="pct"/>
            <w:shd w:val="clear" w:color="auto" w:fill="auto"/>
            <w:vAlign w:val="center"/>
          </w:tcPr>
          <w:p w14:paraId="238AD509" w14:textId="77777777" w:rsidR="00647ECC" w:rsidRPr="00476F13" w:rsidRDefault="00647ECC" w:rsidP="003125BF">
            <w:pPr>
              <w:spacing w:after="0" w:line="240" w:lineRule="auto"/>
              <w:jc w:val="center"/>
              <w:rPr>
                <w:rFonts w:cs="Times New Roman"/>
              </w:rPr>
            </w:pPr>
            <w:r w:rsidRPr="00476F13">
              <w:rPr>
                <w:rFonts w:cs="Times New Roman"/>
              </w:rPr>
              <w:t>82</w:t>
            </w:r>
          </w:p>
        </w:tc>
        <w:tc>
          <w:tcPr>
            <w:tcW w:w="519" w:type="pct"/>
            <w:shd w:val="clear" w:color="auto" w:fill="auto"/>
            <w:vAlign w:val="center"/>
          </w:tcPr>
          <w:p w14:paraId="201B90D0" w14:textId="77777777" w:rsidR="00647ECC" w:rsidRPr="00476F13" w:rsidRDefault="00647ECC" w:rsidP="003125BF">
            <w:pPr>
              <w:spacing w:after="0" w:line="240" w:lineRule="auto"/>
              <w:jc w:val="center"/>
              <w:rPr>
                <w:rFonts w:cs="Times New Roman"/>
              </w:rPr>
            </w:pPr>
          </w:p>
        </w:tc>
      </w:tr>
      <w:tr w:rsidR="00647ECC" w:rsidRPr="00476F13" w14:paraId="3915261B" w14:textId="77777777" w:rsidTr="003125BF">
        <w:trPr>
          <w:cantSplit/>
        </w:trPr>
        <w:tc>
          <w:tcPr>
            <w:tcW w:w="1525" w:type="pct"/>
            <w:vMerge w:val="restart"/>
            <w:shd w:val="clear" w:color="auto" w:fill="auto"/>
            <w:vAlign w:val="center"/>
          </w:tcPr>
          <w:p w14:paraId="009E4FAC" w14:textId="77777777" w:rsidR="00647ECC" w:rsidRPr="00476F13" w:rsidRDefault="00647ECC" w:rsidP="003125BF">
            <w:pPr>
              <w:spacing w:after="0" w:line="240" w:lineRule="auto"/>
              <w:rPr>
                <w:rFonts w:cs="Times New Roman"/>
                <w:lang w:val="en-GB"/>
              </w:rPr>
            </w:pPr>
            <w:r w:rsidRPr="00476F13">
              <w:rPr>
                <w:rFonts w:cs="Times New Roman"/>
                <w:lang w:val="en-GB"/>
              </w:rPr>
              <w:t>The CATH TAG was helpful in reminding me to check the need for ongoing catheterisation.</w:t>
            </w:r>
          </w:p>
        </w:tc>
        <w:tc>
          <w:tcPr>
            <w:tcW w:w="926" w:type="pct"/>
            <w:shd w:val="clear" w:color="auto" w:fill="auto"/>
            <w:vAlign w:val="center"/>
          </w:tcPr>
          <w:p w14:paraId="54633739" w14:textId="77777777" w:rsidR="00647ECC" w:rsidRPr="00476F13" w:rsidRDefault="00647ECC" w:rsidP="003125BF">
            <w:pPr>
              <w:spacing w:after="0" w:line="240" w:lineRule="auto"/>
              <w:rPr>
                <w:rFonts w:cs="Times New Roman"/>
                <w:lang w:val="en-GB"/>
              </w:rPr>
            </w:pPr>
            <w:r w:rsidRPr="00476F13">
              <w:rPr>
                <w:rFonts w:cs="Times New Roman"/>
                <w:lang w:val="en-GB"/>
              </w:rPr>
              <w:t>Disagree</w:t>
            </w:r>
          </w:p>
        </w:tc>
        <w:tc>
          <w:tcPr>
            <w:tcW w:w="326" w:type="pct"/>
            <w:shd w:val="clear" w:color="auto" w:fill="auto"/>
            <w:vAlign w:val="center"/>
          </w:tcPr>
          <w:p w14:paraId="7D4A7952"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11</w:t>
            </w:r>
          </w:p>
        </w:tc>
        <w:tc>
          <w:tcPr>
            <w:tcW w:w="526" w:type="pct"/>
            <w:shd w:val="clear" w:color="auto" w:fill="auto"/>
            <w:vAlign w:val="center"/>
          </w:tcPr>
          <w:p w14:paraId="2D1D2E82"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57.9%</w:t>
            </w:r>
          </w:p>
        </w:tc>
        <w:tc>
          <w:tcPr>
            <w:tcW w:w="327" w:type="pct"/>
            <w:shd w:val="clear" w:color="auto" w:fill="auto"/>
            <w:vAlign w:val="center"/>
          </w:tcPr>
          <w:p w14:paraId="538E0479"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10</w:t>
            </w:r>
          </w:p>
        </w:tc>
        <w:tc>
          <w:tcPr>
            <w:tcW w:w="526" w:type="pct"/>
            <w:shd w:val="clear" w:color="auto" w:fill="auto"/>
            <w:vAlign w:val="center"/>
          </w:tcPr>
          <w:p w14:paraId="0A4E683B"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15.9%</w:t>
            </w:r>
          </w:p>
        </w:tc>
        <w:tc>
          <w:tcPr>
            <w:tcW w:w="326" w:type="pct"/>
            <w:shd w:val="clear" w:color="auto" w:fill="auto"/>
            <w:vAlign w:val="center"/>
          </w:tcPr>
          <w:p w14:paraId="7D0163D7" w14:textId="77777777" w:rsidR="00647ECC" w:rsidRPr="00476F13" w:rsidRDefault="00647ECC" w:rsidP="003125BF">
            <w:pPr>
              <w:spacing w:after="0" w:line="240" w:lineRule="auto"/>
              <w:jc w:val="center"/>
              <w:rPr>
                <w:rFonts w:cs="Times New Roman"/>
              </w:rPr>
            </w:pPr>
            <w:r w:rsidRPr="00476F13">
              <w:rPr>
                <w:rFonts w:cs="Times New Roman"/>
              </w:rPr>
              <w:t>21</w:t>
            </w:r>
          </w:p>
        </w:tc>
        <w:tc>
          <w:tcPr>
            <w:tcW w:w="519" w:type="pct"/>
            <w:shd w:val="clear" w:color="auto" w:fill="auto"/>
            <w:vAlign w:val="center"/>
          </w:tcPr>
          <w:p w14:paraId="39602917" w14:textId="77777777" w:rsidR="00647ECC" w:rsidRPr="00476F13" w:rsidRDefault="00647ECC" w:rsidP="003125BF">
            <w:pPr>
              <w:spacing w:after="0" w:line="240" w:lineRule="auto"/>
              <w:jc w:val="center"/>
              <w:rPr>
                <w:rFonts w:cs="Times New Roman"/>
              </w:rPr>
            </w:pPr>
            <w:r w:rsidRPr="00476F13">
              <w:rPr>
                <w:rFonts w:cs="Times New Roman"/>
              </w:rPr>
              <w:t>25.6%</w:t>
            </w:r>
          </w:p>
        </w:tc>
      </w:tr>
      <w:tr w:rsidR="00647ECC" w:rsidRPr="00476F13" w14:paraId="63E267AA" w14:textId="77777777" w:rsidTr="003125BF">
        <w:trPr>
          <w:cantSplit/>
        </w:trPr>
        <w:tc>
          <w:tcPr>
            <w:tcW w:w="1525" w:type="pct"/>
            <w:vMerge/>
            <w:shd w:val="clear" w:color="auto" w:fill="auto"/>
            <w:vAlign w:val="center"/>
          </w:tcPr>
          <w:p w14:paraId="7B63AFF9"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3A62DF50" w14:textId="77777777" w:rsidR="00647ECC" w:rsidRPr="00476F13" w:rsidRDefault="00647ECC" w:rsidP="003125BF">
            <w:pPr>
              <w:spacing w:after="0" w:line="240" w:lineRule="auto"/>
              <w:rPr>
                <w:rFonts w:cs="Times New Roman"/>
                <w:lang w:val="en-GB"/>
              </w:rPr>
            </w:pPr>
            <w:r w:rsidRPr="00476F13">
              <w:rPr>
                <w:rFonts w:cs="Times New Roman"/>
                <w:lang w:val="en-GB"/>
              </w:rPr>
              <w:t>Agree</w:t>
            </w:r>
          </w:p>
        </w:tc>
        <w:tc>
          <w:tcPr>
            <w:tcW w:w="326" w:type="pct"/>
            <w:shd w:val="clear" w:color="auto" w:fill="auto"/>
            <w:vAlign w:val="center"/>
          </w:tcPr>
          <w:p w14:paraId="7E1DE3A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4</w:t>
            </w:r>
          </w:p>
        </w:tc>
        <w:tc>
          <w:tcPr>
            <w:tcW w:w="526" w:type="pct"/>
            <w:shd w:val="clear" w:color="auto" w:fill="auto"/>
            <w:vAlign w:val="center"/>
          </w:tcPr>
          <w:p w14:paraId="5BB2F3C7"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21.1%</w:t>
            </w:r>
          </w:p>
        </w:tc>
        <w:tc>
          <w:tcPr>
            <w:tcW w:w="327" w:type="pct"/>
            <w:shd w:val="clear" w:color="auto" w:fill="auto"/>
            <w:vAlign w:val="center"/>
          </w:tcPr>
          <w:p w14:paraId="7B3EF407"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45</w:t>
            </w:r>
          </w:p>
        </w:tc>
        <w:tc>
          <w:tcPr>
            <w:tcW w:w="526" w:type="pct"/>
            <w:shd w:val="clear" w:color="auto" w:fill="auto"/>
            <w:vAlign w:val="center"/>
          </w:tcPr>
          <w:p w14:paraId="3924AF79"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71.4%</w:t>
            </w:r>
          </w:p>
        </w:tc>
        <w:tc>
          <w:tcPr>
            <w:tcW w:w="326" w:type="pct"/>
            <w:shd w:val="clear" w:color="auto" w:fill="auto"/>
            <w:vAlign w:val="center"/>
          </w:tcPr>
          <w:p w14:paraId="4F6C8368" w14:textId="77777777" w:rsidR="00647ECC" w:rsidRPr="00476F13" w:rsidRDefault="00647ECC" w:rsidP="003125BF">
            <w:pPr>
              <w:spacing w:after="0" w:line="240" w:lineRule="auto"/>
              <w:jc w:val="center"/>
              <w:rPr>
                <w:rFonts w:cs="Times New Roman"/>
              </w:rPr>
            </w:pPr>
            <w:r w:rsidRPr="00476F13">
              <w:rPr>
                <w:rFonts w:cs="Times New Roman"/>
              </w:rPr>
              <w:t>49</w:t>
            </w:r>
          </w:p>
        </w:tc>
        <w:tc>
          <w:tcPr>
            <w:tcW w:w="519" w:type="pct"/>
            <w:shd w:val="clear" w:color="auto" w:fill="auto"/>
            <w:vAlign w:val="center"/>
          </w:tcPr>
          <w:p w14:paraId="10FA0D71" w14:textId="77777777" w:rsidR="00647ECC" w:rsidRPr="00476F13" w:rsidRDefault="00647ECC" w:rsidP="003125BF">
            <w:pPr>
              <w:spacing w:after="0" w:line="240" w:lineRule="auto"/>
              <w:jc w:val="center"/>
              <w:rPr>
                <w:rFonts w:cs="Times New Roman"/>
              </w:rPr>
            </w:pPr>
            <w:r w:rsidRPr="00476F13">
              <w:rPr>
                <w:rFonts w:cs="Times New Roman"/>
              </w:rPr>
              <w:t>59.8%</w:t>
            </w:r>
          </w:p>
        </w:tc>
      </w:tr>
      <w:tr w:rsidR="00647ECC" w:rsidRPr="00476F13" w14:paraId="36780181" w14:textId="77777777" w:rsidTr="003125BF">
        <w:trPr>
          <w:cantSplit/>
        </w:trPr>
        <w:tc>
          <w:tcPr>
            <w:tcW w:w="1525" w:type="pct"/>
            <w:vMerge/>
            <w:shd w:val="clear" w:color="auto" w:fill="auto"/>
            <w:vAlign w:val="center"/>
          </w:tcPr>
          <w:p w14:paraId="7FAFC6C3"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15691729" w14:textId="77777777" w:rsidR="00647ECC" w:rsidRPr="00476F13" w:rsidRDefault="00647ECC" w:rsidP="003125BF">
            <w:pPr>
              <w:spacing w:after="0" w:line="240" w:lineRule="auto"/>
              <w:rPr>
                <w:rFonts w:cs="Times New Roman"/>
                <w:lang w:val="en-GB"/>
              </w:rPr>
            </w:pPr>
            <w:r w:rsidRPr="00476F13">
              <w:rPr>
                <w:rFonts w:cs="Times New Roman"/>
                <w:lang w:val="en-GB"/>
              </w:rPr>
              <w:t>Neither agree nor disagree</w:t>
            </w:r>
          </w:p>
        </w:tc>
        <w:tc>
          <w:tcPr>
            <w:tcW w:w="326" w:type="pct"/>
            <w:shd w:val="clear" w:color="auto" w:fill="auto"/>
            <w:vAlign w:val="center"/>
          </w:tcPr>
          <w:p w14:paraId="7BAA3E28"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4</w:t>
            </w:r>
          </w:p>
        </w:tc>
        <w:tc>
          <w:tcPr>
            <w:tcW w:w="526" w:type="pct"/>
            <w:shd w:val="clear" w:color="auto" w:fill="auto"/>
            <w:vAlign w:val="center"/>
          </w:tcPr>
          <w:p w14:paraId="4D1F828F"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21.1%</w:t>
            </w:r>
          </w:p>
        </w:tc>
        <w:tc>
          <w:tcPr>
            <w:tcW w:w="327" w:type="pct"/>
            <w:shd w:val="clear" w:color="auto" w:fill="auto"/>
            <w:vAlign w:val="center"/>
          </w:tcPr>
          <w:p w14:paraId="4CE095DE"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8</w:t>
            </w:r>
          </w:p>
        </w:tc>
        <w:tc>
          <w:tcPr>
            <w:tcW w:w="526" w:type="pct"/>
            <w:shd w:val="clear" w:color="auto" w:fill="auto"/>
            <w:vAlign w:val="center"/>
          </w:tcPr>
          <w:p w14:paraId="5EE2516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12.7%</w:t>
            </w:r>
          </w:p>
        </w:tc>
        <w:tc>
          <w:tcPr>
            <w:tcW w:w="326" w:type="pct"/>
            <w:shd w:val="clear" w:color="auto" w:fill="auto"/>
            <w:vAlign w:val="center"/>
          </w:tcPr>
          <w:p w14:paraId="2B59712D" w14:textId="77777777" w:rsidR="00647ECC" w:rsidRPr="00476F13" w:rsidRDefault="00647ECC" w:rsidP="003125BF">
            <w:pPr>
              <w:spacing w:after="0" w:line="240" w:lineRule="auto"/>
              <w:jc w:val="center"/>
              <w:rPr>
                <w:rFonts w:cs="Times New Roman"/>
              </w:rPr>
            </w:pPr>
            <w:r w:rsidRPr="00476F13">
              <w:rPr>
                <w:rFonts w:cs="Times New Roman"/>
              </w:rPr>
              <w:t>12</w:t>
            </w:r>
          </w:p>
        </w:tc>
        <w:tc>
          <w:tcPr>
            <w:tcW w:w="519" w:type="pct"/>
            <w:shd w:val="clear" w:color="auto" w:fill="auto"/>
            <w:vAlign w:val="center"/>
          </w:tcPr>
          <w:p w14:paraId="21578AE4" w14:textId="77777777" w:rsidR="00647ECC" w:rsidRPr="00476F13" w:rsidRDefault="00647ECC" w:rsidP="003125BF">
            <w:pPr>
              <w:spacing w:after="0" w:line="240" w:lineRule="auto"/>
              <w:jc w:val="center"/>
              <w:rPr>
                <w:rFonts w:cs="Times New Roman"/>
              </w:rPr>
            </w:pPr>
            <w:r w:rsidRPr="00476F13">
              <w:rPr>
                <w:rFonts w:cs="Times New Roman"/>
              </w:rPr>
              <w:t>14.6%</w:t>
            </w:r>
          </w:p>
        </w:tc>
      </w:tr>
      <w:tr w:rsidR="00647ECC" w:rsidRPr="00476F13" w14:paraId="4EC4DC21" w14:textId="77777777" w:rsidTr="003125BF">
        <w:trPr>
          <w:cantSplit/>
        </w:trPr>
        <w:tc>
          <w:tcPr>
            <w:tcW w:w="1525" w:type="pct"/>
            <w:vMerge/>
            <w:shd w:val="clear" w:color="auto" w:fill="auto"/>
            <w:vAlign w:val="center"/>
          </w:tcPr>
          <w:p w14:paraId="34DE7FF1"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56DEFE5E" w14:textId="77777777" w:rsidR="00647ECC" w:rsidRPr="00476F13" w:rsidRDefault="00647ECC" w:rsidP="003125BF">
            <w:pPr>
              <w:spacing w:after="0" w:line="240" w:lineRule="auto"/>
              <w:rPr>
                <w:rFonts w:cs="Times New Roman"/>
                <w:lang w:val="en-GB"/>
              </w:rPr>
            </w:pPr>
            <w:r w:rsidRPr="00476F13">
              <w:rPr>
                <w:rFonts w:cs="Times New Roman"/>
                <w:lang w:val="en-GB"/>
              </w:rPr>
              <w:t>Total</w:t>
            </w:r>
          </w:p>
        </w:tc>
        <w:tc>
          <w:tcPr>
            <w:tcW w:w="326" w:type="pct"/>
            <w:shd w:val="clear" w:color="auto" w:fill="auto"/>
            <w:vAlign w:val="center"/>
          </w:tcPr>
          <w:p w14:paraId="43D1305E"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19</w:t>
            </w:r>
          </w:p>
        </w:tc>
        <w:tc>
          <w:tcPr>
            <w:tcW w:w="526" w:type="pct"/>
            <w:shd w:val="clear" w:color="auto" w:fill="auto"/>
            <w:vAlign w:val="center"/>
          </w:tcPr>
          <w:p w14:paraId="4B396648" w14:textId="77777777" w:rsidR="00647ECC" w:rsidRPr="00476F13" w:rsidRDefault="00647ECC" w:rsidP="003125BF">
            <w:pPr>
              <w:spacing w:after="0" w:line="240" w:lineRule="auto"/>
              <w:jc w:val="center"/>
              <w:rPr>
                <w:rFonts w:cs="Times New Roman"/>
                <w:lang w:val="en-GB"/>
              </w:rPr>
            </w:pPr>
          </w:p>
        </w:tc>
        <w:tc>
          <w:tcPr>
            <w:tcW w:w="327" w:type="pct"/>
            <w:shd w:val="clear" w:color="auto" w:fill="auto"/>
            <w:vAlign w:val="center"/>
          </w:tcPr>
          <w:p w14:paraId="7415B3B7"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63</w:t>
            </w:r>
          </w:p>
        </w:tc>
        <w:tc>
          <w:tcPr>
            <w:tcW w:w="526" w:type="pct"/>
            <w:shd w:val="clear" w:color="auto" w:fill="auto"/>
            <w:vAlign w:val="center"/>
          </w:tcPr>
          <w:p w14:paraId="7F9C7255" w14:textId="77777777" w:rsidR="00647ECC" w:rsidRPr="00476F13" w:rsidRDefault="00647ECC" w:rsidP="003125BF">
            <w:pPr>
              <w:spacing w:after="0" w:line="240" w:lineRule="auto"/>
              <w:jc w:val="center"/>
              <w:rPr>
                <w:rFonts w:cs="Times New Roman"/>
                <w:lang w:val="en-GB"/>
              </w:rPr>
            </w:pPr>
          </w:p>
        </w:tc>
        <w:tc>
          <w:tcPr>
            <w:tcW w:w="326" w:type="pct"/>
            <w:shd w:val="clear" w:color="auto" w:fill="auto"/>
            <w:vAlign w:val="center"/>
          </w:tcPr>
          <w:p w14:paraId="2FDB14A6" w14:textId="77777777" w:rsidR="00647ECC" w:rsidRPr="00476F13" w:rsidRDefault="00647ECC" w:rsidP="003125BF">
            <w:pPr>
              <w:spacing w:after="0" w:line="240" w:lineRule="auto"/>
              <w:jc w:val="center"/>
              <w:rPr>
                <w:rFonts w:cs="Times New Roman"/>
              </w:rPr>
            </w:pPr>
            <w:r w:rsidRPr="00476F13">
              <w:rPr>
                <w:rFonts w:cs="Times New Roman"/>
              </w:rPr>
              <w:t>82</w:t>
            </w:r>
          </w:p>
        </w:tc>
        <w:tc>
          <w:tcPr>
            <w:tcW w:w="519" w:type="pct"/>
            <w:shd w:val="clear" w:color="auto" w:fill="auto"/>
            <w:vAlign w:val="center"/>
          </w:tcPr>
          <w:p w14:paraId="02B40232" w14:textId="77777777" w:rsidR="00647ECC" w:rsidRPr="00476F13" w:rsidRDefault="00647ECC" w:rsidP="003125BF">
            <w:pPr>
              <w:spacing w:after="0" w:line="240" w:lineRule="auto"/>
              <w:jc w:val="center"/>
              <w:rPr>
                <w:rFonts w:cs="Times New Roman"/>
              </w:rPr>
            </w:pPr>
          </w:p>
        </w:tc>
      </w:tr>
      <w:tr w:rsidR="00647ECC" w:rsidRPr="00476F13" w14:paraId="6F618CE3" w14:textId="77777777" w:rsidTr="003125BF">
        <w:trPr>
          <w:cantSplit/>
        </w:trPr>
        <w:tc>
          <w:tcPr>
            <w:tcW w:w="1525" w:type="pct"/>
            <w:vMerge w:val="restart"/>
            <w:shd w:val="clear" w:color="auto" w:fill="auto"/>
            <w:vAlign w:val="center"/>
          </w:tcPr>
          <w:p w14:paraId="713DBF05" w14:textId="77777777" w:rsidR="00647ECC" w:rsidRPr="00476F13" w:rsidRDefault="00647ECC" w:rsidP="003125BF">
            <w:pPr>
              <w:spacing w:after="0" w:line="240" w:lineRule="auto"/>
              <w:rPr>
                <w:rFonts w:cs="Times New Roman"/>
                <w:lang w:val="en-GB"/>
              </w:rPr>
            </w:pPr>
            <w:r w:rsidRPr="00476F13">
              <w:rPr>
                <w:rFonts w:cs="Times New Roman"/>
                <w:lang w:val="en-GB"/>
              </w:rPr>
              <w:t>I trust the CATH TAG to remind me in time to check on catheters.</w:t>
            </w:r>
          </w:p>
        </w:tc>
        <w:tc>
          <w:tcPr>
            <w:tcW w:w="926" w:type="pct"/>
            <w:shd w:val="clear" w:color="auto" w:fill="auto"/>
            <w:vAlign w:val="center"/>
          </w:tcPr>
          <w:p w14:paraId="68D61C46" w14:textId="77777777" w:rsidR="00647ECC" w:rsidRPr="00476F13" w:rsidRDefault="00647ECC" w:rsidP="003125BF">
            <w:pPr>
              <w:spacing w:after="0" w:line="240" w:lineRule="auto"/>
              <w:rPr>
                <w:rFonts w:cs="Times New Roman"/>
                <w:lang w:val="en-GB"/>
              </w:rPr>
            </w:pPr>
            <w:r w:rsidRPr="00476F13">
              <w:rPr>
                <w:rFonts w:cs="Times New Roman"/>
                <w:lang w:val="en-GB"/>
              </w:rPr>
              <w:t>Disagree</w:t>
            </w:r>
          </w:p>
        </w:tc>
        <w:tc>
          <w:tcPr>
            <w:tcW w:w="326" w:type="pct"/>
            <w:shd w:val="clear" w:color="auto" w:fill="auto"/>
            <w:vAlign w:val="center"/>
          </w:tcPr>
          <w:p w14:paraId="7907943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9</w:t>
            </w:r>
          </w:p>
        </w:tc>
        <w:tc>
          <w:tcPr>
            <w:tcW w:w="526" w:type="pct"/>
            <w:shd w:val="clear" w:color="auto" w:fill="auto"/>
            <w:vAlign w:val="center"/>
          </w:tcPr>
          <w:p w14:paraId="32CD628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47.4%</w:t>
            </w:r>
          </w:p>
        </w:tc>
        <w:tc>
          <w:tcPr>
            <w:tcW w:w="327" w:type="pct"/>
            <w:shd w:val="clear" w:color="auto" w:fill="auto"/>
            <w:vAlign w:val="center"/>
          </w:tcPr>
          <w:p w14:paraId="0C490A58"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10</w:t>
            </w:r>
          </w:p>
        </w:tc>
        <w:tc>
          <w:tcPr>
            <w:tcW w:w="526" w:type="pct"/>
            <w:shd w:val="clear" w:color="auto" w:fill="auto"/>
            <w:vAlign w:val="center"/>
          </w:tcPr>
          <w:p w14:paraId="691E81C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15.9%</w:t>
            </w:r>
          </w:p>
        </w:tc>
        <w:tc>
          <w:tcPr>
            <w:tcW w:w="326" w:type="pct"/>
            <w:shd w:val="clear" w:color="auto" w:fill="auto"/>
            <w:vAlign w:val="center"/>
          </w:tcPr>
          <w:p w14:paraId="52655E6C" w14:textId="77777777" w:rsidR="00647ECC" w:rsidRPr="00476F13" w:rsidRDefault="00647ECC" w:rsidP="003125BF">
            <w:pPr>
              <w:spacing w:after="0" w:line="240" w:lineRule="auto"/>
              <w:jc w:val="center"/>
              <w:rPr>
                <w:rFonts w:cs="Times New Roman"/>
              </w:rPr>
            </w:pPr>
            <w:r w:rsidRPr="00476F13">
              <w:rPr>
                <w:rFonts w:cs="Times New Roman"/>
              </w:rPr>
              <w:t>19</w:t>
            </w:r>
          </w:p>
        </w:tc>
        <w:tc>
          <w:tcPr>
            <w:tcW w:w="519" w:type="pct"/>
            <w:shd w:val="clear" w:color="auto" w:fill="auto"/>
            <w:vAlign w:val="center"/>
          </w:tcPr>
          <w:p w14:paraId="15E438BE" w14:textId="77777777" w:rsidR="00647ECC" w:rsidRPr="00476F13" w:rsidRDefault="00647ECC" w:rsidP="003125BF">
            <w:pPr>
              <w:spacing w:after="0" w:line="240" w:lineRule="auto"/>
              <w:jc w:val="center"/>
              <w:rPr>
                <w:rFonts w:cs="Times New Roman"/>
              </w:rPr>
            </w:pPr>
            <w:r w:rsidRPr="00476F13">
              <w:rPr>
                <w:rFonts w:cs="Times New Roman"/>
              </w:rPr>
              <w:t>23.2%</w:t>
            </w:r>
          </w:p>
        </w:tc>
      </w:tr>
      <w:tr w:rsidR="00647ECC" w:rsidRPr="00476F13" w14:paraId="4F30D644" w14:textId="77777777" w:rsidTr="003125BF">
        <w:trPr>
          <w:cantSplit/>
        </w:trPr>
        <w:tc>
          <w:tcPr>
            <w:tcW w:w="1525" w:type="pct"/>
            <w:vMerge/>
            <w:shd w:val="clear" w:color="auto" w:fill="auto"/>
            <w:vAlign w:val="center"/>
          </w:tcPr>
          <w:p w14:paraId="0C66E5B1"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62866947" w14:textId="77777777" w:rsidR="00647ECC" w:rsidRPr="00476F13" w:rsidRDefault="00647ECC" w:rsidP="003125BF">
            <w:pPr>
              <w:spacing w:after="0" w:line="240" w:lineRule="auto"/>
              <w:rPr>
                <w:rFonts w:cs="Times New Roman"/>
                <w:lang w:val="en-GB"/>
              </w:rPr>
            </w:pPr>
            <w:r w:rsidRPr="00476F13">
              <w:rPr>
                <w:rFonts w:cs="Times New Roman"/>
                <w:lang w:val="en-GB"/>
              </w:rPr>
              <w:t>Agree</w:t>
            </w:r>
          </w:p>
        </w:tc>
        <w:tc>
          <w:tcPr>
            <w:tcW w:w="326" w:type="pct"/>
            <w:shd w:val="clear" w:color="auto" w:fill="auto"/>
            <w:vAlign w:val="center"/>
          </w:tcPr>
          <w:p w14:paraId="5981A88D"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w:t>
            </w:r>
          </w:p>
        </w:tc>
        <w:tc>
          <w:tcPr>
            <w:tcW w:w="526" w:type="pct"/>
            <w:shd w:val="clear" w:color="auto" w:fill="auto"/>
            <w:vAlign w:val="center"/>
          </w:tcPr>
          <w:p w14:paraId="5E2C084E"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26.3%</w:t>
            </w:r>
          </w:p>
        </w:tc>
        <w:tc>
          <w:tcPr>
            <w:tcW w:w="327" w:type="pct"/>
            <w:shd w:val="clear" w:color="auto" w:fill="auto"/>
            <w:vAlign w:val="center"/>
          </w:tcPr>
          <w:p w14:paraId="5A47856E"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42</w:t>
            </w:r>
          </w:p>
        </w:tc>
        <w:tc>
          <w:tcPr>
            <w:tcW w:w="526" w:type="pct"/>
            <w:shd w:val="clear" w:color="auto" w:fill="auto"/>
            <w:vAlign w:val="center"/>
          </w:tcPr>
          <w:p w14:paraId="04D6B8C9"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66.7%</w:t>
            </w:r>
          </w:p>
        </w:tc>
        <w:tc>
          <w:tcPr>
            <w:tcW w:w="326" w:type="pct"/>
            <w:shd w:val="clear" w:color="auto" w:fill="auto"/>
            <w:vAlign w:val="center"/>
          </w:tcPr>
          <w:p w14:paraId="3C7BB91B" w14:textId="77777777" w:rsidR="00647ECC" w:rsidRPr="00476F13" w:rsidRDefault="00647ECC" w:rsidP="003125BF">
            <w:pPr>
              <w:spacing w:after="0" w:line="240" w:lineRule="auto"/>
              <w:jc w:val="center"/>
              <w:rPr>
                <w:rFonts w:cs="Times New Roman"/>
              </w:rPr>
            </w:pPr>
            <w:r w:rsidRPr="00476F13">
              <w:rPr>
                <w:rFonts w:cs="Times New Roman"/>
              </w:rPr>
              <w:t>47</w:t>
            </w:r>
          </w:p>
        </w:tc>
        <w:tc>
          <w:tcPr>
            <w:tcW w:w="519" w:type="pct"/>
            <w:shd w:val="clear" w:color="auto" w:fill="auto"/>
            <w:vAlign w:val="center"/>
          </w:tcPr>
          <w:p w14:paraId="71792296" w14:textId="77777777" w:rsidR="00647ECC" w:rsidRPr="00476F13" w:rsidRDefault="00647ECC" w:rsidP="003125BF">
            <w:pPr>
              <w:spacing w:after="0" w:line="240" w:lineRule="auto"/>
              <w:jc w:val="center"/>
              <w:rPr>
                <w:rFonts w:cs="Times New Roman"/>
              </w:rPr>
            </w:pPr>
            <w:r w:rsidRPr="00476F13">
              <w:rPr>
                <w:rFonts w:cs="Times New Roman"/>
              </w:rPr>
              <w:t>57.3%</w:t>
            </w:r>
          </w:p>
        </w:tc>
      </w:tr>
      <w:tr w:rsidR="00647ECC" w:rsidRPr="00476F13" w14:paraId="136DA594" w14:textId="77777777" w:rsidTr="003125BF">
        <w:trPr>
          <w:cantSplit/>
        </w:trPr>
        <w:tc>
          <w:tcPr>
            <w:tcW w:w="1525" w:type="pct"/>
            <w:vMerge/>
            <w:shd w:val="clear" w:color="auto" w:fill="auto"/>
            <w:vAlign w:val="center"/>
          </w:tcPr>
          <w:p w14:paraId="1F98DF9F"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46C7A656" w14:textId="77777777" w:rsidR="00647ECC" w:rsidRPr="00476F13" w:rsidRDefault="00647ECC" w:rsidP="003125BF">
            <w:pPr>
              <w:spacing w:after="0" w:line="240" w:lineRule="auto"/>
              <w:rPr>
                <w:rFonts w:cs="Times New Roman"/>
                <w:lang w:val="en-GB"/>
              </w:rPr>
            </w:pPr>
            <w:r w:rsidRPr="00476F13">
              <w:rPr>
                <w:rFonts w:cs="Times New Roman"/>
                <w:lang w:val="en-GB"/>
              </w:rPr>
              <w:t>Neither agree nor disagree</w:t>
            </w:r>
          </w:p>
        </w:tc>
        <w:tc>
          <w:tcPr>
            <w:tcW w:w="326" w:type="pct"/>
            <w:shd w:val="clear" w:color="auto" w:fill="auto"/>
            <w:vAlign w:val="center"/>
          </w:tcPr>
          <w:p w14:paraId="7445075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w:t>
            </w:r>
          </w:p>
        </w:tc>
        <w:tc>
          <w:tcPr>
            <w:tcW w:w="526" w:type="pct"/>
            <w:shd w:val="clear" w:color="auto" w:fill="auto"/>
            <w:vAlign w:val="center"/>
          </w:tcPr>
          <w:p w14:paraId="17373CC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26.3%</w:t>
            </w:r>
          </w:p>
        </w:tc>
        <w:tc>
          <w:tcPr>
            <w:tcW w:w="327" w:type="pct"/>
            <w:shd w:val="clear" w:color="auto" w:fill="auto"/>
            <w:vAlign w:val="center"/>
          </w:tcPr>
          <w:p w14:paraId="3D2312D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11</w:t>
            </w:r>
          </w:p>
        </w:tc>
        <w:tc>
          <w:tcPr>
            <w:tcW w:w="526" w:type="pct"/>
            <w:shd w:val="clear" w:color="auto" w:fill="auto"/>
            <w:vAlign w:val="center"/>
          </w:tcPr>
          <w:p w14:paraId="059630E0"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17.5%</w:t>
            </w:r>
          </w:p>
        </w:tc>
        <w:tc>
          <w:tcPr>
            <w:tcW w:w="326" w:type="pct"/>
            <w:shd w:val="clear" w:color="auto" w:fill="auto"/>
            <w:vAlign w:val="center"/>
          </w:tcPr>
          <w:p w14:paraId="6DDDBD64" w14:textId="77777777" w:rsidR="00647ECC" w:rsidRPr="00476F13" w:rsidRDefault="00647ECC" w:rsidP="003125BF">
            <w:pPr>
              <w:spacing w:after="0" w:line="240" w:lineRule="auto"/>
              <w:jc w:val="center"/>
              <w:rPr>
                <w:rFonts w:cs="Times New Roman"/>
              </w:rPr>
            </w:pPr>
            <w:r w:rsidRPr="00476F13">
              <w:rPr>
                <w:rFonts w:cs="Times New Roman"/>
              </w:rPr>
              <w:t>16</w:t>
            </w:r>
          </w:p>
        </w:tc>
        <w:tc>
          <w:tcPr>
            <w:tcW w:w="519" w:type="pct"/>
            <w:shd w:val="clear" w:color="auto" w:fill="auto"/>
            <w:vAlign w:val="center"/>
          </w:tcPr>
          <w:p w14:paraId="6EB7921F" w14:textId="77777777" w:rsidR="00647ECC" w:rsidRPr="00476F13" w:rsidRDefault="00647ECC" w:rsidP="003125BF">
            <w:pPr>
              <w:spacing w:after="0" w:line="240" w:lineRule="auto"/>
              <w:jc w:val="center"/>
              <w:rPr>
                <w:rFonts w:cs="Times New Roman"/>
              </w:rPr>
            </w:pPr>
            <w:r w:rsidRPr="00476F13">
              <w:rPr>
                <w:rFonts w:cs="Times New Roman"/>
              </w:rPr>
              <w:t>19.5%</w:t>
            </w:r>
          </w:p>
        </w:tc>
      </w:tr>
      <w:tr w:rsidR="00647ECC" w:rsidRPr="00476F13" w14:paraId="35192DE1" w14:textId="77777777" w:rsidTr="003125BF">
        <w:trPr>
          <w:cantSplit/>
        </w:trPr>
        <w:tc>
          <w:tcPr>
            <w:tcW w:w="1525" w:type="pct"/>
            <w:vMerge/>
            <w:shd w:val="clear" w:color="auto" w:fill="auto"/>
            <w:vAlign w:val="center"/>
          </w:tcPr>
          <w:p w14:paraId="7075CB0C"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71FB729C" w14:textId="77777777" w:rsidR="00647ECC" w:rsidRPr="00476F13" w:rsidRDefault="00647ECC" w:rsidP="003125BF">
            <w:pPr>
              <w:spacing w:after="0" w:line="240" w:lineRule="auto"/>
              <w:rPr>
                <w:rFonts w:cs="Times New Roman"/>
                <w:lang w:val="en-GB"/>
              </w:rPr>
            </w:pPr>
            <w:r w:rsidRPr="00476F13">
              <w:rPr>
                <w:rFonts w:cs="Times New Roman"/>
                <w:lang w:val="en-GB"/>
              </w:rPr>
              <w:t>Total</w:t>
            </w:r>
          </w:p>
        </w:tc>
        <w:tc>
          <w:tcPr>
            <w:tcW w:w="326" w:type="pct"/>
            <w:shd w:val="clear" w:color="auto" w:fill="auto"/>
            <w:vAlign w:val="center"/>
          </w:tcPr>
          <w:p w14:paraId="5668B03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19</w:t>
            </w:r>
          </w:p>
        </w:tc>
        <w:tc>
          <w:tcPr>
            <w:tcW w:w="526" w:type="pct"/>
            <w:shd w:val="clear" w:color="auto" w:fill="auto"/>
            <w:vAlign w:val="center"/>
          </w:tcPr>
          <w:p w14:paraId="093C732A" w14:textId="77777777" w:rsidR="00647ECC" w:rsidRPr="00476F13" w:rsidRDefault="00647ECC" w:rsidP="003125BF">
            <w:pPr>
              <w:spacing w:after="0" w:line="240" w:lineRule="auto"/>
              <w:jc w:val="center"/>
              <w:rPr>
                <w:rFonts w:cs="Times New Roman"/>
                <w:lang w:val="en-GB"/>
              </w:rPr>
            </w:pPr>
          </w:p>
        </w:tc>
        <w:tc>
          <w:tcPr>
            <w:tcW w:w="327" w:type="pct"/>
            <w:shd w:val="clear" w:color="auto" w:fill="auto"/>
            <w:vAlign w:val="center"/>
          </w:tcPr>
          <w:p w14:paraId="6F1AD58A"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63</w:t>
            </w:r>
          </w:p>
        </w:tc>
        <w:tc>
          <w:tcPr>
            <w:tcW w:w="526" w:type="pct"/>
            <w:shd w:val="clear" w:color="auto" w:fill="auto"/>
            <w:vAlign w:val="center"/>
          </w:tcPr>
          <w:p w14:paraId="737F13AE" w14:textId="77777777" w:rsidR="00647ECC" w:rsidRPr="00476F13" w:rsidRDefault="00647ECC" w:rsidP="003125BF">
            <w:pPr>
              <w:spacing w:after="0" w:line="240" w:lineRule="auto"/>
              <w:jc w:val="center"/>
              <w:rPr>
                <w:rFonts w:cs="Times New Roman"/>
                <w:lang w:val="en-GB"/>
              </w:rPr>
            </w:pPr>
          </w:p>
        </w:tc>
        <w:tc>
          <w:tcPr>
            <w:tcW w:w="326" w:type="pct"/>
            <w:shd w:val="clear" w:color="auto" w:fill="auto"/>
            <w:vAlign w:val="center"/>
          </w:tcPr>
          <w:p w14:paraId="6D22E07C" w14:textId="77777777" w:rsidR="00647ECC" w:rsidRPr="00476F13" w:rsidRDefault="00647ECC" w:rsidP="003125BF">
            <w:pPr>
              <w:spacing w:after="0" w:line="240" w:lineRule="auto"/>
              <w:jc w:val="center"/>
              <w:rPr>
                <w:rFonts w:cs="Times New Roman"/>
              </w:rPr>
            </w:pPr>
            <w:r w:rsidRPr="00476F13">
              <w:rPr>
                <w:rFonts w:cs="Times New Roman"/>
              </w:rPr>
              <w:t>82</w:t>
            </w:r>
          </w:p>
        </w:tc>
        <w:tc>
          <w:tcPr>
            <w:tcW w:w="519" w:type="pct"/>
            <w:shd w:val="clear" w:color="auto" w:fill="auto"/>
            <w:vAlign w:val="center"/>
          </w:tcPr>
          <w:p w14:paraId="6E0AF300" w14:textId="77777777" w:rsidR="00647ECC" w:rsidRPr="00476F13" w:rsidRDefault="00647ECC" w:rsidP="003125BF">
            <w:pPr>
              <w:spacing w:after="0" w:line="240" w:lineRule="auto"/>
              <w:jc w:val="center"/>
              <w:rPr>
                <w:rFonts w:cs="Times New Roman"/>
              </w:rPr>
            </w:pPr>
          </w:p>
        </w:tc>
      </w:tr>
      <w:tr w:rsidR="00647ECC" w:rsidRPr="00476F13" w14:paraId="6821E62C" w14:textId="77777777" w:rsidTr="003125BF">
        <w:trPr>
          <w:cantSplit/>
        </w:trPr>
        <w:tc>
          <w:tcPr>
            <w:tcW w:w="1525" w:type="pct"/>
            <w:vMerge w:val="restart"/>
            <w:shd w:val="clear" w:color="auto" w:fill="auto"/>
            <w:vAlign w:val="center"/>
          </w:tcPr>
          <w:p w14:paraId="2201D35A" w14:textId="77777777" w:rsidR="00647ECC" w:rsidRPr="00476F13" w:rsidRDefault="00647ECC" w:rsidP="003125BF">
            <w:pPr>
              <w:spacing w:after="0" w:line="240" w:lineRule="auto"/>
              <w:rPr>
                <w:rFonts w:cs="Times New Roman"/>
                <w:lang w:val="en-GB"/>
              </w:rPr>
            </w:pPr>
            <w:r w:rsidRPr="00476F13">
              <w:rPr>
                <w:rFonts w:cs="Times New Roman"/>
                <w:lang w:val="en-GB"/>
              </w:rPr>
              <w:t>I think the CATH TAG decreased my workload.</w:t>
            </w:r>
          </w:p>
        </w:tc>
        <w:tc>
          <w:tcPr>
            <w:tcW w:w="926" w:type="pct"/>
            <w:shd w:val="clear" w:color="auto" w:fill="auto"/>
            <w:vAlign w:val="center"/>
          </w:tcPr>
          <w:p w14:paraId="3B15E987" w14:textId="77777777" w:rsidR="00647ECC" w:rsidRPr="00476F13" w:rsidRDefault="00647ECC" w:rsidP="003125BF">
            <w:pPr>
              <w:spacing w:after="0" w:line="240" w:lineRule="auto"/>
              <w:rPr>
                <w:rFonts w:cs="Times New Roman"/>
                <w:lang w:val="en-GB"/>
              </w:rPr>
            </w:pPr>
            <w:r w:rsidRPr="00476F13">
              <w:rPr>
                <w:rFonts w:cs="Times New Roman"/>
                <w:lang w:val="en-GB"/>
              </w:rPr>
              <w:t>Disagree</w:t>
            </w:r>
          </w:p>
        </w:tc>
        <w:tc>
          <w:tcPr>
            <w:tcW w:w="326" w:type="pct"/>
            <w:shd w:val="clear" w:color="auto" w:fill="auto"/>
            <w:vAlign w:val="center"/>
          </w:tcPr>
          <w:p w14:paraId="52ACC4F8"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11</w:t>
            </w:r>
          </w:p>
        </w:tc>
        <w:tc>
          <w:tcPr>
            <w:tcW w:w="526" w:type="pct"/>
            <w:shd w:val="clear" w:color="auto" w:fill="auto"/>
            <w:vAlign w:val="center"/>
          </w:tcPr>
          <w:p w14:paraId="490D51A2"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57.9%</w:t>
            </w:r>
          </w:p>
        </w:tc>
        <w:tc>
          <w:tcPr>
            <w:tcW w:w="327" w:type="pct"/>
            <w:shd w:val="clear" w:color="auto" w:fill="auto"/>
            <w:vAlign w:val="center"/>
          </w:tcPr>
          <w:p w14:paraId="1F01912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19</w:t>
            </w:r>
          </w:p>
        </w:tc>
        <w:tc>
          <w:tcPr>
            <w:tcW w:w="526" w:type="pct"/>
            <w:shd w:val="clear" w:color="auto" w:fill="auto"/>
            <w:vAlign w:val="center"/>
          </w:tcPr>
          <w:p w14:paraId="1A29CB07"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30.2%</w:t>
            </w:r>
          </w:p>
        </w:tc>
        <w:tc>
          <w:tcPr>
            <w:tcW w:w="326" w:type="pct"/>
            <w:shd w:val="clear" w:color="auto" w:fill="auto"/>
            <w:vAlign w:val="center"/>
          </w:tcPr>
          <w:p w14:paraId="505E80D1" w14:textId="77777777" w:rsidR="00647ECC" w:rsidRPr="00476F13" w:rsidRDefault="00647ECC" w:rsidP="003125BF">
            <w:pPr>
              <w:spacing w:after="0" w:line="240" w:lineRule="auto"/>
              <w:jc w:val="center"/>
              <w:rPr>
                <w:rFonts w:cs="Times New Roman"/>
              </w:rPr>
            </w:pPr>
            <w:r w:rsidRPr="00476F13">
              <w:rPr>
                <w:rFonts w:cs="Times New Roman"/>
              </w:rPr>
              <w:t>30</w:t>
            </w:r>
          </w:p>
        </w:tc>
        <w:tc>
          <w:tcPr>
            <w:tcW w:w="519" w:type="pct"/>
            <w:shd w:val="clear" w:color="auto" w:fill="auto"/>
            <w:vAlign w:val="center"/>
          </w:tcPr>
          <w:p w14:paraId="5480B162" w14:textId="77777777" w:rsidR="00647ECC" w:rsidRPr="00476F13" w:rsidRDefault="00647ECC" w:rsidP="003125BF">
            <w:pPr>
              <w:spacing w:after="0" w:line="240" w:lineRule="auto"/>
              <w:jc w:val="center"/>
              <w:rPr>
                <w:rFonts w:cs="Times New Roman"/>
              </w:rPr>
            </w:pPr>
            <w:r w:rsidRPr="00476F13">
              <w:rPr>
                <w:rFonts w:cs="Times New Roman"/>
              </w:rPr>
              <w:t>36.6%</w:t>
            </w:r>
          </w:p>
        </w:tc>
      </w:tr>
      <w:tr w:rsidR="00647ECC" w:rsidRPr="00476F13" w14:paraId="37F49DD8" w14:textId="77777777" w:rsidTr="003125BF">
        <w:trPr>
          <w:cantSplit/>
        </w:trPr>
        <w:tc>
          <w:tcPr>
            <w:tcW w:w="1525" w:type="pct"/>
            <w:vMerge/>
            <w:shd w:val="clear" w:color="auto" w:fill="auto"/>
            <w:vAlign w:val="center"/>
          </w:tcPr>
          <w:p w14:paraId="77882390"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3CC935A3" w14:textId="77777777" w:rsidR="00647ECC" w:rsidRPr="00476F13" w:rsidRDefault="00647ECC" w:rsidP="003125BF">
            <w:pPr>
              <w:spacing w:after="0" w:line="240" w:lineRule="auto"/>
              <w:rPr>
                <w:rFonts w:cs="Times New Roman"/>
                <w:lang w:val="en-GB"/>
              </w:rPr>
            </w:pPr>
            <w:r w:rsidRPr="00476F13">
              <w:rPr>
                <w:rFonts w:cs="Times New Roman"/>
                <w:lang w:val="en-GB"/>
              </w:rPr>
              <w:t>Agree</w:t>
            </w:r>
          </w:p>
        </w:tc>
        <w:tc>
          <w:tcPr>
            <w:tcW w:w="326" w:type="pct"/>
            <w:shd w:val="clear" w:color="auto" w:fill="auto"/>
            <w:vAlign w:val="center"/>
          </w:tcPr>
          <w:p w14:paraId="0E1B7E77"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w:t>
            </w:r>
          </w:p>
        </w:tc>
        <w:tc>
          <w:tcPr>
            <w:tcW w:w="526" w:type="pct"/>
            <w:shd w:val="clear" w:color="auto" w:fill="auto"/>
            <w:vAlign w:val="center"/>
          </w:tcPr>
          <w:p w14:paraId="4FCF6350"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15.8%</w:t>
            </w:r>
          </w:p>
        </w:tc>
        <w:tc>
          <w:tcPr>
            <w:tcW w:w="327" w:type="pct"/>
            <w:shd w:val="clear" w:color="auto" w:fill="auto"/>
            <w:vAlign w:val="center"/>
          </w:tcPr>
          <w:p w14:paraId="6221C3DC"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18</w:t>
            </w:r>
          </w:p>
        </w:tc>
        <w:tc>
          <w:tcPr>
            <w:tcW w:w="526" w:type="pct"/>
            <w:shd w:val="clear" w:color="auto" w:fill="auto"/>
            <w:vAlign w:val="center"/>
          </w:tcPr>
          <w:p w14:paraId="4463B9EB"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28.6%</w:t>
            </w:r>
          </w:p>
        </w:tc>
        <w:tc>
          <w:tcPr>
            <w:tcW w:w="326" w:type="pct"/>
            <w:shd w:val="clear" w:color="auto" w:fill="auto"/>
            <w:vAlign w:val="center"/>
          </w:tcPr>
          <w:p w14:paraId="40E054E5" w14:textId="77777777" w:rsidR="00647ECC" w:rsidRPr="00476F13" w:rsidRDefault="00647ECC" w:rsidP="003125BF">
            <w:pPr>
              <w:spacing w:after="0" w:line="240" w:lineRule="auto"/>
              <w:jc w:val="center"/>
              <w:rPr>
                <w:rFonts w:cs="Times New Roman"/>
              </w:rPr>
            </w:pPr>
            <w:r w:rsidRPr="00476F13">
              <w:rPr>
                <w:rFonts w:cs="Times New Roman"/>
              </w:rPr>
              <w:t>21</w:t>
            </w:r>
          </w:p>
        </w:tc>
        <w:tc>
          <w:tcPr>
            <w:tcW w:w="519" w:type="pct"/>
            <w:shd w:val="clear" w:color="auto" w:fill="auto"/>
            <w:vAlign w:val="center"/>
          </w:tcPr>
          <w:p w14:paraId="7925BDF0" w14:textId="77777777" w:rsidR="00647ECC" w:rsidRPr="00476F13" w:rsidRDefault="00647ECC" w:rsidP="003125BF">
            <w:pPr>
              <w:spacing w:after="0" w:line="240" w:lineRule="auto"/>
              <w:jc w:val="center"/>
              <w:rPr>
                <w:rFonts w:cs="Times New Roman"/>
              </w:rPr>
            </w:pPr>
            <w:r w:rsidRPr="00476F13">
              <w:rPr>
                <w:rFonts w:cs="Times New Roman"/>
              </w:rPr>
              <w:t>25.6%</w:t>
            </w:r>
          </w:p>
        </w:tc>
      </w:tr>
      <w:tr w:rsidR="00647ECC" w:rsidRPr="00476F13" w14:paraId="18D1C215" w14:textId="77777777" w:rsidTr="003125BF">
        <w:trPr>
          <w:cantSplit/>
        </w:trPr>
        <w:tc>
          <w:tcPr>
            <w:tcW w:w="1525" w:type="pct"/>
            <w:vMerge/>
            <w:shd w:val="clear" w:color="auto" w:fill="auto"/>
            <w:vAlign w:val="center"/>
          </w:tcPr>
          <w:p w14:paraId="3E583279"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58951EFA" w14:textId="77777777" w:rsidR="00647ECC" w:rsidRPr="00476F13" w:rsidRDefault="00647ECC" w:rsidP="003125BF">
            <w:pPr>
              <w:spacing w:after="0" w:line="240" w:lineRule="auto"/>
              <w:rPr>
                <w:rFonts w:cs="Times New Roman"/>
                <w:lang w:val="en-GB"/>
              </w:rPr>
            </w:pPr>
            <w:r w:rsidRPr="00476F13">
              <w:rPr>
                <w:rFonts w:cs="Times New Roman"/>
                <w:lang w:val="en-GB"/>
              </w:rPr>
              <w:t>Neither agree nor disagree</w:t>
            </w:r>
          </w:p>
        </w:tc>
        <w:tc>
          <w:tcPr>
            <w:tcW w:w="326" w:type="pct"/>
            <w:shd w:val="clear" w:color="auto" w:fill="auto"/>
            <w:vAlign w:val="center"/>
          </w:tcPr>
          <w:p w14:paraId="6BD2408C"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w:t>
            </w:r>
          </w:p>
        </w:tc>
        <w:tc>
          <w:tcPr>
            <w:tcW w:w="526" w:type="pct"/>
            <w:shd w:val="clear" w:color="auto" w:fill="auto"/>
            <w:vAlign w:val="center"/>
          </w:tcPr>
          <w:p w14:paraId="7C0331FE"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26.3%</w:t>
            </w:r>
          </w:p>
        </w:tc>
        <w:tc>
          <w:tcPr>
            <w:tcW w:w="327" w:type="pct"/>
            <w:shd w:val="clear" w:color="auto" w:fill="auto"/>
            <w:vAlign w:val="center"/>
          </w:tcPr>
          <w:p w14:paraId="21A1D649"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26</w:t>
            </w:r>
          </w:p>
        </w:tc>
        <w:tc>
          <w:tcPr>
            <w:tcW w:w="526" w:type="pct"/>
            <w:shd w:val="clear" w:color="auto" w:fill="auto"/>
            <w:vAlign w:val="center"/>
          </w:tcPr>
          <w:p w14:paraId="58A66F7B"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41.3%</w:t>
            </w:r>
          </w:p>
        </w:tc>
        <w:tc>
          <w:tcPr>
            <w:tcW w:w="326" w:type="pct"/>
            <w:shd w:val="clear" w:color="auto" w:fill="auto"/>
            <w:vAlign w:val="center"/>
          </w:tcPr>
          <w:p w14:paraId="040FAE09" w14:textId="77777777" w:rsidR="00647ECC" w:rsidRPr="00476F13" w:rsidRDefault="00647ECC" w:rsidP="003125BF">
            <w:pPr>
              <w:spacing w:after="0" w:line="240" w:lineRule="auto"/>
              <w:jc w:val="center"/>
              <w:rPr>
                <w:rFonts w:cs="Times New Roman"/>
              </w:rPr>
            </w:pPr>
            <w:r w:rsidRPr="00476F13">
              <w:rPr>
                <w:rFonts w:cs="Times New Roman"/>
              </w:rPr>
              <w:t>31</w:t>
            </w:r>
          </w:p>
        </w:tc>
        <w:tc>
          <w:tcPr>
            <w:tcW w:w="519" w:type="pct"/>
            <w:shd w:val="clear" w:color="auto" w:fill="auto"/>
            <w:vAlign w:val="center"/>
          </w:tcPr>
          <w:p w14:paraId="68943568" w14:textId="77777777" w:rsidR="00647ECC" w:rsidRPr="00476F13" w:rsidRDefault="00647ECC" w:rsidP="003125BF">
            <w:pPr>
              <w:spacing w:after="0" w:line="240" w:lineRule="auto"/>
              <w:jc w:val="center"/>
              <w:rPr>
                <w:rFonts w:cs="Times New Roman"/>
              </w:rPr>
            </w:pPr>
            <w:r w:rsidRPr="00476F13">
              <w:rPr>
                <w:rFonts w:cs="Times New Roman"/>
              </w:rPr>
              <w:t>37.8%</w:t>
            </w:r>
          </w:p>
        </w:tc>
      </w:tr>
      <w:tr w:rsidR="00647ECC" w:rsidRPr="00476F13" w14:paraId="6584F4F4" w14:textId="77777777" w:rsidTr="003125BF">
        <w:trPr>
          <w:cantSplit/>
        </w:trPr>
        <w:tc>
          <w:tcPr>
            <w:tcW w:w="1525" w:type="pct"/>
            <w:vMerge/>
            <w:shd w:val="clear" w:color="auto" w:fill="auto"/>
            <w:vAlign w:val="center"/>
          </w:tcPr>
          <w:p w14:paraId="420F574D" w14:textId="77777777" w:rsidR="00647ECC" w:rsidRPr="00476F13" w:rsidRDefault="00647ECC" w:rsidP="003125BF">
            <w:pPr>
              <w:spacing w:after="0" w:line="240" w:lineRule="auto"/>
              <w:rPr>
                <w:rFonts w:cs="Times New Roman"/>
                <w:lang w:val="en-GB"/>
              </w:rPr>
            </w:pPr>
          </w:p>
        </w:tc>
        <w:tc>
          <w:tcPr>
            <w:tcW w:w="926" w:type="pct"/>
            <w:shd w:val="clear" w:color="auto" w:fill="auto"/>
            <w:vAlign w:val="center"/>
          </w:tcPr>
          <w:p w14:paraId="6194FD3D" w14:textId="77777777" w:rsidR="00647ECC" w:rsidRPr="00476F13" w:rsidRDefault="00647ECC" w:rsidP="003125BF">
            <w:pPr>
              <w:spacing w:after="0" w:line="240" w:lineRule="auto"/>
              <w:rPr>
                <w:rFonts w:cs="Times New Roman"/>
                <w:lang w:val="en-GB"/>
              </w:rPr>
            </w:pPr>
            <w:r w:rsidRPr="00476F13">
              <w:rPr>
                <w:rFonts w:cs="Times New Roman"/>
                <w:lang w:val="en-GB"/>
              </w:rPr>
              <w:t>Total</w:t>
            </w:r>
          </w:p>
        </w:tc>
        <w:tc>
          <w:tcPr>
            <w:tcW w:w="326" w:type="pct"/>
            <w:shd w:val="clear" w:color="auto" w:fill="auto"/>
            <w:vAlign w:val="center"/>
          </w:tcPr>
          <w:p w14:paraId="2BC3E5F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19</w:t>
            </w:r>
          </w:p>
        </w:tc>
        <w:tc>
          <w:tcPr>
            <w:tcW w:w="526" w:type="pct"/>
            <w:shd w:val="clear" w:color="auto" w:fill="auto"/>
            <w:vAlign w:val="center"/>
          </w:tcPr>
          <w:p w14:paraId="15597E7C" w14:textId="77777777" w:rsidR="00647ECC" w:rsidRPr="00476F13" w:rsidRDefault="00647ECC" w:rsidP="003125BF">
            <w:pPr>
              <w:spacing w:after="0" w:line="240" w:lineRule="auto"/>
              <w:jc w:val="center"/>
              <w:rPr>
                <w:rFonts w:cs="Times New Roman"/>
                <w:lang w:val="en-GB"/>
              </w:rPr>
            </w:pPr>
          </w:p>
        </w:tc>
        <w:tc>
          <w:tcPr>
            <w:tcW w:w="327" w:type="pct"/>
            <w:shd w:val="clear" w:color="auto" w:fill="auto"/>
            <w:vAlign w:val="center"/>
          </w:tcPr>
          <w:p w14:paraId="25562168"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63</w:t>
            </w:r>
          </w:p>
        </w:tc>
        <w:tc>
          <w:tcPr>
            <w:tcW w:w="526" w:type="pct"/>
            <w:shd w:val="clear" w:color="auto" w:fill="auto"/>
            <w:vAlign w:val="center"/>
          </w:tcPr>
          <w:p w14:paraId="744C5BC2" w14:textId="77777777" w:rsidR="00647ECC" w:rsidRPr="00476F13" w:rsidRDefault="00647ECC" w:rsidP="003125BF">
            <w:pPr>
              <w:spacing w:after="0" w:line="240" w:lineRule="auto"/>
              <w:jc w:val="center"/>
              <w:rPr>
                <w:rFonts w:cs="Times New Roman"/>
                <w:lang w:val="en-GB"/>
              </w:rPr>
            </w:pPr>
          </w:p>
        </w:tc>
        <w:tc>
          <w:tcPr>
            <w:tcW w:w="326" w:type="pct"/>
            <w:shd w:val="clear" w:color="auto" w:fill="auto"/>
            <w:vAlign w:val="center"/>
          </w:tcPr>
          <w:p w14:paraId="30691E88" w14:textId="77777777" w:rsidR="00647ECC" w:rsidRPr="00476F13" w:rsidRDefault="00647ECC" w:rsidP="003125BF">
            <w:pPr>
              <w:spacing w:after="0" w:line="240" w:lineRule="auto"/>
              <w:jc w:val="center"/>
              <w:rPr>
                <w:rFonts w:cs="Times New Roman"/>
              </w:rPr>
            </w:pPr>
            <w:r w:rsidRPr="00476F13">
              <w:rPr>
                <w:rFonts w:cs="Times New Roman"/>
              </w:rPr>
              <w:t>82</w:t>
            </w:r>
          </w:p>
        </w:tc>
        <w:tc>
          <w:tcPr>
            <w:tcW w:w="519" w:type="pct"/>
            <w:shd w:val="clear" w:color="auto" w:fill="auto"/>
            <w:vAlign w:val="center"/>
          </w:tcPr>
          <w:p w14:paraId="4BC52764" w14:textId="77777777" w:rsidR="00647ECC" w:rsidRPr="00476F13" w:rsidRDefault="00647ECC" w:rsidP="003125BF">
            <w:pPr>
              <w:spacing w:after="0" w:line="240" w:lineRule="auto"/>
              <w:jc w:val="center"/>
              <w:rPr>
                <w:rFonts w:cs="Times New Roman"/>
              </w:rPr>
            </w:pPr>
          </w:p>
        </w:tc>
      </w:tr>
      <w:tr w:rsidR="00647ECC" w:rsidRPr="00476F13" w14:paraId="63E73D2E" w14:textId="77777777" w:rsidTr="003125BF">
        <w:trPr>
          <w:cantSplit/>
        </w:trPr>
        <w:tc>
          <w:tcPr>
            <w:tcW w:w="1525" w:type="pct"/>
            <w:vMerge w:val="restart"/>
            <w:shd w:val="clear" w:color="auto" w:fill="auto"/>
            <w:vAlign w:val="center"/>
          </w:tcPr>
          <w:p w14:paraId="38B61560" w14:textId="77777777" w:rsidR="00647ECC" w:rsidRPr="00476F13" w:rsidRDefault="00647ECC" w:rsidP="003125BF">
            <w:pPr>
              <w:spacing w:after="0" w:line="240" w:lineRule="auto"/>
              <w:rPr>
                <w:rFonts w:cs="Times New Roman"/>
                <w:lang w:val="en-GB"/>
              </w:rPr>
            </w:pPr>
            <w:r w:rsidRPr="00476F13">
              <w:rPr>
                <w:rFonts w:cs="Times New Roman"/>
                <w:lang w:val="en-GB"/>
              </w:rPr>
              <w:t>I would like to use the CATH TAG in future.</w:t>
            </w:r>
          </w:p>
        </w:tc>
        <w:tc>
          <w:tcPr>
            <w:tcW w:w="926" w:type="pct"/>
            <w:shd w:val="clear" w:color="auto" w:fill="auto"/>
            <w:vAlign w:val="center"/>
          </w:tcPr>
          <w:p w14:paraId="3C5ECA75" w14:textId="77777777" w:rsidR="00647ECC" w:rsidRPr="00476F13" w:rsidRDefault="00647ECC" w:rsidP="003125BF">
            <w:pPr>
              <w:spacing w:after="0" w:line="240" w:lineRule="auto"/>
              <w:rPr>
                <w:rFonts w:cs="Times New Roman"/>
                <w:lang w:val="en-GB"/>
              </w:rPr>
            </w:pPr>
            <w:r w:rsidRPr="00476F13">
              <w:rPr>
                <w:rFonts w:cs="Times New Roman"/>
                <w:lang w:val="en-GB"/>
              </w:rPr>
              <w:t>Disagree</w:t>
            </w:r>
          </w:p>
        </w:tc>
        <w:tc>
          <w:tcPr>
            <w:tcW w:w="326" w:type="pct"/>
            <w:shd w:val="clear" w:color="auto" w:fill="auto"/>
            <w:vAlign w:val="center"/>
          </w:tcPr>
          <w:p w14:paraId="1B89C86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9</w:t>
            </w:r>
          </w:p>
        </w:tc>
        <w:tc>
          <w:tcPr>
            <w:tcW w:w="526" w:type="pct"/>
            <w:shd w:val="clear" w:color="auto" w:fill="auto"/>
            <w:vAlign w:val="center"/>
          </w:tcPr>
          <w:p w14:paraId="0FD96EA9"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47.4%</w:t>
            </w:r>
          </w:p>
        </w:tc>
        <w:tc>
          <w:tcPr>
            <w:tcW w:w="327" w:type="pct"/>
            <w:shd w:val="clear" w:color="auto" w:fill="auto"/>
            <w:vAlign w:val="center"/>
          </w:tcPr>
          <w:p w14:paraId="23770411"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8</w:t>
            </w:r>
          </w:p>
        </w:tc>
        <w:tc>
          <w:tcPr>
            <w:tcW w:w="526" w:type="pct"/>
            <w:shd w:val="clear" w:color="auto" w:fill="auto"/>
            <w:vAlign w:val="center"/>
          </w:tcPr>
          <w:p w14:paraId="27E3BC4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12.7%</w:t>
            </w:r>
          </w:p>
        </w:tc>
        <w:tc>
          <w:tcPr>
            <w:tcW w:w="326" w:type="pct"/>
            <w:shd w:val="clear" w:color="auto" w:fill="auto"/>
            <w:vAlign w:val="center"/>
          </w:tcPr>
          <w:p w14:paraId="66BA7077" w14:textId="77777777" w:rsidR="00647ECC" w:rsidRPr="00476F13" w:rsidRDefault="00647ECC" w:rsidP="003125BF">
            <w:pPr>
              <w:spacing w:after="0" w:line="240" w:lineRule="auto"/>
              <w:jc w:val="center"/>
              <w:rPr>
                <w:rFonts w:cs="Times New Roman"/>
              </w:rPr>
            </w:pPr>
            <w:r w:rsidRPr="00476F13">
              <w:rPr>
                <w:rFonts w:cs="Times New Roman"/>
              </w:rPr>
              <w:t>17</w:t>
            </w:r>
          </w:p>
        </w:tc>
        <w:tc>
          <w:tcPr>
            <w:tcW w:w="519" w:type="pct"/>
            <w:shd w:val="clear" w:color="auto" w:fill="auto"/>
            <w:vAlign w:val="center"/>
          </w:tcPr>
          <w:p w14:paraId="1979776D" w14:textId="77777777" w:rsidR="00647ECC" w:rsidRPr="00476F13" w:rsidRDefault="00647ECC" w:rsidP="003125BF">
            <w:pPr>
              <w:spacing w:after="0" w:line="240" w:lineRule="auto"/>
              <w:jc w:val="center"/>
              <w:rPr>
                <w:rFonts w:cs="Times New Roman"/>
              </w:rPr>
            </w:pPr>
            <w:r w:rsidRPr="00476F13">
              <w:rPr>
                <w:rFonts w:cs="Times New Roman"/>
              </w:rPr>
              <w:t>20.7%</w:t>
            </w:r>
          </w:p>
        </w:tc>
      </w:tr>
      <w:tr w:rsidR="00647ECC" w:rsidRPr="00476F13" w14:paraId="19895E38" w14:textId="77777777" w:rsidTr="003125BF">
        <w:trPr>
          <w:cantSplit/>
        </w:trPr>
        <w:tc>
          <w:tcPr>
            <w:tcW w:w="1525" w:type="pct"/>
            <w:vMerge/>
            <w:shd w:val="clear" w:color="auto" w:fill="auto"/>
            <w:vAlign w:val="center"/>
          </w:tcPr>
          <w:p w14:paraId="3922EA79" w14:textId="77777777" w:rsidR="00647ECC" w:rsidRPr="00476F13" w:rsidRDefault="00647ECC" w:rsidP="003125BF">
            <w:pPr>
              <w:spacing w:after="0" w:line="240" w:lineRule="auto"/>
              <w:jc w:val="center"/>
              <w:rPr>
                <w:rFonts w:cs="Times New Roman"/>
                <w:lang w:val="en-GB"/>
              </w:rPr>
            </w:pPr>
          </w:p>
        </w:tc>
        <w:tc>
          <w:tcPr>
            <w:tcW w:w="926" w:type="pct"/>
            <w:shd w:val="clear" w:color="auto" w:fill="auto"/>
            <w:vAlign w:val="center"/>
          </w:tcPr>
          <w:p w14:paraId="0B89F8DB" w14:textId="77777777" w:rsidR="00647ECC" w:rsidRPr="00476F13" w:rsidRDefault="00647ECC" w:rsidP="003125BF">
            <w:pPr>
              <w:spacing w:after="0" w:line="240" w:lineRule="auto"/>
              <w:rPr>
                <w:rFonts w:cs="Times New Roman"/>
                <w:lang w:val="en-GB"/>
              </w:rPr>
            </w:pPr>
            <w:r w:rsidRPr="00476F13">
              <w:rPr>
                <w:rFonts w:cs="Times New Roman"/>
                <w:lang w:val="en-GB"/>
              </w:rPr>
              <w:t>Agree</w:t>
            </w:r>
          </w:p>
        </w:tc>
        <w:tc>
          <w:tcPr>
            <w:tcW w:w="326" w:type="pct"/>
            <w:shd w:val="clear" w:color="auto" w:fill="auto"/>
            <w:vAlign w:val="center"/>
          </w:tcPr>
          <w:p w14:paraId="471C9551"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w:t>
            </w:r>
          </w:p>
        </w:tc>
        <w:tc>
          <w:tcPr>
            <w:tcW w:w="526" w:type="pct"/>
            <w:shd w:val="clear" w:color="auto" w:fill="auto"/>
            <w:vAlign w:val="center"/>
          </w:tcPr>
          <w:p w14:paraId="2E99214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31.6%</w:t>
            </w:r>
          </w:p>
        </w:tc>
        <w:tc>
          <w:tcPr>
            <w:tcW w:w="327" w:type="pct"/>
            <w:shd w:val="clear" w:color="auto" w:fill="auto"/>
            <w:vAlign w:val="center"/>
          </w:tcPr>
          <w:p w14:paraId="439DE33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35</w:t>
            </w:r>
          </w:p>
        </w:tc>
        <w:tc>
          <w:tcPr>
            <w:tcW w:w="526" w:type="pct"/>
            <w:shd w:val="clear" w:color="auto" w:fill="auto"/>
            <w:vAlign w:val="center"/>
          </w:tcPr>
          <w:p w14:paraId="1B220FE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55.6%</w:t>
            </w:r>
          </w:p>
        </w:tc>
        <w:tc>
          <w:tcPr>
            <w:tcW w:w="326" w:type="pct"/>
            <w:shd w:val="clear" w:color="auto" w:fill="auto"/>
            <w:vAlign w:val="center"/>
          </w:tcPr>
          <w:p w14:paraId="04C87B0B" w14:textId="77777777" w:rsidR="00647ECC" w:rsidRPr="00476F13" w:rsidRDefault="00647ECC" w:rsidP="003125BF">
            <w:pPr>
              <w:spacing w:after="0" w:line="240" w:lineRule="auto"/>
              <w:jc w:val="center"/>
              <w:rPr>
                <w:rFonts w:cs="Times New Roman"/>
              </w:rPr>
            </w:pPr>
            <w:r w:rsidRPr="00476F13">
              <w:rPr>
                <w:rFonts w:cs="Times New Roman"/>
              </w:rPr>
              <w:t>41</w:t>
            </w:r>
          </w:p>
        </w:tc>
        <w:tc>
          <w:tcPr>
            <w:tcW w:w="519" w:type="pct"/>
            <w:shd w:val="clear" w:color="auto" w:fill="auto"/>
            <w:vAlign w:val="center"/>
          </w:tcPr>
          <w:p w14:paraId="1A2506FA" w14:textId="77777777" w:rsidR="00647ECC" w:rsidRPr="00476F13" w:rsidRDefault="00647ECC" w:rsidP="003125BF">
            <w:pPr>
              <w:spacing w:after="0" w:line="240" w:lineRule="auto"/>
              <w:jc w:val="center"/>
              <w:rPr>
                <w:rFonts w:cs="Times New Roman"/>
              </w:rPr>
            </w:pPr>
            <w:r w:rsidRPr="00476F13">
              <w:rPr>
                <w:rFonts w:cs="Times New Roman"/>
              </w:rPr>
              <w:t>50.0%</w:t>
            </w:r>
          </w:p>
        </w:tc>
      </w:tr>
      <w:tr w:rsidR="00647ECC" w:rsidRPr="00476F13" w14:paraId="40F55A15" w14:textId="77777777" w:rsidTr="003125BF">
        <w:trPr>
          <w:cantSplit/>
        </w:trPr>
        <w:tc>
          <w:tcPr>
            <w:tcW w:w="1525" w:type="pct"/>
            <w:vMerge/>
            <w:shd w:val="clear" w:color="auto" w:fill="auto"/>
            <w:vAlign w:val="center"/>
          </w:tcPr>
          <w:p w14:paraId="45F04310" w14:textId="77777777" w:rsidR="00647ECC" w:rsidRPr="00476F13" w:rsidRDefault="00647ECC" w:rsidP="003125BF">
            <w:pPr>
              <w:spacing w:after="0" w:line="240" w:lineRule="auto"/>
              <w:jc w:val="center"/>
              <w:rPr>
                <w:rFonts w:cs="Times New Roman"/>
                <w:lang w:val="en-GB"/>
              </w:rPr>
            </w:pPr>
          </w:p>
        </w:tc>
        <w:tc>
          <w:tcPr>
            <w:tcW w:w="926" w:type="pct"/>
            <w:shd w:val="clear" w:color="auto" w:fill="auto"/>
            <w:vAlign w:val="center"/>
          </w:tcPr>
          <w:p w14:paraId="2D49A9E9" w14:textId="77777777" w:rsidR="00647ECC" w:rsidRPr="00476F13" w:rsidRDefault="00647ECC" w:rsidP="003125BF">
            <w:pPr>
              <w:spacing w:after="0" w:line="240" w:lineRule="auto"/>
              <w:rPr>
                <w:rFonts w:cs="Times New Roman"/>
                <w:lang w:val="en-GB"/>
              </w:rPr>
            </w:pPr>
            <w:r w:rsidRPr="00476F13">
              <w:rPr>
                <w:rFonts w:cs="Times New Roman"/>
                <w:lang w:val="en-GB"/>
              </w:rPr>
              <w:t>Neither agree nor disagree</w:t>
            </w:r>
          </w:p>
        </w:tc>
        <w:tc>
          <w:tcPr>
            <w:tcW w:w="326" w:type="pct"/>
            <w:shd w:val="clear" w:color="auto" w:fill="auto"/>
            <w:vAlign w:val="center"/>
          </w:tcPr>
          <w:p w14:paraId="7E081519"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4</w:t>
            </w:r>
          </w:p>
        </w:tc>
        <w:tc>
          <w:tcPr>
            <w:tcW w:w="526" w:type="pct"/>
            <w:shd w:val="clear" w:color="auto" w:fill="auto"/>
            <w:vAlign w:val="center"/>
          </w:tcPr>
          <w:p w14:paraId="171E6EE6"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21.1%</w:t>
            </w:r>
          </w:p>
        </w:tc>
        <w:tc>
          <w:tcPr>
            <w:tcW w:w="327" w:type="pct"/>
            <w:shd w:val="clear" w:color="auto" w:fill="auto"/>
            <w:vAlign w:val="center"/>
          </w:tcPr>
          <w:p w14:paraId="05912920"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20</w:t>
            </w:r>
          </w:p>
        </w:tc>
        <w:tc>
          <w:tcPr>
            <w:tcW w:w="526" w:type="pct"/>
            <w:shd w:val="clear" w:color="auto" w:fill="auto"/>
            <w:vAlign w:val="center"/>
          </w:tcPr>
          <w:p w14:paraId="2CE3739D"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31.7%</w:t>
            </w:r>
          </w:p>
        </w:tc>
        <w:tc>
          <w:tcPr>
            <w:tcW w:w="326" w:type="pct"/>
            <w:shd w:val="clear" w:color="auto" w:fill="auto"/>
            <w:vAlign w:val="center"/>
          </w:tcPr>
          <w:p w14:paraId="2CD71059" w14:textId="77777777" w:rsidR="00647ECC" w:rsidRPr="00476F13" w:rsidRDefault="00647ECC" w:rsidP="003125BF">
            <w:pPr>
              <w:spacing w:after="0" w:line="240" w:lineRule="auto"/>
              <w:jc w:val="center"/>
              <w:rPr>
                <w:rFonts w:cs="Times New Roman"/>
              </w:rPr>
            </w:pPr>
            <w:r w:rsidRPr="00476F13">
              <w:rPr>
                <w:rFonts w:cs="Times New Roman"/>
              </w:rPr>
              <w:t>24</w:t>
            </w:r>
          </w:p>
        </w:tc>
        <w:tc>
          <w:tcPr>
            <w:tcW w:w="519" w:type="pct"/>
            <w:shd w:val="clear" w:color="auto" w:fill="auto"/>
            <w:vAlign w:val="center"/>
          </w:tcPr>
          <w:p w14:paraId="519AF6A8" w14:textId="77777777" w:rsidR="00647ECC" w:rsidRPr="00476F13" w:rsidRDefault="00647ECC" w:rsidP="003125BF">
            <w:pPr>
              <w:spacing w:after="0" w:line="240" w:lineRule="auto"/>
              <w:jc w:val="center"/>
              <w:rPr>
                <w:rFonts w:cs="Times New Roman"/>
              </w:rPr>
            </w:pPr>
            <w:r w:rsidRPr="00476F13">
              <w:rPr>
                <w:rFonts w:cs="Times New Roman"/>
              </w:rPr>
              <w:t>29.3%</w:t>
            </w:r>
          </w:p>
        </w:tc>
      </w:tr>
      <w:tr w:rsidR="00647ECC" w:rsidRPr="00476F13" w14:paraId="1206F91B" w14:textId="77777777" w:rsidTr="003125BF">
        <w:trPr>
          <w:cantSplit/>
        </w:trPr>
        <w:tc>
          <w:tcPr>
            <w:tcW w:w="1525" w:type="pct"/>
            <w:vMerge/>
            <w:shd w:val="clear" w:color="auto" w:fill="auto"/>
            <w:vAlign w:val="center"/>
          </w:tcPr>
          <w:p w14:paraId="1F8DA34F" w14:textId="77777777" w:rsidR="00647ECC" w:rsidRPr="00476F13" w:rsidRDefault="00647ECC" w:rsidP="003125BF">
            <w:pPr>
              <w:spacing w:after="0" w:line="240" w:lineRule="auto"/>
              <w:jc w:val="center"/>
              <w:rPr>
                <w:rFonts w:cs="Times New Roman"/>
                <w:lang w:val="en-GB"/>
              </w:rPr>
            </w:pPr>
          </w:p>
        </w:tc>
        <w:tc>
          <w:tcPr>
            <w:tcW w:w="926" w:type="pct"/>
            <w:shd w:val="clear" w:color="auto" w:fill="auto"/>
            <w:vAlign w:val="center"/>
          </w:tcPr>
          <w:p w14:paraId="17BED2B6" w14:textId="77777777" w:rsidR="00647ECC" w:rsidRPr="00476F13" w:rsidRDefault="00647ECC" w:rsidP="003125BF">
            <w:pPr>
              <w:spacing w:after="0" w:line="240" w:lineRule="auto"/>
              <w:rPr>
                <w:rFonts w:cs="Times New Roman"/>
                <w:lang w:val="en-GB"/>
              </w:rPr>
            </w:pPr>
            <w:r w:rsidRPr="00476F13">
              <w:rPr>
                <w:rFonts w:cs="Times New Roman"/>
                <w:lang w:val="en-GB"/>
              </w:rPr>
              <w:t>Total</w:t>
            </w:r>
          </w:p>
        </w:tc>
        <w:tc>
          <w:tcPr>
            <w:tcW w:w="326" w:type="pct"/>
            <w:shd w:val="clear" w:color="auto" w:fill="auto"/>
            <w:vAlign w:val="center"/>
          </w:tcPr>
          <w:p w14:paraId="0EA64EC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19</w:t>
            </w:r>
          </w:p>
        </w:tc>
        <w:tc>
          <w:tcPr>
            <w:tcW w:w="526" w:type="pct"/>
            <w:shd w:val="clear" w:color="auto" w:fill="auto"/>
            <w:vAlign w:val="center"/>
          </w:tcPr>
          <w:p w14:paraId="1D283CA0" w14:textId="77777777" w:rsidR="00647ECC" w:rsidRPr="00476F13" w:rsidRDefault="00647ECC" w:rsidP="003125BF">
            <w:pPr>
              <w:spacing w:after="0" w:line="240" w:lineRule="auto"/>
              <w:jc w:val="center"/>
              <w:rPr>
                <w:rFonts w:cs="Times New Roman"/>
                <w:lang w:val="en-GB"/>
              </w:rPr>
            </w:pPr>
          </w:p>
        </w:tc>
        <w:tc>
          <w:tcPr>
            <w:tcW w:w="327" w:type="pct"/>
            <w:shd w:val="clear" w:color="auto" w:fill="auto"/>
            <w:vAlign w:val="center"/>
          </w:tcPr>
          <w:p w14:paraId="2BAA78EE"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63</w:t>
            </w:r>
          </w:p>
        </w:tc>
        <w:tc>
          <w:tcPr>
            <w:tcW w:w="526" w:type="pct"/>
            <w:shd w:val="clear" w:color="auto" w:fill="auto"/>
            <w:vAlign w:val="center"/>
          </w:tcPr>
          <w:p w14:paraId="45EDFBC8" w14:textId="77777777" w:rsidR="00647ECC" w:rsidRPr="00476F13" w:rsidRDefault="00647ECC" w:rsidP="003125BF">
            <w:pPr>
              <w:spacing w:after="0" w:line="240" w:lineRule="auto"/>
              <w:jc w:val="center"/>
              <w:rPr>
                <w:rFonts w:cs="Times New Roman"/>
                <w:lang w:val="en-GB"/>
              </w:rPr>
            </w:pPr>
          </w:p>
        </w:tc>
        <w:tc>
          <w:tcPr>
            <w:tcW w:w="326" w:type="pct"/>
            <w:shd w:val="clear" w:color="auto" w:fill="auto"/>
            <w:vAlign w:val="center"/>
          </w:tcPr>
          <w:p w14:paraId="55E0FFC5" w14:textId="77777777" w:rsidR="00647ECC" w:rsidRPr="00476F13" w:rsidRDefault="00647ECC" w:rsidP="003125BF">
            <w:pPr>
              <w:spacing w:after="0" w:line="240" w:lineRule="auto"/>
              <w:jc w:val="center"/>
              <w:rPr>
                <w:rFonts w:cs="Times New Roman"/>
              </w:rPr>
            </w:pPr>
            <w:r w:rsidRPr="00476F13">
              <w:rPr>
                <w:rFonts w:cs="Times New Roman"/>
              </w:rPr>
              <w:t>82</w:t>
            </w:r>
          </w:p>
        </w:tc>
        <w:tc>
          <w:tcPr>
            <w:tcW w:w="519" w:type="pct"/>
            <w:shd w:val="clear" w:color="auto" w:fill="auto"/>
            <w:vAlign w:val="center"/>
          </w:tcPr>
          <w:p w14:paraId="33C119C9" w14:textId="77777777" w:rsidR="00647ECC" w:rsidRPr="00476F13" w:rsidRDefault="00647ECC" w:rsidP="003125BF">
            <w:pPr>
              <w:spacing w:after="0" w:line="240" w:lineRule="auto"/>
              <w:jc w:val="center"/>
              <w:rPr>
                <w:rFonts w:cs="Times New Roman"/>
              </w:rPr>
            </w:pPr>
          </w:p>
        </w:tc>
      </w:tr>
      <w:tr w:rsidR="00647ECC" w:rsidRPr="00476F13" w14:paraId="586D595A" w14:textId="77777777" w:rsidTr="003125BF">
        <w:trPr>
          <w:cantSplit/>
        </w:trPr>
        <w:tc>
          <w:tcPr>
            <w:tcW w:w="1525" w:type="pct"/>
            <w:shd w:val="clear" w:color="auto" w:fill="auto"/>
            <w:vAlign w:val="center"/>
          </w:tcPr>
          <w:p w14:paraId="308F466B" w14:textId="77777777" w:rsidR="00647ECC" w:rsidRPr="00476F13" w:rsidRDefault="00647ECC" w:rsidP="00647ECC">
            <w:pPr>
              <w:spacing w:after="0" w:line="240" w:lineRule="auto"/>
              <w:rPr>
                <w:rFonts w:cs="Times New Roman"/>
                <w:lang w:val="en-GB"/>
              </w:rPr>
            </w:pPr>
            <w:r w:rsidRPr="00476F13">
              <w:rPr>
                <w:rFonts w:cs="Times New Roman"/>
                <w:lang w:val="en-GB"/>
              </w:rPr>
              <w:t>Patients asked me about the CATH TAG.</w:t>
            </w:r>
          </w:p>
        </w:tc>
        <w:tc>
          <w:tcPr>
            <w:tcW w:w="926" w:type="pct"/>
            <w:shd w:val="clear" w:color="auto" w:fill="auto"/>
            <w:vAlign w:val="center"/>
          </w:tcPr>
          <w:p w14:paraId="038D46E6" w14:textId="77777777" w:rsidR="00647ECC" w:rsidRPr="00476F13" w:rsidRDefault="00647ECC" w:rsidP="003125BF">
            <w:pPr>
              <w:spacing w:after="0" w:line="240" w:lineRule="auto"/>
              <w:rPr>
                <w:rFonts w:cs="Times New Roman"/>
                <w:lang w:val="en-GB"/>
              </w:rPr>
            </w:pPr>
            <w:r>
              <w:rPr>
                <w:rFonts w:cs="Times New Roman"/>
                <w:lang w:val="en-GB"/>
              </w:rPr>
              <w:t>Never</w:t>
            </w:r>
          </w:p>
        </w:tc>
        <w:tc>
          <w:tcPr>
            <w:tcW w:w="326" w:type="pct"/>
            <w:shd w:val="clear" w:color="auto" w:fill="auto"/>
            <w:vAlign w:val="center"/>
          </w:tcPr>
          <w:p w14:paraId="5DE598BB"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17</w:t>
            </w:r>
          </w:p>
        </w:tc>
        <w:tc>
          <w:tcPr>
            <w:tcW w:w="526" w:type="pct"/>
            <w:shd w:val="clear" w:color="auto" w:fill="auto"/>
            <w:vAlign w:val="center"/>
          </w:tcPr>
          <w:p w14:paraId="4C211A18"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89.5%</w:t>
            </w:r>
          </w:p>
        </w:tc>
        <w:tc>
          <w:tcPr>
            <w:tcW w:w="327" w:type="pct"/>
            <w:shd w:val="clear" w:color="auto" w:fill="auto"/>
            <w:vAlign w:val="center"/>
          </w:tcPr>
          <w:p w14:paraId="2CF2F498"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25</w:t>
            </w:r>
          </w:p>
        </w:tc>
        <w:tc>
          <w:tcPr>
            <w:tcW w:w="526" w:type="pct"/>
            <w:shd w:val="clear" w:color="auto" w:fill="auto"/>
            <w:vAlign w:val="center"/>
          </w:tcPr>
          <w:p w14:paraId="7F9E37F1"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39.7%</w:t>
            </w:r>
          </w:p>
        </w:tc>
        <w:tc>
          <w:tcPr>
            <w:tcW w:w="326" w:type="pct"/>
            <w:shd w:val="clear" w:color="auto" w:fill="auto"/>
            <w:vAlign w:val="center"/>
          </w:tcPr>
          <w:p w14:paraId="73D518C0" w14:textId="77777777" w:rsidR="00647ECC" w:rsidRPr="00476F13" w:rsidRDefault="00647ECC" w:rsidP="003125BF">
            <w:pPr>
              <w:spacing w:after="0" w:line="240" w:lineRule="auto"/>
              <w:jc w:val="center"/>
              <w:rPr>
                <w:rFonts w:cs="Times New Roman"/>
              </w:rPr>
            </w:pPr>
            <w:r w:rsidRPr="00476F13">
              <w:rPr>
                <w:rFonts w:cs="Times New Roman"/>
              </w:rPr>
              <w:t>42</w:t>
            </w:r>
          </w:p>
        </w:tc>
        <w:tc>
          <w:tcPr>
            <w:tcW w:w="519" w:type="pct"/>
            <w:shd w:val="clear" w:color="auto" w:fill="auto"/>
            <w:vAlign w:val="center"/>
          </w:tcPr>
          <w:p w14:paraId="512375DC" w14:textId="77777777" w:rsidR="00647ECC" w:rsidRPr="00476F13" w:rsidRDefault="00647ECC" w:rsidP="003125BF">
            <w:pPr>
              <w:spacing w:after="0" w:line="240" w:lineRule="auto"/>
              <w:jc w:val="center"/>
              <w:rPr>
                <w:rFonts w:cs="Times New Roman"/>
              </w:rPr>
            </w:pPr>
            <w:r w:rsidRPr="00476F13">
              <w:rPr>
                <w:rFonts w:cs="Times New Roman"/>
              </w:rPr>
              <w:t>51.2%</w:t>
            </w:r>
          </w:p>
        </w:tc>
      </w:tr>
      <w:tr w:rsidR="00647ECC" w:rsidRPr="00476F13" w14:paraId="6DEEAA27" w14:textId="77777777" w:rsidTr="003125BF">
        <w:trPr>
          <w:cantSplit/>
        </w:trPr>
        <w:tc>
          <w:tcPr>
            <w:tcW w:w="1525" w:type="pct"/>
            <w:shd w:val="clear" w:color="auto" w:fill="auto"/>
            <w:vAlign w:val="center"/>
          </w:tcPr>
          <w:p w14:paraId="7609C921" w14:textId="77777777" w:rsidR="00647ECC" w:rsidRPr="00476F13" w:rsidRDefault="00647ECC" w:rsidP="00647ECC">
            <w:pPr>
              <w:spacing w:after="0" w:line="240" w:lineRule="auto"/>
              <w:rPr>
                <w:rFonts w:cs="Times New Roman"/>
                <w:lang w:val="en-GB"/>
              </w:rPr>
            </w:pPr>
          </w:p>
        </w:tc>
        <w:tc>
          <w:tcPr>
            <w:tcW w:w="926" w:type="pct"/>
            <w:shd w:val="clear" w:color="auto" w:fill="auto"/>
            <w:vAlign w:val="center"/>
          </w:tcPr>
          <w:p w14:paraId="7075E55B" w14:textId="77777777" w:rsidR="00647ECC" w:rsidRPr="00476F13" w:rsidRDefault="00647ECC" w:rsidP="003125BF">
            <w:pPr>
              <w:spacing w:after="0" w:line="240" w:lineRule="auto"/>
              <w:rPr>
                <w:rFonts w:cs="Times New Roman"/>
                <w:lang w:val="en-GB"/>
              </w:rPr>
            </w:pPr>
            <w:r w:rsidRPr="00476F13">
              <w:rPr>
                <w:rFonts w:cs="Times New Roman"/>
                <w:lang w:val="en-GB"/>
              </w:rPr>
              <w:t>Seldom</w:t>
            </w:r>
          </w:p>
        </w:tc>
        <w:tc>
          <w:tcPr>
            <w:tcW w:w="326" w:type="pct"/>
            <w:shd w:val="clear" w:color="auto" w:fill="auto"/>
            <w:vAlign w:val="center"/>
          </w:tcPr>
          <w:p w14:paraId="75ECC35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w:t>
            </w:r>
          </w:p>
        </w:tc>
        <w:tc>
          <w:tcPr>
            <w:tcW w:w="526" w:type="pct"/>
            <w:shd w:val="clear" w:color="auto" w:fill="auto"/>
            <w:vAlign w:val="center"/>
          </w:tcPr>
          <w:p w14:paraId="170E3D51"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10.5%</w:t>
            </w:r>
          </w:p>
        </w:tc>
        <w:tc>
          <w:tcPr>
            <w:tcW w:w="327" w:type="pct"/>
            <w:shd w:val="clear" w:color="auto" w:fill="auto"/>
            <w:vAlign w:val="center"/>
          </w:tcPr>
          <w:p w14:paraId="1853112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11</w:t>
            </w:r>
          </w:p>
        </w:tc>
        <w:tc>
          <w:tcPr>
            <w:tcW w:w="526" w:type="pct"/>
            <w:shd w:val="clear" w:color="auto" w:fill="auto"/>
            <w:vAlign w:val="center"/>
          </w:tcPr>
          <w:p w14:paraId="45C534D8"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17.5%</w:t>
            </w:r>
          </w:p>
        </w:tc>
        <w:tc>
          <w:tcPr>
            <w:tcW w:w="326" w:type="pct"/>
            <w:shd w:val="clear" w:color="auto" w:fill="auto"/>
            <w:vAlign w:val="center"/>
          </w:tcPr>
          <w:p w14:paraId="39892719" w14:textId="77777777" w:rsidR="00647ECC" w:rsidRPr="00476F13" w:rsidRDefault="00647ECC" w:rsidP="003125BF">
            <w:pPr>
              <w:spacing w:after="0" w:line="240" w:lineRule="auto"/>
              <w:jc w:val="center"/>
              <w:rPr>
                <w:rFonts w:cs="Times New Roman"/>
              </w:rPr>
            </w:pPr>
            <w:r w:rsidRPr="00476F13">
              <w:rPr>
                <w:rFonts w:cs="Times New Roman"/>
              </w:rPr>
              <w:t>13</w:t>
            </w:r>
          </w:p>
        </w:tc>
        <w:tc>
          <w:tcPr>
            <w:tcW w:w="519" w:type="pct"/>
            <w:shd w:val="clear" w:color="auto" w:fill="auto"/>
            <w:vAlign w:val="center"/>
          </w:tcPr>
          <w:p w14:paraId="5DADC1BF" w14:textId="77777777" w:rsidR="00647ECC" w:rsidRPr="00476F13" w:rsidRDefault="00647ECC" w:rsidP="003125BF">
            <w:pPr>
              <w:spacing w:after="0" w:line="240" w:lineRule="auto"/>
              <w:jc w:val="center"/>
              <w:rPr>
                <w:rFonts w:cs="Times New Roman"/>
              </w:rPr>
            </w:pPr>
            <w:r w:rsidRPr="00476F13">
              <w:rPr>
                <w:rFonts w:cs="Times New Roman"/>
              </w:rPr>
              <w:t>15.9%</w:t>
            </w:r>
          </w:p>
        </w:tc>
      </w:tr>
      <w:tr w:rsidR="00647ECC" w:rsidRPr="00476F13" w14:paraId="4C48358E" w14:textId="77777777" w:rsidTr="003125BF">
        <w:trPr>
          <w:cantSplit/>
        </w:trPr>
        <w:tc>
          <w:tcPr>
            <w:tcW w:w="1525" w:type="pct"/>
            <w:shd w:val="clear" w:color="auto" w:fill="auto"/>
            <w:vAlign w:val="center"/>
          </w:tcPr>
          <w:p w14:paraId="78029E57" w14:textId="77777777" w:rsidR="00647ECC" w:rsidRPr="00476F13" w:rsidRDefault="00647ECC" w:rsidP="00647ECC">
            <w:pPr>
              <w:spacing w:after="0" w:line="240" w:lineRule="auto"/>
              <w:rPr>
                <w:rFonts w:cs="Times New Roman"/>
                <w:lang w:val="en-GB"/>
              </w:rPr>
            </w:pPr>
          </w:p>
        </w:tc>
        <w:tc>
          <w:tcPr>
            <w:tcW w:w="926" w:type="pct"/>
            <w:shd w:val="clear" w:color="auto" w:fill="auto"/>
            <w:vAlign w:val="center"/>
          </w:tcPr>
          <w:p w14:paraId="17815955" w14:textId="77777777" w:rsidR="00647ECC" w:rsidRPr="00476F13" w:rsidRDefault="00647ECC" w:rsidP="003125BF">
            <w:pPr>
              <w:spacing w:after="0" w:line="240" w:lineRule="auto"/>
              <w:rPr>
                <w:rFonts w:cs="Times New Roman"/>
                <w:lang w:val="en-GB"/>
              </w:rPr>
            </w:pPr>
            <w:r w:rsidRPr="00476F13">
              <w:rPr>
                <w:rFonts w:cs="Times New Roman"/>
                <w:lang w:val="en-GB"/>
              </w:rPr>
              <w:t>Sometimes</w:t>
            </w:r>
          </w:p>
        </w:tc>
        <w:tc>
          <w:tcPr>
            <w:tcW w:w="326" w:type="pct"/>
            <w:shd w:val="clear" w:color="auto" w:fill="auto"/>
            <w:vAlign w:val="center"/>
          </w:tcPr>
          <w:p w14:paraId="584CD0BE"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w:t>
            </w:r>
          </w:p>
        </w:tc>
        <w:tc>
          <w:tcPr>
            <w:tcW w:w="526" w:type="pct"/>
            <w:shd w:val="clear" w:color="auto" w:fill="auto"/>
            <w:vAlign w:val="center"/>
          </w:tcPr>
          <w:p w14:paraId="15F0F21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0.0%</w:t>
            </w:r>
          </w:p>
        </w:tc>
        <w:tc>
          <w:tcPr>
            <w:tcW w:w="327" w:type="pct"/>
            <w:shd w:val="clear" w:color="auto" w:fill="auto"/>
            <w:vAlign w:val="center"/>
          </w:tcPr>
          <w:p w14:paraId="57838FB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15</w:t>
            </w:r>
          </w:p>
        </w:tc>
        <w:tc>
          <w:tcPr>
            <w:tcW w:w="526" w:type="pct"/>
            <w:shd w:val="clear" w:color="auto" w:fill="auto"/>
            <w:vAlign w:val="center"/>
          </w:tcPr>
          <w:p w14:paraId="6D2CCD32"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23.8%</w:t>
            </w:r>
          </w:p>
        </w:tc>
        <w:tc>
          <w:tcPr>
            <w:tcW w:w="326" w:type="pct"/>
            <w:shd w:val="clear" w:color="auto" w:fill="auto"/>
            <w:vAlign w:val="center"/>
          </w:tcPr>
          <w:p w14:paraId="6AC8EB13" w14:textId="77777777" w:rsidR="00647ECC" w:rsidRPr="00476F13" w:rsidRDefault="00647ECC" w:rsidP="003125BF">
            <w:pPr>
              <w:spacing w:after="0" w:line="240" w:lineRule="auto"/>
              <w:jc w:val="center"/>
              <w:rPr>
                <w:rFonts w:cs="Times New Roman"/>
              </w:rPr>
            </w:pPr>
            <w:r w:rsidRPr="00476F13">
              <w:rPr>
                <w:rFonts w:cs="Times New Roman"/>
              </w:rPr>
              <w:t>15</w:t>
            </w:r>
          </w:p>
        </w:tc>
        <w:tc>
          <w:tcPr>
            <w:tcW w:w="519" w:type="pct"/>
            <w:shd w:val="clear" w:color="auto" w:fill="auto"/>
            <w:vAlign w:val="center"/>
          </w:tcPr>
          <w:p w14:paraId="38EF381B" w14:textId="77777777" w:rsidR="00647ECC" w:rsidRPr="00476F13" w:rsidRDefault="00647ECC" w:rsidP="003125BF">
            <w:pPr>
              <w:spacing w:after="0" w:line="240" w:lineRule="auto"/>
              <w:jc w:val="center"/>
              <w:rPr>
                <w:rFonts w:cs="Times New Roman"/>
              </w:rPr>
            </w:pPr>
            <w:r w:rsidRPr="00476F13">
              <w:rPr>
                <w:rFonts w:cs="Times New Roman"/>
              </w:rPr>
              <w:t>18.3%</w:t>
            </w:r>
          </w:p>
        </w:tc>
      </w:tr>
      <w:tr w:rsidR="00647ECC" w:rsidRPr="00476F13" w14:paraId="108792C2" w14:textId="77777777" w:rsidTr="003125BF">
        <w:trPr>
          <w:cantSplit/>
        </w:trPr>
        <w:tc>
          <w:tcPr>
            <w:tcW w:w="1525" w:type="pct"/>
            <w:shd w:val="clear" w:color="auto" w:fill="auto"/>
            <w:vAlign w:val="center"/>
          </w:tcPr>
          <w:p w14:paraId="093B68F3" w14:textId="77777777" w:rsidR="00647ECC" w:rsidRPr="00476F13" w:rsidRDefault="00647ECC" w:rsidP="00647ECC">
            <w:pPr>
              <w:spacing w:after="0" w:line="240" w:lineRule="auto"/>
              <w:rPr>
                <w:rFonts w:cs="Times New Roman"/>
                <w:lang w:val="en-GB"/>
              </w:rPr>
            </w:pPr>
          </w:p>
        </w:tc>
        <w:tc>
          <w:tcPr>
            <w:tcW w:w="926" w:type="pct"/>
            <w:shd w:val="clear" w:color="auto" w:fill="auto"/>
            <w:vAlign w:val="center"/>
          </w:tcPr>
          <w:p w14:paraId="4735D605" w14:textId="77777777" w:rsidR="00647ECC" w:rsidRPr="00476F13" w:rsidRDefault="00647ECC" w:rsidP="003125BF">
            <w:pPr>
              <w:spacing w:after="0" w:line="240" w:lineRule="auto"/>
              <w:rPr>
                <w:rFonts w:cs="Times New Roman"/>
                <w:lang w:val="en-GB"/>
              </w:rPr>
            </w:pPr>
            <w:r w:rsidRPr="00476F13">
              <w:rPr>
                <w:rFonts w:cs="Times New Roman"/>
                <w:lang w:val="en-GB"/>
              </w:rPr>
              <w:t>Often</w:t>
            </w:r>
          </w:p>
        </w:tc>
        <w:tc>
          <w:tcPr>
            <w:tcW w:w="326" w:type="pct"/>
            <w:shd w:val="clear" w:color="auto" w:fill="auto"/>
            <w:vAlign w:val="center"/>
          </w:tcPr>
          <w:p w14:paraId="776049F1"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w:t>
            </w:r>
          </w:p>
        </w:tc>
        <w:tc>
          <w:tcPr>
            <w:tcW w:w="526" w:type="pct"/>
            <w:shd w:val="clear" w:color="auto" w:fill="auto"/>
            <w:vAlign w:val="center"/>
          </w:tcPr>
          <w:p w14:paraId="4401915F"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0.0%</w:t>
            </w:r>
          </w:p>
        </w:tc>
        <w:tc>
          <w:tcPr>
            <w:tcW w:w="327" w:type="pct"/>
            <w:shd w:val="clear" w:color="auto" w:fill="auto"/>
            <w:vAlign w:val="center"/>
          </w:tcPr>
          <w:p w14:paraId="0B32B5DE"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8</w:t>
            </w:r>
          </w:p>
        </w:tc>
        <w:tc>
          <w:tcPr>
            <w:tcW w:w="526" w:type="pct"/>
            <w:shd w:val="clear" w:color="auto" w:fill="auto"/>
            <w:vAlign w:val="center"/>
          </w:tcPr>
          <w:p w14:paraId="3377BCA6"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12.7%</w:t>
            </w:r>
          </w:p>
        </w:tc>
        <w:tc>
          <w:tcPr>
            <w:tcW w:w="326" w:type="pct"/>
            <w:shd w:val="clear" w:color="auto" w:fill="auto"/>
            <w:vAlign w:val="center"/>
          </w:tcPr>
          <w:p w14:paraId="138CEC39" w14:textId="77777777" w:rsidR="00647ECC" w:rsidRPr="00476F13" w:rsidRDefault="00647ECC" w:rsidP="003125BF">
            <w:pPr>
              <w:spacing w:after="0" w:line="240" w:lineRule="auto"/>
              <w:jc w:val="center"/>
              <w:rPr>
                <w:rFonts w:cs="Times New Roman"/>
              </w:rPr>
            </w:pPr>
            <w:r w:rsidRPr="00476F13">
              <w:rPr>
                <w:rFonts w:cs="Times New Roman"/>
              </w:rPr>
              <w:t>8</w:t>
            </w:r>
          </w:p>
        </w:tc>
        <w:tc>
          <w:tcPr>
            <w:tcW w:w="519" w:type="pct"/>
            <w:shd w:val="clear" w:color="auto" w:fill="auto"/>
            <w:vAlign w:val="center"/>
          </w:tcPr>
          <w:p w14:paraId="204EF7DD" w14:textId="77777777" w:rsidR="00647ECC" w:rsidRPr="00476F13" w:rsidRDefault="00647ECC" w:rsidP="003125BF">
            <w:pPr>
              <w:spacing w:after="0" w:line="240" w:lineRule="auto"/>
              <w:jc w:val="center"/>
              <w:rPr>
                <w:rFonts w:cs="Times New Roman"/>
              </w:rPr>
            </w:pPr>
            <w:r w:rsidRPr="00476F13">
              <w:rPr>
                <w:rFonts w:cs="Times New Roman"/>
              </w:rPr>
              <w:t>9.8%</w:t>
            </w:r>
          </w:p>
        </w:tc>
      </w:tr>
      <w:tr w:rsidR="00647ECC" w:rsidRPr="00476F13" w14:paraId="00CB5E55" w14:textId="77777777" w:rsidTr="003125BF">
        <w:trPr>
          <w:cantSplit/>
        </w:trPr>
        <w:tc>
          <w:tcPr>
            <w:tcW w:w="1525" w:type="pct"/>
            <w:shd w:val="clear" w:color="auto" w:fill="auto"/>
            <w:vAlign w:val="center"/>
          </w:tcPr>
          <w:p w14:paraId="3C15DC2B" w14:textId="77777777" w:rsidR="00647ECC" w:rsidRPr="00476F13" w:rsidRDefault="00647ECC" w:rsidP="00647ECC">
            <w:pPr>
              <w:spacing w:after="0" w:line="240" w:lineRule="auto"/>
              <w:rPr>
                <w:rFonts w:cs="Times New Roman"/>
                <w:lang w:val="en-GB"/>
              </w:rPr>
            </w:pPr>
          </w:p>
        </w:tc>
        <w:tc>
          <w:tcPr>
            <w:tcW w:w="926" w:type="pct"/>
            <w:shd w:val="clear" w:color="auto" w:fill="auto"/>
            <w:vAlign w:val="center"/>
          </w:tcPr>
          <w:p w14:paraId="2DAC203C" w14:textId="77777777" w:rsidR="00647ECC" w:rsidRPr="00476F13" w:rsidRDefault="00647ECC" w:rsidP="003125BF">
            <w:pPr>
              <w:spacing w:after="0" w:line="240" w:lineRule="auto"/>
              <w:rPr>
                <w:rFonts w:cs="Times New Roman"/>
                <w:lang w:val="en-GB"/>
              </w:rPr>
            </w:pPr>
            <w:r w:rsidRPr="00476F13">
              <w:rPr>
                <w:rFonts w:cs="Times New Roman"/>
                <w:lang w:val="en-GB"/>
              </w:rPr>
              <w:t>Very often</w:t>
            </w:r>
          </w:p>
        </w:tc>
        <w:tc>
          <w:tcPr>
            <w:tcW w:w="326" w:type="pct"/>
            <w:shd w:val="clear" w:color="auto" w:fill="auto"/>
            <w:vAlign w:val="center"/>
          </w:tcPr>
          <w:p w14:paraId="3F5D63A1"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w:t>
            </w:r>
          </w:p>
        </w:tc>
        <w:tc>
          <w:tcPr>
            <w:tcW w:w="526" w:type="pct"/>
            <w:shd w:val="clear" w:color="auto" w:fill="auto"/>
            <w:vAlign w:val="center"/>
          </w:tcPr>
          <w:p w14:paraId="7CC3FC6A"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0.0%</w:t>
            </w:r>
          </w:p>
        </w:tc>
        <w:tc>
          <w:tcPr>
            <w:tcW w:w="327" w:type="pct"/>
            <w:shd w:val="clear" w:color="auto" w:fill="auto"/>
            <w:vAlign w:val="center"/>
          </w:tcPr>
          <w:p w14:paraId="05B7620D"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4</w:t>
            </w:r>
          </w:p>
        </w:tc>
        <w:tc>
          <w:tcPr>
            <w:tcW w:w="526" w:type="pct"/>
            <w:shd w:val="clear" w:color="auto" w:fill="auto"/>
            <w:vAlign w:val="center"/>
          </w:tcPr>
          <w:p w14:paraId="673943CB"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6.3%</w:t>
            </w:r>
          </w:p>
        </w:tc>
        <w:tc>
          <w:tcPr>
            <w:tcW w:w="326" w:type="pct"/>
            <w:shd w:val="clear" w:color="auto" w:fill="auto"/>
            <w:vAlign w:val="center"/>
          </w:tcPr>
          <w:p w14:paraId="1AEAAFFE" w14:textId="77777777" w:rsidR="00647ECC" w:rsidRPr="00476F13" w:rsidRDefault="00647ECC" w:rsidP="003125BF">
            <w:pPr>
              <w:spacing w:after="0" w:line="240" w:lineRule="auto"/>
              <w:jc w:val="center"/>
              <w:rPr>
                <w:rFonts w:cs="Times New Roman"/>
              </w:rPr>
            </w:pPr>
            <w:r w:rsidRPr="00476F13">
              <w:rPr>
                <w:rFonts w:cs="Times New Roman"/>
              </w:rPr>
              <w:t>4</w:t>
            </w:r>
          </w:p>
        </w:tc>
        <w:tc>
          <w:tcPr>
            <w:tcW w:w="519" w:type="pct"/>
            <w:shd w:val="clear" w:color="auto" w:fill="auto"/>
            <w:vAlign w:val="center"/>
          </w:tcPr>
          <w:p w14:paraId="386E76AB" w14:textId="77777777" w:rsidR="00647ECC" w:rsidRPr="00476F13" w:rsidRDefault="00647ECC" w:rsidP="003125BF">
            <w:pPr>
              <w:spacing w:after="0" w:line="240" w:lineRule="auto"/>
              <w:jc w:val="center"/>
              <w:rPr>
                <w:rFonts w:cs="Times New Roman"/>
              </w:rPr>
            </w:pPr>
            <w:r w:rsidRPr="00476F13">
              <w:rPr>
                <w:rFonts w:cs="Times New Roman"/>
              </w:rPr>
              <w:t>4.9%</w:t>
            </w:r>
          </w:p>
        </w:tc>
      </w:tr>
      <w:tr w:rsidR="00647ECC" w:rsidRPr="00476F13" w14:paraId="0550083B" w14:textId="77777777" w:rsidTr="003125BF">
        <w:trPr>
          <w:cantSplit/>
        </w:trPr>
        <w:tc>
          <w:tcPr>
            <w:tcW w:w="1525" w:type="pct"/>
            <w:shd w:val="clear" w:color="auto" w:fill="auto"/>
            <w:vAlign w:val="center"/>
          </w:tcPr>
          <w:p w14:paraId="14EE9F0D" w14:textId="77777777" w:rsidR="00647ECC" w:rsidRPr="00476F13" w:rsidRDefault="00647ECC" w:rsidP="00647ECC">
            <w:pPr>
              <w:spacing w:after="0" w:line="240" w:lineRule="auto"/>
              <w:rPr>
                <w:rFonts w:cs="Times New Roman"/>
                <w:lang w:val="en-GB"/>
              </w:rPr>
            </w:pPr>
            <w:r w:rsidRPr="00476F13">
              <w:rPr>
                <w:rFonts w:cs="Times New Roman"/>
                <w:lang w:val="en-GB"/>
              </w:rPr>
              <w:t>Patients notified me about the CATH TAG changing from green to red or from red to green</w:t>
            </w:r>
          </w:p>
        </w:tc>
        <w:tc>
          <w:tcPr>
            <w:tcW w:w="926" w:type="pct"/>
            <w:shd w:val="clear" w:color="auto" w:fill="auto"/>
            <w:vAlign w:val="center"/>
          </w:tcPr>
          <w:p w14:paraId="215863BB" w14:textId="77777777" w:rsidR="00647ECC" w:rsidRPr="00476F13" w:rsidRDefault="00647ECC" w:rsidP="003125BF">
            <w:pPr>
              <w:spacing w:after="0" w:line="240" w:lineRule="auto"/>
              <w:rPr>
                <w:rFonts w:cs="Times New Roman"/>
                <w:lang w:val="en-GB"/>
              </w:rPr>
            </w:pPr>
            <w:r w:rsidRPr="00476F13">
              <w:rPr>
                <w:rFonts w:cs="Times New Roman"/>
                <w:lang w:val="en-GB"/>
              </w:rPr>
              <w:t>Never</w:t>
            </w:r>
          </w:p>
        </w:tc>
        <w:tc>
          <w:tcPr>
            <w:tcW w:w="326" w:type="pct"/>
            <w:shd w:val="clear" w:color="auto" w:fill="auto"/>
            <w:vAlign w:val="center"/>
          </w:tcPr>
          <w:p w14:paraId="56F6D024"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18</w:t>
            </w:r>
          </w:p>
        </w:tc>
        <w:tc>
          <w:tcPr>
            <w:tcW w:w="526" w:type="pct"/>
            <w:shd w:val="clear" w:color="auto" w:fill="auto"/>
            <w:vAlign w:val="center"/>
          </w:tcPr>
          <w:p w14:paraId="559BD70C"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94.7%</w:t>
            </w:r>
          </w:p>
        </w:tc>
        <w:tc>
          <w:tcPr>
            <w:tcW w:w="327" w:type="pct"/>
            <w:shd w:val="clear" w:color="auto" w:fill="auto"/>
            <w:vAlign w:val="center"/>
          </w:tcPr>
          <w:p w14:paraId="5695C0F9"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35</w:t>
            </w:r>
          </w:p>
        </w:tc>
        <w:tc>
          <w:tcPr>
            <w:tcW w:w="526" w:type="pct"/>
            <w:shd w:val="clear" w:color="auto" w:fill="auto"/>
            <w:vAlign w:val="center"/>
          </w:tcPr>
          <w:p w14:paraId="4A18F396"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55.6%</w:t>
            </w:r>
          </w:p>
        </w:tc>
        <w:tc>
          <w:tcPr>
            <w:tcW w:w="326" w:type="pct"/>
            <w:shd w:val="clear" w:color="auto" w:fill="auto"/>
            <w:vAlign w:val="center"/>
          </w:tcPr>
          <w:p w14:paraId="3A45A73F" w14:textId="77777777" w:rsidR="00647ECC" w:rsidRPr="00476F13" w:rsidRDefault="00647ECC" w:rsidP="003125BF">
            <w:pPr>
              <w:spacing w:after="0" w:line="240" w:lineRule="auto"/>
              <w:jc w:val="center"/>
              <w:rPr>
                <w:rFonts w:cs="Times New Roman"/>
              </w:rPr>
            </w:pPr>
            <w:r w:rsidRPr="00476F13">
              <w:rPr>
                <w:rFonts w:cs="Times New Roman"/>
              </w:rPr>
              <w:t>53</w:t>
            </w:r>
          </w:p>
        </w:tc>
        <w:tc>
          <w:tcPr>
            <w:tcW w:w="519" w:type="pct"/>
            <w:shd w:val="clear" w:color="auto" w:fill="auto"/>
            <w:vAlign w:val="center"/>
          </w:tcPr>
          <w:p w14:paraId="1D2DE8FE" w14:textId="77777777" w:rsidR="00647ECC" w:rsidRPr="00476F13" w:rsidRDefault="00647ECC" w:rsidP="003125BF">
            <w:pPr>
              <w:spacing w:after="0" w:line="240" w:lineRule="auto"/>
              <w:jc w:val="center"/>
              <w:rPr>
                <w:rFonts w:cs="Times New Roman"/>
              </w:rPr>
            </w:pPr>
            <w:r w:rsidRPr="00476F13">
              <w:rPr>
                <w:rFonts w:cs="Times New Roman"/>
              </w:rPr>
              <w:t>64.6%</w:t>
            </w:r>
          </w:p>
        </w:tc>
      </w:tr>
      <w:tr w:rsidR="00647ECC" w:rsidRPr="00476F13" w14:paraId="4C85FF61" w14:textId="77777777" w:rsidTr="003125BF">
        <w:trPr>
          <w:cantSplit/>
        </w:trPr>
        <w:tc>
          <w:tcPr>
            <w:tcW w:w="1525" w:type="pct"/>
            <w:shd w:val="clear" w:color="auto" w:fill="auto"/>
            <w:vAlign w:val="center"/>
          </w:tcPr>
          <w:p w14:paraId="6A587C7F" w14:textId="77777777" w:rsidR="00647ECC" w:rsidRPr="00476F13" w:rsidRDefault="00647ECC" w:rsidP="003125BF">
            <w:pPr>
              <w:spacing w:after="0" w:line="240" w:lineRule="auto"/>
              <w:jc w:val="center"/>
              <w:rPr>
                <w:rFonts w:cs="Times New Roman"/>
                <w:lang w:val="en-GB"/>
              </w:rPr>
            </w:pPr>
          </w:p>
        </w:tc>
        <w:tc>
          <w:tcPr>
            <w:tcW w:w="926" w:type="pct"/>
            <w:shd w:val="clear" w:color="auto" w:fill="auto"/>
            <w:vAlign w:val="center"/>
          </w:tcPr>
          <w:p w14:paraId="5FAD15C3" w14:textId="77777777" w:rsidR="00647ECC" w:rsidRPr="00476F13" w:rsidRDefault="00647ECC" w:rsidP="003125BF">
            <w:pPr>
              <w:spacing w:after="0" w:line="240" w:lineRule="auto"/>
              <w:rPr>
                <w:rFonts w:cs="Times New Roman"/>
                <w:lang w:val="en-GB"/>
              </w:rPr>
            </w:pPr>
            <w:r w:rsidRPr="00476F13">
              <w:rPr>
                <w:rFonts w:cs="Times New Roman"/>
                <w:lang w:val="en-GB"/>
              </w:rPr>
              <w:t>Seldom</w:t>
            </w:r>
          </w:p>
        </w:tc>
        <w:tc>
          <w:tcPr>
            <w:tcW w:w="326" w:type="pct"/>
            <w:shd w:val="clear" w:color="auto" w:fill="auto"/>
            <w:vAlign w:val="center"/>
          </w:tcPr>
          <w:p w14:paraId="0E28BCD3"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w:t>
            </w:r>
          </w:p>
        </w:tc>
        <w:tc>
          <w:tcPr>
            <w:tcW w:w="526" w:type="pct"/>
            <w:shd w:val="clear" w:color="auto" w:fill="auto"/>
            <w:vAlign w:val="center"/>
          </w:tcPr>
          <w:p w14:paraId="4BE09C1B"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5.3%</w:t>
            </w:r>
          </w:p>
        </w:tc>
        <w:tc>
          <w:tcPr>
            <w:tcW w:w="327" w:type="pct"/>
            <w:shd w:val="clear" w:color="auto" w:fill="auto"/>
            <w:vAlign w:val="center"/>
          </w:tcPr>
          <w:p w14:paraId="02D18D28"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7</w:t>
            </w:r>
          </w:p>
        </w:tc>
        <w:tc>
          <w:tcPr>
            <w:tcW w:w="526" w:type="pct"/>
            <w:shd w:val="clear" w:color="auto" w:fill="auto"/>
            <w:vAlign w:val="center"/>
          </w:tcPr>
          <w:p w14:paraId="3C20E6BD"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11.1%</w:t>
            </w:r>
          </w:p>
        </w:tc>
        <w:tc>
          <w:tcPr>
            <w:tcW w:w="326" w:type="pct"/>
            <w:shd w:val="clear" w:color="auto" w:fill="auto"/>
            <w:vAlign w:val="center"/>
          </w:tcPr>
          <w:p w14:paraId="5540A4C5" w14:textId="77777777" w:rsidR="00647ECC" w:rsidRPr="00476F13" w:rsidRDefault="00647ECC" w:rsidP="003125BF">
            <w:pPr>
              <w:spacing w:after="0" w:line="240" w:lineRule="auto"/>
              <w:jc w:val="center"/>
              <w:rPr>
                <w:rFonts w:cs="Times New Roman"/>
              </w:rPr>
            </w:pPr>
            <w:r w:rsidRPr="00476F13">
              <w:rPr>
                <w:rFonts w:cs="Times New Roman"/>
              </w:rPr>
              <w:t>8</w:t>
            </w:r>
          </w:p>
        </w:tc>
        <w:tc>
          <w:tcPr>
            <w:tcW w:w="519" w:type="pct"/>
            <w:shd w:val="clear" w:color="auto" w:fill="auto"/>
            <w:vAlign w:val="center"/>
          </w:tcPr>
          <w:p w14:paraId="2BFE0EAE" w14:textId="77777777" w:rsidR="00647ECC" w:rsidRPr="00476F13" w:rsidRDefault="00647ECC" w:rsidP="003125BF">
            <w:pPr>
              <w:spacing w:after="0" w:line="240" w:lineRule="auto"/>
              <w:jc w:val="center"/>
              <w:rPr>
                <w:rFonts w:cs="Times New Roman"/>
              </w:rPr>
            </w:pPr>
            <w:r w:rsidRPr="00476F13">
              <w:rPr>
                <w:rFonts w:cs="Times New Roman"/>
              </w:rPr>
              <w:t>9.8%</w:t>
            </w:r>
          </w:p>
        </w:tc>
      </w:tr>
      <w:tr w:rsidR="00647ECC" w:rsidRPr="00476F13" w14:paraId="109A66BB" w14:textId="77777777" w:rsidTr="003125BF">
        <w:trPr>
          <w:cantSplit/>
        </w:trPr>
        <w:tc>
          <w:tcPr>
            <w:tcW w:w="1525" w:type="pct"/>
            <w:shd w:val="clear" w:color="auto" w:fill="auto"/>
            <w:vAlign w:val="center"/>
          </w:tcPr>
          <w:p w14:paraId="4BA301BB" w14:textId="77777777" w:rsidR="00647ECC" w:rsidRPr="00476F13" w:rsidRDefault="00647ECC" w:rsidP="003125BF">
            <w:pPr>
              <w:spacing w:after="0" w:line="240" w:lineRule="auto"/>
              <w:jc w:val="center"/>
              <w:rPr>
                <w:rFonts w:cs="Times New Roman"/>
                <w:lang w:val="en-GB"/>
              </w:rPr>
            </w:pPr>
          </w:p>
        </w:tc>
        <w:tc>
          <w:tcPr>
            <w:tcW w:w="926" w:type="pct"/>
            <w:shd w:val="clear" w:color="auto" w:fill="auto"/>
            <w:vAlign w:val="center"/>
          </w:tcPr>
          <w:p w14:paraId="47864670" w14:textId="77777777" w:rsidR="00647ECC" w:rsidRPr="00476F13" w:rsidRDefault="00647ECC" w:rsidP="003125BF">
            <w:pPr>
              <w:spacing w:after="0" w:line="240" w:lineRule="auto"/>
              <w:rPr>
                <w:rFonts w:cs="Times New Roman"/>
                <w:lang w:val="en-GB"/>
              </w:rPr>
            </w:pPr>
            <w:r w:rsidRPr="00476F13">
              <w:rPr>
                <w:rFonts w:cs="Times New Roman"/>
                <w:lang w:val="en-GB"/>
              </w:rPr>
              <w:t>Sometimes</w:t>
            </w:r>
          </w:p>
        </w:tc>
        <w:tc>
          <w:tcPr>
            <w:tcW w:w="326" w:type="pct"/>
            <w:shd w:val="clear" w:color="auto" w:fill="auto"/>
            <w:vAlign w:val="center"/>
          </w:tcPr>
          <w:p w14:paraId="054918EC"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w:t>
            </w:r>
          </w:p>
        </w:tc>
        <w:tc>
          <w:tcPr>
            <w:tcW w:w="526" w:type="pct"/>
            <w:shd w:val="clear" w:color="auto" w:fill="auto"/>
            <w:vAlign w:val="center"/>
          </w:tcPr>
          <w:p w14:paraId="604DCE3B"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0.0%</w:t>
            </w:r>
          </w:p>
        </w:tc>
        <w:tc>
          <w:tcPr>
            <w:tcW w:w="327" w:type="pct"/>
            <w:shd w:val="clear" w:color="auto" w:fill="auto"/>
            <w:vAlign w:val="center"/>
          </w:tcPr>
          <w:p w14:paraId="23ED85A0"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11</w:t>
            </w:r>
          </w:p>
        </w:tc>
        <w:tc>
          <w:tcPr>
            <w:tcW w:w="526" w:type="pct"/>
            <w:shd w:val="clear" w:color="auto" w:fill="auto"/>
            <w:vAlign w:val="center"/>
          </w:tcPr>
          <w:p w14:paraId="6A2C1CF2"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17.5%</w:t>
            </w:r>
          </w:p>
        </w:tc>
        <w:tc>
          <w:tcPr>
            <w:tcW w:w="326" w:type="pct"/>
            <w:shd w:val="clear" w:color="auto" w:fill="auto"/>
            <w:vAlign w:val="center"/>
          </w:tcPr>
          <w:p w14:paraId="395F573E" w14:textId="77777777" w:rsidR="00647ECC" w:rsidRPr="00476F13" w:rsidRDefault="00647ECC" w:rsidP="003125BF">
            <w:pPr>
              <w:spacing w:after="0" w:line="240" w:lineRule="auto"/>
              <w:jc w:val="center"/>
              <w:rPr>
                <w:rFonts w:cs="Times New Roman"/>
              </w:rPr>
            </w:pPr>
            <w:r w:rsidRPr="00476F13">
              <w:rPr>
                <w:rFonts w:cs="Times New Roman"/>
              </w:rPr>
              <w:t>11</w:t>
            </w:r>
          </w:p>
        </w:tc>
        <w:tc>
          <w:tcPr>
            <w:tcW w:w="519" w:type="pct"/>
            <w:shd w:val="clear" w:color="auto" w:fill="auto"/>
            <w:vAlign w:val="center"/>
          </w:tcPr>
          <w:p w14:paraId="19A2AB82" w14:textId="77777777" w:rsidR="00647ECC" w:rsidRPr="00476F13" w:rsidRDefault="00647ECC" w:rsidP="003125BF">
            <w:pPr>
              <w:spacing w:after="0" w:line="240" w:lineRule="auto"/>
              <w:jc w:val="center"/>
              <w:rPr>
                <w:rFonts w:cs="Times New Roman"/>
              </w:rPr>
            </w:pPr>
            <w:r w:rsidRPr="00476F13">
              <w:rPr>
                <w:rFonts w:cs="Times New Roman"/>
              </w:rPr>
              <w:t>13.4%</w:t>
            </w:r>
          </w:p>
        </w:tc>
      </w:tr>
      <w:tr w:rsidR="00647ECC" w:rsidRPr="00476F13" w14:paraId="68BAC3B8" w14:textId="77777777" w:rsidTr="003125BF">
        <w:trPr>
          <w:cantSplit/>
        </w:trPr>
        <w:tc>
          <w:tcPr>
            <w:tcW w:w="1525" w:type="pct"/>
            <w:shd w:val="clear" w:color="auto" w:fill="auto"/>
            <w:vAlign w:val="center"/>
          </w:tcPr>
          <w:p w14:paraId="0E63D8DF" w14:textId="77777777" w:rsidR="00647ECC" w:rsidRPr="00476F13" w:rsidRDefault="00647ECC" w:rsidP="003125BF">
            <w:pPr>
              <w:spacing w:after="0" w:line="240" w:lineRule="auto"/>
              <w:jc w:val="center"/>
              <w:rPr>
                <w:rFonts w:cs="Times New Roman"/>
                <w:lang w:val="en-GB"/>
              </w:rPr>
            </w:pPr>
          </w:p>
        </w:tc>
        <w:tc>
          <w:tcPr>
            <w:tcW w:w="926" w:type="pct"/>
            <w:shd w:val="clear" w:color="auto" w:fill="auto"/>
            <w:vAlign w:val="center"/>
          </w:tcPr>
          <w:p w14:paraId="27839AAF" w14:textId="77777777" w:rsidR="00647ECC" w:rsidRPr="00476F13" w:rsidRDefault="00647ECC" w:rsidP="003125BF">
            <w:pPr>
              <w:spacing w:after="0" w:line="240" w:lineRule="auto"/>
              <w:rPr>
                <w:rFonts w:cs="Times New Roman"/>
                <w:lang w:val="en-GB"/>
              </w:rPr>
            </w:pPr>
            <w:r w:rsidRPr="00476F13">
              <w:rPr>
                <w:rFonts w:cs="Times New Roman"/>
                <w:lang w:val="en-GB"/>
              </w:rPr>
              <w:t>Often</w:t>
            </w:r>
          </w:p>
        </w:tc>
        <w:tc>
          <w:tcPr>
            <w:tcW w:w="326" w:type="pct"/>
            <w:shd w:val="clear" w:color="auto" w:fill="auto"/>
            <w:vAlign w:val="center"/>
          </w:tcPr>
          <w:p w14:paraId="7ED203D6"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w:t>
            </w:r>
          </w:p>
        </w:tc>
        <w:tc>
          <w:tcPr>
            <w:tcW w:w="526" w:type="pct"/>
            <w:shd w:val="clear" w:color="auto" w:fill="auto"/>
            <w:vAlign w:val="center"/>
          </w:tcPr>
          <w:p w14:paraId="59EA27E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0.0%</w:t>
            </w:r>
          </w:p>
        </w:tc>
        <w:tc>
          <w:tcPr>
            <w:tcW w:w="327" w:type="pct"/>
            <w:shd w:val="clear" w:color="auto" w:fill="auto"/>
            <w:vAlign w:val="center"/>
          </w:tcPr>
          <w:p w14:paraId="07095F7A"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w:t>
            </w:r>
          </w:p>
        </w:tc>
        <w:tc>
          <w:tcPr>
            <w:tcW w:w="526" w:type="pct"/>
            <w:shd w:val="clear" w:color="auto" w:fill="auto"/>
            <w:vAlign w:val="center"/>
          </w:tcPr>
          <w:p w14:paraId="0DA07249"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9.5%</w:t>
            </w:r>
          </w:p>
        </w:tc>
        <w:tc>
          <w:tcPr>
            <w:tcW w:w="326" w:type="pct"/>
            <w:shd w:val="clear" w:color="auto" w:fill="auto"/>
            <w:vAlign w:val="center"/>
          </w:tcPr>
          <w:p w14:paraId="5F4D1F61" w14:textId="77777777" w:rsidR="00647ECC" w:rsidRPr="00476F13" w:rsidRDefault="00647ECC" w:rsidP="003125BF">
            <w:pPr>
              <w:spacing w:after="0" w:line="240" w:lineRule="auto"/>
              <w:jc w:val="center"/>
              <w:rPr>
                <w:rFonts w:cs="Times New Roman"/>
              </w:rPr>
            </w:pPr>
            <w:r w:rsidRPr="00476F13">
              <w:rPr>
                <w:rFonts w:cs="Times New Roman"/>
              </w:rPr>
              <w:t>6</w:t>
            </w:r>
          </w:p>
        </w:tc>
        <w:tc>
          <w:tcPr>
            <w:tcW w:w="519" w:type="pct"/>
            <w:shd w:val="clear" w:color="auto" w:fill="auto"/>
            <w:vAlign w:val="center"/>
          </w:tcPr>
          <w:p w14:paraId="2CB9A34E" w14:textId="77777777" w:rsidR="00647ECC" w:rsidRPr="00476F13" w:rsidRDefault="00647ECC" w:rsidP="003125BF">
            <w:pPr>
              <w:spacing w:after="0" w:line="240" w:lineRule="auto"/>
              <w:jc w:val="center"/>
              <w:rPr>
                <w:rFonts w:cs="Times New Roman"/>
              </w:rPr>
            </w:pPr>
            <w:r w:rsidRPr="00476F13">
              <w:rPr>
                <w:rFonts w:cs="Times New Roman"/>
              </w:rPr>
              <w:t>7.3%</w:t>
            </w:r>
          </w:p>
        </w:tc>
      </w:tr>
      <w:tr w:rsidR="00647ECC" w:rsidRPr="00476F13" w14:paraId="2AE187D0" w14:textId="77777777" w:rsidTr="003125BF">
        <w:trPr>
          <w:cantSplit/>
        </w:trPr>
        <w:tc>
          <w:tcPr>
            <w:tcW w:w="1525" w:type="pct"/>
            <w:shd w:val="clear" w:color="auto" w:fill="auto"/>
            <w:vAlign w:val="center"/>
          </w:tcPr>
          <w:p w14:paraId="5FF3689F" w14:textId="77777777" w:rsidR="00647ECC" w:rsidRPr="00476F13" w:rsidRDefault="00647ECC" w:rsidP="003125BF">
            <w:pPr>
              <w:spacing w:after="0" w:line="240" w:lineRule="auto"/>
              <w:jc w:val="center"/>
              <w:rPr>
                <w:rFonts w:cs="Times New Roman"/>
                <w:lang w:val="en-GB"/>
              </w:rPr>
            </w:pPr>
          </w:p>
        </w:tc>
        <w:tc>
          <w:tcPr>
            <w:tcW w:w="926" w:type="pct"/>
            <w:shd w:val="clear" w:color="auto" w:fill="auto"/>
            <w:vAlign w:val="center"/>
          </w:tcPr>
          <w:p w14:paraId="1801827E" w14:textId="77777777" w:rsidR="00647ECC" w:rsidRPr="00476F13" w:rsidRDefault="00647ECC" w:rsidP="003125BF">
            <w:pPr>
              <w:spacing w:after="0" w:line="240" w:lineRule="auto"/>
              <w:rPr>
                <w:rFonts w:cs="Times New Roman"/>
                <w:lang w:val="en-GB"/>
              </w:rPr>
            </w:pPr>
            <w:r w:rsidRPr="00476F13">
              <w:rPr>
                <w:rFonts w:cs="Times New Roman"/>
                <w:lang w:val="en-GB"/>
              </w:rPr>
              <w:t>Very often</w:t>
            </w:r>
          </w:p>
        </w:tc>
        <w:tc>
          <w:tcPr>
            <w:tcW w:w="326" w:type="pct"/>
            <w:shd w:val="clear" w:color="auto" w:fill="auto"/>
            <w:vAlign w:val="center"/>
          </w:tcPr>
          <w:p w14:paraId="0CF7D060"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w:t>
            </w:r>
          </w:p>
        </w:tc>
        <w:tc>
          <w:tcPr>
            <w:tcW w:w="526" w:type="pct"/>
            <w:shd w:val="clear" w:color="auto" w:fill="auto"/>
            <w:vAlign w:val="center"/>
          </w:tcPr>
          <w:p w14:paraId="1A01B9FC"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0.0%</w:t>
            </w:r>
          </w:p>
        </w:tc>
        <w:tc>
          <w:tcPr>
            <w:tcW w:w="327" w:type="pct"/>
            <w:shd w:val="clear" w:color="auto" w:fill="auto"/>
            <w:vAlign w:val="center"/>
          </w:tcPr>
          <w:p w14:paraId="4F48BA7C"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4</w:t>
            </w:r>
          </w:p>
        </w:tc>
        <w:tc>
          <w:tcPr>
            <w:tcW w:w="526" w:type="pct"/>
            <w:shd w:val="clear" w:color="auto" w:fill="auto"/>
            <w:vAlign w:val="center"/>
          </w:tcPr>
          <w:p w14:paraId="3426FAE5" w14:textId="77777777" w:rsidR="00647ECC" w:rsidRPr="00476F13" w:rsidRDefault="00647ECC" w:rsidP="003125BF">
            <w:pPr>
              <w:spacing w:after="0" w:line="240" w:lineRule="auto"/>
              <w:jc w:val="center"/>
              <w:rPr>
                <w:rFonts w:cs="Times New Roman"/>
                <w:color w:val="010205"/>
                <w:lang w:val="en-GB"/>
              </w:rPr>
            </w:pPr>
            <w:r w:rsidRPr="00476F13">
              <w:rPr>
                <w:rFonts w:cs="Times New Roman"/>
                <w:color w:val="010205"/>
                <w:lang w:val="en-GB"/>
              </w:rPr>
              <w:t>6.3%</w:t>
            </w:r>
          </w:p>
        </w:tc>
        <w:tc>
          <w:tcPr>
            <w:tcW w:w="326" w:type="pct"/>
            <w:shd w:val="clear" w:color="auto" w:fill="auto"/>
            <w:vAlign w:val="center"/>
          </w:tcPr>
          <w:p w14:paraId="5673E07B" w14:textId="77777777" w:rsidR="00647ECC" w:rsidRPr="00476F13" w:rsidRDefault="00647ECC" w:rsidP="003125BF">
            <w:pPr>
              <w:spacing w:after="0" w:line="240" w:lineRule="auto"/>
              <w:jc w:val="center"/>
              <w:rPr>
                <w:rFonts w:cs="Times New Roman"/>
              </w:rPr>
            </w:pPr>
            <w:r w:rsidRPr="00476F13">
              <w:rPr>
                <w:rFonts w:cs="Times New Roman"/>
              </w:rPr>
              <w:t>4</w:t>
            </w:r>
          </w:p>
        </w:tc>
        <w:tc>
          <w:tcPr>
            <w:tcW w:w="519" w:type="pct"/>
            <w:shd w:val="clear" w:color="auto" w:fill="auto"/>
            <w:vAlign w:val="center"/>
          </w:tcPr>
          <w:p w14:paraId="3677BEDA" w14:textId="77777777" w:rsidR="00647ECC" w:rsidRPr="00476F13" w:rsidRDefault="00647ECC" w:rsidP="003125BF">
            <w:pPr>
              <w:spacing w:after="0" w:line="240" w:lineRule="auto"/>
              <w:jc w:val="center"/>
              <w:rPr>
                <w:rFonts w:cs="Times New Roman"/>
              </w:rPr>
            </w:pPr>
            <w:r w:rsidRPr="00476F13">
              <w:rPr>
                <w:rFonts w:cs="Times New Roman"/>
              </w:rPr>
              <w:t>4.9%</w:t>
            </w:r>
          </w:p>
        </w:tc>
      </w:tr>
    </w:tbl>
    <w:p w14:paraId="29240F81" w14:textId="77777777" w:rsidR="00D83CAF" w:rsidRDefault="00D83CAF">
      <w:pPr>
        <w:rPr>
          <w:lang w:val="en-GB"/>
        </w:rPr>
      </w:pPr>
    </w:p>
    <w:p w14:paraId="677392A4" w14:textId="77777777" w:rsidR="00647ECC" w:rsidRDefault="00647ECC">
      <w:pPr>
        <w:rPr>
          <w:lang w:val="en-GB"/>
        </w:rPr>
      </w:pPr>
    </w:p>
    <w:p w14:paraId="57CD820E" w14:textId="77777777" w:rsidR="00647ECC" w:rsidRDefault="00647ECC">
      <w:pPr>
        <w:rPr>
          <w:rFonts w:asciiTheme="majorHAnsi" w:eastAsiaTheme="majorEastAsia" w:hAnsiTheme="majorHAnsi" w:cstheme="majorBidi"/>
          <w:color w:val="2E74B5" w:themeColor="accent1" w:themeShade="BF"/>
          <w:sz w:val="32"/>
          <w:szCs w:val="32"/>
          <w:lang w:val="en-GB"/>
        </w:rPr>
      </w:pPr>
    </w:p>
    <w:p w14:paraId="0203432F" w14:textId="77777777" w:rsidR="00647ECC" w:rsidRDefault="00647ECC">
      <w:pPr>
        <w:spacing w:line="259" w:lineRule="auto"/>
        <w:rPr>
          <w:rFonts w:asciiTheme="majorHAnsi" w:eastAsiaTheme="majorEastAsia" w:hAnsiTheme="majorHAnsi" w:cstheme="majorBidi"/>
          <w:color w:val="2E74B5" w:themeColor="accent1" w:themeShade="BF"/>
          <w:sz w:val="32"/>
          <w:szCs w:val="32"/>
          <w:lang w:val="en-GB"/>
        </w:rPr>
      </w:pPr>
      <w:r>
        <w:rPr>
          <w:lang w:val="en-GB"/>
        </w:rPr>
        <w:br w:type="page"/>
      </w:r>
    </w:p>
    <w:p w14:paraId="52350B5C" w14:textId="77777777" w:rsidR="00C82A8C" w:rsidRDefault="00C82A8C" w:rsidP="00B979DC">
      <w:pPr>
        <w:pStyle w:val="Heading1"/>
        <w:rPr>
          <w:lang w:val="en-GB"/>
        </w:rPr>
        <w:sectPr w:rsidR="00C82A8C" w:rsidSect="00C82A8C">
          <w:pgSz w:w="15840" w:h="12240" w:orient="landscape"/>
          <w:pgMar w:top="1440" w:right="1440" w:bottom="1440" w:left="1440" w:header="709" w:footer="709" w:gutter="0"/>
          <w:cols w:space="708"/>
          <w:docGrid w:linePitch="360"/>
        </w:sectPr>
      </w:pPr>
    </w:p>
    <w:p w14:paraId="5801A57C" w14:textId="77777777" w:rsidR="00B979DC" w:rsidRDefault="00B979DC" w:rsidP="00B979DC">
      <w:pPr>
        <w:pStyle w:val="Heading1"/>
        <w:rPr>
          <w:lang w:val="en-GB"/>
        </w:rPr>
      </w:pPr>
      <w:bookmarkStart w:id="13" w:name="_Toc535832668"/>
      <w:r>
        <w:rPr>
          <w:lang w:val="en-GB"/>
        </w:rPr>
        <w:lastRenderedPageBreak/>
        <w:t>Focus group – Detailed results</w:t>
      </w:r>
      <w:bookmarkEnd w:id="13"/>
    </w:p>
    <w:p w14:paraId="52366774" w14:textId="77777777" w:rsidR="00B979DC" w:rsidRDefault="00B979DC" w:rsidP="00B979DC">
      <w:pPr>
        <w:pStyle w:val="Heading2"/>
      </w:pPr>
      <w:bookmarkStart w:id="14" w:name="_Toc535832669"/>
      <w:r>
        <w:t>Summary of analysis and coding methods</w:t>
      </w:r>
      <w:bookmarkEnd w:id="14"/>
    </w:p>
    <w:p w14:paraId="0C2BAC14" w14:textId="77777777" w:rsidR="00B979DC" w:rsidRDefault="00B979DC" w:rsidP="00B979DC">
      <w:r>
        <w:t xml:space="preserve">At the beginning of the focus group interview, we asked participants to write a brief statement to position their opinion regarding the CATH TAG before commencing discussion. The statements reflected a largely positive attitude towards the CATH TAG, with some comments related to the potential benefits of the CATH TAG for nursing practice and procedures associated with patient care. These written comments were included in the analysis of the data from the focus group interview. Once we became very familiar with the data (through process of </w:t>
      </w:r>
      <w:r w:rsidRPr="00D85E0D">
        <w:rPr>
          <w:color w:val="000000" w:themeColor="text1"/>
        </w:rPr>
        <w:t xml:space="preserve">immersion and </w:t>
      </w:r>
      <w:proofErr w:type="spellStart"/>
      <w:r w:rsidRPr="00D85E0D">
        <w:rPr>
          <w:color w:val="000000" w:themeColor="text1"/>
        </w:rPr>
        <w:t>memoing</w:t>
      </w:r>
      <w:proofErr w:type="spellEnd"/>
      <w:r>
        <w:t>), we then proceeded to code each piece of meaningful data collected during t</w:t>
      </w:r>
      <w:r w:rsidR="0095688E">
        <w:t>he focus group interview.</w:t>
      </w:r>
    </w:p>
    <w:p w14:paraId="02753411" w14:textId="77777777" w:rsidR="00B979DC" w:rsidRDefault="00B979DC" w:rsidP="00B979DC">
      <w:r>
        <w:t>During the coding process, we used a combination of pre-determined and emergent codes. Some of the pre-determined codes were drawn from the way we broke down the research question into the following categories about the nurses’ perceptions of:</w:t>
      </w:r>
    </w:p>
    <w:p w14:paraId="655B1783" w14:textId="77777777" w:rsidR="00B979DC" w:rsidRDefault="00B979DC" w:rsidP="00074A1E">
      <w:pPr>
        <w:numPr>
          <w:ilvl w:val="0"/>
          <w:numId w:val="8"/>
        </w:numPr>
        <w:spacing w:after="0"/>
        <w:contextualSpacing/>
      </w:pPr>
      <w:r>
        <w:t>ease of use;</w:t>
      </w:r>
    </w:p>
    <w:p w14:paraId="72A1E44A" w14:textId="77777777" w:rsidR="00B979DC" w:rsidRDefault="00B979DC" w:rsidP="00074A1E">
      <w:pPr>
        <w:numPr>
          <w:ilvl w:val="0"/>
          <w:numId w:val="8"/>
        </w:numPr>
        <w:spacing w:after="0"/>
        <w:contextualSpacing/>
      </w:pPr>
      <w:r>
        <w:t>barriers;</w:t>
      </w:r>
    </w:p>
    <w:p w14:paraId="47BFEAB6" w14:textId="77777777" w:rsidR="00B979DC" w:rsidRDefault="00B979DC" w:rsidP="00074A1E">
      <w:pPr>
        <w:numPr>
          <w:ilvl w:val="0"/>
          <w:numId w:val="8"/>
        </w:numPr>
        <w:spacing w:after="0"/>
        <w:contextualSpacing/>
      </w:pPr>
      <w:r>
        <w:t>applicability to specific contexts;</w:t>
      </w:r>
    </w:p>
    <w:p w14:paraId="289C1D76" w14:textId="77777777" w:rsidR="00B979DC" w:rsidRDefault="00B979DC" w:rsidP="00074A1E">
      <w:pPr>
        <w:numPr>
          <w:ilvl w:val="0"/>
          <w:numId w:val="8"/>
        </w:numPr>
        <w:spacing w:after="0"/>
        <w:contextualSpacing/>
      </w:pPr>
      <w:r>
        <w:t>impact on patient care;</w:t>
      </w:r>
    </w:p>
    <w:p w14:paraId="08230D70" w14:textId="77777777" w:rsidR="00B979DC" w:rsidRDefault="00B979DC" w:rsidP="00074A1E">
      <w:pPr>
        <w:numPr>
          <w:ilvl w:val="0"/>
          <w:numId w:val="8"/>
        </w:numPr>
        <w:spacing w:after="0"/>
        <w:contextualSpacing/>
      </w:pPr>
      <w:r>
        <w:t>impact on interactions with patients;</w:t>
      </w:r>
    </w:p>
    <w:p w14:paraId="43C745CC" w14:textId="77777777" w:rsidR="00B979DC" w:rsidRDefault="00B979DC" w:rsidP="00074A1E">
      <w:pPr>
        <w:numPr>
          <w:ilvl w:val="0"/>
          <w:numId w:val="8"/>
        </w:numPr>
        <w:spacing w:after="0"/>
        <w:contextualSpacing/>
      </w:pPr>
      <w:r>
        <w:t>impact on patient ownership; and</w:t>
      </w:r>
    </w:p>
    <w:p w14:paraId="4ECD8138" w14:textId="77777777" w:rsidR="00B979DC" w:rsidRDefault="00B979DC" w:rsidP="00074A1E">
      <w:pPr>
        <w:numPr>
          <w:ilvl w:val="0"/>
          <w:numId w:val="8"/>
        </w:numPr>
        <w:spacing w:after="0"/>
        <w:contextualSpacing/>
      </w:pPr>
      <w:proofErr w:type="gramStart"/>
      <w:r>
        <w:t>patient</w:t>
      </w:r>
      <w:proofErr w:type="gramEnd"/>
      <w:r>
        <w:t xml:space="preserve"> perceptions.</w:t>
      </w:r>
    </w:p>
    <w:p w14:paraId="3CE32094" w14:textId="77777777" w:rsidR="00B979DC" w:rsidRDefault="00B979DC" w:rsidP="006D2C2A"/>
    <w:p w14:paraId="7065A26F" w14:textId="77777777" w:rsidR="00B979DC" w:rsidRDefault="00B979DC" w:rsidP="006D2C2A">
      <w:r>
        <w:t xml:space="preserve">We also added two other pre-determined codes to our coding structure that reflected the questions we added to the focus group interview schedule, as requested by the CATH TAG developer. These questions sought participants’ views about </w:t>
      </w:r>
    </w:p>
    <w:p w14:paraId="06155FE8" w14:textId="77777777" w:rsidR="00B979DC" w:rsidRDefault="00B979DC" w:rsidP="00074A1E">
      <w:pPr>
        <w:numPr>
          <w:ilvl w:val="0"/>
          <w:numId w:val="9"/>
        </w:numPr>
        <w:spacing w:after="0"/>
        <w:contextualSpacing/>
      </w:pPr>
      <w:r>
        <w:t>reactions to new prototype; and</w:t>
      </w:r>
    </w:p>
    <w:p w14:paraId="7D0D0A30" w14:textId="77777777" w:rsidR="00B979DC" w:rsidRDefault="00B979DC" w:rsidP="00074A1E">
      <w:pPr>
        <w:numPr>
          <w:ilvl w:val="0"/>
          <w:numId w:val="9"/>
        </w:numPr>
        <w:spacing w:after="0"/>
        <w:contextualSpacing/>
      </w:pPr>
      <w:proofErr w:type="gramStart"/>
      <w:r>
        <w:t>suggestions</w:t>
      </w:r>
      <w:proofErr w:type="gramEnd"/>
      <w:r>
        <w:t xml:space="preserve"> for future uses development of CATH TAGs.</w:t>
      </w:r>
    </w:p>
    <w:p w14:paraId="784CDB81" w14:textId="77777777" w:rsidR="00833ABD" w:rsidRDefault="00833ABD" w:rsidP="00B979DC"/>
    <w:p w14:paraId="378DDEAC" w14:textId="77777777" w:rsidR="00B979DC" w:rsidRDefault="00B979DC" w:rsidP="00B979DC">
      <w:r>
        <w:t>Just before coding b</w:t>
      </w:r>
      <w:r w:rsidR="0095688E">
        <w:t xml:space="preserve">egan, three of the researchers, </w:t>
      </w:r>
      <w:r>
        <w:t xml:space="preserve">spent some time </w:t>
      </w:r>
      <w:proofErr w:type="spellStart"/>
      <w:r>
        <w:t>memoing</w:t>
      </w:r>
      <w:proofErr w:type="spellEnd"/>
      <w:r>
        <w:t xml:space="preserve"> the data according to the procedures outlined in the</w:t>
      </w:r>
      <w:r w:rsidR="0095688E">
        <w:t xml:space="preserve"> </w:t>
      </w:r>
      <w:proofErr w:type="spellStart"/>
      <w:r w:rsidR="0095688E">
        <w:t>memoing</w:t>
      </w:r>
      <w:proofErr w:type="spellEnd"/>
      <w:r>
        <w:t xml:space="preserve"> section of this </w:t>
      </w:r>
      <w:r w:rsidR="0095688E">
        <w:t>data a</w:t>
      </w:r>
      <w:r>
        <w:t xml:space="preserve">nalysis </w:t>
      </w:r>
      <w:r w:rsidR="0095688E">
        <w:t>m</w:t>
      </w:r>
      <w:r>
        <w:t xml:space="preserve">anual. After </w:t>
      </w:r>
      <w:proofErr w:type="spellStart"/>
      <w:r>
        <w:t>memoing</w:t>
      </w:r>
      <w:proofErr w:type="spellEnd"/>
      <w:r>
        <w:t xml:space="preserve"> the raw transcript of the focus group we noted a number of issues that were eviden</w:t>
      </w:r>
      <w:r w:rsidR="0095688E">
        <w:t xml:space="preserve">t in the participants’ </w:t>
      </w:r>
      <w:r w:rsidR="0095688E">
        <w:lastRenderedPageBreak/>
        <w:t>comments</w:t>
      </w:r>
      <w:r>
        <w:t xml:space="preserve">. After our </w:t>
      </w:r>
      <w:proofErr w:type="spellStart"/>
      <w:r>
        <w:t>memoing</w:t>
      </w:r>
      <w:proofErr w:type="spellEnd"/>
      <w:r>
        <w:t xml:space="preserve"> session, we added </w:t>
      </w:r>
      <w:proofErr w:type="spellStart"/>
      <w:proofErr w:type="gramStart"/>
      <w:r>
        <w:t>a</w:t>
      </w:r>
      <w:proofErr w:type="spellEnd"/>
      <w:proofErr w:type="gramEnd"/>
      <w:r>
        <w:t xml:space="preserve"> </w:t>
      </w:r>
      <w:r w:rsidR="0095688E">
        <w:t xml:space="preserve">additional </w:t>
      </w:r>
      <w:r>
        <w:t>codes to our list of pre-determined codes and more codes were added during the coding process to reflect t</w:t>
      </w:r>
      <w:r w:rsidR="0095688E">
        <w:t xml:space="preserve">he emergent themes in the data. </w:t>
      </w:r>
      <w:r>
        <w:t>Together, the codes used (including the pre-determined and emergent codes) ensured we used a combination of deductive and inductive methods of analysis to identi</w:t>
      </w:r>
      <w:r w:rsidR="0095688E">
        <w:t xml:space="preserve">fy the key themes in the data. </w:t>
      </w:r>
      <w:r>
        <w:t xml:space="preserve"> </w:t>
      </w:r>
    </w:p>
    <w:p w14:paraId="58A43B3C" w14:textId="77777777" w:rsidR="00B979DC" w:rsidRDefault="00B979DC" w:rsidP="00B979DC"/>
    <w:p w14:paraId="2F8142F7" w14:textId="77777777" w:rsidR="00B979DC" w:rsidRDefault="00B979DC" w:rsidP="00B979DC">
      <w:r>
        <w:t xml:space="preserve">We treated each piece of meaningful data by attaching a label/ code to it. Eventually, the collection of pre-determined codes, outlined above, grew to also include emergent codes. Once all of the data were coded, some similar codes were collapsed, some were renamed to clarify their meaning and a few were relocated to establish their relationship to other codes. Groups of codes were classified to form themes. Finally, a coding structured emerged that represented the following themes and sub-themes, which also acknowledged that some groups of themes were related. </w:t>
      </w:r>
    </w:p>
    <w:p w14:paraId="0CF2D33A" w14:textId="77777777" w:rsidR="0095688E" w:rsidRDefault="0095688E" w:rsidP="0095688E">
      <w:pPr>
        <w:pStyle w:val="Heading2"/>
      </w:pPr>
      <w:bookmarkStart w:id="15" w:name="_i7rxd12wc3gc" w:colFirst="0" w:colLast="0"/>
      <w:bookmarkEnd w:id="15"/>
    </w:p>
    <w:p w14:paraId="5A9E1536" w14:textId="77777777" w:rsidR="0095688E" w:rsidRDefault="0095688E" w:rsidP="0095688E">
      <w:pPr>
        <w:pStyle w:val="Heading2"/>
      </w:pPr>
      <w:bookmarkStart w:id="16" w:name="_Toc535832670"/>
      <w:r>
        <w:t>Summary of results</w:t>
      </w:r>
      <w:bookmarkEnd w:id="16"/>
    </w:p>
    <w:p w14:paraId="7DA09AD8" w14:textId="77777777" w:rsidR="00833ABD" w:rsidRDefault="0095688E" w:rsidP="00833ABD">
      <w:r>
        <w:t>Five nurses took part in the focus group interview which took place on Thursday 31 May 2018. The participants in the focus group ranged from 28 through to 74 years of age and worked in varied wards including subacute, surgical, infection control and oncology. All participants were female. The results from the analysis and coding processes have identified the following themes and sub-</w:t>
      </w:r>
      <w:r w:rsidR="00833ABD">
        <w:t>themes in the focus group data:</w:t>
      </w:r>
    </w:p>
    <w:p w14:paraId="156155B2" w14:textId="77777777" w:rsidR="00833ABD" w:rsidRPr="00833ABD" w:rsidRDefault="00833ABD" w:rsidP="00074A1E">
      <w:pPr>
        <w:pStyle w:val="ListParagraph"/>
        <w:numPr>
          <w:ilvl w:val="0"/>
          <w:numId w:val="17"/>
        </w:numPr>
        <w:spacing w:after="0"/>
      </w:pPr>
      <w:bookmarkStart w:id="17" w:name="_Hlk522786545"/>
      <w:r w:rsidRPr="00833ABD">
        <w:rPr>
          <w:b/>
        </w:rPr>
        <w:t xml:space="preserve">Issues related to practical use of the CATH TAG during the project </w:t>
      </w:r>
      <w:r>
        <w:t xml:space="preserve"> </w:t>
      </w:r>
      <w:r w:rsidRPr="00833ABD">
        <w:rPr>
          <w:b/>
        </w:rPr>
        <w:t>(174 comments):</w:t>
      </w:r>
    </w:p>
    <w:p w14:paraId="52213FA4" w14:textId="77777777" w:rsidR="00833ABD" w:rsidRDefault="00833ABD" w:rsidP="00074A1E">
      <w:pPr>
        <w:numPr>
          <w:ilvl w:val="1"/>
          <w:numId w:val="12"/>
        </w:numPr>
        <w:spacing w:after="0"/>
        <w:contextualSpacing/>
      </w:pPr>
      <w:r>
        <w:t>ease of use (18 comments);</w:t>
      </w:r>
    </w:p>
    <w:p w14:paraId="60935656" w14:textId="77777777" w:rsidR="00833ABD" w:rsidRDefault="00833ABD" w:rsidP="00074A1E">
      <w:pPr>
        <w:numPr>
          <w:ilvl w:val="1"/>
          <w:numId w:val="12"/>
        </w:numPr>
        <w:spacing w:after="0"/>
        <w:contextualSpacing/>
      </w:pPr>
      <w:r>
        <w:t>usefulness (6 comments)</w:t>
      </w:r>
    </w:p>
    <w:p w14:paraId="0F640054" w14:textId="77777777" w:rsidR="00833ABD" w:rsidRDefault="00833ABD" w:rsidP="00074A1E">
      <w:pPr>
        <w:numPr>
          <w:ilvl w:val="1"/>
          <w:numId w:val="12"/>
        </w:numPr>
        <w:spacing w:after="0"/>
        <w:contextualSpacing/>
      </w:pPr>
      <w:r>
        <w:t>barriers of use, problems with the CATH TAG (59 comments);</w:t>
      </w:r>
    </w:p>
    <w:p w14:paraId="0A6D5D40" w14:textId="77777777" w:rsidR="00833ABD" w:rsidRDefault="00833ABD" w:rsidP="00074A1E">
      <w:pPr>
        <w:numPr>
          <w:ilvl w:val="1"/>
          <w:numId w:val="12"/>
        </w:numPr>
        <w:spacing w:after="0"/>
        <w:contextualSpacing/>
      </w:pPr>
      <w:r>
        <w:t>applicability to varied patients, procedures and wards (51 comments);</w:t>
      </w:r>
    </w:p>
    <w:p w14:paraId="209F25B6" w14:textId="77777777" w:rsidR="00833ABD" w:rsidRDefault="00833ABD" w:rsidP="00074A1E">
      <w:pPr>
        <w:numPr>
          <w:ilvl w:val="1"/>
          <w:numId w:val="12"/>
        </w:numPr>
        <w:spacing w:after="0"/>
        <w:contextualSpacing/>
      </w:pPr>
      <w:r>
        <w:t>hospital related factors (40 comments);</w:t>
      </w:r>
    </w:p>
    <w:p w14:paraId="14767935" w14:textId="77777777" w:rsidR="00833ABD" w:rsidRDefault="00833ABD" w:rsidP="00833ABD">
      <w:pPr>
        <w:spacing w:after="0"/>
        <w:ind w:left="1440"/>
        <w:contextualSpacing/>
      </w:pPr>
    </w:p>
    <w:p w14:paraId="2014A1AD" w14:textId="77777777" w:rsidR="00833ABD" w:rsidRDefault="00833ABD" w:rsidP="00074A1E">
      <w:pPr>
        <w:numPr>
          <w:ilvl w:val="0"/>
          <w:numId w:val="12"/>
        </w:numPr>
        <w:spacing w:after="0"/>
        <w:contextualSpacing/>
      </w:pPr>
      <w:r w:rsidRPr="00833ABD">
        <w:rPr>
          <w:b/>
        </w:rPr>
        <w:t>Issues related to patient care and patient perceptions</w:t>
      </w:r>
      <w:r>
        <w:t xml:space="preserve"> </w:t>
      </w:r>
      <w:r w:rsidRPr="00833ABD">
        <w:rPr>
          <w:b/>
        </w:rPr>
        <w:t>(76 comments):</w:t>
      </w:r>
    </w:p>
    <w:p w14:paraId="528B1EE5" w14:textId="77777777" w:rsidR="00833ABD" w:rsidRDefault="00833ABD" w:rsidP="00074A1E">
      <w:pPr>
        <w:numPr>
          <w:ilvl w:val="1"/>
          <w:numId w:val="12"/>
        </w:numPr>
        <w:spacing w:after="0"/>
        <w:contextualSpacing/>
      </w:pPr>
      <w:r>
        <w:t>patient care (37 comments); and</w:t>
      </w:r>
    </w:p>
    <w:p w14:paraId="3E2D281C" w14:textId="77777777" w:rsidR="00833ABD" w:rsidRDefault="00833ABD" w:rsidP="00074A1E">
      <w:pPr>
        <w:numPr>
          <w:ilvl w:val="1"/>
          <w:numId w:val="12"/>
        </w:numPr>
        <w:spacing w:after="0"/>
        <w:contextualSpacing/>
      </w:pPr>
      <w:proofErr w:type="gramStart"/>
      <w:r>
        <w:t>patients</w:t>
      </w:r>
      <w:proofErr w:type="gramEnd"/>
      <w:r>
        <w:t>’ perceptions  (39 comments).</w:t>
      </w:r>
    </w:p>
    <w:p w14:paraId="656889BE" w14:textId="77777777" w:rsidR="00833ABD" w:rsidRDefault="00833ABD" w:rsidP="00833ABD">
      <w:pPr>
        <w:spacing w:after="0"/>
        <w:ind w:left="1440"/>
        <w:contextualSpacing/>
      </w:pPr>
    </w:p>
    <w:p w14:paraId="76793A7A" w14:textId="77777777" w:rsidR="00833ABD" w:rsidRPr="00833ABD" w:rsidRDefault="00833ABD" w:rsidP="00074A1E">
      <w:pPr>
        <w:pStyle w:val="ListParagraph"/>
        <w:numPr>
          <w:ilvl w:val="0"/>
          <w:numId w:val="12"/>
        </w:numPr>
        <w:spacing w:after="0"/>
      </w:pPr>
      <w:r w:rsidRPr="00833ABD">
        <w:rPr>
          <w:b/>
        </w:rPr>
        <w:t>Issues related to future use of the CATH TAG (85 comments):</w:t>
      </w:r>
    </w:p>
    <w:p w14:paraId="23C54F36" w14:textId="77777777" w:rsidR="00833ABD" w:rsidRDefault="00833ABD" w:rsidP="00074A1E">
      <w:pPr>
        <w:numPr>
          <w:ilvl w:val="1"/>
          <w:numId w:val="12"/>
        </w:numPr>
        <w:spacing w:after="0"/>
        <w:contextualSpacing/>
      </w:pPr>
      <w:r>
        <w:lastRenderedPageBreak/>
        <w:t>suggestions for CATH TAG device options (50 comments); and</w:t>
      </w:r>
    </w:p>
    <w:p w14:paraId="637C8BE1" w14:textId="77777777" w:rsidR="00833ABD" w:rsidRDefault="00833ABD" w:rsidP="00074A1E">
      <w:pPr>
        <w:numPr>
          <w:ilvl w:val="1"/>
          <w:numId w:val="12"/>
        </w:numPr>
        <w:spacing w:after="0"/>
        <w:contextualSpacing/>
      </w:pPr>
      <w:proofErr w:type="gramStart"/>
      <w:r>
        <w:t>suggestions</w:t>
      </w:r>
      <w:proofErr w:type="gramEnd"/>
      <w:r>
        <w:t xml:space="preserve"> for new procedures to use with the CATH TAG (35 comments).</w:t>
      </w:r>
    </w:p>
    <w:bookmarkEnd w:id="17"/>
    <w:p w14:paraId="3C0F1898" w14:textId="77777777" w:rsidR="00833ABD" w:rsidRDefault="00833ABD" w:rsidP="00833ABD"/>
    <w:p w14:paraId="2A2F619A" w14:textId="4262C5DD" w:rsidR="00833ABD" w:rsidRDefault="00833ABD" w:rsidP="00833ABD">
      <w:r w:rsidRPr="00A8080D">
        <w:t>Tables, S</w:t>
      </w:r>
      <w:r w:rsidR="00A8080D" w:rsidRPr="00A8080D">
        <w:t>5</w:t>
      </w:r>
      <w:r w:rsidRPr="00A8080D">
        <w:t>, S</w:t>
      </w:r>
      <w:r w:rsidR="00A8080D" w:rsidRPr="00A8080D">
        <w:t>6</w:t>
      </w:r>
      <w:r w:rsidRPr="00A8080D">
        <w:t xml:space="preserve"> and </w:t>
      </w:r>
      <w:r w:rsidR="00A8080D" w:rsidRPr="00A8080D">
        <w:t>S7</w:t>
      </w:r>
      <w:r w:rsidRPr="00A8080D">
        <w:t xml:space="preserve"> provide an explanation of each of the themes </w:t>
      </w:r>
      <w:r w:rsidR="00506100" w:rsidRPr="00A8080D">
        <w:t xml:space="preserve">and sub-themes above in greater </w:t>
      </w:r>
      <w:r w:rsidRPr="00A8080D">
        <w:t>detail, with associated quotation</w:t>
      </w:r>
      <w:r>
        <w:t xml:space="preserve"> examples. Throughout many of the themes listed above that reflected groups of comments, a couple of ideas were woven throughout:</w:t>
      </w:r>
    </w:p>
    <w:p w14:paraId="76C01760" w14:textId="77777777" w:rsidR="00833ABD" w:rsidRDefault="00833ABD" w:rsidP="00833ABD">
      <w:r>
        <w:t>1.</w:t>
      </w:r>
      <w:r>
        <w:tab/>
        <w:t>Need for training, education, instruction about use of the CATH TAG in relation to catheters, hospital policies, knowledge of nurses and doctors.</w:t>
      </w:r>
    </w:p>
    <w:p w14:paraId="424DB430" w14:textId="77777777" w:rsidR="00833ABD" w:rsidRDefault="00833ABD" w:rsidP="00833ABD">
      <w:r>
        <w:t>2.</w:t>
      </w:r>
      <w:r>
        <w:tab/>
        <w:t xml:space="preserve">Attitude about the CATH TAG was commented upon in relation to nurses (especially comparisons across wards), patients, </w:t>
      </w:r>
      <w:proofErr w:type="gramStart"/>
      <w:r>
        <w:t>doctors</w:t>
      </w:r>
      <w:proofErr w:type="gramEnd"/>
      <w:r>
        <w:t>.</w:t>
      </w:r>
    </w:p>
    <w:p w14:paraId="3A066816" w14:textId="77777777" w:rsidR="00833ABD" w:rsidRDefault="00833ABD" w:rsidP="00833ABD"/>
    <w:p w14:paraId="22D3D4E2" w14:textId="77777777" w:rsidR="00833ABD" w:rsidRDefault="00833ABD" w:rsidP="00833ABD">
      <w:pPr>
        <w:rPr>
          <w:highlight w:val="yellow"/>
        </w:rPr>
      </w:pPr>
      <w:r>
        <w:t>Interestingly, the two issues above are largely related to education about health care and patients.</w:t>
      </w:r>
    </w:p>
    <w:p w14:paraId="339AA11E" w14:textId="77777777" w:rsidR="00833ABD" w:rsidRDefault="00833ABD" w:rsidP="0095688E"/>
    <w:p w14:paraId="4E23CC85" w14:textId="77777777" w:rsidR="00C82A8C" w:rsidRDefault="00C82A8C" w:rsidP="0095688E"/>
    <w:p w14:paraId="4E69F53D" w14:textId="77777777" w:rsidR="00370718" w:rsidRDefault="00370718">
      <w:pPr>
        <w:spacing w:line="259" w:lineRule="auto"/>
        <w:rPr>
          <w:rFonts w:asciiTheme="majorHAnsi" w:eastAsiaTheme="majorEastAsia" w:hAnsiTheme="majorHAnsi" w:cstheme="majorBidi"/>
          <w:color w:val="2E74B5" w:themeColor="accent1" w:themeShade="BF"/>
          <w:sz w:val="26"/>
          <w:szCs w:val="26"/>
          <w:highlight w:val="cyan"/>
        </w:rPr>
      </w:pPr>
      <w:r>
        <w:rPr>
          <w:highlight w:val="cyan"/>
        </w:rPr>
        <w:br w:type="page"/>
      </w:r>
    </w:p>
    <w:p w14:paraId="51F206B7" w14:textId="77777777" w:rsidR="00370718" w:rsidRDefault="00370718" w:rsidP="00370718">
      <w:pPr>
        <w:pStyle w:val="Heading2"/>
        <w:rPr>
          <w:highlight w:val="cyan"/>
        </w:rPr>
        <w:sectPr w:rsidR="00370718" w:rsidSect="00C82A8C">
          <w:pgSz w:w="12240" w:h="15840"/>
          <w:pgMar w:top="1440" w:right="1440" w:bottom="1440" w:left="1440" w:header="709" w:footer="709" w:gutter="0"/>
          <w:cols w:space="708"/>
          <w:docGrid w:linePitch="360"/>
        </w:sectPr>
      </w:pPr>
    </w:p>
    <w:p w14:paraId="4CF8875A" w14:textId="40D13FAE" w:rsidR="0095688E" w:rsidRPr="00A703BC" w:rsidRDefault="0095688E" w:rsidP="00A703BC">
      <w:pPr>
        <w:pStyle w:val="Heading2"/>
      </w:pPr>
      <w:bookmarkStart w:id="18" w:name="_Toc535832671"/>
      <w:r w:rsidRPr="00A8080D">
        <w:lastRenderedPageBreak/>
        <w:t xml:space="preserve">Table </w:t>
      </w:r>
      <w:r w:rsidR="00C82A8C" w:rsidRPr="00A8080D">
        <w:t>S</w:t>
      </w:r>
      <w:r w:rsidR="00A8080D">
        <w:t>5</w:t>
      </w:r>
      <w:r w:rsidRPr="00A8080D">
        <w:t>. Thematic map of themes and subthemes in quantitative data</w:t>
      </w:r>
      <w:r w:rsidR="00370718" w:rsidRPr="00A8080D">
        <w:t>: Issues</w:t>
      </w:r>
      <w:r w:rsidR="00370718" w:rsidRPr="00A703BC">
        <w:t xml:space="preserve"> related to practical use of the CATH TAG during the project</w:t>
      </w:r>
      <w:bookmarkEnd w:id="18"/>
    </w:p>
    <w:tbl>
      <w:tblPr>
        <w:tblW w:w="14176" w:type="dxa"/>
        <w:tblInd w:w="-436" w:type="dxa"/>
        <w:tblBorders>
          <w:top w:val="single" w:sz="8" w:space="0" w:color="000000"/>
          <w:bottom w:val="single" w:sz="8" w:space="0" w:color="000000"/>
        </w:tblBorders>
        <w:tblLayout w:type="fixed"/>
        <w:tblLook w:val="0600" w:firstRow="0" w:lastRow="0" w:firstColumn="0" w:lastColumn="0" w:noHBand="1" w:noVBand="1"/>
      </w:tblPr>
      <w:tblGrid>
        <w:gridCol w:w="2321"/>
        <w:gridCol w:w="3492"/>
        <w:gridCol w:w="8363"/>
      </w:tblGrid>
      <w:tr w:rsidR="0095688E" w:rsidRPr="00370718" w14:paraId="64D0D350" w14:textId="77777777" w:rsidTr="00074A1E">
        <w:tc>
          <w:tcPr>
            <w:tcW w:w="2321" w:type="dxa"/>
            <w:tcBorders>
              <w:top w:val="single" w:sz="8" w:space="0" w:color="000000"/>
              <w:bottom w:val="single" w:sz="8" w:space="0" w:color="000000"/>
            </w:tcBorders>
            <w:shd w:val="clear" w:color="auto" w:fill="auto"/>
            <w:tcMar>
              <w:top w:w="100" w:type="dxa"/>
              <w:left w:w="100" w:type="dxa"/>
              <w:bottom w:w="100" w:type="dxa"/>
              <w:right w:w="100" w:type="dxa"/>
            </w:tcMar>
          </w:tcPr>
          <w:p w14:paraId="756D5E9C" w14:textId="77777777" w:rsidR="0095688E" w:rsidRPr="00370718" w:rsidRDefault="0095688E" w:rsidP="00370718">
            <w:pPr>
              <w:widowControl w:val="0"/>
              <w:pBdr>
                <w:top w:val="nil"/>
                <w:left w:val="nil"/>
                <w:bottom w:val="nil"/>
                <w:right w:val="nil"/>
                <w:between w:val="nil"/>
              </w:pBdr>
              <w:spacing w:after="0" w:line="240" w:lineRule="auto"/>
              <w:rPr>
                <w:b/>
              </w:rPr>
            </w:pPr>
            <w:r w:rsidRPr="00370718">
              <w:rPr>
                <w:b/>
              </w:rPr>
              <w:t>Theme</w:t>
            </w:r>
          </w:p>
        </w:tc>
        <w:tc>
          <w:tcPr>
            <w:tcW w:w="3492" w:type="dxa"/>
            <w:tcBorders>
              <w:top w:val="single" w:sz="8" w:space="0" w:color="000000"/>
              <w:bottom w:val="single" w:sz="8" w:space="0" w:color="000000"/>
            </w:tcBorders>
            <w:shd w:val="clear" w:color="auto" w:fill="auto"/>
            <w:tcMar>
              <w:top w:w="100" w:type="dxa"/>
              <w:left w:w="100" w:type="dxa"/>
              <w:bottom w:w="100" w:type="dxa"/>
              <w:right w:w="100" w:type="dxa"/>
            </w:tcMar>
          </w:tcPr>
          <w:p w14:paraId="7FD37B7B" w14:textId="77777777" w:rsidR="0095688E" w:rsidRPr="00370718" w:rsidRDefault="0095688E" w:rsidP="00370718">
            <w:pPr>
              <w:widowControl w:val="0"/>
              <w:spacing w:after="0" w:line="240" w:lineRule="auto"/>
              <w:rPr>
                <w:b/>
              </w:rPr>
            </w:pPr>
            <w:r w:rsidRPr="00370718">
              <w:rPr>
                <w:b/>
              </w:rPr>
              <w:t>Sub-themes</w:t>
            </w:r>
          </w:p>
        </w:tc>
        <w:tc>
          <w:tcPr>
            <w:tcW w:w="8363" w:type="dxa"/>
            <w:tcBorders>
              <w:top w:val="single" w:sz="8" w:space="0" w:color="000000"/>
              <w:bottom w:val="single" w:sz="8" w:space="0" w:color="000000"/>
            </w:tcBorders>
            <w:shd w:val="clear" w:color="auto" w:fill="auto"/>
            <w:tcMar>
              <w:top w:w="100" w:type="dxa"/>
              <w:left w:w="100" w:type="dxa"/>
              <w:bottom w:w="100" w:type="dxa"/>
              <w:right w:w="100" w:type="dxa"/>
            </w:tcMar>
          </w:tcPr>
          <w:p w14:paraId="6F3524C7" w14:textId="77777777" w:rsidR="0095688E" w:rsidRPr="00370718" w:rsidRDefault="0095688E" w:rsidP="00370718">
            <w:pPr>
              <w:widowControl w:val="0"/>
              <w:pBdr>
                <w:top w:val="nil"/>
                <w:left w:val="nil"/>
                <w:bottom w:val="nil"/>
                <w:right w:val="nil"/>
                <w:between w:val="nil"/>
              </w:pBdr>
              <w:spacing w:after="0" w:line="240" w:lineRule="auto"/>
              <w:rPr>
                <w:b/>
              </w:rPr>
            </w:pPr>
            <w:r w:rsidRPr="00370718">
              <w:rPr>
                <w:b/>
              </w:rPr>
              <w:t>Example comments</w:t>
            </w:r>
          </w:p>
        </w:tc>
      </w:tr>
      <w:tr w:rsidR="0095688E" w:rsidRPr="00370718" w14:paraId="5572871F" w14:textId="77777777" w:rsidTr="00074A1E">
        <w:trPr>
          <w:trHeight w:val="420"/>
        </w:trPr>
        <w:tc>
          <w:tcPr>
            <w:tcW w:w="2321" w:type="dxa"/>
            <w:vMerge w:val="restart"/>
            <w:tcBorders>
              <w:top w:val="single" w:sz="8" w:space="0" w:color="000000"/>
            </w:tcBorders>
            <w:shd w:val="clear" w:color="auto" w:fill="auto"/>
            <w:tcMar>
              <w:top w:w="100" w:type="dxa"/>
              <w:left w:w="100" w:type="dxa"/>
              <w:bottom w:w="100" w:type="dxa"/>
              <w:right w:w="100" w:type="dxa"/>
            </w:tcMar>
          </w:tcPr>
          <w:p w14:paraId="3A4788FE" w14:textId="77777777" w:rsidR="0095688E" w:rsidRPr="00370718" w:rsidRDefault="00370718" w:rsidP="00370718">
            <w:pPr>
              <w:widowControl w:val="0"/>
              <w:spacing w:after="0" w:line="240" w:lineRule="auto"/>
            </w:pPr>
            <w:r w:rsidRPr="00370718">
              <w:t>E</w:t>
            </w:r>
            <w:r w:rsidR="0095688E" w:rsidRPr="00370718">
              <w:t>ase of use</w:t>
            </w:r>
          </w:p>
        </w:tc>
        <w:tc>
          <w:tcPr>
            <w:tcW w:w="3492" w:type="dxa"/>
            <w:tcBorders>
              <w:top w:val="single" w:sz="8" w:space="0" w:color="000000"/>
            </w:tcBorders>
            <w:shd w:val="clear" w:color="auto" w:fill="auto"/>
            <w:tcMar>
              <w:top w:w="100" w:type="dxa"/>
              <w:left w:w="100" w:type="dxa"/>
              <w:bottom w:w="100" w:type="dxa"/>
              <w:right w:w="100" w:type="dxa"/>
            </w:tcMar>
          </w:tcPr>
          <w:p w14:paraId="655F4573" w14:textId="77777777" w:rsidR="0095688E" w:rsidRPr="00370718" w:rsidRDefault="00370718" w:rsidP="00370718">
            <w:pPr>
              <w:widowControl w:val="0"/>
              <w:spacing w:after="0" w:line="240" w:lineRule="auto"/>
            </w:pPr>
            <w:r w:rsidRPr="00370718">
              <w:t>A</w:t>
            </w:r>
            <w:r w:rsidR="0095688E" w:rsidRPr="00370718">
              <w:t>ccessibility</w:t>
            </w:r>
          </w:p>
        </w:tc>
        <w:tc>
          <w:tcPr>
            <w:tcW w:w="8363" w:type="dxa"/>
            <w:tcBorders>
              <w:top w:val="single" w:sz="8" w:space="0" w:color="000000"/>
            </w:tcBorders>
            <w:shd w:val="clear" w:color="auto" w:fill="auto"/>
            <w:tcMar>
              <w:top w:w="100" w:type="dxa"/>
              <w:left w:w="100" w:type="dxa"/>
              <w:bottom w:w="100" w:type="dxa"/>
              <w:right w:w="100" w:type="dxa"/>
            </w:tcMar>
          </w:tcPr>
          <w:p w14:paraId="12F82A11" w14:textId="77777777" w:rsidR="0095688E" w:rsidRPr="00370718" w:rsidRDefault="0095688E" w:rsidP="00370718">
            <w:pPr>
              <w:widowControl w:val="0"/>
              <w:pBdr>
                <w:top w:val="nil"/>
                <w:left w:val="nil"/>
                <w:bottom w:val="nil"/>
                <w:right w:val="nil"/>
                <w:between w:val="nil"/>
              </w:pBdr>
              <w:spacing w:after="0" w:line="240" w:lineRule="auto"/>
            </w:pPr>
            <w:r w:rsidRPr="00370718">
              <w:t>“... easy to get to …”</w:t>
            </w:r>
          </w:p>
        </w:tc>
      </w:tr>
      <w:tr w:rsidR="0095688E" w:rsidRPr="00370718" w14:paraId="0937C2FA" w14:textId="77777777" w:rsidTr="00074A1E">
        <w:trPr>
          <w:trHeight w:val="420"/>
        </w:trPr>
        <w:tc>
          <w:tcPr>
            <w:tcW w:w="2321" w:type="dxa"/>
            <w:vMerge/>
            <w:shd w:val="clear" w:color="auto" w:fill="auto"/>
            <w:tcMar>
              <w:top w:w="100" w:type="dxa"/>
              <w:left w:w="100" w:type="dxa"/>
              <w:bottom w:w="100" w:type="dxa"/>
              <w:right w:w="100" w:type="dxa"/>
            </w:tcMar>
          </w:tcPr>
          <w:p w14:paraId="25B68BE7" w14:textId="77777777" w:rsidR="0095688E" w:rsidRPr="00370718" w:rsidRDefault="0095688E" w:rsidP="00370718">
            <w:pPr>
              <w:widowControl w:val="0"/>
              <w:spacing w:after="0" w:line="240" w:lineRule="auto"/>
            </w:pPr>
          </w:p>
        </w:tc>
        <w:tc>
          <w:tcPr>
            <w:tcW w:w="3492" w:type="dxa"/>
            <w:shd w:val="clear" w:color="auto" w:fill="auto"/>
            <w:tcMar>
              <w:top w:w="100" w:type="dxa"/>
              <w:left w:w="100" w:type="dxa"/>
              <w:bottom w:w="100" w:type="dxa"/>
              <w:right w:w="100" w:type="dxa"/>
            </w:tcMar>
          </w:tcPr>
          <w:p w14:paraId="6721D603" w14:textId="77777777" w:rsidR="0095688E" w:rsidRPr="00370718" w:rsidRDefault="00370718" w:rsidP="00370718">
            <w:pPr>
              <w:widowControl w:val="0"/>
              <w:spacing w:after="0" w:line="240" w:lineRule="auto"/>
            </w:pPr>
            <w:r w:rsidRPr="00370718">
              <w:t>L</w:t>
            </w:r>
            <w:r w:rsidR="0095688E" w:rsidRPr="00370718">
              <w:t>ights</w:t>
            </w:r>
          </w:p>
        </w:tc>
        <w:tc>
          <w:tcPr>
            <w:tcW w:w="8363" w:type="dxa"/>
            <w:shd w:val="clear" w:color="auto" w:fill="auto"/>
            <w:tcMar>
              <w:top w:w="100" w:type="dxa"/>
              <w:left w:w="100" w:type="dxa"/>
              <w:bottom w:w="100" w:type="dxa"/>
              <w:right w:w="100" w:type="dxa"/>
            </w:tcMar>
          </w:tcPr>
          <w:p w14:paraId="181C1AAB" w14:textId="77777777" w:rsidR="0095688E" w:rsidRPr="00370718" w:rsidRDefault="0095688E" w:rsidP="00370718">
            <w:pPr>
              <w:widowControl w:val="0"/>
              <w:pBdr>
                <w:top w:val="nil"/>
                <w:left w:val="nil"/>
                <w:bottom w:val="nil"/>
                <w:right w:val="nil"/>
                <w:between w:val="nil"/>
              </w:pBdr>
              <w:spacing w:after="0" w:line="240" w:lineRule="auto"/>
            </w:pPr>
            <w:r w:rsidRPr="00370718">
              <w:t>“... it was a reminder to people to check”</w:t>
            </w:r>
          </w:p>
        </w:tc>
      </w:tr>
      <w:tr w:rsidR="0095688E" w:rsidRPr="00370718" w14:paraId="06FFBDB2" w14:textId="77777777" w:rsidTr="00074A1E">
        <w:trPr>
          <w:trHeight w:val="420"/>
        </w:trPr>
        <w:tc>
          <w:tcPr>
            <w:tcW w:w="2321" w:type="dxa"/>
            <w:vMerge/>
            <w:shd w:val="clear" w:color="auto" w:fill="auto"/>
            <w:tcMar>
              <w:top w:w="100" w:type="dxa"/>
              <w:left w:w="100" w:type="dxa"/>
              <w:bottom w:w="100" w:type="dxa"/>
              <w:right w:w="100" w:type="dxa"/>
            </w:tcMar>
          </w:tcPr>
          <w:p w14:paraId="3B3FB4C8" w14:textId="77777777" w:rsidR="0095688E" w:rsidRPr="00370718" w:rsidRDefault="0095688E" w:rsidP="00370718">
            <w:pPr>
              <w:widowControl w:val="0"/>
              <w:spacing w:after="0" w:line="240" w:lineRule="auto"/>
            </w:pPr>
          </w:p>
        </w:tc>
        <w:tc>
          <w:tcPr>
            <w:tcW w:w="3492" w:type="dxa"/>
            <w:shd w:val="clear" w:color="auto" w:fill="auto"/>
            <w:tcMar>
              <w:top w:w="100" w:type="dxa"/>
              <w:left w:w="100" w:type="dxa"/>
              <w:bottom w:w="100" w:type="dxa"/>
              <w:right w:w="100" w:type="dxa"/>
            </w:tcMar>
          </w:tcPr>
          <w:p w14:paraId="16072CD5" w14:textId="77777777" w:rsidR="0095688E" w:rsidRPr="00370718" w:rsidRDefault="00370718" w:rsidP="00370718">
            <w:pPr>
              <w:widowControl w:val="0"/>
              <w:spacing w:after="0" w:line="240" w:lineRule="auto"/>
            </w:pPr>
            <w:r w:rsidRPr="00370718">
              <w:t>S</w:t>
            </w:r>
            <w:r w:rsidR="0095688E" w:rsidRPr="00370718">
              <w:t>implicity of use</w:t>
            </w:r>
          </w:p>
        </w:tc>
        <w:tc>
          <w:tcPr>
            <w:tcW w:w="8363" w:type="dxa"/>
            <w:shd w:val="clear" w:color="auto" w:fill="auto"/>
            <w:tcMar>
              <w:top w:w="100" w:type="dxa"/>
              <w:left w:w="100" w:type="dxa"/>
              <w:bottom w:w="100" w:type="dxa"/>
              <w:right w:w="100" w:type="dxa"/>
            </w:tcMar>
          </w:tcPr>
          <w:p w14:paraId="2C4FA87E" w14:textId="77777777" w:rsidR="0095688E" w:rsidRPr="00370718" w:rsidRDefault="0095688E" w:rsidP="00370718">
            <w:pPr>
              <w:widowControl w:val="0"/>
              <w:pBdr>
                <w:top w:val="nil"/>
                <w:left w:val="nil"/>
                <w:bottom w:val="nil"/>
                <w:right w:val="nil"/>
                <w:between w:val="nil"/>
              </w:pBdr>
              <w:spacing w:after="0" w:line="240" w:lineRule="auto"/>
            </w:pPr>
            <w:r w:rsidRPr="00370718">
              <w:t>“To me it’s easy just to see”</w:t>
            </w:r>
          </w:p>
        </w:tc>
      </w:tr>
      <w:tr w:rsidR="0095688E" w:rsidRPr="00370718" w14:paraId="23F24F5D" w14:textId="77777777" w:rsidTr="00074A1E">
        <w:trPr>
          <w:trHeight w:val="420"/>
        </w:trPr>
        <w:tc>
          <w:tcPr>
            <w:tcW w:w="2321" w:type="dxa"/>
            <w:shd w:val="clear" w:color="auto" w:fill="auto"/>
            <w:tcMar>
              <w:top w:w="100" w:type="dxa"/>
              <w:left w:w="100" w:type="dxa"/>
              <w:bottom w:w="100" w:type="dxa"/>
              <w:right w:w="100" w:type="dxa"/>
            </w:tcMar>
          </w:tcPr>
          <w:p w14:paraId="1C1D19ED" w14:textId="77777777" w:rsidR="0095688E" w:rsidRPr="00370718" w:rsidRDefault="0095688E" w:rsidP="00370718">
            <w:pPr>
              <w:widowControl w:val="0"/>
              <w:spacing w:after="0" w:line="240" w:lineRule="auto"/>
            </w:pPr>
            <w:r w:rsidRPr="00370718">
              <w:t>Usefulness</w:t>
            </w:r>
          </w:p>
        </w:tc>
        <w:tc>
          <w:tcPr>
            <w:tcW w:w="3492" w:type="dxa"/>
            <w:shd w:val="clear" w:color="auto" w:fill="auto"/>
            <w:tcMar>
              <w:top w:w="100" w:type="dxa"/>
              <w:left w:w="100" w:type="dxa"/>
              <w:bottom w:w="100" w:type="dxa"/>
              <w:right w:w="100" w:type="dxa"/>
            </w:tcMar>
          </w:tcPr>
          <w:p w14:paraId="23785EC8" w14:textId="77777777" w:rsidR="0095688E" w:rsidRPr="00370718" w:rsidRDefault="0095688E" w:rsidP="00370718">
            <w:pPr>
              <w:widowControl w:val="0"/>
              <w:spacing w:after="0" w:line="240" w:lineRule="auto"/>
            </w:pPr>
            <w:r w:rsidRPr="00370718">
              <w:t>[no sub-themes]</w:t>
            </w:r>
          </w:p>
        </w:tc>
        <w:tc>
          <w:tcPr>
            <w:tcW w:w="8363" w:type="dxa"/>
            <w:shd w:val="clear" w:color="auto" w:fill="auto"/>
            <w:tcMar>
              <w:top w:w="100" w:type="dxa"/>
              <w:left w:w="100" w:type="dxa"/>
              <w:bottom w:w="100" w:type="dxa"/>
              <w:right w:w="100" w:type="dxa"/>
            </w:tcMar>
          </w:tcPr>
          <w:p w14:paraId="5BD8F5A6" w14:textId="77777777" w:rsidR="0095688E" w:rsidRPr="00370718" w:rsidRDefault="0095688E" w:rsidP="00370718">
            <w:pPr>
              <w:widowControl w:val="0"/>
              <w:pBdr>
                <w:top w:val="nil"/>
                <w:left w:val="nil"/>
                <w:bottom w:val="nil"/>
                <w:right w:val="nil"/>
                <w:between w:val="nil"/>
              </w:pBdr>
              <w:spacing w:after="0" w:line="240" w:lineRule="auto"/>
            </w:pPr>
            <w:r w:rsidRPr="00370718">
              <w:t>“I’ve put I believe they are a good idea, that if implemented they will - underlined - should decrease UTIs”</w:t>
            </w:r>
          </w:p>
          <w:p w14:paraId="2D54B6B9" w14:textId="77777777" w:rsidR="0095688E" w:rsidRPr="00370718" w:rsidRDefault="0095688E" w:rsidP="00370718">
            <w:pPr>
              <w:widowControl w:val="0"/>
              <w:pBdr>
                <w:top w:val="nil"/>
                <w:left w:val="nil"/>
                <w:bottom w:val="nil"/>
                <w:right w:val="nil"/>
                <w:between w:val="nil"/>
              </w:pBdr>
              <w:spacing w:after="0" w:line="240" w:lineRule="auto"/>
            </w:pPr>
            <w:r w:rsidRPr="00370718">
              <w:t>“So we, as nurses, do so much damage to our patients, by not following protocol”</w:t>
            </w:r>
          </w:p>
          <w:p w14:paraId="25F2B3BF" w14:textId="77777777" w:rsidR="0095688E" w:rsidRPr="00370718" w:rsidRDefault="0095688E" w:rsidP="00370718">
            <w:pPr>
              <w:widowControl w:val="0"/>
              <w:pBdr>
                <w:top w:val="nil"/>
                <w:left w:val="nil"/>
                <w:bottom w:val="nil"/>
                <w:right w:val="nil"/>
                <w:between w:val="nil"/>
              </w:pBdr>
              <w:spacing w:after="0" w:line="240" w:lineRule="auto"/>
            </w:pPr>
            <w:r w:rsidRPr="00370718">
              <w:t>“[...] without the CATH TAG [...] you’ve got to go back months sometimes to find when did this catheter get put in.”</w:t>
            </w:r>
          </w:p>
          <w:p w14:paraId="6AE66660" w14:textId="77777777" w:rsidR="0095688E" w:rsidRPr="00370718" w:rsidRDefault="0095688E" w:rsidP="00370718">
            <w:pPr>
              <w:widowControl w:val="0"/>
              <w:pBdr>
                <w:top w:val="nil"/>
                <w:left w:val="nil"/>
                <w:bottom w:val="nil"/>
                <w:right w:val="nil"/>
                <w:between w:val="nil"/>
              </w:pBdr>
              <w:spacing w:after="0" w:line="240" w:lineRule="auto"/>
            </w:pPr>
            <w:r w:rsidRPr="00370718">
              <w:t xml:space="preserve">“[...] I think that they’re a very </w:t>
            </w:r>
            <w:proofErr w:type="spellStart"/>
            <w:r w:rsidRPr="00370718">
              <w:t>very</w:t>
            </w:r>
            <w:proofErr w:type="spellEnd"/>
            <w:r w:rsidRPr="00370718">
              <w:t xml:space="preserve"> good idea of having CATH TAG.”</w:t>
            </w:r>
          </w:p>
        </w:tc>
      </w:tr>
      <w:tr w:rsidR="0095688E" w:rsidRPr="00370718" w14:paraId="62536FDC" w14:textId="77777777" w:rsidTr="00074A1E">
        <w:trPr>
          <w:trHeight w:val="420"/>
        </w:trPr>
        <w:tc>
          <w:tcPr>
            <w:tcW w:w="2321" w:type="dxa"/>
            <w:vMerge w:val="restart"/>
            <w:shd w:val="clear" w:color="auto" w:fill="auto"/>
            <w:tcMar>
              <w:top w:w="100" w:type="dxa"/>
              <w:left w:w="100" w:type="dxa"/>
              <w:bottom w:w="100" w:type="dxa"/>
              <w:right w:w="100" w:type="dxa"/>
            </w:tcMar>
          </w:tcPr>
          <w:p w14:paraId="21DB5836" w14:textId="77777777" w:rsidR="0095688E" w:rsidRPr="00370718" w:rsidRDefault="0095688E" w:rsidP="00370718">
            <w:pPr>
              <w:widowControl w:val="0"/>
              <w:spacing w:after="0" w:line="240" w:lineRule="auto"/>
            </w:pPr>
            <w:r w:rsidRPr="00370718">
              <w:t>Barriers and problems associated with use of the CATH TAG</w:t>
            </w:r>
          </w:p>
        </w:tc>
        <w:tc>
          <w:tcPr>
            <w:tcW w:w="3492" w:type="dxa"/>
            <w:shd w:val="clear" w:color="auto" w:fill="auto"/>
            <w:tcMar>
              <w:top w:w="100" w:type="dxa"/>
              <w:left w:w="100" w:type="dxa"/>
              <w:bottom w:w="100" w:type="dxa"/>
              <w:right w:w="100" w:type="dxa"/>
            </w:tcMar>
          </w:tcPr>
          <w:p w14:paraId="76D3D6A5" w14:textId="77777777" w:rsidR="0095688E" w:rsidRPr="00370718" w:rsidRDefault="0095688E" w:rsidP="00370718">
            <w:pPr>
              <w:widowControl w:val="0"/>
              <w:spacing w:after="0" w:line="240" w:lineRule="auto"/>
            </w:pPr>
            <w:r w:rsidRPr="00370718">
              <w:t>Burden, extra work or time required to use, not accessible</w:t>
            </w:r>
          </w:p>
        </w:tc>
        <w:tc>
          <w:tcPr>
            <w:tcW w:w="8363" w:type="dxa"/>
            <w:shd w:val="clear" w:color="auto" w:fill="auto"/>
            <w:tcMar>
              <w:top w:w="100" w:type="dxa"/>
              <w:left w:w="100" w:type="dxa"/>
              <w:bottom w:w="100" w:type="dxa"/>
              <w:right w:w="100" w:type="dxa"/>
            </w:tcMar>
          </w:tcPr>
          <w:p w14:paraId="37DE7FA3" w14:textId="77777777" w:rsidR="0095688E" w:rsidRPr="00370718" w:rsidRDefault="0095688E" w:rsidP="00370718">
            <w:pPr>
              <w:widowControl w:val="0"/>
              <w:pBdr>
                <w:top w:val="nil"/>
                <w:left w:val="nil"/>
                <w:bottom w:val="nil"/>
                <w:right w:val="nil"/>
                <w:between w:val="nil"/>
              </w:pBdr>
              <w:spacing w:after="0" w:line="240" w:lineRule="auto"/>
            </w:pPr>
            <w:r w:rsidRPr="00370718">
              <w:t>“They [nurses] are too busy, they were just too busy”</w:t>
            </w:r>
          </w:p>
          <w:p w14:paraId="6DD36841" w14:textId="77777777" w:rsidR="0095688E" w:rsidRPr="00370718" w:rsidRDefault="0095688E" w:rsidP="00370718">
            <w:pPr>
              <w:widowControl w:val="0"/>
              <w:spacing w:after="0" w:line="240" w:lineRule="auto"/>
            </w:pPr>
            <w:r w:rsidRPr="00370718">
              <w:t>“They were in the wrong place in a lot of wards”</w:t>
            </w:r>
          </w:p>
        </w:tc>
      </w:tr>
      <w:tr w:rsidR="0095688E" w:rsidRPr="00370718" w14:paraId="2C7DC69E" w14:textId="77777777" w:rsidTr="00074A1E">
        <w:trPr>
          <w:trHeight w:val="420"/>
        </w:trPr>
        <w:tc>
          <w:tcPr>
            <w:tcW w:w="2321" w:type="dxa"/>
            <w:vMerge/>
            <w:shd w:val="clear" w:color="auto" w:fill="auto"/>
            <w:tcMar>
              <w:top w:w="100" w:type="dxa"/>
              <w:left w:w="100" w:type="dxa"/>
              <w:bottom w:w="100" w:type="dxa"/>
              <w:right w:w="100" w:type="dxa"/>
            </w:tcMar>
          </w:tcPr>
          <w:p w14:paraId="35F73AA4" w14:textId="77777777" w:rsidR="0095688E" w:rsidRPr="00370718" w:rsidRDefault="0095688E" w:rsidP="00370718">
            <w:pPr>
              <w:widowControl w:val="0"/>
              <w:spacing w:after="0" w:line="240" w:lineRule="auto"/>
            </w:pPr>
          </w:p>
        </w:tc>
        <w:tc>
          <w:tcPr>
            <w:tcW w:w="3492" w:type="dxa"/>
            <w:shd w:val="clear" w:color="auto" w:fill="auto"/>
            <w:tcMar>
              <w:top w:w="100" w:type="dxa"/>
              <w:left w:w="100" w:type="dxa"/>
              <w:bottom w:w="100" w:type="dxa"/>
              <w:right w:w="100" w:type="dxa"/>
            </w:tcMar>
          </w:tcPr>
          <w:p w14:paraId="689178BF" w14:textId="77777777" w:rsidR="0095688E" w:rsidRPr="00370718" w:rsidRDefault="00370718" w:rsidP="00370718">
            <w:pPr>
              <w:widowControl w:val="0"/>
              <w:spacing w:after="0" w:line="240" w:lineRule="auto"/>
            </w:pPr>
            <w:r w:rsidRPr="00370718">
              <w:t>C</w:t>
            </w:r>
            <w:r w:rsidR="0095688E" w:rsidRPr="00370718">
              <w:t>ost</w:t>
            </w:r>
          </w:p>
        </w:tc>
        <w:tc>
          <w:tcPr>
            <w:tcW w:w="8363" w:type="dxa"/>
            <w:shd w:val="clear" w:color="auto" w:fill="auto"/>
            <w:tcMar>
              <w:top w:w="100" w:type="dxa"/>
              <w:left w:w="100" w:type="dxa"/>
              <w:bottom w:w="100" w:type="dxa"/>
              <w:right w:w="100" w:type="dxa"/>
            </w:tcMar>
          </w:tcPr>
          <w:p w14:paraId="2FD2290E" w14:textId="77777777" w:rsidR="0095688E" w:rsidRPr="00370718" w:rsidRDefault="0095688E" w:rsidP="00370718">
            <w:pPr>
              <w:widowControl w:val="0"/>
              <w:pBdr>
                <w:top w:val="nil"/>
                <w:left w:val="nil"/>
                <w:bottom w:val="nil"/>
                <w:right w:val="nil"/>
                <w:between w:val="nil"/>
              </w:pBdr>
              <w:spacing w:after="0" w:line="240" w:lineRule="auto"/>
            </w:pPr>
            <w:r w:rsidRPr="00370718">
              <w:t>“Let’s hope it gets to be less than $4”</w:t>
            </w:r>
          </w:p>
        </w:tc>
      </w:tr>
      <w:tr w:rsidR="0095688E" w:rsidRPr="00370718" w14:paraId="70CB5BCE" w14:textId="77777777" w:rsidTr="00074A1E">
        <w:trPr>
          <w:trHeight w:val="429"/>
        </w:trPr>
        <w:tc>
          <w:tcPr>
            <w:tcW w:w="2321" w:type="dxa"/>
            <w:vMerge/>
            <w:shd w:val="clear" w:color="auto" w:fill="auto"/>
            <w:tcMar>
              <w:top w:w="100" w:type="dxa"/>
              <w:left w:w="100" w:type="dxa"/>
              <w:bottom w:w="100" w:type="dxa"/>
              <w:right w:w="100" w:type="dxa"/>
            </w:tcMar>
          </w:tcPr>
          <w:p w14:paraId="70396EA4" w14:textId="77777777" w:rsidR="0095688E" w:rsidRPr="00370718" w:rsidRDefault="0095688E" w:rsidP="00370718">
            <w:pPr>
              <w:widowControl w:val="0"/>
              <w:spacing w:after="0" w:line="240" w:lineRule="auto"/>
            </w:pPr>
          </w:p>
        </w:tc>
        <w:tc>
          <w:tcPr>
            <w:tcW w:w="3492" w:type="dxa"/>
            <w:vMerge w:val="restart"/>
            <w:shd w:val="clear" w:color="auto" w:fill="auto"/>
            <w:tcMar>
              <w:top w:w="100" w:type="dxa"/>
              <w:left w:w="100" w:type="dxa"/>
              <w:bottom w:w="100" w:type="dxa"/>
              <w:right w:w="100" w:type="dxa"/>
            </w:tcMar>
          </w:tcPr>
          <w:p w14:paraId="66568236" w14:textId="77777777" w:rsidR="0095688E" w:rsidRPr="00370718" w:rsidRDefault="00370718" w:rsidP="00370718">
            <w:pPr>
              <w:widowControl w:val="0"/>
              <w:spacing w:after="0" w:line="240" w:lineRule="auto"/>
            </w:pPr>
            <w:r w:rsidRPr="00370718">
              <w:t>F</w:t>
            </w:r>
            <w:r w:rsidR="0095688E" w:rsidRPr="00370718">
              <w:t>laws of product</w:t>
            </w:r>
          </w:p>
        </w:tc>
        <w:tc>
          <w:tcPr>
            <w:tcW w:w="8363" w:type="dxa"/>
            <w:vMerge w:val="restart"/>
            <w:shd w:val="clear" w:color="auto" w:fill="auto"/>
            <w:tcMar>
              <w:top w:w="100" w:type="dxa"/>
              <w:left w:w="100" w:type="dxa"/>
              <w:bottom w:w="100" w:type="dxa"/>
              <w:right w:w="100" w:type="dxa"/>
            </w:tcMar>
          </w:tcPr>
          <w:p w14:paraId="1FCE3C8B" w14:textId="77777777" w:rsidR="0095688E" w:rsidRPr="00370718" w:rsidRDefault="0095688E" w:rsidP="00370718">
            <w:pPr>
              <w:widowControl w:val="0"/>
              <w:pBdr>
                <w:top w:val="nil"/>
                <w:left w:val="nil"/>
                <w:bottom w:val="nil"/>
                <w:right w:val="nil"/>
                <w:between w:val="nil"/>
              </w:pBdr>
              <w:spacing w:after="0" w:line="240" w:lineRule="auto"/>
            </w:pPr>
            <w:r w:rsidRPr="00370718">
              <w:t>“It was faded, wet and not flashing”</w:t>
            </w:r>
          </w:p>
          <w:p w14:paraId="45F55BB0" w14:textId="77777777" w:rsidR="0095688E" w:rsidRPr="00370718" w:rsidRDefault="0095688E" w:rsidP="00370718">
            <w:pPr>
              <w:widowControl w:val="0"/>
              <w:pBdr>
                <w:top w:val="nil"/>
                <w:left w:val="nil"/>
                <w:bottom w:val="nil"/>
                <w:right w:val="nil"/>
                <w:between w:val="nil"/>
              </w:pBdr>
              <w:spacing w:after="0" w:line="240" w:lineRule="auto"/>
            </w:pPr>
            <w:r w:rsidRPr="00370718">
              <w:t>“Sometimes soggy and falling off”</w:t>
            </w:r>
          </w:p>
        </w:tc>
      </w:tr>
      <w:tr w:rsidR="0095688E" w:rsidRPr="00370718" w14:paraId="388879E3" w14:textId="77777777" w:rsidTr="00074A1E">
        <w:trPr>
          <w:trHeight w:val="269"/>
        </w:trPr>
        <w:tc>
          <w:tcPr>
            <w:tcW w:w="2321" w:type="dxa"/>
            <w:vMerge/>
            <w:shd w:val="clear" w:color="auto" w:fill="auto"/>
            <w:tcMar>
              <w:top w:w="100" w:type="dxa"/>
              <w:left w:w="100" w:type="dxa"/>
              <w:bottom w:w="100" w:type="dxa"/>
              <w:right w:w="100" w:type="dxa"/>
            </w:tcMar>
          </w:tcPr>
          <w:p w14:paraId="448DEB1E" w14:textId="77777777" w:rsidR="0095688E" w:rsidRPr="00370718" w:rsidRDefault="0095688E" w:rsidP="00370718">
            <w:pPr>
              <w:widowControl w:val="0"/>
              <w:spacing w:after="0" w:line="240" w:lineRule="auto"/>
            </w:pPr>
          </w:p>
        </w:tc>
        <w:tc>
          <w:tcPr>
            <w:tcW w:w="3492" w:type="dxa"/>
            <w:vMerge/>
            <w:shd w:val="clear" w:color="auto" w:fill="auto"/>
            <w:tcMar>
              <w:top w:w="100" w:type="dxa"/>
              <w:left w:w="100" w:type="dxa"/>
              <w:bottom w:w="100" w:type="dxa"/>
              <w:right w:w="100" w:type="dxa"/>
            </w:tcMar>
          </w:tcPr>
          <w:p w14:paraId="1381AC5A" w14:textId="77777777" w:rsidR="0095688E" w:rsidRPr="00370718" w:rsidRDefault="0095688E" w:rsidP="00370718">
            <w:pPr>
              <w:widowControl w:val="0"/>
              <w:spacing w:after="0" w:line="240" w:lineRule="auto"/>
            </w:pPr>
          </w:p>
        </w:tc>
        <w:tc>
          <w:tcPr>
            <w:tcW w:w="8363" w:type="dxa"/>
            <w:vMerge/>
            <w:shd w:val="clear" w:color="auto" w:fill="auto"/>
            <w:tcMar>
              <w:top w:w="100" w:type="dxa"/>
              <w:left w:w="100" w:type="dxa"/>
              <w:bottom w:w="100" w:type="dxa"/>
              <w:right w:w="100" w:type="dxa"/>
            </w:tcMar>
          </w:tcPr>
          <w:p w14:paraId="70BDB2FD" w14:textId="77777777" w:rsidR="0095688E" w:rsidRPr="00370718" w:rsidRDefault="0095688E" w:rsidP="00370718">
            <w:pPr>
              <w:widowControl w:val="0"/>
              <w:pBdr>
                <w:top w:val="nil"/>
                <w:left w:val="nil"/>
                <w:bottom w:val="nil"/>
                <w:right w:val="nil"/>
                <w:between w:val="nil"/>
              </w:pBdr>
              <w:spacing w:after="0" w:line="240" w:lineRule="auto"/>
            </w:pPr>
          </w:p>
        </w:tc>
      </w:tr>
      <w:tr w:rsidR="0095688E" w:rsidRPr="00370718" w14:paraId="342A62E5" w14:textId="77777777" w:rsidTr="00074A1E">
        <w:trPr>
          <w:trHeight w:val="429"/>
        </w:trPr>
        <w:tc>
          <w:tcPr>
            <w:tcW w:w="2321" w:type="dxa"/>
            <w:vMerge/>
            <w:shd w:val="clear" w:color="auto" w:fill="auto"/>
            <w:tcMar>
              <w:top w:w="100" w:type="dxa"/>
              <w:left w:w="100" w:type="dxa"/>
              <w:bottom w:w="100" w:type="dxa"/>
              <w:right w:w="100" w:type="dxa"/>
            </w:tcMar>
          </w:tcPr>
          <w:p w14:paraId="66B8DB8B" w14:textId="77777777" w:rsidR="0095688E" w:rsidRPr="00370718" w:rsidRDefault="0095688E" w:rsidP="00370718">
            <w:pPr>
              <w:widowControl w:val="0"/>
              <w:spacing w:after="0" w:line="240" w:lineRule="auto"/>
            </w:pPr>
          </w:p>
        </w:tc>
        <w:tc>
          <w:tcPr>
            <w:tcW w:w="3492" w:type="dxa"/>
            <w:vMerge w:val="restart"/>
            <w:shd w:val="clear" w:color="auto" w:fill="auto"/>
            <w:tcMar>
              <w:top w:w="100" w:type="dxa"/>
              <w:left w:w="100" w:type="dxa"/>
              <w:bottom w:w="100" w:type="dxa"/>
              <w:right w:w="100" w:type="dxa"/>
            </w:tcMar>
          </w:tcPr>
          <w:p w14:paraId="5CCB5AC8" w14:textId="77777777" w:rsidR="0095688E" w:rsidRPr="00370718" w:rsidRDefault="00370718" w:rsidP="00370718">
            <w:pPr>
              <w:widowControl w:val="0"/>
              <w:spacing w:after="0" w:line="240" w:lineRule="auto"/>
            </w:pPr>
            <w:r w:rsidRPr="00370718">
              <w:t>L</w:t>
            </w:r>
            <w:r w:rsidR="0095688E" w:rsidRPr="00370718">
              <w:t>ack of cooperation of nurses, negative attitude</w:t>
            </w:r>
          </w:p>
        </w:tc>
        <w:tc>
          <w:tcPr>
            <w:tcW w:w="8363" w:type="dxa"/>
            <w:vMerge w:val="restart"/>
            <w:shd w:val="clear" w:color="auto" w:fill="auto"/>
            <w:tcMar>
              <w:top w:w="100" w:type="dxa"/>
              <w:left w:w="100" w:type="dxa"/>
              <w:bottom w:w="100" w:type="dxa"/>
              <w:right w:w="100" w:type="dxa"/>
            </w:tcMar>
          </w:tcPr>
          <w:p w14:paraId="00668B18" w14:textId="77777777" w:rsidR="0095688E" w:rsidRPr="00370718" w:rsidRDefault="0095688E" w:rsidP="00370718">
            <w:pPr>
              <w:widowControl w:val="0"/>
              <w:pBdr>
                <w:top w:val="nil"/>
                <w:left w:val="nil"/>
                <w:bottom w:val="nil"/>
                <w:right w:val="nil"/>
                <w:between w:val="nil"/>
              </w:pBdr>
              <w:spacing w:after="0" w:line="240" w:lineRule="auto"/>
            </w:pPr>
            <w:r w:rsidRPr="00370718">
              <w:t>“ICU was incredibly negative”</w:t>
            </w:r>
          </w:p>
          <w:p w14:paraId="78F2C26D" w14:textId="77777777" w:rsidR="0095688E" w:rsidRPr="00370718" w:rsidRDefault="0095688E" w:rsidP="00370718">
            <w:pPr>
              <w:widowControl w:val="0"/>
              <w:pBdr>
                <w:top w:val="nil"/>
                <w:left w:val="nil"/>
                <w:bottom w:val="nil"/>
                <w:right w:val="nil"/>
                <w:between w:val="nil"/>
              </w:pBdr>
              <w:spacing w:after="0" w:line="240" w:lineRule="auto"/>
            </w:pPr>
            <w:r w:rsidRPr="00370718">
              <w:t>“We were too busy, you don’t have time, because that’s [CATH TAG] not important enough”</w:t>
            </w:r>
          </w:p>
          <w:p w14:paraId="1419BDF9" w14:textId="77777777" w:rsidR="0095688E" w:rsidRPr="00370718" w:rsidRDefault="0095688E" w:rsidP="00370718">
            <w:pPr>
              <w:widowControl w:val="0"/>
              <w:pBdr>
                <w:top w:val="nil"/>
                <w:left w:val="nil"/>
                <w:bottom w:val="nil"/>
                <w:right w:val="nil"/>
                <w:between w:val="nil"/>
              </w:pBdr>
              <w:spacing w:after="0" w:line="240" w:lineRule="auto"/>
            </w:pPr>
            <w:r w:rsidRPr="00370718">
              <w:t xml:space="preserve">“I think that one of your barriers is negativity” </w:t>
            </w:r>
          </w:p>
          <w:p w14:paraId="3A99AA63" w14:textId="77777777" w:rsidR="0095688E" w:rsidRPr="00370718" w:rsidRDefault="0095688E" w:rsidP="00370718">
            <w:pPr>
              <w:widowControl w:val="0"/>
              <w:pBdr>
                <w:top w:val="nil"/>
                <w:left w:val="nil"/>
                <w:bottom w:val="nil"/>
                <w:right w:val="nil"/>
                <w:between w:val="nil"/>
              </w:pBdr>
              <w:spacing w:after="0" w:line="240" w:lineRule="auto"/>
            </w:pPr>
            <w:r w:rsidRPr="00370718">
              <w:t>“It’s a resistance to change”</w:t>
            </w:r>
          </w:p>
        </w:tc>
      </w:tr>
      <w:tr w:rsidR="0095688E" w:rsidRPr="00370718" w14:paraId="147DAF73" w14:textId="77777777" w:rsidTr="00074A1E">
        <w:trPr>
          <w:trHeight w:val="429"/>
        </w:trPr>
        <w:tc>
          <w:tcPr>
            <w:tcW w:w="2321" w:type="dxa"/>
            <w:vMerge/>
            <w:shd w:val="clear" w:color="auto" w:fill="auto"/>
            <w:tcMar>
              <w:top w:w="100" w:type="dxa"/>
              <w:left w:w="100" w:type="dxa"/>
              <w:bottom w:w="100" w:type="dxa"/>
              <w:right w:w="100" w:type="dxa"/>
            </w:tcMar>
          </w:tcPr>
          <w:p w14:paraId="5920B73E" w14:textId="77777777" w:rsidR="0095688E" w:rsidRPr="00370718" w:rsidRDefault="0095688E" w:rsidP="00370718">
            <w:pPr>
              <w:widowControl w:val="0"/>
              <w:spacing w:after="0" w:line="240" w:lineRule="auto"/>
            </w:pPr>
          </w:p>
        </w:tc>
        <w:tc>
          <w:tcPr>
            <w:tcW w:w="3492" w:type="dxa"/>
            <w:vMerge/>
            <w:shd w:val="clear" w:color="auto" w:fill="auto"/>
            <w:tcMar>
              <w:top w:w="100" w:type="dxa"/>
              <w:left w:w="100" w:type="dxa"/>
              <w:bottom w:w="100" w:type="dxa"/>
              <w:right w:w="100" w:type="dxa"/>
            </w:tcMar>
          </w:tcPr>
          <w:p w14:paraId="5722AD5F" w14:textId="77777777" w:rsidR="0095688E" w:rsidRPr="00370718" w:rsidRDefault="0095688E" w:rsidP="00370718">
            <w:pPr>
              <w:widowControl w:val="0"/>
              <w:spacing w:after="0" w:line="240" w:lineRule="auto"/>
            </w:pPr>
          </w:p>
        </w:tc>
        <w:tc>
          <w:tcPr>
            <w:tcW w:w="8363" w:type="dxa"/>
            <w:vMerge/>
            <w:shd w:val="clear" w:color="auto" w:fill="auto"/>
            <w:tcMar>
              <w:top w:w="100" w:type="dxa"/>
              <w:left w:w="100" w:type="dxa"/>
              <w:bottom w:w="100" w:type="dxa"/>
              <w:right w:w="100" w:type="dxa"/>
            </w:tcMar>
          </w:tcPr>
          <w:p w14:paraId="68620C45" w14:textId="77777777" w:rsidR="0095688E" w:rsidRPr="00370718" w:rsidRDefault="0095688E" w:rsidP="00370718">
            <w:pPr>
              <w:widowControl w:val="0"/>
              <w:pBdr>
                <w:top w:val="nil"/>
                <w:left w:val="nil"/>
                <w:bottom w:val="nil"/>
                <w:right w:val="nil"/>
                <w:between w:val="nil"/>
              </w:pBdr>
              <w:spacing w:after="0" w:line="240" w:lineRule="auto"/>
            </w:pPr>
          </w:p>
        </w:tc>
      </w:tr>
      <w:tr w:rsidR="0095688E" w:rsidRPr="00370718" w14:paraId="1F298537" w14:textId="77777777" w:rsidTr="00074A1E">
        <w:trPr>
          <w:trHeight w:val="429"/>
        </w:trPr>
        <w:tc>
          <w:tcPr>
            <w:tcW w:w="2321" w:type="dxa"/>
            <w:vMerge/>
            <w:shd w:val="clear" w:color="auto" w:fill="auto"/>
            <w:tcMar>
              <w:top w:w="100" w:type="dxa"/>
              <w:left w:w="100" w:type="dxa"/>
              <w:bottom w:w="100" w:type="dxa"/>
              <w:right w:w="100" w:type="dxa"/>
            </w:tcMar>
          </w:tcPr>
          <w:p w14:paraId="34C09656" w14:textId="77777777" w:rsidR="0095688E" w:rsidRPr="00370718" w:rsidRDefault="0095688E" w:rsidP="00370718">
            <w:pPr>
              <w:widowControl w:val="0"/>
              <w:spacing w:after="0" w:line="240" w:lineRule="auto"/>
            </w:pPr>
          </w:p>
        </w:tc>
        <w:tc>
          <w:tcPr>
            <w:tcW w:w="3492" w:type="dxa"/>
            <w:vMerge w:val="restart"/>
            <w:shd w:val="clear" w:color="auto" w:fill="auto"/>
            <w:tcMar>
              <w:top w:w="100" w:type="dxa"/>
              <w:left w:w="100" w:type="dxa"/>
              <w:bottom w:w="100" w:type="dxa"/>
              <w:right w:w="100" w:type="dxa"/>
            </w:tcMar>
          </w:tcPr>
          <w:p w14:paraId="5B5426A0" w14:textId="77777777" w:rsidR="0095688E" w:rsidRPr="00370718" w:rsidRDefault="00370718" w:rsidP="00370718">
            <w:pPr>
              <w:widowControl w:val="0"/>
              <w:spacing w:after="0" w:line="240" w:lineRule="auto"/>
            </w:pPr>
            <w:r w:rsidRPr="00370718">
              <w:t>T</w:t>
            </w:r>
            <w:r w:rsidR="002C1FC1" w:rsidRPr="00370718">
              <w:t>raining nee</w:t>
            </w:r>
            <w:r w:rsidR="0095688E" w:rsidRPr="00370718">
              <w:t>ded</w:t>
            </w:r>
          </w:p>
        </w:tc>
        <w:tc>
          <w:tcPr>
            <w:tcW w:w="8363" w:type="dxa"/>
            <w:vMerge w:val="restart"/>
            <w:shd w:val="clear" w:color="auto" w:fill="auto"/>
            <w:tcMar>
              <w:top w:w="100" w:type="dxa"/>
              <w:left w:w="100" w:type="dxa"/>
              <w:bottom w:w="100" w:type="dxa"/>
              <w:right w:w="100" w:type="dxa"/>
            </w:tcMar>
          </w:tcPr>
          <w:p w14:paraId="465AA99B" w14:textId="77777777" w:rsidR="0095688E" w:rsidRPr="00370718" w:rsidRDefault="0095688E" w:rsidP="00370718">
            <w:pPr>
              <w:widowControl w:val="0"/>
              <w:pBdr>
                <w:top w:val="nil"/>
                <w:left w:val="nil"/>
                <w:bottom w:val="nil"/>
                <w:right w:val="nil"/>
                <w:between w:val="nil"/>
              </w:pBdr>
              <w:spacing w:after="0" w:line="240" w:lineRule="auto"/>
            </w:pPr>
            <w:r w:rsidRPr="00370718">
              <w:t>“A lot of nurses didn’t know”</w:t>
            </w:r>
          </w:p>
        </w:tc>
      </w:tr>
      <w:tr w:rsidR="0095688E" w:rsidRPr="00370718" w14:paraId="33D5F321" w14:textId="77777777" w:rsidTr="00074A1E">
        <w:trPr>
          <w:trHeight w:val="269"/>
        </w:trPr>
        <w:tc>
          <w:tcPr>
            <w:tcW w:w="2321" w:type="dxa"/>
            <w:vMerge/>
            <w:shd w:val="clear" w:color="auto" w:fill="auto"/>
            <w:tcMar>
              <w:top w:w="100" w:type="dxa"/>
              <w:left w:w="100" w:type="dxa"/>
              <w:bottom w:w="100" w:type="dxa"/>
              <w:right w:w="100" w:type="dxa"/>
            </w:tcMar>
          </w:tcPr>
          <w:p w14:paraId="16E843A8" w14:textId="77777777" w:rsidR="0095688E" w:rsidRPr="00370718" w:rsidRDefault="0095688E" w:rsidP="00370718">
            <w:pPr>
              <w:widowControl w:val="0"/>
              <w:spacing w:after="0" w:line="240" w:lineRule="auto"/>
            </w:pPr>
          </w:p>
        </w:tc>
        <w:tc>
          <w:tcPr>
            <w:tcW w:w="3492" w:type="dxa"/>
            <w:vMerge/>
            <w:shd w:val="clear" w:color="auto" w:fill="auto"/>
            <w:tcMar>
              <w:top w:w="100" w:type="dxa"/>
              <w:left w:w="100" w:type="dxa"/>
              <w:bottom w:w="100" w:type="dxa"/>
              <w:right w:w="100" w:type="dxa"/>
            </w:tcMar>
          </w:tcPr>
          <w:p w14:paraId="6778521B" w14:textId="77777777" w:rsidR="0095688E" w:rsidRPr="00370718" w:rsidRDefault="0095688E" w:rsidP="00370718">
            <w:pPr>
              <w:widowControl w:val="0"/>
              <w:spacing w:after="0" w:line="240" w:lineRule="auto"/>
            </w:pPr>
          </w:p>
        </w:tc>
        <w:tc>
          <w:tcPr>
            <w:tcW w:w="8363" w:type="dxa"/>
            <w:vMerge/>
            <w:shd w:val="clear" w:color="auto" w:fill="auto"/>
            <w:tcMar>
              <w:top w:w="100" w:type="dxa"/>
              <w:left w:w="100" w:type="dxa"/>
              <w:bottom w:w="100" w:type="dxa"/>
              <w:right w:w="100" w:type="dxa"/>
            </w:tcMar>
          </w:tcPr>
          <w:p w14:paraId="0DF2B9FE" w14:textId="77777777" w:rsidR="0095688E" w:rsidRPr="00370718" w:rsidRDefault="0095688E" w:rsidP="00370718">
            <w:pPr>
              <w:widowControl w:val="0"/>
              <w:pBdr>
                <w:top w:val="nil"/>
                <w:left w:val="nil"/>
                <w:bottom w:val="nil"/>
                <w:right w:val="nil"/>
                <w:between w:val="nil"/>
              </w:pBdr>
              <w:spacing w:after="0" w:line="240" w:lineRule="auto"/>
            </w:pPr>
          </w:p>
        </w:tc>
      </w:tr>
      <w:tr w:rsidR="0095688E" w:rsidRPr="00370718" w14:paraId="19AAA4C6" w14:textId="77777777" w:rsidTr="00074A1E">
        <w:trPr>
          <w:trHeight w:val="420"/>
        </w:trPr>
        <w:tc>
          <w:tcPr>
            <w:tcW w:w="2321" w:type="dxa"/>
            <w:vMerge w:val="restart"/>
            <w:shd w:val="clear" w:color="auto" w:fill="auto"/>
            <w:tcMar>
              <w:top w:w="100" w:type="dxa"/>
              <w:left w:w="100" w:type="dxa"/>
              <w:bottom w:w="100" w:type="dxa"/>
              <w:right w:w="100" w:type="dxa"/>
            </w:tcMar>
          </w:tcPr>
          <w:p w14:paraId="31DD191F" w14:textId="77777777" w:rsidR="0095688E" w:rsidRPr="00370718" w:rsidRDefault="0095688E" w:rsidP="00370718">
            <w:pPr>
              <w:widowControl w:val="0"/>
              <w:spacing w:after="0" w:line="240" w:lineRule="auto"/>
            </w:pPr>
            <w:r w:rsidRPr="00370718">
              <w:t>Applicability to varied contexts</w:t>
            </w:r>
          </w:p>
        </w:tc>
        <w:tc>
          <w:tcPr>
            <w:tcW w:w="3492" w:type="dxa"/>
            <w:shd w:val="clear" w:color="auto" w:fill="auto"/>
            <w:tcMar>
              <w:top w:w="100" w:type="dxa"/>
              <w:left w:w="100" w:type="dxa"/>
              <w:bottom w:w="100" w:type="dxa"/>
              <w:right w:w="100" w:type="dxa"/>
            </w:tcMar>
          </w:tcPr>
          <w:p w14:paraId="0A1995D4" w14:textId="77777777" w:rsidR="0095688E" w:rsidRPr="00370718" w:rsidRDefault="00370718" w:rsidP="00370718">
            <w:pPr>
              <w:widowControl w:val="0"/>
              <w:spacing w:after="0" w:line="240" w:lineRule="auto"/>
            </w:pPr>
            <w:r w:rsidRPr="00370718">
              <w:t>V</w:t>
            </w:r>
            <w:r w:rsidR="0095688E" w:rsidRPr="00370718">
              <w:t>aried types of patients</w:t>
            </w:r>
          </w:p>
        </w:tc>
        <w:tc>
          <w:tcPr>
            <w:tcW w:w="8363" w:type="dxa"/>
            <w:shd w:val="clear" w:color="auto" w:fill="auto"/>
            <w:tcMar>
              <w:top w:w="100" w:type="dxa"/>
              <w:left w:w="100" w:type="dxa"/>
              <w:bottom w:w="100" w:type="dxa"/>
              <w:right w:w="100" w:type="dxa"/>
            </w:tcMar>
          </w:tcPr>
          <w:p w14:paraId="12959825" w14:textId="77777777" w:rsidR="0095688E" w:rsidRPr="00370718" w:rsidRDefault="0095688E" w:rsidP="00370718">
            <w:pPr>
              <w:widowControl w:val="0"/>
              <w:pBdr>
                <w:top w:val="nil"/>
                <w:left w:val="nil"/>
                <w:bottom w:val="nil"/>
                <w:right w:val="nil"/>
                <w:between w:val="nil"/>
              </w:pBdr>
              <w:spacing w:after="0" w:line="240" w:lineRule="auto"/>
            </w:pPr>
            <w:r w:rsidRPr="00370718">
              <w:t>“Why would you put a CATH TAG on those patients?”</w:t>
            </w:r>
          </w:p>
          <w:p w14:paraId="0FFA8AC7" w14:textId="77777777" w:rsidR="0095688E" w:rsidRPr="00370718" w:rsidRDefault="0095688E" w:rsidP="00370718">
            <w:pPr>
              <w:widowControl w:val="0"/>
              <w:pBdr>
                <w:top w:val="nil"/>
                <w:left w:val="nil"/>
                <w:bottom w:val="nil"/>
                <w:right w:val="nil"/>
                <w:between w:val="nil"/>
              </w:pBdr>
              <w:spacing w:after="0" w:line="240" w:lineRule="auto"/>
            </w:pPr>
            <w:r w:rsidRPr="00370718">
              <w:t>“You have your oncology patients who are going to be there for a long time, they need it.”</w:t>
            </w:r>
          </w:p>
        </w:tc>
      </w:tr>
      <w:tr w:rsidR="0095688E" w:rsidRPr="00370718" w14:paraId="3FE8744E" w14:textId="77777777" w:rsidTr="00074A1E">
        <w:trPr>
          <w:trHeight w:val="420"/>
        </w:trPr>
        <w:tc>
          <w:tcPr>
            <w:tcW w:w="2321" w:type="dxa"/>
            <w:vMerge/>
            <w:shd w:val="clear" w:color="auto" w:fill="auto"/>
            <w:tcMar>
              <w:top w:w="100" w:type="dxa"/>
              <w:left w:w="100" w:type="dxa"/>
              <w:bottom w:w="100" w:type="dxa"/>
              <w:right w:w="100" w:type="dxa"/>
            </w:tcMar>
          </w:tcPr>
          <w:p w14:paraId="42800769" w14:textId="77777777" w:rsidR="0095688E" w:rsidRPr="00370718" w:rsidRDefault="0095688E" w:rsidP="00370718">
            <w:pPr>
              <w:widowControl w:val="0"/>
              <w:spacing w:after="0" w:line="240" w:lineRule="auto"/>
            </w:pPr>
          </w:p>
        </w:tc>
        <w:tc>
          <w:tcPr>
            <w:tcW w:w="3492" w:type="dxa"/>
            <w:shd w:val="clear" w:color="auto" w:fill="auto"/>
            <w:tcMar>
              <w:top w:w="100" w:type="dxa"/>
              <w:left w:w="100" w:type="dxa"/>
              <w:bottom w:w="100" w:type="dxa"/>
              <w:right w:w="100" w:type="dxa"/>
            </w:tcMar>
          </w:tcPr>
          <w:p w14:paraId="44A92BEC" w14:textId="77777777" w:rsidR="0095688E" w:rsidRPr="00370718" w:rsidRDefault="00370718" w:rsidP="00370718">
            <w:pPr>
              <w:widowControl w:val="0"/>
              <w:spacing w:after="0" w:line="240" w:lineRule="auto"/>
            </w:pPr>
            <w:r w:rsidRPr="00370718">
              <w:t>V</w:t>
            </w:r>
            <w:r w:rsidR="0095688E" w:rsidRPr="00370718">
              <w:t>aried wards</w:t>
            </w:r>
          </w:p>
        </w:tc>
        <w:tc>
          <w:tcPr>
            <w:tcW w:w="8363" w:type="dxa"/>
            <w:shd w:val="clear" w:color="auto" w:fill="auto"/>
            <w:tcMar>
              <w:top w:w="100" w:type="dxa"/>
              <w:left w:w="100" w:type="dxa"/>
              <w:bottom w:w="100" w:type="dxa"/>
              <w:right w:w="100" w:type="dxa"/>
            </w:tcMar>
          </w:tcPr>
          <w:p w14:paraId="2906E257" w14:textId="77777777" w:rsidR="0095688E" w:rsidRPr="00370718" w:rsidRDefault="0095688E" w:rsidP="00370718">
            <w:pPr>
              <w:widowControl w:val="0"/>
              <w:pBdr>
                <w:top w:val="nil"/>
                <w:left w:val="nil"/>
                <w:bottom w:val="nil"/>
                <w:right w:val="nil"/>
                <w:between w:val="nil"/>
              </w:pBdr>
              <w:spacing w:after="0" w:line="240" w:lineRule="auto"/>
            </w:pPr>
            <w:r w:rsidRPr="00370718">
              <w:t>“Choose the ward that you’re going to do it”</w:t>
            </w:r>
          </w:p>
          <w:p w14:paraId="0825E2C6" w14:textId="77777777" w:rsidR="0095688E" w:rsidRPr="00370718" w:rsidRDefault="0095688E" w:rsidP="00370718">
            <w:pPr>
              <w:widowControl w:val="0"/>
              <w:pBdr>
                <w:top w:val="nil"/>
                <w:left w:val="nil"/>
                <w:bottom w:val="nil"/>
                <w:right w:val="nil"/>
                <w:between w:val="nil"/>
              </w:pBdr>
              <w:spacing w:after="0" w:line="240" w:lineRule="auto"/>
            </w:pPr>
            <w:r w:rsidRPr="00370718">
              <w:t>“[...] In the wards where you’ve got a quick turn-over [...] you don’t need them”</w:t>
            </w:r>
          </w:p>
          <w:p w14:paraId="30797E21" w14:textId="77777777" w:rsidR="0095688E" w:rsidRPr="00370718" w:rsidRDefault="0095688E" w:rsidP="00370718">
            <w:pPr>
              <w:widowControl w:val="0"/>
              <w:pBdr>
                <w:top w:val="nil"/>
                <w:left w:val="nil"/>
                <w:bottom w:val="nil"/>
                <w:right w:val="nil"/>
                <w:between w:val="nil"/>
              </w:pBdr>
              <w:spacing w:after="0" w:line="240" w:lineRule="auto"/>
            </w:pPr>
            <w:r w:rsidRPr="00370718">
              <w:t>“It needs to go into ED and operating theatre initially”</w:t>
            </w:r>
          </w:p>
        </w:tc>
      </w:tr>
      <w:tr w:rsidR="0095688E" w:rsidRPr="00370718" w14:paraId="577D6CDF" w14:textId="77777777" w:rsidTr="00074A1E">
        <w:trPr>
          <w:trHeight w:val="420"/>
        </w:trPr>
        <w:tc>
          <w:tcPr>
            <w:tcW w:w="2321" w:type="dxa"/>
            <w:vMerge/>
            <w:shd w:val="clear" w:color="auto" w:fill="auto"/>
            <w:tcMar>
              <w:top w:w="100" w:type="dxa"/>
              <w:left w:w="100" w:type="dxa"/>
              <w:bottom w:w="100" w:type="dxa"/>
              <w:right w:w="100" w:type="dxa"/>
            </w:tcMar>
          </w:tcPr>
          <w:p w14:paraId="53C2B6A4" w14:textId="77777777" w:rsidR="0095688E" w:rsidRPr="00370718" w:rsidRDefault="0095688E" w:rsidP="00370718">
            <w:pPr>
              <w:widowControl w:val="0"/>
              <w:spacing w:after="0" w:line="240" w:lineRule="auto"/>
            </w:pPr>
          </w:p>
        </w:tc>
        <w:tc>
          <w:tcPr>
            <w:tcW w:w="3492" w:type="dxa"/>
            <w:shd w:val="clear" w:color="auto" w:fill="auto"/>
            <w:tcMar>
              <w:top w:w="100" w:type="dxa"/>
              <w:left w:w="100" w:type="dxa"/>
              <w:bottom w:w="100" w:type="dxa"/>
              <w:right w:w="100" w:type="dxa"/>
            </w:tcMar>
          </w:tcPr>
          <w:p w14:paraId="6FE59767" w14:textId="77777777" w:rsidR="0095688E" w:rsidRPr="00370718" w:rsidRDefault="00370718" w:rsidP="00370718">
            <w:pPr>
              <w:widowControl w:val="0"/>
              <w:spacing w:after="0" w:line="240" w:lineRule="auto"/>
            </w:pPr>
            <w:r w:rsidRPr="00370718">
              <w:t>V</w:t>
            </w:r>
            <w:r w:rsidR="0095688E" w:rsidRPr="00370718">
              <w:t>aried hospital procedures</w:t>
            </w:r>
          </w:p>
        </w:tc>
        <w:tc>
          <w:tcPr>
            <w:tcW w:w="8363" w:type="dxa"/>
            <w:shd w:val="clear" w:color="auto" w:fill="auto"/>
            <w:tcMar>
              <w:top w:w="100" w:type="dxa"/>
              <w:left w:w="100" w:type="dxa"/>
              <w:bottom w:w="100" w:type="dxa"/>
              <w:right w:w="100" w:type="dxa"/>
            </w:tcMar>
          </w:tcPr>
          <w:p w14:paraId="55EE44DA" w14:textId="77777777" w:rsidR="0095688E" w:rsidRPr="00370718" w:rsidRDefault="0095688E" w:rsidP="00370718">
            <w:pPr>
              <w:widowControl w:val="0"/>
              <w:pBdr>
                <w:top w:val="nil"/>
                <w:left w:val="nil"/>
                <w:bottom w:val="nil"/>
                <w:right w:val="nil"/>
                <w:between w:val="nil"/>
              </w:pBdr>
              <w:spacing w:after="0" w:line="240" w:lineRule="auto"/>
            </w:pPr>
            <w:r w:rsidRPr="00370718">
              <w:t>“I work in the surgical ward, so mostly our catheters ... they don’t last long”</w:t>
            </w:r>
          </w:p>
          <w:p w14:paraId="30D4318B" w14:textId="77777777" w:rsidR="0095688E" w:rsidRPr="00370718" w:rsidRDefault="0095688E" w:rsidP="00370718">
            <w:pPr>
              <w:widowControl w:val="0"/>
              <w:pBdr>
                <w:top w:val="nil"/>
                <w:left w:val="nil"/>
                <w:bottom w:val="nil"/>
                <w:right w:val="nil"/>
                <w:between w:val="nil"/>
              </w:pBdr>
              <w:spacing w:after="0" w:line="240" w:lineRule="auto"/>
            </w:pPr>
            <w:r w:rsidRPr="00370718">
              <w:t>“Choose your procedure before you start whacking a CATH TAG on it”</w:t>
            </w:r>
          </w:p>
        </w:tc>
      </w:tr>
      <w:tr w:rsidR="0095688E" w:rsidRPr="00370718" w14:paraId="1BE852FA" w14:textId="77777777" w:rsidTr="00074A1E">
        <w:trPr>
          <w:trHeight w:val="429"/>
        </w:trPr>
        <w:tc>
          <w:tcPr>
            <w:tcW w:w="2321" w:type="dxa"/>
            <w:vMerge w:val="restart"/>
            <w:shd w:val="clear" w:color="auto" w:fill="auto"/>
            <w:tcMar>
              <w:top w:w="100" w:type="dxa"/>
              <w:left w:w="100" w:type="dxa"/>
              <w:bottom w:w="100" w:type="dxa"/>
              <w:right w:w="100" w:type="dxa"/>
            </w:tcMar>
          </w:tcPr>
          <w:p w14:paraId="01C69CE1" w14:textId="77777777" w:rsidR="0095688E" w:rsidRPr="00370718" w:rsidRDefault="0095688E" w:rsidP="00370718">
            <w:pPr>
              <w:widowControl w:val="0"/>
              <w:spacing w:after="0" w:line="240" w:lineRule="auto"/>
            </w:pPr>
            <w:r w:rsidRPr="00370718">
              <w:t>Patient perceptions</w:t>
            </w:r>
          </w:p>
        </w:tc>
        <w:tc>
          <w:tcPr>
            <w:tcW w:w="3492" w:type="dxa"/>
            <w:vMerge w:val="restart"/>
            <w:shd w:val="clear" w:color="auto" w:fill="auto"/>
            <w:tcMar>
              <w:top w:w="100" w:type="dxa"/>
              <w:left w:w="100" w:type="dxa"/>
              <w:bottom w:w="100" w:type="dxa"/>
              <w:right w:w="100" w:type="dxa"/>
            </w:tcMar>
          </w:tcPr>
          <w:p w14:paraId="3B7D0C80" w14:textId="77777777" w:rsidR="0095688E" w:rsidRPr="00370718" w:rsidRDefault="00370718" w:rsidP="00370718">
            <w:pPr>
              <w:widowControl w:val="0"/>
              <w:spacing w:after="0" w:line="240" w:lineRule="auto"/>
            </w:pPr>
            <w:r w:rsidRPr="00370718">
              <w:t>N</w:t>
            </w:r>
            <w:r w:rsidR="0095688E" w:rsidRPr="00370718">
              <w:t>oticed the CATH TAG or asked questions</w:t>
            </w:r>
          </w:p>
        </w:tc>
        <w:tc>
          <w:tcPr>
            <w:tcW w:w="8363" w:type="dxa"/>
            <w:vMerge w:val="restart"/>
            <w:shd w:val="clear" w:color="auto" w:fill="auto"/>
            <w:tcMar>
              <w:top w:w="100" w:type="dxa"/>
              <w:left w:w="100" w:type="dxa"/>
              <w:bottom w:w="100" w:type="dxa"/>
              <w:right w:w="100" w:type="dxa"/>
            </w:tcMar>
          </w:tcPr>
          <w:p w14:paraId="47555D26" w14:textId="77777777" w:rsidR="0095688E" w:rsidRPr="00370718" w:rsidRDefault="0095688E" w:rsidP="00370718">
            <w:pPr>
              <w:widowControl w:val="0"/>
              <w:pBdr>
                <w:top w:val="nil"/>
                <w:left w:val="nil"/>
                <w:bottom w:val="nil"/>
                <w:right w:val="nil"/>
                <w:between w:val="nil"/>
              </w:pBdr>
              <w:spacing w:after="0" w:line="240" w:lineRule="auto"/>
            </w:pPr>
            <w:r w:rsidRPr="00370718">
              <w:t>“I had one patient in rehab when we do our rounds and she’d go ‘what is this’”</w:t>
            </w:r>
          </w:p>
          <w:p w14:paraId="30E352B2" w14:textId="77777777" w:rsidR="0095688E" w:rsidRPr="00370718" w:rsidRDefault="0095688E" w:rsidP="00370718">
            <w:pPr>
              <w:widowControl w:val="0"/>
              <w:spacing w:after="0" w:line="240" w:lineRule="auto"/>
            </w:pPr>
            <w:r w:rsidRPr="00370718">
              <w:t>“[...] she [patient] did ask a lot in the beginning and we said pretty much the same as you, and yeah, she’d just get involved like that [...]”</w:t>
            </w:r>
          </w:p>
        </w:tc>
      </w:tr>
      <w:tr w:rsidR="0095688E" w:rsidRPr="00370718" w14:paraId="24BDB231" w14:textId="77777777" w:rsidTr="00074A1E">
        <w:trPr>
          <w:trHeight w:val="429"/>
        </w:trPr>
        <w:tc>
          <w:tcPr>
            <w:tcW w:w="2321" w:type="dxa"/>
            <w:vMerge/>
            <w:shd w:val="clear" w:color="auto" w:fill="auto"/>
            <w:tcMar>
              <w:top w:w="100" w:type="dxa"/>
              <w:left w:w="100" w:type="dxa"/>
              <w:bottom w:w="100" w:type="dxa"/>
              <w:right w:w="100" w:type="dxa"/>
            </w:tcMar>
          </w:tcPr>
          <w:p w14:paraId="3AC41245" w14:textId="77777777" w:rsidR="0095688E" w:rsidRPr="00370718" w:rsidRDefault="0095688E" w:rsidP="00370718">
            <w:pPr>
              <w:widowControl w:val="0"/>
              <w:spacing w:after="0" w:line="240" w:lineRule="auto"/>
            </w:pPr>
          </w:p>
        </w:tc>
        <w:tc>
          <w:tcPr>
            <w:tcW w:w="3492" w:type="dxa"/>
            <w:vMerge/>
            <w:shd w:val="clear" w:color="auto" w:fill="auto"/>
            <w:tcMar>
              <w:top w:w="100" w:type="dxa"/>
              <w:left w:w="100" w:type="dxa"/>
              <w:bottom w:w="100" w:type="dxa"/>
              <w:right w:w="100" w:type="dxa"/>
            </w:tcMar>
          </w:tcPr>
          <w:p w14:paraId="0EFDA58E" w14:textId="77777777" w:rsidR="0095688E" w:rsidRPr="00370718" w:rsidRDefault="0095688E" w:rsidP="00370718">
            <w:pPr>
              <w:widowControl w:val="0"/>
              <w:spacing w:after="0" w:line="240" w:lineRule="auto"/>
            </w:pPr>
          </w:p>
        </w:tc>
        <w:tc>
          <w:tcPr>
            <w:tcW w:w="8363" w:type="dxa"/>
            <w:vMerge/>
            <w:shd w:val="clear" w:color="auto" w:fill="auto"/>
            <w:tcMar>
              <w:top w:w="100" w:type="dxa"/>
              <w:left w:w="100" w:type="dxa"/>
              <w:bottom w:w="100" w:type="dxa"/>
              <w:right w:w="100" w:type="dxa"/>
            </w:tcMar>
          </w:tcPr>
          <w:p w14:paraId="33C4ECD0" w14:textId="77777777" w:rsidR="0095688E" w:rsidRPr="00370718" w:rsidRDefault="0095688E" w:rsidP="00370718">
            <w:pPr>
              <w:widowControl w:val="0"/>
              <w:pBdr>
                <w:top w:val="nil"/>
                <w:left w:val="nil"/>
                <w:bottom w:val="nil"/>
                <w:right w:val="nil"/>
                <w:between w:val="nil"/>
              </w:pBdr>
              <w:spacing w:after="0" w:line="240" w:lineRule="auto"/>
            </w:pPr>
          </w:p>
        </w:tc>
      </w:tr>
      <w:tr w:rsidR="0095688E" w:rsidRPr="00370718" w14:paraId="3EE4DCE2" w14:textId="77777777" w:rsidTr="00074A1E">
        <w:trPr>
          <w:trHeight w:val="420"/>
        </w:trPr>
        <w:tc>
          <w:tcPr>
            <w:tcW w:w="2321" w:type="dxa"/>
            <w:vMerge/>
            <w:shd w:val="clear" w:color="auto" w:fill="auto"/>
            <w:tcMar>
              <w:top w:w="100" w:type="dxa"/>
              <w:left w:w="100" w:type="dxa"/>
              <w:bottom w:w="100" w:type="dxa"/>
              <w:right w:w="100" w:type="dxa"/>
            </w:tcMar>
          </w:tcPr>
          <w:p w14:paraId="1C69D858" w14:textId="77777777" w:rsidR="0095688E" w:rsidRPr="00370718" w:rsidRDefault="0095688E" w:rsidP="00370718">
            <w:pPr>
              <w:widowControl w:val="0"/>
              <w:spacing w:after="0" w:line="240" w:lineRule="auto"/>
            </w:pPr>
          </w:p>
        </w:tc>
        <w:tc>
          <w:tcPr>
            <w:tcW w:w="3492" w:type="dxa"/>
            <w:shd w:val="clear" w:color="auto" w:fill="auto"/>
            <w:tcMar>
              <w:top w:w="100" w:type="dxa"/>
              <w:left w:w="100" w:type="dxa"/>
              <w:bottom w:w="100" w:type="dxa"/>
              <w:right w:w="100" w:type="dxa"/>
            </w:tcMar>
          </w:tcPr>
          <w:p w14:paraId="239D79F1" w14:textId="77777777" w:rsidR="0095688E" w:rsidRPr="00370718" w:rsidRDefault="00370718" w:rsidP="00370718">
            <w:pPr>
              <w:widowControl w:val="0"/>
              <w:spacing w:after="0" w:line="240" w:lineRule="auto"/>
            </w:pPr>
            <w:r w:rsidRPr="00370718">
              <w:t>D</w:t>
            </w:r>
            <w:r w:rsidR="0095688E" w:rsidRPr="00370718">
              <w:t>idn’t notice the CATH TAG</w:t>
            </w:r>
          </w:p>
        </w:tc>
        <w:tc>
          <w:tcPr>
            <w:tcW w:w="8363" w:type="dxa"/>
            <w:shd w:val="clear" w:color="auto" w:fill="auto"/>
            <w:tcMar>
              <w:top w:w="100" w:type="dxa"/>
              <w:left w:w="100" w:type="dxa"/>
              <w:bottom w:w="100" w:type="dxa"/>
              <w:right w:w="100" w:type="dxa"/>
            </w:tcMar>
          </w:tcPr>
          <w:p w14:paraId="6B5BE173" w14:textId="77777777" w:rsidR="0095688E" w:rsidRPr="00370718" w:rsidRDefault="0095688E" w:rsidP="00370718">
            <w:pPr>
              <w:widowControl w:val="0"/>
              <w:pBdr>
                <w:top w:val="nil"/>
                <w:left w:val="nil"/>
                <w:bottom w:val="nil"/>
                <w:right w:val="nil"/>
                <w:between w:val="nil"/>
              </w:pBdr>
              <w:spacing w:after="0" w:line="240" w:lineRule="auto"/>
            </w:pPr>
            <w:r w:rsidRPr="00370718">
              <w:t>“So I don’t think maybe half of the patients are knowing they’ve got the tag on.”</w:t>
            </w:r>
          </w:p>
        </w:tc>
      </w:tr>
      <w:tr w:rsidR="0095688E" w:rsidRPr="00370718" w14:paraId="08BAD4FD" w14:textId="77777777" w:rsidTr="00074A1E">
        <w:trPr>
          <w:trHeight w:val="420"/>
        </w:trPr>
        <w:tc>
          <w:tcPr>
            <w:tcW w:w="2321" w:type="dxa"/>
            <w:vMerge/>
            <w:shd w:val="clear" w:color="auto" w:fill="auto"/>
            <w:tcMar>
              <w:top w:w="100" w:type="dxa"/>
              <w:left w:w="100" w:type="dxa"/>
              <w:bottom w:w="100" w:type="dxa"/>
              <w:right w:w="100" w:type="dxa"/>
            </w:tcMar>
          </w:tcPr>
          <w:p w14:paraId="6CFA975A" w14:textId="77777777" w:rsidR="0095688E" w:rsidRPr="00370718" w:rsidRDefault="0095688E" w:rsidP="00370718">
            <w:pPr>
              <w:widowControl w:val="0"/>
              <w:spacing w:after="0" w:line="240" w:lineRule="auto"/>
            </w:pPr>
          </w:p>
        </w:tc>
        <w:tc>
          <w:tcPr>
            <w:tcW w:w="3492" w:type="dxa"/>
            <w:shd w:val="clear" w:color="auto" w:fill="auto"/>
            <w:tcMar>
              <w:top w:w="100" w:type="dxa"/>
              <w:left w:w="100" w:type="dxa"/>
              <w:bottom w:w="100" w:type="dxa"/>
              <w:right w:w="100" w:type="dxa"/>
            </w:tcMar>
          </w:tcPr>
          <w:p w14:paraId="648D3BF3" w14:textId="77777777" w:rsidR="0095688E" w:rsidRPr="00370718" w:rsidRDefault="00370718" w:rsidP="00370718">
            <w:pPr>
              <w:widowControl w:val="0"/>
              <w:spacing w:after="0" w:line="240" w:lineRule="auto"/>
            </w:pPr>
            <w:r w:rsidRPr="00370718">
              <w:t>C</w:t>
            </w:r>
            <w:r w:rsidR="0095688E" w:rsidRPr="00370718">
              <w:t>oncerned about it getting wet</w:t>
            </w:r>
          </w:p>
        </w:tc>
        <w:tc>
          <w:tcPr>
            <w:tcW w:w="8363" w:type="dxa"/>
            <w:shd w:val="clear" w:color="auto" w:fill="auto"/>
            <w:tcMar>
              <w:top w:w="100" w:type="dxa"/>
              <w:left w:w="100" w:type="dxa"/>
              <w:bottom w:w="100" w:type="dxa"/>
              <w:right w:w="100" w:type="dxa"/>
            </w:tcMar>
          </w:tcPr>
          <w:p w14:paraId="1941B49E" w14:textId="77777777" w:rsidR="0095688E" w:rsidRPr="00370718" w:rsidRDefault="0095688E" w:rsidP="00370718">
            <w:pPr>
              <w:widowControl w:val="0"/>
              <w:pBdr>
                <w:top w:val="nil"/>
                <w:left w:val="nil"/>
                <w:bottom w:val="nil"/>
                <w:right w:val="nil"/>
                <w:between w:val="nil"/>
              </w:pBdr>
              <w:spacing w:after="0" w:line="240" w:lineRule="auto"/>
            </w:pPr>
            <w:r w:rsidRPr="00370718">
              <w:t>“Knowing some patients would get annoyed when it would get wet”</w:t>
            </w:r>
          </w:p>
        </w:tc>
      </w:tr>
      <w:tr w:rsidR="0095688E" w:rsidRPr="00370718" w14:paraId="031A20EA" w14:textId="77777777" w:rsidTr="00074A1E">
        <w:trPr>
          <w:trHeight w:val="420"/>
        </w:trPr>
        <w:tc>
          <w:tcPr>
            <w:tcW w:w="2321" w:type="dxa"/>
            <w:vMerge/>
            <w:shd w:val="clear" w:color="auto" w:fill="auto"/>
            <w:tcMar>
              <w:top w:w="100" w:type="dxa"/>
              <w:left w:w="100" w:type="dxa"/>
              <w:bottom w:w="100" w:type="dxa"/>
              <w:right w:w="100" w:type="dxa"/>
            </w:tcMar>
          </w:tcPr>
          <w:p w14:paraId="02899B3F" w14:textId="77777777" w:rsidR="0095688E" w:rsidRPr="00370718" w:rsidRDefault="0095688E" w:rsidP="00370718">
            <w:pPr>
              <w:widowControl w:val="0"/>
              <w:spacing w:after="0" w:line="240" w:lineRule="auto"/>
            </w:pPr>
          </w:p>
        </w:tc>
        <w:tc>
          <w:tcPr>
            <w:tcW w:w="3492" w:type="dxa"/>
            <w:shd w:val="clear" w:color="auto" w:fill="auto"/>
            <w:tcMar>
              <w:top w:w="100" w:type="dxa"/>
              <w:left w:w="100" w:type="dxa"/>
              <w:bottom w:w="100" w:type="dxa"/>
              <w:right w:w="100" w:type="dxa"/>
            </w:tcMar>
          </w:tcPr>
          <w:p w14:paraId="74156F3D" w14:textId="77777777" w:rsidR="0095688E" w:rsidRPr="00370718" w:rsidRDefault="0095688E" w:rsidP="00370718">
            <w:pPr>
              <w:widowControl w:val="0"/>
              <w:spacing w:after="0" w:line="240" w:lineRule="auto"/>
            </w:pPr>
            <w:r w:rsidRPr="00370718">
              <w:t xml:space="preserve">Lights may create concern </w:t>
            </w:r>
          </w:p>
        </w:tc>
        <w:tc>
          <w:tcPr>
            <w:tcW w:w="8363" w:type="dxa"/>
            <w:shd w:val="clear" w:color="auto" w:fill="auto"/>
            <w:tcMar>
              <w:top w:w="100" w:type="dxa"/>
              <w:left w:w="100" w:type="dxa"/>
              <w:bottom w:w="100" w:type="dxa"/>
              <w:right w:w="100" w:type="dxa"/>
            </w:tcMar>
          </w:tcPr>
          <w:p w14:paraId="75596F92" w14:textId="77777777" w:rsidR="0095688E" w:rsidRPr="00370718" w:rsidRDefault="0095688E" w:rsidP="00370718">
            <w:pPr>
              <w:widowControl w:val="0"/>
              <w:pBdr>
                <w:top w:val="nil"/>
                <w:left w:val="nil"/>
                <w:bottom w:val="nil"/>
                <w:right w:val="nil"/>
                <w:between w:val="nil"/>
              </w:pBdr>
              <w:spacing w:after="0" w:line="240" w:lineRule="auto"/>
            </w:pPr>
            <w:r w:rsidRPr="00370718">
              <w:t>“I think there’s a lot of photophobia [...]”</w:t>
            </w:r>
          </w:p>
        </w:tc>
      </w:tr>
      <w:tr w:rsidR="0095688E" w:rsidRPr="00370718" w14:paraId="0922406C" w14:textId="77777777" w:rsidTr="00074A1E">
        <w:trPr>
          <w:trHeight w:val="420"/>
        </w:trPr>
        <w:tc>
          <w:tcPr>
            <w:tcW w:w="2321" w:type="dxa"/>
            <w:vMerge/>
            <w:shd w:val="clear" w:color="auto" w:fill="auto"/>
            <w:tcMar>
              <w:top w:w="100" w:type="dxa"/>
              <w:left w:w="100" w:type="dxa"/>
              <w:bottom w:w="100" w:type="dxa"/>
              <w:right w:w="100" w:type="dxa"/>
            </w:tcMar>
          </w:tcPr>
          <w:p w14:paraId="1C6D61A4" w14:textId="77777777" w:rsidR="0095688E" w:rsidRPr="00370718" w:rsidRDefault="0095688E" w:rsidP="00370718">
            <w:pPr>
              <w:widowControl w:val="0"/>
              <w:spacing w:after="0" w:line="240" w:lineRule="auto"/>
            </w:pPr>
          </w:p>
        </w:tc>
        <w:tc>
          <w:tcPr>
            <w:tcW w:w="3492" w:type="dxa"/>
            <w:shd w:val="clear" w:color="auto" w:fill="auto"/>
            <w:tcMar>
              <w:top w:w="100" w:type="dxa"/>
              <w:left w:w="100" w:type="dxa"/>
              <w:bottom w:w="100" w:type="dxa"/>
              <w:right w:w="100" w:type="dxa"/>
            </w:tcMar>
          </w:tcPr>
          <w:p w14:paraId="2B477FA3" w14:textId="77777777" w:rsidR="0095688E" w:rsidRPr="00370718" w:rsidRDefault="00370718" w:rsidP="00370718">
            <w:pPr>
              <w:widowControl w:val="0"/>
              <w:spacing w:after="0" w:line="240" w:lineRule="auto"/>
            </w:pPr>
            <w:r w:rsidRPr="00370718">
              <w:t>P</w:t>
            </w:r>
            <w:r w:rsidR="0095688E" w:rsidRPr="00370718">
              <w:t>atients hid catheters (privacy)</w:t>
            </w:r>
          </w:p>
        </w:tc>
        <w:tc>
          <w:tcPr>
            <w:tcW w:w="8363" w:type="dxa"/>
            <w:shd w:val="clear" w:color="auto" w:fill="auto"/>
            <w:tcMar>
              <w:top w:w="100" w:type="dxa"/>
              <w:left w:w="100" w:type="dxa"/>
              <w:bottom w:w="100" w:type="dxa"/>
              <w:right w:w="100" w:type="dxa"/>
            </w:tcMar>
          </w:tcPr>
          <w:p w14:paraId="70F85D63" w14:textId="77777777" w:rsidR="0095688E" w:rsidRPr="00370718" w:rsidRDefault="0095688E" w:rsidP="00370718">
            <w:pPr>
              <w:widowControl w:val="0"/>
              <w:pBdr>
                <w:top w:val="nil"/>
                <w:left w:val="nil"/>
                <w:bottom w:val="nil"/>
                <w:right w:val="nil"/>
                <w:between w:val="nil"/>
              </w:pBdr>
              <w:spacing w:after="0" w:line="240" w:lineRule="auto"/>
            </w:pPr>
            <w:r w:rsidRPr="00370718">
              <w:t>“You know we had to be so subtle when we went around” [...] Because a lot of people didn’t want to make it known that they had something in their privates”</w:t>
            </w:r>
          </w:p>
          <w:p w14:paraId="0323A29E" w14:textId="77777777" w:rsidR="0095688E" w:rsidRPr="00370718" w:rsidRDefault="0095688E" w:rsidP="00370718">
            <w:pPr>
              <w:widowControl w:val="0"/>
              <w:pBdr>
                <w:top w:val="nil"/>
                <w:left w:val="nil"/>
                <w:bottom w:val="nil"/>
                <w:right w:val="nil"/>
                <w:between w:val="nil"/>
              </w:pBdr>
              <w:spacing w:after="0" w:line="240" w:lineRule="auto"/>
            </w:pPr>
            <w:r w:rsidRPr="00370718">
              <w:t>“They tend to hide the catheters”</w:t>
            </w:r>
          </w:p>
        </w:tc>
      </w:tr>
      <w:tr w:rsidR="0095688E" w:rsidRPr="00370718" w14:paraId="421D072A" w14:textId="77777777" w:rsidTr="00074A1E">
        <w:trPr>
          <w:trHeight w:val="420"/>
        </w:trPr>
        <w:tc>
          <w:tcPr>
            <w:tcW w:w="2321" w:type="dxa"/>
            <w:vMerge/>
            <w:shd w:val="clear" w:color="auto" w:fill="auto"/>
            <w:tcMar>
              <w:top w:w="100" w:type="dxa"/>
              <w:left w:w="100" w:type="dxa"/>
              <w:bottom w:w="100" w:type="dxa"/>
              <w:right w:w="100" w:type="dxa"/>
            </w:tcMar>
          </w:tcPr>
          <w:p w14:paraId="020E2B7C" w14:textId="77777777" w:rsidR="0095688E" w:rsidRPr="00370718" w:rsidRDefault="0095688E" w:rsidP="00370718">
            <w:pPr>
              <w:widowControl w:val="0"/>
              <w:spacing w:after="0" w:line="240" w:lineRule="auto"/>
            </w:pPr>
          </w:p>
        </w:tc>
        <w:tc>
          <w:tcPr>
            <w:tcW w:w="3492" w:type="dxa"/>
            <w:shd w:val="clear" w:color="auto" w:fill="auto"/>
            <w:tcMar>
              <w:top w:w="100" w:type="dxa"/>
              <w:left w:w="100" w:type="dxa"/>
              <w:bottom w:w="100" w:type="dxa"/>
              <w:right w:w="100" w:type="dxa"/>
            </w:tcMar>
          </w:tcPr>
          <w:p w14:paraId="74A6D9A6" w14:textId="77777777" w:rsidR="0095688E" w:rsidRPr="00370718" w:rsidRDefault="00370718" w:rsidP="00370718">
            <w:pPr>
              <w:widowControl w:val="0"/>
              <w:spacing w:after="0" w:line="240" w:lineRule="auto"/>
            </w:pPr>
            <w:r w:rsidRPr="00370718">
              <w:t>P</w:t>
            </w:r>
            <w:r w:rsidR="0095688E" w:rsidRPr="00370718">
              <w:t>atients didn’t want to make work for nurses</w:t>
            </w:r>
          </w:p>
        </w:tc>
        <w:tc>
          <w:tcPr>
            <w:tcW w:w="8363" w:type="dxa"/>
            <w:shd w:val="clear" w:color="auto" w:fill="auto"/>
            <w:tcMar>
              <w:top w:w="100" w:type="dxa"/>
              <w:left w:w="100" w:type="dxa"/>
              <w:bottom w:w="100" w:type="dxa"/>
              <w:right w:w="100" w:type="dxa"/>
            </w:tcMar>
          </w:tcPr>
          <w:p w14:paraId="3FF8AD4C" w14:textId="77777777" w:rsidR="0095688E" w:rsidRPr="00370718" w:rsidRDefault="0095688E" w:rsidP="00370718">
            <w:pPr>
              <w:widowControl w:val="0"/>
              <w:pBdr>
                <w:top w:val="nil"/>
                <w:left w:val="nil"/>
                <w:bottom w:val="nil"/>
                <w:right w:val="nil"/>
                <w:between w:val="nil"/>
              </w:pBdr>
              <w:spacing w:after="0" w:line="240" w:lineRule="auto"/>
            </w:pPr>
            <w:r w:rsidRPr="00370718">
              <w:t>“... they don’t want to make any complaints and they don’t want to make waves and they’ll say … sorry, sorry, sorry, I did something”</w:t>
            </w:r>
          </w:p>
        </w:tc>
      </w:tr>
      <w:tr w:rsidR="0095688E" w:rsidRPr="00370718" w14:paraId="20B94A73" w14:textId="77777777" w:rsidTr="00074A1E">
        <w:trPr>
          <w:trHeight w:val="420"/>
        </w:trPr>
        <w:tc>
          <w:tcPr>
            <w:tcW w:w="2321" w:type="dxa"/>
            <w:vMerge/>
            <w:shd w:val="clear" w:color="auto" w:fill="auto"/>
            <w:tcMar>
              <w:top w:w="100" w:type="dxa"/>
              <w:left w:w="100" w:type="dxa"/>
              <w:bottom w:w="100" w:type="dxa"/>
              <w:right w:w="100" w:type="dxa"/>
            </w:tcMar>
          </w:tcPr>
          <w:p w14:paraId="6EA8A5D4" w14:textId="77777777" w:rsidR="0095688E" w:rsidRPr="00370718" w:rsidRDefault="0095688E" w:rsidP="00370718">
            <w:pPr>
              <w:widowControl w:val="0"/>
              <w:spacing w:after="0" w:line="240" w:lineRule="auto"/>
            </w:pPr>
          </w:p>
        </w:tc>
        <w:tc>
          <w:tcPr>
            <w:tcW w:w="3492" w:type="dxa"/>
            <w:shd w:val="clear" w:color="auto" w:fill="auto"/>
            <w:tcMar>
              <w:top w:w="100" w:type="dxa"/>
              <w:left w:w="100" w:type="dxa"/>
              <w:bottom w:w="100" w:type="dxa"/>
              <w:right w:w="100" w:type="dxa"/>
            </w:tcMar>
          </w:tcPr>
          <w:p w14:paraId="56EEB278" w14:textId="77777777" w:rsidR="0095688E" w:rsidRPr="00370718" w:rsidRDefault="0095688E" w:rsidP="00370718">
            <w:pPr>
              <w:widowControl w:val="0"/>
              <w:spacing w:after="0" w:line="240" w:lineRule="auto"/>
            </w:pPr>
            <w:r w:rsidRPr="00370718">
              <w:t>Impact on interactions with patients</w:t>
            </w:r>
          </w:p>
        </w:tc>
        <w:tc>
          <w:tcPr>
            <w:tcW w:w="8363" w:type="dxa"/>
            <w:shd w:val="clear" w:color="auto" w:fill="auto"/>
            <w:tcMar>
              <w:top w:w="100" w:type="dxa"/>
              <w:left w:w="100" w:type="dxa"/>
              <w:bottom w:w="100" w:type="dxa"/>
              <w:right w:w="100" w:type="dxa"/>
            </w:tcMar>
          </w:tcPr>
          <w:p w14:paraId="1E419A8F" w14:textId="77777777" w:rsidR="0095688E" w:rsidRPr="00370718" w:rsidRDefault="0095688E" w:rsidP="00370718">
            <w:pPr>
              <w:widowControl w:val="0"/>
              <w:pBdr>
                <w:top w:val="nil"/>
                <w:left w:val="nil"/>
                <w:bottom w:val="nil"/>
                <w:right w:val="nil"/>
                <w:between w:val="nil"/>
              </w:pBdr>
              <w:spacing w:after="0" w:line="240" w:lineRule="auto"/>
            </w:pPr>
            <w:r w:rsidRPr="00370718">
              <w:t>“Well the one lady that we had it [CATH TAG] with she’s very involved with all her care and she thought it was a great idea.”</w:t>
            </w:r>
          </w:p>
          <w:p w14:paraId="55D3282E" w14:textId="77777777" w:rsidR="0095688E" w:rsidRPr="00370718" w:rsidRDefault="0095688E" w:rsidP="00370718">
            <w:pPr>
              <w:widowControl w:val="0"/>
              <w:pBdr>
                <w:top w:val="nil"/>
                <w:left w:val="nil"/>
                <w:bottom w:val="nil"/>
                <w:right w:val="nil"/>
                <w:between w:val="nil"/>
              </w:pBdr>
              <w:spacing w:after="0" w:line="240" w:lineRule="auto"/>
            </w:pPr>
            <w:r w:rsidRPr="00370718">
              <w:lastRenderedPageBreak/>
              <w:t>“Nobody [patients] was negative, no.”</w:t>
            </w:r>
          </w:p>
        </w:tc>
      </w:tr>
      <w:tr w:rsidR="0095688E" w:rsidRPr="00370718" w14:paraId="0BC841E0" w14:textId="77777777" w:rsidTr="00074A1E">
        <w:trPr>
          <w:trHeight w:val="420"/>
        </w:trPr>
        <w:tc>
          <w:tcPr>
            <w:tcW w:w="2321" w:type="dxa"/>
            <w:vMerge w:val="restart"/>
            <w:shd w:val="clear" w:color="auto" w:fill="auto"/>
            <w:tcMar>
              <w:top w:w="100" w:type="dxa"/>
              <w:left w:w="100" w:type="dxa"/>
              <w:bottom w:w="100" w:type="dxa"/>
              <w:right w:w="100" w:type="dxa"/>
            </w:tcMar>
          </w:tcPr>
          <w:p w14:paraId="7F69DA2A" w14:textId="77777777" w:rsidR="0095688E" w:rsidRPr="00370718" w:rsidRDefault="0095688E" w:rsidP="00370718">
            <w:pPr>
              <w:spacing w:after="0" w:line="240" w:lineRule="auto"/>
            </w:pPr>
            <w:r w:rsidRPr="00370718">
              <w:lastRenderedPageBreak/>
              <w:t>Hospital related factors</w:t>
            </w:r>
          </w:p>
        </w:tc>
        <w:tc>
          <w:tcPr>
            <w:tcW w:w="3492" w:type="dxa"/>
            <w:shd w:val="clear" w:color="auto" w:fill="auto"/>
            <w:tcMar>
              <w:top w:w="100" w:type="dxa"/>
              <w:left w:w="100" w:type="dxa"/>
              <w:bottom w:w="100" w:type="dxa"/>
              <w:right w:w="100" w:type="dxa"/>
            </w:tcMar>
          </w:tcPr>
          <w:p w14:paraId="1AE38CE6" w14:textId="77777777" w:rsidR="0095688E" w:rsidRPr="00370718" w:rsidRDefault="00370718" w:rsidP="00370718">
            <w:pPr>
              <w:spacing w:after="0" w:line="240" w:lineRule="auto"/>
            </w:pPr>
            <w:r w:rsidRPr="00370718">
              <w:t>L</w:t>
            </w:r>
            <w:r w:rsidR="0095688E" w:rsidRPr="00370718">
              <w:t xml:space="preserve">ength of time for ideal catheter use </w:t>
            </w:r>
          </w:p>
        </w:tc>
        <w:tc>
          <w:tcPr>
            <w:tcW w:w="8363" w:type="dxa"/>
            <w:shd w:val="clear" w:color="auto" w:fill="auto"/>
            <w:tcMar>
              <w:top w:w="100" w:type="dxa"/>
              <w:left w:w="100" w:type="dxa"/>
              <w:bottom w:w="100" w:type="dxa"/>
              <w:right w:w="100" w:type="dxa"/>
            </w:tcMar>
          </w:tcPr>
          <w:p w14:paraId="26A10EFA" w14:textId="77777777" w:rsidR="0095688E" w:rsidRPr="00370718" w:rsidRDefault="0095688E" w:rsidP="00370718">
            <w:pPr>
              <w:widowControl w:val="0"/>
              <w:spacing w:after="0" w:line="240" w:lineRule="auto"/>
            </w:pPr>
            <w:r w:rsidRPr="00370718">
              <w:t xml:space="preserve">“Some people will say four weeks, some people say six weeks, </w:t>
            </w:r>
            <w:proofErr w:type="gramStart"/>
            <w:r w:rsidRPr="00370718">
              <w:t>some</w:t>
            </w:r>
            <w:proofErr w:type="gramEnd"/>
            <w:r w:rsidRPr="00370718">
              <w:t xml:space="preserve"> people say eight weeks.”</w:t>
            </w:r>
          </w:p>
        </w:tc>
      </w:tr>
      <w:tr w:rsidR="0095688E" w:rsidRPr="00370718" w14:paraId="2B610B92" w14:textId="77777777" w:rsidTr="00074A1E">
        <w:trPr>
          <w:trHeight w:val="420"/>
        </w:trPr>
        <w:tc>
          <w:tcPr>
            <w:tcW w:w="2321" w:type="dxa"/>
            <w:vMerge/>
            <w:shd w:val="clear" w:color="auto" w:fill="auto"/>
            <w:tcMar>
              <w:top w:w="100" w:type="dxa"/>
              <w:left w:w="100" w:type="dxa"/>
              <w:bottom w:w="100" w:type="dxa"/>
              <w:right w:w="100" w:type="dxa"/>
            </w:tcMar>
          </w:tcPr>
          <w:p w14:paraId="1C93D291" w14:textId="77777777" w:rsidR="0095688E" w:rsidRPr="00370718" w:rsidRDefault="0095688E" w:rsidP="00370718">
            <w:pPr>
              <w:spacing w:after="0" w:line="240" w:lineRule="auto"/>
            </w:pPr>
          </w:p>
        </w:tc>
        <w:tc>
          <w:tcPr>
            <w:tcW w:w="3492" w:type="dxa"/>
            <w:shd w:val="clear" w:color="auto" w:fill="auto"/>
            <w:tcMar>
              <w:top w:w="100" w:type="dxa"/>
              <w:left w:w="100" w:type="dxa"/>
              <w:bottom w:w="100" w:type="dxa"/>
              <w:right w:w="100" w:type="dxa"/>
            </w:tcMar>
          </w:tcPr>
          <w:p w14:paraId="6E01D43F" w14:textId="77777777" w:rsidR="0095688E" w:rsidRPr="00370718" w:rsidRDefault="0095688E" w:rsidP="00370718">
            <w:pPr>
              <w:spacing w:after="0" w:line="240" w:lineRule="auto"/>
            </w:pPr>
            <w:r w:rsidRPr="00370718">
              <w:t>When the CATH TAG was removed</w:t>
            </w:r>
          </w:p>
        </w:tc>
        <w:tc>
          <w:tcPr>
            <w:tcW w:w="8363" w:type="dxa"/>
            <w:shd w:val="clear" w:color="auto" w:fill="auto"/>
            <w:tcMar>
              <w:top w:w="100" w:type="dxa"/>
              <w:left w:w="100" w:type="dxa"/>
              <w:bottom w:w="100" w:type="dxa"/>
              <w:right w:w="100" w:type="dxa"/>
            </w:tcMar>
          </w:tcPr>
          <w:p w14:paraId="57387157" w14:textId="77777777" w:rsidR="0095688E" w:rsidRPr="00370718" w:rsidRDefault="0095688E" w:rsidP="00370718">
            <w:pPr>
              <w:widowControl w:val="0"/>
              <w:spacing w:after="0" w:line="240" w:lineRule="auto"/>
            </w:pPr>
          </w:p>
        </w:tc>
      </w:tr>
      <w:tr w:rsidR="0095688E" w:rsidRPr="00370718" w14:paraId="76C4E2AC" w14:textId="77777777" w:rsidTr="00074A1E">
        <w:trPr>
          <w:trHeight w:val="420"/>
        </w:trPr>
        <w:tc>
          <w:tcPr>
            <w:tcW w:w="2321" w:type="dxa"/>
            <w:vMerge/>
            <w:shd w:val="clear" w:color="auto" w:fill="auto"/>
            <w:tcMar>
              <w:top w:w="100" w:type="dxa"/>
              <w:left w:w="100" w:type="dxa"/>
              <w:bottom w:w="100" w:type="dxa"/>
              <w:right w:w="100" w:type="dxa"/>
            </w:tcMar>
          </w:tcPr>
          <w:p w14:paraId="4505A845" w14:textId="77777777" w:rsidR="0095688E" w:rsidRPr="00370718" w:rsidRDefault="0095688E" w:rsidP="00370718">
            <w:pPr>
              <w:spacing w:after="0" w:line="240" w:lineRule="auto"/>
            </w:pPr>
          </w:p>
        </w:tc>
        <w:tc>
          <w:tcPr>
            <w:tcW w:w="3492" w:type="dxa"/>
            <w:shd w:val="clear" w:color="auto" w:fill="auto"/>
            <w:tcMar>
              <w:top w:w="100" w:type="dxa"/>
              <w:left w:w="100" w:type="dxa"/>
              <w:bottom w:w="100" w:type="dxa"/>
              <w:right w:w="100" w:type="dxa"/>
            </w:tcMar>
          </w:tcPr>
          <w:p w14:paraId="05153CCE" w14:textId="77777777" w:rsidR="0095688E" w:rsidRPr="00370718" w:rsidRDefault="00370718" w:rsidP="00370718">
            <w:pPr>
              <w:spacing w:after="0" w:line="240" w:lineRule="auto"/>
            </w:pPr>
            <w:r w:rsidRPr="00370718">
              <w:t>D</w:t>
            </w:r>
            <w:r w:rsidR="0095688E" w:rsidRPr="00370718">
              <w:t>ecisions to insert and remove catheters</w:t>
            </w:r>
          </w:p>
        </w:tc>
        <w:tc>
          <w:tcPr>
            <w:tcW w:w="8363" w:type="dxa"/>
            <w:shd w:val="clear" w:color="auto" w:fill="auto"/>
            <w:tcMar>
              <w:top w:w="100" w:type="dxa"/>
              <w:left w:w="100" w:type="dxa"/>
              <w:bottom w:w="100" w:type="dxa"/>
              <w:right w:w="100" w:type="dxa"/>
            </w:tcMar>
          </w:tcPr>
          <w:p w14:paraId="1ACA673B" w14:textId="77777777" w:rsidR="0095688E" w:rsidRPr="00370718" w:rsidRDefault="0095688E" w:rsidP="00370718">
            <w:pPr>
              <w:widowControl w:val="0"/>
              <w:spacing w:after="0" w:line="240" w:lineRule="auto"/>
            </w:pPr>
            <w:r w:rsidRPr="00370718">
              <w:t>“[...] but you can’t say whether long time or short time [catheter]”</w:t>
            </w:r>
          </w:p>
          <w:p w14:paraId="61E70558" w14:textId="77777777" w:rsidR="0095688E" w:rsidRPr="00370718" w:rsidRDefault="0095688E" w:rsidP="00370718">
            <w:pPr>
              <w:widowControl w:val="0"/>
              <w:spacing w:after="0" w:line="240" w:lineRule="auto"/>
            </w:pPr>
            <w:r w:rsidRPr="00370718">
              <w:t>“[...] they [doctors) are usually resistant to remove the catheters in time.”</w:t>
            </w:r>
          </w:p>
        </w:tc>
      </w:tr>
      <w:tr w:rsidR="0095688E" w:rsidRPr="00370718" w14:paraId="1AB5DA47" w14:textId="77777777" w:rsidTr="00074A1E">
        <w:trPr>
          <w:trHeight w:val="420"/>
        </w:trPr>
        <w:tc>
          <w:tcPr>
            <w:tcW w:w="2321" w:type="dxa"/>
            <w:vMerge/>
            <w:shd w:val="clear" w:color="auto" w:fill="auto"/>
            <w:tcMar>
              <w:top w:w="100" w:type="dxa"/>
              <w:left w:w="100" w:type="dxa"/>
              <w:bottom w:w="100" w:type="dxa"/>
              <w:right w:w="100" w:type="dxa"/>
            </w:tcMar>
          </w:tcPr>
          <w:p w14:paraId="7A38DB4A" w14:textId="77777777" w:rsidR="0095688E" w:rsidRPr="00370718" w:rsidRDefault="0095688E" w:rsidP="00370718">
            <w:pPr>
              <w:spacing w:after="0" w:line="240" w:lineRule="auto"/>
            </w:pPr>
          </w:p>
        </w:tc>
        <w:tc>
          <w:tcPr>
            <w:tcW w:w="3492" w:type="dxa"/>
            <w:shd w:val="clear" w:color="auto" w:fill="auto"/>
            <w:tcMar>
              <w:top w:w="100" w:type="dxa"/>
              <w:left w:w="100" w:type="dxa"/>
              <w:bottom w:w="100" w:type="dxa"/>
              <w:right w:w="100" w:type="dxa"/>
            </w:tcMar>
          </w:tcPr>
          <w:p w14:paraId="72419AFE" w14:textId="77777777" w:rsidR="0095688E" w:rsidRPr="00370718" w:rsidRDefault="00370718" w:rsidP="00370718">
            <w:pPr>
              <w:spacing w:after="0" w:line="240" w:lineRule="auto"/>
            </w:pPr>
            <w:r w:rsidRPr="00370718">
              <w:t>P</w:t>
            </w:r>
            <w:r w:rsidR="0095688E" w:rsidRPr="00370718">
              <w:t>urpose of catheters</w:t>
            </w:r>
          </w:p>
        </w:tc>
        <w:tc>
          <w:tcPr>
            <w:tcW w:w="8363" w:type="dxa"/>
            <w:shd w:val="clear" w:color="auto" w:fill="auto"/>
            <w:tcMar>
              <w:top w:w="100" w:type="dxa"/>
              <w:left w:w="100" w:type="dxa"/>
              <w:bottom w:w="100" w:type="dxa"/>
              <w:right w:w="100" w:type="dxa"/>
            </w:tcMar>
          </w:tcPr>
          <w:p w14:paraId="59E3FEE1" w14:textId="77777777" w:rsidR="0095688E" w:rsidRPr="00370718" w:rsidRDefault="0095688E" w:rsidP="00370718">
            <w:pPr>
              <w:widowControl w:val="0"/>
              <w:spacing w:after="0" w:line="240" w:lineRule="auto"/>
            </w:pPr>
          </w:p>
        </w:tc>
      </w:tr>
      <w:tr w:rsidR="0095688E" w:rsidRPr="00370718" w14:paraId="23A423D0" w14:textId="77777777" w:rsidTr="00074A1E">
        <w:trPr>
          <w:trHeight w:val="420"/>
        </w:trPr>
        <w:tc>
          <w:tcPr>
            <w:tcW w:w="2321" w:type="dxa"/>
            <w:vMerge/>
            <w:shd w:val="clear" w:color="auto" w:fill="auto"/>
            <w:tcMar>
              <w:top w:w="100" w:type="dxa"/>
              <w:left w:w="100" w:type="dxa"/>
              <w:bottom w:w="100" w:type="dxa"/>
              <w:right w:w="100" w:type="dxa"/>
            </w:tcMar>
          </w:tcPr>
          <w:p w14:paraId="4D8395C8" w14:textId="77777777" w:rsidR="0095688E" w:rsidRPr="00370718" w:rsidRDefault="0095688E" w:rsidP="00370718">
            <w:pPr>
              <w:spacing w:after="0" w:line="240" w:lineRule="auto"/>
            </w:pPr>
          </w:p>
        </w:tc>
        <w:tc>
          <w:tcPr>
            <w:tcW w:w="3492" w:type="dxa"/>
            <w:shd w:val="clear" w:color="auto" w:fill="auto"/>
            <w:tcMar>
              <w:top w:w="100" w:type="dxa"/>
              <w:left w:w="100" w:type="dxa"/>
              <w:bottom w:w="100" w:type="dxa"/>
              <w:right w:w="100" w:type="dxa"/>
            </w:tcMar>
          </w:tcPr>
          <w:p w14:paraId="4C15F824" w14:textId="77777777" w:rsidR="0095688E" w:rsidRPr="00370718" w:rsidRDefault="0095688E" w:rsidP="00370718">
            <w:pPr>
              <w:spacing w:after="0" w:line="240" w:lineRule="auto"/>
            </w:pPr>
            <w:r w:rsidRPr="00370718">
              <w:t>Nurses’ awareness of HAIs</w:t>
            </w:r>
          </w:p>
        </w:tc>
        <w:tc>
          <w:tcPr>
            <w:tcW w:w="8363" w:type="dxa"/>
            <w:shd w:val="clear" w:color="auto" w:fill="auto"/>
            <w:tcMar>
              <w:top w:w="100" w:type="dxa"/>
              <w:left w:w="100" w:type="dxa"/>
              <w:bottom w:w="100" w:type="dxa"/>
              <w:right w:w="100" w:type="dxa"/>
            </w:tcMar>
          </w:tcPr>
          <w:p w14:paraId="01DD58CB" w14:textId="77777777" w:rsidR="0095688E" w:rsidRPr="00370718" w:rsidRDefault="0095688E" w:rsidP="00370718">
            <w:pPr>
              <w:widowControl w:val="0"/>
              <w:spacing w:after="0" w:line="240" w:lineRule="auto"/>
            </w:pPr>
          </w:p>
        </w:tc>
      </w:tr>
    </w:tbl>
    <w:p w14:paraId="6AFEA1A7" w14:textId="77777777" w:rsidR="00370718" w:rsidRDefault="00370718" w:rsidP="00370718"/>
    <w:p w14:paraId="458C7243" w14:textId="77777777" w:rsidR="00A703BC" w:rsidRDefault="00A703BC">
      <w:pPr>
        <w:spacing w:line="259" w:lineRule="auto"/>
        <w:rPr>
          <w:rFonts w:asciiTheme="majorHAnsi" w:eastAsiaTheme="majorEastAsia" w:hAnsiTheme="majorHAnsi" w:cstheme="majorBidi"/>
          <w:color w:val="2E74B5" w:themeColor="accent1" w:themeShade="BF"/>
          <w:sz w:val="26"/>
          <w:szCs w:val="26"/>
          <w:highlight w:val="cyan"/>
        </w:rPr>
      </w:pPr>
      <w:r>
        <w:rPr>
          <w:highlight w:val="cyan"/>
        </w:rPr>
        <w:br w:type="page"/>
      </w:r>
    </w:p>
    <w:p w14:paraId="38085213" w14:textId="4C99F237" w:rsidR="00370718" w:rsidRDefault="00A703BC" w:rsidP="00A703BC">
      <w:pPr>
        <w:pStyle w:val="Heading2"/>
      </w:pPr>
      <w:bookmarkStart w:id="19" w:name="_Toc535832672"/>
      <w:r w:rsidRPr="00A8080D">
        <w:lastRenderedPageBreak/>
        <w:t>Table S</w:t>
      </w:r>
      <w:r w:rsidR="00A8080D" w:rsidRPr="00A8080D">
        <w:t>6</w:t>
      </w:r>
      <w:r w:rsidRPr="00A8080D">
        <w:t>. Thematic map of themes and subthemes in quantitative data: Issues</w:t>
      </w:r>
      <w:r w:rsidRPr="00A703BC">
        <w:t xml:space="preserve"> related to patient care and patients’ perceptions</w:t>
      </w:r>
      <w:bookmarkEnd w:id="19"/>
    </w:p>
    <w:tbl>
      <w:tblPr>
        <w:tblW w:w="14176" w:type="dxa"/>
        <w:tblInd w:w="-436" w:type="dxa"/>
        <w:tblBorders>
          <w:top w:val="single" w:sz="8" w:space="0" w:color="000000"/>
          <w:bottom w:val="single" w:sz="8" w:space="0" w:color="000000"/>
        </w:tblBorders>
        <w:tblLayout w:type="fixed"/>
        <w:tblLook w:val="0600" w:firstRow="0" w:lastRow="0" w:firstColumn="0" w:lastColumn="0" w:noHBand="1" w:noVBand="1"/>
      </w:tblPr>
      <w:tblGrid>
        <w:gridCol w:w="2321"/>
        <w:gridCol w:w="3492"/>
        <w:gridCol w:w="8363"/>
      </w:tblGrid>
      <w:tr w:rsidR="00370718" w:rsidRPr="00A703BC" w14:paraId="3BFC6371" w14:textId="77777777" w:rsidTr="00074A1E">
        <w:trPr>
          <w:trHeight w:val="420"/>
        </w:trPr>
        <w:tc>
          <w:tcPr>
            <w:tcW w:w="2321" w:type="dxa"/>
            <w:tcBorders>
              <w:top w:val="single" w:sz="8" w:space="0" w:color="000000"/>
              <w:bottom w:val="single" w:sz="8" w:space="0" w:color="000000"/>
            </w:tcBorders>
            <w:shd w:val="clear" w:color="auto" w:fill="auto"/>
            <w:tcMar>
              <w:top w:w="100" w:type="dxa"/>
              <w:left w:w="100" w:type="dxa"/>
              <w:bottom w:w="100" w:type="dxa"/>
              <w:right w:w="100" w:type="dxa"/>
            </w:tcMar>
          </w:tcPr>
          <w:p w14:paraId="324185A9" w14:textId="77777777" w:rsidR="00370718" w:rsidRPr="00A703BC" w:rsidRDefault="00370718" w:rsidP="00A703BC">
            <w:pPr>
              <w:widowControl w:val="0"/>
              <w:spacing w:after="0" w:line="240" w:lineRule="auto"/>
              <w:rPr>
                <w:b/>
              </w:rPr>
            </w:pPr>
            <w:r w:rsidRPr="00A703BC">
              <w:rPr>
                <w:b/>
              </w:rPr>
              <w:t>Theme</w:t>
            </w:r>
          </w:p>
        </w:tc>
        <w:tc>
          <w:tcPr>
            <w:tcW w:w="3492" w:type="dxa"/>
            <w:tcBorders>
              <w:top w:val="single" w:sz="8" w:space="0" w:color="000000"/>
              <w:bottom w:val="single" w:sz="8" w:space="0" w:color="000000"/>
            </w:tcBorders>
            <w:shd w:val="clear" w:color="auto" w:fill="auto"/>
            <w:tcMar>
              <w:top w:w="100" w:type="dxa"/>
              <w:left w:w="100" w:type="dxa"/>
              <w:bottom w:w="100" w:type="dxa"/>
              <w:right w:w="100" w:type="dxa"/>
            </w:tcMar>
          </w:tcPr>
          <w:p w14:paraId="16B1674F" w14:textId="77777777" w:rsidR="00370718" w:rsidRPr="00A703BC" w:rsidRDefault="00370718" w:rsidP="00A703BC">
            <w:pPr>
              <w:widowControl w:val="0"/>
              <w:spacing w:after="0" w:line="240" w:lineRule="auto"/>
              <w:rPr>
                <w:b/>
              </w:rPr>
            </w:pPr>
            <w:r w:rsidRPr="00A703BC">
              <w:rPr>
                <w:b/>
              </w:rPr>
              <w:t>Sub-themes</w:t>
            </w:r>
          </w:p>
        </w:tc>
        <w:tc>
          <w:tcPr>
            <w:tcW w:w="8363" w:type="dxa"/>
            <w:tcBorders>
              <w:top w:val="single" w:sz="8" w:space="0" w:color="000000"/>
              <w:bottom w:val="single" w:sz="8" w:space="0" w:color="000000"/>
            </w:tcBorders>
            <w:shd w:val="clear" w:color="auto" w:fill="auto"/>
            <w:tcMar>
              <w:top w:w="100" w:type="dxa"/>
              <w:left w:w="100" w:type="dxa"/>
              <w:bottom w:w="100" w:type="dxa"/>
              <w:right w:w="100" w:type="dxa"/>
            </w:tcMar>
          </w:tcPr>
          <w:p w14:paraId="2ED4FD0B" w14:textId="77777777" w:rsidR="00370718" w:rsidRPr="00A703BC" w:rsidRDefault="00370718" w:rsidP="00A703BC">
            <w:pPr>
              <w:widowControl w:val="0"/>
              <w:spacing w:after="0" w:line="240" w:lineRule="auto"/>
              <w:rPr>
                <w:b/>
              </w:rPr>
            </w:pPr>
            <w:r w:rsidRPr="00A703BC">
              <w:rPr>
                <w:b/>
              </w:rPr>
              <w:t>Example comments</w:t>
            </w:r>
          </w:p>
        </w:tc>
      </w:tr>
      <w:tr w:rsidR="00370718" w:rsidRPr="00A703BC" w14:paraId="7DB759DB" w14:textId="77777777" w:rsidTr="00074A1E">
        <w:trPr>
          <w:trHeight w:val="429"/>
        </w:trPr>
        <w:tc>
          <w:tcPr>
            <w:tcW w:w="2321" w:type="dxa"/>
            <w:vMerge w:val="restart"/>
            <w:tcBorders>
              <w:top w:val="single" w:sz="8" w:space="0" w:color="000000"/>
            </w:tcBorders>
            <w:shd w:val="clear" w:color="auto" w:fill="auto"/>
            <w:tcMar>
              <w:top w:w="100" w:type="dxa"/>
              <w:left w:w="100" w:type="dxa"/>
              <w:bottom w:w="100" w:type="dxa"/>
              <w:right w:w="100" w:type="dxa"/>
            </w:tcMar>
          </w:tcPr>
          <w:p w14:paraId="5C7FB4B9" w14:textId="77777777" w:rsidR="00370718" w:rsidRPr="00A703BC" w:rsidRDefault="00370718" w:rsidP="00A703BC">
            <w:pPr>
              <w:widowControl w:val="0"/>
              <w:spacing w:after="0" w:line="240" w:lineRule="auto"/>
            </w:pPr>
            <w:r w:rsidRPr="00A703BC">
              <w:t>Patient perceptions</w:t>
            </w:r>
          </w:p>
        </w:tc>
        <w:tc>
          <w:tcPr>
            <w:tcW w:w="3492" w:type="dxa"/>
            <w:vMerge w:val="restart"/>
            <w:tcBorders>
              <w:top w:val="single" w:sz="8" w:space="0" w:color="000000"/>
            </w:tcBorders>
            <w:shd w:val="clear" w:color="auto" w:fill="auto"/>
            <w:tcMar>
              <w:top w:w="100" w:type="dxa"/>
              <w:left w:w="100" w:type="dxa"/>
              <w:bottom w:w="100" w:type="dxa"/>
              <w:right w:w="100" w:type="dxa"/>
            </w:tcMar>
          </w:tcPr>
          <w:p w14:paraId="2A4512C5" w14:textId="77777777" w:rsidR="00370718" w:rsidRPr="00A703BC" w:rsidRDefault="00370718" w:rsidP="00A703BC">
            <w:pPr>
              <w:widowControl w:val="0"/>
              <w:spacing w:after="0" w:line="240" w:lineRule="auto"/>
            </w:pPr>
            <w:r w:rsidRPr="00A703BC">
              <w:t>noticed the CATH TAG or asked questions</w:t>
            </w:r>
          </w:p>
        </w:tc>
        <w:tc>
          <w:tcPr>
            <w:tcW w:w="8363" w:type="dxa"/>
            <w:vMerge w:val="restart"/>
            <w:tcBorders>
              <w:top w:val="single" w:sz="8" w:space="0" w:color="000000"/>
            </w:tcBorders>
            <w:shd w:val="clear" w:color="auto" w:fill="auto"/>
            <w:tcMar>
              <w:top w:w="100" w:type="dxa"/>
              <w:left w:w="100" w:type="dxa"/>
              <w:bottom w:w="100" w:type="dxa"/>
              <w:right w:w="100" w:type="dxa"/>
            </w:tcMar>
          </w:tcPr>
          <w:p w14:paraId="36EDE92E" w14:textId="77777777" w:rsidR="00370718" w:rsidRPr="00A703BC" w:rsidRDefault="00370718" w:rsidP="00A703BC">
            <w:pPr>
              <w:widowControl w:val="0"/>
              <w:spacing w:after="0" w:line="240" w:lineRule="auto"/>
            </w:pPr>
            <w:r w:rsidRPr="00A703BC">
              <w:t>“I had one patient in rehab when we do our rounds and she’d go ‘what is this’”</w:t>
            </w:r>
          </w:p>
          <w:p w14:paraId="60176CD7" w14:textId="77777777" w:rsidR="00370718" w:rsidRPr="00A703BC" w:rsidRDefault="00370718" w:rsidP="00A703BC">
            <w:pPr>
              <w:widowControl w:val="0"/>
              <w:spacing w:after="0" w:line="240" w:lineRule="auto"/>
            </w:pPr>
            <w:r w:rsidRPr="00A703BC">
              <w:t>“[...] she [patient] did ask a lot in the beginning and we said pretty much the same as you, and yeah, she’d just get involved like that [...]”</w:t>
            </w:r>
          </w:p>
        </w:tc>
      </w:tr>
      <w:tr w:rsidR="00370718" w:rsidRPr="00A703BC" w14:paraId="76C65CB2" w14:textId="77777777" w:rsidTr="00074A1E">
        <w:trPr>
          <w:trHeight w:val="269"/>
        </w:trPr>
        <w:tc>
          <w:tcPr>
            <w:tcW w:w="2321" w:type="dxa"/>
            <w:vMerge/>
            <w:shd w:val="clear" w:color="auto" w:fill="auto"/>
            <w:tcMar>
              <w:top w:w="100" w:type="dxa"/>
              <w:left w:w="100" w:type="dxa"/>
              <w:bottom w:w="100" w:type="dxa"/>
              <w:right w:w="100" w:type="dxa"/>
            </w:tcMar>
          </w:tcPr>
          <w:p w14:paraId="7DFF1A05" w14:textId="77777777" w:rsidR="00370718" w:rsidRPr="00A703BC" w:rsidRDefault="00370718" w:rsidP="00A703BC">
            <w:pPr>
              <w:widowControl w:val="0"/>
              <w:spacing w:after="0" w:line="240" w:lineRule="auto"/>
            </w:pPr>
          </w:p>
        </w:tc>
        <w:tc>
          <w:tcPr>
            <w:tcW w:w="3492" w:type="dxa"/>
            <w:vMerge/>
            <w:shd w:val="clear" w:color="auto" w:fill="auto"/>
            <w:tcMar>
              <w:top w:w="100" w:type="dxa"/>
              <w:left w:w="100" w:type="dxa"/>
              <w:bottom w:w="100" w:type="dxa"/>
              <w:right w:w="100" w:type="dxa"/>
            </w:tcMar>
          </w:tcPr>
          <w:p w14:paraId="3E962E93" w14:textId="77777777" w:rsidR="00370718" w:rsidRPr="00A703BC" w:rsidRDefault="00370718" w:rsidP="00A703BC">
            <w:pPr>
              <w:widowControl w:val="0"/>
              <w:spacing w:after="0" w:line="240" w:lineRule="auto"/>
            </w:pPr>
          </w:p>
        </w:tc>
        <w:tc>
          <w:tcPr>
            <w:tcW w:w="8363" w:type="dxa"/>
            <w:vMerge/>
            <w:shd w:val="clear" w:color="auto" w:fill="auto"/>
            <w:tcMar>
              <w:top w:w="100" w:type="dxa"/>
              <w:left w:w="100" w:type="dxa"/>
              <w:bottom w:w="100" w:type="dxa"/>
              <w:right w:w="100" w:type="dxa"/>
            </w:tcMar>
          </w:tcPr>
          <w:p w14:paraId="22858184" w14:textId="77777777" w:rsidR="00370718" w:rsidRPr="00A703BC" w:rsidRDefault="00370718" w:rsidP="00A703BC">
            <w:pPr>
              <w:widowControl w:val="0"/>
              <w:pBdr>
                <w:top w:val="nil"/>
                <w:left w:val="nil"/>
                <w:bottom w:val="nil"/>
                <w:right w:val="nil"/>
                <w:between w:val="nil"/>
              </w:pBdr>
              <w:spacing w:after="0" w:line="240" w:lineRule="auto"/>
            </w:pPr>
          </w:p>
        </w:tc>
      </w:tr>
      <w:tr w:rsidR="00370718" w:rsidRPr="00A703BC" w14:paraId="62AD206D" w14:textId="77777777" w:rsidTr="00074A1E">
        <w:trPr>
          <w:trHeight w:val="420"/>
        </w:trPr>
        <w:tc>
          <w:tcPr>
            <w:tcW w:w="2321" w:type="dxa"/>
            <w:vMerge/>
            <w:shd w:val="clear" w:color="auto" w:fill="auto"/>
            <w:tcMar>
              <w:top w:w="100" w:type="dxa"/>
              <w:left w:w="100" w:type="dxa"/>
              <w:bottom w:w="100" w:type="dxa"/>
              <w:right w:w="100" w:type="dxa"/>
            </w:tcMar>
          </w:tcPr>
          <w:p w14:paraId="32DF1E43"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3498C516" w14:textId="77777777" w:rsidR="00370718" w:rsidRPr="00A703BC" w:rsidRDefault="00370718" w:rsidP="00A703BC">
            <w:pPr>
              <w:widowControl w:val="0"/>
              <w:spacing w:after="0" w:line="240" w:lineRule="auto"/>
            </w:pPr>
            <w:r w:rsidRPr="00A703BC">
              <w:t>didn’t notice the CATH TAG</w:t>
            </w:r>
          </w:p>
        </w:tc>
        <w:tc>
          <w:tcPr>
            <w:tcW w:w="8363" w:type="dxa"/>
            <w:shd w:val="clear" w:color="auto" w:fill="auto"/>
            <w:tcMar>
              <w:top w:w="100" w:type="dxa"/>
              <w:left w:w="100" w:type="dxa"/>
              <w:bottom w:w="100" w:type="dxa"/>
              <w:right w:w="100" w:type="dxa"/>
            </w:tcMar>
          </w:tcPr>
          <w:p w14:paraId="63CDA12D" w14:textId="77777777" w:rsidR="00370718" w:rsidRPr="00A703BC" w:rsidRDefault="00370718" w:rsidP="00A703BC">
            <w:pPr>
              <w:widowControl w:val="0"/>
              <w:spacing w:after="0" w:line="240" w:lineRule="auto"/>
            </w:pPr>
            <w:r w:rsidRPr="00A703BC">
              <w:t>“So I don’t think maybe half of the patients are knowing they’ve got the tag on.”</w:t>
            </w:r>
          </w:p>
        </w:tc>
      </w:tr>
      <w:tr w:rsidR="00370718" w:rsidRPr="00A703BC" w14:paraId="73671C62" w14:textId="77777777" w:rsidTr="00074A1E">
        <w:trPr>
          <w:trHeight w:val="420"/>
        </w:trPr>
        <w:tc>
          <w:tcPr>
            <w:tcW w:w="2321" w:type="dxa"/>
            <w:vMerge/>
            <w:shd w:val="clear" w:color="auto" w:fill="auto"/>
            <w:tcMar>
              <w:top w:w="100" w:type="dxa"/>
              <w:left w:w="100" w:type="dxa"/>
              <w:bottom w:w="100" w:type="dxa"/>
              <w:right w:w="100" w:type="dxa"/>
            </w:tcMar>
          </w:tcPr>
          <w:p w14:paraId="26C1D0B6"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7470AB28" w14:textId="77777777" w:rsidR="00370718" w:rsidRPr="00A703BC" w:rsidRDefault="00370718" w:rsidP="00A703BC">
            <w:pPr>
              <w:widowControl w:val="0"/>
              <w:spacing w:after="0" w:line="240" w:lineRule="auto"/>
            </w:pPr>
            <w:r w:rsidRPr="00A703BC">
              <w:t>concerned about it getting wet</w:t>
            </w:r>
          </w:p>
        </w:tc>
        <w:tc>
          <w:tcPr>
            <w:tcW w:w="8363" w:type="dxa"/>
            <w:shd w:val="clear" w:color="auto" w:fill="auto"/>
            <w:tcMar>
              <w:top w:w="100" w:type="dxa"/>
              <w:left w:w="100" w:type="dxa"/>
              <w:bottom w:w="100" w:type="dxa"/>
              <w:right w:w="100" w:type="dxa"/>
            </w:tcMar>
          </w:tcPr>
          <w:p w14:paraId="216323F4" w14:textId="77777777" w:rsidR="00370718" w:rsidRPr="00A703BC" w:rsidRDefault="00370718" w:rsidP="00A703BC">
            <w:pPr>
              <w:widowControl w:val="0"/>
              <w:spacing w:after="0" w:line="240" w:lineRule="auto"/>
            </w:pPr>
            <w:r w:rsidRPr="00A703BC">
              <w:t>“Knowing some patients would get annoyed when it would get wet”</w:t>
            </w:r>
          </w:p>
        </w:tc>
      </w:tr>
      <w:tr w:rsidR="00370718" w:rsidRPr="00A703BC" w14:paraId="64B2BFCE" w14:textId="77777777" w:rsidTr="00074A1E">
        <w:trPr>
          <w:trHeight w:val="420"/>
        </w:trPr>
        <w:tc>
          <w:tcPr>
            <w:tcW w:w="2321" w:type="dxa"/>
            <w:vMerge/>
            <w:shd w:val="clear" w:color="auto" w:fill="auto"/>
            <w:tcMar>
              <w:top w:w="100" w:type="dxa"/>
              <w:left w:w="100" w:type="dxa"/>
              <w:bottom w:w="100" w:type="dxa"/>
              <w:right w:w="100" w:type="dxa"/>
            </w:tcMar>
          </w:tcPr>
          <w:p w14:paraId="55B8C626"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2C968509" w14:textId="77777777" w:rsidR="00370718" w:rsidRPr="00A703BC" w:rsidRDefault="00370718" w:rsidP="00A703BC">
            <w:pPr>
              <w:widowControl w:val="0"/>
              <w:spacing w:after="0" w:line="240" w:lineRule="auto"/>
            </w:pPr>
            <w:r w:rsidRPr="00A703BC">
              <w:t xml:space="preserve">Lights may create concern </w:t>
            </w:r>
          </w:p>
        </w:tc>
        <w:tc>
          <w:tcPr>
            <w:tcW w:w="8363" w:type="dxa"/>
            <w:shd w:val="clear" w:color="auto" w:fill="auto"/>
            <w:tcMar>
              <w:top w:w="100" w:type="dxa"/>
              <w:left w:w="100" w:type="dxa"/>
              <w:bottom w:w="100" w:type="dxa"/>
              <w:right w:w="100" w:type="dxa"/>
            </w:tcMar>
          </w:tcPr>
          <w:p w14:paraId="257A6CF5" w14:textId="77777777" w:rsidR="00370718" w:rsidRPr="00A703BC" w:rsidRDefault="00370718" w:rsidP="00A703BC">
            <w:pPr>
              <w:widowControl w:val="0"/>
              <w:spacing w:after="0" w:line="240" w:lineRule="auto"/>
            </w:pPr>
            <w:r w:rsidRPr="00A703BC">
              <w:t>“I think there’s a lot of photophobia [...]”</w:t>
            </w:r>
          </w:p>
        </w:tc>
      </w:tr>
      <w:tr w:rsidR="00370718" w:rsidRPr="00A703BC" w14:paraId="42A0CAB8" w14:textId="77777777" w:rsidTr="00074A1E">
        <w:trPr>
          <w:trHeight w:val="420"/>
        </w:trPr>
        <w:tc>
          <w:tcPr>
            <w:tcW w:w="2321" w:type="dxa"/>
            <w:vMerge/>
            <w:shd w:val="clear" w:color="auto" w:fill="auto"/>
            <w:tcMar>
              <w:top w:w="100" w:type="dxa"/>
              <w:left w:w="100" w:type="dxa"/>
              <w:bottom w:w="100" w:type="dxa"/>
              <w:right w:w="100" w:type="dxa"/>
            </w:tcMar>
          </w:tcPr>
          <w:p w14:paraId="387522A5"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00BEE17F" w14:textId="77777777" w:rsidR="00370718" w:rsidRPr="00A703BC" w:rsidRDefault="00370718" w:rsidP="00A703BC">
            <w:pPr>
              <w:widowControl w:val="0"/>
              <w:spacing w:after="0" w:line="240" w:lineRule="auto"/>
            </w:pPr>
            <w:r w:rsidRPr="00A703BC">
              <w:t>patients hid catheters (privacy)</w:t>
            </w:r>
          </w:p>
        </w:tc>
        <w:tc>
          <w:tcPr>
            <w:tcW w:w="8363" w:type="dxa"/>
            <w:shd w:val="clear" w:color="auto" w:fill="auto"/>
            <w:tcMar>
              <w:top w:w="100" w:type="dxa"/>
              <w:left w:w="100" w:type="dxa"/>
              <w:bottom w:w="100" w:type="dxa"/>
              <w:right w:w="100" w:type="dxa"/>
            </w:tcMar>
          </w:tcPr>
          <w:p w14:paraId="35DD788A" w14:textId="77777777" w:rsidR="00370718" w:rsidRPr="00A703BC" w:rsidRDefault="00370718" w:rsidP="00A703BC">
            <w:pPr>
              <w:widowControl w:val="0"/>
              <w:spacing w:after="0" w:line="240" w:lineRule="auto"/>
            </w:pPr>
            <w:r w:rsidRPr="00A703BC">
              <w:t>“You know we had to be so subtle when we went around” [...] Because a lot of people didn’t want to make it known that they had something in their privates”</w:t>
            </w:r>
          </w:p>
          <w:p w14:paraId="0C6610D7" w14:textId="77777777" w:rsidR="00370718" w:rsidRPr="00A703BC" w:rsidRDefault="00370718" w:rsidP="00A703BC">
            <w:pPr>
              <w:widowControl w:val="0"/>
              <w:spacing w:after="0" w:line="240" w:lineRule="auto"/>
            </w:pPr>
            <w:r w:rsidRPr="00A703BC">
              <w:t>“They tend to hide the catheters”</w:t>
            </w:r>
          </w:p>
        </w:tc>
      </w:tr>
      <w:tr w:rsidR="00370718" w:rsidRPr="00A703BC" w14:paraId="211056E2" w14:textId="77777777" w:rsidTr="00074A1E">
        <w:trPr>
          <w:trHeight w:val="420"/>
        </w:trPr>
        <w:tc>
          <w:tcPr>
            <w:tcW w:w="2321" w:type="dxa"/>
            <w:vMerge/>
            <w:shd w:val="clear" w:color="auto" w:fill="auto"/>
            <w:tcMar>
              <w:top w:w="100" w:type="dxa"/>
              <w:left w:w="100" w:type="dxa"/>
              <w:bottom w:w="100" w:type="dxa"/>
              <w:right w:w="100" w:type="dxa"/>
            </w:tcMar>
          </w:tcPr>
          <w:p w14:paraId="2D8DBAAE"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313F63C7" w14:textId="77777777" w:rsidR="00370718" w:rsidRPr="00A703BC" w:rsidRDefault="00370718" w:rsidP="00A703BC">
            <w:pPr>
              <w:widowControl w:val="0"/>
              <w:spacing w:after="0" w:line="240" w:lineRule="auto"/>
            </w:pPr>
            <w:r w:rsidRPr="00A703BC">
              <w:t>patients didn’t want to make work for nurses</w:t>
            </w:r>
          </w:p>
        </w:tc>
        <w:tc>
          <w:tcPr>
            <w:tcW w:w="8363" w:type="dxa"/>
            <w:shd w:val="clear" w:color="auto" w:fill="auto"/>
            <w:tcMar>
              <w:top w:w="100" w:type="dxa"/>
              <w:left w:w="100" w:type="dxa"/>
              <w:bottom w:w="100" w:type="dxa"/>
              <w:right w:w="100" w:type="dxa"/>
            </w:tcMar>
          </w:tcPr>
          <w:p w14:paraId="67E39678" w14:textId="77777777" w:rsidR="00370718" w:rsidRPr="00A703BC" w:rsidRDefault="00370718" w:rsidP="00A703BC">
            <w:pPr>
              <w:widowControl w:val="0"/>
              <w:spacing w:after="0" w:line="240" w:lineRule="auto"/>
            </w:pPr>
            <w:r w:rsidRPr="00A703BC">
              <w:t>“... they don’t want to make any complaints and they don’t want to make waves and they’ll say … sorry, sorry, sorry, I did something”</w:t>
            </w:r>
          </w:p>
        </w:tc>
      </w:tr>
      <w:tr w:rsidR="00370718" w:rsidRPr="00A703BC" w14:paraId="5D90BC76" w14:textId="77777777" w:rsidTr="00074A1E">
        <w:trPr>
          <w:trHeight w:val="420"/>
        </w:trPr>
        <w:tc>
          <w:tcPr>
            <w:tcW w:w="2321" w:type="dxa"/>
            <w:vMerge w:val="restart"/>
            <w:shd w:val="clear" w:color="auto" w:fill="auto"/>
            <w:tcMar>
              <w:top w:w="100" w:type="dxa"/>
              <w:left w:w="100" w:type="dxa"/>
              <w:bottom w:w="100" w:type="dxa"/>
              <w:right w:w="100" w:type="dxa"/>
            </w:tcMar>
          </w:tcPr>
          <w:p w14:paraId="0AE1D50D" w14:textId="77777777" w:rsidR="00370718" w:rsidRPr="00A703BC" w:rsidRDefault="00370718" w:rsidP="00A703BC">
            <w:pPr>
              <w:widowControl w:val="0"/>
              <w:spacing w:after="0" w:line="240" w:lineRule="auto"/>
            </w:pPr>
            <w:r w:rsidRPr="00A703BC">
              <w:t xml:space="preserve">Patient care </w:t>
            </w:r>
          </w:p>
        </w:tc>
        <w:tc>
          <w:tcPr>
            <w:tcW w:w="3492" w:type="dxa"/>
            <w:shd w:val="clear" w:color="auto" w:fill="auto"/>
            <w:tcMar>
              <w:top w:w="100" w:type="dxa"/>
              <w:left w:w="100" w:type="dxa"/>
              <w:bottom w:w="100" w:type="dxa"/>
              <w:right w:w="100" w:type="dxa"/>
            </w:tcMar>
          </w:tcPr>
          <w:p w14:paraId="14B70900" w14:textId="77777777" w:rsidR="00370718" w:rsidRPr="00A703BC" w:rsidRDefault="00370718" w:rsidP="00A703BC">
            <w:pPr>
              <w:widowControl w:val="0"/>
              <w:spacing w:after="0" w:line="240" w:lineRule="auto"/>
            </w:pPr>
            <w:r w:rsidRPr="00A703BC">
              <w:t>patient consent</w:t>
            </w:r>
          </w:p>
        </w:tc>
        <w:tc>
          <w:tcPr>
            <w:tcW w:w="8363" w:type="dxa"/>
            <w:shd w:val="clear" w:color="auto" w:fill="auto"/>
            <w:tcMar>
              <w:top w:w="100" w:type="dxa"/>
              <w:left w:w="100" w:type="dxa"/>
              <w:bottom w:w="100" w:type="dxa"/>
              <w:right w:w="100" w:type="dxa"/>
            </w:tcMar>
          </w:tcPr>
          <w:p w14:paraId="4CE0FE18" w14:textId="77777777" w:rsidR="00370718" w:rsidRPr="00A703BC" w:rsidRDefault="00370718" w:rsidP="00A703BC">
            <w:pPr>
              <w:widowControl w:val="0"/>
              <w:pBdr>
                <w:top w:val="nil"/>
                <w:left w:val="nil"/>
                <w:bottom w:val="nil"/>
                <w:right w:val="nil"/>
                <w:between w:val="nil"/>
              </w:pBdr>
              <w:spacing w:after="0" w:line="240" w:lineRule="auto"/>
            </w:pPr>
            <w:r w:rsidRPr="00A703BC">
              <w:t>“So, I went down and spoke to her [patient] and asked permission [to put the CATH TAG on]. I just thought that was the right thing to do.”</w:t>
            </w:r>
          </w:p>
          <w:p w14:paraId="6E80C84A" w14:textId="77777777" w:rsidR="00370718" w:rsidRPr="00A703BC" w:rsidRDefault="00370718" w:rsidP="00A703BC">
            <w:pPr>
              <w:widowControl w:val="0"/>
              <w:pBdr>
                <w:top w:val="nil"/>
                <w:left w:val="nil"/>
                <w:bottom w:val="nil"/>
                <w:right w:val="nil"/>
                <w:between w:val="nil"/>
              </w:pBdr>
              <w:spacing w:after="0" w:line="240" w:lineRule="auto"/>
            </w:pPr>
            <w:r w:rsidRPr="00A703BC">
              <w:t>“Once it’s included in the bag, it’s not a trial, it’s just part of their treatment, of their care.”</w:t>
            </w:r>
          </w:p>
        </w:tc>
      </w:tr>
      <w:tr w:rsidR="00370718" w:rsidRPr="00A703BC" w14:paraId="5624B7BE" w14:textId="77777777" w:rsidTr="00074A1E">
        <w:trPr>
          <w:trHeight w:val="420"/>
        </w:trPr>
        <w:tc>
          <w:tcPr>
            <w:tcW w:w="2321" w:type="dxa"/>
            <w:vMerge/>
            <w:shd w:val="clear" w:color="auto" w:fill="auto"/>
            <w:tcMar>
              <w:top w:w="100" w:type="dxa"/>
              <w:left w:w="100" w:type="dxa"/>
              <w:bottom w:w="100" w:type="dxa"/>
              <w:right w:w="100" w:type="dxa"/>
            </w:tcMar>
          </w:tcPr>
          <w:p w14:paraId="149AE532"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155758FA" w14:textId="77777777" w:rsidR="00370718" w:rsidRPr="00A703BC" w:rsidRDefault="00370718" w:rsidP="00A703BC">
            <w:pPr>
              <w:widowControl w:val="0"/>
              <w:spacing w:after="0" w:line="240" w:lineRule="auto"/>
            </w:pPr>
            <w:r w:rsidRPr="00A703BC">
              <w:t>nurses following instructions</w:t>
            </w:r>
          </w:p>
        </w:tc>
        <w:tc>
          <w:tcPr>
            <w:tcW w:w="8363" w:type="dxa"/>
            <w:shd w:val="clear" w:color="auto" w:fill="auto"/>
            <w:tcMar>
              <w:top w:w="100" w:type="dxa"/>
              <w:left w:w="100" w:type="dxa"/>
              <w:bottom w:w="100" w:type="dxa"/>
              <w:right w:w="100" w:type="dxa"/>
            </w:tcMar>
          </w:tcPr>
          <w:p w14:paraId="52FD2FEF" w14:textId="77777777" w:rsidR="00370718" w:rsidRPr="00A703BC" w:rsidRDefault="00370718" w:rsidP="00A703BC">
            <w:pPr>
              <w:widowControl w:val="0"/>
              <w:spacing w:after="0" w:line="240" w:lineRule="auto"/>
            </w:pPr>
            <w:r w:rsidRPr="00A703BC">
              <w:t>“[...] we couldn’t get in to see if the CATH TAG was on -often it was on- but it was on the inside”</w:t>
            </w:r>
          </w:p>
        </w:tc>
      </w:tr>
      <w:tr w:rsidR="00370718" w:rsidRPr="00A703BC" w14:paraId="2B401656" w14:textId="77777777" w:rsidTr="00074A1E">
        <w:trPr>
          <w:trHeight w:val="420"/>
        </w:trPr>
        <w:tc>
          <w:tcPr>
            <w:tcW w:w="2321" w:type="dxa"/>
            <w:vMerge/>
            <w:shd w:val="clear" w:color="auto" w:fill="auto"/>
            <w:tcMar>
              <w:top w:w="100" w:type="dxa"/>
              <w:left w:w="100" w:type="dxa"/>
              <w:bottom w:w="100" w:type="dxa"/>
              <w:right w:w="100" w:type="dxa"/>
            </w:tcMar>
          </w:tcPr>
          <w:p w14:paraId="59A9DEA5"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64CF4BFC" w14:textId="77777777" w:rsidR="00370718" w:rsidRPr="00A703BC" w:rsidRDefault="00370718" w:rsidP="00A703BC">
            <w:pPr>
              <w:widowControl w:val="0"/>
              <w:spacing w:after="0" w:line="240" w:lineRule="auto"/>
            </w:pPr>
            <w:r w:rsidRPr="00A703BC">
              <w:t>researcher expectations</w:t>
            </w:r>
          </w:p>
        </w:tc>
        <w:tc>
          <w:tcPr>
            <w:tcW w:w="8363" w:type="dxa"/>
            <w:shd w:val="clear" w:color="auto" w:fill="auto"/>
            <w:tcMar>
              <w:top w:w="100" w:type="dxa"/>
              <w:left w:w="100" w:type="dxa"/>
              <w:bottom w:w="100" w:type="dxa"/>
              <w:right w:w="100" w:type="dxa"/>
            </w:tcMar>
          </w:tcPr>
          <w:p w14:paraId="7FA2FFE6" w14:textId="77777777" w:rsidR="00370718" w:rsidRPr="00A703BC" w:rsidRDefault="00370718" w:rsidP="00A703BC">
            <w:pPr>
              <w:widowControl w:val="0"/>
              <w:spacing w:after="0" w:line="240" w:lineRule="auto"/>
            </w:pPr>
            <w:r w:rsidRPr="00A703BC">
              <w:t>“Because once they left the ward that we were doing initially, we weren’t following them up, so I can see why that would have been confusing and that could have done better”</w:t>
            </w:r>
          </w:p>
        </w:tc>
      </w:tr>
      <w:tr w:rsidR="00370718" w:rsidRPr="00A703BC" w14:paraId="1C9C9263" w14:textId="77777777" w:rsidTr="00074A1E">
        <w:trPr>
          <w:trHeight w:val="420"/>
        </w:trPr>
        <w:tc>
          <w:tcPr>
            <w:tcW w:w="2321" w:type="dxa"/>
            <w:vMerge/>
            <w:shd w:val="clear" w:color="auto" w:fill="auto"/>
            <w:tcMar>
              <w:top w:w="100" w:type="dxa"/>
              <w:left w:w="100" w:type="dxa"/>
              <w:bottom w:w="100" w:type="dxa"/>
              <w:right w:w="100" w:type="dxa"/>
            </w:tcMar>
          </w:tcPr>
          <w:p w14:paraId="54A5BDC7"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756E61A4" w14:textId="77777777" w:rsidR="00370718" w:rsidRPr="00A703BC" w:rsidRDefault="00370718" w:rsidP="00A703BC">
            <w:pPr>
              <w:widowControl w:val="0"/>
              <w:spacing w:after="0" w:line="240" w:lineRule="auto"/>
            </w:pPr>
            <w:r w:rsidRPr="00A703BC">
              <w:t>Length of time for catheter or removal of CATH TAG</w:t>
            </w:r>
          </w:p>
        </w:tc>
        <w:tc>
          <w:tcPr>
            <w:tcW w:w="8363" w:type="dxa"/>
            <w:shd w:val="clear" w:color="auto" w:fill="auto"/>
            <w:tcMar>
              <w:top w:w="100" w:type="dxa"/>
              <w:left w:w="100" w:type="dxa"/>
              <w:bottom w:w="100" w:type="dxa"/>
              <w:right w:w="100" w:type="dxa"/>
            </w:tcMar>
          </w:tcPr>
          <w:p w14:paraId="26A4D56E" w14:textId="77777777" w:rsidR="00370718" w:rsidRPr="00A703BC" w:rsidRDefault="00370718" w:rsidP="00A703BC">
            <w:pPr>
              <w:widowControl w:val="0"/>
              <w:spacing w:after="0" w:line="240" w:lineRule="auto"/>
            </w:pPr>
          </w:p>
        </w:tc>
      </w:tr>
      <w:tr w:rsidR="00370718" w:rsidRPr="00A703BC" w14:paraId="6C9929BA" w14:textId="77777777" w:rsidTr="00074A1E">
        <w:trPr>
          <w:trHeight w:val="420"/>
        </w:trPr>
        <w:tc>
          <w:tcPr>
            <w:tcW w:w="2321" w:type="dxa"/>
            <w:vMerge/>
            <w:shd w:val="clear" w:color="auto" w:fill="auto"/>
            <w:tcMar>
              <w:top w:w="100" w:type="dxa"/>
              <w:left w:w="100" w:type="dxa"/>
              <w:bottom w:w="100" w:type="dxa"/>
              <w:right w:w="100" w:type="dxa"/>
            </w:tcMar>
          </w:tcPr>
          <w:p w14:paraId="3DA8A6FF"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0A1B65F9" w14:textId="77777777" w:rsidR="00370718" w:rsidRPr="00A703BC" w:rsidRDefault="00370718" w:rsidP="00A703BC">
            <w:pPr>
              <w:widowControl w:val="0"/>
              <w:spacing w:after="0" w:line="240" w:lineRule="auto"/>
            </w:pPr>
            <w:r w:rsidRPr="00A703BC">
              <w:t>Awareness of HAIs</w:t>
            </w:r>
          </w:p>
        </w:tc>
        <w:tc>
          <w:tcPr>
            <w:tcW w:w="8363" w:type="dxa"/>
            <w:shd w:val="clear" w:color="auto" w:fill="auto"/>
            <w:tcMar>
              <w:top w:w="100" w:type="dxa"/>
              <w:left w:w="100" w:type="dxa"/>
              <w:bottom w:w="100" w:type="dxa"/>
              <w:right w:w="100" w:type="dxa"/>
            </w:tcMar>
          </w:tcPr>
          <w:p w14:paraId="5823B30F" w14:textId="77777777" w:rsidR="00370718" w:rsidRPr="00A703BC" w:rsidRDefault="00370718" w:rsidP="00A703BC">
            <w:pPr>
              <w:widowControl w:val="0"/>
              <w:spacing w:after="0" w:line="240" w:lineRule="auto"/>
            </w:pPr>
          </w:p>
        </w:tc>
      </w:tr>
    </w:tbl>
    <w:p w14:paraId="4AE2B842" w14:textId="77777777" w:rsidR="00370718" w:rsidRDefault="00370718" w:rsidP="00370718"/>
    <w:p w14:paraId="76C3A732" w14:textId="77777777" w:rsidR="00A703BC" w:rsidRDefault="00A703BC">
      <w:pPr>
        <w:spacing w:line="259" w:lineRule="auto"/>
        <w:rPr>
          <w:highlight w:val="cyan"/>
        </w:rPr>
      </w:pPr>
      <w:r>
        <w:rPr>
          <w:highlight w:val="cyan"/>
        </w:rPr>
        <w:br w:type="page"/>
      </w:r>
    </w:p>
    <w:p w14:paraId="4AF22698" w14:textId="290E13CD" w:rsidR="00370718" w:rsidRDefault="00A8080D" w:rsidP="00A703BC">
      <w:pPr>
        <w:pStyle w:val="Heading2"/>
      </w:pPr>
      <w:bookmarkStart w:id="20" w:name="_Toc535832673"/>
      <w:r w:rsidRPr="00A8080D">
        <w:lastRenderedPageBreak/>
        <w:t>Table S7</w:t>
      </w:r>
      <w:r w:rsidR="00A703BC" w:rsidRPr="00A8080D">
        <w:t>. Thematic map of themes and subthemes in quantitative data:</w:t>
      </w:r>
      <w:r w:rsidR="00A703BC" w:rsidRPr="00A8080D">
        <w:rPr>
          <w:b/>
        </w:rPr>
        <w:t xml:space="preserve"> </w:t>
      </w:r>
      <w:r w:rsidR="00A703BC" w:rsidRPr="00A8080D">
        <w:t xml:space="preserve">Issues related to </w:t>
      </w:r>
      <w:r w:rsidR="00A703BC" w:rsidRPr="00A8080D">
        <w:rPr>
          <w:i/>
        </w:rPr>
        <w:t xml:space="preserve">future </w:t>
      </w:r>
      <w:r w:rsidR="00A703BC" w:rsidRPr="00A8080D">
        <w:t>use of the CATH TAG</w:t>
      </w:r>
      <w:bookmarkEnd w:id="20"/>
    </w:p>
    <w:tbl>
      <w:tblPr>
        <w:tblW w:w="14176" w:type="dxa"/>
        <w:tblInd w:w="-436" w:type="dxa"/>
        <w:tblBorders>
          <w:top w:val="single" w:sz="8" w:space="0" w:color="000000"/>
          <w:bottom w:val="single" w:sz="8" w:space="0" w:color="000000"/>
        </w:tblBorders>
        <w:tblLayout w:type="fixed"/>
        <w:tblLook w:val="0600" w:firstRow="0" w:lastRow="0" w:firstColumn="0" w:lastColumn="0" w:noHBand="1" w:noVBand="1"/>
      </w:tblPr>
      <w:tblGrid>
        <w:gridCol w:w="2321"/>
        <w:gridCol w:w="3492"/>
        <w:gridCol w:w="8363"/>
      </w:tblGrid>
      <w:tr w:rsidR="00370718" w:rsidRPr="00370718" w14:paraId="7AC66630" w14:textId="77777777" w:rsidTr="00074A1E">
        <w:tc>
          <w:tcPr>
            <w:tcW w:w="2321" w:type="dxa"/>
            <w:tcBorders>
              <w:top w:val="single" w:sz="8" w:space="0" w:color="000000"/>
              <w:bottom w:val="single" w:sz="8" w:space="0" w:color="000000"/>
            </w:tcBorders>
            <w:shd w:val="clear" w:color="auto" w:fill="auto"/>
            <w:tcMar>
              <w:top w:w="100" w:type="dxa"/>
              <w:left w:w="100" w:type="dxa"/>
              <w:bottom w:w="100" w:type="dxa"/>
              <w:right w:w="100" w:type="dxa"/>
            </w:tcMar>
          </w:tcPr>
          <w:p w14:paraId="46BF71C1" w14:textId="77777777" w:rsidR="00370718" w:rsidRPr="00A703BC" w:rsidRDefault="00370718" w:rsidP="00A703BC">
            <w:pPr>
              <w:widowControl w:val="0"/>
              <w:spacing w:after="0" w:line="240" w:lineRule="auto"/>
              <w:rPr>
                <w:b/>
              </w:rPr>
            </w:pPr>
            <w:r w:rsidRPr="00A703BC">
              <w:rPr>
                <w:b/>
              </w:rPr>
              <w:t>Theme</w:t>
            </w:r>
          </w:p>
        </w:tc>
        <w:tc>
          <w:tcPr>
            <w:tcW w:w="3492" w:type="dxa"/>
            <w:tcBorders>
              <w:top w:val="single" w:sz="8" w:space="0" w:color="000000"/>
              <w:bottom w:val="single" w:sz="8" w:space="0" w:color="000000"/>
            </w:tcBorders>
            <w:shd w:val="clear" w:color="auto" w:fill="auto"/>
            <w:tcMar>
              <w:top w:w="100" w:type="dxa"/>
              <w:left w:w="100" w:type="dxa"/>
              <w:bottom w:w="100" w:type="dxa"/>
              <w:right w:w="100" w:type="dxa"/>
            </w:tcMar>
          </w:tcPr>
          <w:p w14:paraId="397BDF77" w14:textId="77777777" w:rsidR="00370718" w:rsidRPr="00A703BC" w:rsidRDefault="00370718" w:rsidP="00A703BC">
            <w:pPr>
              <w:widowControl w:val="0"/>
              <w:spacing w:after="0" w:line="240" w:lineRule="auto"/>
              <w:rPr>
                <w:b/>
              </w:rPr>
            </w:pPr>
            <w:r w:rsidRPr="00A703BC">
              <w:rPr>
                <w:b/>
              </w:rPr>
              <w:t>Sub-themes</w:t>
            </w:r>
          </w:p>
        </w:tc>
        <w:tc>
          <w:tcPr>
            <w:tcW w:w="8363" w:type="dxa"/>
            <w:tcBorders>
              <w:top w:val="single" w:sz="8" w:space="0" w:color="000000"/>
              <w:bottom w:val="single" w:sz="8" w:space="0" w:color="000000"/>
            </w:tcBorders>
            <w:shd w:val="clear" w:color="auto" w:fill="auto"/>
            <w:tcMar>
              <w:top w:w="100" w:type="dxa"/>
              <w:left w:w="100" w:type="dxa"/>
              <w:bottom w:w="100" w:type="dxa"/>
              <w:right w:w="100" w:type="dxa"/>
            </w:tcMar>
          </w:tcPr>
          <w:p w14:paraId="6038B6B7" w14:textId="77777777" w:rsidR="00370718" w:rsidRPr="00A703BC" w:rsidRDefault="00370718" w:rsidP="00A703BC">
            <w:pPr>
              <w:widowControl w:val="0"/>
              <w:spacing w:after="0" w:line="240" w:lineRule="auto"/>
              <w:rPr>
                <w:b/>
              </w:rPr>
            </w:pPr>
            <w:r w:rsidRPr="00A703BC">
              <w:rPr>
                <w:b/>
              </w:rPr>
              <w:t>Example comments</w:t>
            </w:r>
          </w:p>
        </w:tc>
      </w:tr>
      <w:tr w:rsidR="00370718" w:rsidRPr="00370718" w14:paraId="3983E344" w14:textId="77777777" w:rsidTr="00074A1E">
        <w:trPr>
          <w:trHeight w:val="429"/>
        </w:trPr>
        <w:tc>
          <w:tcPr>
            <w:tcW w:w="2321" w:type="dxa"/>
            <w:vMerge w:val="restart"/>
            <w:tcBorders>
              <w:top w:val="single" w:sz="8" w:space="0" w:color="000000"/>
            </w:tcBorders>
            <w:shd w:val="clear" w:color="auto" w:fill="auto"/>
            <w:tcMar>
              <w:top w:w="100" w:type="dxa"/>
              <w:left w:w="100" w:type="dxa"/>
              <w:bottom w:w="100" w:type="dxa"/>
              <w:right w:w="100" w:type="dxa"/>
            </w:tcMar>
          </w:tcPr>
          <w:p w14:paraId="284B4C3B" w14:textId="77777777" w:rsidR="00370718" w:rsidRPr="00A703BC" w:rsidRDefault="00370718" w:rsidP="00A703BC">
            <w:pPr>
              <w:widowControl w:val="0"/>
              <w:spacing w:after="0" w:line="240" w:lineRule="auto"/>
            </w:pPr>
            <w:r w:rsidRPr="00A703BC">
              <w:t>CATH TAG device options</w:t>
            </w:r>
          </w:p>
        </w:tc>
        <w:tc>
          <w:tcPr>
            <w:tcW w:w="3492" w:type="dxa"/>
            <w:vMerge w:val="restart"/>
            <w:tcBorders>
              <w:top w:val="single" w:sz="8" w:space="0" w:color="000000"/>
            </w:tcBorders>
            <w:shd w:val="clear" w:color="auto" w:fill="auto"/>
            <w:tcMar>
              <w:top w:w="100" w:type="dxa"/>
              <w:left w:w="100" w:type="dxa"/>
              <w:bottom w:w="100" w:type="dxa"/>
              <w:right w:w="100" w:type="dxa"/>
            </w:tcMar>
          </w:tcPr>
          <w:p w14:paraId="6BB83299" w14:textId="77777777" w:rsidR="00370718" w:rsidRPr="00A703BC" w:rsidRDefault="00370718" w:rsidP="00A703BC">
            <w:pPr>
              <w:widowControl w:val="0"/>
              <w:spacing w:after="0" w:line="240" w:lineRule="auto"/>
            </w:pPr>
          </w:p>
          <w:p w14:paraId="1479F625" w14:textId="77777777" w:rsidR="00370718" w:rsidRPr="00A703BC" w:rsidRDefault="00370718" w:rsidP="00A703BC">
            <w:pPr>
              <w:widowControl w:val="0"/>
              <w:spacing w:after="0" w:line="240" w:lineRule="auto"/>
            </w:pPr>
            <w:r w:rsidRPr="00A703BC">
              <w:t>Incorporate countdown reminder system into CATH TAG</w:t>
            </w:r>
          </w:p>
        </w:tc>
        <w:tc>
          <w:tcPr>
            <w:tcW w:w="8363" w:type="dxa"/>
            <w:vMerge w:val="restart"/>
            <w:tcBorders>
              <w:top w:val="single" w:sz="8" w:space="0" w:color="000000"/>
            </w:tcBorders>
            <w:shd w:val="clear" w:color="auto" w:fill="auto"/>
            <w:tcMar>
              <w:top w:w="100" w:type="dxa"/>
              <w:left w:w="100" w:type="dxa"/>
              <w:bottom w:w="100" w:type="dxa"/>
              <w:right w:w="100" w:type="dxa"/>
            </w:tcMar>
          </w:tcPr>
          <w:p w14:paraId="25E4A5E9" w14:textId="77777777" w:rsidR="00370718" w:rsidRPr="00A703BC" w:rsidRDefault="00370718" w:rsidP="00A703BC">
            <w:pPr>
              <w:widowControl w:val="0"/>
              <w:spacing w:after="0" w:line="240" w:lineRule="auto"/>
            </w:pPr>
            <w:r w:rsidRPr="00A703BC">
              <w:t>“What about a countdown [...]”</w:t>
            </w:r>
          </w:p>
          <w:p w14:paraId="4FBDA586" w14:textId="77777777" w:rsidR="00370718" w:rsidRPr="00A703BC" w:rsidRDefault="00370718" w:rsidP="00A703BC">
            <w:pPr>
              <w:widowControl w:val="0"/>
              <w:spacing w:after="0" w:line="240" w:lineRule="auto"/>
            </w:pPr>
          </w:p>
        </w:tc>
      </w:tr>
      <w:tr w:rsidR="00370718" w:rsidRPr="00370718" w14:paraId="1A765DBB" w14:textId="77777777" w:rsidTr="00074A1E">
        <w:trPr>
          <w:trHeight w:val="429"/>
        </w:trPr>
        <w:tc>
          <w:tcPr>
            <w:tcW w:w="2321" w:type="dxa"/>
            <w:vMerge/>
            <w:shd w:val="clear" w:color="auto" w:fill="auto"/>
            <w:tcMar>
              <w:top w:w="100" w:type="dxa"/>
              <w:left w:w="100" w:type="dxa"/>
              <w:bottom w:w="100" w:type="dxa"/>
              <w:right w:w="100" w:type="dxa"/>
            </w:tcMar>
          </w:tcPr>
          <w:p w14:paraId="13B27C86" w14:textId="77777777" w:rsidR="00370718" w:rsidRPr="00A703BC" w:rsidRDefault="00370718" w:rsidP="00A703BC">
            <w:pPr>
              <w:widowControl w:val="0"/>
              <w:spacing w:after="0" w:line="240" w:lineRule="auto"/>
            </w:pPr>
          </w:p>
        </w:tc>
        <w:tc>
          <w:tcPr>
            <w:tcW w:w="3492" w:type="dxa"/>
            <w:vMerge/>
            <w:shd w:val="clear" w:color="auto" w:fill="auto"/>
            <w:tcMar>
              <w:top w:w="100" w:type="dxa"/>
              <w:left w:w="100" w:type="dxa"/>
              <w:bottom w:w="100" w:type="dxa"/>
              <w:right w:w="100" w:type="dxa"/>
            </w:tcMar>
          </w:tcPr>
          <w:p w14:paraId="415FEBD5" w14:textId="77777777" w:rsidR="00370718" w:rsidRPr="00A703BC" w:rsidRDefault="00370718" w:rsidP="00A703BC">
            <w:pPr>
              <w:widowControl w:val="0"/>
              <w:spacing w:after="0" w:line="240" w:lineRule="auto"/>
            </w:pPr>
          </w:p>
        </w:tc>
        <w:tc>
          <w:tcPr>
            <w:tcW w:w="8363" w:type="dxa"/>
            <w:vMerge/>
            <w:shd w:val="clear" w:color="auto" w:fill="auto"/>
            <w:tcMar>
              <w:top w:w="100" w:type="dxa"/>
              <w:left w:w="100" w:type="dxa"/>
              <w:bottom w:w="100" w:type="dxa"/>
              <w:right w:w="100" w:type="dxa"/>
            </w:tcMar>
          </w:tcPr>
          <w:p w14:paraId="17E72B57" w14:textId="77777777" w:rsidR="00370718" w:rsidRPr="00A703BC" w:rsidRDefault="00370718" w:rsidP="00A703BC">
            <w:pPr>
              <w:widowControl w:val="0"/>
              <w:spacing w:after="0" w:line="240" w:lineRule="auto"/>
            </w:pPr>
          </w:p>
        </w:tc>
      </w:tr>
      <w:tr w:rsidR="00370718" w:rsidRPr="00370718" w14:paraId="70F470F5" w14:textId="77777777" w:rsidTr="00074A1E">
        <w:trPr>
          <w:trHeight w:val="420"/>
        </w:trPr>
        <w:tc>
          <w:tcPr>
            <w:tcW w:w="2321" w:type="dxa"/>
            <w:vMerge/>
            <w:shd w:val="clear" w:color="auto" w:fill="auto"/>
            <w:tcMar>
              <w:top w:w="100" w:type="dxa"/>
              <w:left w:w="100" w:type="dxa"/>
              <w:bottom w:w="100" w:type="dxa"/>
              <w:right w:w="100" w:type="dxa"/>
            </w:tcMar>
          </w:tcPr>
          <w:p w14:paraId="49F6A075"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157673F6" w14:textId="77777777" w:rsidR="00370718" w:rsidRPr="00A703BC" w:rsidRDefault="00370718" w:rsidP="00A703BC">
            <w:pPr>
              <w:widowControl w:val="0"/>
              <w:spacing w:after="0" w:line="240" w:lineRule="auto"/>
            </w:pPr>
            <w:r w:rsidRPr="00A703BC">
              <w:t>Integrated into or attached to catheter bag</w:t>
            </w:r>
          </w:p>
        </w:tc>
        <w:tc>
          <w:tcPr>
            <w:tcW w:w="8363" w:type="dxa"/>
            <w:shd w:val="clear" w:color="auto" w:fill="auto"/>
            <w:tcMar>
              <w:top w:w="100" w:type="dxa"/>
              <w:left w:w="100" w:type="dxa"/>
              <w:bottom w:w="100" w:type="dxa"/>
              <w:right w:w="100" w:type="dxa"/>
            </w:tcMar>
          </w:tcPr>
          <w:p w14:paraId="7C4B5478" w14:textId="77777777" w:rsidR="00370718" w:rsidRPr="00A703BC" w:rsidRDefault="00370718" w:rsidP="00A703BC">
            <w:pPr>
              <w:widowControl w:val="0"/>
              <w:spacing w:after="0" w:line="240" w:lineRule="auto"/>
            </w:pPr>
            <w:r w:rsidRPr="00A703BC">
              <w:t>“I think they need to be in a catheter set, in the packaging [...]”</w:t>
            </w:r>
          </w:p>
        </w:tc>
      </w:tr>
      <w:tr w:rsidR="00370718" w:rsidRPr="00370718" w14:paraId="080ABF27" w14:textId="77777777" w:rsidTr="00074A1E">
        <w:trPr>
          <w:trHeight w:val="420"/>
        </w:trPr>
        <w:tc>
          <w:tcPr>
            <w:tcW w:w="2321" w:type="dxa"/>
            <w:vMerge/>
            <w:shd w:val="clear" w:color="auto" w:fill="auto"/>
            <w:tcMar>
              <w:top w:w="100" w:type="dxa"/>
              <w:left w:w="100" w:type="dxa"/>
              <w:bottom w:w="100" w:type="dxa"/>
              <w:right w:w="100" w:type="dxa"/>
            </w:tcMar>
          </w:tcPr>
          <w:p w14:paraId="6C9E6076"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12E779A5" w14:textId="77777777" w:rsidR="00370718" w:rsidRPr="00A703BC" w:rsidRDefault="00370718" w:rsidP="00A703BC">
            <w:pPr>
              <w:widowControl w:val="0"/>
              <w:spacing w:after="0" w:line="240" w:lineRule="auto"/>
            </w:pPr>
            <w:r w:rsidRPr="00A703BC">
              <w:t>Need date to indicate date inserted</w:t>
            </w:r>
          </w:p>
        </w:tc>
        <w:tc>
          <w:tcPr>
            <w:tcW w:w="8363" w:type="dxa"/>
            <w:shd w:val="clear" w:color="auto" w:fill="auto"/>
            <w:tcMar>
              <w:top w:w="100" w:type="dxa"/>
              <w:left w:w="100" w:type="dxa"/>
              <w:bottom w:w="100" w:type="dxa"/>
              <w:right w:w="100" w:type="dxa"/>
            </w:tcMar>
          </w:tcPr>
          <w:p w14:paraId="55325C46" w14:textId="77777777" w:rsidR="00370718" w:rsidRPr="00A703BC" w:rsidRDefault="00370718" w:rsidP="00A703BC">
            <w:pPr>
              <w:widowControl w:val="0"/>
              <w:spacing w:after="0" w:line="240" w:lineRule="auto"/>
            </w:pPr>
            <w:r w:rsidRPr="00A703BC">
              <w:t>“Yeah, we need some technique to know whether it was … which day it was actually put in”</w:t>
            </w:r>
          </w:p>
        </w:tc>
      </w:tr>
      <w:tr w:rsidR="00370718" w:rsidRPr="00370718" w14:paraId="1C4037D0" w14:textId="77777777" w:rsidTr="00074A1E">
        <w:trPr>
          <w:trHeight w:val="420"/>
        </w:trPr>
        <w:tc>
          <w:tcPr>
            <w:tcW w:w="2321" w:type="dxa"/>
            <w:vMerge/>
            <w:shd w:val="clear" w:color="auto" w:fill="auto"/>
            <w:tcMar>
              <w:top w:w="100" w:type="dxa"/>
              <w:left w:w="100" w:type="dxa"/>
              <w:bottom w:w="100" w:type="dxa"/>
              <w:right w:w="100" w:type="dxa"/>
            </w:tcMar>
          </w:tcPr>
          <w:p w14:paraId="1F53E6DA"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70CC0F0F" w14:textId="77777777" w:rsidR="00370718" w:rsidRPr="00A703BC" w:rsidRDefault="00370718" w:rsidP="00A703BC">
            <w:pPr>
              <w:widowControl w:val="0"/>
              <w:spacing w:after="0" w:line="240" w:lineRule="auto"/>
            </w:pPr>
            <w:r w:rsidRPr="00A703BC">
              <w:t>Should be made of plastic</w:t>
            </w:r>
          </w:p>
        </w:tc>
        <w:tc>
          <w:tcPr>
            <w:tcW w:w="8363" w:type="dxa"/>
            <w:shd w:val="clear" w:color="auto" w:fill="auto"/>
            <w:tcMar>
              <w:top w:w="100" w:type="dxa"/>
              <w:left w:w="100" w:type="dxa"/>
              <w:bottom w:w="100" w:type="dxa"/>
              <w:right w:w="100" w:type="dxa"/>
            </w:tcMar>
          </w:tcPr>
          <w:p w14:paraId="5F6AB8CB" w14:textId="77777777" w:rsidR="00370718" w:rsidRPr="00A703BC" w:rsidRDefault="00370718" w:rsidP="00A703BC">
            <w:pPr>
              <w:widowControl w:val="0"/>
              <w:spacing w:after="0" w:line="240" w:lineRule="auto"/>
            </w:pPr>
            <w:r w:rsidRPr="00A703BC">
              <w:t>“It needs to be made of hard plastic rather than cardboard”</w:t>
            </w:r>
          </w:p>
        </w:tc>
      </w:tr>
      <w:tr w:rsidR="00370718" w:rsidRPr="00370718" w14:paraId="1A3A434F" w14:textId="77777777" w:rsidTr="00074A1E">
        <w:trPr>
          <w:trHeight w:val="420"/>
        </w:trPr>
        <w:tc>
          <w:tcPr>
            <w:tcW w:w="2321" w:type="dxa"/>
            <w:vMerge/>
            <w:shd w:val="clear" w:color="auto" w:fill="auto"/>
            <w:tcMar>
              <w:top w:w="100" w:type="dxa"/>
              <w:left w:w="100" w:type="dxa"/>
              <w:bottom w:w="100" w:type="dxa"/>
              <w:right w:w="100" w:type="dxa"/>
            </w:tcMar>
          </w:tcPr>
          <w:p w14:paraId="66A9E7E6"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1F324B62" w14:textId="77777777" w:rsidR="00370718" w:rsidRPr="00A703BC" w:rsidRDefault="00370718" w:rsidP="00A703BC">
            <w:pPr>
              <w:widowControl w:val="0"/>
              <w:spacing w:after="0" w:line="240" w:lineRule="auto"/>
            </w:pPr>
            <w:r w:rsidRPr="00A703BC">
              <w:t>Template in e-record system</w:t>
            </w:r>
          </w:p>
        </w:tc>
        <w:tc>
          <w:tcPr>
            <w:tcW w:w="8363" w:type="dxa"/>
            <w:shd w:val="clear" w:color="auto" w:fill="auto"/>
            <w:tcMar>
              <w:top w:w="100" w:type="dxa"/>
              <w:left w:w="100" w:type="dxa"/>
              <w:bottom w:w="100" w:type="dxa"/>
              <w:right w:w="100" w:type="dxa"/>
            </w:tcMar>
          </w:tcPr>
          <w:p w14:paraId="6782A67F" w14:textId="77777777" w:rsidR="00370718" w:rsidRPr="00A703BC" w:rsidRDefault="00370718" w:rsidP="00A703BC">
            <w:pPr>
              <w:widowControl w:val="0"/>
              <w:spacing w:after="0" w:line="240" w:lineRule="auto"/>
            </w:pPr>
            <w:r w:rsidRPr="00A703BC">
              <w:t xml:space="preserve">“I think that there should be a template in </w:t>
            </w:r>
            <w:proofErr w:type="spellStart"/>
            <w:r w:rsidRPr="00A703BC">
              <w:t>ieMR</w:t>
            </w:r>
            <w:proofErr w:type="spellEnd"/>
            <w:r w:rsidRPr="00A703BC">
              <w:t>”</w:t>
            </w:r>
          </w:p>
        </w:tc>
      </w:tr>
      <w:tr w:rsidR="00370718" w:rsidRPr="00370718" w14:paraId="0D7C1D01" w14:textId="77777777" w:rsidTr="00074A1E">
        <w:trPr>
          <w:trHeight w:val="420"/>
        </w:trPr>
        <w:tc>
          <w:tcPr>
            <w:tcW w:w="2321" w:type="dxa"/>
            <w:vMerge/>
            <w:shd w:val="clear" w:color="auto" w:fill="auto"/>
            <w:tcMar>
              <w:top w:w="100" w:type="dxa"/>
              <w:left w:w="100" w:type="dxa"/>
              <w:bottom w:w="100" w:type="dxa"/>
              <w:right w:w="100" w:type="dxa"/>
            </w:tcMar>
          </w:tcPr>
          <w:p w14:paraId="4834FA20"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336C81F4" w14:textId="77777777" w:rsidR="00370718" w:rsidRPr="00A703BC" w:rsidRDefault="00370718" w:rsidP="00A703BC">
            <w:pPr>
              <w:widowControl w:val="0"/>
              <w:spacing w:after="0" w:line="240" w:lineRule="auto"/>
            </w:pPr>
            <w:r w:rsidRPr="00A703BC">
              <w:t>Armband</w:t>
            </w:r>
          </w:p>
        </w:tc>
        <w:tc>
          <w:tcPr>
            <w:tcW w:w="8363" w:type="dxa"/>
            <w:shd w:val="clear" w:color="auto" w:fill="auto"/>
            <w:tcMar>
              <w:top w:w="100" w:type="dxa"/>
              <w:left w:w="100" w:type="dxa"/>
              <w:bottom w:w="100" w:type="dxa"/>
              <w:right w:w="100" w:type="dxa"/>
            </w:tcMar>
          </w:tcPr>
          <w:p w14:paraId="64C24FCB" w14:textId="77777777" w:rsidR="00370718" w:rsidRPr="00A703BC" w:rsidRDefault="00370718" w:rsidP="00A703BC">
            <w:pPr>
              <w:widowControl w:val="0"/>
              <w:spacing w:after="0" w:line="240" w:lineRule="auto"/>
            </w:pPr>
            <w:r w:rsidRPr="00A703BC">
              <w:t>“What about an armband on the patient’s arm?”</w:t>
            </w:r>
          </w:p>
        </w:tc>
      </w:tr>
      <w:tr w:rsidR="00370718" w:rsidRPr="00370718" w14:paraId="0E34FBB6" w14:textId="77777777" w:rsidTr="00074A1E">
        <w:trPr>
          <w:trHeight w:val="420"/>
        </w:trPr>
        <w:tc>
          <w:tcPr>
            <w:tcW w:w="2321" w:type="dxa"/>
            <w:vMerge w:val="restart"/>
            <w:shd w:val="clear" w:color="auto" w:fill="auto"/>
            <w:tcMar>
              <w:top w:w="100" w:type="dxa"/>
              <w:left w:w="100" w:type="dxa"/>
              <w:bottom w:w="100" w:type="dxa"/>
              <w:right w:w="100" w:type="dxa"/>
            </w:tcMar>
          </w:tcPr>
          <w:p w14:paraId="6D71654F" w14:textId="77777777" w:rsidR="00370718" w:rsidRPr="00A703BC" w:rsidRDefault="00370718" w:rsidP="00A703BC">
            <w:pPr>
              <w:widowControl w:val="0"/>
              <w:spacing w:after="0" w:line="240" w:lineRule="auto"/>
            </w:pPr>
            <w:r w:rsidRPr="00A703BC">
              <w:t>Suggestions for new procedures to use with the CATH TAG</w:t>
            </w:r>
          </w:p>
        </w:tc>
        <w:tc>
          <w:tcPr>
            <w:tcW w:w="3492" w:type="dxa"/>
            <w:shd w:val="clear" w:color="auto" w:fill="auto"/>
            <w:tcMar>
              <w:top w:w="100" w:type="dxa"/>
              <w:left w:w="100" w:type="dxa"/>
              <w:bottom w:w="100" w:type="dxa"/>
              <w:right w:w="100" w:type="dxa"/>
            </w:tcMar>
          </w:tcPr>
          <w:p w14:paraId="32487F83" w14:textId="77777777" w:rsidR="00370718" w:rsidRPr="00A703BC" w:rsidRDefault="00370718" w:rsidP="00A703BC">
            <w:pPr>
              <w:widowControl w:val="0"/>
              <w:spacing w:after="0" w:line="240" w:lineRule="auto"/>
            </w:pPr>
            <w:r w:rsidRPr="00A703BC">
              <w:t>Tracking patients</w:t>
            </w:r>
          </w:p>
        </w:tc>
        <w:tc>
          <w:tcPr>
            <w:tcW w:w="8363" w:type="dxa"/>
            <w:shd w:val="clear" w:color="auto" w:fill="auto"/>
            <w:tcMar>
              <w:top w:w="100" w:type="dxa"/>
              <w:left w:w="100" w:type="dxa"/>
              <w:bottom w:w="100" w:type="dxa"/>
              <w:right w:w="100" w:type="dxa"/>
            </w:tcMar>
          </w:tcPr>
          <w:p w14:paraId="22508927" w14:textId="77777777" w:rsidR="00370718" w:rsidRPr="00A703BC" w:rsidRDefault="00370718" w:rsidP="00A703BC">
            <w:pPr>
              <w:widowControl w:val="0"/>
              <w:spacing w:after="0" w:line="240" w:lineRule="auto"/>
            </w:pPr>
            <w:r w:rsidRPr="00A703BC">
              <w:t>“But they certainly would be wonderful in nursing homes as well”</w:t>
            </w:r>
          </w:p>
          <w:p w14:paraId="06AA585D" w14:textId="77777777" w:rsidR="00370718" w:rsidRPr="00A703BC" w:rsidRDefault="00370718" w:rsidP="00A703BC">
            <w:pPr>
              <w:widowControl w:val="0"/>
              <w:spacing w:after="0" w:line="240" w:lineRule="auto"/>
            </w:pPr>
            <w:r w:rsidRPr="00A703BC">
              <w:t>“[...] That’s what we need - we need them for cannulas because we’ve got such a problem with cannulas’</w:t>
            </w:r>
          </w:p>
          <w:p w14:paraId="500CAE4B" w14:textId="77777777" w:rsidR="00370718" w:rsidRPr="00A703BC" w:rsidRDefault="00370718" w:rsidP="00A703BC">
            <w:pPr>
              <w:widowControl w:val="0"/>
              <w:spacing w:after="0" w:line="240" w:lineRule="auto"/>
            </w:pPr>
            <w:r w:rsidRPr="00A703BC">
              <w:t>“We need to choose the procedures [...]”</w:t>
            </w:r>
          </w:p>
          <w:p w14:paraId="11874A2B" w14:textId="77777777" w:rsidR="00370718" w:rsidRPr="00A703BC" w:rsidRDefault="00370718" w:rsidP="00A703BC">
            <w:pPr>
              <w:widowControl w:val="0"/>
              <w:spacing w:after="0" w:line="240" w:lineRule="auto"/>
            </w:pPr>
            <w:r w:rsidRPr="00A703BC">
              <w:t>“Yeah, I can see the future; this is just the beginning of what this could do for other devices and systems.”</w:t>
            </w:r>
          </w:p>
        </w:tc>
      </w:tr>
      <w:tr w:rsidR="00370718" w:rsidRPr="00370718" w14:paraId="679A4905" w14:textId="77777777" w:rsidTr="00074A1E">
        <w:trPr>
          <w:trHeight w:val="420"/>
        </w:trPr>
        <w:tc>
          <w:tcPr>
            <w:tcW w:w="2321" w:type="dxa"/>
            <w:vMerge/>
            <w:shd w:val="clear" w:color="auto" w:fill="auto"/>
            <w:tcMar>
              <w:top w:w="100" w:type="dxa"/>
              <w:left w:w="100" w:type="dxa"/>
              <w:bottom w:w="100" w:type="dxa"/>
              <w:right w:w="100" w:type="dxa"/>
            </w:tcMar>
          </w:tcPr>
          <w:p w14:paraId="21A92F6A"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728CB51F" w14:textId="77777777" w:rsidR="00370718" w:rsidRPr="00A703BC" w:rsidRDefault="00370718" w:rsidP="00A703BC">
            <w:pPr>
              <w:widowControl w:val="0"/>
              <w:spacing w:after="0" w:line="240" w:lineRule="auto"/>
            </w:pPr>
            <w:r w:rsidRPr="00A703BC">
              <w:t>Ease of access on wards</w:t>
            </w:r>
          </w:p>
        </w:tc>
        <w:tc>
          <w:tcPr>
            <w:tcW w:w="8363" w:type="dxa"/>
            <w:shd w:val="clear" w:color="auto" w:fill="auto"/>
            <w:tcMar>
              <w:top w:w="100" w:type="dxa"/>
              <w:left w:w="100" w:type="dxa"/>
              <w:bottom w:w="100" w:type="dxa"/>
              <w:right w:w="100" w:type="dxa"/>
            </w:tcMar>
          </w:tcPr>
          <w:p w14:paraId="1B0D4845" w14:textId="77777777" w:rsidR="00370718" w:rsidRPr="00A703BC" w:rsidRDefault="00370718" w:rsidP="00A703BC">
            <w:pPr>
              <w:widowControl w:val="0"/>
              <w:spacing w:after="0" w:line="240" w:lineRule="auto"/>
            </w:pPr>
            <w:r w:rsidRPr="00A703BC">
              <w:t>“The CATH TAGs need to be put somewhere where they can all find it easy”</w:t>
            </w:r>
          </w:p>
        </w:tc>
      </w:tr>
      <w:tr w:rsidR="00370718" w:rsidRPr="00370718" w14:paraId="22E9E1E1" w14:textId="77777777" w:rsidTr="00074A1E">
        <w:trPr>
          <w:trHeight w:val="420"/>
        </w:trPr>
        <w:tc>
          <w:tcPr>
            <w:tcW w:w="2321" w:type="dxa"/>
            <w:vMerge/>
            <w:shd w:val="clear" w:color="auto" w:fill="auto"/>
            <w:tcMar>
              <w:top w:w="100" w:type="dxa"/>
              <w:left w:w="100" w:type="dxa"/>
              <w:bottom w:w="100" w:type="dxa"/>
              <w:right w:w="100" w:type="dxa"/>
            </w:tcMar>
          </w:tcPr>
          <w:p w14:paraId="24F0295F"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2C6FF236" w14:textId="77777777" w:rsidR="00370718" w:rsidRPr="00A703BC" w:rsidRDefault="00370718" w:rsidP="00A703BC">
            <w:pPr>
              <w:widowControl w:val="0"/>
              <w:spacing w:after="0" w:line="240" w:lineRule="auto"/>
            </w:pPr>
            <w:r w:rsidRPr="00A703BC">
              <w:t>Incentives for low infection rates</w:t>
            </w:r>
          </w:p>
        </w:tc>
        <w:tc>
          <w:tcPr>
            <w:tcW w:w="8363" w:type="dxa"/>
            <w:shd w:val="clear" w:color="auto" w:fill="auto"/>
            <w:tcMar>
              <w:top w:w="100" w:type="dxa"/>
              <w:left w:w="100" w:type="dxa"/>
              <w:bottom w:w="100" w:type="dxa"/>
              <w:right w:w="100" w:type="dxa"/>
            </w:tcMar>
          </w:tcPr>
          <w:p w14:paraId="5DABCD25" w14:textId="77777777" w:rsidR="00370718" w:rsidRPr="00A703BC" w:rsidRDefault="00370718" w:rsidP="00A703BC">
            <w:pPr>
              <w:widowControl w:val="0"/>
              <w:spacing w:after="0" w:line="240" w:lineRule="auto"/>
            </w:pPr>
            <w:r w:rsidRPr="00A703BC">
              <w:t>“There is a fine … government fines the hospital a lot of money”</w:t>
            </w:r>
          </w:p>
        </w:tc>
      </w:tr>
      <w:tr w:rsidR="00370718" w:rsidRPr="00370718" w14:paraId="24DA2CA8" w14:textId="77777777" w:rsidTr="00074A1E">
        <w:trPr>
          <w:trHeight w:val="420"/>
        </w:trPr>
        <w:tc>
          <w:tcPr>
            <w:tcW w:w="2321" w:type="dxa"/>
            <w:vMerge/>
            <w:shd w:val="clear" w:color="auto" w:fill="auto"/>
            <w:tcMar>
              <w:top w:w="100" w:type="dxa"/>
              <w:left w:w="100" w:type="dxa"/>
              <w:bottom w:w="100" w:type="dxa"/>
              <w:right w:w="100" w:type="dxa"/>
            </w:tcMar>
          </w:tcPr>
          <w:p w14:paraId="018B3BA0"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557B1628" w14:textId="77777777" w:rsidR="00370718" w:rsidRPr="00A703BC" w:rsidRDefault="00370718" w:rsidP="00A703BC">
            <w:pPr>
              <w:widowControl w:val="0"/>
              <w:spacing w:after="0" w:line="240" w:lineRule="auto"/>
            </w:pPr>
            <w:r w:rsidRPr="00A703BC">
              <w:t>Evaluation of effectiveness</w:t>
            </w:r>
          </w:p>
        </w:tc>
        <w:tc>
          <w:tcPr>
            <w:tcW w:w="8363" w:type="dxa"/>
            <w:shd w:val="clear" w:color="auto" w:fill="auto"/>
            <w:tcMar>
              <w:top w:w="100" w:type="dxa"/>
              <w:left w:w="100" w:type="dxa"/>
              <w:bottom w:w="100" w:type="dxa"/>
              <w:right w:w="100" w:type="dxa"/>
            </w:tcMar>
          </w:tcPr>
          <w:p w14:paraId="6E0DDCBD" w14:textId="77777777" w:rsidR="00370718" w:rsidRPr="00A703BC" w:rsidRDefault="00370718" w:rsidP="00A703BC">
            <w:pPr>
              <w:widowControl w:val="0"/>
              <w:spacing w:after="0" w:line="240" w:lineRule="auto"/>
            </w:pPr>
            <w:r w:rsidRPr="00A703BC">
              <w:t>“How do we know we’ve saved a UTI?”</w:t>
            </w:r>
          </w:p>
        </w:tc>
      </w:tr>
      <w:tr w:rsidR="00370718" w:rsidRPr="00370718" w14:paraId="3D401D88" w14:textId="77777777" w:rsidTr="00074A1E">
        <w:trPr>
          <w:trHeight w:val="420"/>
        </w:trPr>
        <w:tc>
          <w:tcPr>
            <w:tcW w:w="2321" w:type="dxa"/>
            <w:vMerge/>
            <w:shd w:val="clear" w:color="auto" w:fill="auto"/>
            <w:tcMar>
              <w:top w:w="100" w:type="dxa"/>
              <w:left w:w="100" w:type="dxa"/>
              <w:bottom w:w="100" w:type="dxa"/>
              <w:right w:w="100" w:type="dxa"/>
            </w:tcMar>
          </w:tcPr>
          <w:p w14:paraId="60EFF562"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70A58DF6" w14:textId="77777777" w:rsidR="00370718" w:rsidRPr="00A703BC" w:rsidRDefault="00370718" w:rsidP="00A703BC">
            <w:pPr>
              <w:widowControl w:val="0"/>
              <w:spacing w:after="0" w:line="240" w:lineRule="auto"/>
            </w:pPr>
            <w:r w:rsidRPr="00A703BC">
              <w:t>Not located on the wall</w:t>
            </w:r>
          </w:p>
        </w:tc>
        <w:tc>
          <w:tcPr>
            <w:tcW w:w="8363" w:type="dxa"/>
            <w:shd w:val="clear" w:color="auto" w:fill="auto"/>
            <w:tcMar>
              <w:top w:w="100" w:type="dxa"/>
              <w:left w:w="100" w:type="dxa"/>
              <w:bottom w:w="100" w:type="dxa"/>
              <w:right w:w="100" w:type="dxa"/>
            </w:tcMar>
          </w:tcPr>
          <w:p w14:paraId="1A43FCA6" w14:textId="77777777" w:rsidR="00370718" w:rsidRPr="00A703BC" w:rsidRDefault="00370718" w:rsidP="00A703BC">
            <w:pPr>
              <w:widowControl w:val="0"/>
              <w:spacing w:after="0" w:line="240" w:lineRule="auto"/>
            </w:pPr>
            <w:r w:rsidRPr="00A703BC">
              <w:t>“Oh, that’s breaching confidentiality”</w:t>
            </w:r>
          </w:p>
        </w:tc>
      </w:tr>
      <w:tr w:rsidR="00370718" w:rsidRPr="00370718" w14:paraId="449E7C0F" w14:textId="77777777" w:rsidTr="00074A1E">
        <w:trPr>
          <w:trHeight w:val="420"/>
        </w:trPr>
        <w:tc>
          <w:tcPr>
            <w:tcW w:w="2321" w:type="dxa"/>
            <w:vMerge/>
            <w:shd w:val="clear" w:color="auto" w:fill="auto"/>
            <w:tcMar>
              <w:top w:w="100" w:type="dxa"/>
              <w:left w:w="100" w:type="dxa"/>
              <w:bottom w:w="100" w:type="dxa"/>
              <w:right w:w="100" w:type="dxa"/>
            </w:tcMar>
          </w:tcPr>
          <w:p w14:paraId="5FB9D135"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769BC02F" w14:textId="77777777" w:rsidR="00370718" w:rsidRPr="00A703BC" w:rsidRDefault="00370718" w:rsidP="00A703BC">
            <w:pPr>
              <w:widowControl w:val="0"/>
              <w:spacing w:after="0" w:line="240" w:lineRule="auto"/>
            </w:pPr>
            <w:r w:rsidRPr="00A703BC">
              <w:t>Complete details on CATH TAG</w:t>
            </w:r>
          </w:p>
        </w:tc>
        <w:tc>
          <w:tcPr>
            <w:tcW w:w="8363" w:type="dxa"/>
            <w:shd w:val="clear" w:color="auto" w:fill="auto"/>
            <w:tcMar>
              <w:top w:w="100" w:type="dxa"/>
              <w:left w:w="100" w:type="dxa"/>
              <w:bottom w:w="100" w:type="dxa"/>
              <w:right w:w="100" w:type="dxa"/>
            </w:tcMar>
          </w:tcPr>
          <w:p w14:paraId="5028B46C" w14:textId="77777777" w:rsidR="00370718" w:rsidRPr="00A703BC" w:rsidRDefault="00370718" w:rsidP="00A703BC">
            <w:pPr>
              <w:widowControl w:val="0"/>
              <w:spacing w:after="0" w:line="240" w:lineRule="auto"/>
            </w:pPr>
            <w:r w:rsidRPr="00A703BC">
              <w:t>“ … but they still have to fill it out …”</w:t>
            </w:r>
          </w:p>
        </w:tc>
      </w:tr>
      <w:tr w:rsidR="00370718" w:rsidRPr="00370718" w14:paraId="05164203" w14:textId="77777777" w:rsidTr="00074A1E">
        <w:trPr>
          <w:trHeight w:val="420"/>
        </w:trPr>
        <w:tc>
          <w:tcPr>
            <w:tcW w:w="2321" w:type="dxa"/>
            <w:vMerge/>
            <w:shd w:val="clear" w:color="auto" w:fill="auto"/>
            <w:tcMar>
              <w:top w:w="100" w:type="dxa"/>
              <w:left w:w="100" w:type="dxa"/>
              <w:bottom w:w="100" w:type="dxa"/>
              <w:right w:w="100" w:type="dxa"/>
            </w:tcMar>
          </w:tcPr>
          <w:p w14:paraId="0F0A29B6"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13EEF1ED" w14:textId="77777777" w:rsidR="00370718" w:rsidRPr="00A703BC" w:rsidRDefault="00370718" w:rsidP="00A703BC">
            <w:pPr>
              <w:widowControl w:val="0"/>
              <w:spacing w:after="0" w:line="240" w:lineRule="auto"/>
            </w:pPr>
            <w:r w:rsidRPr="00A703BC">
              <w:t>Informing patients</w:t>
            </w:r>
          </w:p>
        </w:tc>
        <w:tc>
          <w:tcPr>
            <w:tcW w:w="8363" w:type="dxa"/>
            <w:shd w:val="clear" w:color="auto" w:fill="auto"/>
            <w:tcMar>
              <w:top w:w="100" w:type="dxa"/>
              <w:left w:w="100" w:type="dxa"/>
              <w:bottom w:w="100" w:type="dxa"/>
              <w:right w:w="100" w:type="dxa"/>
            </w:tcMar>
          </w:tcPr>
          <w:p w14:paraId="50C3DD86" w14:textId="77777777" w:rsidR="00370718" w:rsidRPr="00A703BC" w:rsidRDefault="00370718" w:rsidP="00A703BC">
            <w:pPr>
              <w:widowControl w:val="0"/>
              <w:spacing w:after="0" w:line="240" w:lineRule="auto"/>
            </w:pPr>
            <w:r w:rsidRPr="00A703BC">
              <w:t xml:space="preserve">“Maybe if it does become a thing, put it in a little brochure </w:t>
            </w:r>
            <w:proofErr w:type="spellStart"/>
            <w:r w:rsidRPr="00A703BC">
              <w:t>i</w:t>
            </w:r>
            <w:proofErr w:type="spellEnd"/>
            <w:r w:rsidRPr="00A703BC">
              <w:t xml:space="preserve"> the admission paperwork, so they get a chance to read through it instead of us explaining it.”</w:t>
            </w:r>
          </w:p>
        </w:tc>
      </w:tr>
      <w:tr w:rsidR="00370718" w:rsidRPr="00370718" w14:paraId="02E3ECF1" w14:textId="77777777" w:rsidTr="00074A1E">
        <w:trPr>
          <w:trHeight w:val="420"/>
        </w:trPr>
        <w:tc>
          <w:tcPr>
            <w:tcW w:w="2321" w:type="dxa"/>
            <w:vMerge/>
            <w:shd w:val="clear" w:color="auto" w:fill="auto"/>
            <w:tcMar>
              <w:top w:w="100" w:type="dxa"/>
              <w:left w:w="100" w:type="dxa"/>
              <w:bottom w:w="100" w:type="dxa"/>
              <w:right w:w="100" w:type="dxa"/>
            </w:tcMar>
          </w:tcPr>
          <w:p w14:paraId="41EF28E2"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0F003DFF" w14:textId="77777777" w:rsidR="00370718" w:rsidRPr="00A703BC" w:rsidRDefault="00370718" w:rsidP="00A703BC">
            <w:pPr>
              <w:widowControl w:val="0"/>
              <w:spacing w:after="0" w:line="240" w:lineRule="auto"/>
            </w:pPr>
            <w:r w:rsidRPr="00A703BC">
              <w:t>Involvement of doctors</w:t>
            </w:r>
          </w:p>
        </w:tc>
        <w:tc>
          <w:tcPr>
            <w:tcW w:w="8363" w:type="dxa"/>
            <w:shd w:val="clear" w:color="auto" w:fill="auto"/>
            <w:tcMar>
              <w:top w:w="100" w:type="dxa"/>
              <w:left w:w="100" w:type="dxa"/>
              <w:bottom w:w="100" w:type="dxa"/>
              <w:right w:w="100" w:type="dxa"/>
            </w:tcMar>
          </w:tcPr>
          <w:p w14:paraId="17571597" w14:textId="77777777" w:rsidR="00370718" w:rsidRPr="00A703BC" w:rsidRDefault="00370718" w:rsidP="00A703BC">
            <w:pPr>
              <w:widowControl w:val="0"/>
              <w:spacing w:after="0" w:line="240" w:lineRule="auto"/>
            </w:pPr>
            <w:r w:rsidRPr="00A703BC">
              <w:t>“Now we’ve got lots of good doctors and they do care … if patients are getting a UTI, it’s of great concern to the doctors.”</w:t>
            </w:r>
          </w:p>
        </w:tc>
      </w:tr>
      <w:tr w:rsidR="00370718" w:rsidRPr="00370718" w14:paraId="1E590B10" w14:textId="77777777" w:rsidTr="00074A1E">
        <w:trPr>
          <w:trHeight w:val="420"/>
        </w:trPr>
        <w:tc>
          <w:tcPr>
            <w:tcW w:w="2321" w:type="dxa"/>
            <w:vMerge/>
            <w:shd w:val="clear" w:color="auto" w:fill="auto"/>
            <w:tcMar>
              <w:top w:w="100" w:type="dxa"/>
              <w:left w:w="100" w:type="dxa"/>
              <w:bottom w:w="100" w:type="dxa"/>
              <w:right w:w="100" w:type="dxa"/>
            </w:tcMar>
          </w:tcPr>
          <w:p w14:paraId="7D059E08" w14:textId="77777777" w:rsidR="00370718" w:rsidRPr="00A703BC" w:rsidRDefault="00370718" w:rsidP="00A703BC">
            <w:pPr>
              <w:widowControl w:val="0"/>
              <w:spacing w:after="0" w:line="240" w:lineRule="auto"/>
            </w:pPr>
          </w:p>
        </w:tc>
        <w:tc>
          <w:tcPr>
            <w:tcW w:w="3492" w:type="dxa"/>
            <w:shd w:val="clear" w:color="auto" w:fill="auto"/>
            <w:tcMar>
              <w:top w:w="100" w:type="dxa"/>
              <w:left w:w="100" w:type="dxa"/>
              <w:bottom w:w="100" w:type="dxa"/>
              <w:right w:w="100" w:type="dxa"/>
            </w:tcMar>
          </w:tcPr>
          <w:p w14:paraId="5B8C99DC" w14:textId="77777777" w:rsidR="00370718" w:rsidRPr="00A703BC" w:rsidRDefault="00370718" w:rsidP="00A703BC">
            <w:pPr>
              <w:widowControl w:val="0"/>
              <w:spacing w:after="0" w:line="240" w:lineRule="auto"/>
            </w:pPr>
            <w:r w:rsidRPr="00A703BC">
              <w:t>When CATH TAG is not needed</w:t>
            </w:r>
          </w:p>
        </w:tc>
        <w:tc>
          <w:tcPr>
            <w:tcW w:w="8363" w:type="dxa"/>
            <w:shd w:val="clear" w:color="auto" w:fill="auto"/>
            <w:tcMar>
              <w:top w:w="100" w:type="dxa"/>
              <w:left w:w="100" w:type="dxa"/>
              <w:bottom w:w="100" w:type="dxa"/>
              <w:right w:w="100" w:type="dxa"/>
            </w:tcMar>
          </w:tcPr>
          <w:p w14:paraId="3BF76E8E" w14:textId="77777777" w:rsidR="00370718" w:rsidRPr="00A703BC" w:rsidRDefault="00370718" w:rsidP="00A703BC">
            <w:pPr>
              <w:widowControl w:val="0"/>
              <w:spacing w:after="0" w:line="240" w:lineRule="auto"/>
            </w:pPr>
            <w:r w:rsidRPr="00A703BC">
              <w:t>“There are places that this CATH TAG is not needed”</w:t>
            </w:r>
          </w:p>
        </w:tc>
      </w:tr>
    </w:tbl>
    <w:p w14:paraId="590A379B" w14:textId="77777777" w:rsidR="00370718" w:rsidRPr="00370718" w:rsidRDefault="00370718" w:rsidP="00370718"/>
    <w:p w14:paraId="78042A7E" w14:textId="77777777" w:rsidR="00370718" w:rsidRDefault="00370718" w:rsidP="0095688E">
      <w:pPr>
        <w:pStyle w:val="Heading3"/>
      </w:pPr>
    </w:p>
    <w:p w14:paraId="52DF2746" w14:textId="77777777" w:rsidR="00A703BC" w:rsidRDefault="00A703BC">
      <w:pPr>
        <w:spacing w:line="259" w:lineRule="auto"/>
        <w:rPr>
          <w:rFonts w:asciiTheme="majorHAnsi" w:eastAsiaTheme="majorEastAsia" w:hAnsiTheme="majorHAnsi" w:cstheme="majorBidi"/>
          <w:color w:val="1F4D78" w:themeColor="accent1" w:themeShade="7F"/>
          <w:sz w:val="24"/>
          <w:szCs w:val="24"/>
        </w:rPr>
      </w:pPr>
      <w:r>
        <w:br w:type="page"/>
      </w:r>
    </w:p>
    <w:p w14:paraId="55F279E0" w14:textId="77777777" w:rsidR="00A703BC" w:rsidRDefault="00A703BC" w:rsidP="0095688E">
      <w:pPr>
        <w:pStyle w:val="Heading3"/>
        <w:sectPr w:rsidR="00A703BC" w:rsidSect="00370718">
          <w:pgSz w:w="15840" w:h="12240" w:orient="landscape"/>
          <w:pgMar w:top="1440" w:right="1440" w:bottom="1440" w:left="1440" w:header="709" w:footer="709" w:gutter="0"/>
          <w:cols w:space="708"/>
          <w:docGrid w:linePitch="360"/>
        </w:sectPr>
      </w:pPr>
    </w:p>
    <w:p w14:paraId="523A7139" w14:textId="77777777" w:rsidR="0095688E" w:rsidRDefault="0095688E" w:rsidP="0095688E">
      <w:pPr>
        <w:pStyle w:val="Heading3"/>
      </w:pPr>
      <w:bookmarkStart w:id="21" w:name="_Toc535832674"/>
      <w:r>
        <w:lastRenderedPageBreak/>
        <w:t>Explanation of the main ideas in the above table</w:t>
      </w:r>
      <w:bookmarkEnd w:id="21"/>
    </w:p>
    <w:p w14:paraId="2716724C" w14:textId="77777777" w:rsidR="0095688E" w:rsidRDefault="0095688E" w:rsidP="0095688E">
      <w:r>
        <w:t>The nurses’ attitudes towards the use of the CATH TAG, as expressed during the focus group interview, were positive when asked about its ease of use and effectiveness. This attitude was reflected in the overall positive, constructive atmosphere during the focus group. The observational notes recorded by one of the research team also substantiated this positive atmosphere during discussions about the CATH TAG. However, they were quite articulate about some of the problems associated with the CATH TAG. Their comments about the problems were largely expressed in terms of the future of the CATH TAG so, although they acknowledged problems with the CATH TAG, they still felt that the CATH TAG was useful enough to develop for future use.  This issue was also evident during the coding process; many comments about the problems stated regarding the CATH TAG were also coded as suggestions for possible improvements in the future.  The nurses who took part in the focus group talked about the CATH TAG in terms of constructive feedback. Their suggestions about modifications that could take place in the future appeared to be based on an assumption that there was indeed a future for the device, based on its usefulness. As in many professions, the practitioners within the profession of nursing are trained to analyse and diagnose problems, and then to apply solutions. Thus, it seems that the nurses in this study were no different - they acknowledged the usefulness of the CATH TAG overall but had quite a few suggestions for how it could be improved. As such, the quantity of their comments about the CATH TAG’s flaws and suggestions for the future were not necessarily proportionally indicative of their overall view of the device.</w:t>
      </w:r>
    </w:p>
    <w:p w14:paraId="232B983D" w14:textId="77777777" w:rsidR="0095688E" w:rsidRPr="0095688E" w:rsidRDefault="0095688E" w:rsidP="0095688E">
      <w:pPr>
        <w:pStyle w:val="Heading3"/>
      </w:pPr>
      <w:bookmarkStart w:id="22" w:name="_i6kfcz23x7zi" w:colFirst="0" w:colLast="0"/>
      <w:bookmarkStart w:id="23" w:name="_Toc535832675"/>
      <w:bookmarkEnd w:id="22"/>
      <w:r w:rsidRPr="0095688E">
        <w:t xml:space="preserve">Issues related to practical issues of the </w:t>
      </w:r>
      <w:r>
        <w:t>CATH TAG</w:t>
      </w:r>
      <w:r w:rsidRPr="0095688E">
        <w:t xml:space="preserve"> during the project</w:t>
      </w:r>
      <w:bookmarkEnd w:id="23"/>
    </w:p>
    <w:p w14:paraId="5A7C32B3" w14:textId="77777777" w:rsidR="0095688E" w:rsidRDefault="0095688E" w:rsidP="0095688E"/>
    <w:p w14:paraId="69B1F55C" w14:textId="77777777" w:rsidR="0095688E" w:rsidRDefault="0095688E" w:rsidP="0095688E">
      <w:r>
        <w:t xml:space="preserve">The participants’ comments in this section of the interview were focused on five main areas: </w:t>
      </w:r>
    </w:p>
    <w:p w14:paraId="6B1EBFAF" w14:textId="77777777" w:rsidR="0095688E" w:rsidRDefault="0095688E" w:rsidP="00074A1E">
      <w:pPr>
        <w:pStyle w:val="ListParagraph"/>
        <w:numPr>
          <w:ilvl w:val="1"/>
          <w:numId w:val="7"/>
        </w:numPr>
      </w:pPr>
      <w:r>
        <w:t xml:space="preserve">ease of use of CATH TAG; </w:t>
      </w:r>
    </w:p>
    <w:p w14:paraId="15AC80AE" w14:textId="77777777" w:rsidR="0095688E" w:rsidRDefault="0095688E" w:rsidP="00074A1E">
      <w:pPr>
        <w:pStyle w:val="ListParagraph"/>
        <w:numPr>
          <w:ilvl w:val="1"/>
          <w:numId w:val="7"/>
        </w:numPr>
      </w:pPr>
      <w:r>
        <w:t>usefulness of the CATH TAG;</w:t>
      </w:r>
    </w:p>
    <w:p w14:paraId="15D16077" w14:textId="77777777" w:rsidR="0095688E" w:rsidRDefault="0095688E" w:rsidP="00074A1E">
      <w:pPr>
        <w:pStyle w:val="ListParagraph"/>
        <w:numPr>
          <w:ilvl w:val="1"/>
          <w:numId w:val="7"/>
        </w:numPr>
      </w:pPr>
      <w:r>
        <w:t>barriers and problems associated with the CATH TAG;</w:t>
      </w:r>
    </w:p>
    <w:p w14:paraId="1C6E7320" w14:textId="77777777" w:rsidR="0095688E" w:rsidRDefault="0095688E" w:rsidP="00074A1E">
      <w:pPr>
        <w:pStyle w:val="ListParagraph"/>
        <w:numPr>
          <w:ilvl w:val="1"/>
          <w:numId w:val="7"/>
        </w:numPr>
      </w:pPr>
      <w:r>
        <w:t>applicability of the CATH TAG’s use (context of use); and</w:t>
      </w:r>
    </w:p>
    <w:p w14:paraId="54434773" w14:textId="77777777" w:rsidR="0095688E" w:rsidRDefault="0095688E" w:rsidP="00074A1E">
      <w:pPr>
        <w:pStyle w:val="ListParagraph"/>
        <w:numPr>
          <w:ilvl w:val="1"/>
          <w:numId w:val="7"/>
        </w:numPr>
      </w:pPr>
      <w:proofErr w:type="gramStart"/>
      <w:r>
        <w:t>hospital</w:t>
      </w:r>
      <w:proofErr w:type="gramEnd"/>
      <w:r>
        <w:t xml:space="preserve"> related issues regarding use of the CATH TAG.</w:t>
      </w:r>
    </w:p>
    <w:p w14:paraId="3418E2CA" w14:textId="77777777" w:rsidR="0095688E" w:rsidRDefault="0095688E" w:rsidP="0095688E"/>
    <w:p w14:paraId="39C13B52" w14:textId="77777777" w:rsidR="0095688E" w:rsidRDefault="0095688E" w:rsidP="0095688E">
      <w:r>
        <w:t xml:space="preserve">The focus group participants’ comments about ease of use and usefulness of the CATH TAG ranged from issues related to accessibility of the CATH TAG within the wards, the reminder lights built into the CATH </w:t>
      </w:r>
      <w:r>
        <w:lastRenderedPageBreak/>
        <w:t>TAG, its simplicity of use and the importance of the CATH TAG in relation to improving patient care and nursing procedures. As well as the benefits of the CATH TAG in association with catheter use in various wards, the nurse participants also noted some barriers or problems associated with its use. They noticed that the use of the CATH TAG caused nurses more work and time in the busy schedule of the ward, and that there were some nurses who had a negative attitude to its use and, therefore, were not considered cooperative in relation to CATH TAG use. They noted some flaws of the product, especially in relation to it getting wet because this reduced its effectiveness and durability. A couple of nurses were also concerned about its cost. Quite a few of their comments related to the need for training of nurses in the use of the CATH TAG.</w:t>
      </w:r>
    </w:p>
    <w:p w14:paraId="450D8DC2" w14:textId="77777777" w:rsidR="0095688E" w:rsidRDefault="0095688E" w:rsidP="0095688E"/>
    <w:p w14:paraId="34042491" w14:textId="77777777" w:rsidR="0095688E" w:rsidRDefault="0095688E" w:rsidP="0095688E">
      <w:r>
        <w:t>Many of the nurses’ comments were related to how applicable the CATH TAG was in various contexts, with specific comments made about its use in relation to various types of patients (long term, short term, patients suffering from various diseases), varied types of wards (more suited to wards where patients were long term or located in the ward for more than a day or so) and in conjunction with various types of hospital procedures (such as surgical processes, intended purpose of catheters, length of use of catheters).</w:t>
      </w:r>
    </w:p>
    <w:p w14:paraId="1DFBA765" w14:textId="77777777" w:rsidR="0095688E" w:rsidRDefault="0095688E" w:rsidP="0095688E"/>
    <w:p w14:paraId="5A518390" w14:textId="77777777" w:rsidR="0095688E" w:rsidRPr="0095688E" w:rsidRDefault="0095688E" w:rsidP="0095688E">
      <w:pPr>
        <w:pStyle w:val="Heading3"/>
      </w:pPr>
      <w:bookmarkStart w:id="24" w:name="_xqoadocu2ckd" w:colFirst="0" w:colLast="0"/>
      <w:bookmarkStart w:id="25" w:name="_Toc535832676"/>
      <w:bookmarkEnd w:id="24"/>
      <w:r w:rsidRPr="0095688E">
        <w:t>Issues related to patient care and patients’ perceptions</w:t>
      </w:r>
      <w:bookmarkEnd w:id="25"/>
    </w:p>
    <w:p w14:paraId="04311C29" w14:textId="77777777" w:rsidR="0095688E" w:rsidRDefault="0095688E" w:rsidP="0095688E">
      <w:r>
        <w:t xml:space="preserve">The second major group of participants’ comments in this section of the focus group interview were focused on two main areas: </w:t>
      </w:r>
    </w:p>
    <w:p w14:paraId="6B11F322" w14:textId="77777777" w:rsidR="0095688E" w:rsidRDefault="0095688E" w:rsidP="00074A1E">
      <w:pPr>
        <w:pStyle w:val="ListParagraph"/>
        <w:numPr>
          <w:ilvl w:val="0"/>
          <w:numId w:val="13"/>
        </w:numPr>
      </w:pPr>
      <w:r>
        <w:t>patient care in association with the CATH TAG; and</w:t>
      </w:r>
    </w:p>
    <w:p w14:paraId="2AA95FEE" w14:textId="77777777" w:rsidR="0095688E" w:rsidRDefault="0095688E" w:rsidP="00074A1E">
      <w:pPr>
        <w:pStyle w:val="ListParagraph"/>
        <w:numPr>
          <w:ilvl w:val="0"/>
          <w:numId w:val="13"/>
        </w:numPr>
      </w:pPr>
      <w:proofErr w:type="gramStart"/>
      <w:r>
        <w:t>patients</w:t>
      </w:r>
      <w:proofErr w:type="gramEnd"/>
      <w:r>
        <w:t>’ perceptions of the CATH TAG.</w:t>
      </w:r>
    </w:p>
    <w:p w14:paraId="3ED1FB9D" w14:textId="77777777" w:rsidR="0095688E" w:rsidRDefault="0095688E" w:rsidP="0095688E"/>
    <w:p w14:paraId="18AE7AD2" w14:textId="77777777" w:rsidR="0095688E" w:rsidRDefault="0095688E" w:rsidP="0095688E">
      <w:r>
        <w:t xml:space="preserve">The participants’ comments about their observations regarding how the patients perceived the CATH TAG ranged from mild interest through to asking questions about the CATH TAG or not noticing the CATH TAG at all. The nurses noticed that some patients were concerned about the CATH TAG getting wet which may cause more work for the nurses. There were a few comments regarding privacy issues in relation to catheter use in general, with one nurse noting that some patients tend to hide catheters due to embarrassment and that, in turn, this practice would also result in the CATH TAG being hidden from </w:t>
      </w:r>
      <w:r>
        <w:lastRenderedPageBreak/>
        <w:t>view which may reduce its effectiveness. A couple of the nurses thought that the light on the CATH TAG may cause patients some concern. It is noteworthy that the participants’ comments regarding patients’ perceptions of the CATH TAG were not characterised by any strong emotions (negative or positive) and that the amount of comments about patients’ perceptions of the CATH TAG were not substantial in comparison to the researchers’ expectations.</w:t>
      </w:r>
    </w:p>
    <w:p w14:paraId="78AA9A62" w14:textId="77777777" w:rsidR="0095688E" w:rsidRDefault="0095688E" w:rsidP="0095688E"/>
    <w:p w14:paraId="43F1A879" w14:textId="77777777" w:rsidR="0095688E" w:rsidRDefault="0095688E" w:rsidP="0095688E">
      <w:r>
        <w:t xml:space="preserve">There were a few areas mentioned by the focus group participants that focused on how the use of the CATH TAG was related to their care of patients. Some participants asked about whether they should be asking patients for their consent about using the CATH TAG, while others voiced concerns about general catheter use (such as the length of time a catheter was used or when it should be removed), nurses’ awareness of HAIs and the procedures associated with using the CATH TAG. </w:t>
      </w:r>
    </w:p>
    <w:p w14:paraId="28D90200" w14:textId="77777777" w:rsidR="0095688E" w:rsidRDefault="0095688E" w:rsidP="0095688E">
      <w:pPr>
        <w:pStyle w:val="Heading3"/>
      </w:pPr>
      <w:bookmarkStart w:id="26" w:name="_yh1uj71l5ens" w:colFirst="0" w:colLast="0"/>
      <w:bookmarkEnd w:id="26"/>
    </w:p>
    <w:p w14:paraId="282E7DE3" w14:textId="77777777" w:rsidR="0095688E" w:rsidRPr="0095688E" w:rsidRDefault="0095688E" w:rsidP="0095688E">
      <w:pPr>
        <w:pStyle w:val="Heading3"/>
      </w:pPr>
      <w:bookmarkStart w:id="27" w:name="_Toc535832677"/>
      <w:r w:rsidRPr="0095688E">
        <w:t>Iss</w:t>
      </w:r>
      <w:r>
        <w:t xml:space="preserve">ues related to future </w:t>
      </w:r>
      <w:r w:rsidRPr="0095688E">
        <w:t xml:space="preserve">use of the </w:t>
      </w:r>
      <w:r>
        <w:t>CATH TAG</w:t>
      </w:r>
      <w:bookmarkEnd w:id="27"/>
    </w:p>
    <w:p w14:paraId="1AA036AC" w14:textId="77777777" w:rsidR="0095688E" w:rsidRDefault="0095688E" w:rsidP="0095688E">
      <w:r>
        <w:t xml:space="preserve">The third major group of participants’ comments from the focus group included participants’ suggestions about the future of the CATH TAG, or a similar device. These comments focused on two main areas: </w:t>
      </w:r>
    </w:p>
    <w:p w14:paraId="0F5E29B9" w14:textId="77777777" w:rsidR="0095688E" w:rsidRDefault="0095688E" w:rsidP="0095688E">
      <w:pPr>
        <w:ind w:left="720"/>
      </w:pPr>
      <w:r>
        <w:t xml:space="preserve">1) </w:t>
      </w:r>
      <w:proofErr w:type="gramStart"/>
      <w:r>
        <w:t>suggestions</w:t>
      </w:r>
      <w:proofErr w:type="gramEnd"/>
      <w:r>
        <w:t xml:space="preserve"> about future CATH TAG device options; and</w:t>
      </w:r>
    </w:p>
    <w:p w14:paraId="2A734B64" w14:textId="77777777" w:rsidR="0095688E" w:rsidRDefault="0095688E" w:rsidP="0095688E">
      <w:pPr>
        <w:ind w:left="720"/>
      </w:pPr>
      <w:r>
        <w:t xml:space="preserve">2) </w:t>
      </w:r>
      <w:proofErr w:type="gramStart"/>
      <w:r>
        <w:t>suggestions</w:t>
      </w:r>
      <w:proofErr w:type="gramEnd"/>
      <w:r>
        <w:t xml:space="preserve"> for new procedures to use in association with the CATH TAG.</w:t>
      </w:r>
    </w:p>
    <w:p w14:paraId="2420031D" w14:textId="77777777" w:rsidR="0095688E" w:rsidRDefault="0095688E" w:rsidP="0095688E"/>
    <w:p w14:paraId="7B242375" w14:textId="77777777" w:rsidR="0095688E" w:rsidRDefault="0095688E" w:rsidP="0095688E">
      <w:r>
        <w:t>Suggestions about the device were focused on modifications about how the CATH TAG could be attached to or integrated into a catheter, how mechanisms could be incorporated into the device (e.g., a countdown), how the CATH TAG materials could be improved (e.g., made of plastic or turned into an armband). A few participants believed that a reminder template incorporated into the hospital’s e-record system would work better than a CATH TAG on a catheter.</w:t>
      </w:r>
    </w:p>
    <w:p w14:paraId="34713AFD" w14:textId="77777777" w:rsidR="0095688E" w:rsidRDefault="0095688E" w:rsidP="0095688E"/>
    <w:p w14:paraId="76F0BC92" w14:textId="77777777" w:rsidR="0095688E" w:rsidRDefault="0095688E" w:rsidP="0095688E">
      <w:r>
        <w:t xml:space="preserve">The participants also made some suggestions about new hospital procedures that could be introduced in conjunction with the use of a CATH TAG, or similar device. Being able to easily access the device and record details on the device were reported as being important issues. Some participants were </w:t>
      </w:r>
      <w:r>
        <w:lastRenderedPageBreak/>
        <w:t xml:space="preserve">concerned about how patients would be tracked when they moved between wards and other participants were concerned about how patients would be informed about the use of the devices. Other procedural issues were related to involvement of doctors, introducing financial incentives for maintaining low infection rates and evaluating the effectiveness of the CATH TAG. A few participants agreed that the idea of putting a CATH TAG device on the wall behind a patient (instead of on the catheter itself) would not be approved by the hospital and may not be appreciated by patients. Lastly, a couple of participants believed it was important for medical practitioners to know when </w:t>
      </w:r>
      <w:r>
        <w:rPr>
          <w:i/>
        </w:rPr>
        <w:t xml:space="preserve">not </w:t>
      </w:r>
      <w:r>
        <w:t>to use a CATH TAG.</w:t>
      </w:r>
    </w:p>
    <w:p w14:paraId="0C7F23E1" w14:textId="77777777" w:rsidR="0095688E" w:rsidRDefault="0095688E" w:rsidP="0095688E"/>
    <w:p w14:paraId="04902584" w14:textId="77777777" w:rsidR="0095688E" w:rsidRDefault="0095688E" w:rsidP="0095688E">
      <w:r>
        <w:t>Suggestions about changes:</w:t>
      </w:r>
    </w:p>
    <w:p w14:paraId="28FBE3F7" w14:textId="77777777" w:rsidR="0095688E" w:rsidRDefault="0095688E" w:rsidP="00074A1E">
      <w:pPr>
        <w:numPr>
          <w:ilvl w:val="0"/>
          <w:numId w:val="11"/>
        </w:numPr>
        <w:spacing w:after="0"/>
        <w:ind w:left="714" w:hanging="357"/>
        <w:contextualSpacing/>
      </w:pPr>
      <w:r>
        <w:t xml:space="preserve">Many of the suggested changes were focused on ease of access (location) and materials (e.g., to address the issue of wet CATH TAGs). </w:t>
      </w:r>
    </w:p>
    <w:p w14:paraId="6265383F" w14:textId="77777777" w:rsidR="0095688E" w:rsidRDefault="0095688E" w:rsidP="00074A1E">
      <w:pPr>
        <w:numPr>
          <w:ilvl w:val="0"/>
          <w:numId w:val="11"/>
        </w:numPr>
        <w:spacing w:after="0"/>
        <w:ind w:left="714" w:hanging="357"/>
        <w:contextualSpacing/>
      </w:pPr>
      <w:r>
        <w:t xml:space="preserve">The participants also suggested a number of other alternative devices such as the armband, TURP, template within electronic patient notes system, </w:t>
      </w:r>
    </w:p>
    <w:p w14:paraId="602BA798" w14:textId="77777777" w:rsidR="0095688E" w:rsidRDefault="0095688E" w:rsidP="00074A1E">
      <w:pPr>
        <w:numPr>
          <w:ilvl w:val="0"/>
          <w:numId w:val="11"/>
        </w:numPr>
        <w:spacing w:after="0"/>
        <w:ind w:left="714" w:hanging="357"/>
        <w:contextualSpacing/>
      </w:pPr>
      <w:r>
        <w:t>Some of the participants noted other suggestions such as incorporating a countdown mechanism with a device to act as a reminder system for how long the catheter had been inserted and when it should be removed.</w:t>
      </w:r>
    </w:p>
    <w:p w14:paraId="05C962D7" w14:textId="77777777" w:rsidR="0095688E" w:rsidRDefault="0095688E" w:rsidP="0095688E"/>
    <w:p w14:paraId="19E185CF" w14:textId="77777777" w:rsidR="005A221C" w:rsidRDefault="005A221C" w:rsidP="005A221C">
      <w:pPr>
        <w:pStyle w:val="Heading3"/>
      </w:pPr>
      <w:bookmarkStart w:id="28" w:name="_Toc535832678"/>
      <w:r>
        <w:t>Other comments</w:t>
      </w:r>
      <w:bookmarkEnd w:id="28"/>
    </w:p>
    <w:p w14:paraId="7BD71669" w14:textId="77777777" w:rsidR="0095688E" w:rsidRDefault="0095688E" w:rsidP="0095688E">
      <w:r>
        <w:t xml:space="preserve">There was general agreement among the participants that the CATH TAG worked better on some wards than others. Although there were quite a few comments offered about </w:t>
      </w:r>
      <w:r w:rsidR="00462756">
        <w:t>XXX [removed for publication]</w:t>
      </w:r>
      <w:r>
        <w:t xml:space="preserve">, it was noted that many of the catheters were actually inserted while the patient was in </w:t>
      </w:r>
      <w:r w:rsidR="00462756">
        <w:t>XXX [removed for publication]</w:t>
      </w:r>
      <w:r>
        <w:t>.</w:t>
      </w:r>
    </w:p>
    <w:p w14:paraId="0583AD8A" w14:textId="77777777" w:rsidR="00074A1E" w:rsidRDefault="0095688E" w:rsidP="00074A1E">
      <w:pPr>
        <w:pStyle w:val="ListParagraph"/>
        <w:numPr>
          <w:ilvl w:val="0"/>
          <w:numId w:val="18"/>
        </w:numPr>
      </w:pPr>
      <w:r>
        <w:t>Some negativity: “I'm think that one of your barriers is negativity.” while some participants attributed this to “And i</w:t>
      </w:r>
      <w:r w:rsidR="00074A1E">
        <w:t>t's a resistance too to change.</w:t>
      </w:r>
    </w:p>
    <w:p w14:paraId="27A5301F" w14:textId="77777777" w:rsidR="00074A1E" w:rsidRDefault="0095688E" w:rsidP="00074A1E">
      <w:pPr>
        <w:pStyle w:val="ListParagraph"/>
        <w:numPr>
          <w:ilvl w:val="0"/>
          <w:numId w:val="18"/>
        </w:numPr>
      </w:pPr>
      <w:r>
        <w:t>Strong theme: education and training.</w:t>
      </w:r>
    </w:p>
    <w:p w14:paraId="0733D674" w14:textId="77777777" w:rsidR="0095688E" w:rsidRDefault="0095688E" w:rsidP="00074A1E">
      <w:pPr>
        <w:pStyle w:val="ListParagraph"/>
        <w:numPr>
          <w:ilvl w:val="0"/>
          <w:numId w:val="18"/>
        </w:numPr>
      </w:pPr>
      <w:r>
        <w:t>Ideal use. Many of the nurses mentioned types of patients and wards where the CATH TAG may be of more use than others, such as nursing homes and ED:</w:t>
      </w:r>
    </w:p>
    <w:p w14:paraId="6AB6D4AA" w14:textId="77777777" w:rsidR="0095688E" w:rsidRDefault="0095688E" w:rsidP="0095688E"/>
    <w:p w14:paraId="03096444" w14:textId="77777777" w:rsidR="0095688E" w:rsidRDefault="0095688E" w:rsidP="00427995">
      <w:pPr>
        <w:ind w:left="720"/>
      </w:pPr>
      <w:r>
        <w:lastRenderedPageBreak/>
        <w:t xml:space="preserve">“... </w:t>
      </w:r>
      <w:proofErr w:type="gramStart"/>
      <w:r>
        <w:t>they</w:t>
      </w:r>
      <w:proofErr w:type="gramEnd"/>
      <w:r>
        <w:t xml:space="preserve"> certainly would be wonderful in nursing homes as well - I don't know whether you've thought of nursing homes ...”</w:t>
      </w:r>
    </w:p>
    <w:p w14:paraId="1A582467" w14:textId="77777777" w:rsidR="0095688E" w:rsidRDefault="0095688E" w:rsidP="0095688E">
      <w:pPr>
        <w:ind w:left="720"/>
      </w:pPr>
      <w:r>
        <w:t xml:space="preserve">“... </w:t>
      </w:r>
      <w:proofErr w:type="gramStart"/>
      <w:r>
        <w:t>it</w:t>
      </w:r>
      <w:proofErr w:type="gramEnd"/>
      <w:r>
        <w:t xml:space="preserve"> needs to go into ED and operating theatre initially, because that's where they put a lot of catheters in …”</w:t>
      </w:r>
    </w:p>
    <w:p w14:paraId="42793087" w14:textId="77777777" w:rsidR="005A221C" w:rsidRDefault="005A221C" w:rsidP="0095688E"/>
    <w:p w14:paraId="3E4782DC" w14:textId="77777777" w:rsidR="0095688E" w:rsidRPr="005A221C" w:rsidRDefault="005A221C" w:rsidP="005A221C">
      <w:pPr>
        <w:pStyle w:val="Heading3"/>
      </w:pPr>
      <w:bookmarkStart w:id="29" w:name="_yn4udopr9rya" w:colFirst="0" w:colLast="0"/>
      <w:bookmarkStart w:id="30" w:name="_Toc535832679"/>
      <w:bookmarkEnd w:id="29"/>
      <w:r>
        <w:t>Points of confusion</w:t>
      </w:r>
      <w:bookmarkEnd w:id="30"/>
    </w:p>
    <w:p w14:paraId="58740744" w14:textId="77777777" w:rsidR="0095688E" w:rsidRDefault="0095688E" w:rsidP="00074A1E">
      <w:r>
        <w:t>There was some confusion on a few points regarding typical catheter use and the project.</w:t>
      </w:r>
    </w:p>
    <w:p w14:paraId="76479145" w14:textId="77777777" w:rsidR="0095688E" w:rsidRDefault="0095688E" w:rsidP="00074A1E">
      <w:pPr>
        <w:numPr>
          <w:ilvl w:val="0"/>
          <w:numId w:val="10"/>
        </w:numPr>
        <w:spacing w:after="0"/>
        <w:contextualSpacing/>
      </w:pPr>
      <w:r>
        <w:t>Length of time a catheter should remain in a patient. The confusion about this was expressed partly among the researchers and also among the nurses.</w:t>
      </w:r>
    </w:p>
    <w:p w14:paraId="329CEE8A" w14:textId="77777777" w:rsidR="0095688E" w:rsidRDefault="0095688E" w:rsidP="00074A1E">
      <w:pPr>
        <w:numPr>
          <w:ilvl w:val="0"/>
          <w:numId w:val="10"/>
        </w:numPr>
        <w:spacing w:after="0"/>
        <w:contextualSpacing/>
      </w:pPr>
      <w:r>
        <w:t>When the catheter was inserted. Throughout the focus group discussion, it appeared that nurses were often unsure about when a catheter had been inserted into a patient. This confusion about the “start date” of a catheter provides a strong rationale for the importance of introducing a device such as the CATH TAG into the care of patients who need catheters. Since it appears that catheter-related infections is related to the length of time a catheter remains inserted and that some insertion lengths may be longer than ideal, then the use of a device such as the CATH TAG would assist in the management of this issue and, thus, the reduction of extra time a catheter remains in place.</w:t>
      </w:r>
    </w:p>
    <w:p w14:paraId="49780251" w14:textId="77777777" w:rsidR="0095688E" w:rsidRDefault="0095688E" w:rsidP="00074A1E">
      <w:pPr>
        <w:numPr>
          <w:ilvl w:val="0"/>
          <w:numId w:val="10"/>
        </w:numPr>
        <w:spacing w:after="0"/>
        <w:contextualSpacing/>
      </w:pPr>
      <w:r>
        <w:t>Instructions about how to use the CATH TAG. Some nurses clearly understood how the CATH TAG was meant to be used. However, some nurses were not sure because they weren’t on duty when the CATH TAGs were introduced.</w:t>
      </w:r>
    </w:p>
    <w:p w14:paraId="1BFDC3A1" w14:textId="77777777" w:rsidR="0095688E" w:rsidRDefault="0095688E" w:rsidP="0095688E"/>
    <w:p w14:paraId="7146C809" w14:textId="77777777" w:rsidR="0095688E" w:rsidRDefault="0095688E" w:rsidP="0095688E">
      <w:r>
        <w:t>Quite a lot of discussion about how long the catheter stays in for, how it needs to stay in for particular types of patients and why it stays in for long or short times.</w:t>
      </w:r>
    </w:p>
    <w:p w14:paraId="4374E539" w14:textId="77777777" w:rsidR="005A221C" w:rsidRDefault="005A221C" w:rsidP="0095688E"/>
    <w:p w14:paraId="768AA188" w14:textId="77777777" w:rsidR="00462756" w:rsidRDefault="00462756" w:rsidP="0095688E"/>
    <w:p w14:paraId="3F63D8D7" w14:textId="77777777" w:rsidR="00462756" w:rsidRDefault="00462756" w:rsidP="0095688E"/>
    <w:p w14:paraId="74828273" w14:textId="77777777" w:rsidR="00462756" w:rsidRDefault="00462756" w:rsidP="0095688E"/>
    <w:p w14:paraId="100CBFD1" w14:textId="54FBDC5D" w:rsidR="00A703BC" w:rsidRDefault="00A703BC" w:rsidP="00B979DC">
      <w:pPr>
        <w:rPr>
          <w:lang w:val="en-GB"/>
        </w:rPr>
      </w:pPr>
    </w:p>
    <w:p w14:paraId="651B7BE2" w14:textId="77777777" w:rsidR="009F7792" w:rsidRDefault="009F7792" w:rsidP="00B979DC">
      <w:pPr>
        <w:rPr>
          <w:lang w:val="en-GB"/>
        </w:rPr>
      </w:pPr>
    </w:p>
    <w:p w14:paraId="317DD0BD" w14:textId="77777777" w:rsidR="009F7792" w:rsidRDefault="009F7792" w:rsidP="00B979DC">
      <w:pPr>
        <w:rPr>
          <w:lang w:val="en-GB"/>
        </w:rPr>
      </w:pPr>
    </w:p>
    <w:p w14:paraId="0BD28406" w14:textId="77777777" w:rsidR="009F7792" w:rsidRDefault="009F7792" w:rsidP="00B979DC">
      <w:pPr>
        <w:rPr>
          <w:lang w:val="en-GB"/>
        </w:rPr>
      </w:pPr>
    </w:p>
    <w:p w14:paraId="66706E34" w14:textId="77777777" w:rsidR="009F7792" w:rsidRDefault="009F7792" w:rsidP="00B979DC">
      <w:pPr>
        <w:rPr>
          <w:lang w:val="en-GB"/>
        </w:rPr>
      </w:pPr>
    </w:p>
    <w:p w14:paraId="2013778E" w14:textId="77777777" w:rsidR="009F7792" w:rsidRDefault="009F7792" w:rsidP="00B979DC">
      <w:pPr>
        <w:rPr>
          <w:lang w:val="en-GB"/>
        </w:rPr>
      </w:pPr>
    </w:p>
    <w:p w14:paraId="7DD9B169" w14:textId="77777777" w:rsidR="009F7792" w:rsidRDefault="009F7792" w:rsidP="00B979DC">
      <w:pPr>
        <w:rPr>
          <w:lang w:val="en-GB"/>
        </w:rPr>
      </w:pPr>
    </w:p>
    <w:p w14:paraId="33113B53" w14:textId="77777777" w:rsidR="009F7792" w:rsidRDefault="009F7792" w:rsidP="00B979DC">
      <w:pPr>
        <w:rPr>
          <w:lang w:val="en-GB"/>
        </w:rPr>
      </w:pPr>
    </w:p>
    <w:p w14:paraId="2E37EF52" w14:textId="77777777" w:rsidR="009F7792" w:rsidRDefault="009F7792" w:rsidP="00B979DC">
      <w:pPr>
        <w:rPr>
          <w:lang w:val="en-GB"/>
        </w:rPr>
      </w:pPr>
    </w:p>
    <w:p w14:paraId="64513D57" w14:textId="77777777" w:rsidR="009F7792" w:rsidRDefault="009F7792" w:rsidP="00B979DC">
      <w:pPr>
        <w:rPr>
          <w:lang w:val="en-GB"/>
        </w:rPr>
      </w:pPr>
    </w:p>
    <w:p w14:paraId="133620D1" w14:textId="77777777" w:rsidR="009F7792" w:rsidRDefault="009F7792" w:rsidP="00B979DC">
      <w:pPr>
        <w:rPr>
          <w:lang w:val="en-GB"/>
        </w:rPr>
      </w:pPr>
    </w:p>
    <w:p w14:paraId="10308366" w14:textId="77777777" w:rsidR="009F7792" w:rsidRDefault="009F7792" w:rsidP="00B979DC">
      <w:pPr>
        <w:rPr>
          <w:lang w:val="en-GB"/>
        </w:rPr>
      </w:pPr>
    </w:p>
    <w:p w14:paraId="5A5E2E68" w14:textId="77777777" w:rsidR="009F7792" w:rsidRDefault="009F7792" w:rsidP="00B979DC">
      <w:pPr>
        <w:rPr>
          <w:lang w:val="en-GB"/>
        </w:rPr>
      </w:pPr>
    </w:p>
    <w:p w14:paraId="255819EC" w14:textId="77777777" w:rsidR="009F7792" w:rsidRDefault="009F7792" w:rsidP="00B979DC">
      <w:pPr>
        <w:rPr>
          <w:lang w:val="en-GB"/>
        </w:rPr>
      </w:pPr>
    </w:p>
    <w:p w14:paraId="36EB789E" w14:textId="77777777" w:rsidR="009F7792" w:rsidRDefault="009F7792" w:rsidP="00B979DC">
      <w:pPr>
        <w:rPr>
          <w:lang w:val="en-GB"/>
        </w:rPr>
      </w:pPr>
    </w:p>
    <w:p w14:paraId="365002D1" w14:textId="77777777" w:rsidR="009F7792" w:rsidRDefault="009F7792" w:rsidP="00B979DC">
      <w:pPr>
        <w:rPr>
          <w:lang w:val="en-GB"/>
        </w:rPr>
      </w:pPr>
    </w:p>
    <w:p w14:paraId="3844CA12" w14:textId="77777777" w:rsidR="009F7792" w:rsidRDefault="009F7792" w:rsidP="00B979DC">
      <w:pPr>
        <w:rPr>
          <w:lang w:val="en-GB"/>
        </w:rPr>
      </w:pPr>
    </w:p>
    <w:p w14:paraId="5490D2F6" w14:textId="77777777" w:rsidR="009F7792" w:rsidRDefault="009F7792" w:rsidP="00B979DC">
      <w:pPr>
        <w:rPr>
          <w:lang w:val="en-GB"/>
        </w:rPr>
      </w:pPr>
    </w:p>
    <w:p w14:paraId="3287BF97" w14:textId="77777777" w:rsidR="009F7792" w:rsidRDefault="009F7792" w:rsidP="00B979DC">
      <w:pPr>
        <w:rPr>
          <w:lang w:val="en-GB"/>
        </w:rPr>
      </w:pPr>
    </w:p>
    <w:p w14:paraId="0E71AC3A" w14:textId="77777777" w:rsidR="009F7792" w:rsidRDefault="009F7792" w:rsidP="00B979DC">
      <w:pPr>
        <w:rPr>
          <w:lang w:val="en-GB"/>
        </w:rPr>
      </w:pPr>
    </w:p>
    <w:p w14:paraId="07137579" w14:textId="77777777" w:rsidR="009F7792" w:rsidRDefault="009F7792" w:rsidP="00B979DC">
      <w:pPr>
        <w:rPr>
          <w:lang w:val="en-GB"/>
        </w:rPr>
      </w:pPr>
    </w:p>
    <w:p w14:paraId="40272B0D" w14:textId="77777777" w:rsidR="009F7792" w:rsidRDefault="009F7792" w:rsidP="00B979DC">
      <w:pPr>
        <w:rPr>
          <w:lang w:val="en-GB"/>
        </w:rPr>
      </w:pPr>
    </w:p>
    <w:p w14:paraId="052779F9" w14:textId="77777777" w:rsidR="009F7792" w:rsidRDefault="009F7792" w:rsidP="00B979DC">
      <w:pPr>
        <w:rPr>
          <w:lang w:val="en-GB"/>
        </w:rPr>
      </w:pPr>
    </w:p>
    <w:p w14:paraId="5648E47D" w14:textId="77777777" w:rsidR="009F7792" w:rsidRDefault="009F7792" w:rsidP="00B979DC">
      <w:pPr>
        <w:rPr>
          <w:lang w:val="en-GB"/>
        </w:rPr>
      </w:pPr>
    </w:p>
    <w:p w14:paraId="68EFE4F6" w14:textId="77777777" w:rsidR="009F7792" w:rsidRDefault="009F7792" w:rsidP="00B979DC">
      <w:pPr>
        <w:rPr>
          <w:lang w:val="en-GB"/>
        </w:rPr>
      </w:pPr>
    </w:p>
    <w:p w14:paraId="6ED4AB3B" w14:textId="77777777" w:rsidR="009F7792" w:rsidRDefault="009F7792" w:rsidP="009F7792">
      <w:pPr>
        <w:pStyle w:val="TableHeader"/>
        <w:ind w:left="720"/>
        <w:jc w:val="center"/>
        <w:rPr>
          <w:rFonts w:ascii="Cambria" w:hAnsi="Cambria"/>
          <w:bCs/>
          <w:sz w:val="32"/>
          <w:szCs w:val="32"/>
        </w:rPr>
        <w:sectPr w:rsidR="009F7792" w:rsidSect="00A703BC">
          <w:pgSz w:w="12240" w:h="15840"/>
          <w:pgMar w:top="1440" w:right="1440" w:bottom="1440" w:left="1440" w:header="709" w:footer="709" w:gutter="0"/>
          <w:cols w:space="708"/>
          <w:docGrid w:linePitch="360"/>
        </w:sectPr>
      </w:pPr>
    </w:p>
    <w:p w14:paraId="4029666E" w14:textId="2FD490D5" w:rsidR="009F7792" w:rsidRPr="006F71DF" w:rsidRDefault="009F7792" w:rsidP="009F7792">
      <w:pPr>
        <w:pStyle w:val="TableHeader"/>
        <w:ind w:left="720"/>
        <w:rPr>
          <w:rFonts w:ascii="Cambria" w:hAnsi="Cambria"/>
          <w:b w:val="0"/>
          <w:bCs/>
        </w:rPr>
      </w:pPr>
      <w:bookmarkStart w:id="31" w:name="_Toc535832680"/>
      <w:r w:rsidRPr="006F71DF">
        <w:rPr>
          <w:rStyle w:val="Heading1Char"/>
          <w:b w:val="0"/>
        </w:rPr>
        <w:lastRenderedPageBreak/>
        <w:t>CONSORT 2010 checklist of information to include when reporting a randomised trial</w:t>
      </w:r>
      <w:bookmarkEnd w:id="31"/>
    </w:p>
    <w:p w14:paraId="0F4B6AD9" w14:textId="77777777" w:rsidR="009F7792" w:rsidRPr="00F33427" w:rsidRDefault="009F7792" w:rsidP="009F7792">
      <w:pPr>
        <w:pStyle w:val="TableHeader"/>
        <w:tabs>
          <w:tab w:val="left" w:pos="2160"/>
        </w:tabs>
        <w:jc w:val="center"/>
        <w:rPr>
          <w:rFonts w:ascii="Cambria" w:hAnsi="Cambria"/>
          <w:bCs/>
          <w:sz w:val="8"/>
          <w:szCs w:val="8"/>
        </w:rPr>
      </w:pPr>
    </w:p>
    <w:tbl>
      <w:tblPr>
        <w:tblW w:w="5000" w:type="pct"/>
        <w:tblLook w:val="0000" w:firstRow="0" w:lastRow="0" w:firstColumn="0" w:lastColumn="0" w:noHBand="0" w:noVBand="0"/>
      </w:tblPr>
      <w:tblGrid>
        <w:gridCol w:w="2004"/>
        <w:gridCol w:w="710"/>
        <w:gridCol w:w="8927"/>
        <w:gridCol w:w="1319"/>
      </w:tblGrid>
      <w:tr w:rsidR="009F7792" w:rsidRPr="00AE2AE9" w14:paraId="5B5A36BC" w14:textId="77777777" w:rsidTr="009F7792">
        <w:tc>
          <w:tcPr>
            <w:tcW w:w="674" w:type="pct"/>
            <w:tcBorders>
              <w:top w:val="single" w:sz="12" w:space="0" w:color="auto"/>
              <w:bottom w:val="single" w:sz="4" w:space="0" w:color="auto"/>
            </w:tcBorders>
            <w:shd w:val="clear" w:color="auto" w:fill="C6D9F1"/>
            <w:vAlign w:val="bottom"/>
          </w:tcPr>
          <w:p w14:paraId="5B4EB4FD" w14:textId="77777777" w:rsidR="009F7792" w:rsidRPr="00AE2AE9" w:rsidRDefault="009F7792" w:rsidP="00F71CC1">
            <w:pPr>
              <w:pStyle w:val="TableHeader"/>
              <w:rPr>
                <w:rFonts w:ascii="Arial" w:hAnsi="Arial" w:cs="Arial"/>
              </w:rPr>
            </w:pPr>
            <w:r w:rsidRPr="00AE2AE9">
              <w:rPr>
                <w:rFonts w:ascii="Arial" w:hAnsi="Arial" w:cs="Arial"/>
              </w:rPr>
              <w:t>Section/Topic</w:t>
            </w:r>
          </w:p>
        </w:tc>
        <w:tc>
          <w:tcPr>
            <w:tcW w:w="232" w:type="pct"/>
            <w:tcBorders>
              <w:top w:val="single" w:sz="12" w:space="0" w:color="auto"/>
              <w:bottom w:val="single" w:sz="4" w:space="0" w:color="auto"/>
            </w:tcBorders>
            <w:shd w:val="clear" w:color="auto" w:fill="C6D9F1"/>
            <w:vAlign w:val="bottom"/>
          </w:tcPr>
          <w:p w14:paraId="7582238D" w14:textId="77777777" w:rsidR="009F7792" w:rsidRPr="00AE2AE9" w:rsidRDefault="009F7792" w:rsidP="00F71CC1">
            <w:pPr>
              <w:pStyle w:val="TableHeader"/>
              <w:jc w:val="center"/>
              <w:rPr>
                <w:rFonts w:ascii="Arial" w:hAnsi="Arial" w:cs="Arial"/>
              </w:rPr>
            </w:pPr>
            <w:r w:rsidRPr="00AE2AE9">
              <w:rPr>
                <w:rFonts w:ascii="Arial" w:hAnsi="Arial" w:cs="Arial"/>
              </w:rPr>
              <w:t>Item No</w:t>
            </w:r>
          </w:p>
        </w:tc>
        <w:tc>
          <w:tcPr>
            <w:tcW w:w="3571" w:type="pct"/>
            <w:tcBorders>
              <w:top w:val="single" w:sz="12" w:space="0" w:color="auto"/>
              <w:bottom w:val="single" w:sz="4" w:space="0" w:color="auto"/>
            </w:tcBorders>
            <w:shd w:val="clear" w:color="auto" w:fill="C6D9F1"/>
            <w:vAlign w:val="bottom"/>
          </w:tcPr>
          <w:p w14:paraId="1C9AC9AB" w14:textId="77777777" w:rsidR="009F7792" w:rsidRPr="00AE2AE9" w:rsidRDefault="009F7792" w:rsidP="00F71CC1">
            <w:pPr>
              <w:pStyle w:val="TableHeader"/>
              <w:rPr>
                <w:rFonts w:ascii="Arial" w:hAnsi="Arial" w:cs="Arial"/>
              </w:rPr>
            </w:pPr>
            <w:r w:rsidRPr="00AE2AE9">
              <w:rPr>
                <w:rFonts w:ascii="Arial" w:hAnsi="Arial" w:cs="Arial"/>
              </w:rPr>
              <w:t>Checklist item</w:t>
            </w:r>
          </w:p>
        </w:tc>
        <w:tc>
          <w:tcPr>
            <w:tcW w:w="523" w:type="pct"/>
            <w:tcBorders>
              <w:top w:val="single" w:sz="12" w:space="0" w:color="auto"/>
              <w:bottom w:val="single" w:sz="4" w:space="0" w:color="auto"/>
            </w:tcBorders>
            <w:shd w:val="clear" w:color="auto" w:fill="C6D9F1"/>
            <w:vAlign w:val="bottom"/>
          </w:tcPr>
          <w:p w14:paraId="793758E5" w14:textId="77777777" w:rsidR="009F7792" w:rsidRPr="00AE2AE9" w:rsidRDefault="009F7792" w:rsidP="00F71CC1">
            <w:pPr>
              <w:pStyle w:val="TableHeader"/>
              <w:jc w:val="center"/>
              <w:rPr>
                <w:rFonts w:ascii="Arial" w:hAnsi="Arial" w:cs="Arial"/>
              </w:rPr>
            </w:pPr>
            <w:r w:rsidRPr="00AE2AE9">
              <w:rPr>
                <w:rFonts w:ascii="Arial" w:hAnsi="Arial" w:cs="Arial"/>
              </w:rPr>
              <w:t>Reported on page No</w:t>
            </w:r>
          </w:p>
        </w:tc>
      </w:tr>
      <w:tr w:rsidR="009F7792" w:rsidRPr="00F33427" w14:paraId="30CB7F24" w14:textId="77777777" w:rsidTr="009F7792">
        <w:tc>
          <w:tcPr>
            <w:tcW w:w="5000" w:type="pct"/>
            <w:gridSpan w:val="4"/>
            <w:tcBorders>
              <w:top w:val="single" w:sz="4" w:space="0" w:color="auto"/>
            </w:tcBorders>
          </w:tcPr>
          <w:p w14:paraId="2EF2B9B7" w14:textId="77777777" w:rsidR="009F7792" w:rsidRPr="00F33427" w:rsidRDefault="009F7792" w:rsidP="00F71CC1">
            <w:pPr>
              <w:pStyle w:val="TableSubHead"/>
              <w:rPr>
                <w:rFonts w:ascii="Arial" w:hAnsi="Arial" w:cs="Arial"/>
                <w:sz w:val="22"/>
                <w:szCs w:val="22"/>
              </w:rPr>
            </w:pPr>
            <w:r w:rsidRPr="00F33427">
              <w:rPr>
                <w:rFonts w:ascii="Arial" w:hAnsi="Arial" w:cs="Arial"/>
                <w:sz w:val="22"/>
                <w:szCs w:val="22"/>
              </w:rPr>
              <w:t>Title and abstract</w:t>
            </w:r>
          </w:p>
        </w:tc>
      </w:tr>
      <w:tr w:rsidR="009F7792" w:rsidRPr="00F33427" w14:paraId="086B8C06" w14:textId="77777777" w:rsidTr="009F7792">
        <w:tc>
          <w:tcPr>
            <w:tcW w:w="674" w:type="pct"/>
            <w:vMerge w:val="restart"/>
          </w:tcPr>
          <w:p w14:paraId="09D963DE" w14:textId="77777777" w:rsidR="009F7792" w:rsidRPr="00F33427" w:rsidRDefault="009F7792" w:rsidP="00F71CC1">
            <w:pPr>
              <w:rPr>
                <w:rFonts w:ascii="Arial" w:hAnsi="Arial" w:cs="Arial"/>
              </w:rPr>
            </w:pPr>
          </w:p>
        </w:tc>
        <w:tc>
          <w:tcPr>
            <w:tcW w:w="232" w:type="pct"/>
          </w:tcPr>
          <w:p w14:paraId="73D902AD" w14:textId="77777777" w:rsidR="009F7792" w:rsidRPr="00F33427" w:rsidRDefault="009F7792" w:rsidP="00F71CC1">
            <w:pPr>
              <w:jc w:val="center"/>
              <w:rPr>
                <w:rFonts w:ascii="Arial" w:hAnsi="Arial" w:cs="Arial"/>
              </w:rPr>
            </w:pPr>
            <w:r w:rsidRPr="00F33427">
              <w:rPr>
                <w:rFonts w:ascii="Arial" w:hAnsi="Arial" w:cs="Arial"/>
              </w:rPr>
              <w:t>1a</w:t>
            </w:r>
          </w:p>
        </w:tc>
        <w:tc>
          <w:tcPr>
            <w:tcW w:w="3571" w:type="pct"/>
          </w:tcPr>
          <w:p w14:paraId="6748AE8A" w14:textId="77777777" w:rsidR="009F7792" w:rsidRPr="00F33427" w:rsidRDefault="009F7792" w:rsidP="00F71CC1">
            <w:pPr>
              <w:rPr>
                <w:rFonts w:ascii="Arial" w:hAnsi="Arial" w:cs="Arial"/>
              </w:rPr>
            </w:pPr>
            <w:r w:rsidRPr="00F33427">
              <w:rPr>
                <w:rFonts w:ascii="Arial" w:hAnsi="Arial" w:cs="Arial"/>
              </w:rPr>
              <w:t>Identification as a randomised trial in the title</w:t>
            </w:r>
          </w:p>
        </w:tc>
        <w:tc>
          <w:tcPr>
            <w:tcW w:w="523" w:type="pct"/>
            <w:tcBorders>
              <w:bottom w:val="single" w:sz="4" w:space="0" w:color="auto"/>
            </w:tcBorders>
          </w:tcPr>
          <w:p w14:paraId="6A5CE289" w14:textId="77777777" w:rsidR="009F7792" w:rsidRPr="00F33427" w:rsidRDefault="009F7792" w:rsidP="00F71CC1">
            <w:pPr>
              <w:rPr>
                <w:rFonts w:ascii="Arial" w:hAnsi="Arial" w:cs="Arial"/>
              </w:rPr>
            </w:pPr>
            <w:r>
              <w:rPr>
                <w:rFonts w:ascii="Arial" w:hAnsi="Arial" w:cs="Arial"/>
              </w:rPr>
              <w:t>1</w:t>
            </w:r>
          </w:p>
        </w:tc>
      </w:tr>
      <w:tr w:rsidR="009F7792" w:rsidRPr="00F33427" w14:paraId="27273117" w14:textId="77777777" w:rsidTr="009F7792">
        <w:tc>
          <w:tcPr>
            <w:tcW w:w="674" w:type="pct"/>
            <w:vMerge/>
          </w:tcPr>
          <w:p w14:paraId="20E76506" w14:textId="77777777" w:rsidR="009F7792" w:rsidRPr="00F33427" w:rsidRDefault="009F7792" w:rsidP="00F71CC1">
            <w:pPr>
              <w:rPr>
                <w:rFonts w:ascii="Arial" w:hAnsi="Arial" w:cs="Arial"/>
              </w:rPr>
            </w:pPr>
          </w:p>
        </w:tc>
        <w:tc>
          <w:tcPr>
            <w:tcW w:w="232" w:type="pct"/>
          </w:tcPr>
          <w:p w14:paraId="681B5C69" w14:textId="77777777" w:rsidR="009F7792" w:rsidRPr="00F33427" w:rsidRDefault="009F7792" w:rsidP="00F71CC1">
            <w:pPr>
              <w:jc w:val="center"/>
              <w:rPr>
                <w:rFonts w:ascii="Arial" w:hAnsi="Arial" w:cs="Arial"/>
              </w:rPr>
            </w:pPr>
            <w:r w:rsidRPr="00F33427">
              <w:rPr>
                <w:rFonts w:ascii="Arial" w:hAnsi="Arial" w:cs="Arial"/>
              </w:rPr>
              <w:t>1b</w:t>
            </w:r>
          </w:p>
        </w:tc>
        <w:tc>
          <w:tcPr>
            <w:tcW w:w="3571" w:type="pct"/>
          </w:tcPr>
          <w:p w14:paraId="7CB5220D" w14:textId="77777777" w:rsidR="009F7792" w:rsidRPr="00F33427" w:rsidRDefault="009F7792" w:rsidP="00F71CC1">
            <w:pPr>
              <w:rPr>
                <w:rFonts w:ascii="Arial" w:hAnsi="Arial" w:cs="Arial"/>
              </w:rPr>
            </w:pPr>
            <w:r w:rsidRPr="00F33427">
              <w:rPr>
                <w:rFonts w:ascii="Arial" w:hAnsi="Arial" w:cs="Arial"/>
              </w:rPr>
              <w:t xml:space="preserve">Structured summary of trial design, methods, results, and conclusions </w:t>
            </w:r>
            <w:r w:rsidRPr="002E7213">
              <w:rPr>
                <w:rFonts w:ascii="Arial" w:hAnsi="Arial" w:cs="Arial"/>
                <w:sz w:val="16"/>
                <w:szCs w:val="16"/>
              </w:rPr>
              <w:t>(for specific guidance see CONSORT for abstracts)</w:t>
            </w:r>
          </w:p>
        </w:tc>
        <w:tc>
          <w:tcPr>
            <w:tcW w:w="523" w:type="pct"/>
            <w:tcBorders>
              <w:bottom w:val="single" w:sz="4" w:space="0" w:color="auto"/>
            </w:tcBorders>
          </w:tcPr>
          <w:p w14:paraId="4BE83ADE" w14:textId="77777777" w:rsidR="009F7792" w:rsidRPr="00F33427" w:rsidRDefault="009F7792" w:rsidP="00F71CC1">
            <w:pPr>
              <w:rPr>
                <w:rFonts w:ascii="Arial" w:hAnsi="Arial" w:cs="Arial"/>
              </w:rPr>
            </w:pPr>
            <w:r>
              <w:rPr>
                <w:rFonts w:ascii="Arial" w:hAnsi="Arial" w:cs="Arial"/>
              </w:rPr>
              <w:t>2</w:t>
            </w:r>
          </w:p>
        </w:tc>
      </w:tr>
      <w:tr w:rsidR="009F7792" w:rsidRPr="00F33427" w14:paraId="12DC3726" w14:textId="77777777" w:rsidTr="009F7792">
        <w:tc>
          <w:tcPr>
            <w:tcW w:w="5000" w:type="pct"/>
            <w:gridSpan w:val="4"/>
          </w:tcPr>
          <w:p w14:paraId="2592FC0D" w14:textId="77777777" w:rsidR="009F7792" w:rsidRPr="00F33427" w:rsidRDefault="009F7792" w:rsidP="00F71CC1">
            <w:pPr>
              <w:pStyle w:val="TableSubHead"/>
              <w:rPr>
                <w:rFonts w:ascii="Arial" w:hAnsi="Arial" w:cs="Arial"/>
                <w:sz w:val="22"/>
                <w:szCs w:val="22"/>
              </w:rPr>
            </w:pPr>
            <w:r w:rsidRPr="00F33427">
              <w:rPr>
                <w:rFonts w:ascii="Arial" w:hAnsi="Arial" w:cs="Arial"/>
                <w:sz w:val="22"/>
                <w:szCs w:val="22"/>
              </w:rPr>
              <w:t>Introduction</w:t>
            </w:r>
          </w:p>
        </w:tc>
      </w:tr>
      <w:tr w:rsidR="009F7792" w:rsidRPr="00F33427" w14:paraId="441B220B" w14:textId="77777777" w:rsidTr="009F7792">
        <w:tc>
          <w:tcPr>
            <w:tcW w:w="674" w:type="pct"/>
            <w:vMerge w:val="restart"/>
          </w:tcPr>
          <w:p w14:paraId="253C57AA" w14:textId="77777777" w:rsidR="009F7792" w:rsidRPr="00F33427" w:rsidRDefault="009F7792" w:rsidP="00F71CC1">
            <w:pPr>
              <w:rPr>
                <w:rFonts w:ascii="Arial" w:hAnsi="Arial" w:cs="Arial"/>
              </w:rPr>
            </w:pPr>
            <w:r w:rsidRPr="00F33427">
              <w:rPr>
                <w:rFonts w:ascii="Arial" w:hAnsi="Arial" w:cs="Arial"/>
              </w:rPr>
              <w:t>Background and objectives</w:t>
            </w:r>
          </w:p>
        </w:tc>
        <w:tc>
          <w:tcPr>
            <w:tcW w:w="232" w:type="pct"/>
          </w:tcPr>
          <w:p w14:paraId="16FBEAB4" w14:textId="77777777" w:rsidR="009F7792" w:rsidRPr="00F33427" w:rsidRDefault="009F7792" w:rsidP="00F71CC1">
            <w:pPr>
              <w:jc w:val="center"/>
              <w:rPr>
                <w:rFonts w:ascii="Arial" w:hAnsi="Arial" w:cs="Arial"/>
              </w:rPr>
            </w:pPr>
            <w:r w:rsidRPr="00F33427">
              <w:rPr>
                <w:rFonts w:ascii="Arial" w:hAnsi="Arial" w:cs="Arial"/>
              </w:rPr>
              <w:t>2a</w:t>
            </w:r>
          </w:p>
        </w:tc>
        <w:tc>
          <w:tcPr>
            <w:tcW w:w="3571" w:type="pct"/>
          </w:tcPr>
          <w:p w14:paraId="5967BBFA" w14:textId="77777777" w:rsidR="009F7792" w:rsidRPr="00F33427" w:rsidRDefault="009F7792" w:rsidP="00F71CC1">
            <w:pPr>
              <w:rPr>
                <w:rFonts w:ascii="Arial" w:hAnsi="Arial" w:cs="Arial"/>
              </w:rPr>
            </w:pPr>
            <w:r w:rsidRPr="00F33427">
              <w:rPr>
                <w:rFonts w:ascii="Arial" w:hAnsi="Arial" w:cs="Arial"/>
              </w:rPr>
              <w:t>Scientific background and explanation of rationale</w:t>
            </w:r>
          </w:p>
        </w:tc>
        <w:tc>
          <w:tcPr>
            <w:tcW w:w="523" w:type="pct"/>
            <w:tcBorders>
              <w:bottom w:val="single" w:sz="4" w:space="0" w:color="auto"/>
            </w:tcBorders>
          </w:tcPr>
          <w:p w14:paraId="7BA355AF" w14:textId="77777777" w:rsidR="009F7792" w:rsidRPr="00F33427" w:rsidRDefault="009F7792" w:rsidP="00F71CC1">
            <w:pPr>
              <w:rPr>
                <w:rFonts w:ascii="Arial" w:hAnsi="Arial" w:cs="Arial"/>
              </w:rPr>
            </w:pPr>
            <w:r>
              <w:rPr>
                <w:rFonts w:ascii="Arial" w:hAnsi="Arial" w:cs="Arial"/>
              </w:rPr>
              <w:t>3</w:t>
            </w:r>
          </w:p>
        </w:tc>
      </w:tr>
      <w:tr w:rsidR="009F7792" w:rsidRPr="00F33427" w14:paraId="7B221D1A" w14:textId="77777777" w:rsidTr="009F7792">
        <w:trPr>
          <w:trHeight w:val="413"/>
        </w:trPr>
        <w:tc>
          <w:tcPr>
            <w:tcW w:w="674" w:type="pct"/>
            <w:vMerge/>
          </w:tcPr>
          <w:p w14:paraId="5FF5E96B" w14:textId="77777777" w:rsidR="009F7792" w:rsidRPr="00F33427" w:rsidRDefault="009F7792" w:rsidP="00F71CC1">
            <w:pPr>
              <w:rPr>
                <w:rFonts w:ascii="Arial" w:hAnsi="Arial" w:cs="Arial"/>
              </w:rPr>
            </w:pPr>
          </w:p>
        </w:tc>
        <w:tc>
          <w:tcPr>
            <w:tcW w:w="232" w:type="pct"/>
          </w:tcPr>
          <w:p w14:paraId="78089D83" w14:textId="77777777" w:rsidR="009F7792" w:rsidRPr="00F33427" w:rsidRDefault="009F7792" w:rsidP="00F71CC1">
            <w:pPr>
              <w:jc w:val="center"/>
              <w:rPr>
                <w:rFonts w:ascii="Arial" w:hAnsi="Arial" w:cs="Arial"/>
              </w:rPr>
            </w:pPr>
            <w:r w:rsidRPr="00F33427">
              <w:rPr>
                <w:rFonts w:ascii="Arial" w:hAnsi="Arial" w:cs="Arial"/>
              </w:rPr>
              <w:t>2b</w:t>
            </w:r>
          </w:p>
        </w:tc>
        <w:tc>
          <w:tcPr>
            <w:tcW w:w="3571" w:type="pct"/>
          </w:tcPr>
          <w:p w14:paraId="7D8F9D27" w14:textId="77777777" w:rsidR="009F7792" w:rsidRPr="00F33427" w:rsidRDefault="009F7792" w:rsidP="00F71CC1">
            <w:pPr>
              <w:rPr>
                <w:rFonts w:ascii="Arial" w:hAnsi="Arial" w:cs="Arial"/>
              </w:rPr>
            </w:pPr>
            <w:r w:rsidRPr="00F33427">
              <w:rPr>
                <w:rFonts w:ascii="Arial" w:hAnsi="Arial" w:cs="Arial"/>
              </w:rPr>
              <w:t>Specific objectives or hypotheses</w:t>
            </w:r>
          </w:p>
        </w:tc>
        <w:tc>
          <w:tcPr>
            <w:tcW w:w="523" w:type="pct"/>
            <w:tcBorders>
              <w:top w:val="single" w:sz="4" w:space="0" w:color="auto"/>
              <w:bottom w:val="single" w:sz="4" w:space="0" w:color="auto"/>
            </w:tcBorders>
          </w:tcPr>
          <w:p w14:paraId="098CD709" w14:textId="77777777" w:rsidR="009F7792" w:rsidRPr="00F33427" w:rsidRDefault="009F7792" w:rsidP="00F71CC1">
            <w:pPr>
              <w:rPr>
                <w:rFonts w:ascii="Arial" w:hAnsi="Arial" w:cs="Arial"/>
              </w:rPr>
            </w:pPr>
            <w:r>
              <w:rPr>
                <w:rFonts w:ascii="Arial" w:hAnsi="Arial" w:cs="Arial"/>
              </w:rPr>
              <w:t>3</w:t>
            </w:r>
          </w:p>
        </w:tc>
      </w:tr>
      <w:tr w:rsidR="009F7792" w:rsidRPr="00F33427" w14:paraId="7270085D" w14:textId="77777777" w:rsidTr="009F7792">
        <w:tc>
          <w:tcPr>
            <w:tcW w:w="5000" w:type="pct"/>
            <w:gridSpan w:val="4"/>
          </w:tcPr>
          <w:p w14:paraId="66C36E6C" w14:textId="77777777" w:rsidR="009F7792" w:rsidRPr="00F33427" w:rsidRDefault="009F7792" w:rsidP="00F71CC1">
            <w:pPr>
              <w:pStyle w:val="TableSubHead"/>
              <w:rPr>
                <w:rFonts w:ascii="Arial" w:hAnsi="Arial" w:cs="Arial"/>
                <w:sz w:val="22"/>
                <w:szCs w:val="22"/>
              </w:rPr>
            </w:pPr>
            <w:r w:rsidRPr="00F33427">
              <w:rPr>
                <w:rFonts w:ascii="Arial" w:hAnsi="Arial" w:cs="Arial"/>
                <w:sz w:val="22"/>
                <w:szCs w:val="22"/>
              </w:rPr>
              <w:t>Methods</w:t>
            </w:r>
          </w:p>
        </w:tc>
      </w:tr>
      <w:tr w:rsidR="009F7792" w:rsidRPr="00F33427" w14:paraId="586DD624" w14:textId="77777777" w:rsidTr="009F7792">
        <w:tc>
          <w:tcPr>
            <w:tcW w:w="674" w:type="pct"/>
            <w:vMerge w:val="restart"/>
          </w:tcPr>
          <w:p w14:paraId="4EFDBD8A" w14:textId="77777777" w:rsidR="009F7792" w:rsidRPr="00F33427" w:rsidRDefault="009F7792" w:rsidP="00F71CC1">
            <w:pPr>
              <w:rPr>
                <w:rFonts w:ascii="Arial" w:hAnsi="Arial" w:cs="Arial"/>
              </w:rPr>
            </w:pPr>
            <w:r w:rsidRPr="00F33427">
              <w:rPr>
                <w:rFonts w:ascii="Arial" w:hAnsi="Arial" w:cs="Arial"/>
              </w:rPr>
              <w:t>Trial design</w:t>
            </w:r>
          </w:p>
        </w:tc>
        <w:tc>
          <w:tcPr>
            <w:tcW w:w="232" w:type="pct"/>
          </w:tcPr>
          <w:p w14:paraId="775D2461" w14:textId="77777777" w:rsidR="009F7792" w:rsidRPr="00F33427" w:rsidRDefault="009F7792" w:rsidP="00F71CC1">
            <w:pPr>
              <w:jc w:val="center"/>
              <w:rPr>
                <w:rFonts w:ascii="Arial" w:hAnsi="Arial" w:cs="Arial"/>
              </w:rPr>
            </w:pPr>
            <w:r w:rsidRPr="00F33427">
              <w:rPr>
                <w:rFonts w:ascii="Arial" w:hAnsi="Arial" w:cs="Arial"/>
              </w:rPr>
              <w:t>3a</w:t>
            </w:r>
          </w:p>
        </w:tc>
        <w:tc>
          <w:tcPr>
            <w:tcW w:w="3571" w:type="pct"/>
          </w:tcPr>
          <w:p w14:paraId="4B49A7DB" w14:textId="77777777" w:rsidR="009F7792" w:rsidRPr="00F33427" w:rsidRDefault="009F7792" w:rsidP="00F71CC1">
            <w:pPr>
              <w:rPr>
                <w:rFonts w:ascii="Arial" w:hAnsi="Arial" w:cs="Arial"/>
              </w:rPr>
            </w:pPr>
            <w:r w:rsidRPr="00F33427">
              <w:rPr>
                <w:rFonts w:ascii="Arial" w:hAnsi="Arial" w:cs="Arial"/>
              </w:rPr>
              <w:t>Description of trial design (such as parallel, factorial) including allocation ratio</w:t>
            </w:r>
          </w:p>
        </w:tc>
        <w:tc>
          <w:tcPr>
            <w:tcW w:w="523" w:type="pct"/>
            <w:tcBorders>
              <w:bottom w:val="single" w:sz="4" w:space="0" w:color="auto"/>
            </w:tcBorders>
          </w:tcPr>
          <w:p w14:paraId="63B957E5" w14:textId="77777777" w:rsidR="009F7792" w:rsidRPr="00F33427" w:rsidRDefault="009F7792" w:rsidP="00F71CC1">
            <w:pPr>
              <w:rPr>
                <w:rFonts w:ascii="Arial" w:hAnsi="Arial" w:cs="Arial"/>
              </w:rPr>
            </w:pPr>
            <w:r>
              <w:rPr>
                <w:rFonts w:ascii="Arial" w:hAnsi="Arial" w:cs="Arial"/>
              </w:rPr>
              <w:t>4</w:t>
            </w:r>
          </w:p>
        </w:tc>
      </w:tr>
      <w:tr w:rsidR="009F7792" w:rsidRPr="00F33427" w14:paraId="47BC5B4C" w14:textId="77777777" w:rsidTr="009F7792">
        <w:trPr>
          <w:trHeight w:val="305"/>
        </w:trPr>
        <w:tc>
          <w:tcPr>
            <w:tcW w:w="674" w:type="pct"/>
            <w:vMerge/>
          </w:tcPr>
          <w:p w14:paraId="08BCF6C7" w14:textId="77777777" w:rsidR="009F7792" w:rsidRPr="00F33427" w:rsidRDefault="009F7792" w:rsidP="00F71CC1">
            <w:pPr>
              <w:rPr>
                <w:rFonts w:ascii="Arial" w:hAnsi="Arial" w:cs="Arial"/>
              </w:rPr>
            </w:pPr>
          </w:p>
        </w:tc>
        <w:tc>
          <w:tcPr>
            <w:tcW w:w="232" w:type="pct"/>
          </w:tcPr>
          <w:p w14:paraId="5453DFA6" w14:textId="77777777" w:rsidR="009F7792" w:rsidRPr="00F33427" w:rsidRDefault="009F7792" w:rsidP="00F71CC1">
            <w:pPr>
              <w:jc w:val="center"/>
              <w:rPr>
                <w:rFonts w:ascii="Arial" w:hAnsi="Arial" w:cs="Arial"/>
              </w:rPr>
            </w:pPr>
            <w:r w:rsidRPr="00F33427">
              <w:rPr>
                <w:rFonts w:ascii="Arial" w:hAnsi="Arial" w:cs="Arial"/>
              </w:rPr>
              <w:t>3b</w:t>
            </w:r>
          </w:p>
        </w:tc>
        <w:tc>
          <w:tcPr>
            <w:tcW w:w="3571" w:type="pct"/>
          </w:tcPr>
          <w:p w14:paraId="30B7B55A" w14:textId="77777777" w:rsidR="009F7792" w:rsidRPr="00F33427" w:rsidRDefault="009F7792" w:rsidP="00F71CC1">
            <w:pPr>
              <w:rPr>
                <w:rFonts w:ascii="Arial" w:hAnsi="Arial" w:cs="Arial"/>
              </w:rPr>
            </w:pPr>
            <w:r w:rsidRPr="00F33427">
              <w:rPr>
                <w:rFonts w:ascii="Arial" w:hAnsi="Arial" w:cs="Arial"/>
              </w:rPr>
              <w:t>Important changes to methods after trial commencement (such as eligibility criteria), with reasons</w:t>
            </w:r>
          </w:p>
        </w:tc>
        <w:tc>
          <w:tcPr>
            <w:tcW w:w="523" w:type="pct"/>
            <w:tcBorders>
              <w:top w:val="single" w:sz="4" w:space="0" w:color="auto"/>
              <w:bottom w:val="single" w:sz="4" w:space="0" w:color="auto"/>
            </w:tcBorders>
          </w:tcPr>
          <w:p w14:paraId="12B51391" w14:textId="77777777" w:rsidR="009F7792" w:rsidRPr="00F33427" w:rsidRDefault="009F7792" w:rsidP="00F71CC1">
            <w:pPr>
              <w:rPr>
                <w:rFonts w:ascii="Arial" w:hAnsi="Arial" w:cs="Arial"/>
              </w:rPr>
            </w:pPr>
            <w:r>
              <w:rPr>
                <w:rFonts w:ascii="Arial" w:hAnsi="Arial" w:cs="Arial"/>
              </w:rPr>
              <w:t>NA</w:t>
            </w:r>
          </w:p>
        </w:tc>
      </w:tr>
      <w:tr w:rsidR="009F7792" w:rsidRPr="00F33427" w14:paraId="0D82DC84" w14:textId="77777777" w:rsidTr="009F7792">
        <w:tc>
          <w:tcPr>
            <w:tcW w:w="674" w:type="pct"/>
            <w:vMerge w:val="restart"/>
          </w:tcPr>
          <w:p w14:paraId="2007403D" w14:textId="77777777" w:rsidR="009F7792" w:rsidRPr="00F33427" w:rsidRDefault="009F7792" w:rsidP="00F71CC1">
            <w:pPr>
              <w:rPr>
                <w:rFonts w:ascii="Arial" w:hAnsi="Arial" w:cs="Arial"/>
              </w:rPr>
            </w:pPr>
            <w:r w:rsidRPr="00F33427">
              <w:rPr>
                <w:rFonts w:ascii="Arial" w:hAnsi="Arial" w:cs="Arial"/>
              </w:rPr>
              <w:t>Participants</w:t>
            </w:r>
          </w:p>
        </w:tc>
        <w:tc>
          <w:tcPr>
            <w:tcW w:w="232" w:type="pct"/>
          </w:tcPr>
          <w:p w14:paraId="51381E87" w14:textId="77777777" w:rsidR="009F7792" w:rsidRPr="00F33427" w:rsidRDefault="009F7792" w:rsidP="00F71CC1">
            <w:pPr>
              <w:jc w:val="center"/>
              <w:rPr>
                <w:rFonts w:ascii="Arial" w:hAnsi="Arial" w:cs="Arial"/>
              </w:rPr>
            </w:pPr>
            <w:r w:rsidRPr="00F33427">
              <w:rPr>
                <w:rFonts w:ascii="Arial" w:hAnsi="Arial" w:cs="Arial"/>
              </w:rPr>
              <w:t>4a</w:t>
            </w:r>
          </w:p>
        </w:tc>
        <w:tc>
          <w:tcPr>
            <w:tcW w:w="3571" w:type="pct"/>
          </w:tcPr>
          <w:p w14:paraId="70F80DFC" w14:textId="77777777" w:rsidR="009F7792" w:rsidRPr="00F33427" w:rsidRDefault="009F7792" w:rsidP="00F71CC1">
            <w:pPr>
              <w:rPr>
                <w:rFonts w:ascii="Arial" w:hAnsi="Arial" w:cs="Arial"/>
              </w:rPr>
            </w:pPr>
            <w:r w:rsidRPr="00F33427">
              <w:rPr>
                <w:rFonts w:ascii="Arial" w:hAnsi="Arial" w:cs="Arial"/>
              </w:rPr>
              <w:t>Eligibility criteria for participants</w:t>
            </w:r>
          </w:p>
        </w:tc>
        <w:tc>
          <w:tcPr>
            <w:tcW w:w="523" w:type="pct"/>
            <w:tcBorders>
              <w:top w:val="single" w:sz="4" w:space="0" w:color="auto"/>
              <w:bottom w:val="single" w:sz="4" w:space="0" w:color="auto"/>
            </w:tcBorders>
          </w:tcPr>
          <w:p w14:paraId="773D80CB" w14:textId="5836BEB1" w:rsidR="009F7792" w:rsidRPr="00F33427" w:rsidRDefault="009F7792" w:rsidP="00F71CC1">
            <w:pPr>
              <w:rPr>
                <w:rFonts w:ascii="Arial" w:hAnsi="Arial" w:cs="Arial"/>
              </w:rPr>
            </w:pPr>
            <w:r>
              <w:rPr>
                <w:rFonts w:ascii="Arial" w:hAnsi="Arial" w:cs="Arial"/>
              </w:rPr>
              <w:t>4</w:t>
            </w:r>
            <w:r w:rsidR="00005069">
              <w:rPr>
                <w:rFonts w:ascii="Arial" w:hAnsi="Arial" w:cs="Arial"/>
              </w:rPr>
              <w:t>-5</w:t>
            </w:r>
          </w:p>
        </w:tc>
      </w:tr>
      <w:tr w:rsidR="009F7792" w:rsidRPr="00F33427" w14:paraId="5B57D99C" w14:textId="77777777" w:rsidTr="009F7792">
        <w:tc>
          <w:tcPr>
            <w:tcW w:w="674" w:type="pct"/>
            <w:vMerge/>
          </w:tcPr>
          <w:p w14:paraId="705275AA" w14:textId="77777777" w:rsidR="009F7792" w:rsidRPr="00F33427" w:rsidRDefault="009F7792" w:rsidP="00F71CC1">
            <w:pPr>
              <w:rPr>
                <w:rFonts w:ascii="Arial" w:hAnsi="Arial" w:cs="Arial"/>
              </w:rPr>
            </w:pPr>
          </w:p>
        </w:tc>
        <w:tc>
          <w:tcPr>
            <w:tcW w:w="232" w:type="pct"/>
          </w:tcPr>
          <w:p w14:paraId="2678E010" w14:textId="77777777" w:rsidR="009F7792" w:rsidRPr="00F33427" w:rsidRDefault="009F7792" w:rsidP="00F71CC1">
            <w:pPr>
              <w:jc w:val="center"/>
              <w:rPr>
                <w:rFonts w:ascii="Arial" w:hAnsi="Arial" w:cs="Arial"/>
              </w:rPr>
            </w:pPr>
            <w:r w:rsidRPr="00F33427">
              <w:rPr>
                <w:rFonts w:ascii="Arial" w:hAnsi="Arial" w:cs="Arial"/>
              </w:rPr>
              <w:t>4b</w:t>
            </w:r>
          </w:p>
        </w:tc>
        <w:tc>
          <w:tcPr>
            <w:tcW w:w="3571" w:type="pct"/>
          </w:tcPr>
          <w:p w14:paraId="06388F79" w14:textId="77777777" w:rsidR="009F7792" w:rsidRPr="00F33427" w:rsidRDefault="009F7792" w:rsidP="00F71CC1">
            <w:pPr>
              <w:rPr>
                <w:rFonts w:ascii="Arial" w:hAnsi="Arial" w:cs="Arial"/>
              </w:rPr>
            </w:pPr>
            <w:r w:rsidRPr="00F33427">
              <w:rPr>
                <w:rFonts w:ascii="Arial" w:hAnsi="Arial" w:cs="Arial"/>
              </w:rPr>
              <w:t>Settings and locations where the data were collected</w:t>
            </w:r>
          </w:p>
        </w:tc>
        <w:tc>
          <w:tcPr>
            <w:tcW w:w="523" w:type="pct"/>
            <w:tcBorders>
              <w:top w:val="single" w:sz="4" w:space="0" w:color="auto"/>
              <w:bottom w:val="single" w:sz="4" w:space="0" w:color="auto"/>
            </w:tcBorders>
          </w:tcPr>
          <w:p w14:paraId="42E4B746" w14:textId="77777777" w:rsidR="009F7792" w:rsidRPr="00F33427" w:rsidRDefault="009F7792" w:rsidP="00F71CC1">
            <w:pPr>
              <w:rPr>
                <w:rFonts w:ascii="Arial" w:hAnsi="Arial" w:cs="Arial"/>
              </w:rPr>
            </w:pPr>
            <w:r>
              <w:rPr>
                <w:rFonts w:ascii="Arial" w:hAnsi="Arial" w:cs="Arial"/>
              </w:rPr>
              <w:t>4</w:t>
            </w:r>
          </w:p>
        </w:tc>
      </w:tr>
      <w:tr w:rsidR="009F7792" w:rsidRPr="00F33427" w14:paraId="131FE7B8" w14:textId="77777777" w:rsidTr="009F7792">
        <w:tc>
          <w:tcPr>
            <w:tcW w:w="674" w:type="pct"/>
          </w:tcPr>
          <w:p w14:paraId="54442610" w14:textId="77777777" w:rsidR="009F7792" w:rsidRPr="00F33427" w:rsidRDefault="009F7792" w:rsidP="00F71CC1">
            <w:pPr>
              <w:rPr>
                <w:rFonts w:ascii="Arial" w:hAnsi="Arial" w:cs="Arial"/>
              </w:rPr>
            </w:pPr>
            <w:r w:rsidRPr="00F33427">
              <w:rPr>
                <w:rFonts w:ascii="Arial" w:hAnsi="Arial" w:cs="Arial"/>
              </w:rPr>
              <w:t>Interventions</w:t>
            </w:r>
          </w:p>
        </w:tc>
        <w:tc>
          <w:tcPr>
            <w:tcW w:w="232" w:type="pct"/>
          </w:tcPr>
          <w:p w14:paraId="55751F55" w14:textId="77777777" w:rsidR="009F7792" w:rsidRPr="00F33427" w:rsidRDefault="009F7792" w:rsidP="00F71CC1">
            <w:pPr>
              <w:jc w:val="center"/>
              <w:rPr>
                <w:rFonts w:ascii="Arial" w:hAnsi="Arial" w:cs="Arial"/>
              </w:rPr>
            </w:pPr>
            <w:r w:rsidRPr="00F33427">
              <w:rPr>
                <w:rFonts w:ascii="Arial" w:hAnsi="Arial" w:cs="Arial"/>
              </w:rPr>
              <w:t>5</w:t>
            </w:r>
          </w:p>
        </w:tc>
        <w:tc>
          <w:tcPr>
            <w:tcW w:w="3571" w:type="pct"/>
          </w:tcPr>
          <w:p w14:paraId="093FF2D3" w14:textId="77777777" w:rsidR="009F7792" w:rsidRPr="00F33427" w:rsidRDefault="009F7792" w:rsidP="00F71CC1">
            <w:pPr>
              <w:rPr>
                <w:rFonts w:ascii="Arial" w:hAnsi="Arial" w:cs="Arial"/>
              </w:rPr>
            </w:pPr>
            <w:r w:rsidRPr="00F33427">
              <w:rPr>
                <w:rFonts w:ascii="Arial" w:hAnsi="Arial" w:cs="Arial"/>
              </w:rPr>
              <w:t>The interventions for each group with sufficient details to allow replication, including how and when they were actually administered</w:t>
            </w:r>
          </w:p>
        </w:tc>
        <w:tc>
          <w:tcPr>
            <w:tcW w:w="523" w:type="pct"/>
            <w:tcBorders>
              <w:top w:val="single" w:sz="4" w:space="0" w:color="auto"/>
              <w:bottom w:val="single" w:sz="4" w:space="0" w:color="auto"/>
            </w:tcBorders>
          </w:tcPr>
          <w:p w14:paraId="75532E30" w14:textId="6712A220" w:rsidR="009F7792" w:rsidRPr="00F33427" w:rsidRDefault="009F7792" w:rsidP="00005069">
            <w:pPr>
              <w:rPr>
                <w:rFonts w:ascii="Arial" w:hAnsi="Arial" w:cs="Arial"/>
              </w:rPr>
            </w:pPr>
            <w:r>
              <w:rPr>
                <w:rFonts w:ascii="Arial" w:hAnsi="Arial" w:cs="Arial"/>
              </w:rPr>
              <w:t xml:space="preserve">5 </w:t>
            </w:r>
            <w:r w:rsidRPr="00E91CC4">
              <w:rPr>
                <w:rFonts w:ascii="Arial" w:hAnsi="Arial" w:cs="Arial"/>
                <w:sz w:val="16"/>
                <w:szCs w:val="16"/>
              </w:rPr>
              <w:t>(&amp; supplementary)</w:t>
            </w:r>
          </w:p>
        </w:tc>
      </w:tr>
      <w:tr w:rsidR="009F7792" w:rsidRPr="00F33427" w14:paraId="5DE01ABD" w14:textId="77777777" w:rsidTr="009F7792">
        <w:tc>
          <w:tcPr>
            <w:tcW w:w="674" w:type="pct"/>
            <w:vMerge w:val="restart"/>
          </w:tcPr>
          <w:p w14:paraId="4A09301F" w14:textId="77777777" w:rsidR="009F7792" w:rsidRPr="00F33427" w:rsidRDefault="009F7792" w:rsidP="00F71CC1">
            <w:pPr>
              <w:rPr>
                <w:rFonts w:ascii="Arial" w:hAnsi="Arial" w:cs="Arial"/>
              </w:rPr>
            </w:pPr>
            <w:r w:rsidRPr="00F33427">
              <w:rPr>
                <w:rFonts w:ascii="Arial" w:hAnsi="Arial" w:cs="Arial"/>
              </w:rPr>
              <w:lastRenderedPageBreak/>
              <w:t>Outcomes</w:t>
            </w:r>
          </w:p>
        </w:tc>
        <w:tc>
          <w:tcPr>
            <w:tcW w:w="232" w:type="pct"/>
          </w:tcPr>
          <w:p w14:paraId="5D87EA87" w14:textId="77777777" w:rsidR="009F7792" w:rsidRPr="00F33427" w:rsidRDefault="009F7792" w:rsidP="00F71CC1">
            <w:pPr>
              <w:jc w:val="center"/>
              <w:rPr>
                <w:rFonts w:ascii="Arial" w:hAnsi="Arial" w:cs="Arial"/>
              </w:rPr>
            </w:pPr>
            <w:r w:rsidRPr="00F33427">
              <w:rPr>
                <w:rFonts w:ascii="Arial" w:hAnsi="Arial" w:cs="Arial"/>
              </w:rPr>
              <w:t>6a</w:t>
            </w:r>
          </w:p>
        </w:tc>
        <w:tc>
          <w:tcPr>
            <w:tcW w:w="3571" w:type="pct"/>
          </w:tcPr>
          <w:p w14:paraId="423D3202" w14:textId="77777777" w:rsidR="009F7792" w:rsidRPr="00F33427" w:rsidRDefault="009F7792" w:rsidP="00F71CC1">
            <w:pPr>
              <w:rPr>
                <w:rFonts w:ascii="Arial" w:hAnsi="Arial" w:cs="Arial"/>
              </w:rPr>
            </w:pPr>
            <w:r w:rsidRPr="00F33427">
              <w:rPr>
                <w:rFonts w:ascii="Arial" w:hAnsi="Arial" w:cs="Arial"/>
              </w:rPr>
              <w:t>Completely defined pre-specified primary and secondary outcome measures, including how and when they were assessed</w:t>
            </w:r>
          </w:p>
        </w:tc>
        <w:tc>
          <w:tcPr>
            <w:tcW w:w="523" w:type="pct"/>
            <w:tcBorders>
              <w:top w:val="single" w:sz="4" w:space="0" w:color="auto"/>
              <w:bottom w:val="single" w:sz="4" w:space="0" w:color="auto"/>
            </w:tcBorders>
          </w:tcPr>
          <w:p w14:paraId="40B43EF5" w14:textId="1576E45E" w:rsidR="009F7792" w:rsidRPr="00F33427" w:rsidRDefault="00005069" w:rsidP="00F71CC1">
            <w:pPr>
              <w:rPr>
                <w:rFonts w:ascii="Arial" w:hAnsi="Arial" w:cs="Arial"/>
              </w:rPr>
            </w:pPr>
            <w:r>
              <w:rPr>
                <w:rFonts w:ascii="Arial" w:hAnsi="Arial" w:cs="Arial"/>
              </w:rPr>
              <w:t>6</w:t>
            </w:r>
          </w:p>
        </w:tc>
      </w:tr>
      <w:tr w:rsidR="009F7792" w:rsidRPr="00F33427" w14:paraId="5873BBFF" w14:textId="77777777" w:rsidTr="009F7792">
        <w:tc>
          <w:tcPr>
            <w:tcW w:w="674" w:type="pct"/>
            <w:vMerge/>
          </w:tcPr>
          <w:p w14:paraId="796EA76A" w14:textId="77777777" w:rsidR="009F7792" w:rsidRPr="00F33427" w:rsidRDefault="009F7792" w:rsidP="00F71CC1">
            <w:pPr>
              <w:rPr>
                <w:rFonts w:ascii="Arial" w:hAnsi="Arial" w:cs="Arial"/>
              </w:rPr>
            </w:pPr>
          </w:p>
        </w:tc>
        <w:tc>
          <w:tcPr>
            <w:tcW w:w="232" w:type="pct"/>
          </w:tcPr>
          <w:p w14:paraId="251976C9" w14:textId="77777777" w:rsidR="009F7792" w:rsidRPr="00F33427" w:rsidRDefault="009F7792" w:rsidP="00F71CC1">
            <w:pPr>
              <w:jc w:val="center"/>
              <w:rPr>
                <w:rFonts w:ascii="Arial" w:hAnsi="Arial" w:cs="Arial"/>
              </w:rPr>
            </w:pPr>
            <w:r w:rsidRPr="00F33427">
              <w:rPr>
                <w:rFonts w:ascii="Arial" w:hAnsi="Arial" w:cs="Arial"/>
              </w:rPr>
              <w:t>6b</w:t>
            </w:r>
          </w:p>
        </w:tc>
        <w:tc>
          <w:tcPr>
            <w:tcW w:w="3571" w:type="pct"/>
          </w:tcPr>
          <w:p w14:paraId="5CEEB870" w14:textId="77777777" w:rsidR="009F7792" w:rsidRPr="00F33427" w:rsidRDefault="009F7792" w:rsidP="00F71CC1">
            <w:pPr>
              <w:rPr>
                <w:rFonts w:ascii="Arial" w:hAnsi="Arial" w:cs="Arial"/>
              </w:rPr>
            </w:pPr>
            <w:r w:rsidRPr="00F33427">
              <w:rPr>
                <w:rFonts w:ascii="Arial" w:hAnsi="Arial" w:cs="Arial"/>
              </w:rPr>
              <w:t>Any changes to trial outcomes after the trial commenced, with reasons</w:t>
            </w:r>
          </w:p>
        </w:tc>
        <w:tc>
          <w:tcPr>
            <w:tcW w:w="523" w:type="pct"/>
            <w:tcBorders>
              <w:top w:val="single" w:sz="4" w:space="0" w:color="auto"/>
              <w:bottom w:val="single" w:sz="4" w:space="0" w:color="auto"/>
            </w:tcBorders>
          </w:tcPr>
          <w:p w14:paraId="4D267C19" w14:textId="470B6806" w:rsidR="009F7792" w:rsidRPr="00F33427" w:rsidRDefault="00005069" w:rsidP="00F71CC1">
            <w:pPr>
              <w:rPr>
                <w:rFonts w:ascii="Arial" w:hAnsi="Arial" w:cs="Arial"/>
              </w:rPr>
            </w:pPr>
            <w:r>
              <w:rPr>
                <w:rFonts w:ascii="Arial" w:hAnsi="Arial" w:cs="Arial"/>
              </w:rPr>
              <w:t>5</w:t>
            </w:r>
          </w:p>
        </w:tc>
      </w:tr>
      <w:tr w:rsidR="009F7792" w:rsidRPr="00F33427" w14:paraId="3B42BC6F" w14:textId="77777777" w:rsidTr="009F7792">
        <w:tc>
          <w:tcPr>
            <w:tcW w:w="674" w:type="pct"/>
            <w:vMerge w:val="restart"/>
          </w:tcPr>
          <w:p w14:paraId="6B001B92" w14:textId="77777777" w:rsidR="009F7792" w:rsidRPr="00F33427" w:rsidRDefault="009F7792" w:rsidP="00F71CC1">
            <w:pPr>
              <w:rPr>
                <w:rFonts w:ascii="Arial" w:hAnsi="Arial" w:cs="Arial"/>
              </w:rPr>
            </w:pPr>
            <w:r w:rsidRPr="00F33427">
              <w:rPr>
                <w:rFonts w:ascii="Arial" w:hAnsi="Arial" w:cs="Arial"/>
              </w:rPr>
              <w:t>Sample size</w:t>
            </w:r>
          </w:p>
        </w:tc>
        <w:tc>
          <w:tcPr>
            <w:tcW w:w="232" w:type="pct"/>
          </w:tcPr>
          <w:p w14:paraId="7E2EAC7E" w14:textId="77777777" w:rsidR="009F7792" w:rsidRPr="00F33427" w:rsidRDefault="009F7792" w:rsidP="00F71CC1">
            <w:pPr>
              <w:jc w:val="center"/>
              <w:rPr>
                <w:rFonts w:ascii="Arial" w:hAnsi="Arial" w:cs="Arial"/>
              </w:rPr>
            </w:pPr>
            <w:r w:rsidRPr="00F33427">
              <w:rPr>
                <w:rFonts w:ascii="Arial" w:hAnsi="Arial" w:cs="Arial"/>
              </w:rPr>
              <w:t>7a</w:t>
            </w:r>
          </w:p>
        </w:tc>
        <w:tc>
          <w:tcPr>
            <w:tcW w:w="3571" w:type="pct"/>
          </w:tcPr>
          <w:p w14:paraId="5F9C52BC" w14:textId="77777777" w:rsidR="009F7792" w:rsidRPr="00F33427" w:rsidRDefault="009F7792" w:rsidP="00F71CC1">
            <w:pPr>
              <w:rPr>
                <w:rFonts w:ascii="Arial" w:hAnsi="Arial" w:cs="Arial"/>
              </w:rPr>
            </w:pPr>
            <w:r w:rsidRPr="00F33427">
              <w:rPr>
                <w:rFonts w:ascii="Arial" w:hAnsi="Arial" w:cs="Arial"/>
              </w:rPr>
              <w:t>How sample size was determined</w:t>
            </w:r>
          </w:p>
        </w:tc>
        <w:tc>
          <w:tcPr>
            <w:tcW w:w="523" w:type="pct"/>
            <w:tcBorders>
              <w:top w:val="single" w:sz="4" w:space="0" w:color="auto"/>
              <w:bottom w:val="single" w:sz="4" w:space="0" w:color="auto"/>
            </w:tcBorders>
          </w:tcPr>
          <w:p w14:paraId="0B1EE4F8" w14:textId="2D2BEB3A" w:rsidR="009F7792" w:rsidRPr="00F33427" w:rsidRDefault="00005069" w:rsidP="00F71CC1">
            <w:pPr>
              <w:rPr>
                <w:rFonts w:ascii="Arial" w:hAnsi="Arial" w:cs="Arial"/>
              </w:rPr>
            </w:pPr>
            <w:r>
              <w:rPr>
                <w:rFonts w:ascii="Arial" w:hAnsi="Arial" w:cs="Arial"/>
              </w:rPr>
              <w:t>7</w:t>
            </w:r>
          </w:p>
        </w:tc>
      </w:tr>
      <w:tr w:rsidR="009F7792" w:rsidRPr="00F33427" w14:paraId="79A97699" w14:textId="77777777" w:rsidTr="009F7792">
        <w:tc>
          <w:tcPr>
            <w:tcW w:w="674" w:type="pct"/>
            <w:vMerge/>
          </w:tcPr>
          <w:p w14:paraId="0A43CCF6" w14:textId="77777777" w:rsidR="009F7792" w:rsidRPr="00F33427" w:rsidRDefault="009F7792" w:rsidP="00F71CC1">
            <w:pPr>
              <w:rPr>
                <w:rFonts w:ascii="Arial" w:hAnsi="Arial" w:cs="Arial"/>
              </w:rPr>
            </w:pPr>
          </w:p>
        </w:tc>
        <w:tc>
          <w:tcPr>
            <w:tcW w:w="232" w:type="pct"/>
          </w:tcPr>
          <w:p w14:paraId="661ABCA7" w14:textId="77777777" w:rsidR="009F7792" w:rsidRPr="00F33427" w:rsidRDefault="009F7792" w:rsidP="00F71CC1">
            <w:pPr>
              <w:jc w:val="center"/>
              <w:rPr>
                <w:rFonts w:ascii="Arial" w:hAnsi="Arial" w:cs="Arial"/>
              </w:rPr>
            </w:pPr>
            <w:r w:rsidRPr="00F33427">
              <w:rPr>
                <w:rFonts w:ascii="Arial" w:hAnsi="Arial" w:cs="Arial"/>
              </w:rPr>
              <w:t>7b</w:t>
            </w:r>
          </w:p>
        </w:tc>
        <w:tc>
          <w:tcPr>
            <w:tcW w:w="3571" w:type="pct"/>
          </w:tcPr>
          <w:p w14:paraId="2AC430DB" w14:textId="77777777" w:rsidR="009F7792" w:rsidRPr="00F33427" w:rsidRDefault="009F7792" w:rsidP="00F71CC1">
            <w:pPr>
              <w:rPr>
                <w:rFonts w:ascii="Arial" w:hAnsi="Arial" w:cs="Arial"/>
              </w:rPr>
            </w:pPr>
            <w:r w:rsidRPr="00F33427">
              <w:rPr>
                <w:rFonts w:ascii="Arial" w:hAnsi="Arial" w:cs="Arial"/>
              </w:rPr>
              <w:t>When applicable, explanation of any interim analyses and stopping guidelines</w:t>
            </w:r>
          </w:p>
        </w:tc>
        <w:tc>
          <w:tcPr>
            <w:tcW w:w="523" w:type="pct"/>
            <w:tcBorders>
              <w:top w:val="single" w:sz="4" w:space="0" w:color="auto"/>
              <w:bottom w:val="single" w:sz="4" w:space="0" w:color="auto"/>
            </w:tcBorders>
          </w:tcPr>
          <w:p w14:paraId="43930166" w14:textId="77777777" w:rsidR="009F7792" w:rsidRPr="00F33427" w:rsidRDefault="009F7792" w:rsidP="00F71CC1">
            <w:pPr>
              <w:rPr>
                <w:rFonts w:ascii="Arial" w:hAnsi="Arial" w:cs="Arial"/>
              </w:rPr>
            </w:pPr>
            <w:r>
              <w:rPr>
                <w:rFonts w:ascii="Arial" w:hAnsi="Arial" w:cs="Arial"/>
              </w:rPr>
              <w:t>N/A</w:t>
            </w:r>
          </w:p>
        </w:tc>
      </w:tr>
      <w:tr w:rsidR="009F7792" w:rsidRPr="00F33427" w14:paraId="6F3309C6" w14:textId="77777777" w:rsidTr="009F7792">
        <w:tc>
          <w:tcPr>
            <w:tcW w:w="674" w:type="pct"/>
          </w:tcPr>
          <w:p w14:paraId="7537D5E6" w14:textId="77777777" w:rsidR="009F7792" w:rsidRPr="00F33427" w:rsidRDefault="009F7792" w:rsidP="00F71CC1">
            <w:pPr>
              <w:rPr>
                <w:rFonts w:ascii="Arial" w:hAnsi="Arial" w:cs="Arial"/>
              </w:rPr>
            </w:pPr>
            <w:r w:rsidRPr="00F33427">
              <w:rPr>
                <w:rFonts w:ascii="Arial" w:hAnsi="Arial" w:cs="Arial"/>
              </w:rPr>
              <w:t>Randomisation:</w:t>
            </w:r>
          </w:p>
        </w:tc>
        <w:tc>
          <w:tcPr>
            <w:tcW w:w="232" w:type="pct"/>
          </w:tcPr>
          <w:p w14:paraId="7A15BE61" w14:textId="77777777" w:rsidR="009F7792" w:rsidRPr="00F33427" w:rsidRDefault="009F7792" w:rsidP="00F71CC1">
            <w:pPr>
              <w:jc w:val="center"/>
              <w:rPr>
                <w:rFonts w:ascii="Arial" w:hAnsi="Arial" w:cs="Arial"/>
              </w:rPr>
            </w:pPr>
          </w:p>
        </w:tc>
        <w:tc>
          <w:tcPr>
            <w:tcW w:w="3571" w:type="pct"/>
          </w:tcPr>
          <w:p w14:paraId="2F3589BF" w14:textId="77777777" w:rsidR="009F7792" w:rsidRPr="00F33427" w:rsidRDefault="009F7792" w:rsidP="00F71CC1">
            <w:pPr>
              <w:rPr>
                <w:rFonts w:ascii="Arial" w:hAnsi="Arial" w:cs="Arial"/>
              </w:rPr>
            </w:pPr>
          </w:p>
        </w:tc>
        <w:tc>
          <w:tcPr>
            <w:tcW w:w="523" w:type="pct"/>
            <w:tcBorders>
              <w:top w:val="single" w:sz="4" w:space="0" w:color="auto"/>
            </w:tcBorders>
          </w:tcPr>
          <w:p w14:paraId="33F23DA1" w14:textId="77777777" w:rsidR="009F7792" w:rsidRPr="00F33427" w:rsidRDefault="009F7792" w:rsidP="00F71CC1">
            <w:pPr>
              <w:rPr>
                <w:rFonts w:ascii="Arial" w:hAnsi="Arial" w:cs="Arial"/>
              </w:rPr>
            </w:pPr>
          </w:p>
        </w:tc>
      </w:tr>
      <w:tr w:rsidR="009F7792" w:rsidRPr="00F33427" w14:paraId="47D2A1E1" w14:textId="77777777" w:rsidTr="009F7792">
        <w:tc>
          <w:tcPr>
            <w:tcW w:w="674" w:type="pct"/>
            <w:vMerge w:val="restart"/>
          </w:tcPr>
          <w:p w14:paraId="140AEB4A" w14:textId="77777777" w:rsidR="009F7792" w:rsidRPr="00F33427" w:rsidRDefault="009F7792" w:rsidP="00F71CC1">
            <w:pPr>
              <w:ind w:left="540" w:hanging="540"/>
              <w:rPr>
                <w:rFonts w:ascii="Arial" w:hAnsi="Arial" w:cs="Arial"/>
              </w:rPr>
            </w:pPr>
            <w:r w:rsidRPr="00F33427">
              <w:rPr>
                <w:rFonts w:cs="Arial"/>
              </w:rPr>
              <w:t> </w:t>
            </w:r>
            <w:r w:rsidRPr="00F33427">
              <w:rPr>
                <w:rFonts w:ascii="Arial" w:hAnsi="Arial" w:cs="Arial"/>
              </w:rPr>
              <w:t>Sequence generation</w:t>
            </w:r>
          </w:p>
        </w:tc>
        <w:tc>
          <w:tcPr>
            <w:tcW w:w="232" w:type="pct"/>
          </w:tcPr>
          <w:p w14:paraId="01F14131" w14:textId="77777777" w:rsidR="009F7792" w:rsidRPr="00F33427" w:rsidRDefault="009F7792" w:rsidP="00F71CC1">
            <w:pPr>
              <w:jc w:val="center"/>
              <w:rPr>
                <w:rFonts w:ascii="Arial" w:hAnsi="Arial" w:cs="Arial"/>
              </w:rPr>
            </w:pPr>
            <w:r w:rsidRPr="00F33427">
              <w:rPr>
                <w:rFonts w:ascii="Arial" w:hAnsi="Arial" w:cs="Arial"/>
              </w:rPr>
              <w:t>8a</w:t>
            </w:r>
          </w:p>
        </w:tc>
        <w:tc>
          <w:tcPr>
            <w:tcW w:w="3571" w:type="pct"/>
          </w:tcPr>
          <w:p w14:paraId="1F5E96F8" w14:textId="77777777" w:rsidR="009F7792" w:rsidRPr="00F33427" w:rsidRDefault="009F7792" w:rsidP="00F71CC1">
            <w:pPr>
              <w:rPr>
                <w:rFonts w:ascii="Arial" w:hAnsi="Arial" w:cs="Arial"/>
              </w:rPr>
            </w:pPr>
            <w:r w:rsidRPr="00F33427">
              <w:rPr>
                <w:rFonts w:ascii="Arial" w:hAnsi="Arial" w:cs="Arial"/>
              </w:rPr>
              <w:t>Method used to generate the random allocation sequence</w:t>
            </w:r>
          </w:p>
        </w:tc>
        <w:tc>
          <w:tcPr>
            <w:tcW w:w="523" w:type="pct"/>
            <w:tcBorders>
              <w:bottom w:val="single" w:sz="4" w:space="0" w:color="auto"/>
            </w:tcBorders>
          </w:tcPr>
          <w:p w14:paraId="0AD27B58" w14:textId="55DE9044" w:rsidR="009F7792" w:rsidRPr="00F33427" w:rsidRDefault="00005069" w:rsidP="00F71CC1">
            <w:pPr>
              <w:rPr>
                <w:rFonts w:ascii="Arial" w:hAnsi="Arial" w:cs="Arial"/>
              </w:rPr>
            </w:pPr>
            <w:r>
              <w:rPr>
                <w:rFonts w:ascii="Arial" w:hAnsi="Arial" w:cs="Arial"/>
              </w:rPr>
              <w:t>4</w:t>
            </w:r>
          </w:p>
        </w:tc>
      </w:tr>
      <w:tr w:rsidR="009F7792" w:rsidRPr="00F33427" w14:paraId="2AE58150" w14:textId="77777777" w:rsidTr="009F7792">
        <w:tc>
          <w:tcPr>
            <w:tcW w:w="674" w:type="pct"/>
            <w:vMerge/>
          </w:tcPr>
          <w:p w14:paraId="76991671" w14:textId="77777777" w:rsidR="009F7792" w:rsidRPr="00F33427" w:rsidRDefault="009F7792" w:rsidP="00F71CC1">
            <w:pPr>
              <w:rPr>
                <w:rFonts w:ascii="Arial" w:hAnsi="Arial" w:cs="Arial"/>
              </w:rPr>
            </w:pPr>
          </w:p>
        </w:tc>
        <w:tc>
          <w:tcPr>
            <w:tcW w:w="232" w:type="pct"/>
          </w:tcPr>
          <w:p w14:paraId="69FEE7DB" w14:textId="77777777" w:rsidR="009F7792" w:rsidRPr="00F33427" w:rsidRDefault="009F7792" w:rsidP="00F71CC1">
            <w:pPr>
              <w:jc w:val="center"/>
              <w:rPr>
                <w:rFonts w:ascii="Arial" w:hAnsi="Arial" w:cs="Arial"/>
              </w:rPr>
            </w:pPr>
            <w:r w:rsidRPr="00F33427">
              <w:rPr>
                <w:rFonts w:ascii="Arial" w:hAnsi="Arial" w:cs="Arial"/>
              </w:rPr>
              <w:t>8b</w:t>
            </w:r>
          </w:p>
        </w:tc>
        <w:tc>
          <w:tcPr>
            <w:tcW w:w="3571" w:type="pct"/>
          </w:tcPr>
          <w:p w14:paraId="7311B1AB" w14:textId="77777777" w:rsidR="009F7792" w:rsidRPr="00F33427" w:rsidRDefault="009F7792" w:rsidP="00F71CC1">
            <w:pPr>
              <w:rPr>
                <w:rFonts w:ascii="Arial" w:hAnsi="Arial" w:cs="Arial"/>
              </w:rPr>
            </w:pPr>
            <w:r w:rsidRPr="00F33427">
              <w:rPr>
                <w:rFonts w:ascii="Arial" w:hAnsi="Arial" w:cs="Arial"/>
              </w:rPr>
              <w:t>Type of randomisation; details of any restriction (such as blocking and block size)</w:t>
            </w:r>
          </w:p>
        </w:tc>
        <w:tc>
          <w:tcPr>
            <w:tcW w:w="523" w:type="pct"/>
            <w:tcBorders>
              <w:top w:val="single" w:sz="4" w:space="0" w:color="auto"/>
              <w:bottom w:val="single" w:sz="4" w:space="0" w:color="auto"/>
            </w:tcBorders>
          </w:tcPr>
          <w:p w14:paraId="08D9E9A8" w14:textId="1823B88A" w:rsidR="009F7792" w:rsidRPr="00F33427" w:rsidRDefault="00005069" w:rsidP="00F71CC1">
            <w:pPr>
              <w:rPr>
                <w:rFonts w:ascii="Arial" w:hAnsi="Arial" w:cs="Arial"/>
              </w:rPr>
            </w:pPr>
            <w:r>
              <w:rPr>
                <w:rFonts w:ascii="Arial" w:hAnsi="Arial" w:cs="Arial"/>
              </w:rPr>
              <w:t>4</w:t>
            </w:r>
          </w:p>
        </w:tc>
      </w:tr>
      <w:tr w:rsidR="009F7792" w:rsidRPr="00F33427" w14:paraId="60B6A94A" w14:textId="77777777" w:rsidTr="009F7792">
        <w:tc>
          <w:tcPr>
            <w:tcW w:w="674" w:type="pct"/>
          </w:tcPr>
          <w:p w14:paraId="419EA524" w14:textId="77777777" w:rsidR="009F7792" w:rsidRPr="00F33427" w:rsidRDefault="009F7792" w:rsidP="00F71CC1">
            <w:pPr>
              <w:ind w:left="540" w:hanging="540"/>
              <w:rPr>
                <w:rFonts w:ascii="Arial" w:hAnsi="Arial" w:cs="Arial"/>
              </w:rPr>
            </w:pPr>
            <w:r w:rsidRPr="00F33427">
              <w:rPr>
                <w:rFonts w:cs="Arial"/>
              </w:rPr>
              <w:t> </w:t>
            </w:r>
            <w:r w:rsidRPr="00F33427">
              <w:rPr>
                <w:rFonts w:ascii="Arial" w:hAnsi="Arial" w:cs="Arial"/>
              </w:rPr>
              <w:t>Allocation concealment mechanism</w:t>
            </w:r>
          </w:p>
        </w:tc>
        <w:tc>
          <w:tcPr>
            <w:tcW w:w="232" w:type="pct"/>
          </w:tcPr>
          <w:p w14:paraId="7E323010" w14:textId="77777777" w:rsidR="009F7792" w:rsidRPr="00F33427" w:rsidRDefault="009F7792" w:rsidP="00F71CC1">
            <w:pPr>
              <w:jc w:val="center"/>
              <w:rPr>
                <w:rFonts w:ascii="Arial" w:hAnsi="Arial" w:cs="Arial"/>
              </w:rPr>
            </w:pPr>
            <w:r w:rsidRPr="00F33427">
              <w:rPr>
                <w:rFonts w:ascii="Arial" w:hAnsi="Arial" w:cs="Arial"/>
              </w:rPr>
              <w:t>9</w:t>
            </w:r>
          </w:p>
        </w:tc>
        <w:tc>
          <w:tcPr>
            <w:tcW w:w="3571" w:type="pct"/>
          </w:tcPr>
          <w:p w14:paraId="666ADBC8" w14:textId="77777777" w:rsidR="009F7792" w:rsidRPr="00F33427" w:rsidRDefault="009F7792" w:rsidP="00F71CC1">
            <w:pPr>
              <w:rPr>
                <w:rFonts w:ascii="Arial" w:hAnsi="Arial" w:cs="Arial"/>
              </w:rPr>
            </w:pPr>
            <w:r w:rsidRPr="00F33427">
              <w:rPr>
                <w:rFonts w:ascii="Arial" w:hAnsi="Arial" w:cs="Arial"/>
              </w:rPr>
              <w:t>Mechanism used to implement the random allocation sequence (such as sequentially numbered containers), describing any steps taken to conceal the sequence until interventions were assigned</w:t>
            </w:r>
          </w:p>
        </w:tc>
        <w:tc>
          <w:tcPr>
            <w:tcW w:w="523" w:type="pct"/>
            <w:tcBorders>
              <w:top w:val="single" w:sz="4" w:space="0" w:color="auto"/>
              <w:bottom w:val="single" w:sz="4" w:space="0" w:color="auto"/>
            </w:tcBorders>
          </w:tcPr>
          <w:p w14:paraId="2C7E7F2B" w14:textId="77777777" w:rsidR="009F7792" w:rsidRDefault="009F7792" w:rsidP="00F71CC1">
            <w:pPr>
              <w:rPr>
                <w:rFonts w:ascii="Arial" w:hAnsi="Arial" w:cs="Arial"/>
              </w:rPr>
            </w:pPr>
          </w:p>
          <w:p w14:paraId="0BE16399" w14:textId="6C075976" w:rsidR="009F7792" w:rsidRPr="00F33427" w:rsidRDefault="00005069" w:rsidP="00F71CC1">
            <w:pPr>
              <w:rPr>
                <w:rFonts w:ascii="Arial" w:hAnsi="Arial" w:cs="Arial"/>
              </w:rPr>
            </w:pPr>
            <w:r>
              <w:rPr>
                <w:rFonts w:ascii="Arial" w:hAnsi="Arial" w:cs="Arial"/>
              </w:rPr>
              <w:t>4</w:t>
            </w:r>
          </w:p>
        </w:tc>
      </w:tr>
      <w:tr w:rsidR="009F7792" w:rsidRPr="00F33427" w14:paraId="3323DB60" w14:textId="77777777" w:rsidTr="009F7792">
        <w:tc>
          <w:tcPr>
            <w:tcW w:w="674" w:type="pct"/>
          </w:tcPr>
          <w:p w14:paraId="5A896B60" w14:textId="77777777" w:rsidR="009F7792" w:rsidRPr="00F33427" w:rsidRDefault="009F7792" w:rsidP="00F71CC1">
            <w:pPr>
              <w:rPr>
                <w:rFonts w:ascii="Arial" w:hAnsi="Arial" w:cs="Arial"/>
              </w:rPr>
            </w:pPr>
            <w:r w:rsidRPr="00F33427">
              <w:rPr>
                <w:rFonts w:cs="Arial"/>
              </w:rPr>
              <w:t> </w:t>
            </w:r>
            <w:r w:rsidRPr="00F33427">
              <w:rPr>
                <w:rFonts w:ascii="Arial" w:hAnsi="Arial" w:cs="Arial"/>
              </w:rPr>
              <w:t>Implementation</w:t>
            </w:r>
          </w:p>
        </w:tc>
        <w:tc>
          <w:tcPr>
            <w:tcW w:w="232" w:type="pct"/>
          </w:tcPr>
          <w:p w14:paraId="64E92680" w14:textId="77777777" w:rsidR="009F7792" w:rsidRPr="00F33427" w:rsidRDefault="009F7792" w:rsidP="00F71CC1">
            <w:pPr>
              <w:jc w:val="center"/>
              <w:rPr>
                <w:rFonts w:ascii="Arial" w:hAnsi="Arial" w:cs="Arial"/>
              </w:rPr>
            </w:pPr>
            <w:r w:rsidRPr="00F33427">
              <w:rPr>
                <w:rFonts w:ascii="Arial" w:hAnsi="Arial" w:cs="Arial"/>
              </w:rPr>
              <w:t>10</w:t>
            </w:r>
          </w:p>
        </w:tc>
        <w:tc>
          <w:tcPr>
            <w:tcW w:w="3571" w:type="pct"/>
          </w:tcPr>
          <w:p w14:paraId="5F76FA87" w14:textId="77777777" w:rsidR="009F7792" w:rsidRPr="00F33427" w:rsidRDefault="009F7792" w:rsidP="00F71CC1">
            <w:pPr>
              <w:rPr>
                <w:rFonts w:ascii="Arial" w:hAnsi="Arial" w:cs="Arial"/>
              </w:rPr>
            </w:pPr>
            <w:r w:rsidRPr="00F33427">
              <w:rPr>
                <w:rFonts w:ascii="Arial" w:hAnsi="Arial" w:cs="Arial"/>
              </w:rPr>
              <w:t>Who generated the random allocation sequence, who enrolled participants, and who assigned participants to interventions</w:t>
            </w:r>
          </w:p>
        </w:tc>
        <w:tc>
          <w:tcPr>
            <w:tcW w:w="523" w:type="pct"/>
            <w:tcBorders>
              <w:top w:val="single" w:sz="4" w:space="0" w:color="auto"/>
              <w:bottom w:val="single" w:sz="4" w:space="0" w:color="auto"/>
            </w:tcBorders>
          </w:tcPr>
          <w:p w14:paraId="7275FACF" w14:textId="08157CE2" w:rsidR="009F7792" w:rsidRPr="00F33427" w:rsidRDefault="00005069" w:rsidP="00F71CC1">
            <w:pPr>
              <w:rPr>
                <w:rFonts w:ascii="Arial" w:hAnsi="Arial" w:cs="Arial"/>
              </w:rPr>
            </w:pPr>
            <w:r>
              <w:rPr>
                <w:rFonts w:ascii="Arial" w:hAnsi="Arial" w:cs="Arial"/>
              </w:rPr>
              <w:t>4</w:t>
            </w:r>
          </w:p>
        </w:tc>
      </w:tr>
      <w:tr w:rsidR="009F7792" w:rsidRPr="00F33427" w14:paraId="15A10296" w14:textId="77777777" w:rsidTr="009F7792">
        <w:tc>
          <w:tcPr>
            <w:tcW w:w="674" w:type="pct"/>
            <w:vMerge w:val="restart"/>
          </w:tcPr>
          <w:p w14:paraId="01A3B53D" w14:textId="77777777" w:rsidR="009F7792" w:rsidRPr="00F33427" w:rsidRDefault="009F7792" w:rsidP="00F71CC1">
            <w:pPr>
              <w:rPr>
                <w:rFonts w:ascii="Arial" w:hAnsi="Arial" w:cs="Arial"/>
              </w:rPr>
            </w:pPr>
            <w:r w:rsidRPr="00F33427">
              <w:rPr>
                <w:rFonts w:ascii="Arial" w:hAnsi="Arial" w:cs="Arial"/>
              </w:rPr>
              <w:t>Blinding</w:t>
            </w:r>
          </w:p>
        </w:tc>
        <w:tc>
          <w:tcPr>
            <w:tcW w:w="232" w:type="pct"/>
          </w:tcPr>
          <w:p w14:paraId="006CA3F4" w14:textId="77777777" w:rsidR="009F7792" w:rsidRPr="00F33427" w:rsidRDefault="009F7792" w:rsidP="00F71CC1">
            <w:pPr>
              <w:jc w:val="center"/>
              <w:rPr>
                <w:rFonts w:ascii="Arial" w:hAnsi="Arial" w:cs="Arial"/>
              </w:rPr>
            </w:pPr>
            <w:r w:rsidRPr="00F33427">
              <w:rPr>
                <w:rFonts w:ascii="Arial" w:hAnsi="Arial" w:cs="Arial"/>
              </w:rPr>
              <w:t>11a</w:t>
            </w:r>
          </w:p>
        </w:tc>
        <w:tc>
          <w:tcPr>
            <w:tcW w:w="3571" w:type="pct"/>
          </w:tcPr>
          <w:p w14:paraId="62DA835C" w14:textId="77777777" w:rsidR="009F7792" w:rsidRPr="00F33427" w:rsidRDefault="009F7792" w:rsidP="00F71CC1">
            <w:pPr>
              <w:rPr>
                <w:rFonts w:ascii="Arial" w:hAnsi="Arial" w:cs="Arial"/>
              </w:rPr>
            </w:pPr>
            <w:r w:rsidRPr="00F33427">
              <w:rPr>
                <w:rFonts w:ascii="Arial" w:hAnsi="Arial" w:cs="Arial"/>
              </w:rPr>
              <w:t>If done, who was blinded after assignment to interventions (for example, participants, care providers, those assessing outcomes) and how</w:t>
            </w:r>
          </w:p>
        </w:tc>
        <w:tc>
          <w:tcPr>
            <w:tcW w:w="523" w:type="pct"/>
            <w:tcBorders>
              <w:top w:val="single" w:sz="4" w:space="0" w:color="auto"/>
              <w:bottom w:val="single" w:sz="4" w:space="0" w:color="auto"/>
            </w:tcBorders>
          </w:tcPr>
          <w:p w14:paraId="73EE3CD7" w14:textId="77777777" w:rsidR="009F7792" w:rsidRPr="00F33427" w:rsidRDefault="009F7792" w:rsidP="00F71CC1">
            <w:pPr>
              <w:rPr>
                <w:rFonts w:ascii="Arial" w:hAnsi="Arial" w:cs="Arial"/>
              </w:rPr>
            </w:pPr>
            <w:r>
              <w:rPr>
                <w:rFonts w:ascii="Arial" w:hAnsi="Arial" w:cs="Arial"/>
              </w:rPr>
              <w:t>NA</w:t>
            </w:r>
          </w:p>
        </w:tc>
      </w:tr>
      <w:tr w:rsidR="009F7792" w:rsidRPr="00F33427" w14:paraId="1E18F34C" w14:textId="77777777" w:rsidTr="009F7792">
        <w:tc>
          <w:tcPr>
            <w:tcW w:w="674" w:type="pct"/>
            <w:vMerge/>
          </w:tcPr>
          <w:p w14:paraId="5CECFF58" w14:textId="77777777" w:rsidR="009F7792" w:rsidRPr="00F33427" w:rsidRDefault="009F7792" w:rsidP="00F71CC1">
            <w:pPr>
              <w:rPr>
                <w:rFonts w:ascii="Arial" w:hAnsi="Arial" w:cs="Arial"/>
              </w:rPr>
            </w:pPr>
          </w:p>
        </w:tc>
        <w:tc>
          <w:tcPr>
            <w:tcW w:w="232" w:type="pct"/>
          </w:tcPr>
          <w:p w14:paraId="0B0CBE6B" w14:textId="77777777" w:rsidR="009F7792" w:rsidRPr="00F33427" w:rsidRDefault="009F7792" w:rsidP="00F71CC1">
            <w:pPr>
              <w:jc w:val="center"/>
              <w:rPr>
                <w:rFonts w:ascii="Arial" w:hAnsi="Arial" w:cs="Arial"/>
              </w:rPr>
            </w:pPr>
            <w:r w:rsidRPr="00F33427">
              <w:rPr>
                <w:rFonts w:ascii="Arial" w:hAnsi="Arial" w:cs="Arial"/>
              </w:rPr>
              <w:t>11b</w:t>
            </w:r>
          </w:p>
        </w:tc>
        <w:tc>
          <w:tcPr>
            <w:tcW w:w="3571" w:type="pct"/>
          </w:tcPr>
          <w:p w14:paraId="02F1D47C" w14:textId="77777777" w:rsidR="009F7792" w:rsidRPr="00F33427" w:rsidRDefault="009F7792" w:rsidP="00F71CC1">
            <w:pPr>
              <w:rPr>
                <w:rFonts w:ascii="Arial" w:hAnsi="Arial" w:cs="Arial"/>
              </w:rPr>
            </w:pPr>
            <w:r w:rsidRPr="00F33427">
              <w:rPr>
                <w:rFonts w:ascii="Arial" w:hAnsi="Arial" w:cs="Arial"/>
              </w:rPr>
              <w:t>If relevant, description of the similarity of interventions</w:t>
            </w:r>
          </w:p>
        </w:tc>
        <w:tc>
          <w:tcPr>
            <w:tcW w:w="523" w:type="pct"/>
            <w:tcBorders>
              <w:top w:val="single" w:sz="4" w:space="0" w:color="auto"/>
              <w:bottom w:val="single" w:sz="4" w:space="0" w:color="auto"/>
            </w:tcBorders>
          </w:tcPr>
          <w:p w14:paraId="127142B6" w14:textId="77777777" w:rsidR="009F7792" w:rsidRPr="00F33427" w:rsidRDefault="009F7792" w:rsidP="00F71CC1">
            <w:pPr>
              <w:rPr>
                <w:rFonts w:ascii="Arial" w:hAnsi="Arial" w:cs="Arial"/>
              </w:rPr>
            </w:pPr>
            <w:r>
              <w:rPr>
                <w:rFonts w:ascii="Arial" w:hAnsi="Arial" w:cs="Arial"/>
              </w:rPr>
              <w:t>NA</w:t>
            </w:r>
          </w:p>
        </w:tc>
      </w:tr>
      <w:tr w:rsidR="009F7792" w:rsidRPr="00F33427" w14:paraId="07F25363" w14:textId="77777777" w:rsidTr="009F7792">
        <w:tc>
          <w:tcPr>
            <w:tcW w:w="674" w:type="pct"/>
            <w:vMerge w:val="restart"/>
          </w:tcPr>
          <w:p w14:paraId="3E3A7769" w14:textId="77777777" w:rsidR="009F7792" w:rsidRPr="00F33427" w:rsidRDefault="009F7792" w:rsidP="00F71CC1">
            <w:pPr>
              <w:rPr>
                <w:rFonts w:ascii="Arial" w:hAnsi="Arial" w:cs="Arial"/>
              </w:rPr>
            </w:pPr>
            <w:r w:rsidRPr="00F33427">
              <w:rPr>
                <w:rFonts w:ascii="Arial" w:hAnsi="Arial" w:cs="Arial"/>
              </w:rPr>
              <w:t>Statistical methods</w:t>
            </w:r>
          </w:p>
        </w:tc>
        <w:tc>
          <w:tcPr>
            <w:tcW w:w="232" w:type="pct"/>
          </w:tcPr>
          <w:p w14:paraId="6403D7F3" w14:textId="77777777" w:rsidR="009F7792" w:rsidRPr="00F33427" w:rsidRDefault="009F7792" w:rsidP="00F71CC1">
            <w:pPr>
              <w:jc w:val="center"/>
              <w:rPr>
                <w:rFonts w:ascii="Arial" w:hAnsi="Arial" w:cs="Arial"/>
              </w:rPr>
            </w:pPr>
            <w:r w:rsidRPr="00F33427">
              <w:rPr>
                <w:rFonts w:ascii="Arial" w:hAnsi="Arial" w:cs="Arial"/>
              </w:rPr>
              <w:t>12a</w:t>
            </w:r>
          </w:p>
        </w:tc>
        <w:tc>
          <w:tcPr>
            <w:tcW w:w="3571" w:type="pct"/>
          </w:tcPr>
          <w:p w14:paraId="02807932" w14:textId="77777777" w:rsidR="009F7792" w:rsidRPr="00F33427" w:rsidRDefault="009F7792" w:rsidP="00F71CC1">
            <w:pPr>
              <w:rPr>
                <w:rFonts w:ascii="Arial" w:hAnsi="Arial" w:cs="Arial"/>
              </w:rPr>
            </w:pPr>
            <w:r w:rsidRPr="00F33427">
              <w:rPr>
                <w:rFonts w:ascii="Arial" w:hAnsi="Arial" w:cs="Arial"/>
              </w:rPr>
              <w:t>Statistical methods used to compare groups for primary and secondary outcomes</w:t>
            </w:r>
          </w:p>
        </w:tc>
        <w:tc>
          <w:tcPr>
            <w:tcW w:w="523" w:type="pct"/>
            <w:tcBorders>
              <w:top w:val="single" w:sz="4" w:space="0" w:color="auto"/>
              <w:bottom w:val="single" w:sz="4" w:space="0" w:color="auto"/>
            </w:tcBorders>
          </w:tcPr>
          <w:p w14:paraId="15B62691" w14:textId="615C9782" w:rsidR="009F7792" w:rsidRPr="00F33427" w:rsidRDefault="00005069" w:rsidP="00005069">
            <w:pPr>
              <w:rPr>
                <w:rFonts w:ascii="Arial" w:hAnsi="Arial" w:cs="Arial"/>
              </w:rPr>
            </w:pPr>
            <w:r>
              <w:rPr>
                <w:rFonts w:ascii="Arial" w:hAnsi="Arial" w:cs="Arial"/>
              </w:rPr>
              <w:t>6-7</w:t>
            </w:r>
          </w:p>
        </w:tc>
      </w:tr>
      <w:tr w:rsidR="009F7792" w:rsidRPr="00F33427" w14:paraId="6190682B" w14:textId="77777777" w:rsidTr="009F7792">
        <w:tc>
          <w:tcPr>
            <w:tcW w:w="674" w:type="pct"/>
            <w:vMerge/>
          </w:tcPr>
          <w:p w14:paraId="7675A4C0" w14:textId="77777777" w:rsidR="009F7792" w:rsidRPr="00F33427" w:rsidRDefault="009F7792" w:rsidP="00F71CC1">
            <w:pPr>
              <w:rPr>
                <w:rFonts w:ascii="Arial" w:hAnsi="Arial" w:cs="Arial"/>
              </w:rPr>
            </w:pPr>
          </w:p>
        </w:tc>
        <w:tc>
          <w:tcPr>
            <w:tcW w:w="232" w:type="pct"/>
          </w:tcPr>
          <w:p w14:paraId="1A3E44E6" w14:textId="77777777" w:rsidR="009F7792" w:rsidRPr="00F33427" w:rsidRDefault="009F7792" w:rsidP="00F71CC1">
            <w:pPr>
              <w:jc w:val="center"/>
              <w:rPr>
                <w:rFonts w:ascii="Arial" w:hAnsi="Arial" w:cs="Arial"/>
              </w:rPr>
            </w:pPr>
            <w:r w:rsidRPr="00F33427">
              <w:rPr>
                <w:rFonts w:ascii="Arial" w:hAnsi="Arial" w:cs="Arial"/>
              </w:rPr>
              <w:t>12b</w:t>
            </w:r>
          </w:p>
        </w:tc>
        <w:tc>
          <w:tcPr>
            <w:tcW w:w="3571" w:type="pct"/>
          </w:tcPr>
          <w:p w14:paraId="61E5FBCD" w14:textId="77777777" w:rsidR="009F7792" w:rsidRPr="00F33427" w:rsidRDefault="009F7792" w:rsidP="00F71CC1">
            <w:pPr>
              <w:rPr>
                <w:rFonts w:ascii="Arial" w:hAnsi="Arial" w:cs="Arial"/>
              </w:rPr>
            </w:pPr>
            <w:r w:rsidRPr="00F33427">
              <w:rPr>
                <w:rFonts w:ascii="Arial" w:hAnsi="Arial" w:cs="Arial"/>
              </w:rPr>
              <w:t>Methods for additional analyses, such as subgroup analyses and adjusted analyses</w:t>
            </w:r>
          </w:p>
        </w:tc>
        <w:tc>
          <w:tcPr>
            <w:tcW w:w="523" w:type="pct"/>
            <w:tcBorders>
              <w:top w:val="single" w:sz="4" w:space="0" w:color="auto"/>
              <w:bottom w:val="single" w:sz="4" w:space="0" w:color="auto"/>
            </w:tcBorders>
          </w:tcPr>
          <w:p w14:paraId="4EF9D5EB" w14:textId="066CAA44" w:rsidR="009F7792" w:rsidRPr="00F33427" w:rsidRDefault="00005069" w:rsidP="00F71CC1">
            <w:pPr>
              <w:rPr>
                <w:rFonts w:ascii="Arial" w:hAnsi="Arial" w:cs="Arial"/>
              </w:rPr>
            </w:pPr>
            <w:r>
              <w:rPr>
                <w:rFonts w:ascii="Arial" w:hAnsi="Arial" w:cs="Arial"/>
              </w:rPr>
              <w:t>6-7</w:t>
            </w:r>
          </w:p>
        </w:tc>
      </w:tr>
      <w:tr w:rsidR="009F7792" w:rsidRPr="00F33427" w14:paraId="1FFEA9ED" w14:textId="77777777" w:rsidTr="009F7792">
        <w:tc>
          <w:tcPr>
            <w:tcW w:w="5000" w:type="pct"/>
            <w:gridSpan w:val="4"/>
          </w:tcPr>
          <w:p w14:paraId="7BF9249E" w14:textId="77777777" w:rsidR="009F7792" w:rsidRPr="00F33427" w:rsidRDefault="009F7792" w:rsidP="00F71CC1">
            <w:pPr>
              <w:pStyle w:val="TableSubHead"/>
              <w:rPr>
                <w:rFonts w:ascii="Arial" w:hAnsi="Arial" w:cs="Arial"/>
                <w:sz w:val="22"/>
                <w:szCs w:val="22"/>
              </w:rPr>
            </w:pPr>
            <w:r w:rsidRPr="00F33427">
              <w:rPr>
                <w:rFonts w:ascii="Arial" w:hAnsi="Arial" w:cs="Arial"/>
                <w:sz w:val="22"/>
                <w:szCs w:val="22"/>
              </w:rPr>
              <w:lastRenderedPageBreak/>
              <w:t>Results</w:t>
            </w:r>
          </w:p>
        </w:tc>
      </w:tr>
      <w:tr w:rsidR="009F7792" w:rsidRPr="00F33427" w14:paraId="6B748982" w14:textId="77777777" w:rsidTr="009F7792">
        <w:tc>
          <w:tcPr>
            <w:tcW w:w="674" w:type="pct"/>
            <w:vMerge w:val="restart"/>
          </w:tcPr>
          <w:p w14:paraId="07C9AB90" w14:textId="77777777" w:rsidR="009F7792" w:rsidRPr="00F33427" w:rsidRDefault="009F7792" w:rsidP="00F71CC1">
            <w:pPr>
              <w:rPr>
                <w:rFonts w:ascii="Arial" w:hAnsi="Arial" w:cs="Arial"/>
              </w:rPr>
            </w:pPr>
            <w:r w:rsidRPr="00F33427">
              <w:rPr>
                <w:rFonts w:ascii="Arial" w:hAnsi="Arial" w:cs="Arial"/>
              </w:rPr>
              <w:t>Participant flow (a diagram is strongly recommended)</w:t>
            </w:r>
          </w:p>
        </w:tc>
        <w:tc>
          <w:tcPr>
            <w:tcW w:w="232" w:type="pct"/>
          </w:tcPr>
          <w:p w14:paraId="5EC76B35" w14:textId="77777777" w:rsidR="009F7792" w:rsidRPr="00F33427" w:rsidRDefault="009F7792" w:rsidP="00F71CC1">
            <w:pPr>
              <w:jc w:val="center"/>
              <w:rPr>
                <w:rFonts w:ascii="Arial" w:hAnsi="Arial" w:cs="Arial"/>
              </w:rPr>
            </w:pPr>
            <w:r w:rsidRPr="00F33427">
              <w:rPr>
                <w:rFonts w:ascii="Arial" w:hAnsi="Arial" w:cs="Arial"/>
              </w:rPr>
              <w:t>13a</w:t>
            </w:r>
          </w:p>
        </w:tc>
        <w:tc>
          <w:tcPr>
            <w:tcW w:w="3571" w:type="pct"/>
          </w:tcPr>
          <w:p w14:paraId="2368BD6D" w14:textId="77777777" w:rsidR="009F7792" w:rsidRPr="00F33427" w:rsidRDefault="009F7792" w:rsidP="00F71CC1">
            <w:pPr>
              <w:rPr>
                <w:rFonts w:ascii="Arial" w:hAnsi="Arial" w:cs="Arial"/>
              </w:rPr>
            </w:pPr>
            <w:r w:rsidRPr="00F33427">
              <w:rPr>
                <w:rFonts w:ascii="Arial" w:hAnsi="Arial" w:cs="Arial"/>
              </w:rPr>
              <w:t>For each group, the numbers of participants who were randomly assigned, received intended treatment, and were analysed for the primary outcome</w:t>
            </w:r>
          </w:p>
        </w:tc>
        <w:tc>
          <w:tcPr>
            <w:tcW w:w="523" w:type="pct"/>
            <w:tcBorders>
              <w:bottom w:val="single" w:sz="4" w:space="0" w:color="auto"/>
            </w:tcBorders>
          </w:tcPr>
          <w:p w14:paraId="0437CB07" w14:textId="2E000D69" w:rsidR="009F7792" w:rsidRPr="00F33427" w:rsidRDefault="00005069" w:rsidP="00F71CC1">
            <w:pPr>
              <w:rPr>
                <w:rFonts w:ascii="Arial" w:hAnsi="Arial" w:cs="Arial"/>
              </w:rPr>
            </w:pPr>
            <w:r>
              <w:rPr>
                <w:rFonts w:ascii="Arial" w:hAnsi="Arial" w:cs="Arial"/>
              </w:rPr>
              <w:t>7-8</w:t>
            </w:r>
          </w:p>
        </w:tc>
      </w:tr>
      <w:tr w:rsidR="009F7792" w:rsidRPr="00F33427" w14:paraId="0CAED9D6" w14:textId="77777777" w:rsidTr="009F7792">
        <w:tc>
          <w:tcPr>
            <w:tcW w:w="674" w:type="pct"/>
            <w:vMerge/>
          </w:tcPr>
          <w:p w14:paraId="70CC2261" w14:textId="77777777" w:rsidR="009F7792" w:rsidRPr="00F33427" w:rsidRDefault="009F7792" w:rsidP="00F71CC1">
            <w:pPr>
              <w:rPr>
                <w:rFonts w:ascii="Arial" w:hAnsi="Arial" w:cs="Arial"/>
              </w:rPr>
            </w:pPr>
          </w:p>
        </w:tc>
        <w:tc>
          <w:tcPr>
            <w:tcW w:w="232" w:type="pct"/>
          </w:tcPr>
          <w:p w14:paraId="624FE1A4" w14:textId="77777777" w:rsidR="009F7792" w:rsidRPr="00F33427" w:rsidRDefault="009F7792" w:rsidP="00F71CC1">
            <w:pPr>
              <w:jc w:val="center"/>
              <w:rPr>
                <w:rFonts w:ascii="Arial" w:hAnsi="Arial" w:cs="Arial"/>
              </w:rPr>
            </w:pPr>
            <w:r w:rsidRPr="00F33427">
              <w:rPr>
                <w:rFonts w:ascii="Arial" w:hAnsi="Arial" w:cs="Arial"/>
              </w:rPr>
              <w:t>13b</w:t>
            </w:r>
          </w:p>
        </w:tc>
        <w:tc>
          <w:tcPr>
            <w:tcW w:w="3571" w:type="pct"/>
          </w:tcPr>
          <w:p w14:paraId="2D903AE7" w14:textId="77777777" w:rsidR="009F7792" w:rsidRPr="00F33427" w:rsidRDefault="009F7792" w:rsidP="00F71CC1">
            <w:pPr>
              <w:rPr>
                <w:rFonts w:ascii="Arial" w:hAnsi="Arial" w:cs="Arial"/>
              </w:rPr>
            </w:pPr>
            <w:r w:rsidRPr="00F33427">
              <w:rPr>
                <w:rFonts w:ascii="Arial" w:hAnsi="Arial" w:cs="Arial"/>
              </w:rPr>
              <w:t>For each group, losses and exclusions after randomisation,</w:t>
            </w:r>
            <w:r w:rsidRPr="00F33427" w:rsidDel="00646D6B">
              <w:rPr>
                <w:rFonts w:ascii="Arial" w:hAnsi="Arial" w:cs="Arial"/>
              </w:rPr>
              <w:t xml:space="preserve"> </w:t>
            </w:r>
            <w:r w:rsidRPr="00F33427">
              <w:rPr>
                <w:rFonts w:ascii="Arial" w:hAnsi="Arial" w:cs="Arial"/>
              </w:rPr>
              <w:t>together with reasons</w:t>
            </w:r>
          </w:p>
        </w:tc>
        <w:tc>
          <w:tcPr>
            <w:tcW w:w="523" w:type="pct"/>
            <w:tcBorders>
              <w:top w:val="single" w:sz="4" w:space="0" w:color="auto"/>
              <w:bottom w:val="single" w:sz="4" w:space="0" w:color="auto"/>
            </w:tcBorders>
          </w:tcPr>
          <w:p w14:paraId="11308018" w14:textId="77777777" w:rsidR="009F7792" w:rsidRPr="00F33427" w:rsidRDefault="009F7792" w:rsidP="00F71CC1">
            <w:pPr>
              <w:rPr>
                <w:rFonts w:ascii="Arial" w:hAnsi="Arial" w:cs="Arial"/>
              </w:rPr>
            </w:pPr>
            <w:r>
              <w:rPr>
                <w:rFonts w:ascii="Arial" w:hAnsi="Arial" w:cs="Arial"/>
              </w:rPr>
              <w:t>NA</w:t>
            </w:r>
          </w:p>
        </w:tc>
      </w:tr>
      <w:tr w:rsidR="009F7792" w:rsidRPr="00F33427" w14:paraId="6DD34843" w14:textId="77777777" w:rsidTr="009F7792">
        <w:tc>
          <w:tcPr>
            <w:tcW w:w="674" w:type="pct"/>
            <w:vMerge w:val="restart"/>
          </w:tcPr>
          <w:p w14:paraId="2AE7944D" w14:textId="77777777" w:rsidR="009F7792" w:rsidRPr="00F33427" w:rsidRDefault="009F7792" w:rsidP="00F71CC1">
            <w:pPr>
              <w:rPr>
                <w:rFonts w:ascii="Arial" w:hAnsi="Arial" w:cs="Arial"/>
              </w:rPr>
            </w:pPr>
            <w:r w:rsidRPr="00F33427">
              <w:rPr>
                <w:rFonts w:ascii="Arial" w:hAnsi="Arial" w:cs="Arial"/>
              </w:rPr>
              <w:t>Recruitment</w:t>
            </w:r>
          </w:p>
        </w:tc>
        <w:tc>
          <w:tcPr>
            <w:tcW w:w="232" w:type="pct"/>
          </w:tcPr>
          <w:p w14:paraId="1131123C" w14:textId="77777777" w:rsidR="009F7792" w:rsidRPr="00F33427" w:rsidRDefault="009F7792" w:rsidP="00F71CC1">
            <w:pPr>
              <w:jc w:val="center"/>
              <w:rPr>
                <w:rFonts w:ascii="Arial" w:hAnsi="Arial" w:cs="Arial"/>
              </w:rPr>
            </w:pPr>
            <w:r w:rsidRPr="00F33427">
              <w:rPr>
                <w:rFonts w:ascii="Arial" w:hAnsi="Arial" w:cs="Arial"/>
              </w:rPr>
              <w:t>14a</w:t>
            </w:r>
          </w:p>
        </w:tc>
        <w:tc>
          <w:tcPr>
            <w:tcW w:w="3571" w:type="pct"/>
          </w:tcPr>
          <w:p w14:paraId="22954D7B" w14:textId="77777777" w:rsidR="009F7792" w:rsidRPr="00F33427" w:rsidRDefault="009F7792" w:rsidP="00F71CC1">
            <w:pPr>
              <w:rPr>
                <w:rFonts w:ascii="Arial" w:hAnsi="Arial" w:cs="Arial"/>
              </w:rPr>
            </w:pPr>
            <w:r w:rsidRPr="00F33427">
              <w:rPr>
                <w:rFonts w:ascii="Arial" w:hAnsi="Arial" w:cs="Arial"/>
              </w:rPr>
              <w:t>Dates defining the periods of recruitment and follow-up</w:t>
            </w:r>
          </w:p>
        </w:tc>
        <w:tc>
          <w:tcPr>
            <w:tcW w:w="523" w:type="pct"/>
            <w:tcBorders>
              <w:top w:val="single" w:sz="4" w:space="0" w:color="auto"/>
              <w:bottom w:val="single" w:sz="4" w:space="0" w:color="auto"/>
            </w:tcBorders>
          </w:tcPr>
          <w:p w14:paraId="54CA3EAD" w14:textId="4128D227" w:rsidR="009F7792" w:rsidRPr="00F33427" w:rsidRDefault="00005069" w:rsidP="00F71CC1">
            <w:pPr>
              <w:rPr>
                <w:rFonts w:ascii="Arial" w:hAnsi="Arial" w:cs="Arial"/>
              </w:rPr>
            </w:pPr>
            <w:r>
              <w:rPr>
                <w:rFonts w:ascii="Arial" w:hAnsi="Arial" w:cs="Arial"/>
              </w:rPr>
              <w:t>7</w:t>
            </w:r>
          </w:p>
        </w:tc>
      </w:tr>
      <w:tr w:rsidR="009F7792" w:rsidRPr="00F33427" w14:paraId="59A618AA" w14:textId="77777777" w:rsidTr="009F7792">
        <w:tc>
          <w:tcPr>
            <w:tcW w:w="674" w:type="pct"/>
            <w:vMerge/>
          </w:tcPr>
          <w:p w14:paraId="5D88353D" w14:textId="77777777" w:rsidR="009F7792" w:rsidRPr="00F33427" w:rsidRDefault="009F7792" w:rsidP="00F71CC1">
            <w:pPr>
              <w:rPr>
                <w:rFonts w:ascii="Arial" w:hAnsi="Arial" w:cs="Arial"/>
              </w:rPr>
            </w:pPr>
          </w:p>
        </w:tc>
        <w:tc>
          <w:tcPr>
            <w:tcW w:w="232" w:type="pct"/>
          </w:tcPr>
          <w:p w14:paraId="4D6F4B96" w14:textId="77777777" w:rsidR="009F7792" w:rsidRPr="00F33427" w:rsidRDefault="009F7792" w:rsidP="00F71CC1">
            <w:pPr>
              <w:jc w:val="center"/>
              <w:rPr>
                <w:rFonts w:ascii="Arial" w:hAnsi="Arial" w:cs="Arial"/>
              </w:rPr>
            </w:pPr>
            <w:r w:rsidRPr="00F33427">
              <w:rPr>
                <w:rFonts w:ascii="Arial" w:hAnsi="Arial" w:cs="Arial"/>
              </w:rPr>
              <w:t>14b</w:t>
            </w:r>
          </w:p>
        </w:tc>
        <w:tc>
          <w:tcPr>
            <w:tcW w:w="3571" w:type="pct"/>
          </w:tcPr>
          <w:p w14:paraId="41B39EF2" w14:textId="77777777" w:rsidR="009F7792" w:rsidRPr="00F33427" w:rsidRDefault="009F7792" w:rsidP="00F71CC1">
            <w:pPr>
              <w:rPr>
                <w:rFonts w:ascii="Arial" w:hAnsi="Arial" w:cs="Arial"/>
              </w:rPr>
            </w:pPr>
            <w:r w:rsidRPr="00F33427">
              <w:rPr>
                <w:rFonts w:ascii="Arial" w:hAnsi="Arial" w:cs="Arial"/>
              </w:rPr>
              <w:t>Why the trial ended or was stopped</w:t>
            </w:r>
          </w:p>
        </w:tc>
        <w:tc>
          <w:tcPr>
            <w:tcW w:w="523" w:type="pct"/>
            <w:tcBorders>
              <w:top w:val="single" w:sz="4" w:space="0" w:color="auto"/>
              <w:bottom w:val="single" w:sz="4" w:space="0" w:color="auto"/>
            </w:tcBorders>
          </w:tcPr>
          <w:p w14:paraId="22E58182" w14:textId="77777777" w:rsidR="009F7792" w:rsidRPr="00F33427" w:rsidRDefault="009F7792" w:rsidP="00F71CC1">
            <w:pPr>
              <w:rPr>
                <w:rFonts w:ascii="Arial" w:hAnsi="Arial" w:cs="Arial"/>
              </w:rPr>
            </w:pPr>
            <w:r>
              <w:rPr>
                <w:rFonts w:ascii="Arial" w:hAnsi="Arial" w:cs="Arial"/>
              </w:rPr>
              <w:t>NA</w:t>
            </w:r>
          </w:p>
        </w:tc>
      </w:tr>
      <w:tr w:rsidR="009F7792" w:rsidRPr="00F33427" w14:paraId="62203175" w14:textId="77777777" w:rsidTr="009F7792">
        <w:tc>
          <w:tcPr>
            <w:tcW w:w="674" w:type="pct"/>
          </w:tcPr>
          <w:p w14:paraId="540D13B0" w14:textId="77777777" w:rsidR="009F7792" w:rsidRPr="00F33427" w:rsidRDefault="009F7792" w:rsidP="00F71CC1">
            <w:pPr>
              <w:rPr>
                <w:rFonts w:ascii="Arial" w:hAnsi="Arial" w:cs="Arial"/>
              </w:rPr>
            </w:pPr>
            <w:r w:rsidRPr="00F33427">
              <w:rPr>
                <w:rFonts w:ascii="Arial" w:hAnsi="Arial" w:cs="Arial"/>
              </w:rPr>
              <w:t>Baseline data</w:t>
            </w:r>
          </w:p>
        </w:tc>
        <w:tc>
          <w:tcPr>
            <w:tcW w:w="232" w:type="pct"/>
          </w:tcPr>
          <w:p w14:paraId="14B9304A" w14:textId="77777777" w:rsidR="009F7792" w:rsidRPr="00F33427" w:rsidRDefault="009F7792" w:rsidP="00F71CC1">
            <w:pPr>
              <w:jc w:val="center"/>
              <w:rPr>
                <w:rFonts w:ascii="Arial" w:hAnsi="Arial" w:cs="Arial"/>
              </w:rPr>
            </w:pPr>
            <w:r w:rsidRPr="00F33427">
              <w:rPr>
                <w:rFonts w:ascii="Arial" w:hAnsi="Arial" w:cs="Arial"/>
              </w:rPr>
              <w:t>15</w:t>
            </w:r>
          </w:p>
        </w:tc>
        <w:tc>
          <w:tcPr>
            <w:tcW w:w="3571" w:type="pct"/>
          </w:tcPr>
          <w:p w14:paraId="1F7E4932" w14:textId="77777777" w:rsidR="009F7792" w:rsidRPr="00F33427" w:rsidRDefault="009F7792" w:rsidP="00F71CC1">
            <w:pPr>
              <w:rPr>
                <w:rFonts w:ascii="Arial" w:hAnsi="Arial" w:cs="Arial"/>
              </w:rPr>
            </w:pPr>
            <w:r w:rsidRPr="00F33427">
              <w:rPr>
                <w:rFonts w:ascii="Arial" w:hAnsi="Arial" w:cs="Arial"/>
              </w:rPr>
              <w:t>A table showing baseline demographic and clinical characteristics for each group</w:t>
            </w:r>
          </w:p>
        </w:tc>
        <w:tc>
          <w:tcPr>
            <w:tcW w:w="523" w:type="pct"/>
            <w:tcBorders>
              <w:top w:val="single" w:sz="4" w:space="0" w:color="auto"/>
              <w:bottom w:val="single" w:sz="4" w:space="0" w:color="auto"/>
            </w:tcBorders>
          </w:tcPr>
          <w:p w14:paraId="4ACAD37D" w14:textId="03358E20" w:rsidR="009F7792" w:rsidRPr="00F33427" w:rsidRDefault="00005069" w:rsidP="00005069">
            <w:pPr>
              <w:rPr>
                <w:rFonts w:ascii="Arial" w:hAnsi="Arial" w:cs="Arial"/>
              </w:rPr>
            </w:pPr>
            <w:r>
              <w:rPr>
                <w:rFonts w:ascii="Arial" w:hAnsi="Arial" w:cs="Arial"/>
              </w:rPr>
              <w:t xml:space="preserve">Table 1 </w:t>
            </w:r>
            <w:r>
              <w:rPr>
                <w:rFonts w:ascii="Arial" w:hAnsi="Arial" w:cs="Arial"/>
              </w:rPr>
              <w:t>7-8</w:t>
            </w:r>
          </w:p>
        </w:tc>
      </w:tr>
      <w:tr w:rsidR="009F7792" w:rsidRPr="00F33427" w14:paraId="5B6D19BA" w14:textId="77777777" w:rsidTr="009F7792">
        <w:tc>
          <w:tcPr>
            <w:tcW w:w="674" w:type="pct"/>
          </w:tcPr>
          <w:p w14:paraId="0816478C" w14:textId="77777777" w:rsidR="009F7792" w:rsidRPr="00F33427" w:rsidRDefault="009F7792" w:rsidP="00F71CC1">
            <w:pPr>
              <w:rPr>
                <w:rFonts w:ascii="Arial" w:hAnsi="Arial" w:cs="Arial"/>
              </w:rPr>
            </w:pPr>
            <w:r w:rsidRPr="00F33427">
              <w:rPr>
                <w:rFonts w:ascii="Arial" w:hAnsi="Arial" w:cs="Arial"/>
              </w:rPr>
              <w:t>Numbers analysed</w:t>
            </w:r>
          </w:p>
        </w:tc>
        <w:tc>
          <w:tcPr>
            <w:tcW w:w="232" w:type="pct"/>
          </w:tcPr>
          <w:p w14:paraId="59C38ADE" w14:textId="77777777" w:rsidR="009F7792" w:rsidRPr="00F33427" w:rsidRDefault="009F7792" w:rsidP="00F71CC1">
            <w:pPr>
              <w:jc w:val="center"/>
              <w:rPr>
                <w:rFonts w:ascii="Arial" w:hAnsi="Arial" w:cs="Arial"/>
              </w:rPr>
            </w:pPr>
            <w:r w:rsidRPr="00F33427">
              <w:rPr>
                <w:rFonts w:ascii="Arial" w:hAnsi="Arial" w:cs="Arial"/>
              </w:rPr>
              <w:t>16</w:t>
            </w:r>
          </w:p>
        </w:tc>
        <w:tc>
          <w:tcPr>
            <w:tcW w:w="3571" w:type="pct"/>
          </w:tcPr>
          <w:p w14:paraId="3DB34BA7" w14:textId="77777777" w:rsidR="009F7792" w:rsidRPr="00F33427" w:rsidRDefault="009F7792" w:rsidP="00F71CC1">
            <w:pPr>
              <w:rPr>
                <w:rFonts w:ascii="Arial" w:hAnsi="Arial" w:cs="Arial"/>
              </w:rPr>
            </w:pPr>
            <w:r w:rsidRPr="00F33427">
              <w:rPr>
                <w:rFonts w:ascii="Arial" w:hAnsi="Arial" w:cs="Arial"/>
              </w:rPr>
              <w:t>For each group, number of participants (denominator) included in each analysis and whether the analysis was by original assigned groups</w:t>
            </w:r>
          </w:p>
        </w:tc>
        <w:tc>
          <w:tcPr>
            <w:tcW w:w="523" w:type="pct"/>
            <w:tcBorders>
              <w:top w:val="single" w:sz="4" w:space="0" w:color="auto"/>
              <w:bottom w:val="single" w:sz="4" w:space="0" w:color="auto"/>
            </w:tcBorders>
          </w:tcPr>
          <w:p w14:paraId="226A19D1" w14:textId="3148D813" w:rsidR="009F7792" w:rsidRPr="00F33427" w:rsidRDefault="00005069" w:rsidP="00F71CC1">
            <w:pPr>
              <w:rPr>
                <w:rFonts w:ascii="Arial" w:hAnsi="Arial" w:cs="Arial"/>
              </w:rPr>
            </w:pPr>
            <w:r>
              <w:rPr>
                <w:rFonts w:ascii="Arial" w:hAnsi="Arial" w:cs="Arial"/>
              </w:rPr>
              <w:t>Table 1</w:t>
            </w:r>
            <w:r>
              <w:rPr>
                <w:rFonts w:ascii="Arial" w:hAnsi="Arial" w:cs="Arial"/>
              </w:rPr>
              <w:t xml:space="preserve"> &amp; 7-8</w:t>
            </w:r>
          </w:p>
        </w:tc>
      </w:tr>
      <w:tr w:rsidR="009F7792" w:rsidRPr="00F33427" w14:paraId="2E2ABE97" w14:textId="77777777" w:rsidTr="009F7792">
        <w:tc>
          <w:tcPr>
            <w:tcW w:w="674" w:type="pct"/>
            <w:vMerge w:val="restart"/>
          </w:tcPr>
          <w:p w14:paraId="0380D442" w14:textId="77777777" w:rsidR="009F7792" w:rsidRPr="00F33427" w:rsidRDefault="009F7792" w:rsidP="00F71CC1">
            <w:pPr>
              <w:rPr>
                <w:rFonts w:ascii="Arial" w:hAnsi="Arial" w:cs="Arial"/>
              </w:rPr>
            </w:pPr>
            <w:r w:rsidRPr="00F33427">
              <w:rPr>
                <w:rFonts w:ascii="Arial" w:hAnsi="Arial" w:cs="Arial"/>
              </w:rPr>
              <w:t>Outcomes and estimation</w:t>
            </w:r>
          </w:p>
        </w:tc>
        <w:tc>
          <w:tcPr>
            <w:tcW w:w="232" w:type="pct"/>
          </w:tcPr>
          <w:p w14:paraId="005B99BC" w14:textId="77777777" w:rsidR="009F7792" w:rsidRPr="00F33427" w:rsidRDefault="009F7792" w:rsidP="00F71CC1">
            <w:pPr>
              <w:jc w:val="center"/>
              <w:rPr>
                <w:rFonts w:ascii="Arial" w:hAnsi="Arial" w:cs="Arial"/>
              </w:rPr>
            </w:pPr>
            <w:r w:rsidRPr="00F33427">
              <w:rPr>
                <w:rFonts w:ascii="Arial" w:hAnsi="Arial" w:cs="Arial"/>
              </w:rPr>
              <w:t>17a</w:t>
            </w:r>
          </w:p>
        </w:tc>
        <w:tc>
          <w:tcPr>
            <w:tcW w:w="3571" w:type="pct"/>
          </w:tcPr>
          <w:p w14:paraId="552565C9" w14:textId="77777777" w:rsidR="009F7792" w:rsidRPr="00F33427" w:rsidRDefault="009F7792" w:rsidP="00F71CC1">
            <w:pPr>
              <w:rPr>
                <w:rFonts w:ascii="Arial" w:hAnsi="Arial" w:cs="Arial"/>
              </w:rPr>
            </w:pPr>
            <w:r w:rsidRPr="00F33427">
              <w:rPr>
                <w:rFonts w:ascii="Arial" w:hAnsi="Arial" w:cs="Arial"/>
              </w:rPr>
              <w:t>For each primary and secondary outcome, results for each group, and the estimated effect size and its precision (such as 95% confidence interval)</w:t>
            </w:r>
          </w:p>
        </w:tc>
        <w:tc>
          <w:tcPr>
            <w:tcW w:w="523" w:type="pct"/>
            <w:tcBorders>
              <w:top w:val="single" w:sz="4" w:space="0" w:color="auto"/>
              <w:bottom w:val="single" w:sz="4" w:space="0" w:color="auto"/>
            </w:tcBorders>
          </w:tcPr>
          <w:p w14:paraId="16BEBB79" w14:textId="61CB54FD" w:rsidR="009F7792" w:rsidRPr="00F33427" w:rsidRDefault="00005069" w:rsidP="00F71CC1">
            <w:pPr>
              <w:rPr>
                <w:rFonts w:ascii="Arial" w:hAnsi="Arial" w:cs="Arial"/>
              </w:rPr>
            </w:pPr>
            <w:r>
              <w:rPr>
                <w:rFonts w:ascii="Arial" w:hAnsi="Arial" w:cs="Arial"/>
              </w:rPr>
              <w:t>7-8</w:t>
            </w:r>
          </w:p>
        </w:tc>
      </w:tr>
      <w:tr w:rsidR="009F7792" w:rsidRPr="00F33427" w14:paraId="267EF111" w14:textId="77777777" w:rsidTr="009F7792">
        <w:tc>
          <w:tcPr>
            <w:tcW w:w="674" w:type="pct"/>
            <w:vMerge/>
          </w:tcPr>
          <w:p w14:paraId="38DE7216" w14:textId="77777777" w:rsidR="009F7792" w:rsidRPr="00F33427" w:rsidRDefault="009F7792" w:rsidP="00F71CC1">
            <w:pPr>
              <w:rPr>
                <w:rFonts w:ascii="Arial" w:hAnsi="Arial" w:cs="Arial"/>
              </w:rPr>
            </w:pPr>
          </w:p>
        </w:tc>
        <w:tc>
          <w:tcPr>
            <w:tcW w:w="232" w:type="pct"/>
          </w:tcPr>
          <w:p w14:paraId="48CB778E" w14:textId="77777777" w:rsidR="009F7792" w:rsidRPr="00F33427" w:rsidRDefault="009F7792" w:rsidP="00F71CC1">
            <w:pPr>
              <w:jc w:val="center"/>
              <w:rPr>
                <w:rFonts w:ascii="Arial" w:hAnsi="Arial" w:cs="Arial"/>
              </w:rPr>
            </w:pPr>
            <w:r w:rsidRPr="00F33427">
              <w:rPr>
                <w:rFonts w:ascii="Arial" w:hAnsi="Arial" w:cs="Arial"/>
              </w:rPr>
              <w:t>17b</w:t>
            </w:r>
          </w:p>
        </w:tc>
        <w:tc>
          <w:tcPr>
            <w:tcW w:w="3571" w:type="pct"/>
          </w:tcPr>
          <w:p w14:paraId="40B659F4" w14:textId="77777777" w:rsidR="009F7792" w:rsidRPr="00F33427" w:rsidRDefault="009F7792" w:rsidP="00F71CC1">
            <w:pPr>
              <w:rPr>
                <w:rFonts w:ascii="Arial" w:hAnsi="Arial" w:cs="Arial"/>
              </w:rPr>
            </w:pPr>
            <w:r w:rsidRPr="00F33427">
              <w:rPr>
                <w:rFonts w:ascii="Arial" w:hAnsi="Arial" w:cs="Arial"/>
                <w:bCs/>
              </w:rPr>
              <w:t>For binary outcomes, presentation of both absolute and relative effect sizes is recommended</w:t>
            </w:r>
          </w:p>
        </w:tc>
        <w:tc>
          <w:tcPr>
            <w:tcW w:w="523" w:type="pct"/>
            <w:tcBorders>
              <w:top w:val="single" w:sz="4" w:space="0" w:color="auto"/>
              <w:bottom w:val="single" w:sz="4" w:space="0" w:color="auto"/>
            </w:tcBorders>
          </w:tcPr>
          <w:p w14:paraId="2EA5B78A" w14:textId="77777777" w:rsidR="009F7792" w:rsidRPr="00F33427" w:rsidRDefault="009F7792" w:rsidP="00F71CC1">
            <w:pPr>
              <w:rPr>
                <w:rFonts w:ascii="Arial" w:hAnsi="Arial" w:cs="Arial"/>
              </w:rPr>
            </w:pPr>
            <w:r>
              <w:rPr>
                <w:rFonts w:ascii="Arial" w:hAnsi="Arial" w:cs="Arial"/>
              </w:rPr>
              <w:t>N/A</w:t>
            </w:r>
          </w:p>
        </w:tc>
      </w:tr>
      <w:tr w:rsidR="009F7792" w:rsidRPr="00F33427" w14:paraId="4A75CE89" w14:textId="77777777" w:rsidTr="009F7792">
        <w:tc>
          <w:tcPr>
            <w:tcW w:w="674" w:type="pct"/>
          </w:tcPr>
          <w:p w14:paraId="6EF2DB09" w14:textId="77777777" w:rsidR="009F7792" w:rsidRPr="00F33427" w:rsidRDefault="009F7792" w:rsidP="00F71CC1">
            <w:pPr>
              <w:rPr>
                <w:rFonts w:ascii="Arial" w:hAnsi="Arial" w:cs="Arial"/>
              </w:rPr>
            </w:pPr>
            <w:r w:rsidRPr="00F33427">
              <w:rPr>
                <w:rFonts w:ascii="Arial" w:hAnsi="Arial" w:cs="Arial"/>
              </w:rPr>
              <w:t>Ancillary analyses</w:t>
            </w:r>
          </w:p>
        </w:tc>
        <w:tc>
          <w:tcPr>
            <w:tcW w:w="232" w:type="pct"/>
          </w:tcPr>
          <w:p w14:paraId="75C9DB82" w14:textId="77777777" w:rsidR="009F7792" w:rsidRPr="00F33427" w:rsidRDefault="009F7792" w:rsidP="00F71CC1">
            <w:pPr>
              <w:jc w:val="center"/>
              <w:rPr>
                <w:rFonts w:ascii="Arial" w:hAnsi="Arial" w:cs="Arial"/>
              </w:rPr>
            </w:pPr>
            <w:r w:rsidRPr="00F33427">
              <w:rPr>
                <w:rFonts w:ascii="Arial" w:hAnsi="Arial" w:cs="Arial"/>
              </w:rPr>
              <w:t>18</w:t>
            </w:r>
          </w:p>
        </w:tc>
        <w:tc>
          <w:tcPr>
            <w:tcW w:w="3571" w:type="pct"/>
          </w:tcPr>
          <w:p w14:paraId="5BF6F227" w14:textId="77777777" w:rsidR="009F7792" w:rsidRPr="00F33427" w:rsidRDefault="009F7792" w:rsidP="00F71CC1">
            <w:pPr>
              <w:rPr>
                <w:rFonts w:ascii="Arial" w:hAnsi="Arial" w:cs="Arial"/>
              </w:rPr>
            </w:pPr>
            <w:r w:rsidRPr="00F33427">
              <w:rPr>
                <w:rFonts w:ascii="Arial" w:hAnsi="Arial" w:cs="Arial"/>
              </w:rPr>
              <w:t>Results of any other analyses performed, including subgroup analyses and adjusted analyses, distinguishing pre-specified from exploratory</w:t>
            </w:r>
          </w:p>
        </w:tc>
        <w:tc>
          <w:tcPr>
            <w:tcW w:w="523" w:type="pct"/>
            <w:tcBorders>
              <w:top w:val="single" w:sz="4" w:space="0" w:color="auto"/>
              <w:bottom w:val="single" w:sz="4" w:space="0" w:color="auto"/>
            </w:tcBorders>
          </w:tcPr>
          <w:p w14:paraId="2BB4999C" w14:textId="090BD948" w:rsidR="009F7792" w:rsidRPr="00F33427" w:rsidRDefault="00005069" w:rsidP="00F71CC1">
            <w:pPr>
              <w:rPr>
                <w:rFonts w:ascii="Arial" w:hAnsi="Arial" w:cs="Arial"/>
              </w:rPr>
            </w:pPr>
            <w:r>
              <w:rPr>
                <w:rFonts w:ascii="Arial" w:hAnsi="Arial" w:cs="Arial"/>
              </w:rPr>
              <w:t>8</w:t>
            </w:r>
          </w:p>
        </w:tc>
      </w:tr>
      <w:tr w:rsidR="009F7792" w:rsidRPr="00F33427" w14:paraId="71A9DF7F" w14:textId="77777777" w:rsidTr="009F7792">
        <w:tc>
          <w:tcPr>
            <w:tcW w:w="674" w:type="pct"/>
          </w:tcPr>
          <w:p w14:paraId="248147F2" w14:textId="77777777" w:rsidR="009F7792" w:rsidRPr="00F33427" w:rsidRDefault="009F7792" w:rsidP="00F71CC1">
            <w:pPr>
              <w:rPr>
                <w:rFonts w:ascii="Arial" w:hAnsi="Arial" w:cs="Arial"/>
              </w:rPr>
            </w:pPr>
            <w:r w:rsidRPr="00F33427">
              <w:rPr>
                <w:rFonts w:ascii="Arial" w:hAnsi="Arial" w:cs="Arial"/>
              </w:rPr>
              <w:t>Harms</w:t>
            </w:r>
          </w:p>
        </w:tc>
        <w:tc>
          <w:tcPr>
            <w:tcW w:w="232" w:type="pct"/>
          </w:tcPr>
          <w:p w14:paraId="0EB1D127" w14:textId="77777777" w:rsidR="009F7792" w:rsidRPr="00F33427" w:rsidRDefault="009F7792" w:rsidP="00F71CC1">
            <w:pPr>
              <w:jc w:val="center"/>
              <w:rPr>
                <w:rFonts w:ascii="Arial" w:hAnsi="Arial" w:cs="Arial"/>
              </w:rPr>
            </w:pPr>
            <w:r w:rsidRPr="00F33427">
              <w:rPr>
                <w:rFonts w:ascii="Arial" w:hAnsi="Arial" w:cs="Arial"/>
              </w:rPr>
              <w:t>19</w:t>
            </w:r>
          </w:p>
        </w:tc>
        <w:tc>
          <w:tcPr>
            <w:tcW w:w="3571" w:type="pct"/>
          </w:tcPr>
          <w:p w14:paraId="56B18E86" w14:textId="77777777" w:rsidR="009F7792" w:rsidRPr="00F33427" w:rsidRDefault="009F7792" w:rsidP="00F71CC1">
            <w:pPr>
              <w:rPr>
                <w:rFonts w:ascii="Arial" w:hAnsi="Arial" w:cs="Arial"/>
              </w:rPr>
            </w:pPr>
            <w:proofErr w:type="spellStart"/>
            <w:r w:rsidRPr="00F33427">
              <w:rPr>
                <w:rFonts w:ascii="Arial" w:hAnsi="Arial" w:cs="Arial"/>
              </w:rPr>
              <w:t>All important</w:t>
            </w:r>
            <w:proofErr w:type="spellEnd"/>
            <w:r w:rsidRPr="00F33427">
              <w:rPr>
                <w:rFonts w:ascii="Arial" w:hAnsi="Arial" w:cs="Arial"/>
              </w:rPr>
              <w:t xml:space="preserve"> harms or unintended effects in each group </w:t>
            </w:r>
            <w:r w:rsidRPr="002E7213">
              <w:rPr>
                <w:rFonts w:ascii="Arial" w:hAnsi="Arial" w:cs="Arial"/>
                <w:sz w:val="16"/>
                <w:szCs w:val="16"/>
              </w:rPr>
              <w:t>(for specific guidance see CONSORT for harms)</w:t>
            </w:r>
          </w:p>
        </w:tc>
        <w:tc>
          <w:tcPr>
            <w:tcW w:w="523" w:type="pct"/>
            <w:tcBorders>
              <w:top w:val="single" w:sz="4" w:space="0" w:color="auto"/>
              <w:bottom w:val="single" w:sz="4" w:space="0" w:color="auto"/>
            </w:tcBorders>
          </w:tcPr>
          <w:p w14:paraId="74B57DD9" w14:textId="77777777" w:rsidR="009F7792" w:rsidRPr="00F33427" w:rsidRDefault="009F7792" w:rsidP="00F71CC1">
            <w:pPr>
              <w:rPr>
                <w:rFonts w:ascii="Arial" w:hAnsi="Arial" w:cs="Arial"/>
              </w:rPr>
            </w:pPr>
            <w:r>
              <w:rPr>
                <w:rFonts w:ascii="Arial" w:hAnsi="Arial" w:cs="Arial"/>
              </w:rPr>
              <w:t>N/A</w:t>
            </w:r>
          </w:p>
        </w:tc>
      </w:tr>
      <w:tr w:rsidR="009F7792" w:rsidRPr="00F33427" w14:paraId="3D5AB819" w14:textId="77777777" w:rsidTr="009F7792">
        <w:tc>
          <w:tcPr>
            <w:tcW w:w="5000" w:type="pct"/>
            <w:gridSpan w:val="4"/>
          </w:tcPr>
          <w:p w14:paraId="1CEFFA1C" w14:textId="77777777" w:rsidR="009F7792" w:rsidRPr="00F33427" w:rsidRDefault="009F7792" w:rsidP="00F71CC1">
            <w:pPr>
              <w:pStyle w:val="TableSubHead"/>
              <w:rPr>
                <w:rFonts w:ascii="Arial" w:hAnsi="Arial" w:cs="Arial"/>
                <w:sz w:val="22"/>
                <w:szCs w:val="22"/>
              </w:rPr>
            </w:pPr>
            <w:r w:rsidRPr="00F33427">
              <w:rPr>
                <w:rFonts w:ascii="Arial" w:hAnsi="Arial" w:cs="Arial"/>
                <w:sz w:val="22"/>
                <w:szCs w:val="22"/>
              </w:rPr>
              <w:t>Discussion</w:t>
            </w:r>
          </w:p>
        </w:tc>
      </w:tr>
      <w:tr w:rsidR="009F7792" w:rsidRPr="00F33427" w14:paraId="746F731F" w14:textId="77777777" w:rsidTr="009F7792">
        <w:tc>
          <w:tcPr>
            <w:tcW w:w="674" w:type="pct"/>
          </w:tcPr>
          <w:p w14:paraId="5C556C33" w14:textId="77777777" w:rsidR="009F7792" w:rsidRPr="00F33427" w:rsidRDefault="009F7792" w:rsidP="00F71CC1">
            <w:pPr>
              <w:rPr>
                <w:rFonts w:ascii="Arial" w:hAnsi="Arial" w:cs="Arial"/>
              </w:rPr>
            </w:pPr>
            <w:r w:rsidRPr="00F33427">
              <w:rPr>
                <w:rFonts w:ascii="Arial" w:hAnsi="Arial" w:cs="Arial"/>
              </w:rPr>
              <w:lastRenderedPageBreak/>
              <w:t>Limitations</w:t>
            </w:r>
          </w:p>
        </w:tc>
        <w:tc>
          <w:tcPr>
            <w:tcW w:w="232" w:type="pct"/>
          </w:tcPr>
          <w:p w14:paraId="5424C78E" w14:textId="77777777" w:rsidR="009F7792" w:rsidRPr="00F33427" w:rsidRDefault="009F7792" w:rsidP="00F71CC1">
            <w:pPr>
              <w:jc w:val="center"/>
              <w:rPr>
                <w:rFonts w:ascii="Arial" w:hAnsi="Arial" w:cs="Arial"/>
              </w:rPr>
            </w:pPr>
            <w:r w:rsidRPr="00F33427">
              <w:rPr>
                <w:rFonts w:ascii="Arial" w:hAnsi="Arial" w:cs="Arial"/>
              </w:rPr>
              <w:t>20</w:t>
            </w:r>
          </w:p>
        </w:tc>
        <w:tc>
          <w:tcPr>
            <w:tcW w:w="3571" w:type="pct"/>
          </w:tcPr>
          <w:p w14:paraId="22086310" w14:textId="77777777" w:rsidR="009F7792" w:rsidRPr="00F33427" w:rsidRDefault="009F7792" w:rsidP="00F71CC1">
            <w:pPr>
              <w:rPr>
                <w:rFonts w:ascii="Arial" w:hAnsi="Arial" w:cs="Arial"/>
              </w:rPr>
            </w:pPr>
            <w:r w:rsidRPr="00F33427">
              <w:rPr>
                <w:rFonts w:ascii="Arial" w:hAnsi="Arial" w:cs="Arial"/>
              </w:rPr>
              <w:t>Trial limitations, addressing sources of potential bias, imprecision, and, if relevant, multiplicity of analyses</w:t>
            </w:r>
          </w:p>
        </w:tc>
        <w:tc>
          <w:tcPr>
            <w:tcW w:w="523" w:type="pct"/>
            <w:tcBorders>
              <w:bottom w:val="single" w:sz="4" w:space="0" w:color="auto"/>
            </w:tcBorders>
          </w:tcPr>
          <w:p w14:paraId="36CD1370" w14:textId="53233208" w:rsidR="009F7792" w:rsidRPr="00F33427" w:rsidRDefault="009F7792" w:rsidP="00005069">
            <w:pPr>
              <w:rPr>
                <w:rFonts w:ascii="Arial" w:hAnsi="Arial" w:cs="Arial"/>
              </w:rPr>
            </w:pPr>
            <w:r>
              <w:rPr>
                <w:rFonts w:ascii="Arial" w:hAnsi="Arial" w:cs="Arial"/>
              </w:rPr>
              <w:t>1</w:t>
            </w:r>
            <w:r w:rsidR="00005069">
              <w:rPr>
                <w:rFonts w:ascii="Arial" w:hAnsi="Arial" w:cs="Arial"/>
              </w:rPr>
              <w:t>1</w:t>
            </w:r>
          </w:p>
        </w:tc>
      </w:tr>
      <w:tr w:rsidR="009F7792" w:rsidRPr="00F33427" w14:paraId="3482000E" w14:textId="77777777" w:rsidTr="009F7792">
        <w:tc>
          <w:tcPr>
            <w:tcW w:w="674" w:type="pct"/>
          </w:tcPr>
          <w:p w14:paraId="72A05861" w14:textId="77777777" w:rsidR="009F7792" w:rsidRPr="00F33427" w:rsidRDefault="009F7792" w:rsidP="00F71CC1">
            <w:pPr>
              <w:rPr>
                <w:rFonts w:ascii="Arial" w:hAnsi="Arial" w:cs="Arial"/>
              </w:rPr>
            </w:pPr>
            <w:r w:rsidRPr="00F33427">
              <w:rPr>
                <w:rFonts w:ascii="Arial" w:hAnsi="Arial" w:cs="Arial"/>
              </w:rPr>
              <w:t>Generalisability</w:t>
            </w:r>
          </w:p>
        </w:tc>
        <w:tc>
          <w:tcPr>
            <w:tcW w:w="232" w:type="pct"/>
          </w:tcPr>
          <w:p w14:paraId="0C6B85A4" w14:textId="77777777" w:rsidR="009F7792" w:rsidRPr="00F33427" w:rsidRDefault="009F7792" w:rsidP="00F71CC1">
            <w:pPr>
              <w:jc w:val="center"/>
              <w:rPr>
                <w:rFonts w:ascii="Arial" w:hAnsi="Arial" w:cs="Arial"/>
              </w:rPr>
            </w:pPr>
            <w:r w:rsidRPr="00F33427">
              <w:rPr>
                <w:rFonts w:ascii="Arial" w:hAnsi="Arial" w:cs="Arial"/>
              </w:rPr>
              <w:t>21</w:t>
            </w:r>
          </w:p>
        </w:tc>
        <w:tc>
          <w:tcPr>
            <w:tcW w:w="3571" w:type="pct"/>
          </w:tcPr>
          <w:p w14:paraId="13F2968F" w14:textId="77777777" w:rsidR="009F7792" w:rsidRPr="00F33427" w:rsidRDefault="009F7792" w:rsidP="00F71CC1">
            <w:pPr>
              <w:rPr>
                <w:rFonts w:ascii="Arial" w:hAnsi="Arial" w:cs="Arial"/>
              </w:rPr>
            </w:pPr>
            <w:r w:rsidRPr="00F33427">
              <w:rPr>
                <w:rFonts w:ascii="Arial" w:hAnsi="Arial" w:cs="Arial"/>
              </w:rPr>
              <w:t>Generalisability (external validity, applicability) of the trial findings</w:t>
            </w:r>
          </w:p>
        </w:tc>
        <w:tc>
          <w:tcPr>
            <w:tcW w:w="523" w:type="pct"/>
            <w:tcBorders>
              <w:top w:val="single" w:sz="4" w:space="0" w:color="auto"/>
              <w:bottom w:val="single" w:sz="4" w:space="0" w:color="auto"/>
            </w:tcBorders>
          </w:tcPr>
          <w:p w14:paraId="5C86A558" w14:textId="12484FEE" w:rsidR="009F7792" w:rsidRPr="00F33427" w:rsidRDefault="009F7792" w:rsidP="00005069">
            <w:pPr>
              <w:rPr>
                <w:rFonts w:ascii="Arial" w:hAnsi="Arial" w:cs="Arial"/>
              </w:rPr>
            </w:pPr>
            <w:r>
              <w:rPr>
                <w:rFonts w:ascii="Arial" w:hAnsi="Arial" w:cs="Arial"/>
              </w:rPr>
              <w:t>1</w:t>
            </w:r>
            <w:r w:rsidR="00005069">
              <w:rPr>
                <w:rFonts w:ascii="Arial" w:hAnsi="Arial" w:cs="Arial"/>
              </w:rPr>
              <w:t>0-11</w:t>
            </w:r>
          </w:p>
        </w:tc>
      </w:tr>
      <w:tr w:rsidR="009F7792" w:rsidRPr="00F33427" w14:paraId="2FCFDFFC" w14:textId="77777777" w:rsidTr="009F7792">
        <w:tc>
          <w:tcPr>
            <w:tcW w:w="674" w:type="pct"/>
          </w:tcPr>
          <w:p w14:paraId="7A48DFD1" w14:textId="77777777" w:rsidR="009F7792" w:rsidRPr="00F33427" w:rsidRDefault="009F7792" w:rsidP="00F71CC1">
            <w:pPr>
              <w:rPr>
                <w:rFonts w:ascii="Arial" w:hAnsi="Arial" w:cs="Arial"/>
              </w:rPr>
            </w:pPr>
            <w:r w:rsidRPr="00F33427">
              <w:rPr>
                <w:rFonts w:ascii="Arial" w:hAnsi="Arial" w:cs="Arial"/>
              </w:rPr>
              <w:t>Interpretation</w:t>
            </w:r>
          </w:p>
        </w:tc>
        <w:tc>
          <w:tcPr>
            <w:tcW w:w="232" w:type="pct"/>
          </w:tcPr>
          <w:p w14:paraId="58BF40BF" w14:textId="77777777" w:rsidR="009F7792" w:rsidRPr="00F33427" w:rsidRDefault="009F7792" w:rsidP="00F71CC1">
            <w:pPr>
              <w:jc w:val="center"/>
              <w:rPr>
                <w:rFonts w:ascii="Arial" w:hAnsi="Arial" w:cs="Arial"/>
              </w:rPr>
            </w:pPr>
            <w:r w:rsidRPr="00F33427">
              <w:rPr>
                <w:rFonts w:ascii="Arial" w:hAnsi="Arial" w:cs="Arial"/>
              </w:rPr>
              <w:t>22</w:t>
            </w:r>
          </w:p>
        </w:tc>
        <w:tc>
          <w:tcPr>
            <w:tcW w:w="3571" w:type="pct"/>
          </w:tcPr>
          <w:p w14:paraId="3C23C7EA" w14:textId="77777777" w:rsidR="009F7792" w:rsidRPr="00F33427" w:rsidRDefault="009F7792" w:rsidP="00F71CC1">
            <w:pPr>
              <w:rPr>
                <w:rFonts w:ascii="Arial" w:hAnsi="Arial" w:cs="Arial"/>
              </w:rPr>
            </w:pPr>
            <w:r w:rsidRPr="00F33427">
              <w:rPr>
                <w:rFonts w:ascii="Arial" w:hAnsi="Arial" w:cs="Arial"/>
              </w:rPr>
              <w:t>Interpretation consistent with results, balancing benefits and harms, and considering other relevant evidence</w:t>
            </w:r>
          </w:p>
        </w:tc>
        <w:tc>
          <w:tcPr>
            <w:tcW w:w="523" w:type="pct"/>
            <w:tcBorders>
              <w:top w:val="single" w:sz="4" w:space="0" w:color="auto"/>
              <w:bottom w:val="single" w:sz="4" w:space="0" w:color="auto"/>
            </w:tcBorders>
          </w:tcPr>
          <w:p w14:paraId="43B91E65" w14:textId="027EFC61" w:rsidR="009F7792" w:rsidRPr="00F33427" w:rsidRDefault="00005069" w:rsidP="00F71CC1">
            <w:pPr>
              <w:rPr>
                <w:rFonts w:ascii="Arial" w:hAnsi="Arial" w:cs="Arial"/>
              </w:rPr>
            </w:pPr>
            <w:r>
              <w:rPr>
                <w:rFonts w:ascii="Arial" w:hAnsi="Arial" w:cs="Arial"/>
              </w:rPr>
              <w:t>9-11</w:t>
            </w:r>
          </w:p>
        </w:tc>
      </w:tr>
      <w:tr w:rsidR="009F7792" w:rsidRPr="00F33427" w14:paraId="40D45D2F" w14:textId="77777777" w:rsidTr="009F7792">
        <w:tc>
          <w:tcPr>
            <w:tcW w:w="4477" w:type="pct"/>
            <w:gridSpan w:val="3"/>
          </w:tcPr>
          <w:p w14:paraId="54D09179" w14:textId="77777777" w:rsidR="009F7792" w:rsidRPr="00F33427" w:rsidRDefault="009F7792" w:rsidP="00F71CC1">
            <w:pPr>
              <w:pStyle w:val="TableSubHead"/>
              <w:rPr>
                <w:rFonts w:ascii="Arial" w:hAnsi="Arial" w:cs="Arial"/>
                <w:sz w:val="22"/>
                <w:szCs w:val="22"/>
              </w:rPr>
            </w:pPr>
            <w:r w:rsidRPr="00F33427">
              <w:rPr>
                <w:rFonts w:ascii="Arial" w:hAnsi="Arial" w:cs="Arial"/>
                <w:sz w:val="22"/>
                <w:szCs w:val="22"/>
              </w:rPr>
              <w:t>Other information</w:t>
            </w:r>
          </w:p>
        </w:tc>
        <w:tc>
          <w:tcPr>
            <w:tcW w:w="523" w:type="pct"/>
            <w:tcBorders>
              <w:top w:val="single" w:sz="4" w:space="0" w:color="auto"/>
            </w:tcBorders>
          </w:tcPr>
          <w:p w14:paraId="6069C15F" w14:textId="77777777" w:rsidR="009F7792" w:rsidRDefault="009F7792" w:rsidP="00F71CC1">
            <w:pPr>
              <w:rPr>
                <w:rFonts w:ascii="Arial" w:hAnsi="Arial" w:cs="Arial"/>
              </w:rPr>
            </w:pPr>
          </w:p>
          <w:p w14:paraId="542C415D" w14:textId="37C5F60E" w:rsidR="009F7792" w:rsidRPr="00F33427" w:rsidRDefault="00005069" w:rsidP="00F71CC1">
            <w:pPr>
              <w:rPr>
                <w:rFonts w:ascii="Arial" w:hAnsi="Arial" w:cs="Arial"/>
              </w:rPr>
            </w:pPr>
            <w:r>
              <w:rPr>
                <w:rFonts w:ascii="Arial" w:hAnsi="Arial" w:cs="Arial"/>
              </w:rPr>
              <w:t>2</w:t>
            </w:r>
          </w:p>
        </w:tc>
      </w:tr>
      <w:tr w:rsidR="009F7792" w:rsidRPr="00F33427" w14:paraId="1BCD48AA" w14:textId="77777777" w:rsidTr="009F7792">
        <w:tc>
          <w:tcPr>
            <w:tcW w:w="674" w:type="pct"/>
          </w:tcPr>
          <w:p w14:paraId="2E07AA18" w14:textId="77777777" w:rsidR="009F7792" w:rsidRPr="00F33427" w:rsidRDefault="009F7792" w:rsidP="00F71CC1">
            <w:pPr>
              <w:rPr>
                <w:rFonts w:ascii="Arial" w:hAnsi="Arial" w:cs="Arial"/>
                <w:i/>
                <w:caps/>
              </w:rPr>
            </w:pPr>
            <w:r w:rsidRPr="00F33427">
              <w:rPr>
                <w:rFonts w:ascii="Arial" w:hAnsi="Arial" w:cs="Arial"/>
              </w:rPr>
              <w:t>Registration</w:t>
            </w:r>
          </w:p>
        </w:tc>
        <w:tc>
          <w:tcPr>
            <w:tcW w:w="232" w:type="pct"/>
          </w:tcPr>
          <w:p w14:paraId="77152246" w14:textId="77777777" w:rsidR="009F7792" w:rsidRPr="00F33427" w:rsidRDefault="009F7792" w:rsidP="00F71CC1">
            <w:pPr>
              <w:jc w:val="center"/>
              <w:rPr>
                <w:rFonts w:ascii="Arial" w:hAnsi="Arial" w:cs="Arial"/>
              </w:rPr>
            </w:pPr>
            <w:r w:rsidRPr="00F33427">
              <w:rPr>
                <w:rFonts w:ascii="Arial" w:hAnsi="Arial" w:cs="Arial"/>
              </w:rPr>
              <w:t>23</w:t>
            </w:r>
          </w:p>
        </w:tc>
        <w:tc>
          <w:tcPr>
            <w:tcW w:w="3571" w:type="pct"/>
          </w:tcPr>
          <w:p w14:paraId="00D0C32E" w14:textId="77777777" w:rsidR="009F7792" w:rsidRPr="00F33427" w:rsidRDefault="009F7792" w:rsidP="00F71CC1">
            <w:pPr>
              <w:rPr>
                <w:rFonts w:ascii="Arial" w:hAnsi="Arial" w:cs="Arial"/>
              </w:rPr>
            </w:pPr>
            <w:r w:rsidRPr="00F33427">
              <w:rPr>
                <w:rFonts w:ascii="Arial" w:hAnsi="Arial" w:cs="Arial"/>
              </w:rPr>
              <w:t>Registration number and name of trial registry</w:t>
            </w:r>
          </w:p>
        </w:tc>
        <w:tc>
          <w:tcPr>
            <w:tcW w:w="523" w:type="pct"/>
            <w:tcBorders>
              <w:bottom w:val="single" w:sz="4" w:space="0" w:color="auto"/>
            </w:tcBorders>
          </w:tcPr>
          <w:p w14:paraId="63DC76FA" w14:textId="77777777" w:rsidR="009F7792" w:rsidRPr="00F33427" w:rsidRDefault="009F7792" w:rsidP="00F71CC1">
            <w:pPr>
              <w:rPr>
                <w:rFonts w:ascii="Arial" w:hAnsi="Arial" w:cs="Arial"/>
              </w:rPr>
            </w:pPr>
          </w:p>
        </w:tc>
      </w:tr>
      <w:tr w:rsidR="009F7792" w:rsidRPr="00F33427" w14:paraId="012FAB88" w14:textId="77777777" w:rsidTr="009F7792">
        <w:tc>
          <w:tcPr>
            <w:tcW w:w="674" w:type="pct"/>
          </w:tcPr>
          <w:p w14:paraId="2D6959A8" w14:textId="77777777" w:rsidR="009F7792" w:rsidRPr="00F33427" w:rsidRDefault="009F7792" w:rsidP="00F71CC1">
            <w:pPr>
              <w:rPr>
                <w:rFonts w:ascii="Arial" w:hAnsi="Arial" w:cs="Arial"/>
                <w:i/>
                <w:caps/>
              </w:rPr>
            </w:pPr>
            <w:r w:rsidRPr="00F33427">
              <w:rPr>
                <w:rFonts w:ascii="Arial" w:hAnsi="Arial" w:cs="Arial"/>
              </w:rPr>
              <w:t>Protocol</w:t>
            </w:r>
          </w:p>
        </w:tc>
        <w:tc>
          <w:tcPr>
            <w:tcW w:w="232" w:type="pct"/>
          </w:tcPr>
          <w:p w14:paraId="3DA148D7" w14:textId="77777777" w:rsidR="009F7792" w:rsidRPr="00F33427" w:rsidRDefault="009F7792" w:rsidP="00F71CC1">
            <w:pPr>
              <w:jc w:val="center"/>
              <w:rPr>
                <w:rFonts w:ascii="Arial" w:hAnsi="Arial" w:cs="Arial"/>
              </w:rPr>
            </w:pPr>
            <w:r w:rsidRPr="00F33427">
              <w:rPr>
                <w:rFonts w:ascii="Arial" w:hAnsi="Arial" w:cs="Arial"/>
              </w:rPr>
              <w:t>24</w:t>
            </w:r>
          </w:p>
        </w:tc>
        <w:tc>
          <w:tcPr>
            <w:tcW w:w="3571" w:type="pct"/>
          </w:tcPr>
          <w:p w14:paraId="6F742C88" w14:textId="77777777" w:rsidR="009F7792" w:rsidRPr="00F33427" w:rsidRDefault="009F7792" w:rsidP="00F71CC1">
            <w:pPr>
              <w:rPr>
                <w:rFonts w:ascii="Arial" w:hAnsi="Arial" w:cs="Arial"/>
              </w:rPr>
            </w:pPr>
            <w:r w:rsidRPr="00F33427">
              <w:rPr>
                <w:rFonts w:ascii="Arial" w:hAnsi="Arial" w:cs="Arial"/>
              </w:rPr>
              <w:t>Where the full trial protocol can be accessed, if available</w:t>
            </w:r>
          </w:p>
        </w:tc>
        <w:tc>
          <w:tcPr>
            <w:tcW w:w="523" w:type="pct"/>
            <w:tcBorders>
              <w:top w:val="single" w:sz="4" w:space="0" w:color="auto"/>
              <w:bottom w:val="single" w:sz="4" w:space="0" w:color="auto"/>
            </w:tcBorders>
          </w:tcPr>
          <w:p w14:paraId="56DD41BC" w14:textId="1259CC29" w:rsidR="009F7792" w:rsidRPr="00F33427" w:rsidRDefault="00005069" w:rsidP="00F71CC1">
            <w:pPr>
              <w:rPr>
                <w:rFonts w:ascii="Arial" w:hAnsi="Arial" w:cs="Arial"/>
              </w:rPr>
            </w:pPr>
            <w:r>
              <w:rPr>
                <w:rFonts w:ascii="Arial" w:hAnsi="Arial" w:cs="Arial"/>
              </w:rPr>
              <w:t>3</w:t>
            </w:r>
          </w:p>
        </w:tc>
      </w:tr>
      <w:tr w:rsidR="009F7792" w:rsidRPr="00F33427" w14:paraId="03037426" w14:textId="77777777" w:rsidTr="009F7792">
        <w:tc>
          <w:tcPr>
            <w:tcW w:w="674" w:type="pct"/>
            <w:tcBorders>
              <w:bottom w:val="single" w:sz="12" w:space="0" w:color="auto"/>
            </w:tcBorders>
          </w:tcPr>
          <w:p w14:paraId="1CD438E8" w14:textId="77777777" w:rsidR="009F7792" w:rsidRPr="00F33427" w:rsidRDefault="009F7792" w:rsidP="00F71CC1">
            <w:pPr>
              <w:rPr>
                <w:rFonts w:ascii="Arial" w:hAnsi="Arial" w:cs="Arial"/>
                <w:i/>
                <w:caps/>
              </w:rPr>
            </w:pPr>
            <w:r w:rsidRPr="00F33427">
              <w:rPr>
                <w:rFonts w:ascii="Arial" w:hAnsi="Arial" w:cs="Arial"/>
              </w:rPr>
              <w:t>Funding</w:t>
            </w:r>
          </w:p>
        </w:tc>
        <w:tc>
          <w:tcPr>
            <w:tcW w:w="232" w:type="pct"/>
            <w:tcBorders>
              <w:bottom w:val="single" w:sz="12" w:space="0" w:color="auto"/>
            </w:tcBorders>
          </w:tcPr>
          <w:p w14:paraId="1497CE1D" w14:textId="77777777" w:rsidR="009F7792" w:rsidRPr="00F33427" w:rsidRDefault="009F7792" w:rsidP="00F71CC1">
            <w:pPr>
              <w:jc w:val="center"/>
              <w:rPr>
                <w:rFonts w:ascii="Arial" w:hAnsi="Arial" w:cs="Arial"/>
              </w:rPr>
            </w:pPr>
            <w:r w:rsidRPr="00F33427">
              <w:rPr>
                <w:rFonts w:ascii="Arial" w:hAnsi="Arial" w:cs="Arial"/>
              </w:rPr>
              <w:t>25</w:t>
            </w:r>
          </w:p>
        </w:tc>
        <w:tc>
          <w:tcPr>
            <w:tcW w:w="3571" w:type="pct"/>
            <w:tcBorders>
              <w:bottom w:val="single" w:sz="12" w:space="0" w:color="auto"/>
            </w:tcBorders>
          </w:tcPr>
          <w:p w14:paraId="1ECAE57F" w14:textId="77777777" w:rsidR="009F7792" w:rsidRPr="00F33427" w:rsidRDefault="009F7792" w:rsidP="00F71CC1">
            <w:pPr>
              <w:rPr>
                <w:rFonts w:ascii="Arial" w:hAnsi="Arial" w:cs="Arial"/>
                <w:lang w:val="en-CA"/>
              </w:rPr>
            </w:pPr>
            <w:r w:rsidRPr="00F33427">
              <w:rPr>
                <w:rFonts w:ascii="Arial" w:hAnsi="Arial" w:cs="Arial"/>
              </w:rPr>
              <w:t xml:space="preserve">Sources of funding </w:t>
            </w:r>
            <w:r w:rsidRPr="00F33427">
              <w:rPr>
                <w:rFonts w:ascii="Arial" w:hAnsi="Arial" w:cs="Arial"/>
                <w:bCs/>
                <w:lang w:val="en-CA"/>
              </w:rPr>
              <w:t>and other support (such as supply of drugs), role of funders</w:t>
            </w:r>
          </w:p>
        </w:tc>
        <w:tc>
          <w:tcPr>
            <w:tcW w:w="523" w:type="pct"/>
            <w:tcBorders>
              <w:top w:val="single" w:sz="4" w:space="0" w:color="auto"/>
              <w:bottom w:val="single" w:sz="12" w:space="0" w:color="auto"/>
            </w:tcBorders>
          </w:tcPr>
          <w:p w14:paraId="68D308BF" w14:textId="0E082438" w:rsidR="009F7792" w:rsidRPr="00F33427" w:rsidRDefault="009F7792" w:rsidP="00005069">
            <w:pPr>
              <w:rPr>
                <w:rFonts w:ascii="Arial" w:hAnsi="Arial" w:cs="Arial"/>
              </w:rPr>
            </w:pPr>
            <w:r>
              <w:rPr>
                <w:rFonts w:ascii="Arial" w:hAnsi="Arial" w:cs="Arial"/>
              </w:rPr>
              <w:t>1</w:t>
            </w:r>
            <w:r w:rsidR="00005069">
              <w:rPr>
                <w:rFonts w:ascii="Arial" w:hAnsi="Arial" w:cs="Arial"/>
              </w:rPr>
              <w:t>1</w:t>
            </w:r>
            <w:bookmarkStart w:id="32" w:name="_GoBack"/>
            <w:bookmarkEnd w:id="32"/>
          </w:p>
        </w:tc>
      </w:tr>
    </w:tbl>
    <w:p w14:paraId="368B8F0D" w14:textId="77777777" w:rsidR="009F7792" w:rsidRPr="001E6065" w:rsidRDefault="009F7792" w:rsidP="009F7792">
      <w:pPr>
        <w:pStyle w:val="TableNote"/>
        <w:tabs>
          <w:tab w:val="left" w:pos="4830"/>
        </w:tabs>
        <w:rPr>
          <w:sz w:val="8"/>
          <w:szCs w:val="8"/>
        </w:rPr>
      </w:pPr>
    </w:p>
    <w:p w14:paraId="56150015" w14:textId="5545919C" w:rsidR="00C82A8C" w:rsidRPr="00B979DC" w:rsidRDefault="00A703BC" w:rsidP="00B979DC">
      <w:pPr>
        <w:rPr>
          <w:lang w:val="en-GB"/>
        </w:rPr>
      </w:pPr>
      <w:r>
        <w:rPr>
          <w:lang w:val="en-GB"/>
        </w:rPr>
        <w:fldChar w:fldCharType="begin"/>
      </w:r>
      <w:r>
        <w:rPr>
          <w:lang w:val="en-GB"/>
        </w:rPr>
        <w:instrText xml:space="preserve"> ADDIN EN.REFLIST </w:instrText>
      </w:r>
      <w:r>
        <w:rPr>
          <w:lang w:val="en-GB"/>
        </w:rPr>
        <w:fldChar w:fldCharType="separate"/>
      </w:r>
      <w:r>
        <w:rPr>
          <w:lang w:val="en-GB"/>
        </w:rPr>
        <w:fldChar w:fldCharType="end"/>
      </w:r>
    </w:p>
    <w:sectPr w:rsidR="00C82A8C" w:rsidRPr="00B979DC" w:rsidSect="009F7792">
      <w:pgSz w:w="15840" w:h="12240"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71D9B" w16cid:durableId="1F29157B"/>
  <w16cid:commentId w16cid:paraId="315783D3" w16cid:durableId="1F291530"/>
  <w16cid:commentId w16cid:paraId="0568F831" w16cid:durableId="1F2915E3"/>
  <w16cid:commentId w16cid:paraId="27062EAB" w16cid:durableId="1F2916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83302" w14:textId="77777777" w:rsidR="00610D64" w:rsidRDefault="00610D64" w:rsidP="00251322">
      <w:pPr>
        <w:spacing w:after="0" w:line="240" w:lineRule="auto"/>
      </w:pPr>
      <w:r>
        <w:separator/>
      </w:r>
    </w:p>
  </w:endnote>
  <w:endnote w:type="continuationSeparator" w:id="0">
    <w:p w14:paraId="48B8C4C2" w14:textId="77777777" w:rsidR="00610D64" w:rsidRDefault="00610D64" w:rsidP="0025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606EC" w14:textId="77777777" w:rsidR="00610D64" w:rsidRDefault="00610D64" w:rsidP="00251322">
      <w:pPr>
        <w:spacing w:after="0" w:line="240" w:lineRule="auto"/>
      </w:pPr>
      <w:r>
        <w:separator/>
      </w:r>
    </w:p>
  </w:footnote>
  <w:footnote w:type="continuationSeparator" w:id="0">
    <w:p w14:paraId="118AC50D" w14:textId="77777777" w:rsidR="00610D64" w:rsidRDefault="00610D64" w:rsidP="0025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613916"/>
      <w:docPartObj>
        <w:docPartGallery w:val="Page Numbers (Top of Page)"/>
        <w:docPartUnique/>
      </w:docPartObj>
    </w:sdtPr>
    <w:sdtEndPr>
      <w:rPr>
        <w:noProof/>
      </w:rPr>
    </w:sdtEndPr>
    <w:sdtContent>
      <w:p w14:paraId="1CDBBAFD" w14:textId="059CE6B5" w:rsidR="00610D64" w:rsidRDefault="00610D64">
        <w:pPr>
          <w:pStyle w:val="Header"/>
          <w:jc w:val="right"/>
        </w:pPr>
        <w:r>
          <w:fldChar w:fldCharType="begin"/>
        </w:r>
        <w:r>
          <w:instrText xml:space="preserve"> PAGE   \* MERGEFORMAT </w:instrText>
        </w:r>
        <w:r>
          <w:fldChar w:fldCharType="separate"/>
        </w:r>
        <w:r w:rsidR="00005069">
          <w:rPr>
            <w:noProof/>
          </w:rPr>
          <w:t>34</w:t>
        </w:r>
        <w:r>
          <w:rPr>
            <w:noProof/>
          </w:rPr>
          <w:fldChar w:fldCharType="end"/>
        </w:r>
      </w:p>
    </w:sdtContent>
  </w:sdt>
  <w:p w14:paraId="34A13169" w14:textId="77777777" w:rsidR="00610D64" w:rsidRDefault="00610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19C"/>
    <w:multiLevelType w:val="multilevel"/>
    <w:tmpl w:val="7166DDF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238FA"/>
    <w:multiLevelType w:val="multilevel"/>
    <w:tmpl w:val="0DA49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220D4"/>
    <w:multiLevelType w:val="multilevel"/>
    <w:tmpl w:val="284EB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855757"/>
    <w:multiLevelType w:val="hybridMultilevel"/>
    <w:tmpl w:val="F48E7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763E6"/>
    <w:multiLevelType w:val="hybridMultilevel"/>
    <w:tmpl w:val="77F6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84469"/>
    <w:multiLevelType w:val="hybridMultilevel"/>
    <w:tmpl w:val="4B08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33141"/>
    <w:multiLevelType w:val="hybridMultilevel"/>
    <w:tmpl w:val="4C782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31443"/>
    <w:multiLevelType w:val="multilevel"/>
    <w:tmpl w:val="F5C66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216776"/>
    <w:multiLevelType w:val="multilevel"/>
    <w:tmpl w:val="3D3EFC8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07198C"/>
    <w:multiLevelType w:val="multilevel"/>
    <w:tmpl w:val="978C7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13BC7"/>
    <w:multiLevelType w:val="hybridMultilevel"/>
    <w:tmpl w:val="143C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D2702"/>
    <w:multiLevelType w:val="hybridMultilevel"/>
    <w:tmpl w:val="6C16FE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15E02"/>
    <w:multiLevelType w:val="hybridMultilevel"/>
    <w:tmpl w:val="42D8C5FE"/>
    <w:lvl w:ilvl="0" w:tplc="832CA5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285717"/>
    <w:multiLevelType w:val="multilevel"/>
    <w:tmpl w:val="B59A4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C47B50"/>
    <w:multiLevelType w:val="hybridMultilevel"/>
    <w:tmpl w:val="6BBCAD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87191"/>
    <w:multiLevelType w:val="hybridMultilevel"/>
    <w:tmpl w:val="A882FEB0"/>
    <w:lvl w:ilvl="0" w:tplc="0809000F">
      <w:start w:val="1"/>
      <w:numFmt w:val="decimal"/>
      <w:lvlText w:val="%1."/>
      <w:lvlJc w:val="left"/>
      <w:pPr>
        <w:ind w:left="720" w:hanging="360"/>
      </w:pPr>
    </w:lvl>
    <w:lvl w:ilvl="1" w:tplc="3706550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08124E"/>
    <w:multiLevelType w:val="hybridMultilevel"/>
    <w:tmpl w:val="E8EC2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C187D"/>
    <w:multiLevelType w:val="hybridMultilevel"/>
    <w:tmpl w:val="3A820D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51E6B"/>
    <w:multiLevelType w:val="hybridMultilevel"/>
    <w:tmpl w:val="4636E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A565D"/>
    <w:multiLevelType w:val="multilevel"/>
    <w:tmpl w:val="F92ED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1"/>
  </w:num>
  <w:num w:numId="3">
    <w:abstractNumId w:val="14"/>
  </w:num>
  <w:num w:numId="4">
    <w:abstractNumId w:val="0"/>
  </w:num>
  <w:num w:numId="5">
    <w:abstractNumId w:val="2"/>
  </w:num>
  <w:num w:numId="6">
    <w:abstractNumId w:val="9"/>
  </w:num>
  <w:num w:numId="7">
    <w:abstractNumId w:val="15"/>
  </w:num>
  <w:num w:numId="8">
    <w:abstractNumId w:val="13"/>
  </w:num>
  <w:num w:numId="9">
    <w:abstractNumId w:val="1"/>
  </w:num>
  <w:num w:numId="10">
    <w:abstractNumId w:val="19"/>
  </w:num>
  <w:num w:numId="11">
    <w:abstractNumId w:val="7"/>
  </w:num>
  <w:num w:numId="12">
    <w:abstractNumId w:val="8"/>
  </w:num>
  <w:num w:numId="13">
    <w:abstractNumId w:val="12"/>
  </w:num>
  <w:num w:numId="14">
    <w:abstractNumId w:val="17"/>
  </w:num>
  <w:num w:numId="15">
    <w:abstractNumId w:val="3"/>
  </w:num>
  <w:num w:numId="16">
    <w:abstractNumId w:val="10"/>
  </w:num>
  <w:num w:numId="17">
    <w:abstractNumId w:val="16"/>
  </w:num>
  <w:num w:numId="18">
    <w:abstractNumId w:val="4"/>
  </w:num>
  <w:num w:numId="19">
    <w:abstractNumId w:val="5"/>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apt0dp85sa9je59sgpws9h9a2pa099p0wz&quot;&gt;Generic&lt;record-ids&gt;&lt;item&gt;1285&lt;/item&gt;&lt;item&gt;1286&lt;/item&gt;&lt;item&gt;1287&lt;/item&gt;&lt;/record-ids&gt;&lt;/item&gt;&lt;/Libraries&gt;"/>
  </w:docVars>
  <w:rsids>
    <w:rsidRoot w:val="00633578"/>
    <w:rsid w:val="00005069"/>
    <w:rsid w:val="00030967"/>
    <w:rsid w:val="00074A1E"/>
    <w:rsid w:val="00151C31"/>
    <w:rsid w:val="001B6044"/>
    <w:rsid w:val="001B722A"/>
    <w:rsid w:val="002201FF"/>
    <w:rsid w:val="00237651"/>
    <w:rsid w:val="00251322"/>
    <w:rsid w:val="002C1FC1"/>
    <w:rsid w:val="00302BF2"/>
    <w:rsid w:val="003125BF"/>
    <w:rsid w:val="003700C3"/>
    <w:rsid w:val="00370718"/>
    <w:rsid w:val="003912BB"/>
    <w:rsid w:val="003A49BD"/>
    <w:rsid w:val="003D4CCF"/>
    <w:rsid w:val="00427995"/>
    <w:rsid w:val="00462756"/>
    <w:rsid w:val="00481F1E"/>
    <w:rsid w:val="004C4FE1"/>
    <w:rsid w:val="004F3FED"/>
    <w:rsid w:val="00506100"/>
    <w:rsid w:val="005A1388"/>
    <w:rsid w:val="005A221C"/>
    <w:rsid w:val="005B2C74"/>
    <w:rsid w:val="005C79C3"/>
    <w:rsid w:val="00610D64"/>
    <w:rsid w:val="00633578"/>
    <w:rsid w:val="00647ECC"/>
    <w:rsid w:val="006D2C2A"/>
    <w:rsid w:val="006F71DF"/>
    <w:rsid w:val="007509CA"/>
    <w:rsid w:val="007C6B51"/>
    <w:rsid w:val="007D5CE3"/>
    <w:rsid w:val="00833ABD"/>
    <w:rsid w:val="00893E4C"/>
    <w:rsid w:val="008A3915"/>
    <w:rsid w:val="008B1C09"/>
    <w:rsid w:val="008B675B"/>
    <w:rsid w:val="008B6FCD"/>
    <w:rsid w:val="008B7591"/>
    <w:rsid w:val="008E5AE1"/>
    <w:rsid w:val="0095688E"/>
    <w:rsid w:val="009B63FB"/>
    <w:rsid w:val="009E52FE"/>
    <w:rsid w:val="009F08CE"/>
    <w:rsid w:val="009F7792"/>
    <w:rsid w:val="00A4366A"/>
    <w:rsid w:val="00A703BC"/>
    <w:rsid w:val="00A8080D"/>
    <w:rsid w:val="00AB1DEB"/>
    <w:rsid w:val="00AB6912"/>
    <w:rsid w:val="00AD3C7E"/>
    <w:rsid w:val="00AF0CAC"/>
    <w:rsid w:val="00B05712"/>
    <w:rsid w:val="00B979DC"/>
    <w:rsid w:val="00BE4477"/>
    <w:rsid w:val="00C048D1"/>
    <w:rsid w:val="00C13D26"/>
    <w:rsid w:val="00C82A8C"/>
    <w:rsid w:val="00CD0D36"/>
    <w:rsid w:val="00CF1E8D"/>
    <w:rsid w:val="00D24549"/>
    <w:rsid w:val="00D45083"/>
    <w:rsid w:val="00D83CAF"/>
    <w:rsid w:val="00D85E0D"/>
    <w:rsid w:val="00DA1235"/>
    <w:rsid w:val="00E07395"/>
    <w:rsid w:val="00EC2E88"/>
    <w:rsid w:val="00F232FE"/>
    <w:rsid w:val="00FE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49621"/>
  <w15:chartTrackingRefBased/>
  <w15:docId w15:val="{B5184C63-A05E-4726-A6F7-77A84941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AF"/>
    <w:pPr>
      <w:spacing w:line="360" w:lineRule="auto"/>
    </w:pPr>
    <w:rPr>
      <w:lang w:val="en-AU"/>
    </w:rPr>
  </w:style>
  <w:style w:type="paragraph" w:styleId="Heading1">
    <w:name w:val="heading 1"/>
    <w:basedOn w:val="Normal"/>
    <w:next w:val="Normal"/>
    <w:link w:val="Heading1Char"/>
    <w:uiPriority w:val="9"/>
    <w:qFormat/>
    <w:rsid w:val="006335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35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57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2C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85E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578"/>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633578"/>
    <w:rPr>
      <w:rFonts w:asciiTheme="majorHAnsi" w:eastAsiaTheme="majorEastAsia" w:hAnsiTheme="majorHAnsi" w:cstheme="majorBidi"/>
      <w:color w:val="2E74B5" w:themeColor="accent1" w:themeShade="BF"/>
      <w:sz w:val="26"/>
      <w:szCs w:val="26"/>
      <w:lang w:val="en-AU"/>
    </w:rPr>
  </w:style>
  <w:style w:type="paragraph" w:styleId="NormalWeb">
    <w:name w:val="Normal (Web)"/>
    <w:basedOn w:val="Normal"/>
    <w:uiPriority w:val="99"/>
    <w:semiHidden/>
    <w:unhideWhenUsed/>
    <w:rsid w:val="006335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05712"/>
    <w:pPr>
      <w:ind w:left="720"/>
      <w:contextualSpacing/>
    </w:pPr>
  </w:style>
  <w:style w:type="character" w:customStyle="1" w:styleId="Heading3Char">
    <w:name w:val="Heading 3 Char"/>
    <w:basedOn w:val="DefaultParagraphFont"/>
    <w:link w:val="Heading3"/>
    <w:uiPriority w:val="9"/>
    <w:rsid w:val="00B05712"/>
    <w:rPr>
      <w:rFonts w:asciiTheme="majorHAnsi" w:eastAsiaTheme="majorEastAsia" w:hAnsiTheme="majorHAnsi" w:cstheme="majorBidi"/>
      <w:color w:val="1F4D78" w:themeColor="accent1" w:themeShade="7F"/>
      <w:sz w:val="24"/>
      <w:szCs w:val="24"/>
      <w:lang w:val="en-AU"/>
    </w:rPr>
  </w:style>
  <w:style w:type="character" w:customStyle="1" w:styleId="Heading4Char">
    <w:name w:val="Heading 4 Char"/>
    <w:basedOn w:val="DefaultParagraphFont"/>
    <w:link w:val="Heading4"/>
    <w:uiPriority w:val="9"/>
    <w:rsid w:val="005B2C74"/>
    <w:rPr>
      <w:rFonts w:asciiTheme="majorHAnsi" w:eastAsiaTheme="majorEastAsia" w:hAnsiTheme="majorHAnsi" w:cstheme="majorBidi"/>
      <w:i/>
      <w:iCs/>
      <w:color w:val="2E74B5" w:themeColor="accent1" w:themeShade="BF"/>
      <w:lang w:val="en-AU"/>
    </w:rPr>
  </w:style>
  <w:style w:type="paragraph" w:styleId="TOCHeading">
    <w:name w:val="TOC Heading"/>
    <w:basedOn w:val="Heading1"/>
    <w:next w:val="Normal"/>
    <w:uiPriority w:val="39"/>
    <w:unhideWhenUsed/>
    <w:qFormat/>
    <w:rsid w:val="00AF0CAC"/>
    <w:pPr>
      <w:outlineLvl w:val="9"/>
    </w:pPr>
    <w:rPr>
      <w:lang w:val="en-US"/>
    </w:rPr>
  </w:style>
  <w:style w:type="paragraph" w:styleId="TOC1">
    <w:name w:val="toc 1"/>
    <w:basedOn w:val="Normal"/>
    <w:next w:val="Normal"/>
    <w:autoRedefine/>
    <w:uiPriority w:val="39"/>
    <w:unhideWhenUsed/>
    <w:rsid w:val="00AF0CAC"/>
    <w:pPr>
      <w:spacing w:after="100"/>
    </w:pPr>
  </w:style>
  <w:style w:type="paragraph" w:styleId="TOC2">
    <w:name w:val="toc 2"/>
    <w:basedOn w:val="Normal"/>
    <w:next w:val="Normal"/>
    <w:autoRedefine/>
    <w:uiPriority w:val="39"/>
    <w:unhideWhenUsed/>
    <w:rsid w:val="00AF0CAC"/>
    <w:pPr>
      <w:spacing w:after="100"/>
      <w:ind w:left="220"/>
    </w:pPr>
  </w:style>
  <w:style w:type="paragraph" w:styleId="TOC3">
    <w:name w:val="toc 3"/>
    <w:basedOn w:val="Normal"/>
    <w:next w:val="Normal"/>
    <w:autoRedefine/>
    <w:uiPriority w:val="39"/>
    <w:unhideWhenUsed/>
    <w:rsid w:val="00AF0CAC"/>
    <w:pPr>
      <w:spacing w:after="100"/>
      <w:ind w:left="440"/>
    </w:pPr>
  </w:style>
  <w:style w:type="character" w:styleId="Hyperlink">
    <w:name w:val="Hyperlink"/>
    <w:basedOn w:val="DefaultParagraphFont"/>
    <w:uiPriority w:val="99"/>
    <w:unhideWhenUsed/>
    <w:rsid w:val="00AF0CAC"/>
    <w:rPr>
      <w:color w:val="0563C1" w:themeColor="hyperlink"/>
      <w:u w:val="single"/>
    </w:rPr>
  </w:style>
  <w:style w:type="character" w:customStyle="1" w:styleId="Heading5Char">
    <w:name w:val="Heading 5 Char"/>
    <w:basedOn w:val="DefaultParagraphFont"/>
    <w:link w:val="Heading5"/>
    <w:uiPriority w:val="9"/>
    <w:rsid w:val="00D85E0D"/>
    <w:rPr>
      <w:rFonts w:asciiTheme="majorHAnsi" w:eastAsiaTheme="majorEastAsia" w:hAnsiTheme="majorHAnsi" w:cstheme="majorBidi"/>
      <w:color w:val="2E74B5" w:themeColor="accent1" w:themeShade="BF"/>
      <w:lang w:val="en-AU"/>
    </w:rPr>
  </w:style>
  <w:style w:type="paragraph" w:styleId="Header">
    <w:name w:val="header"/>
    <w:basedOn w:val="Normal"/>
    <w:link w:val="HeaderChar"/>
    <w:uiPriority w:val="99"/>
    <w:unhideWhenUsed/>
    <w:rsid w:val="0025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322"/>
    <w:rPr>
      <w:lang w:val="en-AU"/>
    </w:rPr>
  </w:style>
  <w:style w:type="paragraph" w:styleId="Footer">
    <w:name w:val="footer"/>
    <w:basedOn w:val="Normal"/>
    <w:link w:val="FooterChar"/>
    <w:uiPriority w:val="99"/>
    <w:unhideWhenUsed/>
    <w:rsid w:val="00251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322"/>
    <w:rPr>
      <w:lang w:val="en-AU"/>
    </w:rPr>
  </w:style>
  <w:style w:type="paragraph" w:customStyle="1" w:styleId="Default">
    <w:name w:val="Default"/>
    <w:rsid w:val="00CF1E8D"/>
    <w:pPr>
      <w:autoSpaceDE w:val="0"/>
      <w:autoSpaceDN w:val="0"/>
      <w:adjustRightInd w:val="0"/>
      <w:spacing w:after="0" w:line="240" w:lineRule="auto"/>
    </w:pPr>
    <w:rPr>
      <w:rFonts w:ascii="Cambria" w:hAnsi="Cambria" w:cs="Cambria"/>
      <w:color w:val="000000"/>
      <w:sz w:val="24"/>
      <w:szCs w:val="24"/>
      <w:lang w:val="en-AU"/>
    </w:rPr>
  </w:style>
  <w:style w:type="paragraph" w:styleId="Title">
    <w:name w:val="Title"/>
    <w:basedOn w:val="Normal"/>
    <w:next w:val="BodyText"/>
    <w:link w:val="TitleChar"/>
    <w:uiPriority w:val="10"/>
    <w:qFormat/>
    <w:rsid w:val="009B63FB"/>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uiPriority w:val="10"/>
    <w:rsid w:val="009B63FB"/>
    <w:rPr>
      <w:rFonts w:asciiTheme="majorHAnsi" w:eastAsiaTheme="majorEastAsia" w:hAnsiTheme="majorHAnsi" w:cstheme="majorBidi"/>
      <w:b/>
      <w:bCs/>
      <w:color w:val="2C6EAB" w:themeColor="accent1" w:themeShade="B5"/>
      <w:sz w:val="36"/>
      <w:szCs w:val="36"/>
    </w:rPr>
  </w:style>
  <w:style w:type="paragraph" w:styleId="BodyText">
    <w:name w:val="Body Text"/>
    <w:basedOn w:val="Normal"/>
    <w:link w:val="BodyTextChar"/>
    <w:uiPriority w:val="99"/>
    <w:semiHidden/>
    <w:unhideWhenUsed/>
    <w:rsid w:val="009B63FB"/>
    <w:pPr>
      <w:spacing w:after="120"/>
    </w:pPr>
  </w:style>
  <w:style w:type="character" w:customStyle="1" w:styleId="BodyTextChar">
    <w:name w:val="Body Text Char"/>
    <w:basedOn w:val="DefaultParagraphFont"/>
    <w:link w:val="BodyText"/>
    <w:uiPriority w:val="99"/>
    <w:semiHidden/>
    <w:rsid w:val="009B63FB"/>
    <w:rPr>
      <w:lang w:val="en-AU"/>
    </w:rPr>
  </w:style>
  <w:style w:type="table" w:styleId="TableGrid">
    <w:name w:val="Table Grid"/>
    <w:basedOn w:val="TableNormal"/>
    <w:uiPriority w:val="59"/>
    <w:rsid w:val="00D83CA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703B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703BC"/>
    <w:rPr>
      <w:rFonts w:ascii="Calibri" w:hAnsi="Calibri"/>
      <w:noProof/>
    </w:rPr>
  </w:style>
  <w:style w:type="paragraph" w:customStyle="1" w:styleId="EndNoteBibliography">
    <w:name w:val="EndNote Bibliography"/>
    <w:basedOn w:val="Normal"/>
    <w:link w:val="EndNoteBibliographyChar"/>
    <w:rsid w:val="00A703B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703BC"/>
    <w:rPr>
      <w:rFonts w:ascii="Calibri" w:hAnsi="Calibri"/>
      <w:noProof/>
    </w:rPr>
  </w:style>
  <w:style w:type="character" w:styleId="CommentReference">
    <w:name w:val="annotation reference"/>
    <w:basedOn w:val="DefaultParagraphFont"/>
    <w:uiPriority w:val="99"/>
    <w:semiHidden/>
    <w:unhideWhenUsed/>
    <w:rsid w:val="00D45083"/>
    <w:rPr>
      <w:sz w:val="16"/>
      <w:szCs w:val="16"/>
    </w:rPr>
  </w:style>
  <w:style w:type="paragraph" w:styleId="CommentText">
    <w:name w:val="annotation text"/>
    <w:basedOn w:val="Normal"/>
    <w:link w:val="CommentTextChar"/>
    <w:uiPriority w:val="99"/>
    <w:semiHidden/>
    <w:unhideWhenUsed/>
    <w:rsid w:val="00D45083"/>
    <w:pPr>
      <w:spacing w:line="240" w:lineRule="auto"/>
    </w:pPr>
    <w:rPr>
      <w:sz w:val="20"/>
      <w:szCs w:val="20"/>
    </w:rPr>
  </w:style>
  <w:style w:type="character" w:customStyle="1" w:styleId="CommentTextChar">
    <w:name w:val="Comment Text Char"/>
    <w:basedOn w:val="DefaultParagraphFont"/>
    <w:link w:val="CommentText"/>
    <w:uiPriority w:val="99"/>
    <w:semiHidden/>
    <w:rsid w:val="00D45083"/>
    <w:rPr>
      <w:sz w:val="20"/>
      <w:szCs w:val="20"/>
      <w:lang w:val="en-AU"/>
    </w:rPr>
  </w:style>
  <w:style w:type="paragraph" w:styleId="CommentSubject">
    <w:name w:val="annotation subject"/>
    <w:basedOn w:val="CommentText"/>
    <w:next w:val="CommentText"/>
    <w:link w:val="CommentSubjectChar"/>
    <w:uiPriority w:val="99"/>
    <w:semiHidden/>
    <w:unhideWhenUsed/>
    <w:rsid w:val="00D45083"/>
    <w:rPr>
      <w:b/>
      <w:bCs/>
    </w:rPr>
  </w:style>
  <w:style w:type="character" w:customStyle="1" w:styleId="CommentSubjectChar">
    <w:name w:val="Comment Subject Char"/>
    <w:basedOn w:val="CommentTextChar"/>
    <w:link w:val="CommentSubject"/>
    <w:uiPriority w:val="99"/>
    <w:semiHidden/>
    <w:rsid w:val="00D45083"/>
    <w:rPr>
      <w:b/>
      <w:bCs/>
      <w:sz w:val="20"/>
      <w:szCs w:val="20"/>
      <w:lang w:val="en-AU"/>
    </w:rPr>
  </w:style>
  <w:style w:type="paragraph" w:styleId="BalloonText">
    <w:name w:val="Balloon Text"/>
    <w:basedOn w:val="Normal"/>
    <w:link w:val="BalloonTextChar"/>
    <w:uiPriority w:val="99"/>
    <w:semiHidden/>
    <w:unhideWhenUsed/>
    <w:rsid w:val="00D45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83"/>
    <w:rPr>
      <w:rFonts w:ascii="Segoe UI" w:hAnsi="Segoe UI" w:cs="Segoe UI"/>
      <w:sz w:val="18"/>
      <w:szCs w:val="18"/>
      <w:lang w:val="en-AU"/>
    </w:rPr>
  </w:style>
  <w:style w:type="paragraph" w:customStyle="1" w:styleId="TableNote">
    <w:name w:val="TableNote"/>
    <w:basedOn w:val="Normal"/>
    <w:rsid w:val="009F7792"/>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9F7792"/>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9F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35</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Avondale College of Higher Education</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Mitchell</dc:creator>
  <cp:keywords/>
  <dc:description/>
  <cp:lastModifiedBy>Brett Mitchell</cp:lastModifiedBy>
  <cp:revision>7</cp:revision>
  <dcterms:created xsi:type="dcterms:W3CDTF">2018-08-30T04:54:00Z</dcterms:created>
  <dcterms:modified xsi:type="dcterms:W3CDTF">2019-01-21T00:21:00Z</dcterms:modified>
</cp:coreProperties>
</file>