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3" w:rsidRPr="003325E3" w:rsidRDefault="003325E3" w:rsidP="003325E3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47925" cy="71968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A Color Horiz.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0"/>
                    <a:stretch/>
                  </pic:blipFill>
                  <pic:spPr bwMode="auto">
                    <a:xfrm>
                      <a:off x="0" y="0"/>
                      <a:ext cx="2459072" cy="72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5E3" w:rsidRPr="003325E3" w:rsidRDefault="003325E3" w:rsidP="003325E3">
      <w:pPr>
        <w:pStyle w:val="Title"/>
        <w:rPr>
          <w:i/>
        </w:rPr>
      </w:pPr>
      <w:r>
        <w:t xml:space="preserve">Infection Prevention in the Anesthesia Work Area: </w:t>
      </w:r>
      <w:r w:rsidRPr="003325E3">
        <w:rPr>
          <w:i/>
        </w:rPr>
        <w:t>Appendix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015147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325E3" w:rsidRDefault="003325E3">
          <w:pPr>
            <w:pStyle w:val="TOCHeading"/>
          </w:pPr>
          <w:r>
            <w:t>Contents</w:t>
          </w:r>
        </w:p>
        <w:p w:rsidR="001435FE" w:rsidRDefault="003325E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870339" w:history="1">
            <w:r w:rsidR="001435FE" w:rsidRPr="00783DFE">
              <w:rPr>
                <w:rStyle w:val="Hyperlink"/>
                <w:noProof/>
              </w:rPr>
              <w:t>Table 1. Elements included in infection prevention and control policies for anesthesia providers in the OR (21 respondents)</w:t>
            </w:r>
            <w:r w:rsidR="001435FE">
              <w:rPr>
                <w:noProof/>
                <w:webHidden/>
              </w:rPr>
              <w:tab/>
            </w:r>
            <w:r w:rsidR="001435FE">
              <w:rPr>
                <w:noProof/>
                <w:webHidden/>
              </w:rPr>
              <w:fldChar w:fldCharType="begin"/>
            </w:r>
            <w:r w:rsidR="001435FE">
              <w:rPr>
                <w:noProof/>
                <w:webHidden/>
              </w:rPr>
              <w:instrText xml:space="preserve"> PAGEREF _Toc516870339 \h </w:instrText>
            </w:r>
            <w:r w:rsidR="001435FE">
              <w:rPr>
                <w:noProof/>
                <w:webHidden/>
              </w:rPr>
            </w:r>
            <w:r w:rsidR="001435FE">
              <w:rPr>
                <w:noProof/>
                <w:webHidden/>
              </w:rPr>
              <w:fldChar w:fldCharType="separate"/>
            </w:r>
            <w:r w:rsidR="001435FE">
              <w:rPr>
                <w:noProof/>
                <w:webHidden/>
              </w:rPr>
              <w:t>1</w:t>
            </w:r>
            <w:r w:rsidR="001435FE">
              <w:rPr>
                <w:noProof/>
                <w:webHidden/>
              </w:rPr>
              <w:fldChar w:fldCharType="end"/>
            </w:r>
          </w:hyperlink>
        </w:p>
        <w:p w:rsidR="001435FE" w:rsidRDefault="000D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870340" w:history="1">
            <w:r w:rsidR="001435FE" w:rsidRPr="00783DFE">
              <w:rPr>
                <w:rStyle w:val="Hyperlink"/>
                <w:noProof/>
              </w:rPr>
              <w:t>Table 2. Audited anesthesia provider infection prevention and control practices in the OR</w:t>
            </w:r>
            <w:r w:rsidR="001435FE">
              <w:rPr>
                <w:noProof/>
                <w:webHidden/>
              </w:rPr>
              <w:tab/>
            </w:r>
            <w:r w:rsidR="001435FE">
              <w:rPr>
                <w:noProof/>
                <w:webHidden/>
              </w:rPr>
              <w:fldChar w:fldCharType="begin"/>
            </w:r>
            <w:r w:rsidR="001435FE">
              <w:rPr>
                <w:noProof/>
                <w:webHidden/>
              </w:rPr>
              <w:instrText xml:space="preserve"> PAGEREF _Toc516870340 \h </w:instrText>
            </w:r>
            <w:r w:rsidR="001435FE">
              <w:rPr>
                <w:noProof/>
                <w:webHidden/>
              </w:rPr>
            </w:r>
            <w:r w:rsidR="001435FE">
              <w:rPr>
                <w:noProof/>
                <w:webHidden/>
              </w:rPr>
              <w:fldChar w:fldCharType="separate"/>
            </w:r>
            <w:r w:rsidR="001435FE">
              <w:rPr>
                <w:noProof/>
                <w:webHidden/>
              </w:rPr>
              <w:t>1</w:t>
            </w:r>
            <w:r w:rsidR="001435FE">
              <w:rPr>
                <w:noProof/>
                <w:webHidden/>
              </w:rPr>
              <w:fldChar w:fldCharType="end"/>
            </w:r>
          </w:hyperlink>
        </w:p>
        <w:p w:rsidR="001435FE" w:rsidRDefault="000D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870341" w:history="1">
            <w:r w:rsidR="001435FE" w:rsidRPr="00783DFE">
              <w:rPr>
                <w:rStyle w:val="Hyperlink"/>
                <w:noProof/>
              </w:rPr>
              <w:t>Table 3. Institutional infection prevention and control practices in the OR</w:t>
            </w:r>
            <w:r w:rsidR="001435FE">
              <w:rPr>
                <w:noProof/>
                <w:webHidden/>
              </w:rPr>
              <w:tab/>
            </w:r>
            <w:r w:rsidR="001435FE">
              <w:rPr>
                <w:noProof/>
                <w:webHidden/>
              </w:rPr>
              <w:fldChar w:fldCharType="begin"/>
            </w:r>
            <w:r w:rsidR="001435FE">
              <w:rPr>
                <w:noProof/>
                <w:webHidden/>
              </w:rPr>
              <w:instrText xml:space="preserve"> PAGEREF _Toc516870341 \h </w:instrText>
            </w:r>
            <w:r w:rsidR="001435FE">
              <w:rPr>
                <w:noProof/>
                <w:webHidden/>
              </w:rPr>
            </w:r>
            <w:r w:rsidR="001435FE">
              <w:rPr>
                <w:noProof/>
                <w:webHidden/>
              </w:rPr>
              <w:fldChar w:fldCharType="separate"/>
            </w:r>
            <w:r w:rsidR="001435FE">
              <w:rPr>
                <w:noProof/>
                <w:webHidden/>
              </w:rPr>
              <w:t>2</w:t>
            </w:r>
            <w:r w:rsidR="001435FE">
              <w:rPr>
                <w:noProof/>
                <w:webHidden/>
              </w:rPr>
              <w:fldChar w:fldCharType="end"/>
            </w:r>
          </w:hyperlink>
        </w:p>
        <w:p w:rsidR="001435FE" w:rsidRDefault="000D24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6870342" w:history="1">
            <w:r w:rsidR="001435FE" w:rsidRPr="00783DFE">
              <w:rPr>
                <w:rStyle w:val="Hyperlink"/>
                <w:noProof/>
              </w:rPr>
              <w:t>Table 4. Anesthesia provider practices in the OR</w:t>
            </w:r>
            <w:r w:rsidR="001435FE">
              <w:rPr>
                <w:noProof/>
                <w:webHidden/>
              </w:rPr>
              <w:tab/>
            </w:r>
            <w:r w:rsidR="001435FE">
              <w:rPr>
                <w:noProof/>
                <w:webHidden/>
              </w:rPr>
              <w:fldChar w:fldCharType="begin"/>
            </w:r>
            <w:r w:rsidR="001435FE">
              <w:rPr>
                <w:noProof/>
                <w:webHidden/>
              </w:rPr>
              <w:instrText xml:space="preserve"> PAGEREF _Toc516870342 \h </w:instrText>
            </w:r>
            <w:r w:rsidR="001435FE">
              <w:rPr>
                <w:noProof/>
                <w:webHidden/>
              </w:rPr>
            </w:r>
            <w:r w:rsidR="001435FE">
              <w:rPr>
                <w:noProof/>
                <w:webHidden/>
              </w:rPr>
              <w:fldChar w:fldCharType="separate"/>
            </w:r>
            <w:r w:rsidR="001435FE">
              <w:rPr>
                <w:noProof/>
                <w:webHidden/>
              </w:rPr>
              <w:t>2</w:t>
            </w:r>
            <w:r w:rsidR="001435FE">
              <w:rPr>
                <w:noProof/>
                <w:webHidden/>
              </w:rPr>
              <w:fldChar w:fldCharType="end"/>
            </w:r>
          </w:hyperlink>
        </w:p>
        <w:p w:rsidR="003325E3" w:rsidRDefault="003325E3">
          <w:r>
            <w:rPr>
              <w:b/>
              <w:bCs/>
              <w:noProof/>
            </w:rPr>
            <w:fldChar w:fldCharType="end"/>
          </w:r>
        </w:p>
      </w:sdtContent>
    </w:sdt>
    <w:p w:rsidR="00435437" w:rsidRPr="00001E62" w:rsidRDefault="00435437" w:rsidP="003325E3">
      <w:pPr>
        <w:pStyle w:val="Heading1"/>
      </w:pPr>
      <w:bookmarkStart w:id="0" w:name="_Toc516870339"/>
      <w:proofErr w:type="gramStart"/>
      <w:r w:rsidRPr="00001E62">
        <w:t>Table 1.</w:t>
      </w:r>
      <w:proofErr w:type="gramEnd"/>
      <w:r w:rsidRPr="00001E62">
        <w:t xml:space="preserve"> Elements included in infection prevention and control policies for anesthesia providers in the OR </w:t>
      </w:r>
      <w:r w:rsidRPr="004F464E">
        <w:rPr>
          <w:b w:val="0"/>
          <w:i/>
        </w:rPr>
        <w:t>(21 respondents)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2315"/>
      </w:tblGrid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bCs/>
                <w:lang w:val="en-CA"/>
              </w:rPr>
              <w:t>Element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0D2430" w:rsidP="0074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bCs/>
                <w:lang w:val="en-CA"/>
              </w:rPr>
              <w:t>Number</w:t>
            </w:r>
            <w:r w:rsidR="00435437" w:rsidRPr="00001E62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(%) 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Hand hygiene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20 (95.2)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Central line placement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18 (85.7)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Management of patient with airborne pathogen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17 (81)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Cleaning and disinfection (including frequency)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machine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cart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Computers &amp; keyboards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16 (76.2)</w:t>
            </w: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14 (66.7)</w:t>
            </w: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 (28.6)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Glove use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15 (71.4)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Management of patient with antimicrobial resistant organism (ARO)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15 (71.4)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Arterial line placement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14 (66.7)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Alcohol based hand rub (ABHR) at point of care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13 (61.9)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Safe injection practices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13 (61.9)</w:t>
            </w:r>
          </w:p>
        </w:tc>
      </w:tr>
      <w:tr w:rsidR="00435437" w:rsidRPr="007402F4" w:rsidTr="000D2430"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Management of patient with droplet pathogen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11 (52.5)</w:t>
            </w:r>
          </w:p>
        </w:tc>
      </w:tr>
    </w:tbl>
    <w:p w:rsidR="00435437" w:rsidRPr="00001E62" w:rsidRDefault="00435437" w:rsidP="003325E3">
      <w:pPr>
        <w:pStyle w:val="Heading1"/>
      </w:pPr>
      <w:bookmarkStart w:id="1" w:name="_Toc516870340"/>
      <w:proofErr w:type="gramStart"/>
      <w:r w:rsidRPr="00001E62">
        <w:t>Table 2.</w:t>
      </w:r>
      <w:proofErr w:type="gramEnd"/>
      <w:r w:rsidRPr="00001E62">
        <w:t xml:space="preserve"> Audited anesthesia provider infection prevention and control practices in the OR</w:t>
      </w:r>
      <w:bookmarkEnd w:id="1"/>
      <w:r w:rsidRPr="00001E62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tabs>
                <w:tab w:val="center" w:pos="22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bCs/>
                <w:lang w:val="en-CA"/>
              </w:rPr>
              <w:t>Audited practice</w:t>
            </w:r>
            <w:r w:rsidRPr="00001E62">
              <w:rPr>
                <w:rFonts w:ascii="Times New Roman" w:hAnsi="Times New Roman" w:cs="Times New Roman"/>
                <w:b/>
                <w:lang w:val="en-CA"/>
              </w:rPr>
              <w:tab/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bCs/>
                <w:lang w:val="en-CA"/>
              </w:rPr>
              <w:t>Number (%)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Hand hygiene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43 (79.6)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ABHR at point of care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33 (61.1)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lastRenderedPageBreak/>
              <w:t>Central line placement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31 (57.4)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Safe injection practices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29 (53.7)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Glove use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27 (50)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Precautions for patients with ARO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17 (31.5) 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Arterial line placement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15 (27.8)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Cleaning and disinfection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machine with marker*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machine without marker*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cart with marker*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cart without marker*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Computer &amp; keyboard with marker*</w:t>
            </w:r>
          </w:p>
          <w:p w:rsidR="00435437" w:rsidRPr="00001E62" w:rsidRDefault="00435437" w:rsidP="003325E3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Computer &amp; keyboard without marker*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5 (9.3)</w:t>
            </w: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15 (27.8)</w:t>
            </w: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 (7.4)</w:t>
            </w: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12 (22.2)</w:t>
            </w: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 (5.6)</w:t>
            </w:r>
          </w:p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11 (20.4)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Precautions for patient with droplet pathogen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13 (24.1)</w:t>
            </w:r>
          </w:p>
        </w:tc>
      </w:tr>
      <w:tr w:rsidR="00435437" w:rsidRPr="0089295A" w:rsidTr="000D2430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Precautions for patient with airborne pathogen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11 (20.4)</w:t>
            </w:r>
          </w:p>
        </w:tc>
      </w:tr>
    </w:tbl>
    <w:p w:rsidR="00435437" w:rsidRPr="00001E62" w:rsidRDefault="00435437" w:rsidP="00435437">
      <w:pPr>
        <w:pStyle w:val="Heading4"/>
        <w:spacing w:before="0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001E6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* </w:t>
      </w:r>
      <w:proofErr w:type="gramStart"/>
      <w:r w:rsidRPr="00001E6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marker</w:t>
      </w:r>
      <w:proofErr w:type="gramEnd"/>
      <w:r w:rsidRPr="00001E62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= either fluorescent markers or ATP measurements</w:t>
      </w:r>
    </w:p>
    <w:p w:rsidR="00435437" w:rsidRPr="00001E62" w:rsidRDefault="00435437" w:rsidP="003325E3">
      <w:pPr>
        <w:pStyle w:val="Heading1"/>
      </w:pPr>
      <w:bookmarkStart w:id="2" w:name="_Toc516870341"/>
      <w:proofErr w:type="gramStart"/>
      <w:r w:rsidRPr="00001E62">
        <w:t>Table 3.</w:t>
      </w:r>
      <w:proofErr w:type="gramEnd"/>
      <w:r w:rsidRPr="00001E62">
        <w:t xml:space="preserve"> Institutional infection prevention and control practices in the OR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2"/>
        <w:gridCol w:w="1615"/>
        <w:gridCol w:w="1862"/>
        <w:gridCol w:w="1367"/>
      </w:tblGrid>
      <w:tr w:rsidR="00435437" w:rsidRPr="0089295A" w:rsidTr="000D243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Practice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Yes (%)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No (%)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Don't know (%)</w:t>
            </w:r>
          </w:p>
        </w:tc>
      </w:tr>
      <w:tr w:rsidR="00435437" w:rsidRPr="0089295A" w:rsidTr="000D243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Entire anesthesia work area cleaned/disinfected between every patient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398 (56)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270 (38)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43 (6)</w:t>
            </w:r>
          </w:p>
        </w:tc>
      </w:tr>
      <w:tr w:rsidR="00435437" w:rsidRPr="0089295A" w:rsidTr="000D243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machine cleaned/disinfected between every patient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482 (68.1)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189 (26.7)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37 (5.2)</w:t>
            </w:r>
          </w:p>
        </w:tc>
      </w:tr>
      <w:tr w:rsidR="00435437" w:rsidRPr="0089295A" w:rsidTr="000D243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cart cleaned/disinfected between every patient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323 (45.8)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319 (45.3)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63 (8.9)</w:t>
            </w:r>
          </w:p>
        </w:tc>
      </w:tr>
      <w:tr w:rsidR="00435437" w:rsidRPr="0089295A" w:rsidTr="000D243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Anesthesia monitoring equipment cleaned/disinfected between every patient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600 (84.7)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90 (12.7)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18 (2.6)</w:t>
            </w:r>
          </w:p>
        </w:tc>
      </w:tr>
      <w:tr w:rsidR="00435437" w:rsidRPr="0089295A" w:rsidTr="000D2430">
        <w:trPr>
          <w:trHeight w:val="215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Clearly demarcated clean vs contaminated zones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236 (33.1)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433 (60.7)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44 (6.2)</w:t>
            </w:r>
          </w:p>
        </w:tc>
      </w:tr>
      <w:tr w:rsidR="00435437" w:rsidRPr="0089295A" w:rsidTr="000D243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Procedures to prevent contamination of supply cart interior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236 (33.3)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346 (48.9)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126 (17.8)</w:t>
            </w:r>
          </w:p>
        </w:tc>
      </w:tr>
      <w:tr w:rsidR="00435437" w:rsidRPr="0089295A" w:rsidTr="000D2430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Processes to distinguish clean vs contaminated airway equipment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612 (86.3)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71 (10)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26 (3.7)</w:t>
            </w:r>
          </w:p>
        </w:tc>
      </w:tr>
    </w:tbl>
    <w:p w:rsidR="00435437" w:rsidRPr="003325E3" w:rsidRDefault="00435437" w:rsidP="003325E3">
      <w:pPr>
        <w:pStyle w:val="Heading1"/>
      </w:pPr>
      <w:bookmarkStart w:id="3" w:name="_Toc516870342"/>
      <w:proofErr w:type="gramStart"/>
      <w:r w:rsidRPr="003325E3">
        <w:t>Table 4.</w:t>
      </w:r>
      <w:proofErr w:type="gramEnd"/>
      <w:r w:rsidRPr="003325E3">
        <w:t xml:space="preserve"> Anesthesia provider practices in the OR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8"/>
        <w:gridCol w:w="1416"/>
        <w:gridCol w:w="1416"/>
        <w:gridCol w:w="1416"/>
        <w:gridCol w:w="1415"/>
        <w:gridCol w:w="1415"/>
      </w:tblGrid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Practice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Always (%)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Usually (%)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Sometimes (%)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Rarely (%</w:t>
            </w:r>
            <w:bookmarkStart w:id="4" w:name="_GoBack"/>
            <w:bookmarkEnd w:id="4"/>
            <w:r w:rsidRPr="00001E62">
              <w:rPr>
                <w:rFonts w:ascii="Times New Roman" w:hAnsi="Times New Roman" w:cs="Times New Roman"/>
                <w:b/>
                <w:lang w:val="en-CA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001E62">
              <w:rPr>
                <w:rFonts w:ascii="Times New Roman" w:hAnsi="Times New Roman" w:cs="Times New Roman"/>
                <w:b/>
                <w:lang w:val="en-CA"/>
              </w:rPr>
              <w:t>Never (%)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Inject into needle-free port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358 (50.1)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191 (26.8)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105 (14.7)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38 (5.3)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22 (3.1)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Alcohol before injecting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257 (35.9)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228 (31.9)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147 (20.6)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60 (8.4)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23 (3.2)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Recap between uses with same patient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434 (60.8)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174 (24.2)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57 (8)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14 (2)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34(4.8)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Dispose needle/ syringe between every patient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652 (91.6)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48 (6.7)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7 (1)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 (0.1)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4 (0.6)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Use multi-dose vials for &gt; 1 patient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21 (2.9)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75 (10.5)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158 (22.1)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156 (21.8)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305 (42.7)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lastRenderedPageBreak/>
              <w:t>Perform HH on entry to OR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324 (45.3)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213 (29.8)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101 (14.1)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58 (8.1)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19 (2.7)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Perform HH on exit from OR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297 (41.8)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220 (30.9)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112 (15.8)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67 (9.4)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15 (2.1)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Perform HH before patient contact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412 (57.8)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222 (31.1)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65 (9.1)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11 (1.5)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 (0.4)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Perform HH after patient contact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434 (60.9)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206 (28.9)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56 (7.8)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15 (2.1)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 (0.3)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Perform HH after contact with bodily fluids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679 (95)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31 (4.3)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4 (0.6)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 (0.1)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Wear gloves for airway management (AM)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622 (87.1)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61 (8.5)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21 (2.9)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8 (1.1)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 (0.3)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Remove gloves and do HH following AM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306 (42.9)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183 (25.7)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124 (17.4)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64 (9)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36 (5)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Do HH on gloved hands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47 (6.6)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18 (2.5)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44 (6.2)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43 (6)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561 (78.7)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Double-glove &amp; remove outer glove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27 (3.8)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23 (3.2)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66 (9.3)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88 (12.4)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508 (71.3)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Remove gloves before entry into cart drawers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359 (50.3)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252 (35.3)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66 (9.2)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18 (2.5)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19 (2.7)</w:t>
            </w:r>
          </w:p>
        </w:tc>
      </w:tr>
      <w:tr w:rsidR="00435437" w:rsidRPr="0089295A" w:rsidTr="000D2430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HH before entry into cart drawers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89 (12.5)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143 (20.1)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225 (31.6)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>152 (21.3)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7" w:rsidRPr="00001E62" w:rsidRDefault="00435437" w:rsidP="007402F4">
            <w:pPr>
              <w:rPr>
                <w:rFonts w:ascii="Times New Roman" w:hAnsi="Times New Roman" w:cs="Times New Roman"/>
                <w:lang w:val="en-CA"/>
              </w:rPr>
            </w:pPr>
            <w:r w:rsidRPr="00001E62">
              <w:rPr>
                <w:rFonts w:ascii="Times New Roman" w:hAnsi="Times New Roman" w:cs="Times New Roman"/>
                <w:lang w:val="en-CA"/>
              </w:rPr>
              <w:t xml:space="preserve"> 103 (14.5)</w:t>
            </w:r>
          </w:p>
        </w:tc>
      </w:tr>
    </w:tbl>
    <w:p w:rsidR="00435437" w:rsidRDefault="00435437"/>
    <w:sectPr w:rsidR="0043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7"/>
    <w:rsid w:val="000D2430"/>
    <w:rsid w:val="001435FE"/>
    <w:rsid w:val="003325E3"/>
    <w:rsid w:val="00435437"/>
    <w:rsid w:val="00437E0F"/>
    <w:rsid w:val="004F464E"/>
    <w:rsid w:val="00F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37"/>
  </w:style>
  <w:style w:type="paragraph" w:styleId="Heading1">
    <w:name w:val="heading 1"/>
    <w:basedOn w:val="Normal"/>
    <w:next w:val="Normal"/>
    <w:link w:val="Heading1Char"/>
    <w:uiPriority w:val="9"/>
    <w:qFormat/>
    <w:rsid w:val="0033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5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43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25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5E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25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25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25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37"/>
  </w:style>
  <w:style w:type="paragraph" w:styleId="Heading1">
    <w:name w:val="heading 1"/>
    <w:basedOn w:val="Normal"/>
    <w:next w:val="Normal"/>
    <w:link w:val="Heading1Char"/>
    <w:uiPriority w:val="9"/>
    <w:qFormat/>
    <w:rsid w:val="00332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5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rsid w:val="0043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2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25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25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2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5E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25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25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25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974C-E711-47E8-9075-C2C0E4F0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Tree Marketing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Deloney</dc:creator>
  <cp:lastModifiedBy>Valerie Deloney</cp:lastModifiedBy>
  <cp:revision>5</cp:revision>
  <dcterms:created xsi:type="dcterms:W3CDTF">2018-06-01T15:35:00Z</dcterms:created>
  <dcterms:modified xsi:type="dcterms:W3CDTF">2018-06-18T20:50:00Z</dcterms:modified>
</cp:coreProperties>
</file>