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FA1E" w14:textId="77777777" w:rsidR="00CD4574" w:rsidRPr="007C68E1" w:rsidRDefault="00CD4574" w:rsidP="00CD4574">
      <w:pPr>
        <w:spacing w:line="360" w:lineRule="auto"/>
        <w:rPr>
          <w:color w:val="000000"/>
        </w:rPr>
      </w:pPr>
      <w:r>
        <w:rPr>
          <w:color w:val="000000"/>
        </w:rPr>
        <w:t xml:space="preserve">Table S1. </w:t>
      </w:r>
      <w:r w:rsidRPr="002A5610">
        <w:rPr>
          <w:color w:val="000000" w:themeColor="text1"/>
        </w:rPr>
        <w:t>Baseline clinical characteristics of all patient, clinician, environment, product, technology and infusates factors with summary statistics influencing PIVC failure</w:t>
      </w:r>
      <w:r w:rsidR="002A5610">
        <w:rPr>
          <w:color w:val="000000" w:themeColor="text1"/>
        </w:rPr>
        <w:t>.</w:t>
      </w:r>
    </w:p>
    <w:p w14:paraId="0819FE15" w14:textId="77777777" w:rsidR="00CD4574" w:rsidRPr="00BD5A5A" w:rsidRDefault="00CD4574" w:rsidP="00CD4574">
      <w:pPr>
        <w:rPr>
          <w:b/>
          <w:bCs/>
          <w:color w:val="000000" w:themeColor="text1"/>
          <w:sz w:val="18"/>
          <w:szCs w:val="18"/>
        </w:rPr>
      </w:pPr>
    </w:p>
    <w:tbl>
      <w:tblPr>
        <w:tblW w:w="13433" w:type="dxa"/>
        <w:tblLayout w:type="fixed"/>
        <w:tblLook w:val="04A0" w:firstRow="1" w:lastRow="0" w:firstColumn="1" w:lastColumn="0" w:noHBand="0" w:noVBand="1"/>
      </w:tblPr>
      <w:tblGrid>
        <w:gridCol w:w="2679"/>
        <w:gridCol w:w="3241"/>
        <w:gridCol w:w="1418"/>
        <w:gridCol w:w="1417"/>
        <w:gridCol w:w="1418"/>
        <w:gridCol w:w="1417"/>
        <w:gridCol w:w="709"/>
        <w:gridCol w:w="1134"/>
      </w:tblGrid>
      <w:tr w:rsidR="00867D59" w:rsidRPr="001E4ABB" w14:paraId="105A8DBE" w14:textId="77777777" w:rsidTr="00B55E44">
        <w:trPr>
          <w:trHeight w:val="76"/>
        </w:trPr>
        <w:tc>
          <w:tcPr>
            <w:tcW w:w="2679" w:type="dxa"/>
          </w:tcPr>
          <w:p w14:paraId="68353368" w14:textId="77777777" w:rsidR="006F7845" w:rsidRPr="002A5610" w:rsidRDefault="006F7845" w:rsidP="006F7845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 xml:space="preserve">Variable </w:t>
            </w:r>
          </w:p>
        </w:tc>
        <w:tc>
          <w:tcPr>
            <w:tcW w:w="3241" w:type="dxa"/>
          </w:tcPr>
          <w:p w14:paraId="5C021D6F" w14:textId="77777777" w:rsidR="006F7845" w:rsidRPr="002A5610" w:rsidRDefault="006F7845" w:rsidP="006F7845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Categorisation</w:t>
            </w:r>
          </w:p>
        </w:tc>
        <w:tc>
          <w:tcPr>
            <w:tcW w:w="5670" w:type="dxa"/>
            <w:gridSpan w:val="4"/>
          </w:tcPr>
          <w:p w14:paraId="58300071" w14:textId="505C55E5" w:rsidR="006F7845" w:rsidRPr="002A5610" w:rsidRDefault="006B481F" w:rsidP="006F78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6F7845" w:rsidRPr="002A5610">
              <w:rPr>
                <w:b/>
                <w:sz w:val="20"/>
                <w:szCs w:val="20"/>
              </w:rPr>
              <w:t>PIVC Failure</w:t>
            </w:r>
          </w:p>
        </w:tc>
        <w:tc>
          <w:tcPr>
            <w:tcW w:w="1843" w:type="dxa"/>
            <w:gridSpan w:val="2"/>
          </w:tcPr>
          <w:p w14:paraId="448DD614" w14:textId="77777777" w:rsidR="006F7845" w:rsidRPr="002A5610" w:rsidRDefault="006F7845" w:rsidP="002A561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Overall</w:t>
            </w:r>
            <w:r w:rsidR="002A5610" w:rsidRPr="002A5610">
              <w:rPr>
                <w:b/>
                <w:sz w:val="20"/>
                <w:szCs w:val="20"/>
              </w:rPr>
              <w:t xml:space="preserve"> (N=391)</w:t>
            </w:r>
          </w:p>
        </w:tc>
      </w:tr>
      <w:tr w:rsidR="002A5610" w:rsidRPr="001E4ABB" w14:paraId="399D5077" w14:textId="77777777" w:rsidTr="00B55E44">
        <w:trPr>
          <w:trHeight w:val="76"/>
        </w:trPr>
        <w:tc>
          <w:tcPr>
            <w:tcW w:w="2679" w:type="dxa"/>
          </w:tcPr>
          <w:p w14:paraId="7CFC68A5" w14:textId="77777777" w:rsidR="006F7845" w:rsidRPr="002A5610" w:rsidRDefault="006F7845" w:rsidP="006F78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7A476BBD" w14:textId="77777777" w:rsidR="006F7845" w:rsidRPr="002A5610" w:rsidRDefault="006F7845" w:rsidP="006F78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0FD1DC9" w14:textId="77777777" w:rsidR="006F7845" w:rsidRPr="002A5610" w:rsidRDefault="002A5610" w:rsidP="006F7845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 xml:space="preserve">                    </w:t>
            </w:r>
            <w:r w:rsidR="006F7845" w:rsidRPr="002A5610">
              <w:rPr>
                <w:b/>
                <w:sz w:val="20"/>
                <w:szCs w:val="20"/>
              </w:rPr>
              <w:t>Yes (N=118;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F7845" w:rsidRPr="002A5610">
              <w:rPr>
                <w:b/>
                <w:sz w:val="20"/>
                <w:szCs w:val="20"/>
              </w:rPr>
              <w:t>30%)</w:t>
            </w:r>
          </w:p>
        </w:tc>
        <w:tc>
          <w:tcPr>
            <w:tcW w:w="2835" w:type="dxa"/>
            <w:gridSpan w:val="2"/>
          </w:tcPr>
          <w:p w14:paraId="296C5FB1" w14:textId="77777777" w:rsidR="006F7845" w:rsidRPr="002A5610" w:rsidRDefault="002A5610" w:rsidP="006F7845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6F7845" w:rsidRPr="002A5610">
              <w:rPr>
                <w:b/>
                <w:sz w:val="20"/>
                <w:szCs w:val="20"/>
              </w:rPr>
              <w:t>No (N=273;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F7845" w:rsidRPr="002A5610">
              <w:rPr>
                <w:b/>
                <w:sz w:val="20"/>
                <w:szCs w:val="20"/>
              </w:rPr>
              <w:t>70%)</w:t>
            </w:r>
          </w:p>
        </w:tc>
        <w:tc>
          <w:tcPr>
            <w:tcW w:w="1843" w:type="dxa"/>
            <w:gridSpan w:val="2"/>
          </w:tcPr>
          <w:p w14:paraId="3D9FE191" w14:textId="77777777" w:rsidR="006F7845" w:rsidRPr="002A5610" w:rsidRDefault="002A5610" w:rsidP="002A5610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 xml:space="preserve">                                 </w:t>
            </w:r>
          </w:p>
        </w:tc>
      </w:tr>
      <w:tr w:rsidR="002A5610" w:rsidRPr="001E4ABB" w14:paraId="2AB51D50" w14:textId="77777777" w:rsidTr="00B55E44">
        <w:trPr>
          <w:trHeight w:val="316"/>
        </w:trPr>
        <w:tc>
          <w:tcPr>
            <w:tcW w:w="2679" w:type="dxa"/>
            <w:vMerge w:val="restart"/>
          </w:tcPr>
          <w:p w14:paraId="6324C86F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52A370C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Patient Gender</w:t>
            </w:r>
          </w:p>
        </w:tc>
        <w:tc>
          <w:tcPr>
            <w:tcW w:w="3241" w:type="dxa"/>
          </w:tcPr>
          <w:p w14:paraId="0F8E9058" w14:textId="77777777" w:rsidR="006F7845" w:rsidRDefault="006F7845" w:rsidP="00867D59">
            <w:pPr>
              <w:spacing w:line="276" w:lineRule="auto"/>
              <w:rPr>
                <w:sz w:val="20"/>
                <w:szCs w:val="20"/>
              </w:rPr>
            </w:pPr>
          </w:p>
          <w:p w14:paraId="6B44304C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Male</w:t>
            </w:r>
          </w:p>
        </w:tc>
        <w:tc>
          <w:tcPr>
            <w:tcW w:w="1418" w:type="dxa"/>
          </w:tcPr>
          <w:p w14:paraId="31FDB385" w14:textId="77777777" w:rsidR="006F7845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6CDCBBF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56  </w:t>
            </w:r>
          </w:p>
        </w:tc>
        <w:tc>
          <w:tcPr>
            <w:tcW w:w="1417" w:type="dxa"/>
          </w:tcPr>
          <w:p w14:paraId="6B24244F" w14:textId="77777777" w:rsidR="006F7845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6491D76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4A02134A" w14:textId="77777777" w:rsidR="006F7845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4CAADB8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132  </w:t>
            </w:r>
          </w:p>
        </w:tc>
        <w:tc>
          <w:tcPr>
            <w:tcW w:w="1417" w:type="dxa"/>
          </w:tcPr>
          <w:p w14:paraId="51B53F48" w14:textId="77777777" w:rsidR="006F7845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31499A8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6FBAF48D" w14:textId="77777777" w:rsidR="006F7845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7244C38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188  </w:t>
            </w:r>
          </w:p>
        </w:tc>
        <w:tc>
          <w:tcPr>
            <w:tcW w:w="1134" w:type="dxa"/>
          </w:tcPr>
          <w:p w14:paraId="530EDBA7" w14:textId="77777777" w:rsidR="006F7845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7C0D710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48%</w:t>
            </w:r>
          </w:p>
        </w:tc>
      </w:tr>
      <w:tr w:rsidR="002A5610" w:rsidRPr="001E4ABB" w14:paraId="43B18EC4" w14:textId="77777777" w:rsidTr="00B55E44">
        <w:trPr>
          <w:trHeight w:val="362"/>
        </w:trPr>
        <w:tc>
          <w:tcPr>
            <w:tcW w:w="2679" w:type="dxa"/>
            <w:vMerge/>
          </w:tcPr>
          <w:p w14:paraId="013259E9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3AFFCF1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Female</w:t>
            </w:r>
          </w:p>
        </w:tc>
        <w:tc>
          <w:tcPr>
            <w:tcW w:w="1418" w:type="dxa"/>
          </w:tcPr>
          <w:p w14:paraId="11874CF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62  </w:t>
            </w:r>
          </w:p>
        </w:tc>
        <w:tc>
          <w:tcPr>
            <w:tcW w:w="1417" w:type="dxa"/>
          </w:tcPr>
          <w:p w14:paraId="0EA18E6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31%</w:t>
            </w:r>
          </w:p>
        </w:tc>
        <w:tc>
          <w:tcPr>
            <w:tcW w:w="1418" w:type="dxa"/>
          </w:tcPr>
          <w:p w14:paraId="66E04BE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141  </w:t>
            </w:r>
          </w:p>
        </w:tc>
        <w:tc>
          <w:tcPr>
            <w:tcW w:w="1417" w:type="dxa"/>
          </w:tcPr>
          <w:p w14:paraId="45CDBEE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69%</w:t>
            </w:r>
          </w:p>
        </w:tc>
        <w:tc>
          <w:tcPr>
            <w:tcW w:w="709" w:type="dxa"/>
          </w:tcPr>
          <w:p w14:paraId="0122C23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203  </w:t>
            </w:r>
          </w:p>
        </w:tc>
        <w:tc>
          <w:tcPr>
            <w:tcW w:w="1134" w:type="dxa"/>
          </w:tcPr>
          <w:p w14:paraId="2D80DD2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52%</w:t>
            </w:r>
          </w:p>
        </w:tc>
      </w:tr>
      <w:tr w:rsidR="002A5610" w:rsidRPr="001E4ABB" w14:paraId="04CE6FE9" w14:textId="77777777" w:rsidTr="00B55E44">
        <w:trPr>
          <w:trHeight w:val="105"/>
        </w:trPr>
        <w:tc>
          <w:tcPr>
            <w:tcW w:w="2679" w:type="dxa"/>
            <w:vMerge w:val="restart"/>
          </w:tcPr>
          <w:p w14:paraId="6DB907F1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3241" w:type="dxa"/>
          </w:tcPr>
          <w:p w14:paraId="6E7290C6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Emaciated/Underweight</w:t>
            </w:r>
          </w:p>
        </w:tc>
        <w:tc>
          <w:tcPr>
            <w:tcW w:w="1418" w:type="dxa"/>
          </w:tcPr>
          <w:p w14:paraId="3C28EF3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29  </w:t>
            </w:r>
          </w:p>
        </w:tc>
        <w:tc>
          <w:tcPr>
            <w:tcW w:w="1417" w:type="dxa"/>
          </w:tcPr>
          <w:p w14:paraId="096F0C5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40%</w:t>
            </w:r>
          </w:p>
        </w:tc>
        <w:tc>
          <w:tcPr>
            <w:tcW w:w="1418" w:type="dxa"/>
          </w:tcPr>
          <w:p w14:paraId="0439584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44  </w:t>
            </w:r>
          </w:p>
        </w:tc>
        <w:tc>
          <w:tcPr>
            <w:tcW w:w="1417" w:type="dxa"/>
          </w:tcPr>
          <w:p w14:paraId="26FB3F4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60%</w:t>
            </w:r>
          </w:p>
        </w:tc>
        <w:tc>
          <w:tcPr>
            <w:tcW w:w="709" w:type="dxa"/>
          </w:tcPr>
          <w:p w14:paraId="0FB7713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73  </w:t>
            </w:r>
          </w:p>
        </w:tc>
        <w:tc>
          <w:tcPr>
            <w:tcW w:w="1134" w:type="dxa"/>
          </w:tcPr>
          <w:p w14:paraId="0B7E3BF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18%</w:t>
            </w:r>
          </w:p>
        </w:tc>
      </w:tr>
      <w:tr w:rsidR="002A5610" w:rsidRPr="001E4ABB" w14:paraId="530823E1" w14:textId="77777777" w:rsidTr="00B55E44">
        <w:trPr>
          <w:trHeight w:val="55"/>
        </w:trPr>
        <w:tc>
          <w:tcPr>
            <w:tcW w:w="2679" w:type="dxa"/>
            <w:vMerge/>
          </w:tcPr>
          <w:p w14:paraId="7EA7EB92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B054D82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Normal</w:t>
            </w:r>
          </w:p>
        </w:tc>
        <w:tc>
          <w:tcPr>
            <w:tcW w:w="1418" w:type="dxa"/>
          </w:tcPr>
          <w:p w14:paraId="657B254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14:paraId="4052FA3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27%</w:t>
            </w:r>
          </w:p>
        </w:tc>
        <w:tc>
          <w:tcPr>
            <w:tcW w:w="1418" w:type="dxa"/>
          </w:tcPr>
          <w:p w14:paraId="4A5560B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124</w:t>
            </w:r>
          </w:p>
        </w:tc>
        <w:tc>
          <w:tcPr>
            <w:tcW w:w="1417" w:type="dxa"/>
          </w:tcPr>
          <w:p w14:paraId="486B9BA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73%</w:t>
            </w:r>
          </w:p>
        </w:tc>
        <w:tc>
          <w:tcPr>
            <w:tcW w:w="709" w:type="dxa"/>
          </w:tcPr>
          <w:p w14:paraId="633E38D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1134" w:type="dxa"/>
          </w:tcPr>
          <w:p w14:paraId="651789A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43%</w:t>
            </w:r>
          </w:p>
        </w:tc>
      </w:tr>
      <w:tr w:rsidR="002A5610" w:rsidRPr="001E4ABB" w14:paraId="40ACF596" w14:textId="77777777" w:rsidTr="00B55E44">
        <w:trPr>
          <w:trHeight w:val="55"/>
        </w:trPr>
        <w:tc>
          <w:tcPr>
            <w:tcW w:w="2679" w:type="dxa"/>
            <w:vMerge/>
          </w:tcPr>
          <w:p w14:paraId="7A555DA1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37F5E319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Overweight</w:t>
            </w:r>
          </w:p>
        </w:tc>
        <w:tc>
          <w:tcPr>
            <w:tcW w:w="1418" w:type="dxa"/>
          </w:tcPr>
          <w:p w14:paraId="6F16086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3B4E2F5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36%</w:t>
            </w:r>
          </w:p>
        </w:tc>
        <w:tc>
          <w:tcPr>
            <w:tcW w:w="1418" w:type="dxa"/>
          </w:tcPr>
          <w:p w14:paraId="417AEC4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14:paraId="23C656A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64%</w:t>
            </w:r>
          </w:p>
        </w:tc>
        <w:tc>
          <w:tcPr>
            <w:tcW w:w="709" w:type="dxa"/>
          </w:tcPr>
          <w:p w14:paraId="0AF7F54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1134" w:type="dxa"/>
          </w:tcPr>
          <w:p w14:paraId="6588804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23%</w:t>
            </w:r>
          </w:p>
        </w:tc>
      </w:tr>
      <w:tr w:rsidR="002A5610" w:rsidRPr="001E4ABB" w14:paraId="44AE98BB" w14:textId="77777777" w:rsidTr="00B55E44">
        <w:trPr>
          <w:trHeight w:val="55"/>
        </w:trPr>
        <w:tc>
          <w:tcPr>
            <w:tcW w:w="2679" w:type="dxa"/>
            <w:vMerge/>
          </w:tcPr>
          <w:p w14:paraId="46564945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7745A45F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Obese</w:t>
            </w:r>
          </w:p>
        </w:tc>
        <w:tc>
          <w:tcPr>
            <w:tcW w:w="1418" w:type="dxa"/>
          </w:tcPr>
          <w:p w14:paraId="45BFB53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6697DD9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19%</w:t>
            </w:r>
          </w:p>
        </w:tc>
        <w:tc>
          <w:tcPr>
            <w:tcW w:w="1418" w:type="dxa"/>
          </w:tcPr>
          <w:p w14:paraId="6B1DB9A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6E694CC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81%</w:t>
            </w:r>
          </w:p>
        </w:tc>
        <w:tc>
          <w:tcPr>
            <w:tcW w:w="709" w:type="dxa"/>
          </w:tcPr>
          <w:p w14:paraId="58B294C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1134" w:type="dxa"/>
          </w:tcPr>
          <w:p w14:paraId="560187B4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15%</w:t>
            </w:r>
          </w:p>
          <w:p w14:paraId="13BFEB32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66A9768F" w14:textId="77777777" w:rsidTr="00B55E44">
        <w:trPr>
          <w:trHeight w:val="55"/>
        </w:trPr>
        <w:tc>
          <w:tcPr>
            <w:tcW w:w="2679" w:type="dxa"/>
            <w:vMerge w:val="restart"/>
          </w:tcPr>
          <w:p w14:paraId="59F404C7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*Skin Shade</w:t>
            </w:r>
          </w:p>
        </w:tc>
        <w:tc>
          <w:tcPr>
            <w:tcW w:w="3241" w:type="dxa"/>
          </w:tcPr>
          <w:p w14:paraId="01681C51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 (lightest)</w:t>
            </w:r>
          </w:p>
        </w:tc>
        <w:tc>
          <w:tcPr>
            <w:tcW w:w="1418" w:type="dxa"/>
          </w:tcPr>
          <w:p w14:paraId="1212F09F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A5C925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227D6D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328CE6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E54264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14:paraId="0D4D39A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17%</w:t>
            </w:r>
          </w:p>
        </w:tc>
      </w:tr>
      <w:tr w:rsidR="002A5610" w:rsidRPr="001E4ABB" w14:paraId="262EA4CF" w14:textId="77777777" w:rsidTr="00B55E44">
        <w:trPr>
          <w:trHeight w:val="55"/>
        </w:trPr>
        <w:tc>
          <w:tcPr>
            <w:tcW w:w="2679" w:type="dxa"/>
            <w:vMerge/>
          </w:tcPr>
          <w:p w14:paraId="0E364350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52C11519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4535365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</w:tcPr>
          <w:p w14:paraId="1BB3387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31%</w:t>
            </w:r>
          </w:p>
        </w:tc>
        <w:tc>
          <w:tcPr>
            <w:tcW w:w="1418" w:type="dxa"/>
          </w:tcPr>
          <w:p w14:paraId="4588E5F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14:paraId="2FEC422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69%</w:t>
            </w:r>
          </w:p>
        </w:tc>
        <w:tc>
          <w:tcPr>
            <w:tcW w:w="709" w:type="dxa"/>
          </w:tcPr>
          <w:p w14:paraId="15B295D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1134" w:type="dxa"/>
          </w:tcPr>
          <w:p w14:paraId="7F2AC0A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47%</w:t>
            </w:r>
          </w:p>
        </w:tc>
      </w:tr>
      <w:tr w:rsidR="002A5610" w:rsidRPr="001E4ABB" w14:paraId="57E57565" w14:textId="77777777" w:rsidTr="00B55E44">
        <w:trPr>
          <w:trHeight w:val="55"/>
        </w:trPr>
        <w:tc>
          <w:tcPr>
            <w:tcW w:w="2679" w:type="dxa"/>
            <w:vMerge/>
          </w:tcPr>
          <w:p w14:paraId="66756BB1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41B164FB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D7BB87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5F96E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2DCDB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39306E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903D51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1134" w:type="dxa"/>
          </w:tcPr>
          <w:p w14:paraId="631280D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16%</w:t>
            </w:r>
          </w:p>
        </w:tc>
      </w:tr>
      <w:tr w:rsidR="002A5610" w:rsidRPr="001E4ABB" w14:paraId="26A4F6DC" w14:textId="77777777" w:rsidTr="00B55E44">
        <w:trPr>
          <w:trHeight w:val="55"/>
        </w:trPr>
        <w:tc>
          <w:tcPr>
            <w:tcW w:w="2679" w:type="dxa"/>
            <w:vMerge/>
          </w:tcPr>
          <w:p w14:paraId="18D593DD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5496358A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190C813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584BAE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5C36B1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AAEE08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7A788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1134" w:type="dxa"/>
          </w:tcPr>
          <w:p w14:paraId="316FBCA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11%</w:t>
            </w:r>
          </w:p>
        </w:tc>
      </w:tr>
      <w:tr w:rsidR="002A5610" w:rsidRPr="001E4ABB" w14:paraId="11885BC3" w14:textId="77777777" w:rsidTr="00B55E44">
        <w:trPr>
          <w:trHeight w:val="55"/>
        </w:trPr>
        <w:tc>
          <w:tcPr>
            <w:tcW w:w="2679" w:type="dxa"/>
            <w:vMerge/>
          </w:tcPr>
          <w:p w14:paraId="219F257F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716E4F3A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FE258F6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197B96A2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7%</w:t>
            </w:r>
          </w:p>
        </w:tc>
        <w:tc>
          <w:tcPr>
            <w:tcW w:w="1418" w:type="dxa"/>
          </w:tcPr>
          <w:p w14:paraId="354E8058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1F9E925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93%</w:t>
            </w:r>
          </w:p>
        </w:tc>
        <w:tc>
          <w:tcPr>
            <w:tcW w:w="709" w:type="dxa"/>
          </w:tcPr>
          <w:p w14:paraId="21614D2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1134" w:type="dxa"/>
          </w:tcPr>
          <w:p w14:paraId="2CD8BAF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7%</w:t>
            </w:r>
          </w:p>
        </w:tc>
      </w:tr>
      <w:tr w:rsidR="002A5610" w:rsidRPr="001E4ABB" w14:paraId="071359EE" w14:textId="77777777" w:rsidTr="00B55E44">
        <w:trPr>
          <w:trHeight w:val="55"/>
        </w:trPr>
        <w:tc>
          <w:tcPr>
            <w:tcW w:w="2679" w:type="dxa"/>
            <w:vMerge/>
          </w:tcPr>
          <w:p w14:paraId="373501C3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79158FB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 (darkest)</w:t>
            </w:r>
          </w:p>
        </w:tc>
        <w:tc>
          <w:tcPr>
            <w:tcW w:w="1418" w:type="dxa"/>
          </w:tcPr>
          <w:p w14:paraId="6E0F3F1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F35D9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5B6CB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6654B1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ECBC43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1A3381D8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1%</w:t>
            </w:r>
          </w:p>
          <w:p w14:paraId="45090BB8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71302C28" w14:textId="77777777" w:rsidTr="00B55E44">
        <w:trPr>
          <w:trHeight w:val="55"/>
        </w:trPr>
        <w:tc>
          <w:tcPr>
            <w:tcW w:w="2679" w:type="dxa"/>
            <w:vMerge w:val="restart"/>
          </w:tcPr>
          <w:p w14:paraId="65F54430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Skin Condition</w:t>
            </w:r>
          </w:p>
        </w:tc>
        <w:tc>
          <w:tcPr>
            <w:tcW w:w="3241" w:type="dxa"/>
          </w:tcPr>
          <w:p w14:paraId="0D45CDF7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49FB3F1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14:paraId="46B1393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24%</w:t>
            </w:r>
          </w:p>
        </w:tc>
        <w:tc>
          <w:tcPr>
            <w:tcW w:w="1418" w:type="dxa"/>
          </w:tcPr>
          <w:p w14:paraId="17EBD7B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14:paraId="4DBFECF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76%</w:t>
            </w:r>
          </w:p>
        </w:tc>
        <w:tc>
          <w:tcPr>
            <w:tcW w:w="709" w:type="dxa"/>
          </w:tcPr>
          <w:p w14:paraId="56F3676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1134" w:type="dxa"/>
          </w:tcPr>
          <w:p w14:paraId="52D2847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49%</w:t>
            </w:r>
          </w:p>
        </w:tc>
      </w:tr>
      <w:tr w:rsidR="002A5610" w:rsidRPr="001E4ABB" w14:paraId="73E0D4F9" w14:textId="77777777" w:rsidTr="00B55E44">
        <w:trPr>
          <w:trHeight w:val="55"/>
        </w:trPr>
        <w:tc>
          <w:tcPr>
            <w:tcW w:w="2679" w:type="dxa"/>
            <w:vMerge/>
          </w:tcPr>
          <w:p w14:paraId="601AE873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3546F9A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594A290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14:paraId="0D14F9B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78BBC75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14:paraId="56DBAF8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44EA5E6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14:paraId="6E349FB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27%</w:t>
            </w:r>
          </w:p>
        </w:tc>
      </w:tr>
      <w:tr w:rsidR="002A5610" w:rsidRPr="001E4ABB" w14:paraId="22768462" w14:textId="77777777" w:rsidTr="00B55E44">
        <w:trPr>
          <w:trHeight w:val="55"/>
        </w:trPr>
        <w:tc>
          <w:tcPr>
            <w:tcW w:w="2679" w:type="dxa"/>
            <w:vMerge/>
          </w:tcPr>
          <w:p w14:paraId="13574108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15668B07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19F04B1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14:paraId="327D3FA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42%</w:t>
            </w:r>
          </w:p>
        </w:tc>
        <w:tc>
          <w:tcPr>
            <w:tcW w:w="1418" w:type="dxa"/>
          </w:tcPr>
          <w:p w14:paraId="0A00513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14:paraId="4937CF5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58%</w:t>
            </w:r>
          </w:p>
        </w:tc>
        <w:tc>
          <w:tcPr>
            <w:tcW w:w="709" w:type="dxa"/>
          </w:tcPr>
          <w:p w14:paraId="7D1A372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1134" w:type="dxa"/>
          </w:tcPr>
          <w:p w14:paraId="71C40C91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25%</w:t>
            </w:r>
          </w:p>
          <w:p w14:paraId="092318AE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263E56E7" w14:textId="77777777" w:rsidTr="00B55E44">
        <w:trPr>
          <w:trHeight w:val="55"/>
        </w:trPr>
        <w:tc>
          <w:tcPr>
            <w:tcW w:w="2679" w:type="dxa"/>
            <w:vMerge w:val="restart"/>
          </w:tcPr>
          <w:p w14:paraId="3B2F0473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VIA SCORE</w:t>
            </w:r>
          </w:p>
        </w:tc>
        <w:tc>
          <w:tcPr>
            <w:tcW w:w="3241" w:type="dxa"/>
          </w:tcPr>
          <w:p w14:paraId="15CA7C6F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I (6 VV)</w:t>
            </w:r>
          </w:p>
        </w:tc>
        <w:tc>
          <w:tcPr>
            <w:tcW w:w="1418" w:type="dxa"/>
          </w:tcPr>
          <w:p w14:paraId="14145AD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6BED732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24%</w:t>
            </w:r>
          </w:p>
        </w:tc>
        <w:tc>
          <w:tcPr>
            <w:tcW w:w="1418" w:type="dxa"/>
          </w:tcPr>
          <w:p w14:paraId="0F68380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</w:tcPr>
          <w:p w14:paraId="2C3929C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76%</w:t>
            </w:r>
          </w:p>
        </w:tc>
        <w:tc>
          <w:tcPr>
            <w:tcW w:w="709" w:type="dxa"/>
          </w:tcPr>
          <w:p w14:paraId="280364B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1134" w:type="dxa"/>
          </w:tcPr>
          <w:p w14:paraId="253CBD7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27%</w:t>
            </w:r>
          </w:p>
        </w:tc>
      </w:tr>
      <w:tr w:rsidR="002A5610" w:rsidRPr="001E4ABB" w14:paraId="01B56236" w14:textId="77777777" w:rsidTr="00B55E44">
        <w:trPr>
          <w:trHeight w:val="55"/>
        </w:trPr>
        <w:tc>
          <w:tcPr>
            <w:tcW w:w="2679" w:type="dxa"/>
            <w:vMerge/>
          </w:tcPr>
          <w:p w14:paraId="4098A460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3AE6C327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II (4 VV)</w:t>
            </w:r>
          </w:p>
        </w:tc>
        <w:tc>
          <w:tcPr>
            <w:tcW w:w="1418" w:type="dxa"/>
          </w:tcPr>
          <w:p w14:paraId="41D9858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50E5A95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31%</w:t>
            </w:r>
          </w:p>
        </w:tc>
        <w:tc>
          <w:tcPr>
            <w:tcW w:w="1418" w:type="dxa"/>
          </w:tcPr>
          <w:p w14:paraId="159E927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14:paraId="7F660F4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69%</w:t>
            </w:r>
          </w:p>
        </w:tc>
        <w:tc>
          <w:tcPr>
            <w:tcW w:w="709" w:type="dxa"/>
          </w:tcPr>
          <w:p w14:paraId="0966445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1134" w:type="dxa"/>
          </w:tcPr>
          <w:p w14:paraId="33593E3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17%</w:t>
            </w:r>
          </w:p>
        </w:tc>
      </w:tr>
      <w:tr w:rsidR="002A5610" w:rsidRPr="001E4ABB" w14:paraId="63C8FDAF" w14:textId="77777777" w:rsidTr="00B55E44">
        <w:trPr>
          <w:trHeight w:val="55"/>
        </w:trPr>
        <w:tc>
          <w:tcPr>
            <w:tcW w:w="2679" w:type="dxa"/>
            <w:vMerge/>
          </w:tcPr>
          <w:p w14:paraId="26856000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65C0A42F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III (3 VV)</w:t>
            </w:r>
          </w:p>
        </w:tc>
        <w:tc>
          <w:tcPr>
            <w:tcW w:w="1418" w:type="dxa"/>
          </w:tcPr>
          <w:p w14:paraId="2A679B2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63B81F9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29A046A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14:paraId="04C294D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37D4A35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1134" w:type="dxa"/>
          </w:tcPr>
          <w:p w14:paraId="738C2DE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21%</w:t>
            </w:r>
          </w:p>
        </w:tc>
      </w:tr>
      <w:tr w:rsidR="002A5610" w:rsidRPr="001E4ABB" w14:paraId="6F140B8C" w14:textId="77777777" w:rsidTr="00B55E44">
        <w:trPr>
          <w:trHeight w:val="55"/>
        </w:trPr>
        <w:tc>
          <w:tcPr>
            <w:tcW w:w="2679" w:type="dxa"/>
            <w:vMerge/>
          </w:tcPr>
          <w:p w14:paraId="30B9009C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445938F0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IV (1 VV)</w:t>
            </w:r>
          </w:p>
        </w:tc>
        <w:tc>
          <w:tcPr>
            <w:tcW w:w="1418" w:type="dxa"/>
          </w:tcPr>
          <w:p w14:paraId="2DEA27F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0B0C850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32%</w:t>
            </w:r>
          </w:p>
        </w:tc>
        <w:tc>
          <w:tcPr>
            <w:tcW w:w="1418" w:type="dxa"/>
          </w:tcPr>
          <w:p w14:paraId="7A5823E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14:paraId="22661DE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68%</w:t>
            </w:r>
          </w:p>
        </w:tc>
        <w:tc>
          <w:tcPr>
            <w:tcW w:w="709" w:type="dxa"/>
          </w:tcPr>
          <w:p w14:paraId="4295D76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1134" w:type="dxa"/>
          </w:tcPr>
          <w:p w14:paraId="09752B8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18%</w:t>
            </w:r>
          </w:p>
        </w:tc>
      </w:tr>
      <w:tr w:rsidR="002A5610" w:rsidRPr="001E4ABB" w14:paraId="6F640EB7" w14:textId="77777777" w:rsidTr="00B55E44">
        <w:trPr>
          <w:trHeight w:val="55"/>
        </w:trPr>
        <w:tc>
          <w:tcPr>
            <w:tcW w:w="2679" w:type="dxa"/>
            <w:vMerge/>
          </w:tcPr>
          <w:p w14:paraId="6F0BDF76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35889765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V (0 VV</w:t>
            </w:r>
          </w:p>
        </w:tc>
        <w:tc>
          <w:tcPr>
            <w:tcW w:w="1418" w:type="dxa"/>
          </w:tcPr>
          <w:p w14:paraId="5424DC5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14:paraId="252545C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14:paraId="21F3A7A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14:paraId="1B73BE3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67%</w:t>
            </w:r>
          </w:p>
        </w:tc>
        <w:tc>
          <w:tcPr>
            <w:tcW w:w="709" w:type="dxa"/>
          </w:tcPr>
          <w:p w14:paraId="4255D45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14:paraId="71C017EC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17%</w:t>
            </w:r>
          </w:p>
          <w:p w14:paraId="71629E69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75E6275E" w14:textId="77777777" w:rsidTr="00B55E44">
        <w:trPr>
          <w:trHeight w:val="55"/>
        </w:trPr>
        <w:tc>
          <w:tcPr>
            <w:tcW w:w="2679" w:type="dxa"/>
            <w:vMerge w:val="restart"/>
          </w:tcPr>
          <w:p w14:paraId="4781A40D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lastRenderedPageBreak/>
              <w:t>Vein Palpability</w:t>
            </w:r>
          </w:p>
        </w:tc>
        <w:tc>
          <w:tcPr>
            <w:tcW w:w="3241" w:type="dxa"/>
          </w:tcPr>
          <w:p w14:paraId="537F57A5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Palpable with and without tourniquet</w:t>
            </w:r>
          </w:p>
        </w:tc>
        <w:tc>
          <w:tcPr>
            <w:tcW w:w="1418" w:type="dxa"/>
          </w:tcPr>
          <w:p w14:paraId="5752355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14:paraId="07D674F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29%</w:t>
            </w:r>
          </w:p>
        </w:tc>
        <w:tc>
          <w:tcPr>
            <w:tcW w:w="1418" w:type="dxa"/>
          </w:tcPr>
          <w:p w14:paraId="4951564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115</w:t>
            </w:r>
          </w:p>
        </w:tc>
        <w:tc>
          <w:tcPr>
            <w:tcW w:w="1417" w:type="dxa"/>
          </w:tcPr>
          <w:p w14:paraId="5067F75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71%</w:t>
            </w:r>
          </w:p>
        </w:tc>
        <w:tc>
          <w:tcPr>
            <w:tcW w:w="709" w:type="dxa"/>
          </w:tcPr>
          <w:p w14:paraId="3F89007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1134" w:type="dxa"/>
          </w:tcPr>
          <w:p w14:paraId="05E323E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41%</w:t>
            </w:r>
          </w:p>
        </w:tc>
      </w:tr>
      <w:tr w:rsidR="002A5610" w:rsidRPr="001E4ABB" w14:paraId="5B6B8AD0" w14:textId="77777777" w:rsidTr="00B55E44">
        <w:trPr>
          <w:trHeight w:val="55"/>
        </w:trPr>
        <w:tc>
          <w:tcPr>
            <w:tcW w:w="2679" w:type="dxa"/>
            <w:vMerge/>
          </w:tcPr>
          <w:p w14:paraId="19812D0C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BA9EE6B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Only palpable with tourniquet</w:t>
            </w:r>
          </w:p>
        </w:tc>
        <w:tc>
          <w:tcPr>
            <w:tcW w:w="1418" w:type="dxa"/>
          </w:tcPr>
          <w:p w14:paraId="112C362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14:paraId="6826EB6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32%</w:t>
            </w:r>
          </w:p>
        </w:tc>
        <w:tc>
          <w:tcPr>
            <w:tcW w:w="1418" w:type="dxa"/>
          </w:tcPr>
          <w:p w14:paraId="3821E22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142</w:t>
            </w:r>
          </w:p>
        </w:tc>
        <w:tc>
          <w:tcPr>
            <w:tcW w:w="1417" w:type="dxa"/>
          </w:tcPr>
          <w:p w14:paraId="06EEB9A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68%</w:t>
            </w:r>
          </w:p>
        </w:tc>
        <w:tc>
          <w:tcPr>
            <w:tcW w:w="709" w:type="dxa"/>
          </w:tcPr>
          <w:p w14:paraId="0F56202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209</w:t>
            </w:r>
          </w:p>
        </w:tc>
        <w:tc>
          <w:tcPr>
            <w:tcW w:w="1134" w:type="dxa"/>
          </w:tcPr>
          <w:p w14:paraId="761D41A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53%</w:t>
            </w:r>
          </w:p>
        </w:tc>
      </w:tr>
      <w:tr w:rsidR="002A5610" w:rsidRPr="001E4ABB" w14:paraId="5662A8AB" w14:textId="77777777" w:rsidTr="00B55E44">
        <w:trPr>
          <w:trHeight w:val="55"/>
        </w:trPr>
        <w:tc>
          <w:tcPr>
            <w:tcW w:w="2679" w:type="dxa"/>
            <w:vMerge/>
          </w:tcPr>
          <w:p w14:paraId="47B938C9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27C44E17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Never palpable</w:t>
            </w:r>
          </w:p>
        </w:tc>
        <w:tc>
          <w:tcPr>
            <w:tcW w:w="1418" w:type="dxa"/>
          </w:tcPr>
          <w:p w14:paraId="30F47E6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EA127A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20%</w:t>
            </w:r>
          </w:p>
        </w:tc>
        <w:tc>
          <w:tcPr>
            <w:tcW w:w="1418" w:type="dxa"/>
          </w:tcPr>
          <w:p w14:paraId="777B186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4863B5A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80%</w:t>
            </w:r>
          </w:p>
        </w:tc>
        <w:tc>
          <w:tcPr>
            <w:tcW w:w="709" w:type="dxa"/>
          </w:tcPr>
          <w:p w14:paraId="343CB54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1803A7C2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5%</w:t>
            </w:r>
          </w:p>
          <w:p w14:paraId="5F478914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07A6B6BB" w14:textId="77777777" w:rsidTr="00B55E44">
        <w:trPr>
          <w:trHeight w:val="55"/>
        </w:trPr>
        <w:tc>
          <w:tcPr>
            <w:tcW w:w="2679" w:type="dxa"/>
            <w:vMerge w:val="restart"/>
          </w:tcPr>
          <w:p w14:paraId="76E896B7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Location of PIVC</w:t>
            </w:r>
          </w:p>
        </w:tc>
        <w:tc>
          <w:tcPr>
            <w:tcW w:w="3241" w:type="dxa"/>
          </w:tcPr>
          <w:p w14:paraId="53EADEC5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Back of the Hand</w:t>
            </w:r>
          </w:p>
        </w:tc>
        <w:tc>
          <w:tcPr>
            <w:tcW w:w="1418" w:type="dxa"/>
          </w:tcPr>
          <w:p w14:paraId="747101C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2E5F3EA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29%</w:t>
            </w:r>
          </w:p>
        </w:tc>
        <w:tc>
          <w:tcPr>
            <w:tcW w:w="1418" w:type="dxa"/>
          </w:tcPr>
          <w:p w14:paraId="16F3B8E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14:paraId="1F0A4CA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71%</w:t>
            </w:r>
          </w:p>
        </w:tc>
        <w:tc>
          <w:tcPr>
            <w:tcW w:w="709" w:type="dxa"/>
          </w:tcPr>
          <w:p w14:paraId="692B02A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32126B2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14%</w:t>
            </w:r>
          </w:p>
        </w:tc>
      </w:tr>
      <w:tr w:rsidR="002A5610" w:rsidRPr="001E4ABB" w14:paraId="42F131A1" w14:textId="77777777" w:rsidTr="00B55E44">
        <w:trPr>
          <w:trHeight w:val="55"/>
        </w:trPr>
        <w:tc>
          <w:tcPr>
            <w:tcW w:w="2679" w:type="dxa"/>
            <w:vMerge/>
          </w:tcPr>
          <w:p w14:paraId="21BCD071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639554D8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Wrist</w:t>
            </w:r>
          </w:p>
        </w:tc>
        <w:tc>
          <w:tcPr>
            <w:tcW w:w="1418" w:type="dxa"/>
          </w:tcPr>
          <w:p w14:paraId="72E4BB7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4BF955C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28%</w:t>
            </w:r>
          </w:p>
        </w:tc>
        <w:tc>
          <w:tcPr>
            <w:tcW w:w="1418" w:type="dxa"/>
          </w:tcPr>
          <w:p w14:paraId="375D2D2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14:paraId="0C9B0EC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72%</w:t>
            </w:r>
          </w:p>
        </w:tc>
        <w:tc>
          <w:tcPr>
            <w:tcW w:w="709" w:type="dxa"/>
          </w:tcPr>
          <w:p w14:paraId="3392FD0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14:paraId="2901BE6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11%</w:t>
            </w:r>
          </w:p>
        </w:tc>
      </w:tr>
      <w:tr w:rsidR="002A5610" w:rsidRPr="001E4ABB" w14:paraId="53E373A3" w14:textId="77777777" w:rsidTr="00B55E44">
        <w:trPr>
          <w:trHeight w:val="55"/>
        </w:trPr>
        <w:tc>
          <w:tcPr>
            <w:tcW w:w="2679" w:type="dxa"/>
            <w:vMerge/>
          </w:tcPr>
          <w:p w14:paraId="3A09D5A4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2655BA7D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Forearm</w:t>
            </w:r>
          </w:p>
        </w:tc>
        <w:tc>
          <w:tcPr>
            <w:tcW w:w="1418" w:type="dxa"/>
          </w:tcPr>
          <w:p w14:paraId="41E012F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14:paraId="4C4396F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28%</w:t>
            </w:r>
          </w:p>
        </w:tc>
        <w:tc>
          <w:tcPr>
            <w:tcW w:w="1418" w:type="dxa"/>
          </w:tcPr>
          <w:p w14:paraId="580385C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14:paraId="1A2F18E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72%</w:t>
            </w:r>
          </w:p>
        </w:tc>
        <w:tc>
          <w:tcPr>
            <w:tcW w:w="709" w:type="dxa"/>
          </w:tcPr>
          <w:p w14:paraId="1BDB1CF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14:paraId="3FF2779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19%</w:t>
            </w:r>
          </w:p>
        </w:tc>
      </w:tr>
      <w:tr w:rsidR="002A5610" w:rsidRPr="001E4ABB" w14:paraId="0B5E85C2" w14:textId="77777777" w:rsidTr="00B55E44">
        <w:trPr>
          <w:trHeight w:val="55"/>
        </w:trPr>
        <w:tc>
          <w:tcPr>
            <w:tcW w:w="2679" w:type="dxa"/>
            <w:vMerge/>
          </w:tcPr>
          <w:p w14:paraId="57D8177E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180A3077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Ante Cubital Fossa</w:t>
            </w:r>
          </w:p>
        </w:tc>
        <w:tc>
          <w:tcPr>
            <w:tcW w:w="1418" w:type="dxa"/>
          </w:tcPr>
          <w:p w14:paraId="59F20A1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14:paraId="3579EB6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31%</w:t>
            </w:r>
          </w:p>
        </w:tc>
        <w:tc>
          <w:tcPr>
            <w:tcW w:w="1418" w:type="dxa"/>
          </w:tcPr>
          <w:p w14:paraId="21496AA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</w:tcPr>
          <w:p w14:paraId="188C2E2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69%</w:t>
            </w:r>
          </w:p>
        </w:tc>
        <w:tc>
          <w:tcPr>
            <w:tcW w:w="709" w:type="dxa"/>
          </w:tcPr>
          <w:p w14:paraId="54D45B1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14:paraId="71B6C2D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52%</w:t>
            </w:r>
          </w:p>
        </w:tc>
      </w:tr>
      <w:tr w:rsidR="002A5610" w:rsidRPr="001E4ABB" w14:paraId="12231DCA" w14:textId="77777777" w:rsidTr="00B55E44">
        <w:trPr>
          <w:trHeight w:val="55"/>
        </w:trPr>
        <w:tc>
          <w:tcPr>
            <w:tcW w:w="2679" w:type="dxa"/>
            <w:vMerge/>
          </w:tcPr>
          <w:p w14:paraId="443E257D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1F31073A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Upper Arm</w:t>
            </w:r>
          </w:p>
        </w:tc>
        <w:tc>
          <w:tcPr>
            <w:tcW w:w="1418" w:type="dxa"/>
          </w:tcPr>
          <w:p w14:paraId="36EEF53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84315B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8%</w:t>
            </w:r>
          </w:p>
        </w:tc>
        <w:tc>
          <w:tcPr>
            <w:tcW w:w="1418" w:type="dxa"/>
          </w:tcPr>
          <w:p w14:paraId="10A46D7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0F0918C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92%</w:t>
            </w:r>
          </w:p>
        </w:tc>
        <w:tc>
          <w:tcPr>
            <w:tcW w:w="709" w:type="dxa"/>
          </w:tcPr>
          <w:p w14:paraId="6B07240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BFE6682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3%</w:t>
            </w:r>
          </w:p>
          <w:p w14:paraId="39AF38CF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1C93F859" w14:textId="77777777" w:rsidTr="00B55E44">
        <w:trPr>
          <w:trHeight w:val="55"/>
        </w:trPr>
        <w:tc>
          <w:tcPr>
            <w:tcW w:w="2679" w:type="dxa"/>
          </w:tcPr>
          <w:p w14:paraId="683A97E3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Confusion</w:t>
            </w:r>
          </w:p>
        </w:tc>
        <w:tc>
          <w:tcPr>
            <w:tcW w:w="3241" w:type="dxa"/>
          </w:tcPr>
          <w:p w14:paraId="2AE1C093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31A58A7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36BDC08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44%</w:t>
            </w:r>
          </w:p>
        </w:tc>
        <w:tc>
          <w:tcPr>
            <w:tcW w:w="1418" w:type="dxa"/>
          </w:tcPr>
          <w:p w14:paraId="288F2DC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17DC942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56%</w:t>
            </w:r>
          </w:p>
        </w:tc>
        <w:tc>
          <w:tcPr>
            <w:tcW w:w="709" w:type="dxa"/>
          </w:tcPr>
          <w:p w14:paraId="042D242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52D04FD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12%</w:t>
            </w:r>
          </w:p>
        </w:tc>
      </w:tr>
      <w:tr w:rsidR="002A5610" w:rsidRPr="001E4ABB" w14:paraId="2429CE9A" w14:textId="77777777" w:rsidTr="00B55E44">
        <w:trPr>
          <w:trHeight w:val="55"/>
        </w:trPr>
        <w:tc>
          <w:tcPr>
            <w:tcW w:w="2679" w:type="dxa"/>
          </w:tcPr>
          <w:p w14:paraId="73AB30DE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97E99E1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58E20F8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98</w:t>
            </w:r>
          </w:p>
        </w:tc>
        <w:tc>
          <w:tcPr>
            <w:tcW w:w="1417" w:type="dxa"/>
          </w:tcPr>
          <w:p w14:paraId="7379754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28%</w:t>
            </w:r>
          </w:p>
        </w:tc>
        <w:tc>
          <w:tcPr>
            <w:tcW w:w="1418" w:type="dxa"/>
          </w:tcPr>
          <w:p w14:paraId="1594B4C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14:paraId="04E71E1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72%</w:t>
            </w:r>
          </w:p>
        </w:tc>
        <w:tc>
          <w:tcPr>
            <w:tcW w:w="709" w:type="dxa"/>
          </w:tcPr>
          <w:p w14:paraId="317B1BB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346</w:t>
            </w:r>
          </w:p>
        </w:tc>
        <w:tc>
          <w:tcPr>
            <w:tcW w:w="1134" w:type="dxa"/>
          </w:tcPr>
          <w:p w14:paraId="5AE446BA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88%</w:t>
            </w:r>
          </w:p>
          <w:p w14:paraId="027A2D55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5C4C7717" w14:textId="77777777" w:rsidTr="00B55E44">
        <w:trPr>
          <w:trHeight w:val="55"/>
        </w:trPr>
        <w:tc>
          <w:tcPr>
            <w:tcW w:w="2679" w:type="dxa"/>
          </w:tcPr>
          <w:p w14:paraId="72E7B0AD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Sepsis</w:t>
            </w:r>
          </w:p>
        </w:tc>
        <w:tc>
          <w:tcPr>
            <w:tcW w:w="3241" w:type="dxa"/>
          </w:tcPr>
          <w:p w14:paraId="3D71DFAC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549EA90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65C6EEF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53%</w:t>
            </w:r>
          </w:p>
        </w:tc>
        <w:tc>
          <w:tcPr>
            <w:tcW w:w="1418" w:type="dxa"/>
          </w:tcPr>
          <w:p w14:paraId="1BCB7FB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68F013A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47%</w:t>
            </w:r>
          </w:p>
        </w:tc>
        <w:tc>
          <w:tcPr>
            <w:tcW w:w="709" w:type="dxa"/>
          </w:tcPr>
          <w:p w14:paraId="5D2DFA8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47EFF9B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8%</w:t>
            </w:r>
          </w:p>
        </w:tc>
      </w:tr>
      <w:tr w:rsidR="002A5610" w:rsidRPr="001E4ABB" w14:paraId="78E6EBC8" w14:textId="77777777" w:rsidTr="00B55E44">
        <w:trPr>
          <w:trHeight w:val="55"/>
        </w:trPr>
        <w:tc>
          <w:tcPr>
            <w:tcW w:w="2679" w:type="dxa"/>
          </w:tcPr>
          <w:p w14:paraId="7C81865E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100CBC43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539F106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102</w:t>
            </w:r>
          </w:p>
        </w:tc>
        <w:tc>
          <w:tcPr>
            <w:tcW w:w="1417" w:type="dxa"/>
          </w:tcPr>
          <w:p w14:paraId="18455D3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28%</w:t>
            </w:r>
          </w:p>
        </w:tc>
        <w:tc>
          <w:tcPr>
            <w:tcW w:w="1418" w:type="dxa"/>
          </w:tcPr>
          <w:p w14:paraId="3815F55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259</w:t>
            </w:r>
          </w:p>
        </w:tc>
        <w:tc>
          <w:tcPr>
            <w:tcW w:w="1417" w:type="dxa"/>
          </w:tcPr>
          <w:p w14:paraId="3D72468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72%</w:t>
            </w:r>
          </w:p>
        </w:tc>
        <w:tc>
          <w:tcPr>
            <w:tcW w:w="709" w:type="dxa"/>
          </w:tcPr>
          <w:p w14:paraId="640871C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361</w:t>
            </w:r>
          </w:p>
        </w:tc>
        <w:tc>
          <w:tcPr>
            <w:tcW w:w="1134" w:type="dxa"/>
          </w:tcPr>
          <w:p w14:paraId="33028743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92%</w:t>
            </w:r>
          </w:p>
          <w:p w14:paraId="030BDB41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1E52F277" w14:textId="77777777" w:rsidTr="00B55E44">
        <w:trPr>
          <w:trHeight w:val="55"/>
        </w:trPr>
        <w:tc>
          <w:tcPr>
            <w:tcW w:w="2679" w:type="dxa"/>
          </w:tcPr>
          <w:p w14:paraId="4DF04714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 xml:space="preserve">Chemotherapy </w:t>
            </w:r>
          </w:p>
        </w:tc>
        <w:tc>
          <w:tcPr>
            <w:tcW w:w="3241" w:type="dxa"/>
          </w:tcPr>
          <w:p w14:paraId="15E39892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5760C56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3681A1E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25%</w:t>
            </w:r>
          </w:p>
        </w:tc>
        <w:tc>
          <w:tcPr>
            <w:tcW w:w="1418" w:type="dxa"/>
          </w:tcPr>
          <w:p w14:paraId="262D48E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14:paraId="325296E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75%</w:t>
            </w:r>
          </w:p>
        </w:tc>
        <w:tc>
          <w:tcPr>
            <w:tcW w:w="709" w:type="dxa"/>
          </w:tcPr>
          <w:p w14:paraId="2574766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7FEF671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7%</w:t>
            </w:r>
          </w:p>
        </w:tc>
      </w:tr>
      <w:tr w:rsidR="002A5610" w:rsidRPr="001E4ABB" w14:paraId="20E15D66" w14:textId="77777777" w:rsidTr="00B55E44">
        <w:trPr>
          <w:trHeight w:val="55"/>
        </w:trPr>
        <w:tc>
          <w:tcPr>
            <w:tcW w:w="2679" w:type="dxa"/>
          </w:tcPr>
          <w:p w14:paraId="6F2C84B0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19EB3C64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707883E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14:paraId="5A68D18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31%</w:t>
            </w:r>
          </w:p>
        </w:tc>
        <w:tc>
          <w:tcPr>
            <w:tcW w:w="1418" w:type="dxa"/>
          </w:tcPr>
          <w:p w14:paraId="023B83F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252</w:t>
            </w:r>
          </w:p>
        </w:tc>
        <w:tc>
          <w:tcPr>
            <w:tcW w:w="1417" w:type="dxa"/>
          </w:tcPr>
          <w:p w14:paraId="40422C4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69%</w:t>
            </w:r>
          </w:p>
        </w:tc>
        <w:tc>
          <w:tcPr>
            <w:tcW w:w="709" w:type="dxa"/>
          </w:tcPr>
          <w:p w14:paraId="45A8F38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363</w:t>
            </w:r>
          </w:p>
        </w:tc>
        <w:tc>
          <w:tcPr>
            <w:tcW w:w="1134" w:type="dxa"/>
          </w:tcPr>
          <w:p w14:paraId="7D92CC04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93%</w:t>
            </w:r>
          </w:p>
          <w:p w14:paraId="03A9B715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43EBBF0D" w14:textId="77777777" w:rsidTr="00B55E44">
        <w:trPr>
          <w:trHeight w:val="55"/>
        </w:trPr>
        <w:tc>
          <w:tcPr>
            <w:tcW w:w="2679" w:type="dxa"/>
          </w:tcPr>
          <w:p w14:paraId="00C8D173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Diabetes</w:t>
            </w:r>
          </w:p>
        </w:tc>
        <w:tc>
          <w:tcPr>
            <w:tcW w:w="3241" w:type="dxa"/>
          </w:tcPr>
          <w:p w14:paraId="3317CF84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3380D14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6FE932F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39%</w:t>
            </w:r>
          </w:p>
        </w:tc>
        <w:tc>
          <w:tcPr>
            <w:tcW w:w="1418" w:type="dxa"/>
          </w:tcPr>
          <w:p w14:paraId="60564A8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6976C04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61%</w:t>
            </w:r>
          </w:p>
        </w:tc>
        <w:tc>
          <w:tcPr>
            <w:tcW w:w="709" w:type="dxa"/>
          </w:tcPr>
          <w:p w14:paraId="0BBBB22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14:paraId="3AAE186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16%</w:t>
            </w:r>
          </w:p>
        </w:tc>
      </w:tr>
      <w:tr w:rsidR="002A5610" w:rsidRPr="001E4ABB" w14:paraId="5F3B8832" w14:textId="77777777" w:rsidTr="00B55E44">
        <w:trPr>
          <w:trHeight w:val="55"/>
        </w:trPr>
        <w:tc>
          <w:tcPr>
            <w:tcW w:w="2679" w:type="dxa"/>
          </w:tcPr>
          <w:p w14:paraId="460D2B11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23A00BF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063B638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</w:tcPr>
          <w:p w14:paraId="2F64DD4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29%</w:t>
            </w:r>
          </w:p>
        </w:tc>
        <w:tc>
          <w:tcPr>
            <w:tcW w:w="1418" w:type="dxa"/>
          </w:tcPr>
          <w:p w14:paraId="4B88B01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235</w:t>
            </w:r>
          </w:p>
        </w:tc>
        <w:tc>
          <w:tcPr>
            <w:tcW w:w="1417" w:type="dxa"/>
          </w:tcPr>
          <w:p w14:paraId="55D92B4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71%</w:t>
            </w:r>
          </w:p>
        </w:tc>
        <w:tc>
          <w:tcPr>
            <w:tcW w:w="709" w:type="dxa"/>
          </w:tcPr>
          <w:p w14:paraId="075D2F3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329</w:t>
            </w:r>
          </w:p>
        </w:tc>
        <w:tc>
          <w:tcPr>
            <w:tcW w:w="1134" w:type="dxa"/>
          </w:tcPr>
          <w:p w14:paraId="1CE7FE5C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84%</w:t>
            </w:r>
          </w:p>
          <w:p w14:paraId="0B15D290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2252A159" w14:textId="77777777" w:rsidTr="00B55E44">
        <w:trPr>
          <w:trHeight w:val="55"/>
        </w:trPr>
        <w:tc>
          <w:tcPr>
            <w:tcW w:w="2679" w:type="dxa"/>
          </w:tcPr>
          <w:p w14:paraId="09E4D49D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DIVA</w:t>
            </w:r>
          </w:p>
        </w:tc>
        <w:tc>
          <w:tcPr>
            <w:tcW w:w="3241" w:type="dxa"/>
          </w:tcPr>
          <w:p w14:paraId="2ABD3479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3792CA9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572EB6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29%</w:t>
            </w:r>
          </w:p>
        </w:tc>
        <w:tc>
          <w:tcPr>
            <w:tcW w:w="1418" w:type="dxa"/>
          </w:tcPr>
          <w:p w14:paraId="74BCD0F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AAA513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71%</w:t>
            </w:r>
          </w:p>
        </w:tc>
        <w:tc>
          <w:tcPr>
            <w:tcW w:w="709" w:type="dxa"/>
          </w:tcPr>
          <w:p w14:paraId="42FA02E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C4DDE3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2%</w:t>
            </w:r>
          </w:p>
        </w:tc>
      </w:tr>
      <w:tr w:rsidR="002A5610" w:rsidRPr="001E4ABB" w14:paraId="2A7B0C60" w14:textId="77777777" w:rsidTr="00B55E44">
        <w:trPr>
          <w:trHeight w:val="55"/>
        </w:trPr>
        <w:tc>
          <w:tcPr>
            <w:tcW w:w="2679" w:type="dxa"/>
          </w:tcPr>
          <w:p w14:paraId="5704A41B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6818724D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0CE5F3A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116</w:t>
            </w:r>
          </w:p>
        </w:tc>
        <w:tc>
          <w:tcPr>
            <w:tcW w:w="1417" w:type="dxa"/>
          </w:tcPr>
          <w:p w14:paraId="6CC114E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34%</w:t>
            </w:r>
          </w:p>
        </w:tc>
        <w:tc>
          <w:tcPr>
            <w:tcW w:w="1418" w:type="dxa"/>
          </w:tcPr>
          <w:p w14:paraId="464C97F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252</w:t>
            </w:r>
          </w:p>
        </w:tc>
        <w:tc>
          <w:tcPr>
            <w:tcW w:w="1417" w:type="dxa"/>
          </w:tcPr>
          <w:p w14:paraId="036EF73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66%</w:t>
            </w:r>
          </w:p>
        </w:tc>
        <w:tc>
          <w:tcPr>
            <w:tcW w:w="709" w:type="dxa"/>
          </w:tcPr>
          <w:p w14:paraId="530E9E9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384</w:t>
            </w:r>
          </w:p>
        </w:tc>
        <w:tc>
          <w:tcPr>
            <w:tcW w:w="1134" w:type="dxa"/>
          </w:tcPr>
          <w:p w14:paraId="72E70E19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92%</w:t>
            </w:r>
          </w:p>
          <w:p w14:paraId="2514CFF7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1CC6374D" w14:textId="77777777" w:rsidTr="00B55E44">
        <w:trPr>
          <w:trHeight w:val="55"/>
        </w:trPr>
        <w:tc>
          <w:tcPr>
            <w:tcW w:w="2679" w:type="dxa"/>
            <w:vMerge w:val="restart"/>
          </w:tcPr>
          <w:p w14:paraId="6A88773A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Clinician Role</w:t>
            </w:r>
          </w:p>
        </w:tc>
        <w:tc>
          <w:tcPr>
            <w:tcW w:w="3241" w:type="dxa"/>
          </w:tcPr>
          <w:p w14:paraId="1052E169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Nurse</w:t>
            </w:r>
          </w:p>
        </w:tc>
        <w:tc>
          <w:tcPr>
            <w:tcW w:w="1418" w:type="dxa"/>
          </w:tcPr>
          <w:p w14:paraId="569E3DD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9  </w:t>
            </w:r>
          </w:p>
        </w:tc>
        <w:tc>
          <w:tcPr>
            <w:tcW w:w="1417" w:type="dxa"/>
          </w:tcPr>
          <w:p w14:paraId="0FB7C3B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26%</w:t>
            </w:r>
          </w:p>
        </w:tc>
        <w:tc>
          <w:tcPr>
            <w:tcW w:w="1418" w:type="dxa"/>
          </w:tcPr>
          <w:p w14:paraId="17DB1B9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26  </w:t>
            </w:r>
          </w:p>
        </w:tc>
        <w:tc>
          <w:tcPr>
            <w:tcW w:w="1417" w:type="dxa"/>
          </w:tcPr>
          <w:p w14:paraId="4BBD615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74%</w:t>
            </w:r>
          </w:p>
        </w:tc>
        <w:tc>
          <w:tcPr>
            <w:tcW w:w="709" w:type="dxa"/>
          </w:tcPr>
          <w:p w14:paraId="3B4C346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1134" w:type="dxa"/>
          </w:tcPr>
          <w:p w14:paraId="758224A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9%</w:t>
            </w:r>
          </w:p>
        </w:tc>
      </w:tr>
      <w:tr w:rsidR="002A5610" w:rsidRPr="001E4ABB" w14:paraId="7DE03E53" w14:textId="77777777" w:rsidTr="00B55E44">
        <w:trPr>
          <w:trHeight w:val="55"/>
        </w:trPr>
        <w:tc>
          <w:tcPr>
            <w:tcW w:w="2679" w:type="dxa"/>
            <w:vMerge/>
          </w:tcPr>
          <w:p w14:paraId="7B4443D6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4EB51CC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Medical Student</w:t>
            </w:r>
          </w:p>
        </w:tc>
        <w:tc>
          <w:tcPr>
            <w:tcW w:w="1418" w:type="dxa"/>
          </w:tcPr>
          <w:p w14:paraId="52ADA5B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11  </w:t>
            </w:r>
          </w:p>
        </w:tc>
        <w:tc>
          <w:tcPr>
            <w:tcW w:w="1417" w:type="dxa"/>
          </w:tcPr>
          <w:p w14:paraId="6ABA8C6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58%</w:t>
            </w:r>
          </w:p>
        </w:tc>
        <w:tc>
          <w:tcPr>
            <w:tcW w:w="1418" w:type="dxa"/>
          </w:tcPr>
          <w:p w14:paraId="11A95D7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1417" w:type="dxa"/>
          </w:tcPr>
          <w:p w14:paraId="297305A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42%</w:t>
            </w:r>
          </w:p>
        </w:tc>
        <w:tc>
          <w:tcPr>
            <w:tcW w:w="709" w:type="dxa"/>
          </w:tcPr>
          <w:p w14:paraId="3CACC1B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19  </w:t>
            </w:r>
          </w:p>
        </w:tc>
        <w:tc>
          <w:tcPr>
            <w:tcW w:w="1134" w:type="dxa"/>
          </w:tcPr>
          <w:p w14:paraId="4A8F7DF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5%</w:t>
            </w:r>
          </w:p>
        </w:tc>
      </w:tr>
      <w:tr w:rsidR="002A5610" w:rsidRPr="001E4ABB" w14:paraId="5DDB9DAB" w14:textId="77777777" w:rsidTr="00B55E44">
        <w:trPr>
          <w:trHeight w:val="105"/>
        </w:trPr>
        <w:tc>
          <w:tcPr>
            <w:tcW w:w="2679" w:type="dxa"/>
            <w:vMerge/>
          </w:tcPr>
          <w:p w14:paraId="1EC3EEF0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5DB23F88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Intern</w:t>
            </w:r>
          </w:p>
        </w:tc>
        <w:tc>
          <w:tcPr>
            <w:tcW w:w="1418" w:type="dxa"/>
          </w:tcPr>
          <w:p w14:paraId="1A3C362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12  </w:t>
            </w:r>
          </w:p>
        </w:tc>
        <w:tc>
          <w:tcPr>
            <w:tcW w:w="1417" w:type="dxa"/>
          </w:tcPr>
          <w:p w14:paraId="12F61F4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29%</w:t>
            </w:r>
          </w:p>
        </w:tc>
        <w:tc>
          <w:tcPr>
            <w:tcW w:w="1418" w:type="dxa"/>
          </w:tcPr>
          <w:p w14:paraId="071BC27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417" w:type="dxa"/>
          </w:tcPr>
          <w:p w14:paraId="4EFFFB8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71%</w:t>
            </w:r>
          </w:p>
        </w:tc>
        <w:tc>
          <w:tcPr>
            <w:tcW w:w="709" w:type="dxa"/>
          </w:tcPr>
          <w:p w14:paraId="4D60B7D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41  </w:t>
            </w:r>
          </w:p>
        </w:tc>
        <w:tc>
          <w:tcPr>
            <w:tcW w:w="1134" w:type="dxa"/>
          </w:tcPr>
          <w:p w14:paraId="1279987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10%</w:t>
            </w:r>
          </w:p>
        </w:tc>
      </w:tr>
      <w:tr w:rsidR="002A5610" w:rsidRPr="001E4ABB" w14:paraId="13DB5B0B" w14:textId="77777777" w:rsidTr="00B55E44">
        <w:trPr>
          <w:trHeight w:val="55"/>
        </w:trPr>
        <w:tc>
          <w:tcPr>
            <w:tcW w:w="2679" w:type="dxa"/>
            <w:vMerge/>
          </w:tcPr>
          <w:p w14:paraId="4D3C940B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28084B8E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RMO</w:t>
            </w:r>
          </w:p>
        </w:tc>
        <w:tc>
          <w:tcPr>
            <w:tcW w:w="1418" w:type="dxa"/>
          </w:tcPr>
          <w:p w14:paraId="61474D1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14:paraId="076568A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586C03A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117</w:t>
            </w:r>
          </w:p>
        </w:tc>
        <w:tc>
          <w:tcPr>
            <w:tcW w:w="1417" w:type="dxa"/>
          </w:tcPr>
          <w:p w14:paraId="42D5716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116CD57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1134" w:type="dxa"/>
          </w:tcPr>
          <w:p w14:paraId="1746D80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43%</w:t>
            </w:r>
          </w:p>
        </w:tc>
      </w:tr>
      <w:tr w:rsidR="002A5610" w:rsidRPr="001E4ABB" w14:paraId="353C45B3" w14:textId="77777777" w:rsidTr="00B55E44">
        <w:trPr>
          <w:trHeight w:val="55"/>
        </w:trPr>
        <w:tc>
          <w:tcPr>
            <w:tcW w:w="2679" w:type="dxa"/>
            <w:vMerge/>
          </w:tcPr>
          <w:p w14:paraId="6140732F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08FC924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Registrar</w:t>
            </w:r>
          </w:p>
        </w:tc>
        <w:tc>
          <w:tcPr>
            <w:tcW w:w="1418" w:type="dxa"/>
          </w:tcPr>
          <w:p w14:paraId="27240F3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14:paraId="2D699AF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14:paraId="476AA1C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60CC24C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67%</w:t>
            </w:r>
          </w:p>
        </w:tc>
        <w:tc>
          <w:tcPr>
            <w:tcW w:w="709" w:type="dxa"/>
          </w:tcPr>
          <w:p w14:paraId="12AC606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14:paraId="79FB356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15%</w:t>
            </w:r>
          </w:p>
        </w:tc>
      </w:tr>
      <w:tr w:rsidR="002A5610" w:rsidRPr="001E4ABB" w14:paraId="487F2FE7" w14:textId="77777777" w:rsidTr="00B55E44">
        <w:trPr>
          <w:trHeight w:val="55"/>
        </w:trPr>
        <w:tc>
          <w:tcPr>
            <w:tcW w:w="2679" w:type="dxa"/>
            <w:vMerge/>
          </w:tcPr>
          <w:p w14:paraId="644AADFB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20015ABD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Consultant</w:t>
            </w:r>
          </w:p>
        </w:tc>
        <w:tc>
          <w:tcPr>
            <w:tcW w:w="1418" w:type="dxa"/>
          </w:tcPr>
          <w:p w14:paraId="6F02D55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5ABFF5F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27%</w:t>
            </w:r>
          </w:p>
        </w:tc>
        <w:tc>
          <w:tcPr>
            <w:tcW w:w="1418" w:type="dxa"/>
          </w:tcPr>
          <w:p w14:paraId="114B48B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14:paraId="10315B5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73%</w:t>
            </w:r>
          </w:p>
        </w:tc>
        <w:tc>
          <w:tcPr>
            <w:tcW w:w="709" w:type="dxa"/>
          </w:tcPr>
          <w:p w14:paraId="508AD22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1134" w:type="dxa"/>
          </w:tcPr>
          <w:p w14:paraId="78AE0EE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7%</w:t>
            </w:r>
          </w:p>
        </w:tc>
      </w:tr>
      <w:tr w:rsidR="002A5610" w:rsidRPr="001E4ABB" w14:paraId="094416FE" w14:textId="77777777" w:rsidTr="00B55E44">
        <w:trPr>
          <w:trHeight w:val="55"/>
        </w:trPr>
        <w:tc>
          <w:tcPr>
            <w:tcW w:w="2679" w:type="dxa"/>
            <w:vMerge/>
          </w:tcPr>
          <w:p w14:paraId="525D855D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68D20F75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Phlebotomist</w:t>
            </w:r>
          </w:p>
        </w:tc>
        <w:tc>
          <w:tcPr>
            <w:tcW w:w="1418" w:type="dxa"/>
          </w:tcPr>
          <w:p w14:paraId="5DA7F11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0ED7F2C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20%</w:t>
            </w:r>
          </w:p>
        </w:tc>
        <w:tc>
          <w:tcPr>
            <w:tcW w:w="1418" w:type="dxa"/>
          </w:tcPr>
          <w:p w14:paraId="0D8A128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14:paraId="04F5115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80%</w:t>
            </w:r>
          </w:p>
        </w:tc>
        <w:tc>
          <w:tcPr>
            <w:tcW w:w="709" w:type="dxa"/>
          </w:tcPr>
          <w:p w14:paraId="48A72A1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5005CAD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12%</w:t>
            </w:r>
          </w:p>
        </w:tc>
      </w:tr>
      <w:tr w:rsidR="002A5610" w:rsidRPr="001E4ABB" w14:paraId="6015AC55" w14:textId="77777777" w:rsidTr="00B55E44">
        <w:trPr>
          <w:trHeight w:val="55"/>
        </w:trPr>
        <w:tc>
          <w:tcPr>
            <w:tcW w:w="2679" w:type="dxa"/>
          </w:tcPr>
          <w:p w14:paraId="1432C32D" w14:textId="77777777" w:rsidR="002A5610" w:rsidRPr="002A5610" w:rsidRDefault="002A5610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7A7651F6" w14:textId="77777777" w:rsidR="002A5610" w:rsidRPr="001E4ABB" w:rsidRDefault="002A5610" w:rsidP="00867D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33488C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72F834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A8B876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B94AFB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7E36EF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0E27B1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4A277BDC" w14:textId="77777777" w:rsidTr="00B55E44">
        <w:trPr>
          <w:trHeight w:val="55"/>
        </w:trPr>
        <w:tc>
          <w:tcPr>
            <w:tcW w:w="2679" w:type="dxa"/>
            <w:vMerge w:val="restart"/>
          </w:tcPr>
          <w:p w14:paraId="3A811C76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 xml:space="preserve">Numerical Experience </w:t>
            </w:r>
          </w:p>
        </w:tc>
        <w:tc>
          <w:tcPr>
            <w:tcW w:w="3241" w:type="dxa"/>
          </w:tcPr>
          <w:p w14:paraId="062D9DB5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0-300</w:t>
            </w:r>
          </w:p>
        </w:tc>
        <w:tc>
          <w:tcPr>
            <w:tcW w:w="1418" w:type="dxa"/>
          </w:tcPr>
          <w:p w14:paraId="1F07DD22" w14:textId="77777777" w:rsidR="001E4ABB" w:rsidRPr="001E4ABB" w:rsidRDefault="001E4ABB" w:rsidP="00867D5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0BBB138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28%</w:t>
            </w:r>
          </w:p>
        </w:tc>
        <w:tc>
          <w:tcPr>
            <w:tcW w:w="1418" w:type="dxa"/>
          </w:tcPr>
          <w:p w14:paraId="22E9FCE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14:paraId="0597633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72%</w:t>
            </w:r>
          </w:p>
        </w:tc>
        <w:tc>
          <w:tcPr>
            <w:tcW w:w="709" w:type="dxa"/>
          </w:tcPr>
          <w:p w14:paraId="1BC4F04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1134" w:type="dxa"/>
          </w:tcPr>
          <w:p w14:paraId="6D434E8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27%</w:t>
            </w:r>
          </w:p>
        </w:tc>
      </w:tr>
      <w:tr w:rsidR="002A5610" w:rsidRPr="001E4ABB" w14:paraId="0263E92D" w14:textId="77777777" w:rsidTr="00B55E44">
        <w:trPr>
          <w:trHeight w:val="55"/>
        </w:trPr>
        <w:tc>
          <w:tcPr>
            <w:tcW w:w="2679" w:type="dxa"/>
            <w:vMerge/>
          </w:tcPr>
          <w:p w14:paraId="67C78E65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6DAEB2F9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301-1000</w:t>
            </w:r>
          </w:p>
        </w:tc>
        <w:tc>
          <w:tcPr>
            <w:tcW w:w="1418" w:type="dxa"/>
          </w:tcPr>
          <w:p w14:paraId="6214E51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56A51C6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24%</w:t>
            </w:r>
          </w:p>
        </w:tc>
        <w:tc>
          <w:tcPr>
            <w:tcW w:w="1418" w:type="dxa"/>
          </w:tcPr>
          <w:p w14:paraId="173EDFE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83</w:t>
            </w:r>
          </w:p>
        </w:tc>
        <w:tc>
          <w:tcPr>
            <w:tcW w:w="1417" w:type="dxa"/>
          </w:tcPr>
          <w:p w14:paraId="6221586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76%</w:t>
            </w:r>
          </w:p>
        </w:tc>
        <w:tc>
          <w:tcPr>
            <w:tcW w:w="709" w:type="dxa"/>
          </w:tcPr>
          <w:p w14:paraId="3448F79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14:paraId="6E4FB1C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28%</w:t>
            </w:r>
          </w:p>
        </w:tc>
      </w:tr>
      <w:tr w:rsidR="002A5610" w:rsidRPr="001E4ABB" w14:paraId="498C4407" w14:textId="77777777" w:rsidTr="00B55E44">
        <w:trPr>
          <w:trHeight w:val="55"/>
        </w:trPr>
        <w:tc>
          <w:tcPr>
            <w:tcW w:w="2679" w:type="dxa"/>
            <w:vMerge/>
          </w:tcPr>
          <w:p w14:paraId="4DF51AB8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4F0EE79A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&gt;1000</w:t>
            </w:r>
          </w:p>
        </w:tc>
        <w:tc>
          <w:tcPr>
            <w:tcW w:w="1418" w:type="dxa"/>
          </w:tcPr>
          <w:p w14:paraId="09D7D8D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14:paraId="38A7489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35%</w:t>
            </w:r>
          </w:p>
        </w:tc>
        <w:tc>
          <w:tcPr>
            <w:tcW w:w="1418" w:type="dxa"/>
          </w:tcPr>
          <w:p w14:paraId="0497919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14:paraId="45B8CFB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65%</w:t>
            </w:r>
          </w:p>
        </w:tc>
        <w:tc>
          <w:tcPr>
            <w:tcW w:w="709" w:type="dxa"/>
          </w:tcPr>
          <w:p w14:paraId="5E06012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14:paraId="276785F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45%</w:t>
            </w:r>
          </w:p>
        </w:tc>
      </w:tr>
      <w:tr w:rsidR="002A5610" w:rsidRPr="001E4ABB" w14:paraId="681D2525" w14:textId="77777777" w:rsidTr="00B55E44">
        <w:trPr>
          <w:trHeight w:val="55"/>
        </w:trPr>
        <w:tc>
          <w:tcPr>
            <w:tcW w:w="2679" w:type="dxa"/>
          </w:tcPr>
          <w:p w14:paraId="251AA9D2" w14:textId="77777777" w:rsidR="002A5610" w:rsidRPr="002A5610" w:rsidRDefault="002A5610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AF198A3" w14:textId="77777777" w:rsidR="002A5610" w:rsidRPr="001E4ABB" w:rsidRDefault="002A5610" w:rsidP="00867D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79534B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7D5948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D714DF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487033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052F6B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8DC02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21E8C962" w14:textId="77777777" w:rsidTr="00B55E44">
        <w:trPr>
          <w:trHeight w:val="55"/>
        </w:trPr>
        <w:tc>
          <w:tcPr>
            <w:tcW w:w="2679" w:type="dxa"/>
          </w:tcPr>
          <w:p w14:paraId="4126F65A" w14:textId="6BC6898C" w:rsidR="001E4ABB" w:rsidRPr="00B55E44" w:rsidRDefault="00B55E44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B55E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Aseptic non-touch technique</w:t>
            </w:r>
          </w:p>
        </w:tc>
        <w:tc>
          <w:tcPr>
            <w:tcW w:w="3241" w:type="dxa"/>
          </w:tcPr>
          <w:p w14:paraId="0EC5A27B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Did not breach </w:t>
            </w:r>
          </w:p>
        </w:tc>
        <w:tc>
          <w:tcPr>
            <w:tcW w:w="1418" w:type="dxa"/>
          </w:tcPr>
          <w:p w14:paraId="4EF6FC9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7445C1C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22%</w:t>
            </w:r>
          </w:p>
        </w:tc>
        <w:tc>
          <w:tcPr>
            <w:tcW w:w="1418" w:type="dxa"/>
          </w:tcPr>
          <w:p w14:paraId="3328496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14:paraId="2B9511B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78%</w:t>
            </w:r>
          </w:p>
        </w:tc>
        <w:tc>
          <w:tcPr>
            <w:tcW w:w="709" w:type="dxa"/>
          </w:tcPr>
          <w:p w14:paraId="10D4974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1134" w:type="dxa"/>
          </w:tcPr>
          <w:p w14:paraId="46BB7E4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37%</w:t>
            </w:r>
          </w:p>
        </w:tc>
      </w:tr>
      <w:tr w:rsidR="002A5610" w:rsidRPr="001E4ABB" w14:paraId="26C749FD" w14:textId="77777777" w:rsidTr="00B55E44">
        <w:trPr>
          <w:trHeight w:val="55"/>
        </w:trPr>
        <w:tc>
          <w:tcPr>
            <w:tcW w:w="2679" w:type="dxa"/>
          </w:tcPr>
          <w:p w14:paraId="7A8268AC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77F697E6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Clinical breach</w:t>
            </w:r>
          </w:p>
        </w:tc>
        <w:tc>
          <w:tcPr>
            <w:tcW w:w="1418" w:type="dxa"/>
          </w:tcPr>
          <w:p w14:paraId="4A2E57D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86</w:t>
            </w:r>
          </w:p>
        </w:tc>
        <w:tc>
          <w:tcPr>
            <w:tcW w:w="1417" w:type="dxa"/>
          </w:tcPr>
          <w:p w14:paraId="6EED256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35%</w:t>
            </w:r>
          </w:p>
        </w:tc>
        <w:tc>
          <w:tcPr>
            <w:tcW w:w="1418" w:type="dxa"/>
          </w:tcPr>
          <w:p w14:paraId="1AC1C1A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162</w:t>
            </w:r>
          </w:p>
        </w:tc>
        <w:tc>
          <w:tcPr>
            <w:tcW w:w="1417" w:type="dxa"/>
          </w:tcPr>
          <w:p w14:paraId="162E213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65%</w:t>
            </w:r>
          </w:p>
        </w:tc>
        <w:tc>
          <w:tcPr>
            <w:tcW w:w="709" w:type="dxa"/>
          </w:tcPr>
          <w:p w14:paraId="02BD321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14:paraId="2F387B65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63%</w:t>
            </w:r>
          </w:p>
          <w:p w14:paraId="24E2AB03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255F6466" w14:textId="77777777" w:rsidTr="00B55E44">
        <w:trPr>
          <w:trHeight w:val="55"/>
        </w:trPr>
        <w:tc>
          <w:tcPr>
            <w:tcW w:w="2679" w:type="dxa"/>
          </w:tcPr>
          <w:p w14:paraId="466E35B8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Needle Redirections</w:t>
            </w:r>
          </w:p>
        </w:tc>
        <w:tc>
          <w:tcPr>
            <w:tcW w:w="3241" w:type="dxa"/>
          </w:tcPr>
          <w:p w14:paraId="0D0FA046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B845B6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14:paraId="0FB313D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640D43B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174</w:t>
            </w:r>
          </w:p>
        </w:tc>
        <w:tc>
          <w:tcPr>
            <w:tcW w:w="1417" w:type="dxa"/>
          </w:tcPr>
          <w:p w14:paraId="6BEBEC8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54DD7BC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1134" w:type="dxa"/>
          </w:tcPr>
          <w:p w14:paraId="4FE1D2C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64%</w:t>
            </w:r>
          </w:p>
        </w:tc>
      </w:tr>
      <w:tr w:rsidR="002A5610" w:rsidRPr="001E4ABB" w14:paraId="052644E2" w14:textId="77777777" w:rsidTr="00B55E44">
        <w:trPr>
          <w:trHeight w:val="55"/>
        </w:trPr>
        <w:tc>
          <w:tcPr>
            <w:tcW w:w="2679" w:type="dxa"/>
          </w:tcPr>
          <w:p w14:paraId="579B6390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7F47623A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2,3</w:t>
            </w:r>
          </w:p>
        </w:tc>
        <w:tc>
          <w:tcPr>
            <w:tcW w:w="1418" w:type="dxa"/>
          </w:tcPr>
          <w:p w14:paraId="70903FE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68EFA1D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4C20556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14:paraId="0F790EE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323DC6D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14:paraId="07027A9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26%</w:t>
            </w:r>
          </w:p>
        </w:tc>
      </w:tr>
      <w:tr w:rsidR="002A5610" w:rsidRPr="001E4ABB" w14:paraId="3FDAE3D9" w14:textId="77777777" w:rsidTr="00B55E44">
        <w:trPr>
          <w:trHeight w:val="55"/>
        </w:trPr>
        <w:tc>
          <w:tcPr>
            <w:tcW w:w="2679" w:type="dxa"/>
          </w:tcPr>
          <w:p w14:paraId="282D4AE6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6C9F2741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4+</w:t>
            </w:r>
          </w:p>
        </w:tc>
        <w:tc>
          <w:tcPr>
            <w:tcW w:w="1418" w:type="dxa"/>
          </w:tcPr>
          <w:p w14:paraId="30B1D05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09175E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576463B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41529D6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196C5EA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6D788416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10%</w:t>
            </w:r>
          </w:p>
          <w:p w14:paraId="43702226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3CDCACB9" w14:textId="77777777" w:rsidTr="00B55E44">
        <w:trPr>
          <w:trHeight w:val="55"/>
        </w:trPr>
        <w:tc>
          <w:tcPr>
            <w:tcW w:w="2679" w:type="dxa"/>
          </w:tcPr>
          <w:p w14:paraId="4B63BFB7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FTIS</w:t>
            </w:r>
          </w:p>
        </w:tc>
        <w:tc>
          <w:tcPr>
            <w:tcW w:w="3241" w:type="dxa"/>
          </w:tcPr>
          <w:p w14:paraId="4CBEBF0C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4CB41AF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14:paraId="347AFC8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24%</w:t>
            </w:r>
          </w:p>
        </w:tc>
        <w:tc>
          <w:tcPr>
            <w:tcW w:w="1418" w:type="dxa"/>
          </w:tcPr>
          <w:p w14:paraId="6D37750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14:paraId="039081A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76%</w:t>
            </w:r>
          </w:p>
        </w:tc>
        <w:tc>
          <w:tcPr>
            <w:tcW w:w="709" w:type="dxa"/>
          </w:tcPr>
          <w:p w14:paraId="59CAB8D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1134" w:type="dxa"/>
          </w:tcPr>
          <w:p w14:paraId="5122BDE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79%</w:t>
            </w:r>
          </w:p>
        </w:tc>
      </w:tr>
      <w:tr w:rsidR="002A5610" w:rsidRPr="001E4ABB" w14:paraId="3CF204CE" w14:textId="77777777" w:rsidTr="00B55E44">
        <w:trPr>
          <w:trHeight w:val="55"/>
        </w:trPr>
        <w:tc>
          <w:tcPr>
            <w:tcW w:w="2679" w:type="dxa"/>
          </w:tcPr>
          <w:p w14:paraId="78DB1291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7642AF5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28D0AA3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14:paraId="681F803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1B875FB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14:paraId="33704BE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761D5F0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14:paraId="5FD41FAE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21%</w:t>
            </w:r>
          </w:p>
          <w:p w14:paraId="67D04B9F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0A3263B5" w14:textId="77777777" w:rsidTr="00B55E44">
        <w:trPr>
          <w:trHeight w:val="55"/>
        </w:trPr>
        <w:tc>
          <w:tcPr>
            <w:tcW w:w="2679" w:type="dxa"/>
          </w:tcPr>
          <w:p w14:paraId="2BAF17D9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3241" w:type="dxa"/>
          </w:tcPr>
          <w:p w14:paraId="77329E78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Hospital 1</w:t>
            </w:r>
          </w:p>
        </w:tc>
        <w:tc>
          <w:tcPr>
            <w:tcW w:w="1418" w:type="dxa"/>
          </w:tcPr>
          <w:p w14:paraId="6BF65C1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14:paraId="65382AA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32%</w:t>
            </w:r>
          </w:p>
        </w:tc>
        <w:tc>
          <w:tcPr>
            <w:tcW w:w="1418" w:type="dxa"/>
          </w:tcPr>
          <w:p w14:paraId="36CA624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</w:tcPr>
          <w:p w14:paraId="0D29FEF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68%</w:t>
            </w:r>
          </w:p>
        </w:tc>
        <w:tc>
          <w:tcPr>
            <w:tcW w:w="709" w:type="dxa"/>
          </w:tcPr>
          <w:p w14:paraId="1F26044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204  </w:t>
            </w:r>
          </w:p>
        </w:tc>
        <w:tc>
          <w:tcPr>
            <w:tcW w:w="1134" w:type="dxa"/>
          </w:tcPr>
          <w:p w14:paraId="107F998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52%</w:t>
            </w:r>
          </w:p>
        </w:tc>
      </w:tr>
      <w:tr w:rsidR="002A5610" w:rsidRPr="001E4ABB" w14:paraId="5C164D31" w14:textId="77777777" w:rsidTr="00B55E44">
        <w:trPr>
          <w:trHeight w:val="55"/>
        </w:trPr>
        <w:tc>
          <w:tcPr>
            <w:tcW w:w="2679" w:type="dxa"/>
          </w:tcPr>
          <w:p w14:paraId="4A27D40C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74FE9A29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Hospital 2</w:t>
            </w:r>
          </w:p>
        </w:tc>
        <w:tc>
          <w:tcPr>
            <w:tcW w:w="1418" w:type="dxa"/>
          </w:tcPr>
          <w:p w14:paraId="666D13D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14:paraId="01A0515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28%</w:t>
            </w:r>
          </w:p>
        </w:tc>
        <w:tc>
          <w:tcPr>
            <w:tcW w:w="1418" w:type="dxa"/>
          </w:tcPr>
          <w:p w14:paraId="7E5C5B3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135</w:t>
            </w:r>
          </w:p>
        </w:tc>
        <w:tc>
          <w:tcPr>
            <w:tcW w:w="1417" w:type="dxa"/>
          </w:tcPr>
          <w:p w14:paraId="3823BE5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72%</w:t>
            </w:r>
          </w:p>
        </w:tc>
        <w:tc>
          <w:tcPr>
            <w:tcW w:w="709" w:type="dxa"/>
          </w:tcPr>
          <w:p w14:paraId="4E4B17D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187  </w:t>
            </w:r>
          </w:p>
        </w:tc>
        <w:tc>
          <w:tcPr>
            <w:tcW w:w="1134" w:type="dxa"/>
          </w:tcPr>
          <w:p w14:paraId="31DF0221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48%</w:t>
            </w:r>
          </w:p>
          <w:p w14:paraId="53617019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F7845" w:rsidRPr="001E4ABB" w14:paraId="0A2EE05B" w14:textId="77777777" w:rsidTr="00B55E44">
        <w:trPr>
          <w:trHeight w:val="55"/>
        </w:trPr>
        <w:tc>
          <w:tcPr>
            <w:tcW w:w="2679" w:type="dxa"/>
            <w:vMerge w:val="restart"/>
          </w:tcPr>
          <w:p w14:paraId="28EB9DF1" w14:textId="77777777" w:rsidR="006F7845" w:rsidRPr="002A5610" w:rsidRDefault="006F7845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 xml:space="preserve">Australian Triage Category </w:t>
            </w:r>
          </w:p>
        </w:tc>
        <w:tc>
          <w:tcPr>
            <w:tcW w:w="3241" w:type="dxa"/>
          </w:tcPr>
          <w:p w14:paraId="7216E3C4" w14:textId="77777777" w:rsidR="006F7845" w:rsidRPr="001E4ABB" w:rsidRDefault="006F7845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1. Immediately life threatening </w:t>
            </w:r>
          </w:p>
        </w:tc>
        <w:tc>
          <w:tcPr>
            <w:tcW w:w="1418" w:type="dxa"/>
          </w:tcPr>
          <w:p w14:paraId="732CBF66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6B7AD29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31%</w:t>
            </w:r>
          </w:p>
        </w:tc>
        <w:tc>
          <w:tcPr>
            <w:tcW w:w="1418" w:type="dxa"/>
          </w:tcPr>
          <w:p w14:paraId="1F7AB02C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40C55D41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69%</w:t>
            </w:r>
          </w:p>
        </w:tc>
        <w:tc>
          <w:tcPr>
            <w:tcW w:w="709" w:type="dxa"/>
          </w:tcPr>
          <w:p w14:paraId="6E975536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3EACE736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3%</w:t>
            </w:r>
          </w:p>
        </w:tc>
      </w:tr>
      <w:tr w:rsidR="006F7845" w:rsidRPr="001E4ABB" w14:paraId="757AD455" w14:textId="77777777" w:rsidTr="00B55E44">
        <w:trPr>
          <w:trHeight w:val="55"/>
        </w:trPr>
        <w:tc>
          <w:tcPr>
            <w:tcW w:w="2679" w:type="dxa"/>
            <w:vMerge/>
          </w:tcPr>
          <w:p w14:paraId="4361BF73" w14:textId="77777777" w:rsidR="006F7845" w:rsidRPr="002A5610" w:rsidRDefault="006F7845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17FA880E" w14:textId="77777777" w:rsidR="006F7845" w:rsidRPr="001E4ABB" w:rsidRDefault="006F7845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2. Imminently life threatening</w:t>
            </w:r>
          </w:p>
        </w:tc>
        <w:tc>
          <w:tcPr>
            <w:tcW w:w="1418" w:type="dxa"/>
          </w:tcPr>
          <w:p w14:paraId="01423C6F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14:paraId="65151C67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40%</w:t>
            </w:r>
          </w:p>
        </w:tc>
        <w:tc>
          <w:tcPr>
            <w:tcW w:w="1418" w:type="dxa"/>
          </w:tcPr>
          <w:p w14:paraId="75EF9074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14:paraId="0285B32C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60%</w:t>
            </w:r>
          </w:p>
        </w:tc>
        <w:tc>
          <w:tcPr>
            <w:tcW w:w="709" w:type="dxa"/>
          </w:tcPr>
          <w:p w14:paraId="5E374A5E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14:paraId="0A2CD883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32%</w:t>
            </w:r>
          </w:p>
        </w:tc>
      </w:tr>
      <w:tr w:rsidR="006F7845" w:rsidRPr="001E4ABB" w14:paraId="29F01EE8" w14:textId="77777777" w:rsidTr="00B55E44">
        <w:trPr>
          <w:trHeight w:val="55"/>
        </w:trPr>
        <w:tc>
          <w:tcPr>
            <w:tcW w:w="2679" w:type="dxa"/>
            <w:vMerge/>
          </w:tcPr>
          <w:p w14:paraId="0430AA4F" w14:textId="77777777" w:rsidR="006F7845" w:rsidRPr="002A5610" w:rsidRDefault="006F7845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5A023BB1" w14:textId="77777777" w:rsidR="006F7845" w:rsidRPr="001E4ABB" w:rsidRDefault="006F7845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3. Potentially life threatening</w:t>
            </w:r>
          </w:p>
        </w:tc>
        <w:tc>
          <w:tcPr>
            <w:tcW w:w="1418" w:type="dxa"/>
          </w:tcPr>
          <w:p w14:paraId="22B8C879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14:paraId="25EF9543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14:paraId="733DF3DE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134</w:t>
            </w:r>
          </w:p>
        </w:tc>
        <w:tc>
          <w:tcPr>
            <w:tcW w:w="1417" w:type="dxa"/>
          </w:tcPr>
          <w:p w14:paraId="2AC18542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77%</w:t>
            </w:r>
          </w:p>
        </w:tc>
        <w:tc>
          <w:tcPr>
            <w:tcW w:w="709" w:type="dxa"/>
          </w:tcPr>
          <w:p w14:paraId="5D220752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14:paraId="7D7FC687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45%</w:t>
            </w:r>
          </w:p>
        </w:tc>
      </w:tr>
      <w:tr w:rsidR="006F7845" w:rsidRPr="001E4ABB" w14:paraId="40B86C80" w14:textId="77777777" w:rsidTr="00B55E44">
        <w:trPr>
          <w:trHeight w:val="55"/>
        </w:trPr>
        <w:tc>
          <w:tcPr>
            <w:tcW w:w="2679" w:type="dxa"/>
            <w:vMerge/>
          </w:tcPr>
          <w:p w14:paraId="7BDE797A" w14:textId="77777777" w:rsidR="006F7845" w:rsidRPr="002A5610" w:rsidRDefault="006F7845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20E73D4D" w14:textId="77777777" w:rsidR="006F7845" w:rsidRPr="001E4ABB" w:rsidRDefault="006F7845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4. Potentially life serious</w:t>
            </w:r>
          </w:p>
        </w:tc>
        <w:tc>
          <w:tcPr>
            <w:tcW w:w="1418" w:type="dxa"/>
          </w:tcPr>
          <w:p w14:paraId="62276FBD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1DF68B6A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31%</w:t>
            </w:r>
          </w:p>
        </w:tc>
        <w:tc>
          <w:tcPr>
            <w:tcW w:w="1418" w:type="dxa"/>
          </w:tcPr>
          <w:p w14:paraId="164F2E9D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14:paraId="76BBECFC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69%</w:t>
            </w:r>
          </w:p>
        </w:tc>
        <w:tc>
          <w:tcPr>
            <w:tcW w:w="709" w:type="dxa"/>
          </w:tcPr>
          <w:p w14:paraId="227F8958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14:paraId="11C4A9F2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19%</w:t>
            </w:r>
          </w:p>
        </w:tc>
      </w:tr>
      <w:tr w:rsidR="006F7845" w:rsidRPr="001E4ABB" w14:paraId="63E38BB7" w14:textId="77777777" w:rsidTr="00B55E44">
        <w:trPr>
          <w:trHeight w:val="55"/>
        </w:trPr>
        <w:tc>
          <w:tcPr>
            <w:tcW w:w="2679" w:type="dxa"/>
            <w:vMerge/>
          </w:tcPr>
          <w:p w14:paraId="7E273E31" w14:textId="77777777" w:rsidR="006F7845" w:rsidRPr="002A5610" w:rsidRDefault="006F7845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4289D9E2" w14:textId="77777777" w:rsidR="006F7845" w:rsidRPr="001E4ABB" w:rsidRDefault="006F7845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5. Less Urgent</w:t>
            </w:r>
          </w:p>
        </w:tc>
        <w:tc>
          <w:tcPr>
            <w:tcW w:w="1418" w:type="dxa"/>
          </w:tcPr>
          <w:p w14:paraId="3D788526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398D8AC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14:paraId="29BD1E78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746AF38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4DBCD813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0BA3DD9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1%</w:t>
            </w:r>
          </w:p>
        </w:tc>
      </w:tr>
      <w:tr w:rsidR="006F7845" w:rsidRPr="001E4ABB" w14:paraId="7C8F843B" w14:textId="77777777" w:rsidTr="00B55E44">
        <w:trPr>
          <w:trHeight w:val="460"/>
        </w:trPr>
        <w:tc>
          <w:tcPr>
            <w:tcW w:w="2679" w:type="dxa"/>
            <w:vMerge w:val="restart"/>
          </w:tcPr>
          <w:p w14:paraId="207A2CE9" w14:textId="77777777" w:rsidR="006F7845" w:rsidRPr="002A5610" w:rsidRDefault="006F7845" w:rsidP="00867D59">
            <w:pPr>
              <w:spacing w:before="240"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 xml:space="preserve">Specialty </w:t>
            </w:r>
          </w:p>
        </w:tc>
        <w:tc>
          <w:tcPr>
            <w:tcW w:w="3241" w:type="dxa"/>
          </w:tcPr>
          <w:p w14:paraId="0A19B40D" w14:textId="77777777" w:rsidR="006F7845" w:rsidRPr="001E4ABB" w:rsidRDefault="006F7845" w:rsidP="00867D59">
            <w:pPr>
              <w:spacing w:before="240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Medical </w:t>
            </w:r>
          </w:p>
        </w:tc>
        <w:tc>
          <w:tcPr>
            <w:tcW w:w="1418" w:type="dxa"/>
          </w:tcPr>
          <w:p w14:paraId="171CFC31" w14:textId="77777777" w:rsidR="006F7845" w:rsidRPr="001E4ABB" w:rsidRDefault="006F7845" w:rsidP="00867D59">
            <w:pPr>
              <w:spacing w:before="240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14:paraId="4E039062" w14:textId="77777777" w:rsidR="006F7845" w:rsidRPr="001E4ABB" w:rsidRDefault="006F7845" w:rsidP="00867D59">
            <w:pPr>
              <w:spacing w:before="240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37%</w:t>
            </w:r>
          </w:p>
        </w:tc>
        <w:tc>
          <w:tcPr>
            <w:tcW w:w="1418" w:type="dxa"/>
          </w:tcPr>
          <w:p w14:paraId="79C6DC5C" w14:textId="77777777" w:rsidR="006F7845" w:rsidRPr="001E4ABB" w:rsidRDefault="006F7845" w:rsidP="00867D59">
            <w:pPr>
              <w:spacing w:before="240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</w:tcPr>
          <w:p w14:paraId="5D00B0AD" w14:textId="77777777" w:rsidR="006F7845" w:rsidRPr="001E4ABB" w:rsidRDefault="006F7845" w:rsidP="00867D59">
            <w:pPr>
              <w:spacing w:before="240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63%</w:t>
            </w:r>
          </w:p>
        </w:tc>
        <w:tc>
          <w:tcPr>
            <w:tcW w:w="709" w:type="dxa"/>
          </w:tcPr>
          <w:p w14:paraId="7E86D567" w14:textId="77777777" w:rsidR="006F7845" w:rsidRPr="001E4ABB" w:rsidRDefault="006F7845" w:rsidP="00867D59">
            <w:pPr>
              <w:spacing w:before="240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14:paraId="15B5DA97" w14:textId="77777777" w:rsidR="006F7845" w:rsidRPr="001E4ABB" w:rsidRDefault="006F7845" w:rsidP="00867D59">
            <w:pPr>
              <w:spacing w:before="240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50%</w:t>
            </w:r>
          </w:p>
        </w:tc>
      </w:tr>
      <w:tr w:rsidR="006F7845" w:rsidRPr="001E4ABB" w14:paraId="12C1A26F" w14:textId="77777777" w:rsidTr="00B55E44">
        <w:trPr>
          <w:trHeight w:val="290"/>
        </w:trPr>
        <w:tc>
          <w:tcPr>
            <w:tcW w:w="2679" w:type="dxa"/>
            <w:vMerge/>
          </w:tcPr>
          <w:p w14:paraId="28D0C02C" w14:textId="77777777" w:rsidR="006F7845" w:rsidRPr="002A5610" w:rsidRDefault="006F7845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6B6931D2" w14:textId="77777777" w:rsidR="006F7845" w:rsidRPr="001E4ABB" w:rsidRDefault="006F7845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Surgical</w:t>
            </w:r>
          </w:p>
        </w:tc>
        <w:tc>
          <w:tcPr>
            <w:tcW w:w="1418" w:type="dxa"/>
          </w:tcPr>
          <w:p w14:paraId="3DA93D53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20A272B2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27%</w:t>
            </w:r>
          </w:p>
        </w:tc>
        <w:tc>
          <w:tcPr>
            <w:tcW w:w="1418" w:type="dxa"/>
          </w:tcPr>
          <w:p w14:paraId="1316CC77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14:paraId="6CAEB4BD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73%</w:t>
            </w:r>
          </w:p>
        </w:tc>
        <w:tc>
          <w:tcPr>
            <w:tcW w:w="709" w:type="dxa"/>
          </w:tcPr>
          <w:p w14:paraId="0558A9C1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14:paraId="653DE686" w14:textId="1337C03D" w:rsidR="002A5610" w:rsidRPr="001E4ABB" w:rsidRDefault="006F7845" w:rsidP="00B55E4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23%</w:t>
            </w:r>
          </w:p>
        </w:tc>
      </w:tr>
      <w:tr w:rsidR="006F7845" w:rsidRPr="001E4ABB" w14:paraId="7370422C" w14:textId="77777777" w:rsidTr="00B55E44">
        <w:trPr>
          <w:trHeight w:val="55"/>
        </w:trPr>
        <w:tc>
          <w:tcPr>
            <w:tcW w:w="2679" w:type="dxa"/>
            <w:vMerge/>
          </w:tcPr>
          <w:p w14:paraId="29814A8D" w14:textId="77777777" w:rsidR="006F7845" w:rsidRPr="002A5610" w:rsidRDefault="006F7845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6015CEF9" w14:textId="77777777" w:rsidR="006F7845" w:rsidRPr="001E4ABB" w:rsidRDefault="006F7845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Cancer (Haematology /Oncology)</w:t>
            </w:r>
          </w:p>
        </w:tc>
        <w:tc>
          <w:tcPr>
            <w:tcW w:w="1418" w:type="dxa"/>
          </w:tcPr>
          <w:p w14:paraId="3FB218CC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2E6E2AFE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27%</w:t>
            </w:r>
          </w:p>
        </w:tc>
        <w:tc>
          <w:tcPr>
            <w:tcW w:w="1418" w:type="dxa"/>
          </w:tcPr>
          <w:p w14:paraId="537426CB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2A010F64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73%</w:t>
            </w:r>
          </w:p>
        </w:tc>
        <w:tc>
          <w:tcPr>
            <w:tcW w:w="709" w:type="dxa"/>
          </w:tcPr>
          <w:p w14:paraId="05B83A69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07A581C6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6%</w:t>
            </w:r>
          </w:p>
        </w:tc>
      </w:tr>
      <w:tr w:rsidR="006F7845" w:rsidRPr="001E4ABB" w14:paraId="5C5AE88F" w14:textId="77777777" w:rsidTr="00B55E44">
        <w:trPr>
          <w:trHeight w:val="55"/>
        </w:trPr>
        <w:tc>
          <w:tcPr>
            <w:tcW w:w="2679" w:type="dxa"/>
            <w:vMerge/>
          </w:tcPr>
          <w:p w14:paraId="34A7897F" w14:textId="77777777" w:rsidR="006F7845" w:rsidRPr="002A5610" w:rsidRDefault="006F7845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1A529C30" w14:textId="77777777" w:rsidR="006F7845" w:rsidRPr="001E4ABB" w:rsidRDefault="006F7845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Cardiology</w:t>
            </w:r>
          </w:p>
        </w:tc>
        <w:tc>
          <w:tcPr>
            <w:tcW w:w="1418" w:type="dxa"/>
          </w:tcPr>
          <w:p w14:paraId="6E3EA91D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74EAA8E8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64%</w:t>
            </w:r>
          </w:p>
        </w:tc>
        <w:tc>
          <w:tcPr>
            <w:tcW w:w="1418" w:type="dxa"/>
          </w:tcPr>
          <w:p w14:paraId="695EB15B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0C6F19B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36%</w:t>
            </w:r>
          </w:p>
        </w:tc>
        <w:tc>
          <w:tcPr>
            <w:tcW w:w="709" w:type="dxa"/>
          </w:tcPr>
          <w:p w14:paraId="1B2FC9B0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13591A84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4%</w:t>
            </w:r>
          </w:p>
        </w:tc>
      </w:tr>
      <w:tr w:rsidR="006F7845" w:rsidRPr="001E4ABB" w14:paraId="6CE8A87C" w14:textId="77777777" w:rsidTr="00B55E44">
        <w:trPr>
          <w:trHeight w:val="55"/>
        </w:trPr>
        <w:tc>
          <w:tcPr>
            <w:tcW w:w="2679" w:type="dxa"/>
            <w:vMerge/>
          </w:tcPr>
          <w:p w14:paraId="26988F0A" w14:textId="77777777" w:rsidR="006F7845" w:rsidRPr="002A5610" w:rsidRDefault="006F7845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45B44B59" w14:textId="77777777" w:rsidR="006F7845" w:rsidRPr="001E4ABB" w:rsidRDefault="006F7845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Emergency</w:t>
            </w:r>
          </w:p>
        </w:tc>
        <w:tc>
          <w:tcPr>
            <w:tcW w:w="1418" w:type="dxa"/>
          </w:tcPr>
          <w:p w14:paraId="30BB7192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200B885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7%</w:t>
            </w:r>
          </w:p>
        </w:tc>
        <w:tc>
          <w:tcPr>
            <w:tcW w:w="1418" w:type="dxa"/>
          </w:tcPr>
          <w:p w14:paraId="10B38EED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14:paraId="537ECDF2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93%</w:t>
            </w:r>
          </w:p>
        </w:tc>
        <w:tc>
          <w:tcPr>
            <w:tcW w:w="709" w:type="dxa"/>
          </w:tcPr>
          <w:p w14:paraId="42AFB16D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14:paraId="69368DBE" w14:textId="77777777" w:rsidR="006F7845" w:rsidRPr="001E4ABB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17%</w:t>
            </w:r>
          </w:p>
        </w:tc>
      </w:tr>
      <w:tr w:rsidR="002A5610" w:rsidRPr="001E4ABB" w14:paraId="0DEFF532" w14:textId="77777777" w:rsidTr="00B55E44">
        <w:trPr>
          <w:trHeight w:val="55"/>
        </w:trPr>
        <w:tc>
          <w:tcPr>
            <w:tcW w:w="2679" w:type="dxa"/>
          </w:tcPr>
          <w:p w14:paraId="34947D8E" w14:textId="20AAF46A" w:rsidR="001E4ABB" w:rsidRPr="002A5610" w:rsidRDefault="00B55E44" w:rsidP="00867D59">
            <w:pPr>
              <w:spacing w:before="240"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lastRenderedPageBreak/>
              <w:t>PIVC Gauge (G)</w:t>
            </w:r>
          </w:p>
        </w:tc>
        <w:tc>
          <w:tcPr>
            <w:tcW w:w="3241" w:type="dxa"/>
          </w:tcPr>
          <w:p w14:paraId="3FA188A1" w14:textId="77777777" w:rsidR="001E4ABB" w:rsidRPr="001E4ABB" w:rsidRDefault="001E4ABB" w:rsidP="00867D59">
            <w:pPr>
              <w:spacing w:before="240"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14-18G</w:t>
            </w:r>
          </w:p>
        </w:tc>
        <w:tc>
          <w:tcPr>
            <w:tcW w:w="1418" w:type="dxa"/>
          </w:tcPr>
          <w:p w14:paraId="33034C60" w14:textId="77777777" w:rsidR="001E4ABB" w:rsidRPr="001E4ABB" w:rsidRDefault="001E4ABB" w:rsidP="00867D59">
            <w:pPr>
              <w:spacing w:before="240"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2095C815" w14:textId="77777777" w:rsidR="001E4ABB" w:rsidRPr="001E4ABB" w:rsidRDefault="001E4ABB" w:rsidP="00867D59">
            <w:pPr>
              <w:spacing w:before="240"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29%</w:t>
            </w:r>
          </w:p>
        </w:tc>
        <w:tc>
          <w:tcPr>
            <w:tcW w:w="1418" w:type="dxa"/>
          </w:tcPr>
          <w:p w14:paraId="2D2992DD" w14:textId="77777777" w:rsidR="001E4ABB" w:rsidRPr="001E4ABB" w:rsidRDefault="001E4ABB" w:rsidP="00867D59">
            <w:pPr>
              <w:spacing w:before="240"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14:paraId="2EF3FBD5" w14:textId="77777777" w:rsidR="001E4ABB" w:rsidRPr="001E4ABB" w:rsidRDefault="001E4ABB" w:rsidP="00867D59">
            <w:pPr>
              <w:spacing w:before="240"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71%</w:t>
            </w:r>
          </w:p>
        </w:tc>
        <w:tc>
          <w:tcPr>
            <w:tcW w:w="709" w:type="dxa"/>
          </w:tcPr>
          <w:p w14:paraId="6110E229" w14:textId="77777777" w:rsidR="001E4ABB" w:rsidRPr="001E4ABB" w:rsidRDefault="001E4ABB" w:rsidP="00867D59">
            <w:pPr>
              <w:spacing w:before="240"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1134" w:type="dxa"/>
          </w:tcPr>
          <w:p w14:paraId="5FC1192E" w14:textId="77777777" w:rsidR="001E4ABB" w:rsidRPr="001E4ABB" w:rsidRDefault="001E4ABB" w:rsidP="00867D59">
            <w:pPr>
              <w:spacing w:before="240"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28%</w:t>
            </w:r>
          </w:p>
        </w:tc>
      </w:tr>
      <w:tr w:rsidR="002A5610" w:rsidRPr="001E4ABB" w14:paraId="48B1CDC4" w14:textId="77777777" w:rsidTr="00B55E44">
        <w:trPr>
          <w:trHeight w:val="55"/>
        </w:trPr>
        <w:tc>
          <w:tcPr>
            <w:tcW w:w="2679" w:type="dxa"/>
          </w:tcPr>
          <w:p w14:paraId="499E3FD4" w14:textId="5AC3B2B0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5703787D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20G</w:t>
            </w:r>
          </w:p>
        </w:tc>
        <w:tc>
          <w:tcPr>
            <w:tcW w:w="1418" w:type="dxa"/>
          </w:tcPr>
          <w:p w14:paraId="3B32306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14:paraId="0F777C7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75EFB38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178</w:t>
            </w:r>
          </w:p>
        </w:tc>
        <w:tc>
          <w:tcPr>
            <w:tcW w:w="1417" w:type="dxa"/>
          </w:tcPr>
          <w:p w14:paraId="07C7465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02E3559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253</w:t>
            </w:r>
          </w:p>
        </w:tc>
        <w:tc>
          <w:tcPr>
            <w:tcW w:w="1134" w:type="dxa"/>
          </w:tcPr>
          <w:p w14:paraId="6657931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64%</w:t>
            </w:r>
          </w:p>
        </w:tc>
      </w:tr>
      <w:tr w:rsidR="002A5610" w:rsidRPr="001E4ABB" w14:paraId="52D36051" w14:textId="77777777" w:rsidTr="00B55E44">
        <w:trPr>
          <w:trHeight w:val="55"/>
        </w:trPr>
        <w:tc>
          <w:tcPr>
            <w:tcW w:w="2679" w:type="dxa"/>
          </w:tcPr>
          <w:p w14:paraId="682FB9D5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9F91439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22G-24G</w:t>
            </w:r>
          </w:p>
        </w:tc>
        <w:tc>
          <w:tcPr>
            <w:tcW w:w="1418" w:type="dxa"/>
          </w:tcPr>
          <w:p w14:paraId="33897B2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3C45E2E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39%</w:t>
            </w:r>
          </w:p>
        </w:tc>
        <w:tc>
          <w:tcPr>
            <w:tcW w:w="1418" w:type="dxa"/>
          </w:tcPr>
          <w:p w14:paraId="601E950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10490B7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61%</w:t>
            </w:r>
          </w:p>
        </w:tc>
        <w:tc>
          <w:tcPr>
            <w:tcW w:w="709" w:type="dxa"/>
          </w:tcPr>
          <w:p w14:paraId="5D496B6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64A96D4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7%</w:t>
            </w:r>
          </w:p>
        </w:tc>
      </w:tr>
      <w:tr w:rsidR="002A5610" w:rsidRPr="001E4ABB" w14:paraId="26D2F1CB" w14:textId="77777777" w:rsidTr="00B55E44">
        <w:trPr>
          <w:trHeight w:val="55"/>
        </w:trPr>
        <w:tc>
          <w:tcPr>
            <w:tcW w:w="2679" w:type="dxa"/>
          </w:tcPr>
          <w:p w14:paraId="1222DD7E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E97EAFC" w14:textId="51581914" w:rsidR="001E4ABB" w:rsidRPr="002A5610" w:rsidRDefault="00B55E44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Connector**</w:t>
            </w:r>
          </w:p>
        </w:tc>
        <w:tc>
          <w:tcPr>
            <w:tcW w:w="3241" w:type="dxa"/>
          </w:tcPr>
          <w:p w14:paraId="051EB8F1" w14:textId="77777777" w:rsidR="00867D59" w:rsidRDefault="00867D59" w:rsidP="00867D59">
            <w:pPr>
              <w:spacing w:line="276" w:lineRule="auto"/>
              <w:rPr>
                <w:sz w:val="20"/>
                <w:szCs w:val="20"/>
              </w:rPr>
            </w:pPr>
          </w:p>
          <w:p w14:paraId="06A99E8A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J-Loop</w:t>
            </w:r>
          </w:p>
        </w:tc>
        <w:tc>
          <w:tcPr>
            <w:tcW w:w="1418" w:type="dxa"/>
          </w:tcPr>
          <w:p w14:paraId="3433D552" w14:textId="77777777" w:rsidR="006F7845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438B85A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</w:tcPr>
          <w:p w14:paraId="5A942459" w14:textId="77777777" w:rsidR="006F7845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004356C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31%</w:t>
            </w:r>
          </w:p>
        </w:tc>
        <w:tc>
          <w:tcPr>
            <w:tcW w:w="1418" w:type="dxa"/>
          </w:tcPr>
          <w:p w14:paraId="3263FD96" w14:textId="77777777" w:rsidR="006F7845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4104244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214</w:t>
            </w:r>
          </w:p>
        </w:tc>
        <w:tc>
          <w:tcPr>
            <w:tcW w:w="1417" w:type="dxa"/>
          </w:tcPr>
          <w:p w14:paraId="56F1B121" w14:textId="77777777" w:rsidR="006F7845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1125354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69%</w:t>
            </w:r>
          </w:p>
        </w:tc>
        <w:tc>
          <w:tcPr>
            <w:tcW w:w="709" w:type="dxa"/>
          </w:tcPr>
          <w:p w14:paraId="5B7A9D8B" w14:textId="77777777" w:rsidR="006F7845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09FABDC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1134" w:type="dxa"/>
          </w:tcPr>
          <w:p w14:paraId="734F64CA" w14:textId="77777777" w:rsidR="006F7845" w:rsidRDefault="006F7845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47DA8FF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79%</w:t>
            </w:r>
          </w:p>
        </w:tc>
      </w:tr>
      <w:tr w:rsidR="002A5610" w:rsidRPr="001E4ABB" w14:paraId="50F8AE4A" w14:textId="77777777" w:rsidTr="00B55E44">
        <w:trPr>
          <w:trHeight w:val="55"/>
        </w:trPr>
        <w:tc>
          <w:tcPr>
            <w:tcW w:w="2679" w:type="dxa"/>
          </w:tcPr>
          <w:p w14:paraId="0592CF84" w14:textId="68A9B380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6C2FBB77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NFC/Bung</w:t>
            </w:r>
          </w:p>
        </w:tc>
        <w:tc>
          <w:tcPr>
            <w:tcW w:w="1418" w:type="dxa"/>
          </w:tcPr>
          <w:p w14:paraId="7E37AD2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F9B03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EA171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53A9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251C7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1134" w:type="dxa"/>
          </w:tcPr>
          <w:p w14:paraId="6CC15C2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20%</w:t>
            </w:r>
          </w:p>
        </w:tc>
      </w:tr>
      <w:tr w:rsidR="002A5610" w:rsidRPr="001E4ABB" w14:paraId="44910608" w14:textId="77777777" w:rsidTr="00B55E44">
        <w:trPr>
          <w:trHeight w:val="55"/>
        </w:trPr>
        <w:tc>
          <w:tcPr>
            <w:tcW w:w="2679" w:type="dxa"/>
          </w:tcPr>
          <w:p w14:paraId="6F432539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7DF7DB76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Stopcock/None</w:t>
            </w:r>
          </w:p>
        </w:tc>
        <w:tc>
          <w:tcPr>
            <w:tcW w:w="1418" w:type="dxa"/>
          </w:tcPr>
          <w:p w14:paraId="28AB4377" w14:textId="77777777" w:rsidR="001E4ABB" w:rsidRPr="001E4ABB" w:rsidRDefault="00867D59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4D4800F9" w14:textId="77777777" w:rsidR="001E4ABB" w:rsidRPr="001E4ABB" w:rsidRDefault="00867D59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E4ABB" w:rsidRPr="001E4ABB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5E5A3B0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14:paraId="46967A7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67%</w:t>
            </w:r>
          </w:p>
        </w:tc>
        <w:tc>
          <w:tcPr>
            <w:tcW w:w="709" w:type="dxa"/>
          </w:tcPr>
          <w:p w14:paraId="15E41C2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B194C4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0.2%</w:t>
            </w:r>
          </w:p>
        </w:tc>
      </w:tr>
      <w:tr w:rsidR="002A5610" w:rsidRPr="001E4ABB" w14:paraId="62C15E1C" w14:textId="77777777" w:rsidTr="00B55E44">
        <w:trPr>
          <w:trHeight w:val="55"/>
        </w:trPr>
        <w:tc>
          <w:tcPr>
            <w:tcW w:w="2679" w:type="dxa"/>
          </w:tcPr>
          <w:p w14:paraId="0AA135A7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65940BDA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7B978F4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604B8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3EE88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6BD63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04F8C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02C88C7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1%</w:t>
            </w:r>
          </w:p>
        </w:tc>
      </w:tr>
      <w:tr w:rsidR="002A5610" w:rsidRPr="001E4ABB" w14:paraId="71A85CE7" w14:textId="77777777" w:rsidTr="00B55E44">
        <w:trPr>
          <w:trHeight w:val="55"/>
        </w:trPr>
        <w:tc>
          <w:tcPr>
            <w:tcW w:w="2679" w:type="dxa"/>
          </w:tcPr>
          <w:p w14:paraId="2F4450CF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ADCF09C" w14:textId="1E573AA9" w:rsidR="001E4ABB" w:rsidRPr="002A5610" w:rsidRDefault="00B55E44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CT Scan</w:t>
            </w:r>
          </w:p>
        </w:tc>
        <w:tc>
          <w:tcPr>
            <w:tcW w:w="3241" w:type="dxa"/>
          </w:tcPr>
          <w:p w14:paraId="39078197" w14:textId="77777777" w:rsidR="00867D59" w:rsidRDefault="00867D59" w:rsidP="00867D59">
            <w:pPr>
              <w:spacing w:line="276" w:lineRule="auto"/>
              <w:rPr>
                <w:sz w:val="20"/>
                <w:szCs w:val="20"/>
              </w:rPr>
            </w:pPr>
          </w:p>
          <w:p w14:paraId="70034D80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 CT Scan</w:t>
            </w:r>
          </w:p>
        </w:tc>
        <w:tc>
          <w:tcPr>
            <w:tcW w:w="1418" w:type="dxa"/>
          </w:tcPr>
          <w:p w14:paraId="49C12AED" w14:textId="77777777" w:rsidR="00867D59" w:rsidRDefault="00867D59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129890A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14:paraId="01F2263F" w14:textId="77777777" w:rsidR="00867D59" w:rsidRDefault="00867D59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41B1EE9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28%</w:t>
            </w:r>
          </w:p>
        </w:tc>
        <w:tc>
          <w:tcPr>
            <w:tcW w:w="1418" w:type="dxa"/>
          </w:tcPr>
          <w:p w14:paraId="621BF1ED" w14:textId="77777777" w:rsidR="00867D59" w:rsidRDefault="00867D59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651CE95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179</w:t>
            </w:r>
          </w:p>
        </w:tc>
        <w:tc>
          <w:tcPr>
            <w:tcW w:w="1417" w:type="dxa"/>
          </w:tcPr>
          <w:p w14:paraId="21316D94" w14:textId="77777777" w:rsidR="00867D59" w:rsidRDefault="00867D59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0045839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72%</w:t>
            </w:r>
          </w:p>
        </w:tc>
        <w:tc>
          <w:tcPr>
            <w:tcW w:w="709" w:type="dxa"/>
          </w:tcPr>
          <w:p w14:paraId="05D6BE09" w14:textId="77777777" w:rsidR="00867D59" w:rsidRDefault="00867D59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1A4501E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1134" w:type="dxa"/>
          </w:tcPr>
          <w:p w14:paraId="64664687" w14:textId="77777777" w:rsidR="00867D59" w:rsidRDefault="00867D59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42AC93A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63%</w:t>
            </w:r>
          </w:p>
        </w:tc>
      </w:tr>
      <w:tr w:rsidR="002A5610" w:rsidRPr="001E4ABB" w14:paraId="095F6E80" w14:textId="77777777" w:rsidTr="00B55E44">
        <w:trPr>
          <w:trHeight w:val="55"/>
        </w:trPr>
        <w:tc>
          <w:tcPr>
            <w:tcW w:w="2679" w:type="dxa"/>
          </w:tcPr>
          <w:p w14:paraId="63010CD1" w14:textId="137233B3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3A55945A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Non-Contrast CT</w:t>
            </w:r>
          </w:p>
        </w:tc>
        <w:tc>
          <w:tcPr>
            <w:tcW w:w="1418" w:type="dxa"/>
          </w:tcPr>
          <w:p w14:paraId="0029262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45A9576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35%</w:t>
            </w:r>
          </w:p>
        </w:tc>
        <w:tc>
          <w:tcPr>
            <w:tcW w:w="1418" w:type="dxa"/>
          </w:tcPr>
          <w:p w14:paraId="0C8AA47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14:paraId="3DD5661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65%</w:t>
            </w:r>
          </w:p>
        </w:tc>
        <w:tc>
          <w:tcPr>
            <w:tcW w:w="709" w:type="dxa"/>
          </w:tcPr>
          <w:p w14:paraId="3EBA64E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0FBE0F5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19%</w:t>
            </w:r>
          </w:p>
        </w:tc>
      </w:tr>
      <w:tr w:rsidR="002A5610" w:rsidRPr="001E4ABB" w14:paraId="2CDE9091" w14:textId="77777777" w:rsidTr="00B55E44">
        <w:trPr>
          <w:trHeight w:val="55"/>
        </w:trPr>
        <w:tc>
          <w:tcPr>
            <w:tcW w:w="2679" w:type="dxa"/>
          </w:tcPr>
          <w:p w14:paraId="2D1EDB93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13DA5D4A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Contrast CT</w:t>
            </w:r>
          </w:p>
        </w:tc>
        <w:tc>
          <w:tcPr>
            <w:tcW w:w="1418" w:type="dxa"/>
          </w:tcPr>
          <w:p w14:paraId="3B398CE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29DFCD3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44%</w:t>
            </w:r>
          </w:p>
        </w:tc>
        <w:tc>
          <w:tcPr>
            <w:tcW w:w="1418" w:type="dxa"/>
          </w:tcPr>
          <w:p w14:paraId="09D0998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14:paraId="229E0AF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66%</w:t>
            </w:r>
          </w:p>
        </w:tc>
        <w:tc>
          <w:tcPr>
            <w:tcW w:w="709" w:type="dxa"/>
          </w:tcPr>
          <w:p w14:paraId="2417471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1134" w:type="dxa"/>
          </w:tcPr>
          <w:p w14:paraId="2C0E7739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17%</w:t>
            </w:r>
          </w:p>
          <w:p w14:paraId="42009EF2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1BDBD736" w14:textId="77777777" w:rsidTr="00B55E44">
        <w:trPr>
          <w:trHeight w:val="55"/>
        </w:trPr>
        <w:tc>
          <w:tcPr>
            <w:tcW w:w="2679" w:type="dxa"/>
          </w:tcPr>
          <w:p w14:paraId="715CDEAB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Ultrasound</w:t>
            </w:r>
          </w:p>
        </w:tc>
        <w:tc>
          <w:tcPr>
            <w:tcW w:w="3241" w:type="dxa"/>
          </w:tcPr>
          <w:p w14:paraId="12D737B7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6581290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710625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45%</w:t>
            </w:r>
          </w:p>
        </w:tc>
        <w:tc>
          <w:tcPr>
            <w:tcW w:w="1418" w:type="dxa"/>
          </w:tcPr>
          <w:p w14:paraId="3A9A5BA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EBC108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55%</w:t>
            </w:r>
          </w:p>
        </w:tc>
        <w:tc>
          <w:tcPr>
            <w:tcW w:w="709" w:type="dxa"/>
          </w:tcPr>
          <w:p w14:paraId="1FD20D1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584CF83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2%</w:t>
            </w:r>
          </w:p>
        </w:tc>
      </w:tr>
      <w:tr w:rsidR="002A5610" w:rsidRPr="001E4ABB" w14:paraId="70B4F5B0" w14:textId="77777777" w:rsidTr="00B55E44">
        <w:trPr>
          <w:trHeight w:val="55"/>
        </w:trPr>
        <w:tc>
          <w:tcPr>
            <w:tcW w:w="2679" w:type="dxa"/>
          </w:tcPr>
          <w:p w14:paraId="5BDBFC0C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21613280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28DB1FA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14:paraId="795B457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3D854F6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268</w:t>
            </w:r>
          </w:p>
        </w:tc>
        <w:tc>
          <w:tcPr>
            <w:tcW w:w="1417" w:type="dxa"/>
          </w:tcPr>
          <w:p w14:paraId="3E442CD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5877EDD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382</w:t>
            </w:r>
          </w:p>
        </w:tc>
        <w:tc>
          <w:tcPr>
            <w:tcW w:w="1134" w:type="dxa"/>
          </w:tcPr>
          <w:p w14:paraId="0BEC5FD9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98%</w:t>
            </w:r>
          </w:p>
          <w:p w14:paraId="0625BC49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64D2640E" w14:textId="77777777" w:rsidTr="00B55E44">
        <w:trPr>
          <w:trHeight w:val="55"/>
        </w:trPr>
        <w:tc>
          <w:tcPr>
            <w:tcW w:w="2679" w:type="dxa"/>
          </w:tcPr>
          <w:p w14:paraId="6942517A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Crystalloid Fluids</w:t>
            </w:r>
          </w:p>
        </w:tc>
        <w:tc>
          <w:tcPr>
            <w:tcW w:w="3241" w:type="dxa"/>
          </w:tcPr>
          <w:p w14:paraId="303CAEEE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230FB2B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14:paraId="2C489AB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14:paraId="7863E55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135</w:t>
            </w:r>
          </w:p>
        </w:tc>
        <w:tc>
          <w:tcPr>
            <w:tcW w:w="1417" w:type="dxa"/>
          </w:tcPr>
          <w:p w14:paraId="2B6362A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67%</w:t>
            </w:r>
          </w:p>
        </w:tc>
        <w:tc>
          <w:tcPr>
            <w:tcW w:w="709" w:type="dxa"/>
          </w:tcPr>
          <w:p w14:paraId="1ECB6A5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14:paraId="7CBC749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52%</w:t>
            </w:r>
          </w:p>
        </w:tc>
      </w:tr>
      <w:tr w:rsidR="002A5610" w:rsidRPr="001E4ABB" w14:paraId="2223AE3E" w14:textId="77777777" w:rsidTr="00B55E44">
        <w:trPr>
          <w:trHeight w:val="55"/>
        </w:trPr>
        <w:tc>
          <w:tcPr>
            <w:tcW w:w="2679" w:type="dxa"/>
          </w:tcPr>
          <w:p w14:paraId="76554FC3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41E1F482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146E050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5BC4BE2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27%</w:t>
            </w:r>
          </w:p>
        </w:tc>
        <w:tc>
          <w:tcPr>
            <w:tcW w:w="1418" w:type="dxa"/>
          </w:tcPr>
          <w:p w14:paraId="25BFD6B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</w:tcPr>
          <w:p w14:paraId="4B9D816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73%</w:t>
            </w:r>
          </w:p>
        </w:tc>
        <w:tc>
          <w:tcPr>
            <w:tcW w:w="709" w:type="dxa"/>
          </w:tcPr>
          <w:p w14:paraId="7479179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14:paraId="648BD6C6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48%</w:t>
            </w:r>
          </w:p>
          <w:p w14:paraId="63BB43C4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15BE15A4" w14:textId="77777777" w:rsidTr="00B55E44">
        <w:trPr>
          <w:trHeight w:val="55"/>
        </w:trPr>
        <w:tc>
          <w:tcPr>
            <w:tcW w:w="2679" w:type="dxa"/>
          </w:tcPr>
          <w:p w14:paraId="4DE0338D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Colloid Fluids</w:t>
            </w:r>
          </w:p>
        </w:tc>
        <w:tc>
          <w:tcPr>
            <w:tcW w:w="3241" w:type="dxa"/>
          </w:tcPr>
          <w:p w14:paraId="2D267673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379AE58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C645E6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14:paraId="4185B67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41B6879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14:paraId="127B9B5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2B0263D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4%</w:t>
            </w:r>
          </w:p>
        </w:tc>
      </w:tr>
      <w:tr w:rsidR="002A5610" w:rsidRPr="001E4ABB" w14:paraId="13312E37" w14:textId="77777777" w:rsidTr="00B55E44">
        <w:trPr>
          <w:trHeight w:val="55"/>
        </w:trPr>
        <w:tc>
          <w:tcPr>
            <w:tcW w:w="2679" w:type="dxa"/>
          </w:tcPr>
          <w:p w14:paraId="3850EDD3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13C088CD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5C4CEF7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118</w:t>
            </w:r>
          </w:p>
        </w:tc>
        <w:tc>
          <w:tcPr>
            <w:tcW w:w="1417" w:type="dxa"/>
          </w:tcPr>
          <w:p w14:paraId="0E8AD37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32%</w:t>
            </w:r>
          </w:p>
        </w:tc>
        <w:tc>
          <w:tcPr>
            <w:tcW w:w="1418" w:type="dxa"/>
          </w:tcPr>
          <w:p w14:paraId="7EE02B8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256</w:t>
            </w:r>
          </w:p>
        </w:tc>
        <w:tc>
          <w:tcPr>
            <w:tcW w:w="1417" w:type="dxa"/>
          </w:tcPr>
          <w:p w14:paraId="78F331C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68%</w:t>
            </w:r>
          </w:p>
        </w:tc>
        <w:tc>
          <w:tcPr>
            <w:tcW w:w="709" w:type="dxa"/>
          </w:tcPr>
          <w:p w14:paraId="24C8DD9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374</w:t>
            </w:r>
          </w:p>
        </w:tc>
        <w:tc>
          <w:tcPr>
            <w:tcW w:w="1134" w:type="dxa"/>
          </w:tcPr>
          <w:p w14:paraId="48E96B94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96%</w:t>
            </w:r>
          </w:p>
          <w:p w14:paraId="3DD0ED6C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2A7FA4F9" w14:textId="77777777" w:rsidTr="00B55E44">
        <w:trPr>
          <w:trHeight w:val="55"/>
        </w:trPr>
        <w:tc>
          <w:tcPr>
            <w:tcW w:w="2679" w:type="dxa"/>
          </w:tcPr>
          <w:p w14:paraId="60C6AF9F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Antibiotics Medication</w:t>
            </w:r>
          </w:p>
        </w:tc>
        <w:tc>
          <w:tcPr>
            <w:tcW w:w="3241" w:type="dxa"/>
          </w:tcPr>
          <w:p w14:paraId="414C5714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28B57ED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14:paraId="55CF0EF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42%</w:t>
            </w:r>
          </w:p>
        </w:tc>
        <w:tc>
          <w:tcPr>
            <w:tcW w:w="1418" w:type="dxa"/>
          </w:tcPr>
          <w:p w14:paraId="037ECB7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14:paraId="324F652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58%</w:t>
            </w:r>
          </w:p>
        </w:tc>
        <w:tc>
          <w:tcPr>
            <w:tcW w:w="709" w:type="dxa"/>
          </w:tcPr>
          <w:p w14:paraId="2AE7438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14:paraId="0515A5A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31%</w:t>
            </w:r>
          </w:p>
        </w:tc>
      </w:tr>
      <w:tr w:rsidR="002A5610" w:rsidRPr="001E4ABB" w14:paraId="50C444BD" w14:textId="77777777" w:rsidTr="00B55E44">
        <w:trPr>
          <w:trHeight w:val="55"/>
        </w:trPr>
        <w:tc>
          <w:tcPr>
            <w:tcW w:w="2679" w:type="dxa"/>
          </w:tcPr>
          <w:p w14:paraId="7DE8A09F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6066EE7E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67D845F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14:paraId="6F02028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25%</w:t>
            </w:r>
          </w:p>
        </w:tc>
        <w:tc>
          <w:tcPr>
            <w:tcW w:w="1418" w:type="dxa"/>
          </w:tcPr>
          <w:p w14:paraId="3B27EC6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204</w:t>
            </w:r>
          </w:p>
        </w:tc>
        <w:tc>
          <w:tcPr>
            <w:tcW w:w="1417" w:type="dxa"/>
          </w:tcPr>
          <w:p w14:paraId="05A512E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75%</w:t>
            </w:r>
          </w:p>
        </w:tc>
        <w:tc>
          <w:tcPr>
            <w:tcW w:w="709" w:type="dxa"/>
          </w:tcPr>
          <w:p w14:paraId="28D2AF1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273</w:t>
            </w:r>
          </w:p>
        </w:tc>
        <w:tc>
          <w:tcPr>
            <w:tcW w:w="1134" w:type="dxa"/>
          </w:tcPr>
          <w:p w14:paraId="3594AFCC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69%</w:t>
            </w:r>
          </w:p>
          <w:p w14:paraId="2428EACB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7FCDBE97" w14:textId="77777777" w:rsidTr="00B55E44">
        <w:trPr>
          <w:trHeight w:val="55"/>
        </w:trPr>
        <w:tc>
          <w:tcPr>
            <w:tcW w:w="2679" w:type="dxa"/>
          </w:tcPr>
          <w:p w14:paraId="148DDC15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Steroids Medication</w:t>
            </w:r>
          </w:p>
        </w:tc>
        <w:tc>
          <w:tcPr>
            <w:tcW w:w="3241" w:type="dxa"/>
          </w:tcPr>
          <w:p w14:paraId="2140C7CE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4D3DE9D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B40222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45%</w:t>
            </w:r>
          </w:p>
        </w:tc>
        <w:tc>
          <w:tcPr>
            <w:tcW w:w="1418" w:type="dxa"/>
          </w:tcPr>
          <w:p w14:paraId="466A746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7D01600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55%</w:t>
            </w:r>
          </w:p>
        </w:tc>
        <w:tc>
          <w:tcPr>
            <w:tcW w:w="709" w:type="dxa"/>
          </w:tcPr>
          <w:p w14:paraId="38CDABA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453E3D9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3%</w:t>
            </w:r>
          </w:p>
        </w:tc>
      </w:tr>
      <w:tr w:rsidR="002A5610" w:rsidRPr="001E4ABB" w14:paraId="08ADCA97" w14:textId="77777777" w:rsidTr="00B55E44">
        <w:trPr>
          <w:trHeight w:val="55"/>
        </w:trPr>
        <w:tc>
          <w:tcPr>
            <w:tcW w:w="2679" w:type="dxa"/>
          </w:tcPr>
          <w:p w14:paraId="1315A6E9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40B0FC74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60D1D6B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</w:tcPr>
          <w:p w14:paraId="6D28006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32A35C6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267</w:t>
            </w:r>
          </w:p>
        </w:tc>
        <w:tc>
          <w:tcPr>
            <w:tcW w:w="1417" w:type="dxa"/>
          </w:tcPr>
          <w:p w14:paraId="401CF39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31BA0B0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380</w:t>
            </w:r>
          </w:p>
        </w:tc>
        <w:tc>
          <w:tcPr>
            <w:tcW w:w="1134" w:type="dxa"/>
          </w:tcPr>
          <w:p w14:paraId="4946BCBA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97%</w:t>
            </w:r>
          </w:p>
          <w:p w14:paraId="39C2FE97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7020F43B" w14:textId="77777777" w:rsidTr="00B55E44">
        <w:trPr>
          <w:trHeight w:val="55"/>
        </w:trPr>
        <w:tc>
          <w:tcPr>
            <w:tcW w:w="2679" w:type="dxa"/>
          </w:tcPr>
          <w:p w14:paraId="0E41AD45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Analgesia Medication</w:t>
            </w:r>
          </w:p>
        </w:tc>
        <w:tc>
          <w:tcPr>
            <w:tcW w:w="3241" w:type="dxa"/>
          </w:tcPr>
          <w:p w14:paraId="08A0DC34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1E2C69D8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28E54AB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14:paraId="7F70917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1C888E0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67%</w:t>
            </w:r>
          </w:p>
        </w:tc>
        <w:tc>
          <w:tcPr>
            <w:tcW w:w="709" w:type="dxa"/>
          </w:tcPr>
          <w:p w14:paraId="3DBD13E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14:paraId="19B2818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10%</w:t>
            </w:r>
          </w:p>
        </w:tc>
      </w:tr>
      <w:tr w:rsidR="002A5610" w:rsidRPr="001E4ABB" w14:paraId="04D79F4F" w14:textId="77777777" w:rsidTr="00B55E44">
        <w:trPr>
          <w:trHeight w:val="55"/>
        </w:trPr>
        <w:tc>
          <w:tcPr>
            <w:tcW w:w="2679" w:type="dxa"/>
          </w:tcPr>
          <w:p w14:paraId="3B467EDC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1A7D887A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5CE97FE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105</w:t>
            </w:r>
          </w:p>
        </w:tc>
        <w:tc>
          <w:tcPr>
            <w:tcW w:w="1417" w:type="dxa"/>
          </w:tcPr>
          <w:p w14:paraId="04DC4A4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121AA10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14:paraId="22A10AA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1721579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352</w:t>
            </w:r>
          </w:p>
        </w:tc>
        <w:tc>
          <w:tcPr>
            <w:tcW w:w="1134" w:type="dxa"/>
          </w:tcPr>
          <w:p w14:paraId="752B2AC7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90%</w:t>
            </w:r>
          </w:p>
          <w:p w14:paraId="14150118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67323355" w14:textId="77777777" w:rsidTr="00B55E44">
        <w:trPr>
          <w:trHeight w:val="55"/>
        </w:trPr>
        <w:tc>
          <w:tcPr>
            <w:tcW w:w="2679" w:type="dxa"/>
          </w:tcPr>
          <w:p w14:paraId="5F0745E8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lastRenderedPageBreak/>
              <w:t xml:space="preserve">Antipyretic Medication </w:t>
            </w:r>
          </w:p>
        </w:tc>
        <w:tc>
          <w:tcPr>
            <w:tcW w:w="3241" w:type="dxa"/>
          </w:tcPr>
          <w:p w14:paraId="3511B591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036F3ED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DC981C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14:paraId="1685D0A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6A219B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67%</w:t>
            </w:r>
          </w:p>
        </w:tc>
        <w:tc>
          <w:tcPr>
            <w:tcW w:w="709" w:type="dxa"/>
          </w:tcPr>
          <w:p w14:paraId="33C252A9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0E9DF8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4%</w:t>
            </w:r>
          </w:p>
        </w:tc>
      </w:tr>
      <w:tr w:rsidR="002A5610" w:rsidRPr="001E4ABB" w14:paraId="3BB04CCF" w14:textId="77777777" w:rsidTr="00B55E44">
        <w:trPr>
          <w:trHeight w:val="55"/>
        </w:trPr>
        <w:tc>
          <w:tcPr>
            <w:tcW w:w="2679" w:type="dxa"/>
          </w:tcPr>
          <w:p w14:paraId="0BE8418A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6826EFB2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38C6721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</w:tcPr>
          <w:p w14:paraId="3013511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</w:tcPr>
          <w:p w14:paraId="701BBC4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263</w:t>
            </w:r>
          </w:p>
        </w:tc>
        <w:tc>
          <w:tcPr>
            <w:tcW w:w="1417" w:type="dxa"/>
          </w:tcPr>
          <w:p w14:paraId="731385A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14:paraId="4EFA390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376</w:t>
            </w:r>
          </w:p>
        </w:tc>
        <w:tc>
          <w:tcPr>
            <w:tcW w:w="1134" w:type="dxa"/>
          </w:tcPr>
          <w:p w14:paraId="706B46D1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96%</w:t>
            </w:r>
          </w:p>
          <w:p w14:paraId="5E88A860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53E88D88" w14:textId="77777777" w:rsidTr="00B55E44">
        <w:trPr>
          <w:trHeight w:val="55"/>
        </w:trPr>
        <w:tc>
          <w:tcPr>
            <w:tcW w:w="2679" w:type="dxa"/>
          </w:tcPr>
          <w:p w14:paraId="757F642F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Cardiac Medication</w:t>
            </w:r>
          </w:p>
        </w:tc>
        <w:tc>
          <w:tcPr>
            <w:tcW w:w="3241" w:type="dxa"/>
          </w:tcPr>
          <w:p w14:paraId="333347C0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5154612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2D1FC4D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58%</w:t>
            </w:r>
          </w:p>
        </w:tc>
        <w:tc>
          <w:tcPr>
            <w:tcW w:w="1418" w:type="dxa"/>
          </w:tcPr>
          <w:p w14:paraId="36CE9A3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EFECF0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42%</w:t>
            </w:r>
          </w:p>
        </w:tc>
        <w:tc>
          <w:tcPr>
            <w:tcW w:w="709" w:type="dxa"/>
          </w:tcPr>
          <w:p w14:paraId="0058147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4E16989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6%</w:t>
            </w:r>
          </w:p>
        </w:tc>
      </w:tr>
      <w:tr w:rsidR="002A5610" w:rsidRPr="001E4ABB" w14:paraId="71C07413" w14:textId="77777777" w:rsidTr="00B55E44">
        <w:trPr>
          <w:trHeight w:val="55"/>
        </w:trPr>
        <w:tc>
          <w:tcPr>
            <w:tcW w:w="2679" w:type="dxa"/>
          </w:tcPr>
          <w:p w14:paraId="1B8A76DF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29FF0209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36FDCF8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104</w:t>
            </w:r>
          </w:p>
        </w:tc>
        <w:tc>
          <w:tcPr>
            <w:tcW w:w="1417" w:type="dxa"/>
          </w:tcPr>
          <w:p w14:paraId="420EAFE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28%</w:t>
            </w:r>
          </w:p>
        </w:tc>
        <w:tc>
          <w:tcPr>
            <w:tcW w:w="1418" w:type="dxa"/>
          </w:tcPr>
          <w:p w14:paraId="4880010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263</w:t>
            </w:r>
          </w:p>
        </w:tc>
        <w:tc>
          <w:tcPr>
            <w:tcW w:w="1417" w:type="dxa"/>
          </w:tcPr>
          <w:p w14:paraId="71B4FD0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72%</w:t>
            </w:r>
          </w:p>
        </w:tc>
        <w:tc>
          <w:tcPr>
            <w:tcW w:w="709" w:type="dxa"/>
          </w:tcPr>
          <w:p w14:paraId="475CD7CE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367</w:t>
            </w:r>
          </w:p>
        </w:tc>
        <w:tc>
          <w:tcPr>
            <w:tcW w:w="1134" w:type="dxa"/>
          </w:tcPr>
          <w:p w14:paraId="4FCFCBE2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94%</w:t>
            </w:r>
          </w:p>
          <w:p w14:paraId="71CD72F7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38CA9C1B" w14:textId="77777777" w:rsidTr="00B55E44">
        <w:trPr>
          <w:trHeight w:val="55"/>
        </w:trPr>
        <w:tc>
          <w:tcPr>
            <w:tcW w:w="2679" w:type="dxa"/>
          </w:tcPr>
          <w:p w14:paraId="7F31F0F6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Other Medications***</w:t>
            </w:r>
          </w:p>
        </w:tc>
        <w:tc>
          <w:tcPr>
            <w:tcW w:w="3241" w:type="dxa"/>
          </w:tcPr>
          <w:p w14:paraId="39F61B82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318A13BC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1923CE0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28%</w:t>
            </w:r>
          </w:p>
        </w:tc>
        <w:tc>
          <w:tcPr>
            <w:tcW w:w="1418" w:type="dxa"/>
          </w:tcPr>
          <w:p w14:paraId="0DA43F0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14:paraId="7113EBB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72%</w:t>
            </w:r>
          </w:p>
        </w:tc>
        <w:tc>
          <w:tcPr>
            <w:tcW w:w="709" w:type="dxa"/>
          </w:tcPr>
          <w:p w14:paraId="2447312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5A34DB36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18%</w:t>
            </w:r>
          </w:p>
        </w:tc>
      </w:tr>
      <w:tr w:rsidR="002A5610" w:rsidRPr="001E4ABB" w14:paraId="0E3A51C8" w14:textId="77777777" w:rsidTr="00B55E44">
        <w:trPr>
          <w:trHeight w:val="55"/>
        </w:trPr>
        <w:tc>
          <w:tcPr>
            <w:tcW w:w="2679" w:type="dxa"/>
          </w:tcPr>
          <w:p w14:paraId="4FD38A74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01736B65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43EBC0B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98</w:t>
            </w:r>
          </w:p>
        </w:tc>
        <w:tc>
          <w:tcPr>
            <w:tcW w:w="1417" w:type="dxa"/>
          </w:tcPr>
          <w:p w14:paraId="464CB061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31%</w:t>
            </w:r>
          </w:p>
        </w:tc>
        <w:tc>
          <w:tcPr>
            <w:tcW w:w="1418" w:type="dxa"/>
          </w:tcPr>
          <w:p w14:paraId="0717494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221</w:t>
            </w:r>
          </w:p>
        </w:tc>
        <w:tc>
          <w:tcPr>
            <w:tcW w:w="1417" w:type="dxa"/>
          </w:tcPr>
          <w:p w14:paraId="236268E2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69%</w:t>
            </w:r>
          </w:p>
        </w:tc>
        <w:tc>
          <w:tcPr>
            <w:tcW w:w="709" w:type="dxa"/>
          </w:tcPr>
          <w:p w14:paraId="115E5BE7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319</w:t>
            </w:r>
          </w:p>
        </w:tc>
        <w:tc>
          <w:tcPr>
            <w:tcW w:w="1134" w:type="dxa"/>
          </w:tcPr>
          <w:p w14:paraId="6BF8706D" w14:textId="77777777" w:rsid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83%</w:t>
            </w:r>
          </w:p>
          <w:p w14:paraId="34FDF8B0" w14:textId="77777777" w:rsidR="002A5610" w:rsidRPr="001E4ABB" w:rsidRDefault="002A5610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5610" w:rsidRPr="001E4ABB" w14:paraId="2C742DA6" w14:textId="77777777" w:rsidTr="00B55E44">
        <w:trPr>
          <w:trHeight w:val="55"/>
        </w:trPr>
        <w:tc>
          <w:tcPr>
            <w:tcW w:w="2679" w:type="dxa"/>
          </w:tcPr>
          <w:p w14:paraId="6E6010F6" w14:textId="77777777" w:rsidR="001E4ABB" w:rsidRPr="002A5610" w:rsidRDefault="001E4ABB" w:rsidP="00867D59">
            <w:pPr>
              <w:spacing w:line="276" w:lineRule="auto"/>
              <w:rPr>
                <w:b/>
                <w:sz w:val="20"/>
                <w:szCs w:val="20"/>
              </w:rPr>
            </w:pPr>
            <w:r w:rsidRPr="002A5610">
              <w:rPr>
                <w:b/>
                <w:sz w:val="20"/>
                <w:szCs w:val="20"/>
              </w:rPr>
              <w:t>IVT infused</w:t>
            </w:r>
          </w:p>
        </w:tc>
        <w:tc>
          <w:tcPr>
            <w:tcW w:w="3241" w:type="dxa"/>
          </w:tcPr>
          <w:p w14:paraId="7677AD1E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68394C8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</w:tcPr>
          <w:p w14:paraId="793B031B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34%</w:t>
            </w:r>
          </w:p>
        </w:tc>
        <w:tc>
          <w:tcPr>
            <w:tcW w:w="1418" w:type="dxa"/>
          </w:tcPr>
          <w:p w14:paraId="67F317FF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191</w:t>
            </w:r>
          </w:p>
        </w:tc>
        <w:tc>
          <w:tcPr>
            <w:tcW w:w="1417" w:type="dxa"/>
          </w:tcPr>
          <w:p w14:paraId="73EC6EC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66%</w:t>
            </w:r>
          </w:p>
        </w:tc>
        <w:tc>
          <w:tcPr>
            <w:tcW w:w="709" w:type="dxa"/>
          </w:tcPr>
          <w:p w14:paraId="5062734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14:paraId="6BEE3500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74%</w:t>
            </w:r>
          </w:p>
        </w:tc>
      </w:tr>
      <w:tr w:rsidR="002A5610" w:rsidRPr="001E4ABB" w14:paraId="4C2AEF8D" w14:textId="77777777" w:rsidTr="00B55E44">
        <w:trPr>
          <w:trHeight w:val="55"/>
        </w:trPr>
        <w:tc>
          <w:tcPr>
            <w:tcW w:w="2679" w:type="dxa"/>
          </w:tcPr>
          <w:p w14:paraId="0007FB78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4D46ECFB" w14:textId="77777777" w:rsidR="001E4ABB" w:rsidRPr="001E4ABB" w:rsidRDefault="001E4ABB" w:rsidP="00867D59">
            <w:pPr>
              <w:spacing w:line="276" w:lineRule="auto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34FE307A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14:paraId="169690E3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19%</w:t>
            </w:r>
          </w:p>
        </w:tc>
        <w:tc>
          <w:tcPr>
            <w:tcW w:w="1418" w:type="dxa"/>
          </w:tcPr>
          <w:p w14:paraId="294122C4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</w:tcPr>
          <w:p w14:paraId="42DF8BED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81%</w:t>
            </w:r>
          </w:p>
        </w:tc>
        <w:tc>
          <w:tcPr>
            <w:tcW w:w="709" w:type="dxa"/>
          </w:tcPr>
          <w:p w14:paraId="1507CAF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14:paraId="6701D3E5" w14:textId="77777777" w:rsidR="001E4ABB" w:rsidRPr="001E4ABB" w:rsidRDefault="001E4ABB" w:rsidP="00867D5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4ABB">
              <w:rPr>
                <w:sz w:val="20"/>
                <w:szCs w:val="20"/>
              </w:rPr>
              <w:t>26%</w:t>
            </w:r>
          </w:p>
        </w:tc>
      </w:tr>
    </w:tbl>
    <w:p w14:paraId="2634DBA0" w14:textId="77777777" w:rsidR="00CD4574" w:rsidRPr="00BD5A5A" w:rsidRDefault="00CD4574" w:rsidP="00CD4574">
      <w:pPr>
        <w:pStyle w:val="Caption"/>
        <w:keepNext/>
        <w:rPr>
          <w:color w:val="000000" w:themeColor="text1"/>
          <w:sz w:val="24"/>
        </w:rPr>
      </w:pPr>
    </w:p>
    <w:p w14:paraId="54DA5613" w14:textId="2A092F1A" w:rsidR="00CD4574" w:rsidRPr="00FC0656" w:rsidRDefault="00CD4574" w:rsidP="00CD4574">
      <w:pPr>
        <w:rPr>
          <w:i/>
          <w:sz w:val="18"/>
          <w:szCs w:val="18"/>
        </w:rPr>
      </w:pPr>
      <w:r w:rsidRPr="00100633">
        <w:rPr>
          <w:i/>
          <w:sz w:val="18"/>
          <w:szCs w:val="18"/>
        </w:rPr>
        <w:t>*Skin shade failure rates reflect grouping of 1-3 and 4-6</w:t>
      </w:r>
      <w:r>
        <w:rPr>
          <w:i/>
          <w:sz w:val="18"/>
          <w:szCs w:val="18"/>
        </w:rPr>
        <w:t xml:space="preserve"> </w:t>
      </w:r>
      <w:r>
        <w:rPr>
          <w:sz w:val="16"/>
          <w:szCs w:val="16"/>
        </w:rPr>
        <w:t>**</w:t>
      </w:r>
      <w:r w:rsidRPr="00100633">
        <w:rPr>
          <w:sz w:val="16"/>
          <w:szCs w:val="16"/>
        </w:rPr>
        <w:t xml:space="preserve"> Combined NFC/BU</w:t>
      </w:r>
      <w:r>
        <w:rPr>
          <w:sz w:val="16"/>
          <w:szCs w:val="16"/>
        </w:rPr>
        <w:t>NG/OTHER/None for analysis; ***</w:t>
      </w:r>
      <w:r w:rsidRPr="00100633">
        <w:rPr>
          <w:sz w:val="16"/>
          <w:szCs w:val="16"/>
        </w:rPr>
        <w:t xml:space="preserve"> Combination of Medication: heparin infusions; protein pump inhibitors; </w:t>
      </w:r>
      <w:r>
        <w:rPr>
          <w:sz w:val="16"/>
          <w:szCs w:val="16"/>
        </w:rPr>
        <w:t>IV poisons</w:t>
      </w:r>
      <w:r w:rsidRPr="00100633">
        <w:rPr>
          <w:sz w:val="16"/>
          <w:szCs w:val="16"/>
        </w:rPr>
        <w:t xml:space="preserve"> medication; </w:t>
      </w:r>
      <w:r>
        <w:rPr>
          <w:sz w:val="16"/>
          <w:szCs w:val="16"/>
        </w:rPr>
        <w:t xml:space="preserve">IV </w:t>
      </w:r>
      <w:r w:rsidRPr="00100633">
        <w:rPr>
          <w:sz w:val="16"/>
          <w:szCs w:val="16"/>
        </w:rPr>
        <w:t>vitamins</w:t>
      </w:r>
      <w:r w:rsidR="002D18C2">
        <w:rPr>
          <w:sz w:val="16"/>
          <w:szCs w:val="16"/>
        </w:rPr>
        <w:t xml:space="preserve">. PIVC peripheral intravenous catheter; VIA venous international assessment; DIVA difficult intravenous access; FTIS first time insertion success; NFC needle-free connector; </w:t>
      </w:r>
      <w:bookmarkStart w:id="0" w:name="_GoBack"/>
      <w:bookmarkEnd w:id="0"/>
      <w:r w:rsidR="002D18C2">
        <w:rPr>
          <w:sz w:val="16"/>
          <w:szCs w:val="16"/>
        </w:rPr>
        <w:t xml:space="preserve">CT computerized tomography; IVT intravenous therapy. </w:t>
      </w:r>
    </w:p>
    <w:p w14:paraId="572505A5" w14:textId="77777777" w:rsidR="00CD4574" w:rsidRDefault="00CD4574" w:rsidP="00CD4574">
      <w:pPr>
        <w:spacing w:line="360" w:lineRule="auto"/>
        <w:rPr>
          <w:color w:val="000000"/>
        </w:rPr>
      </w:pPr>
    </w:p>
    <w:p w14:paraId="4256769D" w14:textId="77777777" w:rsidR="00CD4574" w:rsidRDefault="00CD4574"/>
    <w:sectPr w:rsidR="00CD4574" w:rsidSect="00CD4574">
      <w:footerReference w:type="even" r:id="rId7"/>
      <w:footerReference w:type="default" r:id="rId8"/>
      <w:pgSz w:w="16840" w:h="11900" w:orient="landscape"/>
      <w:pgMar w:top="1797" w:right="1134" w:bottom="187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E517" w14:textId="77777777" w:rsidR="00091075" w:rsidRDefault="00091075" w:rsidP="002D18C2">
      <w:r>
        <w:separator/>
      </w:r>
    </w:p>
  </w:endnote>
  <w:endnote w:type="continuationSeparator" w:id="0">
    <w:p w14:paraId="77EB10F2" w14:textId="77777777" w:rsidR="00091075" w:rsidRDefault="00091075" w:rsidP="002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28079154"/>
      <w:docPartObj>
        <w:docPartGallery w:val="Page Numbers (Bottom of Page)"/>
        <w:docPartUnique/>
      </w:docPartObj>
    </w:sdtPr>
    <w:sdtContent>
      <w:p w14:paraId="2A792C24" w14:textId="44B04891" w:rsidR="002D18C2" w:rsidRDefault="002D18C2" w:rsidP="00E10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40A7FB" w14:textId="77777777" w:rsidR="002D18C2" w:rsidRDefault="002D18C2" w:rsidP="002D18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0084327"/>
      <w:docPartObj>
        <w:docPartGallery w:val="Page Numbers (Bottom of Page)"/>
        <w:docPartUnique/>
      </w:docPartObj>
    </w:sdtPr>
    <w:sdtContent>
      <w:p w14:paraId="4295224A" w14:textId="5C7E4C8B" w:rsidR="002D18C2" w:rsidRDefault="002D18C2" w:rsidP="00E10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C86345" w14:textId="77777777" w:rsidR="002D18C2" w:rsidRDefault="002D18C2" w:rsidP="002D18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A2348" w14:textId="77777777" w:rsidR="00091075" w:rsidRDefault="00091075" w:rsidP="002D18C2">
      <w:r>
        <w:separator/>
      </w:r>
    </w:p>
  </w:footnote>
  <w:footnote w:type="continuationSeparator" w:id="0">
    <w:p w14:paraId="69DCC1C1" w14:textId="77777777" w:rsidR="00091075" w:rsidRDefault="00091075" w:rsidP="002D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131"/>
    <w:multiLevelType w:val="hybridMultilevel"/>
    <w:tmpl w:val="6E82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171"/>
    <w:multiLevelType w:val="hybridMultilevel"/>
    <w:tmpl w:val="AE94F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16D9"/>
    <w:multiLevelType w:val="multilevel"/>
    <w:tmpl w:val="176AA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3932043"/>
    <w:multiLevelType w:val="hybridMultilevel"/>
    <w:tmpl w:val="A6601B82"/>
    <w:lvl w:ilvl="0" w:tplc="9B661E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020B"/>
    <w:multiLevelType w:val="hybridMultilevel"/>
    <w:tmpl w:val="927E781E"/>
    <w:lvl w:ilvl="0" w:tplc="21E81B1C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  <w:color w:val="00A4B5"/>
        <w:u w:color="00A4B5"/>
      </w:rPr>
    </w:lvl>
    <w:lvl w:ilvl="1" w:tplc="7BB0A8C8">
      <w:start w:val="1"/>
      <w:numFmt w:val="bullet"/>
      <w:pStyle w:val="Lowerlevelsubpoin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A7B5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6D1B"/>
    <w:multiLevelType w:val="hybridMultilevel"/>
    <w:tmpl w:val="0548FFE4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219576A9"/>
    <w:multiLevelType w:val="hybridMultilevel"/>
    <w:tmpl w:val="2AD492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4070B4"/>
    <w:multiLevelType w:val="hybridMultilevel"/>
    <w:tmpl w:val="005E8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B67B8"/>
    <w:multiLevelType w:val="hybridMultilevel"/>
    <w:tmpl w:val="B5621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5643D"/>
    <w:multiLevelType w:val="hybridMultilevel"/>
    <w:tmpl w:val="2056E4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D1525"/>
    <w:multiLevelType w:val="hybridMultilevel"/>
    <w:tmpl w:val="BC1AE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730BD"/>
    <w:multiLevelType w:val="hybridMultilevel"/>
    <w:tmpl w:val="1C12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86F60"/>
    <w:multiLevelType w:val="hybridMultilevel"/>
    <w:tmpl w:val="1CBE2E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F6185"/>
    <w:multiLevelType w:val="hybridMultilevel"/>
    <w:tmpl w:val="C854F2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E377A4"/>
    <w:multiLevelType w:val="multilevel"/>
    <w:tmpl w:val="9990B8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73CA5D03"/>
    <w:multiLevelType w:val="hybridMultilevel"/>
    <w:tmpl w:val="164E0C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FD6CB7"/>
    <w:multiLevelType w:val="hybridMultilevel"/>
    <w:tmpl w:val="D7FA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B0820"/>
    <w:multiLevelType w:val="hybridMultilevel"/>
    <w:tmpl w:val="8604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C7CF6"/>
    <w:multiLevelType w:val="multilevel"/>
    <w:tmpl w:val="EA043B38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MinorHeading"/>
      <w:lvlText w:val="%1.%2."/>
      <w:lvlJc w:val="left"/>
      <w:pPr>
        <w:ind w:left="792" w:hanging="432"/>
      </w:pPr>
      <w:rPr>
        <w:b/>
        <w:color w:val="00A7B5"/>
      </w:rPr>
    </w:lvl>
    <w:lvl w:ilvl="2">
      <w:start w:val="1"/>
      <w:numFmt w:val="decimal"/>
      <w:pStyle w:val="Subpoints"/>
      <w:lvlText w:val="%1.%2.%3."/>
      <w:lvlJc w:val="left"/>
      <w:pPr>
        <w:ind w:left="1072" w:hanging="504"/>
      </w:pPr>
      <w:rPr>
        <w:b w:val="0"/>
        <w:color w:val="41404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17"/>
  </w:num>
  <w:num w:numId="16">
    <w:abstractNumId w:val="6"/>
  </w:num>
  <w:num w:numId="17">
    <w:abstractNumId w:val="1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74"/>
    <w:rsid w:val="00091075"/>
    <w:rsid w:val="001E4ABB"/>
    <w:rsid w:val="002A5610"/>
    <w:rsid w:val="002D18C2"/>
    <w:rsid w:val="006B481F"/>
    <w:rsid w:val="006F7845"/>
    <w:rsid w:val="00867D59"/>
    <w:rsid w:val="009479F6"/>
    <w:rsid w:val="009A18AA"/>
    <w:rsid w:val="00B55E44"/>
    <w:rsid w:val="00C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C7E2"/>
  <w15:docId w15:val="{B66D7B43-7549-DA4A-AAD4-8BC77BA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574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574"/>
    <w:pPr>
      <w:keepNext/>
      <w:pBdr>
        <w:bottom w:val="single" w:sz="4" w:space="1" w:color="auto"/>
      </w:pBdr>
      <w:spacing w:before="240" w:after="60"/>
      <w:outlineLvl w:val="0"/>
    </w:pPr>
    <w:rPr>
      <w:rFonts w:cs="Times New Roman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9"/>
    <w:unhideWhenUsed/>
    <w:qFormat/>
    <w:rsid w:val="00CD457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D457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457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457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57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457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D457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457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4574"/>
    <w:rPr>
      <w:rFonts w:ascii="Times New Roman" w:eastAsiaTheme="minorEastAsia" w:hAnsi="Times New Roman" w:cs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D4574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CD4574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CD4574"/>
    <w:rPr>
      <w:rFonts w:ascii="Times New Roman" w:eastAsiaTheme="minorEastAsia" w:hAnsi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CD4574"/>
    <w:rPr>
      <w:rFonts w:ascii="Times New Roman" w:eastAsiaTheme="minorEastAsia" w:hAnsi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CD4574"/>
    <w:rPr>
      <w:rFonts w:ascii="Times New Roman" w:eastAsiaTheme="minorEastAsia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CD4574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CD4574"/>
    <w:rPr>
      <w:rFonts w:ascii="Times New Roman" w:eastAsiaTheme="minorEastAsia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CD4574"/>
    <w:rPr>
      <w:rFonts w:ascii="Arial" w:eastAsiaTheme="minorEastAsia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4574"/>
    <w:pPr>
      <w:tabs>
        <w:tab w:val="right" w:leader="dot" w:pos="848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D457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4574"/>
    <w:pPr>
      <w:tabs>
        <w:tab w:val="right" w:leader="dot" w:pos="8488"/>
      </w:tabs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D457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D457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D457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D457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D457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D4574"/>
    <w:pPr>
      <w:ind w:left="1920"/>
    </w:pPr>
  </w:style>
  <w:style w:type="paragraph" w:styleId="Footer">
    <w:name w:val="footer"/>
    <w:basedOn w:val="Normal"/>
    <w:link w:val="FooterChar"/>
    <w:uiPriority w:val="99"/>
    <w:unhideWhenUsed/>
    <w:rsid w:val="00CD4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74"/>
    <w:rPr>
      <w:rFonts w:ascii="Times New Roman" w:eastAsiaTheme="minorEastAsia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CD457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rsid w:val="00CD4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574"/>
    <w:rPr>
      <w:rFonts w:ascii="Times New Roman" w:eastAsiaTheme="minorEastAsia" w:hAnsi="Times New Roman"/>
      <w:sz w:val="20"/>
      <w:szCs w:val="20"/>
      <w:lang w:val="en-US"/>
    </w:rPr>
  </w:style>
  <w:style w:type="paragraph" w:customStyle="1" w:styleId="TablesandFigures">
    <w:name w:val="Tables and Figures"/>
    <w:basedOn w:val="Caption"/>
    <w:uiPriority w:val="99"/>
    <w:rsid w:val="00CD4574"/>
    <w:pPr>
      <w:spacing w:after="0"/>
    </w:pPr>
    <w:rPr>
      <w:color w:val="auto"/>
      <w:sz w:val="24"/>
      <w:szCs w:val="24"/>
      <w:lang w:val="en-AU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CD457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74"/>
    <w:rPr>
      <w:rFonts w:ascii="Lucida Grande" w:hAnsi="Lucida Grande" w:cs="Lucida Grande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74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D4574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CD4574"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574"/>
    <w:rPr>
      <w:rFonts w:ascii="Times New Roman" w:eastAsiaTheme="minorEastAsia" w:hAnsi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57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D4574"/>
    <w:rPr>
      <w:rFonts w:ascii="Times New Roman" w:eastAsiaTheme="minorEastAsia" w:hAnsi="Times New Roman"/>
      <w:b/>
      <w:bCs/>
      <w:sz w:val="20"/>
      <w:szCs w:val="20"/>
      <w:lang w:val="en-US"/>
    </w:rPr>
  </w:style>
  <w:style w:type="character" w:customStyle="1" w:styleId="deleted">
    <w:name w:val="deleted"/>
    <w:basedOn w:val="DefaultParagraphFont"/>
    <w:uiPriority w:val="99"/>
    <w:rsid w:val="00CD4574"/>
    <w:rPr>
      <w:rFonts w:cs="Times New Roman"/>
    </w:rPr>
  </w:style>
  <w:style w:type="character" w:styleId="Hyperlink">
    <w:name w:val="Hyperlink"/>
    <w:basedOn w:val="DefaultParagraphFont"/>
    <w:unhideWhenUsed/>
    <w:rsid w:val="00CD457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CD4574"/>
    <w:pPr>
      <w:spacing w:after="200" w:line="276" w:lineRule="auto"/>
      <w:ind w:left="720"/>
      <w:contextualSpacing/>
    </w:pPr>
    <w:rPr>
      <w:rFonts w:ascii="Georgia" w:eastAsia="Georgia" w:hAnsi="Georgia" w:cs="Georgia"/>
      <w:sz w:val="20"/>
      <w:szCs w:val="20"/>
      <w:lang w:eastAsia="ja-JP"/>
    </w:rPr>
  </w:style>
  <w:style w:type="paragraph" w:customStyle="1" w:styleId="EndNoteBibliographyTitle">
    <w:name w:val="EndNote Bibliography Title"/>
    <w:basedOn w:val="Normal"/>
    <w:rsid w:val="00CD4574"/>
    <w:pPr>
      <w:jc w:val="center"/>
    </w:pPr>
  </w:style>
  <w:style w:type="paragraph" w:customStyle="1" w:styleId="EndNoteBibliography">
    <w:name w:val="EndNote Bibliography"/>
    <w:basedOn w:val="Normal"/>
    <w:rsid w:val="00CD4574"/>
    <w:pPr>
      <w:jc w:val="center"/>
    </w:pPr>
  </w:style>
  <w:style w:type="paragraph" w:styleId="TOCHeading">
    <w:name w:val="TOC Heading"/>
    <w:basedOn w:val="Heading1"/>
    <w:next w:val="Normal"/>
    <w:uiPriority w:val="39"/>
    <w:unhideWhenUsed/>
    <w:qFormat/>
    <w:rsid w:val="00CD4574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Strong">
    <w:name w:val="Strong"/>
    <w:basedOn w:val="DefaultParagraphFont"/>
    <w:uiPriority w:val="22"/>
    <w:qFormat/>
    <w:rsid w:val="00CD45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4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74"/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D4574"/>
  </w:style>
  <w:style w:type="character" w:styleId="SubtleEmphasis">
    <w:name w:val="Subtle Emphasis"/>
    <w:basedOn w:val="DefaultParagraphFont"/>
    <w:uiPriority w:val="19"/>
    <w:qFormat/>
    <w:rsid w:val="00CD4574"/>
    <w:rPr>
      <w:i/>
      <w:iCs/>
      <w:color w:val="808080" w:themeColor="text1" w:themeTint="7F"/>
    </w:rPr>
  </w:style>
  <w:style w:type="character" w:customStyle="1" w:styleId="italic">
    <w:name w:val="italic"/>
    <w:basedOn w:val="DefaultParagraphFont"/>
    <w:rsid w:val="00CD4574"/>
  </w:style>
  <w:style w:type="paragraph" w:styleId="TableofFigures">
    <w:name w:val="table of figures"/>
    <w:aliases w:val="Table 1. Adult studies reporting PC insertion variables and success rates."/>
    <w:basedOn w:val="Normal"/>
    <w:next w:val="Normal"/>
    <w:uiPriority w:val="99"/>
    <w:unhideWhenUsed/>
    <w:rsid w:val="00CD4574"/>
    <w:rPr>
      <w:b/>
      <w:sz w:val="16"/>
    </w:rPr>
  </w:style>
  <w:style w:type="paragraph" w:styleId="List">
    <w:name w:val="List"/>
    <w:basedOn w:val="Normal"/>
    <w:uiPriority w:val="99"/>
    <w:unhideWhenUsed/>
    <w:rsid w:val="00CD4574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CD4574"/>
    <w:pPr>
      <w:ind w:left="566" w:hanging="283"/>
      <w:contextualSpacing/>
    </w:pPr>
  </w:style>
  <w:style w:type="paragraph" w:styleId="ListContinue">
    <w:name w:val="List Continue"/>
    <w:basedOn w:val="Normal"/>
    <w:uiPriority w:val="99"/>
    <w:unhideWhenUsed/>
    <w:rsid w:val="00CD45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CD4574"/>
    <w:pPr>
      <w:spacing w:after="120"/>
      <w:ind w:left="566"/>
      <w:contextualSpacing/>
    </w:pPr>
  </w:style>
  <w:style w:type="paragraph" w:styleId="Title">
    <w:name w:val="Title"/>
    <w:basedOn w:val="Normal"/>
    <w:next w:val="Normal"/>
    <w:link w:val="TitleChar"/>
    <w:qFormat/>
    <w:rsid w:val="00CD45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4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D45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4574"/>
    <w:rPr>
      <w:rFonts w:ascii="Times New Roman" w:eastAsiaTheme="minorEastAsia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4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author">
    <w:name w:val="author"/>
    <w:basedOn w:val="Normal"/>
    <w:next w:val="Normal"/>
    <w:autoRedefine/>
    <w:rsid w:val="00CD4574"/>
    <w:pPr>
      <w:autoSpaceDE w:val="0"/>
      <w:autoSpaceDN w:val="0"/>
    </w:pPr>
    <w:rPr>
      <w:rFonts w:eastAsia="Times New Roman" w:cs="Times New Roman"/>
      <w:sz w:val="22"/>
      <w:szCs w:val="22"/>
      <w:lang w:val="en-AU"/>
    </w:rPr>
  </w:style>
  <w:style w:type="paragraph" w:customStyle="1" w:styleId="address">
    <w:name w:val="address"/>
    <w:basedOn w:val="Normal"/>
    <w:next w:val="Normal"/>
    <w:rsid w:val="00CD4574"/>
    <w:pPr>
      <w:autoSpaceDE w:val="0"/>
      <w:autoSpaceDN w:val="0"/>
    </w:pPr>
    <w:rPr>
      <w:rFonts w:eastAsia="Times New Roman" w:cs="Times New Roman"/>
      <w:sz w:val="18"/>
      <w:szCs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D4574"/>
    <w:rPr>
      <w:rFonts w:ascii="Calibri" w:hAnsi="Calibri"/>
      <w:szCs w:val="21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D4574"/>
    <w:rPr>
      <w:rFonts w:ascii="Calibri" w:eastAsiaTheme="minorHAnsi" w:hAnsi="Calibri"/>
      <w:sz w:val="22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CD4574"/>
    <w:rPr>
      <w:rFonts w:ascii="Consolas" w:eastAsiaTheme="minorEastAsia" w:hAnsi="Consolas" w:cs="Consolas"/>
      <w:sz w:val="21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CD4574"/>
    <w:rPr>
      <w:i/>
      <w:iCs/>
    </w:rPr>
  </w:style>
  <w:style w:type="paragraph" w:customStyle="1" w:styleId="Default">
    <w:name w:val="Default"/>
    <w:rsid w:val="00CD4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FSHHeading2Arial16ptBlue2">
    <w:name w:val="FSH Heading 2 Arial 16pt Blue2"/>
    <w:basedOn w:val="Heading2"/>
    <w:next w:val="FSHfooterheadingArial8pt90black"/>
    <w:link w:val="FSHHeading2Arial16ptBlue2Char"/>
    <w:rsid w:val="00CD4574"/>
    <w:pPr>
      <w:spacing w:before="240" w:after="60"/>
    </w:pPr>
    <w:rPr>
      <w:rFonts w:asciiTheme="minorHAnsi" w:hAnsiTheme="minorHAnsi"/>
      <w:b w:val="0"/>
      <w:color w:val="00A7B5"/>
      <w:sz w:val="28"/>
      <w:szCs w:val="24"/>
    </w:rPr>
  </w:style>
  <w:style w:type="paragraph" w:customStyle="1" w:styleId="FSHfooterheadingArial8pt90black">
    <w:name w:val="FSH footer heading Arial 8pt 90% black"/>
    <w:basedOn w:val="Normal"/>
    <w:rsid w:val="00CD4574"/>
    <w:pPr>
      <w:keepNext/>
      <w:keepLines/>
      <w:spacing w:line="220" w:lineRule="atLeast"/>
    </w:pPr>
    <w:rPr>
      <w:rFonts w:asciiTheme="minorHAnsi" w:eastAsiaTheme="majorEastAsia" w:hAnsiTheme="minorHAnsi" w:cstheme="majorBidi"/>
      <w:b/>
      <w:bCs/>
      <w:color w:val="414042"/>
      <w:sz w:val="16"/>
      <w:szCs w:val="16"/>
    </w:rPr>
  </w:style>
  <w:style w:type="character" w:customStyle="1" w:styleId="FSHHeading2Arial16ptBlue2Char">
    <w:name w:val="FSH Heading 2 Arial 16pt Blue2 Char"/>
    <w:link w:val="FSHHeading2Arial16ptBlue2"/>
    <w:rsid w:val="00CD4574"/>
    <w:rPr>
      <w:rFonts w:eastAsiaTheme="majorEastAsia" w:cstheme="majorBidi"/>
      <w:bCs/>
      <w:color w:val="00A7B5"/>
      <w:sz w:val="28"/>
      <w:szCs w:val="24"/>
      <w:lang w:val="en-US"/>
    </w:rPr>
  </w:style>
  <w:style w:type="paragraph" w:customStyle="1" w:styleId="Normal1">
    <w:name w:val="Normal1"/>
    <w:basedOn w:val="Normal"/>
    <w:link w:val="NormalChar"/>
    <w:rsid w:val="00CD4574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Cs/>
      <w:color w:val="414042"/>
    </w:rPr>
  </w:style>
  <w:style w:type="character" w:customStyle="1" w:styleId="NormalChar">
    <w:name w:val="Normal Char"/>
    <w:link w:val="Normal1"/>
    <w:rsid w:val="00CD4574"/>
    <w:rPr>
      <w:rFonts w:eastAsiaTheme="majorEastAsia" w:cstheme="majorBidi"/>
      <w:bCs/>
      <w:color w:val="414042"/>
      <w:sz w:val="24"/>
      <w:szCs w:val="24"/>
      <w:lang w:val="en-US"/>
    </w:rPr>
  </w:style>
  <w:style w:type="paragraph" w:customStyle="1" w:styleId="StyleDefaultBoldBackground1Before6ptAfter6pt1">
    <w:name w:val="Style Default + Bold Background 1 Before:  6 pt After:  6 pt1"/>
    <w:basedOn w:val="Normal"/>
    <w:rsid w:val="00CD4574"/>
    <w:rPr>
      <w:rFonts w:asciiTheme="minorHAnsi" w:hAnsiTheme="minorHAnsi"/>
      <w:b/>
      <w:bCs/>
      <w:color w:val="FFFFFF"/>
    </w:rPr>
  </w:style>
  <w:style w:type="paragraph" w:customStyle="1" w:styleId="Reference">
    <w:name w:val="Reference#"/>
    <w:basedOn w:val="Normal"/>
    <w:link w:val="ReferenceChar"/>
    <w:rsid w:val="00CD4574"/>
    <w:pPr>
      <w:keepNext/>
      <w:suppressAutoHyphens/>
      <w:spacing w:before="120" w:after="120"/>
    </w:pPr>
    <w:rPr>
      <w:rFonts w:asciiTheme="minorHAnsi" w:hAnsiTheme="minorHAnsi"/>
      <w:color w:val="007681"/>
    </w:rPr>
  </w:style>
  <w:style w:type="character" w:customStyle="1" w:styleId="ReferenceChar">
    <w:name w:val="Reference# Char"/>
    <w:link w:val="Reference"/>
    <w:rsid w:val="00CD4574"/>
    <w:rPr>
      <w:rFonts w:eastAsiaTheme="minorEastAsia"/>
      <w:color w:val="007681"/>
      <w:sz w:val="24"/>
      <w:szCs w:val="24"/>
      <w:lang w:val="en-US"/>
    </w:rPr>
  </w:style>
  <w:style w:type="paragraph" w:customStyle="1" w:styleId="Style2">
    <w:name w:val="Style2"/>
    <w:basedOn w:val="FSHHeading2Arial16ptBlue2"/>
    <w:link w:val="Style2Char"/>
    <w:qFormat/>
    <w:rsid w:val="00CD4574"/>
    <w:pPr>
      <w:widowControl w:val="0"/>
      <w:spacing w:before="120" w:after="120"/>
    </w:pPr>
  </w:style>
  <w:style w:type="character" w:customStyle="1" w:styleId="Style2Char">
    <w:name w:val="Style2 Char"/>
    <w:link w:val="Style2"/>
    <w:rsid w:val="00CD4574"/>
    <w:rPr>
      <w:rFonts w:eastAsiaTheme="majorEastAsia" w:cstheme="majorBidi"/>
      <w:bCs/>
      <w:color w:val="00A7B5"/>
      <w:sz w:val="28"/>
      <w:szCs w:val="24"/>
      <w:lang w:val="en-US"/>
    </w:rPr>
  </w:style>
  <w:style w:type="paragraph" w:customStyle="1" w:styleId="SectionHeading">
    <w:name w:val="Section Heading"/>
    <w:basedOn w:val="FSHHeading2Arial16ptBlue2"/>
    <w:link w:val="SectionHeadingChar"/>
    <w:qFormat/>
    <w:rsid w:val="00CD4574"/>
    <w:pPr>
      <w:widowControl w:val="0"/>
      <w:numPr>
        <w:numId w:val="7"/>
      </w:numPr>
      <w:spacing w:before="120" w:after="120"/>
    </w:pPr>
  </w:style>
  <w:style w:type="character" w:customStyle="1" w:styleId="SectionHeadingChar">
    <w:name w:val="Section Heading Char"/>
    <w:link w:val="SectionHeading"/>
    <w:rsid w:val="00CD4574"/>
    <w:rPr>
      <w:rFonts w:eastAsiaTheme="majorEastAsia" w:cstheme="majorBidi"/>
      <w:bCs/>
      <w:color w:val="00A7B5"/>
      <w:sz w:val="28"/>
      <w:szCs w:val="24"/>
      <w:lang w:val="en-US"/>
    </w:rPr>
  </w:style>
  <w:style w:type="paragraph" w:customStyle="1" w:styleId="Text">
    <w:name w:val="Text"/>
    <w:basedOn w:val="Normal1"/>
    <w:link w:val="TextChar"/>
    <w:qFormat/>
    <w:rsid w:val="00CD4574"/>
    <w:pPr>
      <w:widowControl w:val="0"/>
    </w:pPr>
  </w:style>
  <w:style w:type="character" w:customStyle="1" w:styleId="TextChar">
    <w:name w:val="Text Char"/>
    <w:link w:val="Text"/>
    <w:rsid w:val="00CD4574"/>
    <w:rPr>
      <w:rFonts w:eastAsiaTheme="majorEastAsia" w:cstheme="majorBidi"/>
      <w:bCs/>
      <w:color w:val="414042"/>
      <w:sz w:val="24"/>
      <w:szCs w:val="24"/>
      <w:lang w:val="en-US"/>
    </w:rPr>
  </w:style>
  <w:style w:type="paragraph" w:customStyle="1" w:styleId="MinorHeading">
    <w:name w:val="Minor Heading"/>
    <w:basedOn w:val="FSHHeading2Arial16ptBlue2"/>
    <w:link w:val="MinorHeadingChar"/>
    <w:qFormat/>
    <w:rsid w:val="00CD4574"/>
    <w:pPr>
      <w:widowControl w:val="0"/>
      <w:numPr>
        <w:ilvl w:val="1"/>
        <w:numId w:val="7"/>
      </w:numPr>
      <w:spacing w:before="120" w:after="120"/>
    </w:pPr>
    <w:rPr>
      <w:sz w:val="24"/>
    </w:rPr>
  </w:style>
  <w:style w:type="character" w:customStyle="1" w:styleId="MinorHeadingChar">
    <w:name w:val="Minor Heading Char"/>
    <w:link w:val="MinorHeading"/>
    <w:rsid w:val="00CD4574"/>
    <w:rPr>
      <w:rFonts w:eastAsiaTheme="majorEastAsia" w:cstheme="majorBidi"/>
      <w:bCs/>
      <w:color w:val="00A7B5"/>
      <w:sz w:val="24"/>
      <w:szCs w:val="24"/>
      <w:lang w:val="en-US"/>
    </w:rPr>
  </w:style>
  <w:style w:type="paragraph" w:customStyle="1" w:styleId="Subpoints">
    <w:name w:val="Subpoints"/>
    <w:basedOn w:val="FSHHeading2Arial16ptBlue2"/>
    <w:link w:val="SubpointsChar"/>
    <w:qFormat/>
    <w:rsid w:val="00CD4574"/>
    <w:pPr>
      <w:widowControl w:val="0"/>
      <w:numPr>
        <w:ilvl w:val="2"/>
        <w:numId w:val="7"/>
      </w:numPr>
      <w:tabs>
        <w:tab w:val="left" w:pos="709"/>
      </w:tabs>
      <w:spacing w:before="120" w:after="120"/>
    </w:pPr>
    <w:rPr>
      <w:b/>
      <w:color w:val="414042"/>
      <w:sz w:val="24"/>
    </w:rPr>
  </w:style>
  <w:style w:type="character" w:customStyle="1" w:styleId="SubpointsChar">
    <w:name w:val="Subpoints Char"/>
    <w:link w:val="Subpoints"/>
    <w:rsid w:val="00CD4574"/>
    <w:rPr>
      <w:rFonts w:eastAsiaTheme="majorEastAsia" w:cstheme="majorBidi"/>
      <w:b/>
      <w:bCs/>
      <w:color w:val="414042"/>
      <w:sz w:val="24"/>
      <w:szCs w:val="24"/>
      <w:lang w:val="en-US"/>
    </w:rPr>
  </w:style>
  <w:style w:type="paragraph" w:customStyle="1" w:styleId="Dotpoints">
    <w:name w:val="Dot points"/>
    <w:basedOn w:val="NormalWeb"/>
    <w:link w:val="DotpointsChar"/>
    <w:qFormat/>
    <w:rsid w:val="00CD4574"/>
    <w:pPr>
      <w:numPr>
        <w:numId w:val="8"/>
      </w:numPr>
      <w:spacing w:before="60" w:beforeAutospacing="0" w:after="60" w:afterAutospacing="0"/>
    </w:pPr>
    <w:rPr>
      <w:rFonts w:ascii="Arial" w:hAnsi="Arial" w:cs="Arial"/>
      <w:bCs/>
      <w:iCs/>
      <w:color w:val="404142"/>
      <w:sz w:val="24"/>
      <w:szCs w:val="24"/>
      <w:lang w:val="en-US"/>
    </w:rPr>
  </w:style>
  <w:style w:type="character" w:customStyle="1" w:styleId="DotpointsChar">
    <w:name w:val="Dot points Char"/>
    <w:link w:val="Dotpoints"/>
    <w:rsid w:val="00CD4574"/>
    <w:rPr>
      <w:rFonts w:ascii="Arial" w:eastAsiaTheme="minorEastAsia" w:hAnsi="Arial" w:cs="Arial"/>
      <w:bCs/>
      <w:iCs/>
      <w:color w:val="404142"/>
      <w:sz w:val="24"/>
      <w:szCs w:val="24"/>
      <w:lang w:val="en-US"/>
    </w:rPr>
  </w:style>
  <w:style w:type="paragraph" w:customStyle="1" w:styleId="footertitle">
    <w:name w:val="footer title"/>
    <w:basedOn w:val="Normal"/>
    <w:link w:val="footertitleChar"/>
    <w:qFormat/>
    <w:rsid w:val="00CD4574"/>
    <w:pPr>
      <w:spacing w:line="220" w:lineRule="atLeast"/>
    </w:pPr>
    <w:rPr>
      <w:rFonts w:asciiTheme="minorHAnsi" w:hAnsiTheme="minorHAnsi" w:cs="Arial"/>
      <w:b/>
      <w:bCs/>
      <w:iCs/>
      <w:sz w:val="16"/>
      <w:szCs w:val="16"/>
    </w:rPr>
  </w:style>
  <w:style w:type="character" w:customStyle="1" w:styleId="footertitleChar">
    <w:name w:val="footer title Char"/>
    <w:link w:val="footertitle"/>
    <w:rsid w:val="00CD4574"/>
    <w:rPr>
      <w:rFonts w:eastAsiaTheme="minorEastAsia" w:cs="Arial"/>
      <w:b/>
      <w:bCs/>
      <w:iCs/>
      <w:sz w:val="16"/>
      <w:szCs w:val="16"/>
      <w:lang w:val="en-US"/>
    </w:rPr>
  </w:style>
  <w:style w:type="paragraph" w:customStyle="1" w:styleId="Lowerlevelsubpoint">
    <w:name w:val="Lower level subpoint"/>
    <w:basedOn w:val="Dotpoints"/>
    <w:link w:val="LowerlevelsubpointChar"/>
    <w:qFormat/>
    <w:rsid w:val="00CD4574"/>
    <w:pPr>
      <w:numPr>
        <w:ilvl w:val="1"/>
      </w:numPr>
      <w:ind w:left="1276" w:hanging="283"/>
    </w:pPr>
    <w:rPr>
      <w:rFonts w:eastAsia="Calibri"/>
      <w:color w:val="414042"/>
    </w:rPr>
  </w:style>
  <w:style w:type="character" w:customStyle="1" w:styleId="LowerlevelsubpointChar">
    <w:name w:val="Lower level subpoint Char"/>
    <w:basedOn w:val="DotpointsChar"/>
    <w:link w:val="Lowerlevelsubpoint"/>
    <w:rsid w:val="00CD4574"/>
    <w:rPr>
      <w:rFonts w:ascii="Arial" w:eastAsia="Calibri" w:hAnsi="Arial" w:cs="Arial"/>
      <w:bCs/>
      <w:iCs/>
      <w:color w:val="414042"/>
      <w:sz w:val="24"/>
      <w:szCs w:val="24"/>
      <w:lang w:val="en-US"/>
    </w:rPr>
  </w:style>
  <w:style w:type="paragraph" w:customStyle="1" w:styleId="tex">
    <w:name w:val="tex"/>
    <w:basedOn w:val="Normal"/>
    <w:rsid w:val="00CD4574"/>
    <w:pPr>
      <w:spacing w:before="100" w:beforeAutospacing="1" w:after="100" w:afterAutospacing="1"/>
    </w:pPr>
    <w:rPr>
      <w:rFonts w:eastAsia="Times New Roman" w:cs="Times New Roman"/>
      <w:lang w:val="en-AU" w:eastAsia="en-AU"/>
    </w:rPr>
  </w:style>
  <w:style w:type="paragraph" w:customStyle="1" w:styleId="tex-in">
    <w:name w:val="tex-in"/>
    <w:basedOn w:val="Normal"/>
    <w:rsid w:val="00CD4574"/>
    <w:pPr>
      <w:spacing w:before="100" w:beforeAutospacing="1" w:after="100" w:afterAutospacing="1"/>
    </w:pPr>
    <w:rPr>
      <w:rFonts w:eastAsia="Times New Roman" w:cs="Times New Roman"/>
      <w:lang w:val="en-AU" w:eastAsia="en-AU"/>
    </w:rPr>
  </w:style>
  <w:style w:type="character" w:customStyle="1" w:styleId="list0020paragraphchar">
    <w:name w:val="list_0020paragraph__char"/>
    <w:basedOn w:val="DefaultParagraphFont"/>
    <w:rsid w:val="00CD4574"/>
  </w:style>
  <w:style w:type="paragraph" w:customStyle="1" w:styleId="xl65">
    <w:name w:val="xl65"/>
    <w:basedOn w:val="Normal"/>
    <w:rsid w:val="00CD4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66">
    <w:name w:val="xl66"/>
    <w:basedOn w:val="Normal"/>
    <w:rsid w:val="00CD45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67">
    <w:name w:val="xl67"/>
    <w:basedOn w:val="Normal"/>
    <w:rsid w:val="00CD45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68">
    <w:name w:val="xl68"/>
    <w:basedOn w:val="Normal"/>
    <w:rsid w:val="00CD45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69">
    <w:name w:val="xl69"/>
    <w:basedOn w:val="Normal"/>
    <w:rsid w:val="00CD45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70">
    <w:name w:val="xl70"/>
    <w:basedOn w:val="Normal"/>
    <w:rsid w:val="00CD45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71">
    <w:name w:val="xl71"/>
    <w:basedOn w:val="Normal"/>
    <w:rsid w:val="00CD45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72">
    <w:name w:val="xl72"/>
    <w:basedOn w:val="Normal"/>
    <w:rsid w:val="00CD45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73">
    <w:name w:val="xl73"/>
    <w:basedOn w:val="Normal"/>
    <w:rsid w:val="00CD4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74">
    <w:name w:val="xl74"/>
    <w:basedOn w:val="Normal"/>
    <w:rsid w:val="00CD4574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75">
    <w:name w:val="xl75"/>
    <w:basedOn w:val="Normal"/>
    <w:rsid w:val="00CD457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val="en-AU" w:eastAsia="en-AU"/>
    </w:rPr>
  </w:style>
  <w:style w:type="paragraph" w:customStyle="1" w:styleId="xl76">
    <w:name w:val="xl76"/>
    <w:basedOn w:val="Normal"/>
    <w:rsid w:val="00CD4574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val="en-AU" w:eastAsia="en-AU"/>
    </w:rPr>
  </w:style>
  <w:style w:type="paragraph" w:customStyle="1" w:styleId="xl77">
    <w:name w:val="xl77"/>
    <w:basedOn w:val="Normal"/>
    <w:rsid w:val="00CD45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78">
    <w:name w:val="xl78"/>
    <w:basedOn w:val="Normal"/>
    <w:rsid w:val="00CD4574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79">
    <w:name w:val="xl79"/>
    <w:basedOn w:val="Normal"/>
    <w:rsid w:val="00CD4574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80">
    <w:name w:val="xl80"/>
    <w:basedOn w:val="Normal"/>
    <w:rsid w:val="00CD457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81">
    <w:name w:val="xl81"/>
    <w:basedOn w:val="Normal"/>
    <w:rsid w:val="00CD4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82">
    <w:name w:val="xl82"/>
    <w:basedOn w:val="Normal"/>
    <w:rsid w:val="00CD4574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val="en-AU" w:eastAsia="en-AU"/>
    </w:rPr>
  </w:style>
  <w:style w:type="paragraph" w:customStyle="1" w:styleId="xl83">
    <w:name w:val="xl83"/>
    <w:basedOn w:val="Normal"/>
    <w:rsid w:val="00CD457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84">
    <w:name w:val="xl84"/>
    <w:basedOn w:val="Normal"/>
    <w:rsid w:val="00CD4574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85">
    <w:name w:val="xl85"/>
    <w:basedOn w:val="Normal"/>
    <w:rsid w:val="00CD457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86">
    <w:name w:val="xl86"/>
    <w:basedOn w:val="Normal"/>
    <w:rsid w:val="00CD4574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rFonts w:ascii="Calibri" w:eastAsia="Times New Roman" w:hAnsi="Calibri" w:cs="Times New Roman"/>
      <w:lang w:val="en-AU" w:eastAsia="en-AU"/>
    </w:rPr>
  </w:style>
  <w:style w:type="paragraph" w:customStyle="1" w:styleId="xl87">
    <w:name w:val="xl87"/>
    <w:basedOn w:val="Normal"/>
    <w:rsid w:val="00CD45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val="en-AU" w:eastAsia="en-AU"/>
    </w:rPr>
  </w:style>
  <w:style w:type="paragraph" w:customStyle="1" w:styleId="xl88">
    <w:name w:val="xl88"/>
    <w:basedOn w:val="Normal"/>
    <w:rsid w:val="00CD4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lang w:val="en-AU" w:eastAsia="en-AU"/>
    </w:rPr>
  </w:style>
  <w:style w:type="paragraph" w:customStyle="1" w:styleId="xl89">
    <w:name w:val="xl89"/>
    <w:basedOn w:val="Normal"/>
    <w:rsid w:val="00CD457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val="en-AU" w:eastAsia="en-AU"/>
    </w:rPr>
  </w:style>
  <w:style w:type="paragraph" w:customStyle="1" w:styleId="xl90">
    <w:name w:val="xl90"/>
    <w:basedOn w:val="Normal"/>
    <w:rsid w:val="00CD45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val="en-AU" w:eastAsia="en-AU"/>
    </w:rPr>
  </w:style>
  <w:style w:type="paragraph" w:customStyle="1" w:styleId="xl91">
    <w:name w:val="xl91"/>
    <w:basedOn w:val="Normal"/>
    <w:rsid w:val="00CD457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92">
    <w:name w:val="xl92"/>
    <w:basedOn w:val="Normal"/>
    <w:rsid w:val="00CD45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93">
    <w:name w:val="xl93"/>
    <w:basedOn w:val="Normal"/>
    <w:rsid w:val="00CD45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val="en-AU" w:eastAsia="en-AU"/>
    </w:rPr>
  </w:style>
  <w:style w:type="paragraph" w:customStyle="1" w:styleId="xl94">
    <w:name w:val="xl94"/>
    <w:basedOn w:val="Normal"/>
    <w:rsid w:val="00CD45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95">
    <w:name w:val="xl95"/>
    <w:basedOn w:val="Normal"/>
    <w:rsid w:val="00CD4574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rFonts w:ascii="Calibri" w:eastAsia="Times New Roman" w:hAnsi="Calibri" w:cs="Times New Roman"/>
      <w:lang w:val="en-AU" w:eastAsia="en-AU"/>
    </w:rPr>
  </w:style>
  <w:style w:type="paragraph" w:customStyle="1" w:styleId="xl96">
    <w:name w:val="xl96"/>
    <w:basedOn w:val="Normal"/>
    <w:rsid w:val="00CD45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val="en-AU" w:eastAsia="en-AU"/>
    </w:rPr>
  </w:style>
  <w:style w:type="paragraph" w:customStyle="1" w:styleId="xl97">
    <w:name w:val="xl97"/>
    <w:basedOn w:val="Normal"/>
    <w:rsid w:val="00CD45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val="en-AU" w:eastAsia="en-AU"/>
    </w:rPr>
  </w:style>
  <w:style w:type="paragraph" w:customStyle="1" w:styleId="xl98">
    <w:name w:val="xl98"/>
    <w:basedOn w:val="Normal"/>
    <w:rsid w:val="00CD45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99">
    <w:name w:val="xl99"/>
    <w:basedOn w:val="Normal"/>
    <w:rsid w:val="00CD45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100">
    <w:name w:val="xl100"/>
    <w:basedOn w:val="Normal"/>
    <w:rsid w:val="00CD45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xl101">
    <w:name w:val="xl101"/>
    <w:basedOn w:val="Normal"/>
    <w:rsid w:val="00CD45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val="en-AU" w:eastAsia="en-AU"/>
    </w:rPr>
  </w:style>
  <w:style w:type="paragraph" w:customStyle="1" w:styleId="Style1">
    <w:name w:val="Style1"/>
    <w:basedOn w:val="Normal"/>
    <w:qFormat/>
    <w:rsid w:val="00CD4574"/>
  </w:style>
  <w:style w:type="paragraph" w:styleId="NoSpacing">
    <w:name w:val="No Spacing"/>
    <w:uiPriority w:val="1"/>
    <w:qFormat/>
    <w:rsid w:val="00CD4574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TableofAuthorities">
    <w:name w:val="table of authorities"/>
    <w:basedOn w:val="Normal"/>
    <w:next w:val="Normal"/>
    <w:uiPriority w:val="99"/>
    <w:unhideWhenUsed/>
    <w:rsid w:val="00CD4574"/>
    <w:pPr>
      <w:ind w:left="240" w:hanging="240"/>
    </w:pPr>
    <w:rPr>
      <w:rFonts w:asciiTheme="minorHAnsi" w:hAnsiTheme="minorHAnsi"/>
      <w:sz w:val="20"/>
      <w:szCs w:val="20"/>
    </w:rPr>
  </w:style>
  <w:style w:type="paragraph" w:styleId="TOAHeading">
    <w:name w:val="toa heading"/>
    <w:basedOn w:val="Normal"/>
    <w:next w:val="Normal"/>
    <w:uiPriority w:val="99"/>
    <w:unhideWhenUsed/>
    <w:rsid w:val="00CD4574"/>
    <w:pPr>
      <w:spacing w:before="120" w:after="120"/>
    </w:pPr>
    <w:rPr>
      <w:rFonts w:asciiTheme="minorHAnsi" w:hAnsiTheme="minorHAnsi" w:cs="Arial"/>
      <w:sz w:val="20"/>
      <w:szCs w:val="20"/>
      <w:u w:val="single"/>
    </w:rPr>
  </w:style>
  <w:style w:type="paragraph" w:customStyle="1" w:styleId="Style3">
    <w:name w:val="Style3"/>
    <w:basedOn w:val="Heading2"/>
    <w:link w:val="Style3Char"/>
    <w:qFormat/>
    <w:rsid w:val="00CD4574"/>
    <w:pPr>
      <w:spacing w:before="0" w:after="240" w:line="360" w:lineRule="auto"/>
    </w:pPr>
  </w:style>
  <w:style w:type="character" w:customStyle="1" w:styleId="Style3Char">
    <w:name w:val="Style3 Char"/>
    <w:basedOn w:val="Heading2Char"/>
    <w:link w:val="Style3"/>
    <w:rsid w:val="00CD4574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titleauthoretc">
    <w:name w:val="titleauthoretc"/>
    <w:basedOn w:val="DefaultParagraphFont"/>
    <w:rsid w:val="00CD4574"/>
  </w:style>
  <w:style w:type="character" w:customStyle="1" w:styleId="m-3423490543561101794deleted">
    <w:name w:val="m_-3423490543561101794deleted"/>
    <w:basedOn w:val="DefaultParagraphFont"/>
    <w:rsid w:val="00CD4574"/>
  </w:style>
  <w:style w:type="character" w:styleId="PageNumber">
    <w:name w:val="page number"/>
    <w:basedOn w:val="DefaultParagraphFont"/>
    <w:uiPriority w:val="99"/>
    <w:semiHidden/>
    <w:unhideWhenUsed/>
    <w:rsid w:val="002D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Microsoft Office User</cp:lastModifiedBy>
  <cp:revision>4</cp:revision>
  <dcterms:created xsi:type="dcterms:W3CDTF">2018-06-23T18:55:00Z</dcterms:created>
  <dcterms:modified xsi:type="dcterms:W3CDTF">2018-07-02T00:45:00Z</dcterms:modified>
</cp:coreProperties>
</file>