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0F7C" w14:textId="77777777" w:rsidR="005A01B5" w:rsidRDefault="005A01B5" w:rsidP="005A01B5">
      <w:pPr>
        <w:rPr>
          <w:rFonts w:ascii="Times New Roman" w:hAnsi="Times New Roman" w:cs="Times New Roman"/>
        </w:rPr>
      </w:pPr>
    </w:p>
    <w:p w14:paraId="6D29D765" w14:textId="77777777" w:rsidR="005B40D3" w:rsidRDefault="005B40D3" w:rsidP="005B40D3">
      <w:pPr>
        <w:pStyle w:val="Header"/>
        <w:spacing w:line="480" w:lineRule="auto"/>
        <w:rPr>
          <w:rFonts w:ascii="Times New Roman" w:hAnsi="Times New Roman" w:cs="Times New Roman"/>
          <w:b/>
        </w:rPr>
      </w:pPr>
    </w:p>
    <w:p w14:paraId="7939253D" w14:textId="77777777" w:rsidR="005B40D3" w:rsidRDefault="005B40D3" w:rsidP="005B40D3">
      <w:pPr>
        <w:pStyle w:val="Header"/>
        <w:spacing w:line="480" w:lineRule="auto"/>
        <w:rPr>
          <w:rFonts w:ascii="Times New Roman" w:hAnsi="Times New Roman" w:cs="Times New Roman"/>
          <w:b/>
        </w:rPr>
      </w:pPr>
    </w:p>
    <w:p w14:paraId="20569690" w14:textId="77777777" w:rsidR="005B40D3" w:rsidRDefault="005B40D3" w:rsidP="005B40D3">
      <w:pPr>
        <w:pStyle w:val="Header"/>
        <w:spacing w:line="480" w:lineRule="auto"/>
        <w:rPr>
          <w:rFonts w:ascii="Times New Roman" w:hAnsi="Times New Roman" w:cs="Times New Roman"/>
          <w:b/>
        </w:rPr>
      </w:pPr>
    </w:p>
    <w:p w14:paraId="34DAE077" w14:textId="77777777" w:rsidR="005B40D3" w:rsidRDefault="005B40D3" w:rsidP="005B40D3">
      <w:pPr>
        <w:pStyle w:val="Header"/>
        <w:spacing w:line="480" w:lineRule="auto"/>
        <w:rPr>
          <w:rFonts w:ascii="Times New Roman" w:hAnsi="Times New Roman" w:cs="Times New Roman"/>
          <w:b/>
        </w:rPr>
      </w:pPr>
    </w:p>
    <w:p w14:paraId="4BE1FA04" w14:textId="77777777" w:rsidR="005B40D3" w:rsidRDefault="005B40D3" w:rsidP="005B40D3">
      <w:pPr>
        <w:pStyle w:val="Header"/>
        <w:spacing w:line="480" w:lineRule="auto"/>
        <w:rPr>
          <w:rFonts w:ascii="Times New Roman" w:hAnsi="Times New Roman" w:cs="Times New Roman"/>
          <w:b/>
        </w:rPr>
      </w:pPr>
    </w:p>
    <w:p w14:paraId="37413B8D" w14:textId="77777777" w:rsidR="005B40D3" w:rsidRDefault="005B40D3" w:rsidP="005B40D3">
      <w:pPr>
        <w:pStyle w:val="Header"/>
        <w:spacing w:line="480" w:lineRule="auto"/>
        <w:rPr>
          <w:rFonts w:ascii="Times New Roman" w:hAnsi="Times New Roman" w:cs="Times New Roman"/>
          <w:b/>
        </w:rPr>
      </w:pPr>
    </w:p>
    <w:p w14:paraId="46FD91D5" w14:textId="77777777" w:rsidR="00534193" w:rsidRPr="00534193" w:rsidRDefault="005A01B5" w:rsidP="00534193">
      <w:pPr>
        <w:pStyle w:val="Header"/>
        <w:spacing w:line="480" w:lineRule="auto"/>
        <w:rPr>
          <w:rFonts w:ascii="Times New Roman" w:hAnsi="Times New Roman" w:cs="Times New Roman"/>
          <w:b/>
          <w:lang w:eastAsia="ja-JP"/>
        </w:rPr>
      </w:pPr>
      <w:r w:rsidRPr="005B40D3">
        <w:rPr>
          <w:rFonts w:ascii="Times New Roman" w:hAnsi="Times New Roman" w:cs="Times New Roman"/>
          <w:b/>
        </w:rPr>
        <w:t xml:space="preserve">Appendix for </w:t>
      </w:r>
      <w:proofErr w:type="gramStart"/>
      <w:r w:rsidR="00534193" w:rsidRPr="00534193">
        <w:rPr>
          <w:rFonts w:ascii="Times New Roman" w:eastAsia="Times New Roman" w:hAnsi="Times New Roman"/>
          <w:b/>
          <w:color w:val="000033"/>
          <w:shd w:val="clear" w:color="auto" w:fill="FFFFFF"/>
        </w:rPr>
        <w:t>Antimicrobial</w:t>
      </w:r>
      <w:proofErr w:type="gramEnd"/>
      <w:r w:rsidR="00534193" w:rsidRPr="00534193">
        <w:rPr>
          <w:rFonts w:ascii="Times New Roman" w:eastAsia="Times New Roman" w:hAnsi="Times New Roman"/>
          <w:b/>
          <w:color w:val="000033"/>
          <w:shd w:val="clear" w:color="auto" w:fill="FFFFFF"/>
        </w:rPr>
        <w:t xml:space="preserve"> prescribing in patients with advanced stage illness in the antimicrobial stewardship era</w:t>
      </w:r>
    </w:p>
    <w:p w14:paraId="08D07631" w14:textId="77777777" w:rsidR="00534193" w:rsidRPr="00534193" w:rsidRDefault="00534193" w:rsidP="00534193">
      <w:pPr>
        <w:pStyle w:val="Header"/>
        <w:spacing w:line="480" w:lineRule="auto"/>
        <w:rPr>
          <w:rFonts w:ascii="Times New Roman" w:hAnsi="Times New Roman" w:cs="Times New Roman"/>
          <w:b/>
          <w:lang w:eastAsia="ja-JP"/>
        </w:rPr>
      </w:pPr>
    </w:p>
    <w:p w14:paraId="4CFB07F1" w14:textId="2CFED351" w:rsidR="00B14755" w:rsidRDefault="00B14755" w:rsidP="00B14755">
      <w:pPr>
        <w:pStyle w:val="Header"/>
        <w:spacing w:line="480" w:lineRule="auto"/>
        <w:rPr>
          <w:lang w:eastAsia="ja-JP"/>
        </w:rPr>
      </w:pPr>
    </w:p>
    <w:p w14:paraId="556C8443" w14:textId="77777777" w:rsidR="00B14755" w:rsidRDefault="00B14755" w:rsidP="00B14755">
      <w:pPr>
        <w:pStyle w:val="Header"/>
        <w:spacing w:line="480" w:lineRule="auto"/>
        <w:rPr>
          <w:lang w:eastAsia="ja-JP"/>
        </w:rPr>
      </w:pPr>
    </w:p>
    <w:p w14:paraId="126F8DFA" w14:textId="418CADF9" w:rsidR="005A01B5" w:rsidRDefault="005A01B5" w:rsidP="00E801A2">
      <w:pPr>
        <w:pStyle w:val="Header"/>
        <w:spacing w:line="480" w:lineRule="auto"/>
        <w:rPr>
          <w:rFonts w:asciiTheme="majorHAnsi" w:hAnsiTheme="majorHAnsi"/>
        </w:rPr>
      </w:pPr>
    </w:p>
    <w:p w14:paraId="5CA673B4" w14:textId="77777777" w:rsidR="005B40D3" w:rsidRPr="00F026FA" w:rsidRDefault="005B40D3" w:rsidP="005B40D3">
      <w:pPr>
        <w:spacing w:line="480" w:lineRule="auto"/>
        <w:rPr>
          <w:rFonts w:ascii="Times New Roman" w:hAnsi="Times New Roman" w:cs="Times New Roman"/>
        </w:rPr>
      </w:pPr>
    </w:p>
    <w:p w14:paraId="78B1AFF5" w14:textId="481BAD4A" w:rsidR="005B40D3" w:rsidRPr="00F026FA" w:rsidRDefault="005B40D3" w:rsidP="005B40D3">
      <w:pPr>
        <w:spacing w:line="480" w:lineRule="auto"/>
        <w:rPr>
          <w:rFonts w:ascii="Times New Roman" w:hAnsi="Times New Roman" w:cs="Times New Roman"/>
        </w:rPr>
      </w:pPr>
      <w:r w:rsidRPr="007B3390">
        <w:rPr>
          <w:rFonts w:ascii="Times New Roman" w:hAnsi="Times New Roman" w:cs="Times New Roman"/>
          <w:b/>
        </w:rPr>
        <w:t>Authors</w:t>
      </w:r>
      <w:r w:rsidRPr="007B3390">
        <w:rPr>
          <w:rFonts w:ascii="Times New Roman" w:hAnsi="Times New Roman" w:cs="Times New Roman"/>
          <w:b/>
          <w:lang w:eastAsia="ja-JP"/>
        </w:rPr>
        <w:t>:</w:t>
      </w:r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</w:rPr>
        <w:t>Yasuaki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Tagashira</w:t>
      </w:r>
      <w:proofErr w:type="spellEnd"/>
      <w:r>
        <w:rPr>
          <w:rFonts w:ascii="Times New Roman" w:hAnsi="Times New Roman" w:cs="Times New Roman"/>
        </w:rPr>
        <w:t xml:space="preserve"> MD, </w:t>
      </w:r>
      <w:proofErr w:type="spellStart"/>
      <w:r w:rsidR="00DD5EA7">
        <w:rPr>
          <w:rFonts w:ascii="Times New Roman" w:hAnsi="Times New Roman" w:cs="Times New Roman"/>
        </w:rPr>
        <w:t>Kanae</w:t>
      </w:r>
      <w:proofErr w:type="spellEnd"/>
      <w:r w:rsidR="00DD5EA7">
        <w:rPr>
          <w:rFonts w:ascii="Times New Roman" w:hAnsi="Times New Roman" w:cs="Times New Roman"/>
        </w:rPr>
        <w:t xml:space="preserve"> Kawahara MD</w:t>
      </w:r>
      <w:r w:rsidR="00BD7DA3">
        <w:rPr>
          <w:rFonts w:ascii="Times New Roman" w:hAnsi="Times New Roman" w:cs="Times New Roman"/>
        </w:rPr>
        <w:t xml:space="preserve">, </w:t>
      </w:r>
      <w:proofErr w:type="spellStart"/>
      <w:r w:rsidR="00BD7DA3">
        <w:rPr>
          <w:rFonts w:ascii="Times New Roman" w:hAnsi="Times New Roman" w:cs="Times New Roman"/>
        </w:rPr>
        <w:t>Akane</w:t>
      </w:r>
      <w:proofErr w:type="spellEnd"/>
      <w:r w:rsidR="00BD7DA3">
        <w:rPr>
          <w:rFonts w:ascii="Times New Roman" w:hAnsi="Times New Roman" w:cs="Times New Roman"/>
        </w:rPr>
        <w:t xml:space="preserve"> Takamatsu MD, </w:t>
      </w:r>
      <w:r w:rsidRPr="00F026FA">
        <w:rPr>
          <w:rFonts w:ascii="Times New Roman" w:hAnsi="Times New Roman" w:cs="Times New Roman"/>
        </w:rPr>
        <w:t xml:space="preserve">Hitoshi Honda MD PhD </w:t>
      </w:r>
    </w:p>
    <w:p w14:paraId="53B8359A" w14:textId="77777777" w:rsidR="005B40D3" w:rsidRDefault="005B40D3" w:rsidP="005B40D3">
      <w:pPr>
        <w:spacing w:line="480" w:lineRule="auto"/>
        <w:rPr>
          <w:rFonts w:ascii="Times New Roman" w:hAnsi="Times New Roman" w:cs="Times New Roman"/>
        </w:rPr>
      </w:pPr>
    </w:p>
    <w:p w14:paraId="0D74EEE1" w14:textId="77777777" w:rsidR="005B40D3" w:rsidRDefault="005B40D3" w:rsidP="005B40D3">
      <w:pPr>
        <w:spacing w:line="480" w:lineRule="auto"/>
        <w:rPr>
          <w:rFonts w:ascii="Times New Roman" w:hAnsi="Times New Roman" w:cs="Times New Roman"/>
          <w:b/>
        </w:rPr>
      </w:pPr>
    </w:p>
    <w:p w14:paraId="2F7AEBBD" w14:textId="77777777" w:rsidR="00BD7DA3" w:rsidRDefault="00BD7DA3" w:rsidP="005B40D3">
      <w:pPr>
        <w:spacing w:line="480" w:lineRule="auto"/>
        <w:rPr>
          <w:rFonts w:ascii="Times New Roman" w:hAnsi="Times New Roman" w:cs="Times New Roman"/>
          <w:b/>
        </w:rPr>
      </w:pPr>
    </w:p>
    <w:p w14:paraId="19B28DF9" w14:textId="77777777" w:rsidR="00BD7DA3" w:rsidRDefault="00BD7DA3" w:rsidP="005B40D3">
      <w:pPr>
        <w:spacing w:line="480" w:lineRule="auto"/>
        <w:rPr>
          <w:rFonts w:ascii="Times New Roman" w:hAnsi="Times New Roman" w:cs="Times New Roman"/>
        </w:rPr>
      </w:pPr>
    </w:p>
    <w:p w14:paraId="28D03B77" w14:textId="77777777" w:rsidR="00E43F5C" w:rsidRDefault="00E43F5C" w:rsidP="005B40D3">
      <w:pPr>
        <w:spacing w:line="480" w:lineRule="auto"/>
        <w:rPr>
          <w:rFonts w:ascii="Times New Roman" w:hAnsi="Times New Roman" w:cs="Times New Roman"/>
        </w:rPr>
      </w:pPr>
    </w:p>
    <w:p w14:paraId="4E03184F" w14:textId="77777777" w:rsidR="00E43F5C" w:rsidRDefault="00E43F5C" w:rsidP="005B40D3">
      <w:pPr>
        <w:spacing w:line="480" w:lineRule="auto"/>
        <w:rPr>
          <w:rFonts w:ascii="Times New Roman" w:hAnsi="Times New Roman" w:cs="Times New Roman"/>
        </w:rPr>
      </w:pPr>
    </w:p>
    <w:p w14:paraId="67C85CEC" w14:textId="77777777" w:rsidR="00E43F5C" w:rsidRDefault="00E43F5C" w:rsidP="005B40D3">
      <w:pPr>
        <w:spacing w:line="480" w:lineRule="auto"/>
        <w:rPr>
          <w:rFonts w:ascii="Times New Roman" w:hAnsi="Times New Roman" w:cs="Times New Roman"/>
        </w:rPr>
      </w:pPr>
    </w:p>
    <w:p w14:paraId="0CA1BBDB" w14:textId="77777777" w:rsidR="00E43F5C" w:rsidRDefault="00E43F5C" w:rsidP="005B40D3">
      <w:pPr>
        <w:spacing w:line="480" w:lineRule="auto"/>
        <w:rPr>
          <w:rFonts w:ascii="Times New Roman" w:hAnsi="Times New Roman" w:cs="Times New Roman"/>
        </w:rPr>
      </w:pPr>
    </w:p>
    <w:p w14:paraId="33B0662C" w14:textId="77777777" w:rsidR="00E43F5C" w:rsidRDefault="00E43F5C" w:rsidP="005B40D3">
      <w:pPr>
        <w:spacing w:line="480" w:lineRule="auto"/>
        <w:rPr>
          <w:rFonts w:ascii="Times New Roman" w:hAnsi="Times New Roman" w:cs="Times New Roman"/>
        </w:rPr>
      </w:pPr>
    </w:p>
    <w:p w14:paraId="114C86DF" w14:textId="77777777" w:rsidR="00E43F5C" w:rsidRDefault="00E43F5C" w:rsidP="005B40D3">
      <w:pPr>
        <w:spacing w:line="480" w:lineRule="auto"/>
        <w:rPr>
          <w:rFonts w:ascii="Times New Roman" w:hAnsi="Times New Roman" w:cs="Times New Roman"/>
        </w:rPr>
      </w:pPr>
    </w:p>
    <w:p w14:paraId="3FDEC72B" w14:textId="77777777" w:rsidR="00E43F5C" w:rsidRDefault="00E43F5C" w:rsidP="005B40D3">
      <w:pPr>
        <w:spacing w:line="480" w:lineRule="auto"/>
        <w:rPr>
          <w:rFonts w:ascii="Times New Roman" w:hAnsi="Times New Roman" w:cs="Times New Roman"/>
        </w:rPr>
      </w:pPr>
    </w:p>
    <w:p w14:paraId="24EA457D" w14:textId="77777777" w:rsidR="00E43F5C" w:rsidRDefault="00E43F5C" w:rsidP="005B40D3">
      <w:pPr>
        <w:spacing w:line="480" w:lineRule="auto"/>
        <w:rPr>
          <w:rFonts w:ascii="Times New Roman" w:hAnsi="Times New Roman" w:cs="Times New Roman"/>
        </w:rPr>
        <w:sectPr w:rsidR="00E43F5C" w:rsidSect="00E43F5C">
          <w:pgSz w:w="12240" w:h="15840"/>
          <w:pgMar w:top="567" w:right="1021" w:bottom="567" w:left="1021" w:header="720" w:footer="720" w:gutter="0"/>
          <w:cols w:space="720"/>
          <w:docGrid w:linePitch="360"/>
        </w:sectPr>
      </w:pPr>
    </w:p>
    <w:p w14:paraId="4A8641CC" w14:textId="1E5F0010" w:rsidR="00E43F5C" w:rsidRDefault="00E43F5C" w:rsidP="00E43F5C">
      <w:pPr>
        <w:tabs>
          <w:tab w:val="left" w:pos="12191"/>
        </w:tabs>
        <w:rPr>
          <w:rFonts w:ascii="Times New Roman" w:hAnsi="Times New Roman" w:cs="Times New Roman"/>
        </w:rPr>
      </w:pPr>
    </w:p>
    <w:p w14:paraId="02D2BD35" w14:textId="77777777" w:rsidR="00E43F5C" w:rsidRDefault="00E43F5C" w:rsidP="00E43F5C">
      <w:pPr>
        <w:tabs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4A78911E" w14:textId="5CD0E225" w:rsidR="00E43F5C" w:rsidRPr="00001FB7" w:rsidRDefault="00E43F5C" w:rsidP="00E43F5C">
      <w:pPr>
        <w:tabs>
          <w:tab w:val="left" w:pos="12191"/>
        </w:tabs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 xml:space="preserve">      Appendix 1.</w:t>
      </w:r>
      <w:r w:rsidRPr="00001FB7">
        <w:rPr>
          <w:rFonts w:ascii="Times New Roman" w:hAnsi="Times New Roman" w:cs="Times New Roman"/>
        </w:rPr>
        <w:t xml:space="preserve"> The definition of </w:t>
      </w:r>
      <w:r>
        <w:rPr>
          <w:rFonts w:ascii="Times New Roman" w:eastAsia="MS Mincho" w:hAnsi="Times New Roman" w:cs="Times New Roman" w:hint="eastAsia"/>
          <w:lang w:eastAsia="ja-JP"/>
        </w:rPr>
        <w:t>an</w:t>
      </w:r>
      <w:r>
        <w:rPr>
          <w:rFonts w:ascii="Times New Roman" w:hAnsi="Times New Roman" w:cs="Times New Roman"/>
        </w:rPr>
        <w:t xml:space="preserve"> advanced stage</w:t>
      </w:r>
      <w:r w:rsidRPr="00001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001FB7">
        <w:rPr>
          <w:rFonts w:ascii="Times New Roman" w:hAnsi="Times New Roman" w:cs="Times New Roman"/>
        </w:rPr>
        <w:t>illness</w:t>
      </w:r>
      <w:r>
        <w:rPr>
          <w:rFonts w:ascii="Times New Roman" w:hAnsi="Times New Roman" w:cs="Times New Roman"/>
        </w:rPr>
        <w:t>es</w:t>
      </w:r>
      <w:r w:rsidRPr="00001FB7">
        <w:rPr>
          <w:rFonts w:ascii="Times New Roman" w:hAnsi="Times New Roman" w:cs="Times New Roman"/>
        </w:rPr>
        <w:t xml:space="preserve"> </w:t>
      </w:r>
    </w:p>
    <w:p w14:paraId="59FCDC7E" w14:textId="0FCE8A9B" w:rsidR="005B40D3" w:rsidRDefault="005B40D3" w:rsidP="005B40D3">
      <w:pPr>
        <w:spacing w:line="480" w:lineRule="auto"/>
        <w:rPr>
          <w:rFonts w:ascii="Times New Roman" w:hAnsi="Times New Roman" w:cs="Times New Roman"/>
        </w:rPr>
      </w:pPr>
    </w:p>
    <w:p w14:paraId="3401DFC6" w14:textId="77777777" w:rsidR="00F632BB" w:rsidRDefault="00F632BB" w:rsidP="005B40D3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42" w:rightFromText="142" w:vertAnchor="page" w:horzAnchor="margin" w:tblpXSpec="center" w:tblpY="3110"/>
        <w:tblW w:w="144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7379"/>
        <w:gridCol w:w="2378"/>
      </w:tblGrid>
      <w:tr w:rsidR="00F632BB" w:rsidRPr="008F2AFD" w14:paraId="1064BD44" w14:textId="77777777" w:rsidTr="00F632BB">
        <w:trPr>
          <w:trHeight w:val="424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</w:tcPr>
          <w:p w14:paraId="0F7C8629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Type of illness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</w:tcPr>
          <w:p w14:paraId="37338732" w14:textId="77777777" w:rsidR="00F632BB" w:rsidRPr="00966DE2" w:rsidRDefault="00F632BB" w:rsidP="00F632BB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 xml:space="preserve">Definition 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14:paraId="4ED65AC3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F632BB" w:rsidRPr="008F2AFD" w14:paraId="3A479939" w14:textId="77777777" w:rsidTr="00F632BB">
        <w:tc>
          <w:tcPr>
            <w:tcW w:w="4668" w:type="dxa"/>
            <w:tcBorders>
              <w:top w:val="single" w:sz="4" w:space="0" w:color="auto"/>
            </w:tcBorders>
          </w:tcPr>
          <w:p w14:paraId="03BD85B1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End-</w:t>
            </w: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stage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cardiovascular disease </w:t>
            </w:r>
          </w:p>
        </w:tc>
        <w:tc>
          <w:tcPr>
            <w:tcW w:w="7379" w:type="dxa"/>
            <w:tcBorders>
              <w:top w:val="single" w:sz="4" w:space="0" w:color="auto"/>
            </w:tcBorders>
          </w:tcPr>
          <w:p w14:paraId="18BE7C51" w14:textId="77777777" w:rsidR="00F632BB" w:rsidRPr="008F2AFD" w:rsidRDefault="00F632BB" w:rsidP="00F632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>NYHA classification III and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/or objective evidence of severe cardiac dysfunction</w:t>
            </w:r>
            <w:r w:rsidRPr="008F2AFD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5EB3FEEC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Metra, et al.</w:t>
            </w:r>
          </w:p>
        </w:tc>
      </w:tr>
      <w:tr w:rsidR="00F632BB" w:rsidRPr="008F2AFD" w14:paraId="79F70145" w14:textId="77777777" w:rsidTr="00F632BB">
        <w:trPr>
          <w:trHeight w:val="1231"/>
        </w:trPr>
        <w:tc>
          <w:tcPr>
            <w:tcW w:w="4668" w:type="dxa"/>
          </w:tcPr>
          <w:p w14:paraId="67CDF25A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End-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stage pulmonary disease including advanced COPD and</w:t>
            </w: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severe pulmonary disease (non-COPD)</w:t>
            </w:r>
          </w:p>
        </w:tc>
        <w:tc>
          <w:tcPr>
            <w:tcW w:w="7379" w:type="dxa"/>
          </w:tcPr>
          <w:p w14:paraId="62D74DF2" w14:textId="77777777" w:rsidR="00F632BB" w:rsidRPr="008F2AFD" w:rsidRDefault="00F632BB" w:rsidP="00F632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Advanced COPD is defined as GOLD </w:t>
            </w:r>
            <w:r w:rsidRPr="008F2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classification III </w:t>
            </w:r>
            <w:r w:rsidRPr="008F2AF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with or without </w:t>
            </w: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>long-term oxygen therapy.</w:t>
            </w:r>
          </w:p>
          <w:p w14:paraId="78D6224A" w14:textId="77777777" w:rsidR="00F632BB" w:rsidRPr="008F2AFD" w:rsidRDefault="00F632BB" w:rsidP="00F632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Severe pulmonary disease (non-COPD) 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 xml:space="preserve">is defined 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as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 xml:space="preserve"> the group of non-neoplastic lung diseases chronically limit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ing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 xml:space="preserve"> patient's activity of daily living or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a 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significant pulmonary disease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 xml:space="preserve"> requiring</w:t>
            </w: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long-term oxygen therapy.</w:t>
            </w:r>
          </w:p>
        </w:tc>
        <w:tc>
          <w:tcPr>
            <w:tcW w:w="2378" w:type="dxa"/>
          </w:tcPr>
          <w:p w14:paraId="49EE67DE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Marciniuk</w:t>
            </w:r>
            <w:proofErr w:type="spellEnd"/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, et al.</w:t>
            </w:r>
          </w:p>
          <w:p w14:paraId="5A139A92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Janssen, et al.</w:t>
            </w:r>
          </w:p>
          <w:p w14:paraId="3D1DB499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61817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BB" w:rsidRPr="008F2AFD" w14:paraId="50B47404" w14:textId="77777777" w:rsidTr="00F632BB">
        <w:tc>
          <w:tcPr>
            <w:tcW w:w="4668" w:type="dxa"/>
          </w:tcPr>
          <w:p w14:paraId="13F8A8E2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End-</w:t>
            </w: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>stage renal disease</w:t>
            </w:r>
          </w:p>
        </w:tc>
        <w:tc>
          <w:tcPr>
            <w:tcW w:w="7379" w:type="dxa"/>
          </w:tcPr>
          <w:p w14:paraId="4573A078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stimated 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GFR&lt;15ml/min/1.73m</w:t>
            </w:r>
            <w:r w:rsidRPr="008F2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with or without dialysis</w:t>
            </w:r>
          </w:p>
        </w:tc>
        <w:tc>
          <w:tcPr>
            <w:tcW w:w="2378" w:type="dxa"/>
          </w:tcPr>
          <w:p w14:paraId="7FE00889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Andrassy, et al.</w:t>
            </w:r>
          </w:p>
        </w:tc>
      </w:tr>
      <w:tr w:rsidR="00F632BB" w:rsidRPr="008F2AFD" w14:paraId="598AA61C" w14:textId="77777777" w:rsidTr="00F632BB">
        <w:trPr>
          <w:trHeight w:val="420"/>
        </w:trPr>
        <w:tc>
          <w:tcPr>
            <w:tcW w:w="4668" w:type="dxa"/>
          </w:tcPr>
          <w:p w14:paraId="35D3AE39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End-</w:t>
            </w: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>stage liver disease</w:t>
            </w:r>
          </w:p>
        </w:tc>
        <w:tc>
          <w:tcPr>
            <w:tcW w:w="7379" w:type="dxa"/>
          </w:tcPr>
          <w:p w14:paraId="14CF8259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ja-JP"/>
              </w:rPr>
              <w:t>C</w:t>
            </w: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>hild-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ja-JP"/>
              </w:rPr>
              <w:t>P</w:t>
            </w: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>ugh score &gt;12 or MELD score &gt;21</w:t>
            </w:r>
          </w:p>
        </w:tc>
        <w:tc>
          <w:tcPr>
            <w:tcW w:w="2378" w:type="dxa"/>
          </w:tcPr>
          <w:p w14:paraId="77C8484D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Salpeter</w:t>
            </w:r>
            <w:proofErr w:type="spellEnd"/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, et al.</w:t>
            </w:r>
          </w:p>
        </w:tc>
      </w:tr>
      <w:tr w:rsidR="00F632BB" w:rsidRPr="008F2AFD" w14:paraId="77D10E81" w14:textId="77777777" w:rsidTr="00F632BB">
        <w:tc>
          <w:tcPr>
            <w:tcW w:w="4668" w:type="dxa"/>
          </w:tcPr>
          <w:p w14:paraId="37136EFE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bCs/>
                <w:sz w:val="20"/>
                <w:szCs w:val="20"/>
              </w:rPr>
              <w:t>Advanced dementia</w:t>
            </w:r>
          </w:p>
        </w:tc>
        <w:tc>
          <w:tcPr>
            <w:tcW w:w="7379" w:type="dxa"/>
          </w:tcPr>
          <w:p w14:paraId="7F95D28C" w14:textId="77777777" w:rsidR="00F632BB" w:rsidRPr="008F2AFD" w:rsidRDefault="00F632BB" w:rsidP="00F632BB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8F2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Stage 7 on the Global Deterioration Scale </w:t>
            </w:r>
          </w:p>
        </w:tc>
        <w:tc>
          <w:tcPr>
            <w:tcW w:w="2378" w:type="dxa"/>
          </w:tcPr>
          <w:p w14:paraId="31BB419E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Reisberg</w:t>
            </w:r>
            <w:proofErr w:type="spellEnd"/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, et al.</w:t>
            </w:r>
          </w:p>
        </w:tc>
      </w:tr>
      <w:tr w:rsidR="00F632BB" w:rsidRPr="008F2AFD" w14:paraId="7B35829B" w14:textId="77777777" w:rsidTr="00F632BB">
        <w:tc>
          <w:tcPr>
            <w:tcW w:w="4668" w:type="dxa"/>
          </w:tcPr>
          <w:p w14:paraId="2A266F57" w14:textId="77777777" w:rsidR="00F632BB" w:rsidRPr="008F2AFD" w:rsidRDefault="00F632BB" w:rsidP="00F632BB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Advanced malignanc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7379" w:type="dxa"/>
          </w:tcPr>
          <w:p w14:paraId="1F8A157A" w14:textId="77777777" w:rsidR="00F632BB" w:rsidRPr="008F2AFD" w:rsidRDefault="00F632BB" w:rsidP="00F63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</w:t>
            </w:r>
            <w:r w:rsidRPr="008F2AFD">
              <w:rPr>
                <w:rFonts w:ascii="Times New Roman" w:eastAsia="Times New Roman" w:hAnsi="Times New Roman" w:cs="Times New Roman"/>
                <w:sz w:val="20"/>
                <w:szCs w:val="20"/>
              </w:rPr>
              <w:t>ancer that has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 xml:space="preserve"> metastasized</w:t>
            </w:r>
            <w:r w:rsidRPr="008F2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cannot be cured or controlled with treatment. </w:t>
            </w:r>
          </w:p>
          <w:p w14:paraId="0F66BDFE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393767D" w14:textId="77777777" w:rsidR="00F632BB" w:rsidRPr="008F2AFD" w:rsidRDefault="00F632BB" w:rsidP="00F63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FD">
              <w:rPr>
                <w:rFonts w:ascii="Times New Roman" w:hAnsi="Times New Roman" w:cs="Times New Roman"/>
                <w:sz w:val="20"/>
                <w:szCs w:val="20"/>
              </w:rPr>
              <w:t>National Cancer Institute</w:t>
            </w:r>
          </w:p>
        </w:tc>
      </w:tr>
    </w:tbl>
    <w:p w14:paraId="46F284CC" w14:textId="77777777" w:rsidR="00F632BB" w:rsidRDefault="00F632BB" w:rsidP="005B40D3">
      <w:pPr>
        <w:spacing w:line="480" w:lineRule="auto"/>
        <w:rPr>
          <w:rFonts w:ascii="Times New Roman" w:hAnsi="Times New Roman" w:cs="Times New Roman"/>
        </w:rPr>
      </w:pPr>
    </w:p>
    <w:p w14:paraId="480D7302" w14:textId="77777777" w:rsidR="00F632BB" w:rsidRPr="00001FB7" w:rsidRDefault="00F632BB" w:rsidP="00F632BB">
      <w:pPr>
        <w:rPr>
          <w:rFonts w:ascii="Times New Roman" w:hAnsi="Times New Roman" w:cs="Times New Roman"/>
        </w:rPr>
      </w:pPr>
    </w:p>
    <w:p w14:paraId="4701F92E" w14:textId="77777777" w:rsidR="00F632BB" w:rsidRPr="00966DE2" w:rsidRDefault="00F632BB" w:rsidP="00F632BB">
      <w:pPr>
        <w:rPr>
          <w:rFonts w:ascii="Times New Roman" w:eastAsia="MS Mincho" w:hAnsi="Times New Roman" w:cs="Times New Roman"/>
          <w:lang w:eastAsia="ja-JP"/>
        </w:rPr>
      </w:pPr>
      <w:r w:rsidRPr="008E735E">
        <w:rPr>
          <w:rFonts w:ascii="Times New Roman" w:hAnsi="Times New Roman" w:cs="Times New Roman"/>
          <w:b/>
        </w:rPr>
        <w:t xml:space="preserve">NOTE. </w:t>
      </w:r>
      <w:r w:rsidRPr="00001FB7">
        <w:rPr>
          <w:rFonts w:ascii="Times New Roman" w:hAnsi="Times New Roman" w:cs="Times New Roman"/>
        </w:rPr>
        <w:t xml:space="preserve"> NYHA, New York Heart Association; COPD, Chronic Obstructive Pulmonary Disease; GOLD,</w:t>
      </w:r>
      <w:r w:rsidRPr="00001FB7">
        <w:rPr>
          <w:rStyle w:val="st"/>
          <w:rFonts w:ascii="Times New Roman" w:eastAsia="Times New Roman" w:hAnsi="Times New Roman" w:cs="Times New Roman"/>
        </w:rPr>
        <w:t xml:space="preserve"> Global Initiative</w:t>
      </w:r>
      <w:r>
        <w:rPr>
          <w:rStyle w:val="st"/>
          <w:rFonts w:ascii="Times New Roman" w:eastAsia="Times New Roman" w:hAnsi="Times New Roman" w:cs="Times New Roman"/>
        </w:rPr>
        <w:t xml:space="preserve"> for Obstructive Lung Disease; </w:t>
      </w:r>
      <w:r w:rsidRPr="00001FB7">
        <w:rPr>
          <w:rStyle w:val="st"/>
          <w:rFonts w:ascii="Times New Roman" w:eastAsia="Times New Roman" w:hAnsi="Times New Roman" w:cs="Times New Roman"/>
        </w:rPr>
        <w:t xml:space="preserve">GFR, </w:t>
      </w:r>
      <w:r w:rsidRPr="00001FB7">
        <w:rPr>
          <w:rFonts w:ascii="Times New Roman" w:eastAsia="Times New Roman" w:hAnsi="Times New Roman" w:cs="Times New Roman"/>
        </w:rPr>
        <w:t>estimate glomerular filtration rate</w:t>
      </w:r>
      <w:r w:rsidRPr="00001FB7">
        <w:rPr>
          <w:rStyle w:val="st"/>
          <w:rFonts w:ascii="Times New Roman" w:eastAsia="Times New Roman" w:hAnsi="Times New Roman" w:cs="Times New Roman"/>
        </w:rPr>
        <w:t>;</w:t>
      </w:r>
      <w:r w:rsidRPr="00001FB7">
        <w:rPr>
          <w:rFonts w:ascii="Times New Roman" w:eastAsia="Times New Roman" w:hAnsi="Times New Roman" w:cs="Times New Roman"/>
        </w:rPr>
        <w:t xml:space="preserve"> </w:t>
      </w:r>
      <w:r w:rsidRPr="00001FB7">
        <w:rPr>
          <w:rFonts w:ascii="Times New Roman" w:hAnsi="Times New Roman" w:cs="Times New Roman"/>
        </w:rPr>
        <w:t>MELD, Modeling fo</w:t>
      </w:r>
      <w:r>
        <w:rPr>
          <w:rFonts w:ascii="Times New Roman" w:hAnsi="Times New Roman" w:cs="Times New Roman"/>
        </w:rPr>
        <w:t>r End Stage Liver Disease</w:t>
      </w:r>
    </w:p>
    <w:p w14:paraId="31C1314E" w14:textId="77777777" w:rsidR="00F632BB" w:rsidRPr="00001FB7" w:rsidRDefault="00F632BB" w:rsidP="00F632BB">
      <w:pPr>
        <w:rPr>
          <w:rFonts w:ascii="Times New Roman" w:hAnsi="Times New Roman" w:cs="Times New Roman"/>
        </w:rPr>
      </w:pPr>
    </w:p>
    <w:p w14:paraId="29F5EF6D" w14:textId="77777777" w:rsidR="00F632BB" w:rsidRDefault="00F632BB" w:rsidP="005B40D3">
      <w:pPr>
        <w:spacing w:line="480" w:lineRule="auto"/>
        <w:rPr>
          <w:rFonts w:ascii="Times New Roman" w:hAnsi="Times New Roman" w:cs="Times New Roman"/>
        </w:rPr>
      </w:pPr>
    </w:p>
    <w:p w14:paraId="60DD6617" w14:textId="77777777" w:rsidR="00F632BB" w:rsidRDefault="00F632BB" w:rsidP="005B40D3">
      <w:pPr>
        <w:spacing w:line="480" w:lineRule="auto"/>
        <w:rPr>
          <w:rFonts w:ascii="Times New Roman" w:hAnsi="Times New Roman" w:cs="Times New Roman"/>
        </w:rPr>
      </w:pPr>
    </w:p>
    <w:p w14:paraId="28A27459" w14:textId="77777777" w:rsidR="00F632BB" w:rsidRDefault="00F632BB" w:rsidP="005B40D3">
      <w:pPr>
        <w:spacing w:line="480" w:lineRule="auto"/>
        <w:rPr>
          <w:rFonts w:ascii="Times New Roman" w:hAnsi="Times New Roman" w:cs="Times New Roman"/>
        </w:rPr>
      </w:pPr>
    </w:p>
    <w:p w14:paraId="7B5634B3" w14:textId="77777777" w:rsidR="00F632BB" w:rsidRDefault="00F632BB" w:rsidP="005B40D3">
      <w:pPr>
        <w:spacing w:line="480" w:lineRule="auto"/>
        <w:rPr>
          <w:rFonts w:ascii="Times New Roman" w:hAnsi="Times New Roman" w:cs="Times New Roman"/>
        </w:rPr>
      </w:pPr>
    </w:p>
    <w:p w14:paraId="584C29EA" w14:textId="3074D821" w:rsidR="004153D7" w:rsidRDefault="004153D7" w:rsidP="00E43F5C">
      <w:pPr>
        <w:rPr>
          <w:rFonts w:ascii="Times New Roman" w:hAnsi="Times New Roman" w:cs="Times New Roman"/>
        </w:rPr>
      </w:pPr>
    </w:p>
    <w:p w14:paraId="7CF0DE28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620FAE46" w14:textId="77777777" w:rsidR="00E43F5C" w:rsidRDefault="00E43F5C" w:rsidP="005A01B5">
      <w:pPr>
        <w:rPr>
          <w:rFonts w:ascii="Times New Roman" w:hAnsi="Times New Roman" w:cs="Times New Roman"/>
        </w:rPr>
        <w:sectPr w:rsidR="00E43F5C" w:rsidSect="00E43F5C">
          <w:pgSz w:w="15840" w:h="12240" w:orient="landscape"/>
          <w:pgMar w:top="1021" w:right="567" w:bottom="1021" w:left="567" w:header="720" w:footer="720" w:gutter="0"/>
          <w:cols w:space="720"/>
          <w:docGrid w:linePitch="360"/>
        </w:sectPr>
      </w:pPr>
    </w:p>
    <w:p w14:paraId="2B3402C9" w14:textId="77777777" w:rsidR="002142A0" w:rsidRDefault="002142A0" w:rsidP="00E43F5C">
      <w:pPr>
        <w:rPr>
          <w:rFonts w:ascii="Times New Roman" w:hAnsi="Times New Roman" w:cs="Times New Roman"/>
        </w:rPr>
      </w:pPr>
    </w:p>
    <w:p w14:paraId="055BA959" w14:textId="77777777" w:rsidR="002142A0" w:rsidRDefault="002142A0" w:rsidP="00E43F5C">
      <w:pPr>
        <w:rPr>
          <w:rFonts w:ascii="Times New Roman" w:hAnsi="Times New Roman" w:cs="Times New Roman"/>
        </w:rPr>
      </w:pPr>
    </w:p>
    <w:p w14:paraId="287C6405" w14:textId="77777777" w:rsidR="002142A0" w:rsidRDefault="002142A0" w:rsidP="00E43F5C">
      <w:pPr>
        <w:rPr>
          <w:rFonts w:ascii="Times New Roman" w:hAnsi="Times New Roman" w:cs="Times New Roman"/>
        </w:rPr>
      </w:pPr>
    </w:p>
    <w:p w14:paraId="08E7A589" w14:textId="51558FD7" w:rsidR="00E43F5C" w:rsidRPr="00001FB7" w:rsidRDefault="00E43F5C" w:rsidP="00E43F5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Appendix </w:t>
      </w:r>
      <w:r w:rsidRPr="00001FB7">
        <w:rPr>
          <w:rFonts w:ascii="Times New Roman" w:hAnsi="Times New Roman" w:cs="Times New Roman"/>
        </w:rPr>
        <w:t>2.  Characteristics of patients with</w:t>
      </w:r>
      <w:r>
        <w:rPr>
          <w:rFonts w:ascii="Times New Roman" w:eastAsia="MS Mincho" w:hAnsi="Times New Roman" w:cs="Times New Roman" w:hint="eastAsia"/>
          <w:lang w:eastAsia="ja-JP"/>
        </w:rPr>
        <w:t xml:space="preserve"> an</w:t>
      </w:r>
      <w:r w:rsidRPr="00001FB7">
        <w:rPr>
          <w:rFonts w:ascii="Times New Roman" w:hAnsi="Times New Roman" w:cs="Times New Roman"/>
        </w:rPr>
        <w:t xml:space="preserve"> advanced stage </w:t>
      </w:r>
      <w:r>
        <w:rPr>
          <w:rFonts w:ascii="Times New Roman" w:hAnsi="Times New Roman" w:cs="Times New Roman"/>
        </w:rPr>
        <w:t xml:space="preserve">of </w:t>
      </w:r>
      <w:r w:rsidRPr="00001FB7">
        <w:rPr>
          <w:rFonts w:ascii="Times New Roman" w:hAnsi="Times New Roman" w:cs="Times New Roman"/>
        </w:rPr>
        <w:t>illness (n=260)</w:t>
      </w:r>
    </w:p>
    <w:p w14:paraId="39C63B4F" w14:textId="77777777" w:rsidR="00E43F5C" w:rsidRPr="00001FB7" w:rsidRDefault="00E43F5C" w:rsidP="00E43F5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1478"/>
      </w:tblGrid>
      <w:tr w:rsidR="00E43F5C" w:rsidRPr="00001FB7" w14:paraId="7D1C64D4" w14:textId="77777777" w:rsidTr="00BA408A"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4DE1B9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57D40DA5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E43F5C" w:rsidRPr="00001FB7" w14:paraId="2F426C77" w14:textId="77777777" w:rsidTr="00BA408A">
        <w:tc>
          <w:tcPr>
            <w:tcW w:w="7038" w:type="dxa"/>
            <w:tcBorders>
              <w:top w:val="single" w:sz="4" w:space="0" w:color="auto"/>
            </w:tcBorders>
          </w:tcPr>
          <w:p w14:paraId="45551CD1" w14:textId="77777777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Demographics 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6D3F44E1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5C" w:rsidRPr="00001FB7" w14:paraId="7B08580E" w14:textId="77777777" w:rsidTr="00BA408A">
        <w:tc>
          <w:tcPr>
            <w:tcW w:w="7038" w:type="dxa"/>
          </w:tcPr>
          <w:p w14:paraId="2247ED78" w14:textId="77777777" w:rsidR="00E43F5C" w:rsidRPr="00001FB7" w:rsidRDefault="00E43F5C" w:rsidP="00BA408A">
            <w:pPr>
              <w:ind w:firstLin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Age, median (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6DDF13" w14:textId="77777777" w:rsidR="00E43F5C" w:rsidRPr="00001FB7" w:rsidRDefault="00E43F5C" w:rsidP="00BA408A">
            <w:pPr>
              <w:ind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&lt;65 </w:t>
            </w:r>
          </w:p>
          <w:p w14:paraId="5E13A482" w14:textId="77777777" w:rsidR="00E43F5C" w:rsidRPr="00001FB7" w:rsidRDefault="00E43F5C" w:rsidP="00BA408A">
            <w:pPr>
              <w:ind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  <w:p w14:paraId="329AE971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&gt;80</w:t>
            </w:r>
          </w:p>
        </w:tc>
        <w:tc>
          <w:tcPr>
            <w:tcW w:w="1478" w:type="dxa"/>
          </w:tcPr>
          <w:p w14:paraId="7BFA6233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73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(31-99)</w:t>
            </w:r>
          </w:p>
          <w:p w14:paraId="4F9629A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54 (20.8)</w:t>
            </w:r>
          </w:p>
          <w:p w14:paraId="4EC9A21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170 (65.4)</w:t>
            </w:r>
          </w:p>
          <w:p w14:paraId="285C612A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36 (13.8)</w:t>
            </w:r>
          </w:p>
        </w:tc>
      </w:tr>
      <w:tr w:rsidR="00E43F5C" w:rsidRPr="00001FB7" w14:paraId="16A3B2EC" w14:textId="77777777" w:rsidTr="00BA408A">
        <w:tc>
          <w:tcPr>
            <w:tcW w:w="7038" w:type="dxa"/>
          </w:tcPr>
          <w:p w14:paraId="0A26FC1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Male gender </w:t>
            </w:r>
          </w:p>
        </w:tc>
        <w:tc>
          <w:tcPr>
            <w:tcW w:w="1478" w:type="dxa"/>
          </w:tcPr>
          <w:p w14:paraId="14A19A2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166 (63.8)</w:t>
            </w:r>
          </w:p>
        </w:tc>
      </w:tr>
      <w:tr w:rsidR="00E43F5C" w:rsidRPr="00001FB7" w14:paraId="2BD9E3F5" w14:textId="77777777" w:rsidTr="00BA408A">
        <w:tc>
          <w:tcPr>
            <w:tcW w:w="7038" w:type="dxa"/>
          </w:tcPr>
          <w:p w14:paraId="2113B8AA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Marital status </w:t>
            </w:r>
          </w:p>
          <w:p w14:paraId="0CA01CB1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Married </w:t>
            </w:r>
          </w:p>
          <w:p w14:paraId="757957F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Unmarried </w:t>
            </w:r>
          </w:p>
          <w:p w14:paraId="4B316CC3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Divorced </w:t>
            </w:r>
          </w:p>
          <w:p w14:paraId="42264563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Unknown </w:t>
            </w:r>
          </w:p>
        </w:tc>
        <w:tc>
          <w:tcPr>
            <w:tcW w:w="1478" w:type="dxa"/>
          </w:tcPr>
          <w:p w14:paraId="5140CAEB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57F0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214 (82.3)</w:t>
            </w:r>
          </w:p>
          <w:p w14:paraId="76D7DBDA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20 (7.7)</w:t>
            </w:r>
          </w:p>
          <w:p w14:paraId="521A3AF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8 (3.1)</w:t>
            </w:r>
          </w:p>
          <w:p w14:paraId="53562BC4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18 (6.9)</w:t>
            </w:r>
          </w:p>
        </w:tc>
      </w:tr>
      <w:tr w:rsidR="00E43F5C" w:rsidRPr="00001FB7" w14:paraId="22E5DFFC" w14:textId="77777777" w:rsidTr="00BA408A">
        <w:tc>
          <w:tcPr>
            <w:tcW w:w="7038" w:type="dxa"/>
          </w:tcPr>
          <w:p w14:paraId="610AFB1A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Primary care giver</w:t>
            </w:r>
          </w:p>
          <w:p w14:paraId="7D50111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Spouse </w:t>
            </w:r>
          </w:p>
          <w:p w14:paraId="03ADDC0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Children </w:t>
            </w:r>
          </w:p>
          <w:p w14:paraId="3FDFE06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Parents </w:t>
            </w:r>
          </w:p>
          <w:p w14:paraId="0AB1793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Other</w:t>
            </w:r>
          </w:p>
          <w:p w14:paraId="5582D3C5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None </w:t>
            </w:r>
          </w:p>
        </w:tc>
        <w:tc>
          <w:tcPr>
            <w:tcW w:w="1478" w:type="dxa"/>
          </w:tcPr>
          <w:p w14:paraId="1703024A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B7C9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134 (51.5)</w:t>
            </w:r>
          </w:p>
          <w:p w14:paraId="41669C8B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77 (29.6)</w:t>
            </w:r>
          </w:p>
          <w:p w14:paraId="1890607B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15 (5.8)</w:t>
            </w:r>
          </w:p>
          <w:p w14:paraId="75D21C4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32 (12.3)</w:t>
            </w:r>
          </w:p>
          <w:p w14:paraId="1894E36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 2 (0.8)</w:t>
            </w:r>
          </w:p>
        </w:tc>
      </w:tr>
      <w:tr w:rsidR="00E43F5C" w:rsidRPr="00001FB7" w14:paraId="17E126F6" w14:textId="77777777" w:rsidTr="00BA408A">
        <w:trPr>
          <w:trHeight w:val="989"/>
        </w:trPr>
        <w:tc>
          <w:tcPr>
            <w:tcW w:w="7038" w:type="dxa"/>
          </w:tcPr>
          <w:p w14:paraId="67CE850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Residential status prior to admission</w:t>
            </w:r>
          </w:p>
          <w:p w14:paraId="78D296D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Home </w:t>
            </w:r>
          </w:p>
          <w:p w14:paraId="41F19783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Long term care facilities </w:t>
            </w:r>
          </w:p>
          <w:p w14:paraId="6C4E5B8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Acute care hospital </w:t>
            </w:r>
          </w:p>
        </w:tc>
        <w:tc>
          <w:tcPr>
            <w:tcW w:w="1478" w:type="dxa"/>
          </w:tcPr>
          <w:p w14:paraId="151A02D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BFF5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234 (90.0)</w:t>
            </w:r>
          </w:p>
          <w:p w14:paraId="6C2FE94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17 (6.5)</w:t>
            </w:r>
          </w:p>
          <w:p w14:paraId="05152961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9 (3.5)</w:t>
            </w:r>
          </w:p>
        </w:tc>
      </w:tr>
      <w:tr w:rsidR="00E43F5C" w:rsidRPr="00001FB7" w14:paraId="749CCA5D" w14:textId="77777777" w:rsidTr="00BA408A">
        <w:tc>
          <w:tcPr>
            <w:tcW w:w="7038" w:type="dxa"/>
          </w:tcPr>
          <w:p w14:paraId="33A0721A" w14:textId="5A7C0AA3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>Present comorbid</w:t>
            </w:r>
            <w:r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 xml:space="preserve">ities </w:t>
            </w: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63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>Past medical history</w:t>
            </w:r>
            <w:r w:rsidRPr="00001F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8" w:type="dxa"/>
          </w:tcPr>
          <w:p w14:paraId="2D4614E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5C" w:rsidRPr="00001FB7" w14:paraId="6BF66DCC" w14:textId="77777777" w:rsidTr="00BA408A">
        <w:tc>
          <w:tcPr>
            <w:tcW w:w="7038" w:type="dxa"/>
          </w:tcPr>
          <w:p w14:paraId="3E0C59E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Diabetes mellitus </w:t>
            </w:r>
          </w:p>
        </w:tc>
        <w:tc>
          <w:tcPr>
            <w:tcW w:w="1478" w:type="dxa"/>
          </w:tcPr>
          <w:p w14:paraId="7AE2DAF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70 (26.9)</w:t>
            </w:r>
          </w:p>
        </w:tc>
      </w:tr>
      <w:tr w:rsidR="00E43F5C" w:rsidRPr="00001FB7" w14:paraId="52EB138D" w14:textId="77777777" w:rsidTr="00BA408A">
        <w:trPr>
          <w:trHeight w:val="269"/>
        </w:trPr>
        <w:tc>
          <w:tcPr>
            <w:tcW w:w="7038" w:type="dxa"/>
          </w:tcPr>
          <w:p w14:paraId="67DF1CE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Congestive heart failure </w:t>
            </w:r>
          </w:p>
        </w:tc>
        <w:tc>
          <w:tcPr>
            <w:tcW w:w="1478" w:type="dxa"/>
          </w:tcPr>
          <w:p w14:paraId="756586A3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34 (13.1)</w:t>
            </w:r>
          </w:p>
        </w:tc>
      </w:tr>
      <w:tr w:rsidR="00E43F5C" w:rsidRPr="00001FB7" w14:paraId="41A14B2E" w14:textId="77777777" w:rsidTr="00BA408A">
        <w:tc>
          <w:tcPr>
            <w:tcW w:w="7038" w:type="dxa"/>
          </w:tcPr>
          <w:p w14:paraId="1F59D74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Cerebrovascular diseases</w:t>
            </w:r>
          </w:p>
        </w:tc>
        <w:tc>
          <w:tcPr>
            <w:tcW w:w="1478" w:type="dxa"/>
          </w:tcPr>
          <w:p w14:paraId="54A4641B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14 (5.4)</w:t>
            </w:r>
          </w:p>
        </w:tc>
      </w:tr>
      <w:tr w:rsidR="00E43F5C" w:rsidRPr="00001FB7" w14:paraId="62F05B4A" w14:textId="77777777" w:rsidTr="00BA408A">
        <w:trPr>
          <w:trHeight w:val="233"/>
        </w:trPr>
        <w:tc>
          <w:tcPr>
            <w:tcW w:w="7038" w:type="dxa"/>
          </w:tcPr>
          <w:p w14:paraId="63CE08B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Chronic lung diseases</w:t>
            </w:r>
          </w:p>
        </w:tc>
        <w:tc>
          <w:tcPr>
            <w:tcW w:w="1478" w:type="dxa"/>
          </w:tcPr>
          <w:p w14:paraId="7231289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45 (17.3)</w:t>
            </w:r>
          </w:p>
        </w:tc>
      </w:tr>
      <w:tr w:rsidR="00E43F5C" w:rsidRPr="00001FB7" w14:paraId="2C2B0162" w14:textId="77777777" w:rsidTr="00BA408A">
        <w:trPr>
          <w:trHeight w:val="287"/>
        </w:trPr>
        <w:tc>
          <w:tcPr>
            <w:tcW w:w="7038" w:type="dxa"/>
          </w:tcPr>
          <w:p w14:paraId="39EB05B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Peptic ulcer diseases </w:t>
            </w:r>
          </w:p>
        </w:tc>
        <w:tc>
          <w:tcPr>
            <w:tcW w:w="1478" w:type="dxa"/>
          </w:tcPr>
          <w:p w14:paraId="0847238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15 (5.8)</w:t>
            </w:r>
          </w:p>
        </w:tc>
      </w:tr>
      <w:tr w:rsidR="00E43F5C" w:rsidRPr="00001FB7" w14:paraId="786977C9" w14:textId="77777777" w:rsidTr="00BA408A">
        <w:tc>
          <w:tcPr>
            <w:tcW w:w="7038" w:type="dxa"/>
          </w:tcPr>
          <w:p w14:paraId="08E0D27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Chronic liver diseases </w:t>
            </w:r>
          </w:p>
        </w:tc>
        <w:tc>
          <w:tcPr>
            <w:tcW w:w="1478" w:type="dxa"/>
          </w:tcPr>
          <w:p w14:paraId="33F5D141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63 (24.2)</w:t>
            </w:r>
          </w:p>
        </w:tc>
      </w:tr>
      <w:tr w:rsidR="00E43F5C" w:rsidRPr="00001FB7" w14:paraId="0DF55F79" w14:textId="77777777" w:rsidTr="00BA408A">
        <w:tc>
          <w:tcPr>
            <w:tcW w:w="7038" w:type="dxa"/>
          </w:tcPr>
          <w:p w14:paraId="01255DA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Connective tissue diseases </w:t>
            </w:r>
          </w:p>
        </w:tc>
        <w:tc>
          <w:tcPr>
            <w:tcW w:w="1478" w:type="dxa"/>
          </w:tcPr>
          <w:p w14:paraId="1187488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11 (4.2)</w:t>
            </w:r>
          </w:p>
        </w:tc>
      </w:tr>
      <w:tr w:rsidR="00E43F5C" w:rsidRPr="00001FB7" w14:paraId="4F29B30E" w14:textId="77777777" w:rsidTr="00BA408A">
        <w:tc>
          <w:tcPr>
            <w:tcW w:w="7038" w:type="dxa"/>
          </w:tcPr>
          <w:p w14:paraId="195C656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Dementia  </w:t>
            </w:r>
          </w:p>
        </w:tc>
        <w:tc>
          <w:tcPr>
            <w:tcW w:w="1478" w:type="dxa"/>
          </w:tcPr>
          <w:p w14:paraId="08AC259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11 (4.2)</w:t>
            </w:r>
          </w:p>
        </w:tc>
      </w:tr>
      <w:tr w:rsidR="00E43F5C" w:rsidRPr="00001FB7" w14:paraId="048A401A" w14:textId="77777777" w:rsidTr="00BA408A">
        <w:tc>
          <w:tcPr>
            <w:tcW w:w="7038" w:type="dxa"/>
          </w:tcPr>
          <w:p w14:paraId="0DC708F4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Malignancies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both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past history and active malignancies) </w:t>
            </w:r>
          </w:p>
        </w:tc>
        <w:tc>
          <w:tcPr>
            <w:tcW w:w="1478" w:type="dxa"/>
          </w:tcPr>
          <w:p w14:paraId="27AF20C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203 (78.1)</w:t>
            </w:r>
          </w:p>
        </w:tc>
      </w:tr>
      <w:tr w:rsidR="00E43F5C" w:rsidRPr="00001FB7" w14:paraId="7AF85C78" w14:textId="77777777" w:rsidTr="00BA408A">
        <w:tc>
          <w:tcPr>
            <w:tcW w:w="7038" w:type="dxa"/>
          </w:tcPr>
          <w:p w14:paraId="46C9E0F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Human immunodeficiency virus infection </w:t>
            </w:r>
          </w:p>
        </w:tc>
        <w:tc>
          <w:tcPr>
            <w:tcW w:w="1478" w:type="dxa"/>
          </w:tcPr>
          <w:p w14:paraId="49C73991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0 (0)</w:t>
            </w:r>
          </w:p>
        </w:tc>
      </w:tr>
      <w:tr w:rsidR="00E43F5C" w:rsidRPr="00001FB7" w14:paraId="40AFEE59" w14:textId="77777777" w:rsidTr="00BA408A">
        <w:tc>
          <w:tcPr>
            <w:tcW w:w="7038" w:type="dxa"/>
          </w:tcPr>
          <w:p w14:paraId="25005DE8" w14:textId="77777777" w:rsidR="00E43F5C" w:rsidRPr="00001FB7" w:rsidRDefault="00E43F5C" w:rsidP="00BA408A">
            <w:pPr>
              <w:ind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Daily use of home oxygen therapy prior to the index hospitalization </w:t>
            </w:r>
          </w:p>
        </w:tc>
        <w:tc>
          <w:tcPr>
            <w:tcW w:w="1478" w:type="dxa"/>
          </w:tcPr>
          <w:p w14:paraId="1A1F5FE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24 (9.2)</w:t>
            </w:r>
          </w:p>
        </w:tc>
      </w:tr>
      <w:tr w:rsidR="00E43F5C" w:rsidRPr="00001FB7" w14:paraId="75843494" w14:textId="77777777" w:rsidTr="00BA408A">
        <w:tc>
          <w:tcPr>
            <w:tcW w:w="7038" w:type="dxa"/>
          </w:tcPr>
          <w:p w14:paraId="3857B1B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End stage renal disease being on hemodialysis prior to the index hospitalization </w:t>
            </w:r>
          </w:p>
        </w:tc>
        <w:tc>
          <w:tcPr>
            <w:tcW w:w="1478" w:type="dxa"/>
          </w:tcPr>
          <w:p w14:paraId="174963B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15 (5.8)</w:t>
            </w:r>
          </w:p>
        </w:tc>
      </w:tr>
      <w:tr w:rsidR="00E43F5C" w:rsidRPr="00001FB7" w14:paraId="761EF68D" w14:textId="77777777" w:rsidTr="00BA408A">
        <w:tc>
          <w:tcPr>
            <w:tcW w:w="7038" w:type="dxa"/>
          </w:tcPr>
          <w:p w14:paraId="6BE219A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Charlson</w:t>
            </w:r>
            <w:proofErr w:type="spellEnd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comorbidity index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 xml:space="preserve"> score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, median, (interquartile range)</w:t>
            </w:r>
          </w:p>
          <w:p w14:paraId="5C003B9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01FB7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>≥ 6</w:t>
            </w:r>
          </w:p>
          <w:p w14:paraId="0FFB1B2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01FB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478" w:type="dxa"/>
          </w:tcPr>
          <w:p w14:paraId="2F4D4DFB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6 (5-8) </w:t>
            </w:r>
          </w:p>
          <w:p w14:paraId="43B5737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192 (73.8)</w:t>
            </w:r>
          </w:p>
          <w:p w14:paraId="231BA1E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68 (26.2)</w:t>
            </w:r>
          </w:p>
        </w:tc>
      </w:tr>
      <w:tr w:rsidR="00E43F5C" w:rsidRPr="00001FB7" w14:paraId="7712D7FE" w14:textId="77777777" w:rsidTr="00BA408A">
        <w:tc>
          <w:tcPr>
            <w:tcW w:w="7038" w:type="dxa"/>
          </w:tcPr>
          <w:p w14:paraId="1CE5850C" w14:textId="77777777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advanced stage of illnesses </w:t>
            </w:r>
          </w:p>
        </w:tc>
        <w:tc>
          <w:tcPr>
            <w:tcW w:w="1478" w:type="dxa"/>
          </w:tcPr>
          <w:p w14:paraId="2C2DE0B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5C" w:rsidRPr="00001FB7" w14:paraId="67A71D34" w14:textId="77777777" w:rsidTr="00BA408A">
        <w:tc>
          <w:tcPr>
            <w:tcW w:w="7038" w:type="dxa"/>
          </w:tcPr>
          <w:p w14:paraId="28F533B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End-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stage malignancies </w:t>
            </w:r>
          </w:p>
          <w:p w14:paraId="61CDEAD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End-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stage cardiovascular diseases </w:t>
            </w:r>
          </w:p>
          <w:p w14:paraId="33B7218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End-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stage pulmonary diseases </w:t>
            </w:r>
          </w:p>
          <w:p w14:paraId="138D452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End-stage renal diseases </w:t>
            </w:r>
          </w:p>
          <w:p w14:paraId="2DA3BE1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End-stage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liver diseases </w:t>
            </w:r>
          </w:p>
          <w:p w14:paraId="7DC0640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Advanced dementia</w:t>
            </w:r>
          </w:p>
        </w:tc>
        <w:tc>
          <w:tcPr>
            <w:tcW w:w="1478" w:type="dxa"/>
          </w:tcPr>
          <w:p w14:paraId="58CA3B0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192 (73.8)</w:t>
            </w:r>
          </w:p>
          <w:p w14:paraId="6148721C" w14:textId="77777777" w:rsidR="00E43F5C" w:rsidRPr="00001FB7" w:rsidRDefault="00E43F5C" w:rsidP="00BA408A">
            <w:pPr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22 (8.5)</w:t>
            </w:r>
          </w:p>
          <w:p w14:paraId="334E76D6" w14:textId="77777777" w:rsidR="00E43F5C" w:rsidRPr="00001FB7" w:rsidRDefault="00E43F5C" w:rsidP="00BA408A">
            <w:pPr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16 (6.2)</w:t>
            </w:r>
          </w:p>
          <w:p w14:paraId="6431C156" w14:textId="77777777" w:rsidR="00E43F5C" w:rsidRPr="00001FB7" w:rsidRDefault="00E43F5C" w:rsidP="00BA408A">
            <w:pPr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17 (6.5)</w:t>
            </w:r>
          </w:p>
          <w:p w14:paraId="63D2F906" w14:textId="77777777" w:rsidR="00E43F5C" w:rsidRPr="00001FB7" w:rsidRDefault="00E43F5C" w:rsidP="00BA408A">
            <w:pPr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12 (4.6)</w:t>
            </w:r>
          </w:p>
          <w:p w14:paraId="2FA853E4" w14:textId="77777777" w:rsidR="00E43F5C" w:rsidRPr="00001FB7" w:rsidRDefault="00E43F5C" w:rsidP="00BA408A">
            <w:pPr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1 (0.4) </w:t>
            </w:r>
          </w:p>
        </w:tc>
      </w:tr>
      <w:tr w:rsidR="00E43F5C" w:rsidRPr="00001FB7" w14:paraId="7BF736CE" w14:textId="77777777" w:rsidTr="00BA408A">
        <w:tc>
          <w:tcPr>
            <w:tcW w:w="7038" w:type="dxa"/>
          </w:tcPr>
          <w:p w14:paraId="111849C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Presence of secondary advanced stage of illnesses </w:t>
            </w:r>
          </w:p>
        </w:tc>
        <w:tc>
          <w:tcPr>
            <w:tcW w:w="1478" w:type="dxa"/>
          </w:tcPr>
          <w:p w14:paraId="6BD2403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40 (15.4)</w:t>
            </w:r>
          </w:p>
        </w:tc>
      </w:tr>
      <w:tr w:rsidR="00E43F5C" w:rsidRPr="00001FB7" w14:paraId="361CA7E6" w14:textId="77777777" w:rsidTr="00BA408A">
        <w:tc>
          <w:tcPr>
            <w:tcW w:w="7038" w:type="dxa"/>
          </w:tcPr>
          <w:p w14:paraId="55FE6429" w14:textId="77777777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>Secondary advanced illnesses (n=40)</w:t>
            </w:r>
          </w:p>
        </w:tc>
        <w:tc>
          <w:tcPr>
            <w:tcW w:w="1478" w:type="dxa"/>
          </w:tcPr>
          <w:p w14:paraId="1B556551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5C" w:rsidRPr="00001FB7" w14:paraId="59CFFA31" w14:textId="77777777" w:rsidTr="00BA408A">
        <w:tc>
          <w:tcPr>
            <w:tcW w:w="7038" w:type="dxa"/>
          </w:tcPr>
          <w:p w14:paraId="0461E35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End-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stage malignancies </w:t>
            </w:r>
          </w:p>
          <w:p w14:paraId="3A5C6B8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End-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stage cardiovascular diseases </w:t>
            </w:r>
          </w:p>
          <w:p w14:paraId="069721B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End-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stage pulmonary diseases </w:t>
            </w:r>
          </w:p>
          <w:p w14:paraId="6EF46DD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End-stage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renal diseases </w:t>
            </w:r>
          </w:p>
          <w:p w14:paraId="322702E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End-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stage liver diseases </w:t>
            </w:r>
          </w:p>
          <w:p w14:paraId="1DA77FD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Advanced dementia</w:t>
            </w:r>
          </w:p>
        </w:tc>
        <w:tc>
          <w:tcPr>
            <w:tcW w:w="1478" w:type="dxa"/>
          </w:tcPr>
          <w:p w14:paraId="3DDFEA64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2 (0.8)</w:t>
            </w:r>
          </w:p>
          <w:p w14:paraId="522FDA44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5 (1.9)</w:t>
            </w:r>
          </w:p>
          <w:p w14:paraId="10D537A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14 (5.4)</w:t>
            </w:r>
          </w:p>
          <w:p w14:paraId="5EC59A93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9 (3.5)</w:t>
            </w:r>
          </w:p>
          <w:p w14:paraId="5DC7D21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9 (3.5)</w:t>
            </w:r>
          </w:p>
          <w:p w14:paraId="55D4A52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</w:tr>
      <w:tr w:rsidR="00E43F5C" w:rsidRPr="00001FB7" w14:paraId="02A221CF" w14:textId="77777777" w:rsidTr="00BA408A">
        <w:tc>
          <w:tcPr>
            <w:tcW w:w="7038" w:type="dxa"/>
          </w:tcPr>
          <w:p w14:paraId="1ABE18C6" w14:textId="77777777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Antimicrobial use </w:t>
            </w:r>
          </w:p>
        </w:tc>
        <w:tc>
          <w:tcPr>
            <w:tcW w:w="1478" w:type="dxa"/>
          </w:tcPr>
          <w:p w14:paraId="09C917C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5C" w:rsidRPr="00001FB7" w14:paraId="080F8E75" w14:textId="77777777" w:rsidTr="00BA408A">
        <w:tc>
          <w:tcPr>
            <w:tcW w:w="7038" w:type="dxa"/>
          </w:tcPr>
          <w:p w14:paraId="20F7C6F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Antimicrobial agents given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last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14 days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</w:tc>
        <w:tc>
          <w:tcPr>
            <w:tcW w:w="1478" w:type="dxa"/>
          </w:tcPr>
          <w:p w14:paraId="5C9981A5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(52.3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3F5C" w:rsidRPr="00001FB7" w14:paraId="691D0019" w14:textId="77777777" w:rsidTr="00BA408A">
        <w:tc>
          <w:tcPr>
            <w:tcW w:w="7038" w:type="dxa"/>
          </w:tcPr>
          <w:p w14:paraId="57D8C71D" w14:textId="77777777" w:rsidR="00E43F5C" w:rsidRDefault="00E43F5C" w:rsidP="00BA408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</w:t>
            </w:r>
            <w:r w:rsidRPr="00001FB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istory of antimicrobial use prior to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the last </w:t>
            </w:r>
            <w:r w:rsidRPr="00001FB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14 days of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life</w:t>
            </w:r>
            <w:r w:rsidRPr="00001FB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during   </w:t>
            </w:r>
          </w:p>
          <w:p w14:paraId="325B8E9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index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hospitalization</w:t>
            </w:r>
          </w:p>
        </w:tc>
        <w:tc>
          <w:tcPr>
            <w:tcW w:w="1478" w:type="dxa"/>
          </w:tcPr>
          <w:p w14:paraId="7D7ABFC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(38.8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3F5C" w:rsidRPr="00001FB7" w14:paraId="3D880D41" w14:textId="77777777" w:rsidTr="00BA408A">
        <w:tc>
          <w:tcPr>
            <w:tcW w:w="7038" w:type="dxa"/>
          </w:tcPr>
          <w:p w14:paraId="1899BD30" w14:textId="77777777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lastRenderedPageBreak/>
              <w:t>Escalation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medical care </w:t>
            </w: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last </w:t>
            </w: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days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life</w:t>
            </w:r>
          </w:p>
        </w:tc>
        <w:tc>
          <w:tcPr>
            <w:tcW w:w="1478" w:type="dxa"/>
          </w:tcPr>
          <w:p w14:paraId="5CFBA8D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5C" w:rsidRPr="00001FB7" w14:paraId="2D9A5635" w14:textId="77777777" w:rsidTr="00BA408A">
        <w:tc>
          <w:tcPr>
            <w:tcW w:w="7038" w:type="dxa"/>
          </w:tcPr>
          <w:p w14:paraId="27713A5A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Central venous catheter placement </w:t>
            </w:r>
          </w:p>
        </w:tc>
        <w:tc>
          <w:tcPr>
            <w:tcW w:w="1478" w:type="dxa"/>
          </w:tcPr>
          <w:p w14:paraId="3DD849F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58 (22.3)</w:t>
            </w:r>
          </w:p>
        </w:tc>
      </w:tr>
      <w:tr w:rsidR="00E43F5C" w:rsidRPr="00001FB7" w14:paraId="4D5986FF" w14:textId="77777777" w:rsidTr="00BA408A">
        <w:tc>
          <w:tcPr>
            <w:tcW w:w="7038" w:type="dxa"/>
          </w:tcPr>
          <w:p w14:paraId="14EA020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Arterial line placement for blood pressure monitoring </w:t>
            </w:r>
          </w:p>
        </w:tc>
        <w:tc>
          <w:tcPr>
            <w:tcW w:w="1478" w:type="dxa"/>
          </w:tcPr>
          <w:p w14:paraId="705D7B8B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21 (8.1)</w:t>
            </w:r>
          </w:p>
        </w:tc>
      </w:tr>
      <w:tr w:rsidR="00E43F5C" w:rsidRPr="00001FB7" w14:paraId="37BDD90F" w14:textId="77777777" w:rsidTr="00BA408A">
        <w:tc>
          <w:tcPr>
            <w:tcW w:w="7038" w:type="dxa"/>
          </w:tcPr>
          <w:p w14:paraId="7E9CB615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Vasopressor </w:t>
            </w:r>
          </w:p>
        </w:tc>
        <w:tc>
          <w:tcPr>
            <w:tcW w:w="1478" w:type="dxa"/>
          </w:tcPr>
          <w:p w14:paraId="5D022E7A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37 (14.2)</w:t>
            </w:r>
          </w:p>
        </w:tc>
      </w:tr>
      <w:tr w:rsidR="00E43F5C" w:rsidRPr="00001FB7" w14:paraId="7B213ED5" w14:textId="77777777" w:rsidTr="00BA408A">
        <w:tc>
          <w:tcPr>
            <w:tcW w:w="7038" w:type="dxa"/>
          </w:tcPr>
          <w:p w14:paraId="093CED05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Intubation  </w:t>
            </w:r>
          </w:p>
        </w:tc>
        <w:tc>
          <w:tcPr>
            <w:tcW w:w="1478" w:type="dxa"/>
          </w:tcPr>
          <w:p w14:paraId="015D80C2" w14:textId="77777777" w:rsidR="00E43F5C" w:rsidRPr="00001FB7" w:rsidRDefault="00E43F5C" w:rsidP="00BA408A">
            <w:pPr>
              <w:ind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14 (5.4)</w:t>
            </w:r>
          </w:p>
        </w:tc>
      </w:tr>
      <w:tr w:rsidR="00E43F5C" w:rsidRPr="00001FB7" w14:paraId="1D02020F" w14:textId="77777777" w:rsidTr="00BA408A">
        <w:trPr>
          <w:trHeight w:val="224"/>
        </w:trPr>
        <w:tc>
          <w:tcPr>
            <w:tcW w:w="7038" w:type="dxa"/>
          </w:tcPr>
          <w:p w14:paraId="45745F9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Ventilatory</w:t>
            </w:r>
            <w:proofErr w:type="spellEnd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support (both mechanical ventilation and NPPV)</w:t>
            </w:r>
          </w:p>
        </w:tc>
        <w:tc>
          <w:tcPr>
            <w:tcW w:w="1478" w:type="dxa"/>
          </w:tcPr>
          <w:p w14:paraId="1C845D75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30 (11.5)</w:t>
            </w:r>
          </w:p>
        </w:tc>
      </w:tr>
      <w:tr w:rsidR="00E43F5C" w:rsidRPr="00001FB7" w14:paraId="595C34BE" w14:textId="77777777" w:rsidTr="00BA408A">
        <w:tc>
          <w:tcPr>
            <w:tcW w:w="7038" w:type="dxa"/>
          </w:tcPr>
          <w:p w14:paraId="7115C7E5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Platelet transfusion </w:t>
            </w:r>
          </w:p>
        </w:tc>
        <w:tc>
          <w:tcPr>
            <w:tcW w:w="1478" w:type="dxa"/>
          </w:tcPr>
          <w:p w14:paraId="6BA2A336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27 (10.4)</w:t>
            </w:r>
          </w:p>
        </w:tc>
      </w:tr>
      <w:tr w:rsidR="00E43F5C" w:rsidRPr="00001FB7" w14:paraId="742E3907" w14:textId="77777777" w:rsidTr="00BA408A">
        <w:tc>
          <w:tcPr>
            <w:tcW w:w="7038" w:type="dxa"/>
          </w:tcPr>
          <w:p w14:paraId="41604D0B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Red blood cell transfusion </w:t>
            </w:r>
          </w:p>
        </w:tc>
        <w:tc>
          <w:tcPr>
            <w:tcW w:w="1478" w:type="dxa"/>
          </w:tcPr>
          <w:p w14:paraId="267867A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51 (19.6)</w:t>
            </w:r>
          </w:p>
        </w:tc>
      </w:tr>
      <w:tr w:rsidR="00E43F5C" w:rsidRPr="00001FB7" w14:paraId="292C67E9" w14:textId="77777777" w:rsidTr="00BA408A">
        <w:tc>
          <w:tcPr>
            <w:tcW w:w="7038" w:type="dxa"/>
          </w:tcPr>
          <w:p w14:paraId="2C4EB1F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Enteral nutrition </w:t>
            </w:r>
          </w:p>
        </w:tc>
        <w:tc>
          <w:tcPr>
            <w:tcW w:w="1478" w:type="dxa"/>
          </w:tcPr>
          <w:p w14:paraId="620D095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27 (10.4)</w:t>
            </w:r>
          </w:p>
        </w:tc>
      </w:tr>
      <w:tr w:rsidR="00E43F5C" w:rsidRPr="00001FB7" w14:paraId="3B167192" w14:textId="77777777" w:rsidTr="00BA408A">
        <w:tc>
          <w:tcPr>
            <w:tcW w:w="7038" w:type="dxa"/>
          </w:tcPr>
          <w:p w14:paraId="279B218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Total parenteral nutrition </w:t>
            </w:r>
          </w:p>
        </w:tc>
        <w:tc>
          <w:tcPr>
            <w:tcW w:w="1478" w:type="dxa"/>
          </w:tcPr>
          <w:p w14:paraId="0562D1C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24 (9.2)</w:t>
            </w:r>
          </w:p>
        </w:tc>
      </w:tr>
      <w:tr w:rsidR="00E43F5C" w:rsidRPr="00001FB7" w14:paraId="26E15E35" w14:textId="77777777" w:rsidTr="00BA408A">
        <w:tc>
          <w:tcPr>
            <w:tcW w:w="7038" w:type="dxa"/>
          </w:tcPr>
          <w:p w14:paraId="670FC34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Urinary catheter placement </w:t>
            </w:r>
          </w:p>
        </w:tc>
        <w:tc>
          <w:tcPr>
            <w:tcW w:w="1478" w:type="dxa"/>
          </w:tcPr>
          <w:p w14:paraId="62C47C4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196 (75.4)</w:t>
            </w:r>
          </w:p>
        </w:tc>
      </w:tr>
      <w:tr w:rsidR="00E43F5C" w:rsidRPr="00001FB7" w14:paraId="19514B04" w14:textId="77777777" w:rsidTr="00BA408A">
        <w:tc>
          <w:tcPr>
            <w:tcW w:w="7038" w:type="dxa"/>
          </w:tcPr>
          <w:p w14:paraId="2EE7CEA1" w14:textId="77777777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Escalation</w:t>
            </w: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palliative care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 the last 14 days of life</w:t>
            </w:r>
          </w:p>
        </w:tc>
        <w:tc>
          <w:tcPr>
            <w:tcW w:w="1478" w:type="dxa"/>
          </w:tcPr>
          <w:p w14:paraId="0DEEB2E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5C" w:rsidRPr="00001FB7" w14:paraId="7DB38F42" w14:textId="77777777" w:rsidTr="00BA408A">
        <w:trPr>
          <w:trHeight w:val="224"/>
        </w:trPr>
        <w:tc>
          <w:tcPr>
            <w:tcW w:w="7038" w:type="dxa"/>
          </w:tcPr>
          <w:p w14:paraId="5EB793CB" w14:textId="77777777" w:rsidR="00E43F5C" w:rsidRPr="00426DEC" w:rsidRDefault="00E43F5C" w:rsidP="00BA408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Antidepressant use as a 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palliative</w:t>
            </w:r>
          </w:p>
        </w:tc>
        <w:tc>
          <w:tcPr>
            <w:tcW w:w="1478" w:type="dxa"/>
          </w:tcPr>
          <w:p w14:paraId="43ADCD8E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19 (7.3)</w:t>
            </w:r>
          </w:p>
        </w:tc>
      </w:tr>
      <w:tr w:rsidR="00E43F5C" w:rsidRPr="00001FB7" w14:paraId="13C39977" w14:textId="77777777" w:rsidTr="00BA408A">
        <w:trPr>
          <w:trHeight w:val="269"/>
        </w:trPr>
        <w:tc>
          <w:tcPr>
            <w:tcW w:w="7038" w:type="dxa"/>
          </w:tcPr>
          <w:p w14:paraId="6C8BCC8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Anxiolytics use as a 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palliative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</w:tcPr>
          <w:p w14:paraId="4A32A3D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35 (13.5)</w:t>
            </w:r>
          </w:p>
        </w:tc>
      </w:tr>
      <w:tr w:rsidR="00E43F5C" w:rsidRPr="00001FB7" w14:paraId="5D4FFD72" w14:textId="77777777" w:rsidTr="00BA408A">
        <w:tc>
          <w:tcPr>
            <w:tcW w:w="7038" w:type="dxa"/>
          </w:tcPr>
          <w:p w14:paraId="51E32C7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Antipyretics use as a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 xml:space="preserve"> palliative</w:t>
            </w:r>
          </w:p>
        </w:tc>
        <w:tc>
          <w:tcPr>
            <w:tcW w:w="1478" w:type="dxa"/>
          </w:tcPr>
          <w:p w14:paraId="132DC0F4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200 (76.9)</w:t>
            </w:r>
          </w:p>
        </w:tc>
      </w:tr>
      <w:tr w:rsidR="00E43F5C" w:rsidRPr="00001FB7" w14:paraId="5326DE24" w14:textId="77777777" w:rsidTr="00BA408A">
        <w:tc>
          <w:tcPr>
            <w:tcW w:w="7038" w:type="dxa"/>
          </w:tcPr>
          <w:p w14:paraId="60BAF014" w14:textId="63B0FFC1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Analgesic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F632BB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including narcotics use as a 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palliative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</w:tcPr>
          <w:p w14:paraId="7E991E28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170 (65.4)</w:t>
            </w:r>
          </w:p>
        </w:tc>
      </w:tr>
      <w:tr w:rsidR="00E43F5C" w:rsidRPr="00001FB7" w14:paraId="7BA16B51" w14:textId="77777777" w:rsidTr="00BA408A">
        <w:tc>
          <w:tcPr>
            <w:tcW w:w="7038" w:type="dxa"/>
          </w:tcPr>
          <w:p w14:paraId="1524DD6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Psychiatric liaison as a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 xml:space="preserve"> palliative</w:t>
            </w:r>
          </w:p>
        </w:tc>
        <w:tc>
          <w:tcPr>
            <w:tcW w:w="1478" w:type="dxa"/>
          </w:tcPr>
          <w:p w14:paraId="424F69FA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33 (12.7)</w:t>
            </w:r>
          </w:p>
        </w:tc>
      </w:tr>
      <w:tr w:rsidR="00E43F5C" w:rsidRPr="00001FB7" w14:paraId="03685400" w14:textId="77777777" w:rsidTr="00BA408A">
        <w:tc>
          <w:tcPr>
            <w:tcW w:w="7038" w:type="dxa"/>
          </w:tcPr>
          <w:p w14:paraId="7A9EF7E9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Palliative care consultation </w:t>
            </w:r>
          </w:p>
        </w:tc>
        <w:tc>
          <w:tcPr>
            <w:tcW w:w="1478" w:type="dxa"/>
          </w:tcPr>
          <w:p w14:paraId="3F999EA7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53 (20.4)</w:t>
            </w:r>
          </w:p>
        </w:tc>
      </w:tr>
      <w:tr w:rsidR="00E43F5C" w:rsidRPr="00001FB7" w14:paraId="651A90A3" w14:textId="77777777" w:rsidTr="00BA408A">
        <w:tc>
          <w:tcPr>
            <w:tcW w:w="7038" w:type="dxa"/>
          </w:tcPr>
          <w:p w14:paraId="546B239E" w14:textId="77777777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details </w:t>
            </w:r>
            <w:r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of</w:t>
            </w: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final</w:t>
            </w:r>
            <w:r w:rsidRPr="000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hospitalization </w:t>
            </w:r>
          </w:p>
        </w:tc>
        <w:tc>
          <w:tcPr>
            <w:tcW w:w="1478" w:type="dxa"/>
          </w:tcPr>
          <w:p w14:paraId="2D425744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F5C" w:rsidRPr="00001FB7" w14:paraId="2945AA4E" w14:textId="77777777" w:rsidTr="00BA408A">
        <w:tc>
          <w:tcPr>
            <w:tcW w:w="7038" w:type="dxa"/>
          </w:tcPr>
          <w:p w14:paraId="472B9B40" w14:textId="2491A650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Transition to suppor</w:t>
            </w:r>
            <w:r w:rsidR="00F632BB">
              <w:rPr>
                <w:rFonts w:ascii="Times New Roman" w:hAnsi="Times New Roman" w:cs="Times New Roman"/>
                <w:sz w:val="20"/>
                <w:szCs w:val="20"/>
              </w:rPr>
              <w:t>tive care (comfort measure) as the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primary treatment status </w:t>
            </w:r>
          </w:p>
          <w:p w14:paraId="6EEFBE83" w14:textId="77777777" w:rsidR="00E43F5C" w:rsidRPr="00001FB7" w:rsidRDefault="00E43F5C" w:rsidP="00BA4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documented</w:t>
            </w:r>
            <w:proofErr w:type="gramEnd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 xml:space="preserve"> the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medical chart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prior to the last 14 days of life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</w:tcPr>
          <w:p w14:paraId="7E6CA6B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67 (25.8)</w:t>
            </w:r>
          </w:p>
        </w:tc>
      </w:tr>
      <w:tr w:rsidR="00E43F5C" w:rsidRPr="00001FB7" w14:paraId="0A32EB5C" w14:textId="77777777" w:rsidTr="00BA408A">
        <w:tc>
          <w:tcPr>
            <w:tcW w:w="7038" w:type="dxa"/>
          </w:tcPr>
          <w:p w14:paraId="70A33FBC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Duration of the index hospitalization, median, (interquartile range)</w:t>
            </w:r>
          </w:p>
        </w:tc>
        <w:tc>
          <w:tcPr>
            <w:tcW w:w="1478" w:type="dxa"/>
          </w:tcPr>
          <w:p w14:paraId="41D1017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18 (9-31)</w:t>
            </w:r>
          </w:p>
        </w:tc>
      </w:tr>
      <w:tr w:rsidR="00E43F5C" w:rsidRPr="00001FB7" w14:paraId="79966EFF" w14:textId="77777777" w:rsidTr="00BA408A">
        <w:trPr>
          <w:trHeight w:val="566"/>
        </w:trPr>
        <w:tc>
          <w:tcPr>
            <w:tcW w:w="7038" w:type="dxa"/>
          </w:tcPr>
          <w:p w14:paraId="5E7BDED1" w14:textId="77777777" w:rsidR="00E43F5C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Time between the date of admission and the date of latest clinical deterioration,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1FF32F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  <w:proofErr w:type="gramEnd"/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(interquartile range) </w:t>
            </w:r>
          </w:p>
        </w:tc>
        <w:tc>
          <w:tcPr>
            <w:tcW w:w="1478" w:type="dxa"/>
          </w:tcPr>
          <w:p w14:paraId="51C12432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13 (6-27)</w:t>
            </w:r>
          </w:p>
        </w:tc>
      </w:tr>
      <w:tr w:rsidR="00E43F5C" w:rsidRPr="00001FB7" w14:paraId="4F436779" w14:textId="77777777" w:rsidTr="00BA408A">
        <w:tc>
          <w:tcPr>
            <w:tcW w:w="7038" w:type="dxa"/>
          </w:tcPr>
          <w:p w14:paraId="1B2D2EDD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>Presence of “do not resuscitate (DNR)” orde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prior to the last 14 days of life</w:t>
            </w:r>
          </w:p>
        </w:tc>
        <w:tc>
          <w:tcPr>
            <w:tcW w:w="1478" w:type="dxa"/>
          </w:tcPr>
          <w:p w14:paraId="2F6BA270" w14:textId="77777777" w:rsidR="00E43F5C" w:rsidRPr="00001FB7" w:rsidRDefault="00E43F5C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FB7">
              <w:rPr>
                <w:rFonts w:ascii="Times New Roman" w:hAnsi="Times New Roman" w:cs="Times New Roman"/>
                <w:sz w:val="20"/>
                <w:szCs w:val="20"/>
              </w:rPr>
              <w:t xml:space="preserve">  64 (24.6)</w:t>
            </w:r>
          </w:p>
        </w:tc>
      </w:tr>
    </w:tbl>
    <w:p w14:paraId="67E55D0E" w14:textId="77777777" w:rsidR="00E43F5C" w:rsidRPr="00001FB7" w:rsidRDefault="00E43F5C" w:rsidP="00E43F5C">
      <w:pPr>
        <w:rPr>
          <w:rFonts w:ascii="Times New Roman" w:hAnsi="Times New Roman" w:cs="Times New Roman"/>
        </w:rPr>
      </w:pPr>
    </w:p>
    <w:p w14:paraId="652FC297" w14:textId="77777777" w:rsidR="00E43F5C" w:rsidRPr="004D6406" w:rsidRDefault="00E43F5C" w:rsidP="00E43F5C">
      <w:pPr>
        <w:rPr>
          <w:rFonts w:ascii="Times New Roman" w:hAnsi="Times New Roman" w:cs="Times New Roman"/>
        </w:rPr>
      </w:pPr>
      <w:r w:rsidRPr="008E735E">
        <w:rPr>
          <w:rFonts w:ascii="Times New Roman" w:hAnsi="Times New Roman" w:cs="Times New Roman"/>
          <w:b/>
        </w:rPr>
        <w:t xml:space="preserve">NOTE. </w:t>
      </w:r>
      <w:r w:rsidRPr="004D6406">
        <w:rPr>
          <w:rFonts w:ascii="Times New Roman" w:hAnsi="Times New Roman" w:cs="Times New Roman"/>
        </w:rPr>
        <w:t>NPPV</w:t>
      </w:r>
      <w:r>
        <w:rPr>
          <w:rFonts w:ascii="Times New Roman" w:eastAsia="MS Mincho" w:hAnsi="Times New Roman" w:cs="Times New Roman"/>
          <w:lang w:eastAsia="ja-JP"/>
        </w:rPr>
        <w:t>,</w:t>
      </w:r>
      <w:r w:rsidRPr="004D6406">
        <w:rPr>
          <w:rFonts w:ascii="Times New Roman" w:hAnsi="Times New Roman" w:cs="Times New Roman"/>
        </w:rPr>
        <w:t xml:space="preserve"> non-invasive positive pressure ventilation</w:t>
      </w:r>
      <w:r>
        <w:rPr>
          <w:rFonts w:ascii="Times New Roman" w:hAnsi="Times New Roman" w:cs="Times New Roman"/>
        </w:rPr>
        <w:t>.</w:t>
      </w:r>
    </w:p>
    <w:p w14:paraId="74491942" w14:textId="77777777" w:rsidR="00E43F5C" w:rsidRPr="00662C8B" w:rsidRDefault="00E43F5C" w:rsidP="00E43F5C">
      <w:pPr>
        <w:rPr>
          <w:rFonts w:ascii="Times New Roman" w:hAnsi="Times New Roman" w:cs="Times New Roman"/>
          <w:sz w:val="20"/>
          <w:szCs w:val="20"/>
        </w:rPr>
      </w:pPr>
    </w:p>
    <w:p w14:paraId="335AE33A" w14:textId="77777777" w:rsidR="00E43F5C" w:rsidRPr="00001FB7" w:rsidRDefault="00E43F5C" w:rsidP="00E43F5C">
      <w:pPr>
        <w:rPr>
          <w:rFonts w:ascii="Times New Roman" w:hAnsi="Times New Roman" w:cs="Times New Roman"/>
        </w:rPr>
      </w:pPr>
    </w:p>
    <w:p w14:paraId="40CBF16D" w14:textId="77777777" w:rsidR="00E43F5C" w:rsidRPr="00001FB7" w:rsidRDefault="00E43F5C" w:rsidP="00E43F5C">
      <w:pPr>
        <w:rPr>
          <w:rFonts w:ascii="Times New Roman" w:hAnsi="Times New Roman" w:cs="Times New Roman"/>
        </w:rPr>
      </w:pPr>
    </w:p>
    <w:p w14:paraId="6AF9B5C4" w14:textId="77777777" w:rsidR="00E43F5C" w:rsidRPr="00001FB7" w:rsidRDefault="00E43F5C" w:rsidP="00E43F5C">
      <w:pPr>
        <w:rPr>
          <w:rFonts w:ascii="Times New Roman" w:hAnsi="Times New Roman" w:cs="Times New Roman"/>
        </w:rPr>
      </w:pPr>
    </w:p>
    <w:p w14:paraId="08BF11E0" w14:textId="77777777" w:rsidR="00E43F5C" w:rsidRDefault="00E43F5C" w:rsidP="00E43F5C">
      <w:pPr>
        <w:rPr>
          <w:rFonts w:asciiTheme="majorHAnsi" w:hAnsiTheme="majorHAnsi"/>
        </w:rPr>
      </w:pPr>
    </w:p>
    <w:p w14:paraId="251D609F" w14:textId="77777777" w:rsidR="00E43F5C" w:rsidRDefault="00E43F5C" w:rsidP="00E43F5C">
      <w:pPr>
        <w:rPr>
          <w:rFonts w:asciiTheme="majorHAnsi" w:hAnsiTheme="majorHAnsi"/>
        </w:rPr>
      </w:pPr>
    </w:p>
    <w:p w14:paraId="7310679C" w14:textId="77777777" w:rsidR="00E43F5C" w:rsidRDefault="00E43F5C" w:rsidP="00E43F5C">
      <w:pPr>
        <w:rPr>
          <w:rFonts w:asciiTheme="majorHAnsi" w:hAnsiTheme="majorHAnsi"/>
        </w:rPr>
      </w:pPr>
    </w:p>
    <w:p w14:paraId="02977EC9" w14:textId="77777777" w:rsidR="00E43F5C" w:rsidRDefault="00E43F5C" w:rsidP="005A01B5">
      <w:pPr>
        <w:rPr>
          <w:rFonts w:ascii="Times New Roman" w:hAnsi="Times New Roman" w:cs="Times New Roman"/>
        </w:rPr>
      </w:pPr>
    </w:p>
    <w:p w14:paraId="4887D7B1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1E6A822F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77111997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660FB1DC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03273671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126047A6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12A9606F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06E5447D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248131CC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0B603668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0513D85A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655F9A62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5E56A623" w14:textId="77777777" w:rsidR="00E43F5C" w:rsidRDefault="00E43F5C" w:rsidP="005A01B5">
      <w:pPr>
        <w:rPr>
          <w:rFonts w:ascii="Times New Roman" w:hAnsi="Times New Roman" w:cs="Times New Roman"/>
        </w:rPr>
      </w:pPr>
    </w:p>
    <w:p w14:paraId="3D307FBB" w14:textId="77777777" w:rsidR="00E43F5C" w:rsidRDefault="00E43F5C" w:rsidP="005A01B5">
      <w:pPr>
        <w:rPr>
          <w:rFonts w:ascii="Times New Roman" w:hAnsi="Times New Roman" w:cs="Times New Roman"/>
        </w:rPr>
      </w:pPr>
    </w:p>
    <w:p w14:paraId="08A0FBCF" w14:textId="77777777" w:rsidR="00E43F5C" w:rsidRDefault="00E43F5C" w:rsidP="005A01B5">
      <w:pPr>
        <w:rPr>
          <w:rFonts w:ascii="Times New Roman" w:hAnsi="Times New Roman" w:cs="Times New Roman"/>
        </w:rPr>
      </w:pPr>
    </w:p>
    <w:p w14:paraId="22E8E3A2" w14:textId="77777777" w:rsidR="00E43F5C" w:rsidRDefault="00E43F5C" w:rsidP="005A01B5">
      <w:pPr>
        <w:rPr>
          <w:rFonts w:ascii="Times New Roman" w:hAnsi="Times New Roman" w:cs="Times New Roman"/>
        </w:rPr>
      </w:pPr>
    </w:p>
    <w:p w14:paraId="5B717080" w14:textId="77777777" w:rsidR="00E43F5C" w:rsidRDefault="00E43F5C" w:rsidP="005A01B5">
      <w:pPr>
        <w:rPr>
          <w:rFonts w:ascii="Times New Roman" w:hAnsi="Times New Roman" w:cs="Times New Roman"/>
        </w:rPr>
      </w:pPr>
    </w:p>
    <w:p w14:paraId="29F5D69D" w14:textId="77777777" w:rsidR="00E43F5C" w:rsidRDefault="00E43F5C" w:rsidP="005A01B5">
      <w:pPr>
        <w:rPr>
          <w:rFonts w:ascii="Times New Roman" w:hAnsi="Times New Roman" w:cs="Times New Roman"/>
        </w:rPr>
      </w:pPr>
    </w:p>
    <w:p w14:paraId="2E380A7A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36F6C176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3368AF39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2F822A50" w14:textId="0E368270" w:rsidR="00BA408A" w:rsidRDefault="00BA408A" w:rsidP="005A01B5">
      <w:pPr>
        <w:rPr>
          <w:rFonts w:ascii="Times New Roman" w:hAnsi="Times New Roman" w:cs="Times New Roman"/>
        </w:rPr>
      </w:pPr>
    </w:p>
    <w:p w14:paraId="2F9E1EAC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2963342E" w14:textId="4715379D" w:rsidR="005A01B5" w:rsidRPr="00230414" w:rsidRDefault="00534193" w:rsidP="005A0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3</w:t>
      </w:r>
      <w:r w:rsidR="005A01B5">
        <w:rPr>
          <w:rFonts w:ascii="Times New Roman" w:hAnsi="Times New Roman" w:cs="Times New Roman"/>
        </w:rPr>
        <w:t xml:space="preserve">. </w:t>
      </w:r>
      <w:r w:rsidR="005A01B5" w:rsidRPr="00230414">
        <w:rPr>
          <w:rFonts w:ascii="Times New Roman" w:hAnsi="Times New Roman" w:cs="Times New Roman"/>
        </w:rPr>
        <w:t>Use of initial antimicrobial agents in the last 14 days of life</w:t>
      </w:r>
    </w:p>
    <w:p w14:paraId="5DD58879" w14:textId="77777777" w:rsidR="005A01B5" w:rsidRPr="009B37EB" w:rsidRDefault="005A01B5" w:rsidP="005A01B5">
      <w:pPr>
        <w:rPr>
          <w:rFonts w:ascii="Times New Roman" w:hAnsi="Times New Roman" w:cs="Times New Roman"/>
        </w:rPr>
      </w:pPr>
    </w:p>
    <w:p w14:paraId="63E179E6" w14:textId="77777777" w:rsidR="005A01B5" w:rsidRPr="009B37EB" w:rsidRDefault="005A01B5" w:rsidP="005A01B5">
      <w:pPr>
        <w:rPr>
          <w:rFonts w:ascii="Times New Roman" w:hAnsi="Times New Roman" w:cs="Times New Roman"/>
        </w:rPr>
      </w:pPr>
    </w:p>
    <w:tbl>
      <w:tblPr>
        <w:tblStyle w:val="TableGrid"/>
        <w:tblW w:w="964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686"/>
        <w:gridCol w:w="3362"/>
      </w:tblGrid>
      <w:tr w:rsidR="005A01B5" w:rsidRPr="00E103CC" w14:paraId="68CE4269" w14:textId="77777777" w:rsidTr="00BA408A"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14:paraId="5C0E54A1" w14:textId="5FCF53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Initial antimicrobial</w:t>
            </w:r>
            <w:r w:rsidR="005A1401"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therapy (n=136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D189CB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7D9FFA66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14:paraId="7D560A18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B5" w:rsidRPr="00E103CC" w14:paraId="3807CE79" w14:textId="77777777" w:rsidTr="00BA408A">
        <w:tc>
          <w:tcPr>
            <w:tcW w:w="3592" w:type="dxa"/>
            <w:tcBorders>
              <w:top w:val="single" w:sz="4" w:space="0" w:color="auto"/>
            </w:tcBorders>
          </w:tcPr>
          <w:p w14:paraId="4BD6B48C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b/>
                <w:sz w:val="20"/>
                <w:szCs w:val="20"/>
              </w:rPr>
              <w:t>3-drug regimen (n=5)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06D9491D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b/>
                <w:sz w:val="20"/>
                <w:szCs w:val="20"/>
              </w:rPr>
              <w:t>2-drug regimen (n=10)</w:t>
            </w:r>
          </w:p>
        </w:tc>
        <w:tc>
          <w:tcPr>
            <w:tcW w:w="3362" w:type="dxa"/>
            <w:tcBorders>
              <w:top w:val="single" w:sz="4" w:space="0" w:color="auto"/>
            </w:tcBorders>
          </w:tcPr>
          <w:p w14:paraId="58D68060" w14:textId="2C6E8A60" w:rsidR="005A01B5" w:rsidRPr="00E103CC" w:rsidRDefault="005A1401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Single drug regimen (n=121</w:t>
            </w:r>
            <w:r w:rsidR="005A01B5" w:rsidRPr="00E103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A01B5" w:rsidRPr="00E103CC" w14:paraId="38DA638E" w14:textId="77777777" w:rsidTr="00BA408A">
        <w:tc>
          <w:tcPr>
            <w:tcW w:w="3592" w:type="dxa"/>
          </w:tcPr>
          <w:p w14:paraId="1E88CB81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, metronidazole (n=1)</w:t>
            </w:r>
          </w:p>
        </w:tc>
        <w:tc>
          <w:tcPr>
            <w:tcW w:w="2686" w:type="dxa"/>
          </w:tcPr>
          <w:p w14:paraId="00F3DBA6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, metronidazole (n=2)</w:t>
            </w:r>
          </w:p>
        </w:tc>
        <w:tc>
          <w:tcPr>
            <w:tcW w:w="3362" w:type="dxa"/>
          </w:tcPr>
          <w:p w14:paraId="263E233B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(n=3)</w:t>
            </w:r>
          </w:p>
        </w:tc>
      </w:tr>
      <w:tr w:rsidR="005A01B5" w:rsidRPr="00E103CC" w14:paraId="7627E5AB" w14:textId="77777777" w:rsidTr="00BA408A">
        <w:tc>
          <w:tcPr>
            <w:tcW w:w="3592" w:type="dxa"/>
          </w:tcPr>
          <w:p w14:paraId="2D2A0AC1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piperacillin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azithromycin (n=1) </w:t>
            </w:r>
          </w:p>
        </w:tc>
        <w:tc>
          <w:tcPr>
            <w:tcW w:w="2686" w:type="dxa"/>
          </w:tcPr>
          <w:p w14:paraId="40EB46E9" w14:textId="77777777" w:rsidR="005A01B5" w:rsidRPr="00E103CC" w:rsidRDefault="005B40D3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Ceftriaxone, azithromycin </w:t>
            </w:r>
            <w:r w:rsidR="005A01B5" w:rsidRPr="00E103CC">
              <w:rPr>
                <w:rFonts w:ascii="Times New Roman" w:hAnsi="Times New Roman" w:cs="Times New Roman"/>
                <w:sz w:val="20"/>
                <w:szCs w:val="20"/>
              </w:rPr>
              <w:t>(n=2)</w:t>
            </w:r>
          </w:p>
        </w:tc>
        <w:tc>
          <w:tcPr>
            <w:tcW w:w="3362" w:type="dxa"/>
          </w:tcPr>
          <w:p w14:paraId="1D0C2659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(n=23)</w:t>
            </w:r>
          </w:p>
        </w:tc>
      </w:tr>
      <w:tr w:rsidR="005A01B5" w:rsidRPr="00E103CC" w14:paraId="2094B4B9" w14:textId="77777777" w:rsidTr="00BA408A">
        <w:tc>
          <w:tcPr>
            <w:tcW w:w="3592" w:type="dxa"/>
          </w:tcPr>
          <w:p w14:paraId="73A2B9F1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cefazolin</w:t>
            </w:r>
            <w:proofErr w:type="spellEnd"/>
            <w:proofErr w:type="gram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40D3"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amphotericin</w:t>
            </w:r>
            <w:proofErr w:type="gram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B  (n=1)</w:t>
            </w:r>
          </w:p>
        </w:tc>
        <w:tc>
          <w:tcPr>
            <w:tcW w:w="2686" w:type="dxa"/>
          </w:tcPr>
          <w:p w14:paraId="44C45740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Piperacillin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, TMP/SMX (n=1)</w:t>
            </w:r>
          </w:p>
        </w:tc>
        <w:tc>
          <w:tcPr>
            <w:tcW w:w="3362" w:type="dxa"/>
          </w:tcPr>
          <w:p w14:paraId="3B54001A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Piperacillin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(n=17)</w:t>
            </w:r>
          </w:p>
        </w:tc>
      </w:tr>
      <w:tr w:rsidR="005A01B5" w:rsidRPr="00E103CC" w14:paraId="51C43944" w14:textId="77777777" w:rsidTr="00BA408A">
        <w:tc>
          <w:tcPr>
            <w:tcW w:w="3592" w:type="dxa"/>
          </w:tcPr>
          <w:p w14:paraId="03E5D76E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, ceftriaxone, azithromycin (n=1)</w:t>
            </w:r>
          </w:p>
        </w:tc>
        <w:tc>
          <w:tcPr>
            <w:tcW w:w="2686" w:type="dxa"/>
          </w:tcPr>
          <w:p w14:paraId="23864F9C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Piperacillin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, ciprofloxacin (n=1)</w:t>
            </w:r>
          </w:p>
        </w:tc>
        <w:tc>
          <w:tcPr>
            <w:tcW w:w="3362" w:type="dxa"/>
          </w:tcPr>
          <w:p w14:paraId="72A8D36F" w14:textId="77777777" w:rsidR="005A01B5" w:rsidRPr="00E103CC" w:rsidRDefault="005375DF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Ampicillin/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sulbactam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(n=32</w:t>
            </w:r>
            <w:r w:rsidR="005A01B5" w:rsidRPr="00E103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1B5" w:rsidRPr="00E103CC" w14:paraId="5FD17810" w14:textId="77777777" w:rsidTr="00BA408A">
        <w:tc>
          <w:tcPr>
            <w:tcW w:w="3592" w:type="dxa"/>
          </w:tcPr>
          <w:p w14:paraId="6FD5CDED" w14:textId="4A5FD0A6" w:rsidR="005A01B5" w:rsidRPr="00E103CC" w:rsidRDefault="00592FC9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Levofloxacin, fluconazole, Trimethoprim/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Sulfamethoxazole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1B5" w:rsidRPr="00E103CC">
              <w:rPr>
                <w:rFonts w:ascii="Times New Roman" w:hAnsi="Times New Roman" w:cs="Times New Roman"/>
                <w:sz w:val="20"/>
                <w:szCs w:val="20"/>
              </w:rPr>
              <w:t>(n=1)</w:t>
            </w:r>
          </w:p>
        </w:tc>
        <w:tc>
          <w:tcPr>
            <w:tcW w:w="2686" w:type="dxa"/>
          </w:tcPr>
          <w:p w14:paraId="7849F056" w14:textId="77777777" w:rsidR="005A01B5" w:rsidRPr="00E103CC" w:rsidRDefault="005B40D3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azithromycin </w:t>
            </w:r>
            <w:r w:rsidR="005A01B5" w:rsidRPr="00E103CC">
              <w:rPr>
                <w:rFonts w:ascii="Times New Roman" w:hAnsi="Times New Roman" w:cs="Times New Roman"/>
                <w:sz w:val="20"/>
                <w:szCs w:val="20"/>
              </w:rPr>
              <w:t>(n=1)</w:t>
            </w:r>
          </w:p>
        </w:tc>
        <w:tc>
          <w:tcPr>
            <w:tcW w:w="3362" w:type="dxa"/>
          </w:tcPr>
          <w:p w14:paraId="4795FB2B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Fluoroquinolones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(n=5)</w:t>
            </w:r>
          </w:p>
        </w:tc>
      </w:tr>
      <w:tr w:rsidR="005A01B5" w:rsidRPr="00E103CC" w14:paraId="6843EE3A" w14:textId="77777777" w:rsidTr="00BA408A">
        <w:tc>
          <w:tcPr>
            <w:tcW w:w="3592" w:type="dxa"/>
          </w:tcPr>
          <w:p w14:paraId="01F7D6AE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BF39506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40D3" w:rsidRPr="00E103CC">
              <w:rPr>
                <w:rFonts w:ascii="Times New Roman" w:hAnsi="Times New Roman" w:cs="Times New Roman"/>
                <w:sz w:val="20"/>
                <w:szCs w:val="20"/>
              </w:rPr>
              <w:t>piperacillin</w:t>
            </w:r>
            <w:proofErr w:type="spellEnd"/>
            <w:r w:rsidR="005B40D3" w:rsidRPr="00E10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5B40D3" w:rsidRPr="00E103CC">
              <w:rPr>
                <w:rFonts w:ascii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B40D3"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(n=1)</w:t>
            </w:r>
          </w:p>
        </w:tc>
        <w:tc>
          <w:tcPr>
            <w:tcW w:w="3362" w:type="dxa"/>
          </w:tcPr>
          <w:p w14:paraId="6AA8C96B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03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generation cephalosporin (n=11)</w:t>
            </w:r>
          </w:p>
        </w:tc>
      </w:tr>
      <w:tr w:rsidR="005A01B5" w:rsidRPr="00E103CC" w14:paraId="3467E563" w14:textId="77777777" w:rsidTr="00BA408A">
        <w:trPr>
          <w:trHeight w:val="345"/>
        </w:trPr>
        <w:tc>
          <w:tcPr>
            <w:tcW w:w="3592" w:type="dxa"/>
          </w:tcPr>
          <w:p w14:paraId="1117178A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14:paraId="3DEED543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(n=1)</w:t>
            </w:r>
          </w:p>
        </w:tc>
        <w:tc>
          <w:tcPr>
            <w:tcW w:w="3362" w:type="dxa"/>
          </w:tcPr>
          <w:p w14:paraId="0E7833CD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Cefmetazole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(n=5)</w:t>
            </w:r>
          </w:p>
        </w:tc>
      </w:tr>
      <w:tr w:rsidR="005A01B5" w:rsidRPr="00E103CC" w14:paraId="2C19264C" w14:textId="77777777" w:rsidTr="00BA408A">
        <w:trPr>
          <w:trHeight w:val="345"/>
        </w:trPr>
        <w:tc>
          <w:tcPr>
            <w:tcW w:w="3592" w:type="dxa"/>
          </w:tcPr>
          <w:p w14:paraId="10D7DD5C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14:paraId="4453D675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micafungin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(n=1)</w:t>
            </w:r>
          </w:p>
        </w:tc>
        <w:tc>
          <w:tcPr>
            <w:tcW w:w="3362" w:type="dxa"/>
          </w:tcPr>
          <w:p w14:paraId="5F571DA5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Ceftriaxone or other 3</w:t>
            </w:r>
            <w:r w:rsidRPr="00E103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generation 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cephalosporins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(n=12)</w:t>
            </w:r>
          </w:p>
        </w:tc>
      </w:tr>
      <w:tr w:rsidR="005A01B5" w:rsidRPr="00E103CC" w14:paraId="42341DD7" w14:textId="77777777" w:rsidTr="00BA408A">
        <w:trPr>
          <w:trHeight w:val="345"/>
        </w:trPr>
        <w:tc>
          <w:tcPr>
            <w:tcW w:w="3592" w:type="dxa"/>
          </w:tcPr>
          <w:p w14:paraId="5BDF05E7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14:paraId="15F25606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14:paraId="0CDAD543" w14:textId="77777777" w:rsidR="005A01B5" w:rsidRPr="00E103CC" w:rsidRDefault="005A01B5" w:rsidP="0053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Metronidazole (n=1)</w:t>
            </w:r>
          </w:p>
        </w:tc>
      </w:tr>
      <w:tr w:rsidR="005A01B5" w:rsidRPr="00E103CC" w14:paraId="29BC9E88" w14:textId="77777777" w:rsidTr="00BA408A">
        <w:tc>
          <w:tcPr>
            <w:tcW w:w="3592" w:type="dxa"/>
          </w:tcPr>
          <w:p w14:paraId="6469AB47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4DCAB65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14:paraId="60A80B0B" w14:textId="0E93D92B" w:rsidR="005A01B5" w:rsidRPr="00E103CC" w:rsidRDefault="00592FC9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Trimethoprim/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Sulfamethoxazole</w:t>
            </w:r>
            <w:proofErr w:type="spellEnd"/>
            <w:r w:rsidR="005A01B5"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(n=9)</w:t>
            </w:r>
          </w:p>
        </w:tc>
      </w:tr>
      <w:tr w:rsidR="005A01B5" w:rsidRPr="00E103CC" w14:paraId="53C3D27E" w14:textId="77777777" w:rsidTr="00BA408A">
        <w:tc>
          <w:tcPr>
            <w:tcW w:w="3592" w:type="dxa"/>
          </w:tcPr>
          <w:p w14:paraId="441A92B6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A7B18A6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14:paraId="6F6D6B8C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(n=1)</w:t>
            </w:r>
          </w:p>
        </w:tc>
      </w:tr>
      <w:tr w:rsidR="005A01B5" w:rsidRPr="00E103CC" w14:paraId="03196DE7" w14:textId="77777777" w:rsidTr="00BA408A">
        <w:tc>
          <w:tcPr>
            <w:tcW w:w="3592" w:type="dxa"/>
          </w:tcPr>
          <w:p w14:paraId="1A6F16B3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2C68C39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14:paraId="05FE2D38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Micafungin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(n=1)</w:t>
            </w:r>
          </w:p>
        </w:tc>
      </w:tr>
      <w:tr w:rsidR="005A01B5" w:rsidRPr="00E103CC" w14:paraId="18AF5790" w14:textId="77777777" w:rsidTr="00BA408A">
        <w:tc>
          <w:tcPr>
            <w:tcW w:w="3592" w:type="dxa"/>
          </w:tcPr>
          <w:p w14:paraId="0199DF02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70D0A07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14:paraId="1A465ECB" w14:textId="77777777" w:rsidR="005A01B5" w:rsidRPr="00E103CC" w:rsidRDefault="005A01B5" w:rsidP="0053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Amikacin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(n=1)</w:t>
            </w:r>
          </w:p>
        </w:tc>
      </w:tr>
    </w:tbl>
    <w:p w14:paraId="19BEF5BB" w14:textId="77777777" w:rsidR="005A01B5" w:rsidRPr="009B37EB" w:rsidRDefault="005A01B5" w:rsidP="005A01B5">
      <w:pPr>
        <w:rPr>
          <w:rFonts w:ascii="Times New Roman" w:hAnsi="Times New Roman" w:cs="Times New Roman"/>
        </w:rPr>
      </w:pPr>
    </w:p>
    <w:p w14:paraId="4DE5B85E" w14:textId="77777777" w:rsidR="005A01B5" w:rsidRDefault="005A01B5" w:rsidP="005A01B5">
      <w:pPr>
        <w:rPr>
          <w:rFonts w:ascii="Times New Roman" w:hAnsi="Times New Roman" w:cs="Times New Roman"/>
        </w:rPr>
      </w:pPr>
    </w:p>
    <w:p w14:paraId="00DECB58" w14:textId="77777777" w:rsidR="005A01B5" w:rsidRDefault="005A01B5" w:rsidP="005A01B5">
      <w:pPr>
        <w:rPr>
          <w:rFonts w:ascii="Times New Roman" w:hAnsi="Times New Roman" w:cs="Times New Roman"/>
        </w:rPr>
      </w:pPr>
    </w:p>
    <w:p w14:paraId="7E2BA8CF" w14:textId="77777777" w:rsidR="005A01B5" w:rsidRDefault="005A01B5" w:rsidP="005A01B5">
      <w:pPr>
        <w:rPr>
          <w:rFonts w:ascii="Times New Roman" w:hAnsi="Times New Roman" w:cs="Times New Roman"/>
        </w:rPr>
      </w:pPr>
    </w:p>
    <w:p w14:paraId="66D2DEF4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42C0181F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5E6A432A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2D9F7D4C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5A969AAF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0D2FD40D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7EE6BBBA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74BCD9EF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0C01A056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3570B61F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4007838D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5EB90FC0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1215527A" w14:textId="77777777" w:rsidR="00E103CC" w:rsidRDefault="00E103CC" w:rsidP="005A01B5">
      <w:pPr>
        <w:rPr>
          <w:rFonts w:ascii="Times New Roman" w:hAnsi="Times New Roman" w:cs="Times New Roman"/>
        </w:rPr>
      </w:pPr>
    </w:p>
    <w:p w14:paraId="5709BB01" w14:textId="77777777" w:rsidR="00E103CC" w:rsidRDefault="00E103CC" w:rsidP="005A01B5">
      <w:pPr>
        <w:rPr>
          <w:rFonts w:ascii="Times New Roman" w:hAnsi="Times New Roman" w:cs="Times New Roman"/>
        </w:rPr>
      </w:pPr>
    </w:p>
    <w:p w14:paraId="2B580768" w14:textId="77777777" w:rsidR="00E103CC" w:rsidRDefault="00E103CC" w:rsidP="005A01B5">
      <w:pPr>
        <w:rPr>
          <w:rFonts w:ascii="Times New Roman" w:hAnsi="Times New Roman" w:cs="Times New Roman"/>
        </w:rPr>
      </w:pPr>
    </w:p>
    <w:p w14:paraId="6B20E5CA" w14:textId="77777777" w:rsidR="00E103CC" w:rsidRDefault="00E103CC" w:rsidP="005A01B5">
      <w:pPr>
        <w:rPr>
          <w:rFonts w:ascii="Times New Roman" w:hAnsi="Times New Roman" w:cs="Times New Roman"/>
        </w:rPr>
      </w:pPr>
    </w:p>
    <w:p w14:paraId="681C5B62" w14:textId="77777777" w:rsidR="00E103CC" w:rsidRDefault="00E103CC" w:rsidP="005A01B5">
      <w:pPr>
        <w:rPr>
          <w:rFonts w:ascii="Times New Roman" w:hAnsi="Times New Roman" w:cs="Times New Roman"/>
        </w:rPr>
      </w:pPr>
    </w:p>
    <w:p w14:paraId="22EAB91D" w14:textId="77777777" w:rsidR="00E103CC" w:rsidRDefault="00E103CC" w:rsidP="005A01B5">
      <w:pPr>
        <w:rPr>
          <w:rFonts w:ascii="Times New Roman" w:hAnsi="Times New Roman" w:cs="Times New Roman"/>
        </w:rPr>
      </w:pPr>
    </w:p>
    <w:p w14:paraId="21CC4057" w14:textId="77777777" w:rsidR="00E103CC" w:rsidRDefault="00E103CC" w:rsidP="005A01B5">
      <w:pPr>
        <w:rPr>
          <w:rFonts w:ascii="Times New Roman" w:hAnsi="Times New Roman" w:cs="Times New Roman"/>
        </w:rPr>
      </w:pPr>
    </w:p>
    <w:p w14:paraId="2DBF06D6" w14:textId="77777777" w:rsidR="00E103CC" w:rsidRDefault="00E103CC" w:rsidP="005A01B5">
      <w:pPr>
        <w:rPr>
          <w:rFonts w:ascii="Times New Roman" w:hAnsi="Times New Roman" w:cs="Times New Roman"/>
        </w:rPr>
      </w:pPr>
    </w:p>
    <w:p w14:paraId="7C9E3354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5C242403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718662B9" w14:textId="77777777" w:rsidR="004153D7" w:rsidRDefault="004153D7" w:rsidP="005A01B5">
      <w:pPr>
        <w:rPr>
          <w:rFonts w:ascii="Times New Roman" w:hAnsi="Times New Roman" w:cs="Times New Roman"/>
        </w:rPr>
      </w:pPr>
    </w:p>
    <w:p w14:paraId="7B4E8C37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0F660B93" w14:textId="77777777" w:rsidR="00BA408A" w:rsidRDefault="00BA408A" w:rsidP="005A01B5">
      <w:pPr>
        <w:rPr>
          <w:rFonts w:ascii="Times New Roman" w:hAnsi="Times New Roman" w:cs="Times New Roman"/>
        </w:rPr>
      </w:pPr>
    </w:p>
    <w:p w14:paraId="6116A127" w14:textId="77777777" w:rsidR="00534193" w:rsidRDefault="00534193" w:rsidP="005A01B5">
      <w:pPr>
        <w:rPr>
          <w:rFonts w:ascii="Times New Roman" w:hAnsi="Times New Roman" w:cs="Times New Roman"/>
        </w:rPr>
      </w:pPr>
    </w:p>
    <w:p w14:paraId="6BF81618" w14:textId="4FF8E388" w:rsidR="005A01B5" w:rsidRPr="009B37EB" w:rsidRDefault="00534193" w:rsidP="005A0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4</w:t>
      </w:r>
      <w:r w:rsidR="005A01B5">
        <w:rPr>
          <w:rFonts w:ascii="Times New Roman" w:hAnsi="Times New Roman" w:cs="Times New Roman"/>
        </w:rPr>
        <w:t xml:space="preserve">. </w:t>
      </w:r>
      <w:r w:rsidR="005A01B5">
        <w:rPr>
          <w:rFonts w:ascii="Times New Roman" w:hAnsi="Times New Roman" w:cs="Times New Roman"/>
          <w:lang w:eastAsia="ja-JP"/>
        </w:rPr>
        <w:t xml:space="preserve">Proportion of </w:t>
      </w:r>
      <w:r w:rsidR="005A01B5">
        <w:rPr>
          <w:rFonts w:ascii="Times New Roman" w:eastAsia="MS Mincho" w:hAnsi="Times New Roman" w:cs="Times New Roman" w:hint="eastAsia"/>
          <w:lang w:eastAsia="ja-JP"/>
        </w:rPr>
        <w:t xml:space="preserve">antimicrobials used for </w:t>
      </w:r>
      <w:r w:rsidR="005A01B5">
        <w:rPr>
          <w:rFonts w:ascii="Times New Roman" w:hAnsi="Times New Roman" w:cs="Times New Roman"/>
        </w:rPr>
        <w:t>initial therap</w:t>
      </w:r>
      <w:r w:rsidR="005A01B5">
        <w:rPr>
          <w:rFonts w:ascii="Times New Roman" w:eastAsia="MS Mincho" w:hAnsi="Times New Roman" w:cs="Times New Roman" w:hint="eastAsia"/>
          <w:lang w:eastAsia="ja-JP"/>
        </w:rPr>
        <w:t>y</w:t>
      </w:r>
      <w:r w:rsidR="005A01B5">
        <w:rPr>
          <w:rFonts w:ascii="Times New Roman" w:hAnsi="Times New Roman" w:cs="Times New Roman"/>
        </w:rPr>
        <w:t xml:space="preserve"> </w:t>
      </w:r>
      <w:r w:rsidR="005A01B5" w:rsidRPr="009B37EB">
        <w:rPr>
          <w:rFonts w:ascii="Times New Roman" w:hAnsi="Times New Roman" w:cs="Times New Roman"/>
        </w:rPr>
        <w:t xml:space="preserve">by </w:t>
      </w:r>
      <w:r w:rsidR="005B40D3">
        <w:rPr>
          <w:rFonts w:ascii="Times New Roman" w:hAnsi="Times New Roman" w:cs="Times New Roman"/>
        </w:rPr>
        <w:t xml:space="preserve">antimicrobial </w:t>
      </w:r>
      <w:r w:rsidR="005A01B5" w:rsidRPr="009B37EB">
        <w:rPr>
          <w:rFonts w:ascii="Times New Roman" w:hAnsi="Times New Roman" w:cs="Times New Roman"/>
        </w:rPr>
        <w:t xml:space="preserve">class </w:t>
      </w:r>
    </w:p>
    <w:p w14:paraId="277476B4" w14:textId="77777777" w:rsidR="005A01B5" w:rsidRPr="009B37EB" w:rsidRDefault="005A01B5" w:rsidP="005A01B5">
      <w:pPr>
        <w:rPr>
          <w:rFonts w:ascii="Times New Roman" w:hAnsi="Times New Roman" w:cs="Times New Roman"/>
        </w:rPr>
      </w:pPr>
    </w:p>
    <w:p w14:paraId="532C5BB3" w14:textId="77777777" w:rsidR="00BA408A" w:rsidRDefault="00BA408A" w:rsidP="005A01B5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92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</w:tblGrid>
      <w:tr w:rsidR="00534193" w:rsidRPr="00E103CC" w14:paraId="6AB9BE7E" w14:textId="77777777" w:rsidTr="00534193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5D5F5DE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Antimicrobials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4629AE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Cases, n=136 (%)</w:t>
            </w:r>
          </w:p>
        </w:tc>
      </w:tr>
      <w:tr w:rsidR="00534193" w:rsidRPr="00E103CC" w14:paraId="77D1B8EE" w14:textId="77777777" w:rsidTr="00534193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DD025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Ampicillin/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sulbactam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71C9E" w14:textId="77777777" w:rsidR="00534193" w:rsidRPr="00E103CC" w:rsidRDefault="00534193" w:rsidP="0053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32 (25.4)</w:t>
            </w:r>
          </w:p>
        </w:tc>
      </w:tr>
      <w:tr w:rsidR="00534193" w:rsidRPr="00E103CC" w14:paraId="1341F2F2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B07301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38C09B" w14:textId="77777777" w:rsidR="00534193" w:rsidRPr="00E103CC" w:rsidRDefault="00534193" w:rsidP="0053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27 (19.9)</w:t>
            </w:r>
          </w:p>
        </w:tc>
      </w:tr>
      <w:tr w:rsidR="00534193" w:rsidRPr="00E103CC" w14:paraId="130AD3AF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11F252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Piperacillin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8A2DC6" w14:textId="77777777" w:rsidR="00534193" w:rsidRPr="00E103CC" w:rsidRDefault="00534193" w:rsidP="0053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21 (15.4)</w:t>
            </w:r>
          </w:p>
        </w:tc>
      </w:tr>
      <w:tr w:rsidR="00534193" w:rsidRPr="00E103CC" w14:paraId="23AE1F71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1679061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03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generation 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cephalosporins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1AAEBC" w14:textId="77777777" w:rsidR="00534193" w:rsidRPr="00E103CC" w:rsidRDefault="00534193" w:rsidP="0053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15 (11.0)</w:t>
            </w:r>
          </w:p>
        </w:tc>
      </w:tr>
      <w:tr w:rsidR="00534193" w:rsidRPr="00E103CC" w14:paraId="6D3CC29F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F8EDEB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03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generation cephalosporin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CC2F3C" w14:textId="191588C8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12 (8.8)</w:t>
            </w:r>
          </w:p>
        </w:tc>
      </w:tr>
      <w:tr w:rsidR="00534193" w:rsidRPr="00E103CC" w14:paraId="36D6DC82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F0345F2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Trimethoprim/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Sulfamethoxazole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9F3C3D" w14:textId="6A2D18A0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11 (8.1)</w:t>
            </w:r>
          </w:p>
        </w:tc>
      </w:tr>
      <w:tr w:rsidR="00534193" w:rsidRPr="00E103CC" w14:paraId="62D08FAF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D633BA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Fluoroquinolones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8B51DF" w14:textId="77777777" w:rsidR="00534193" w:rsidRPr="00E103CC" w:rsidRDefault="00534193" w:rsidP="0053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7 (5.1)</w:t>
            </w:r>
          </w:p>
        </w:tc>
      </w:tr>
      <w:tr w:rsidR="00534193" w:rsidRPr="00E103CC" w14:paraId="3DF22879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62504D6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3784E6" w14:textId="5F16A643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7 (5.1)</w:t>
            </w:r>
          </w:p>
        </w:tc>
      </w:tr>
      <w:tr w:rsidR="00534193" w:rsidRPr="00E103CC" w14:paraId="474D904E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077749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Cefamycin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77F061" w14:textId="02F54703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5 (3.7)</w:t>
            </w:r>
          </w:p>
        </w:tc>
      </w:tr>
      <w:tr w:rsidR="00534193" w:rsidRPr="00E103CC" w14:paraId="050D237E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5A5DCBA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Carbapenems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117D9F" w14:textId="16B1FC6F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5 (3.7)</w:t>
            </w:r>
          </w:p>
        </w:tc>
      </w:tr>
      <w:tr w:rsidR="00534193" w:rsidRPr="00E103CC" w14:paraId="394ADF7C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174D5F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Macrolides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0022FB" w14:textId="452DE699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5 (3.7)</w:t>
            </w:r>
          </w:p>
        </w:tc>
      </w:tr>
      <w:tr w:rsidR="00534193" w:rsidRPr="00E103CC" w14:paraId="746A77D9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6C6BE5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Antifungals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73ED7C" w14:textId="0CF455E0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4 (2.9)</w:t>
            </w:r>
          </w:p>
        </w:tc>
      </w:tr>
      <w:tr w:rsidR="00534193" w:rsidRPr="00E103CC" w14:paraId="38B92FA4" w14:textId="77777777" w:rsidTr="005341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384BCD0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Metronidazole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4C5082" w14:textId="148F2122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4 (2.9)</w:t>
            </w:r>
          </w:p>
        </w:tc>
      </w:tr>
      <w:tr w:rsidR="00534193" w:rsidRPr="00E103CC" w14:paraId="32391C5C" w14:textId="77777777" w:rsidTr="0053419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58B0F" w14:textId="77777777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Aminoglycosides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4882D" w14:textId="51F6D604" w:rsidR="00534193" w:rsidRPr="00E103CC" w:rsidRDefault="00534193" w:rsidP="0053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 (0.7)</w:t>
            </w:r>
          </w:p>
        </w:tc>
      </w:tr>
    </w:tbl>
    <w:p w14:paraId="1A3DA762" w14:textId="77777777" w:rsidR="00534193" w:rsidRDefault="00534193" w:rsidP="005A01B5">
      <w:pPr>
        <w:rPr>
          <w:rFonts w:ascii="Times New Roman" w:hAnsi="Times New Roman" w:cs="Times New Roman"/>
        </w:rPr>
      </w:pPr>
    </w:p>
    <w:p w14:paraId="4A4B1F4F" w14:textId="77777777" w:rsidR="00534193" w:rsidRDefault="00534193" w:rsidP="005A01B5">
      <w:pPr>
        <w:rPr>
          <w:rFonts w:ascii="Times New Roman" w:hAnsi="Times New Roman" w:cs="Times New Roman"/>
        </w:rPr>
      </w:pPr>
    </w:p>
    <w:p w14:paraId="3EFD0931" w14:textId="77777777" w:rsidR="00534193" w:rsidRDefault="00534193" w:rsidP="005A01B5">
      <w:pPr>
        <w:rPr>
          <w:rFonts w:ascii="Times New Roman" w:hAnsi="Times New Roman" w:cs="Times New Roman"/>
        </w:rPr>
      </w:pPr>
    </w:p>
    <w:p w14:paraId="0C56816F" w14:textId="77777777" w:rsidR="00534193" w:rsidRDefault="00534193" w:rsidP="005A01B5">
      <w:pPr>
        <w:rPr>
          <w:rFonts w:ascii="Times New Roman" w:hAnsi="Times New Roman" w:cs="Times New Roman"/>
        </w:rPr>
      </w:pPr>
    </w:p>
    <w:p w14:paraId="6DB030A0" w14:textId="77777777" w:rsidR="00534193" w:rsidRDefault="00534193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67C6C6A7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4FBFF2B2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11CE8470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3ABB7423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44632613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2AB88C0F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04E1D72C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67085D8B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5E0F3E40" w14:textId="77777777" w:rsidR="00BA408A" w:rsidRDefault="00BA408A" w:rsidP="005A01B5">
      <w:pPr>
        <w:rPr>
          <w:rFonts w:ascii="Times New Roman" w:eastAsia="MS Mincho" w:hAnsi="Times New Roman" w:cs="Times New Roman"/>
          <w:b/>
          <w:lang w:eastAsia="ja-JP"/>
        </w:rPr>
      </w:pPr>
    </w:p>
    <w:p w14:paraId="1214F2D6" w14:textId="6D3ECA0F" w:rsidR="005A01B5" w:rsidRPr="009B37EB" w:rsidRDefault="00BA408A" w:rsidP="005A01B5">
      <w:pPr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lang w:eastAsia="ja-JP"/>
        </w:rPr>
        <w:t xml:space="preserve">   </w:t>
      </w:r>
      <w:r w:rsidR="005B40D3">
        <w:rPr>
          <w:rFonts w:ascii="Times New Roman" w:eastAsia="MS Mincho" w:hAnsi="Times New Roman" w:cs="Times New Roman" w:hint="eastAsia"/>
          <w:b/>
          <w:lang w:eastAsia="ja-JP"/>
        </w:rPr>
        <w:t>NOTE</w:t>
      </w:r>
      <w:r w:rsidR="005A01B5">
        <w:rPr>
          <w:rFonts w:ascii="Times New Roman" w:eastAsia="MS Mincho" w:hAnsi="Times New Roman" w:cs="Times New Roman" w:hint="eastAsia"/>
          <w:b/>
          <w:lang w:eastAsia="ja-JP"/>
        </w:rPr>
        <w:t xml:space="preserve">: </w:t>
      </w:r>
      <w:r w:rsidR="005A01B5" w:rsidRPr="009B37EB">
        <w:rPr>
          <w:rFonts w:ascii="Times New Roman" w:hAnsi="Times New Roman" w:cs="Times New Roman"/>
        </w:rPr>
        <w:t xml:space="preserve">Fifteen (10.9%) patients received </w:t>
      </w:r>
      <w:r w:rsidR="005A01B5">
        <w:rPr>
          <w:rFonts w:ascii="Times New Roman" w:eastAsia="MS Mincho" w:hAnsi="Times New Roman" w:cs="Times New Roman" w:hint="eastAsia"/>
          <w:lang w:eastAsia="ja-JP"/>
        </w:rPr>
        <w:t xml:space="preserve">a </w:t>
      </w:r>
      <w:r w:rsidR="005A01B5" w:rsidRPr="009B37EB">
        <w:rPr>
          <w:rFonts w:ascii="Times New Roman" w:hAnsi="Times New Roman" w:cs="Times New Roman"/>
        </w:rPr>
        <w:t xml:space="preserve">combination therapy. </w:t>
      </w:r>
    </w:p>
    <w:p w14:paraId="48B4ADCB" w14:textId="77777777" w:rsidR="005A01B5" w:rsidRPr="009B37EB" w:rsidRDefault="005A01B5" w:rsidP="005A01B5">
      <w:pPr>
        <w:rPr>
          <w:rFonts w:ascii="Times New Roman" w:hAnsi="Times New Roman" w:cs="Times New Roman"/>
        </w:rPr>
      </w:pPr>
    </w:p>
    <w:p w14:paraId="567C2B79" w14:textId="77777777" w:rsidR="005A01B5" w:rsidRPr="009B37EB" w:rsidRDefault="005A01B5" w:rsidP="005A01B5">
      <w:pPr>
        <w:rPr>
          <w:rFonts w:ascii="Times New Roman" w:hAnsi="Times New Roman" w:cs="Times New Roman"/>
        </w:rPr>
      </w:pPr>
    </w:p>
    <w:p w14:paraId="749C9BEB" w14:textId="77777777" w:rsidR="005A01B5" w:rsidRPr="009B37EB" w:rsidRDefault="005A01B5" w:rsidP="005A01B5">
      <w:pPr>
        <w:rPr>
          <w:rFonts w:ascii="Times New Roman" w:hAnsi="Times New Roman" w:cs="Times New Roman"/>
        </w:rPr>
      </w:pPr>
    </w:p>
    <w:p w14:paraId="371673D8" w14:textId="77777777" w:rsidR="005A01B5" w:rsidRDefault="005A01B5" w:rsidP="005A01B5">
      <w:pPr>
        <w:rPr>
          <w:rFonts w:asciiTheme="majorHAnsi" w:hAnsiTheme="majorHAnsi"/>
        </w:rPr>
      </w:pPr>
    </w:p>
    <w:p w14:paraId="7366E77A" w14:textId="77777777" w:rsidR="005A01B5" w:rsidRDefault="005A01B5" w:rsidP="005A01B5">
      <w:pPr>
        <w:rPr>
          <w:rFonts w:asciiTheme="majorHAnsi" w:hAnsiTheme="majorHAnsi"/>
        </w:rPr>
      </w:pPr>
    </w:p>
    <w:p w14:paraId="4DCB347F" w14:textId="77777777" w:rsidR="005A01B5" w:rsidRDefault="005A01B5" w:rsidP="005A01B5"/>
    <w:p w14:paraId="07A9CBAD" w14:textId="77777777" w:rsidR="005375DF" w:rsidRDefault="005375DF"/>
    <w:p w14:paraId="3AE7D225" w14:textId="77777777" w:rsidR="005A1401" w:rsidRDefault="005A1401"/>
    <w:p w14:paraId="6A75B4F9" w14:textId="77777777" w:rsidR="005A1401" w:rsidRDefault="005A1401"/>
    <w:p w14:paraId="40ACA500" w14:textId="77777777" w:rsidR="005A1401" w:rsidRDefault="005A1401"/>
    <w:p w14:paraId="3A42C419" w14:textId="77777777" w:rsidR="005A1401" w:rsidRDefault="005A1401"/>
    <w:p w14:paraId="2E69B76B" w14:textId="77777777" w:rsidR="005A1401" w:rsidRDefault="005A1401"/>
    <w:p w14:paraId="28AE5086" w14:textId="77777777" w:rsidR="005A1401" w:rsidRDefault="005A1401"/>
    <w:p w14:paraId="4253F78D" w14:textId="77777777" w:rsidR="005A1401" w:rsidRDefault="005A1401"/>
    <w:p w14:paraId="2A4CB204" w14:textId="77777777" w:rsidR="005A1401" w:rsidRDefault="005A1401"/>
    <w:p w14:paraId="5B561C77" w14:textId="77777777" w:rsidR="005A1401" w:rsidRDefault="005A1401"/>
    <w:p w14:paraId="118EF958" w14:textId="77777777" w:rsidR="005A1401" w:rsidRDefault="005A1401"/>
    <w:p w14:paraId="35005EF7" w14:textId="77777777" w:rsidR="005A1401" w:rsidRDefault="005A1401"/>
    <w:p w14:paraId="6A47F3D5" w14:textId="77777777" w:rsidR="005A1401" w:rsidRDefault="005A1401"/>
    <w:p w14:paraId="656224DE" w14:textId="77777777" w:rsidR="005A1401" w:rsidRDefault="005A1401"/>
    <w:p w14:paraId="012D4779" w14:textId="77777777" w:rsidR="005A1401" w:rsidRDefault="005A1401"/>
    <w:p w14:paraId="00148B1E" w14:textId="77777777" w:rsidR="00BA408A" w:rsidRDefault="00BA408A"/>
    <w:p w14:paraId="2F29BFC3" w14:textId="77777777" w:rsidR="00BA408A" w:rsidRDefault="00BA408A"/>
    <w:p w14:paraId="6FAE68B7" w14:textId="77777777" w:rsidR="00BA408A" w:rsidRDefault="00BA408A"/>
    <w:p w14:paraId="10F429E5" w14:textId="77777777" w:rsidR="00BA408A" w:rsidRDefault="00BA408A"/>
    <w:p w14:paraId="01F801F3" w14:textId="77777777" w:rsidR="00BA408A" w:rsidRDefault="00BA408A"/>
    <w:p w14:paraId="226F6CE5" w14:textId="77777777" w:rsidR="00BA408A" w:rsidRDefault="00BA408A"/>
    <w:p w14:paraId="7C124B43" w14:textId="77777777" w:rsidR="004153D7" w:rsidRDefault="004153D7">
      <w:pPr>
        <w:rPr>
          <w:rFonts w:ascii="Times New Roman" w:hAnsi="Times New Roman" w:cs="Times New Roman"/>
        </w:rPr>
      </w:pPr>
    </w:p>
    <w:p w14:paraId="147604D4" w14:textId="77777777" w:rsidR="00E103CC" w:rsidRDefault="00E103CC">
      <w:pPr>
        <w:rPr>
          <w:rFonts w:ascii="Times New Roman" w:hAnsi="Times New Roman" w:cs="Times New Roman"/>
        </w:rPr>
      </w:pPr>
    </w:p>
    <w:p w14:paraId="0EA3FEA1" w14:textId="77777777" w:rsidR="00E103CC" w:rsidRDefault="00E103CC">
      <w:pPr>
        <w:rPr>
          <w:rFonts w:ascii="Times New Roman" w:hAnsi="Times New Roman" w:cs="Times New Roman"/>
        </w:rPr>
      </w:pPr>
    </w:p>
    <w:p w14:paraId="057D27EE" w14:textId="77777777" w:rsidR="00534193" w:rsidRDefault="00534193">
      <w:pPr>
        <w:rPr>
          <w:rFonts w:ascii="Times New Roman" w:hAnsi="Times New Roman" w:cs="Times New Roman"/>
        </w:rPr>
      </w:pPr>
    </w:p>
    <w:p w14:paraId="2D718C16" w14:textId="77777777" w:rsidR="00534193" w:rsidRDefault="00534193">
      <w:pPr>
        <w:rPr>
          <w:rFonts w:ascii="Times New Roman" w:hAnsi="Times New Roman" w:cs="Times New Roman"/>
        </w:rPr>
      </w:pPr>
    </w:p>
    <w:p w14:paraId="7817EB6D" w14:textId="77777777" w:rsidR="00534193" w:rsidRDefault="00534193">
      <w:pPr>
        <w:rPr>
          <w:rFonts w:ascii="Times New Roman" w:hAnsi="Times New Roman" w:cs="Times New Roman"/>
        </w:rPr>
      </w:pPr>
    </w:p>
    <w:p w14:paraId="48AFA0B8" w14:textId="77777777" w:rsidR="00534193" w:rsidRDefault="00534193">
      <w:pPr>
        <w:rPr>
          <w:rFonts w:ascii="Times New Roman" w:hAnsi="Times New Roman" w:cs="Times New Roman"/>
        </w:rPr>
      </w:pPr>
    </w:p>
    <w:p w14:paraId="14B590E2" w14:textId="77777777" w:rsidR="00534193" w:rsidRDefault="00534193">
      <w:pPr>
        <w:rPr>
          <w:rFonts w:ascii="Times New Roman" w:hAnsi="Times New Roman" w:cs="Times New Roman"/>
        </w:rPr>
      </w:pPr>
    </w:p>
    <w:p w14:paraId="37FFBE96" w14:textId="460FB14A" w:rsidR="005A1401" w:rsidRDefault="00534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5.</w:t>
      </w:r>
      <w:r w:rsidR="005A1401" w:rsidRPr="005A1401">
        <w:rPr>
          <w:rFonts w:ascii="Times New Roman" w:hAnsi="Times New Roman" w:cs="Times New Roman"/>
        </w:rPr>
        <w:t xml:space="preserve"> Day</w:t>
      </w:r>
      <w:r w:rsidR="00CC60B3">
        <w:rPr>
          <w:rFonts w:ascii="Times New Roman" w:hAnsi="Times New Roman" w:cs="Times New Roman"/>
        </w:rPr>
        <w:t>s</w:t>
      </w:r>
      <w:r w:rsidR="005A1401" w:rsidRPr="005A1401">
        <w:rPr>
          <w:rFonts w:ascii="Times New Roman" w:hAnsi="Times New Roman" w:cs="Times New Roman"/>
        </w:rPr>
        <w:t xml:space="preserve"> of therapy per 1,000 patient-da</w:t>
      </w:r>
      <w:r w:rsidR="00CC60B3">
        <w:rPr>
          <w:rFonts w:ascii="Times New Roman" w:hAnsi="Times New Roman" w:cs="Times New Roman"/>
        </w:rPr>
        <w:t xml:space="preserve">ys for each antimicrobial class in the last 14 days of life, used for patients with </w:t>
      </w:r>
      <w:r w:rsidR="00EE3BBE">
        <w:rPr>
          <w:rFonts w:ascii="Times New Roman" w:hAnsi="Times New Roman" w:cs="Times New Roman"/>
        </w:rPr>
        <w:t>an advanced stage of illnesses</w:t>
      </w:r>
    </w:p>
    <w:p w14:paraId="6704C7D5" w14:textId="77777777" w:rsidR="00CC60B3" w:rsidRDefault="00CC60B3">
      <w:pPr>
        <w:rPr>
          <w:rFonts w:ascii="Times New Roman" w:hAnsi="Times New Roman" w:cs="Times New Roman"/>
        </w:rPr>
      </w:pPr>
    </w:p>
    <w:p w14:paraId="031F5C10" w14:textId="040AEA9B" w:rsidR="00CC60B3" w:rsidRPr="0050281C" w:rsidRDefault="00CC60B3" w:rsidP="00CC60B3">
      <w:pPr>
        <w:rPr>
          <w:sz w:val="20"/>
          <w:szCs w:val="20"/>
        </w:rPr>
      </w:pPr>
    </w:p>
    <w:tbl>
      <w:tblPr>
        <w:tblW w:w="765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098"/>
        <w:gridCol w:w="2126"/>
      </w:tblGrid>
      <w:tr w:rsidR="00CC60B3" w:rsidRPr="00E103CC" w14:paraId="782BF2D4" w14:textId="36FECD8A" w:rsidTr="00CC60B3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B7A6C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Antimicrobials 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46C4F" w14:textId="27B59AEA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  Days of therapy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00607" w14:textId="54A2F3AF" w:rsidR="00CC60B3" w:rsidRPr="00E103CC" w:rsidRDefault="00CC60B3" w:rsidP="00CC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Days of therapy per 1,000 patient-days </w:t>
            </w:r>
          </w:p>
        </w:tc>
      </w:tr>
      <w:tr w:rsidR="00CC60B3" w:rsidRPr="00E103CC" w14:paraId="02A2BB13" w14:textId="4038C765" w:rsidTr="00CC60B3"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</w:tcPr>
          <w:p w14:paraId="490FB0F1" w14:textId="4A62A011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Ampicillin/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sulbactam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7A03E630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D463C71" w14:textId="0C6CF804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</w:tr>
      <w:tr w:rsidR="00CC60B3" w:rsidRPr="00E103CC" w14:paraId="409CE838" w14:textId="1F455FD6" w:rsidTr="00CC60B3">
        <w:tc>
          <w:tcPr>
            <w:tcW w:w="3431" w:type="dxa"/>
            <w:shd w:val="clear" w:color="auto" w:fill="auto"/>
          </w:tcPr>
          <w:p w14:paraId="37EF704A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77B39D0D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126" w:type="dxa"/>
            <w:shd w:val="clear" w:color="auto" w:fill="auto"/>
          </w:tcPr>
          <w:p w14:paraId="437A4D8A" w14:textId="6809354C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75.7</w:t>
            </w:r>
          </w:p>
        </w:tc>
      </w:tr>
      <w:tr w:rsidR="00CC60B3" w:rsidRPr="00E103CC" w14:paraId="1AFFE9E7" w14:textId="05067F36" w:rsidTr="00CC60B3">
        <w:tc>
          <w:tcPr>
            <w:tcW w:w="3431" w:type="dxa"/>
            <w:shd w:val="clear" w:color="auto" w:fill="auto"/>
          </w:tcPr>
          <w:p w14:paraId="5E8586C8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Piperacillin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439089B6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26" w:type="dxa"/>
            <w:shd w:val="clear" w:color="auto" w:fill="auto"/>
          </w:tcPr>
          <w:p w14:paraId="654AE0AE" w14:textId="09D4519A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</w:tr>
      <w:tr w:rsidR="00CC60B3" w:rsidRPr="00E103CC" w14:paraId="53A7C9C4" w14:textId="776338F8" w:rsidTr="00CC60B3">
        <w:tc>
          <w:tcPr>
            <w:tcW w:w="3431" w:type="dxa"/>
            <w:shd w:val="clear" w:color="auto" w:fill="auto"/>
          </w:tcPr>
          <w:p w14:paraId="66BD1423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03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generation 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cephalosporins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7EBA7F04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14:paraId="348D6CF1" w14:textId="2EF66763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CC60B3" w:rsidRPr="00E103CC" w14:paraId="0006D227" w14:textId="3F1EA345" w:rsidTr="00CC60B3">
        <w:tc>
          <w:tcPr>
            <w:tcW w:w="3431" w:type="dxa"/>
            <w:shd w:val="clear" w:color="auto" w:fill="auto"/>
          </w:tcPr>
          <w:p w14:paraId="66F45438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03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generation cephalosporin </w:t>
            </w:r>
          </w:p>
        </w:tc>
        <w:tc>
          <w:tcPr>
            <w:tcW w:w="2098" w:type="dxa"/>
            <w:shd w:val="clear" w:color="auto" w:fill="auto"/>
          </w:tcPr>
          <w:p w14:paraId="464FD763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14:paraId="156A579D" w14:textId="51FFB81D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</w:tr>
      <w:tr w:rsidR="00CC60B3" w:rsidRPr="00E103CC" w14:paraId="37C0E322" w14:textId="56AA42F3" w:rsidTr="00CC60B3">
        <w:tc>
          <w:tcPr>
            <w:tcW w:w="3431" w:type="dxa"/>
            <w:shd w:val="clear" w:color="auto" w:fill="auto"/>
          </w:tcPr>
          <w:p w14:paraId="20B8C5D6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Trimethoprim/</w:t>
            </w: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Sulfamethoxazole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6B8A67E6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14:paraId="5CD74ADA" w14:textId="244A8FEC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</w:tr>
      <w:tr w:rsidR="00CC60B3" w:rsidRPr="00E103CC" w14:paraId="2C7CCA8E" w14:textId="4C8AECDF" w:rsidTr="00CC60B3">
        <w:tc>
          <w:tcPr>
            <w:tcW w:w="3431" w:type="dxa"/>
            <w:shd w:val="clear" w:color="auto" w:fill="auto"/>
          </w:tcPr>
          <w:p w14:paraId="7DD65D80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Fluoroquinolones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23CDE2A6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14:paraId="08AE1370" w14:textId="2C3B8B8B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CC60B3" w:rsidRPr="00E103CC" w14:paraId="2AB12E5F" w14:textId="404FA79F" w:rsidTr="00CC60B3">
        <w:tc>
          <w:tcPr>
            <w:tcW w:w="3431" w:type="dxa"/>
            <w:shd w:val="clear" w:color="auto" w:fill="auto"/>
          </w:tcPr>
          <w:p w14:paraId="4A7371AB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49DC7CEB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14:paraId="4ADE63D7" w14:textId="65308FD8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</w:tr>
      <w:tr w:rsidR="00CC60B3" w:rsidRPr="00E103CC" w14:paraId="193ABC17" w14:textId="34E20749" w:rsidTr="00CC60B3">
        <w:tc>
          <w:tcPr>
            <w:tcW w:w="3431" w:type="dxa"/>
            <w:shd w:val="clear" w:color="auto" w:fill="auto"/>
          </w:tcPr>
          <w:p w14:paraId="6A4CB4AC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Cefamycin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1BBC133D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14:paraId="5E3E3A3C" w14:textId="2634C012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CC60B3" w:rsidRPr="00E103CC" w14:paraId="0D78A5F8" w14:textId="63ADEF0B" w:rsidTr="00CC60B3">
        <w:tc>
          <w:tcPr>
            <w:tcW w:w="3431" w:type="dxa"/>
            <w:shd w:val="clear" w:color="auto" w:fill="auto"/>
          </w:tcPr>
          <w:p w14:paraId="7D4E8948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Carbapenems</w:t>
            </w:r>
            <w:proofErr w:type="spellEnd"/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14:paraId="48F58192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14:paraId="22B86652" w14:textId="643B6520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CC60B3" w:rsidRPr="00E103CC" w14:paraId="76ADE11D" w14:textId="0A25C0CD" w:rsidTr="00CC60B3">
        <w:tc>
          <w:tcPr>
            <w:tcW w:w="3431" w:type="dxa"/>
            <w:shd w:val="clear" w:color="auto" w:fill="auto"/>
          </w:tcPr>
          <w:p w14:paraId="6883CC18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Macrolides </w:t>
            </w:r>
          </w:p>
        </w:tc>
        <w:tc>
          <w:tcPr>
            <w:tcW w:w="2098" w:type="dxa"/>
            <w:shd w:val="clear" w:color="auto" w:fill="auto"/>
          </w:tcPr>
          <w:p w14:paraId="2339ACFB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6562274D" w14:textId="7E792C0D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</w:tr>
      <w:tr w:rsidR="00CC60B3" w:rsidRPr="00E103CC" w14:paraId="0F25AA21" w14:textId="5CA2B0FB" w:rsidTr="00CC60B3">
        <w:tc>
          <w:tcPr>
            <w:tcW w:w="3431" w:type="dxa"/>
            <w:shd w:val="clear" w:color="auto" w:fill="auto"/>
          </w:tcPr>
          <w:p w14:paraId="07A1FDC4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Antifungals </w:t>
            </w:r>
          </w:p>
        </w:tc>
        <w:tc>
          <w:tcPr>
            <w:tcW w:w="2098" w:type="dxa"/>
            <w:shd w:val="clear" w:color="auto" w:fill="auto"/>
          </w:tcPr>
          <w:p w14:paraId="6C90EECA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14:paraId="686C82AB" w14:textId="3DB8ED24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</w:tr>
      <w:tr w:rsidR="00CC60B3" w:rsidRPr="00E103CC" w14:paraId="1D30EA12" w14:textId="0CDA2E0A" w:rsidTr="00CC60B3">
        <w:tc>
          <w:tcPr>
            <w:tcW w:w="3431" w:type="dxa"/>
            <w:shd w:val="clear" w:color="auto" w:fill="auto"/>
          </w:tcPr>
          <w:p w14:paraId="32FC7973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Metronidazole </w:t>
            </w:r>
          </w:p>
        </w:tc>
        <w:tc>
          <w:tcPr>
            <w:tcW w:w="2098" w:type="dxa"/>
            <w:shd w:val="clear" w:color="auto" w:fill="auto"/>
          </w:tcPr>
          <w:p w14:paraId="1ACBF2DE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2924F0E7" w14:textId="04BB24AB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</w:tr>
      <w:tr w:rsidR="00CC60B3" w:rsidRPr="00E103CC" w14:paraId="56C3DBCB" w14:textId="064B8233" w:rsidTr="00CC60B3">
        <w:tc>
          <w:tcPr>
            <w:tcW w:w="3431" w:type="dxa"/>
            <w:shd w:val="clear" w:color="auto" w:fill="auto"/>
          </w:tcPr>
          <w:p w14:paraId="78906996" w14:textId="77777777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Aminoglycosides </w:t>
            </w:r>
          </w:p>
        </w:tc>
        <w:tc>
          <w:tcPr>
            <w:tcW w:w="2098" w:type="dxa"/>
            <w:shd w:val="clear" w:color="auto" w:fill="auto"/>
          </w:tcPr>
          <w:p w14:paraId="572F9068" w14:textId="77777777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9CE9C0C" w14:textId="5BDBFD06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CC60B3" w:rsidRPr="00E103CC" w14:paraId="464AA963" w14:textId="77777777" w:rsidTr="00CC60B3">
        <w:tc>
          <w:tcPr>
            <w:tcW w:w="3431" w:type="dxa"/>
            <w:shd w:val="clear" w:color="auto" w:fill="auto"/>
          </w:tcPr>
          <w:p w14:paraId="5D7EBD50" w14:textId="7D7C1413" w:rsidR="00CC60B3" w:rsidRPr="00E103CC" w:rsidRDefault="00CC60B3" w:rsidP="00B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098" w:type="dxa"/>
            <w:shd w:val="clear" w:color="auto" w:fill="auto"/>
          </w:tcPr>
          <w:p w14:paraId="62319D46" w14:textId="4D0EB7BA" w:rsidR="00CC60B3" w:rsidRPr="00E103CC" w:rsidRDefault="00CC60B3" w:rsidP="00BA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2126" w:type="dxa"/>
            <w:shd w:val="clear" w:color="auto" w:fill="auto"/>
          </w:tcPr>
          <w:p w14:paraId="246B5FE5" w14:textId="5CA77B4D" w:rsidR="00CC60B3" w:rsidRPr="00E103CC" w:rsidRDefault="00CC60B3" w:rsidP="00C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CC">
              <w:rPr>
                <w:rFonts w:ascii="Times New Roman" w:hAnsi="Times New Roman" w:cs="Times New Roman"/>
                <w:sz w:val="20"/>
                <w:szCs w:val="20"/>
              </w:rPr>
              <w:t xml:space="preserve">421.9 </w:t>
            </w:r>
          </w:p>
        </w:tc>
      </w:tr>
    </w:tbl>
    <w:p w14:paraId="32D3D7CF" w14:textId="77777777" w:rsidR="00CC60B3" w:rsidRDefault="00CC60B3" w:rsidP="00CC60B3">
      <w:pPr>
        <w:rPr>
          <w:sz w:val="20"/>
          <w:szCs w:val="20"/>
        </w:rPr>
      </w:pPr>
    </w:p>
    <w:p w14:paraId="7C8FEB5C" w14:textId="77777777" w:rsidR="00CC60B3" w:rsidRPr="00CC60B3" w:rsidRDefault="00CC60B3" w:rsidP="00CC60B3">
      <w:pPr>
        <w:rPr>
          <w:rFonts w:ascii="Times New Roman" w:hAnsi="Times New Roman" w:cs="Times New Roman"/>
          <w:b/>
        </w:rPr>
      </w:pPr>
      <w:r w:rsidRPr="00CC60B3">
        <w:rPr>
          <w:rFonts w:ascii="Times New Roman" w:hAnsi="Times New Roman" w:cs="Times New Roman"/>
          <w:b/>
        </w:rPr>
        <w:t xml:space="preserve">NOTE. </w:t>
      </w:r>
    </w:p>
    <w:p w14:paraId="0A6B6907" w14:textId="73764423" w:rsidR="00CC60B3" w:rsidRPr="00CC60B3" w:rsidRDefault="00CC60B3" w:rsidP="00CC60B3">
      <w:pPr>
        <w:rPr>
          <w:rFonts w:ascii="Times New Roman" w:hAnsi="Times New Roman" w:cs="Times New Roman"/>
        </w:rPr>
      </w:pPr>
      <w:r w:rsidRPr="00CC60B3">
        <w:rPr>
          <w:rFonts w:ascii="Times New Roman" w:hAnsi="Times New Roman" w:cs="Times New Roman"/>
        </w:rPr>
        <w:t xml:space="preserve"> </w:t>
      </w:r>
      <w:proofErr w:type="gramStart"/>
      <w:r w:rsidRPr="00CC60B3">
        <w:rPr>
          <w:rFonts w:ascii="Times New Roman" w:hAnsi="Times New Roman" w:cs="Times New Roman"/>
        </w:rPr>
        <w:t>A total</w:t>
      </w:r>
      <w:proofErr w:type="gramEnd"/>
      <w:r w:rsidRPr="00CC60B3">
        <w:rPr>
          <w:rFonts w:ascii="Times New Roman" w:hAnsi="Times New Roman" w:cs="Times New Roman"/>
        </w:rPr>
        <w:t xml:space="preserve"> patient-days for all patients with an advanced stage of illnesses were 2</w:t>
      </w:r>
      <w:r w:rsidR="00EE3BBE">
        <w:rPr>
          <w:rFonts w:ascii="Times New Roman" w:hAnsi="Times New Roman" w:cs="Times New Roman"/>
        </w:rPr>
        <w:t>,</w:t>
      </w:r>
      <w:r w:rsidRPr="00CC60B3">
        <w:rPr>
          <w:rFonts w:ascii="Times New Roman" w:hAnsi="Times New Roman" w:cs="Times New Roman"/>
        </w:rPr>
        <w:t xml:space="preserve">998. </w:t>
      </w:r>
    </w:p>
    <w:p w14:paraId="3D7315FD" w14:textId="77777777" w:rsidR="00CC60B3" w:rsidRPr="00CC60B3" w:rsidRDefault="00CC60B3">
      <w:pPr>
        <w:rPr>
          <w:rFonts w:ascii="Times New Roman" w:hAnsi="Times New Roman" w:cs="Times New Roman"/>
        </w:rPr>
      </w:pPr>
    </w:p>
    <w:sectPr w:rsidR="00CC60B3" w:rsidRPr="00CC60B3" w:rsidSect="00E43F5C">
      <w:pgSz w:w="12240" w:h="15840"/>
      <w:pgMar w:top="567" w:right="1021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8772C" w14:textId="77777777" w:rsidR="002D50BC" w:rsidRDefault="002D50BC" w:rsidP="005A01B5">
      <w:r>
        <w:separator/>
      </w:r>
    </w:p>
  </w:endnote>
  <w:endnote w:type="continuationSeparator" w:id="0">
    <w:p w14:paraId="2885EB7B" w14:textId="77777777" w:rsidR="002D50BC" w:rsidRDefault="002D50BC" w:rsidP="005A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D6E23" w14:textId="77777777" w:rsidR="002D50BC" w:rsidRDefault="002D50BC" w:rsidP="005A01B5">
      <w:r>
        <w:separator/>
      </w:r>
    </w:p>
  </w:footnote>
  <w:footnote w:type="continuationSeparator" w:id="0">
    <w:p w14:paraId="471DDA5D" w14:textId="77777777" w:rsidR="002D50BC" w:rsidRDefault="002D50BC" w:rsidP="005A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B5"/>
    <w:rsid w:val="001D08E1"/>
    <w:rsid w:val="001E7822"/>
    <w:rsid w:val="002142A0"/>
    <w:rsid w:val="002D50BC"/>
    <w:rsid w:val="00356C27"/>
    <w:rsid w:val="004153D7"/>
    <w:rsid w:val="0043701A"/>
    <w:rsid w:val="00491743"/>
    <w:rsid w:val="004A1847"/>
    <w:rsid w:val="00534193"/>
    <w:rsid w:val="005375DF"/>
    <w:rsid w:val="00592FC9"/>
    <w:rsid w:val="005931DC"/>
    <w:rsid w:val="005A01B5"/>
    <w:rsid w:val="005A1401"/>
    <w:rsid w:val="005B40D3"/>
    <w:rsid w:val="006B1A6E"/>
    <w:rsid w:val="006B46F9"/>
    <w:rsid w:val="006F5032"/>
    <w:rsid w:val="0074434E"/>
    <w:rsid w:val="00852667"/>
    <w:rsid w:val="00B14755"/>
    <w:rsid w:val="00BA408A"/>
    <w:rsid w:val="00BC0635"/>
    <w:rsid w:val="00BD7DA3"/>
    <w:rsid w:val="00CC60B3"/>
    <w:rsid w:val="00DA5CA5"/>
    <w:rsid w:val="00DB4790"/>
    <w:rsid w:val="00DD5EA7"/>
    <w:rsid w:val="00E103CC"/>
    <w:rsid w:val="00E43F5C"/>
    <w:rsid w:val="00E71D48"/>
    <w:rsid w:val="00E801A2"/>
    <w:rsid w:val="00EE3BBE"/>
    <w:rsid w:val="00F632BB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5292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B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B5"/>
    <w:rPr>
      <w:lang w:eastAsia="en-US"/>
    </w:rPr>
  </w:style>
  <w:style w:type="character" w:customStyle="1" w:styleId="st">
    <w:name w:val="st"/>
    <w:basedOn w:val="DefaultParagraphFont"/>
    <w:rsid w:val="00E43F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B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B5"/>
    <w:rPr>
      <w:lang w:eastAsia="en-US"/>
    </w:rPr>
  </w:style>
  <w:style w:type="character" w:customStyle="1" w:styleId="st">
    <w:name w:val="st"/>
    <w:basedOn w:val="DefaultParagraphFont"/>
    <w:rsid w:val="00E4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1169</Words>
  <Characters>6669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本田仁</dc:creator>
  <cp:keywords/>
  <dc:description/>
  <cp:lastModifiedBy>Hitoshi Honda</cp:lastModifiedBy>
  <cp:revision>8</cp:revision>
  <dcterms:created xsi:type="dcterms:W3CDTF">2018-05-22T05:42:00Z</dcterms:created>
  <dcterms:modified xsi:type="dcterms:W3CDTF">2018-06-14T09:41:00Z</dcterms:modified>
</cp:coreProperties>
</file>