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9" w:rsidRPr="00D07FBA" w:rsidRDefault="00D07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7FBA">
        <w:rPr>
          <w:rFonts w:ascii="Times New Roman" w:hAnsi="Times New Roman" w:cs="Times New Roman"/>
          <w:sz w:val="24"/>
          <w:szCs w:val="24"/>
          <w:lang w:val="en-US"/>
        </w:rPr>
        <w:t>Supplementary Information for</w:t>
      </w:r>
    </w:p>
    <w:p w:rsidR="00D07FBA" w:rsidRPr="00D07FBA" w:rsidRDefault="00D07FBA" w:rsidP="00D07F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7FBA">
        <w:rPr>
          <w:rFonts w:ascii="Times New Roman" w:hAnsi="Times New Roman" w:cs="Times New Roman"/>
          <w:b/>
          <w:sz w:val="28"/>
          <w:szCs w:val="28"/>
          <w:lang w:val="en-US"/>
        </w:rPr>
        <w:t>Enthalpies of formation of the solid solutions of Zr</w:t>
      </w:r>
      <w:r w:rsidRPr="00D07FB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x</w:t>
      </w:r>
      <w:r w:rsidRPr="00D07FB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D07FB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0.5-</w:t>
      </w:r>
      <w:r w:rsidRPr="00D07FB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x</w:t>
      </w:r>
      <w:r w:rsidRPr="00D07FB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/2</w:t>
      </w:r>
      <w:r w:rsidRPr="00D07FBA">
        <w:rPr>
          <w:rFonts w:ascii="Times New Roman" w:hAnsi="Times New Roman" w:cs="Times New Roman"/>
          <w:b/>
          <w:sz w:val="28"/>
          <w:szCs w:val="28"/>
          <w:lang w:val="en-US"/>
        </w:rPr>
        <w:t>Ta</w:t>
      </w:r>
      <w:r w:rsidRPr="00D07FB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0.5-</w:t>
      </w:r>
      <w:r w:rsidRPr="00D07FB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x</w:t>
      </w:r>
      <w:r w:rsidRPr="00D07FB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/2</w:t>
      </w:r>
      <w:r w:rsidRPr="00D07FB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D07FB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D07F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07FBA" w:rsidRPr="00D07FBA" w:rsidRDefault="00D07FBA" w:rsidP="00D07F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7F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(0 ≤ </w:t>
      </w:r>
      <w:r w:rsidRPr="00D07FBA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D07F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≤ 0.2 and 0.65 ≤ </w:t>
      </w:r>
      <w:r w:rsidRPr="00D07FBA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D07F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≤ 1)</w:t>
      </w:r>
    </w:p>
    <w:p w:rsidR="00D07FBA" w:rsidRPr="00D07FBA" w:rsidRDefault="00D07FBA" w:rsidP="00D07FBA">
      <w:pPr>
        <w:jc w:val="center"/>
        <w:rPr>
          <w:rFonts w:ascii="Times New Roman" w:hAnsi="Times New Roman" w:cs="Times New Roman"/>
          <w:lang w:val="en-US"/>
        </w:rPr>
      </w:pPr>
    </w:p>
    <w:p w:rsidR="00D07FBA" w:rsidRPr="00D07FBA" w:rsidRDefault="00D07FBA" w:rsidP="00D07FBA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D07FBA">
        <w:rPr>
          <w:rFonts w:ascii="Times New Roman" w:hAnsi="Times New Roman" w:cs="Times New Roman"/>
          <w:szCs w:val="24"/>
          <w:lang w:val="en-US"/>
        </w:rPr>
        <w:t xml:space="preserve">Maren </w:t>
      </w:r>
      <w:proofErr w:type="spellStart"/>
      <w:r w:rsidRPr="00D07FBA">
        <w:rPr>
          <w:rFonts w:ascii="Times New Roman" w:hAnsi="Times New Roman" w:cs="Times New Roman"/>
          <w:szCs w:val="24"/>
          <w:lang w:val="en-US"/>
        </w:rPr>
        <w:t>Lepple</w:t>
      </w:r>
      <w:proofErr w:type="spellEnd"/>
      <w:r w:rsidRPr="00D07FBA">
        <w:rPr>
          <w:rFonts w:ascii="Times New Roman" w:hAnsi="Times New Roman" w:cs="Times New Roman"/>
          <w:szCs w:val="24"/>
          <w:lang w:val="en-US"/>
        </w:rPr>
        <w:t xml:space="preserve">, Kristina </w:t>
      </w:r>
      <w:proofErr w:type="spellStart"/>
      <w:r w:rsidRPr="00D07FBA">
        <w:rPr>
          <w:rFonts w:ascii="Times New Roman" w:hAnsi="Times New Roman" w:cs="Times New Roman"/>
          <w:szCs w:val="24"/>
          <w:lang w:val="en-US"/>
        </w:rPr>
        <w:t>Lilova</w:t>
      </w:r>
      <w:proofErr w:type="spellEnd"/>
      <w:r w:rsidRPr="00D07FBA">
        <w:rPr>
          <w:rFonts w:ascii="Times New Roman" w:hAnsi="Times New Roman" w:cs="Times New Roman"/>
          <w:szCs w:val="24"/>
          <w:lang w:val="en-US"/>
        </w:rPr>
        <w:t>, Carlos G. Levi, Alexandra Navrotsky</w:t>
      </w:r>
    </w:p>
    <w:p w:rsidR="00D07FBA" w:rsidRDefault="00D07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7FBA" w:rsidRDefault="00D07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XRD patterns with results of Rietveld refinement:</w:t>
      </w:r>
    </w:p>
    <w:p w:rsidR="00982FE6" w:rsidRDefault="00982F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2FE6" w:rsidRDefault="00982F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2FE6" w:rsidRDefault="00982F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2FE6" w:rsidRDefault="00982F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2FE6" w:rsidRDefault="00982F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2FE6" w:rsidRDefault="00982F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7FBA" w:rsidRDefault="00D07FBA" w:rsidP="00982F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C57600E" wp14:editId="1F0CD5C6">
            <wp:extent cx="4641288" cy="324000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BA" w:rsidRPr="00D07FBA" w:rsidRDefault="00D07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7FBA">
        <w:rPr>
          <w:rFonts w:ascii="Times New Roman" w:hAnsi="Times New Roman" w:cs="Times New Roman"/>
          <w:b/>
          <w:lang w:val="en-US"/>
        </w:rPr>
        <w:t xml:space="preserve">FIG S1. </w:t>
      </w:r>
      <w:r w:rsidRPr="00D07FBA">
        <w:rPr>
          <w:rFonts w:ascii="Times New Roman" w:hAnsi="Times New Roman" w:cs="Times New Roman"/>
          <w:lang w:val="en-US"/>
        </w:rPr>
        <w:t xml:space="preserve">XRD pattern of sample </w:t>
      </w:r>
      <w:r w:rsidRPr="00D07FBA">
        <w:rPr>
          <w:rFonts w:ascii="Times New Roman" w:hAnsi="Times New Roman" w:cs="Times New Roman"/>
          <w:szCs w:val="24"/>
          <w:lang w:val="en-US"/>
        </w:rPr>
        <w:t>Zr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0.8</w:t>
      </w:r>
      <w:r w:rsidRPr="00D07FBA">
        <w:rPr>
          <w:rFonts w:ascii="Times New Roman" w:hAnsi="Times New Roman" w:cs="Times New Roman"/>
          <w:szCs w:val="24"/>
          <w:lang w:val="en-US"/>
        </w:rPr>
        <w:t>Y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0.1</w:t>
      </w:r>
      <w:r w:rsidRPr="00D07FBA">
        <w:rPr>
          <w:rFonts w:ascii="Times New Roman" w:hAnsi="Times New Roman" w:cs="Times New Roman"/>
          <w:szCs w:val="24"/>
          <w:lang w:val="en-US"/>
        </w:rPr>
        <w:t>Ta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0.1</w:t>
      </w:r>
      <w:r w:rsidRPr="00D07FBA">
        <w:rPr>
          <w:rFonts w:ascii="Times New Roman" w:hAnsi="Times New Roman" w:cs="Times New Roman"/>
          <w:szCs w:val="24"/>
          <w:lang w:val="en-US"/>
        </w:rPr>
        <w:t>O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="00806EA7">
        <w:rPr>
          <w:rFonts w:ascii="Times New Roman" w:hAnsi="Times New Roman" w:cs="Times New Roman"/>
          <w:szCs w:val="24"/>
          <w:lang w:val="en-US"/>
        </w:rPr>
        <w:t xml:space="preserve"> heat treated at 1773 K</w:t>
      </w:r>
      <w:r w:rsidRPr="00D07FBA">
        <w:rPr>
          <w:rFonts w:ascii="Times New Roman" w:hAnsi="Times New Roman" w:cs="Times New Roman"/>
          <w:szCs w:val="24"/>
          <w:lang w:val="en-US"/>
        </w:rPr>
        <w:t xml:space="preserve"> in air including the results of the Rietveld refinement.</w:t>
      </w:r>
    </w:p>
    <w:p w:rsidR="00D07FBA" w:rsidRDefault="00D07FBA" w:rsidP="00982F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8E169EF" wp14:editId="2AA9D536">
            <wp:extent cx="4641288" cy="3240000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BA" w:rsidRPr="00D07FBA" w:rsidRDefault="00D07FBA" w:rsidP="00D07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FIG S2</w:t>
      </w:r>
      <w:r w:rsidRPr="00D07FBA">
        <w:rPr>
          <w:rFonts w:ascii="Times New Roman" w:hAnsi="Times New Roman" w:cs="Times New Roman"/>
          <w:b/>
          <w:lang w:val="en-US"/>
        </w:rPr>
        <w:t xml:space="preserve">. </w:t>
      </w:r>
      <w:r w:rsidRPr="00D07FBA">
        <w:rPr>
          <w:rFonts w:ascii="Times New Roman" w:hAnsi="Times New Roman" w:cs="Times New Roman"/>
          <w:lang w:val="en-US"/>
        </w:rPr>
        <w:t xml:space="preserve">XRD pattern of sample </w:t>
      </w:r>
      <w:r w:rsidRPr="00D07FBA">
        <w:rPr>
          <w:rFonts w:ascii="Times New Roman" w:hAnsi="Times New Roman" w:cs="Times New Roman"/>
          <w:szCs w:val="24"/>
          <w:lang w:val="en-US"/>
        </w:rPr>
        <w:t>Zr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75</w:t>
      </w:r>
      <w:r w:rsidRPr="00D07FBA">
        <w:rPr>
          <w:rFonts w:ascii="Times New Roman" w:hAnsi="Times New Roman" w:cs="Times New Roman"/>
          <w:szCs w:val="24"/>
          <w:lang w:val="en-US"/>
        </w:rPr>
        <w:t>Y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0.1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25</w:t>
      </w:r>
      <w:r w:rsidRPr="00D07FBA">
        <w:rPr>
          <w:rFonts w:ascii="Times New Roman" w:hAnsi="Times New Roman" w:cs="Times New Roman"/>
          <w:szCs w:val="24"/>
          <w:lang w:val="en-US"/>
        </w:rPr>
        <w:t>Ta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0.1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25</w:t>
      </w:r>
      <w:r w:rsidRPr="00D07FBA">
        <w:rPr>
          <w:rFonts w:ascii="Times New Roman" w:hAnsi="Times New Roman" w:cs="Times New Roman"/>
          <w:szCs w:val="24"/>
          <w:lang w:val="en-US"/>
        </w:rPr>
        <w:t>O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="00806EA7">
        <w:rPr>
          <w:rFonts w:ascii="Times New Roman" w:hAnsi="Times New Roman" w:cs="Times New Roman"/>
          <w:szCs w:val="24"/>
          <w:lang w:val="en-US"/>
        </w:rPr>
        <w:t xml:space="preserve"> heat treated at 1773 K</w:t>
      </w:r>
      <w:r w:rsidRPr="00D07FBA">
        <w:rPr>
          <w:rFonts w:ascii="Times New Roman" w:hAnsi="Times New Roman" w:cs="Times New Roman"/>
          <w:szCs w:val="24"/>
          <w:lang w:val="en-US"/>
        </w:rPr>
        <w:t xml:space="preserve"> in air including the results of the Rietveld refinement.</w:t>
      </w:r>
    </w:p>
    <w:p w:rsidR="00D07FBA" w:rsidRDefault="00D07FBA" w:rsidP="00982F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41288" cy="3240000"/>
            <wp:effectExtent l="0" t="0" r="698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BA" w:rsidRPr="00D07FBA" w:rsidRDefault="00D07FBA" w:rsidP="00D07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FIG S3</w:t>
      </w:r>
      <w:r w:rsidRPr="00D07FBA">
        <w:rPr>
          <w:rFonts w:ascii="Times New Roman" w:hAnsi="Times New Roman" w:cs="Times New Roman"/>
          <w:b/>
          <w:lang w:val="en-US"/>
        </w:rPr>
        <w:t xml:space="preserve">. </w:t>
      </w:r>
      <w:r w:rsidRPr="00D07FBA">
        <w:rPr>
          <w:rFonts w:ascii="Times New Roman" w:hAnsi="Times New Roman" w:cs="Times New Roman"/>
          <w:lang w:val="en-US"/>
        </w:rPr>
        <w:t xml:space="preserve">XRD pattern of sample </w:t>
      </w:r>
      <w:r w:rsidRPr="00D07FBA">
        <w:rPr>
          <w:rFonts w:ascii="Times New Roman" w:hAnsi="Times New Roman" w:cs="Times New Roman"/>
          <w:szCs w:val="24"/>
          <w:lang w:val="en-US"/>
        </w:rPr>
        <w:t>Zr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6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8</w:t>
      </w:r>
      <w:r w:rsidRPr="00D07FBA">
        <w:rPr>
          <w:rFonts w:ascii="Times New Roman" w:hAnsi="Times New Roman" w:cs="Times New Roman"/>
          <w:szCs w:val="24"/>
          <w:lang w:val="en-US"/>
        </w:rPr>
        <w:t>Y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0.1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6</w:t>
      </w:r>
      <w:r w:rsidRPr="00D07FBA">
        <w:rPr>
          <w:rFonts w:ascii="Times New Roman" w:hAnsi="Times New Roman" w:cs="Times New Roman"/>
          <w:szCs w:val="24"/>
          <w:lang w:val="en-US"/>
        </w:rPr>
        <w:t>Ta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0.1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6</w:t>
      </w:r>
      <w:r w:rsidRPr="00D07FBA">
        <w:rPr>
          <w:rFonts w:ascii="Times New Roman" w:hAnsi="Times New Roman" w:cs="Times New Roman"/>
          <w:szCs w:val="24"/>
          <w:lang w:val="en-US"/>
        </w:rPr>
        <w:t>O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="00806EA7">
        <w:rPr>
          <w:rFonts w:ascii="Times New Roman" w:hAnsi="Times New Roman" w:cs="Times New Roman"/>
          <w:szCs w:val="24"/>
          <w:lang w:val="en-US"/>
        </w:rPr>
        <w:t xml:space="preserve"> heat treated at 1773 K </w:t>
      </w:r>
      <w:r w:rsidRPr="00D07FBA">
        <w:rPr>
          <w:rFonts w:ascii="Times New Roman" w:hAnsi="Times New Roman" w:cs="Times New Roman"/>
          <w:szCs w:val="24"/>
          <w:lang w:val="en-US"/>
        </w:rPr>
        <w:t>in air including the results of the Rietveld refinement.</w:t>
      </w:r>
    </w:p>
    <w:p w:rsidR="00D07FBA" w:rsidRDefault="00D07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7FBA" w:rsidRDefault="00D07FBA" w:rsidP="00982F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641288" cy="3240000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BA" w:rsidRPr="00D07FBA" w:rsidRDefault="00D07FBA" w:rsidP="00D07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7FBA">
        <w:rPr>
          <w:rFonts w:ascii="Times New Roman" w:hAnsi="Times New Roman" w:cs="Times New Roman"/>
          <w:b/>
          <w:lang w:val="en-US"/>
        </w:rPr>
        <w:t>FIG S</w:t>
      </w:r>
      <w:r>
        <w:rPr>
          <w:rFonts w:ascii="Times New Roman" w:hAnsi="Times New Roman" w:cs="Times New Roman"/>
          <w:b/>
          <w:lang w:val="en-US"/>
        </w:rPr>
        <w:t>4</w:t>
      </w:r>
      <w:r w:rsidRPr="00D07FBA">
        <w:rPr>
          <w:rFonts w:ascii="Times New Roman" w:hAnsi="Times New Roman" w:cs="Times New Roman"/>
          <w:b/>
          <w:lang w:val="en-US"/>
        </w:rPr>
        <w:t xml:space="preserve">. </w:t>
      </w:r>
      <w:r w:rsidRPr="00D07FBA">
        <w:rPr>
          <w:rFonts w:ascii="Times New Roman" w:hAnsi="Times New Roman" w:cs="Times New Roman"/>
          <w:lang w:val="en-US"/>
        </w:rPr>
        <w:t xml:space="preserve">XRD pattern of sample </w:t>
      </w:r>
      <w:r w:rsidRPr="00D07FBA">
        <w:rPr>
          <w:rFonts w:ascii="Times New Roman" w:hAnsi="Times New Roman" w:cs="Times New Roman"/>
          <w:szCs w:val="24"/>
          <w:lang w:val="en-US"/>
        </w:rPr>
        <w:t>Zr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665</w:t>
      </w:r>
      <w:r w:rsidRPr="00D07FBA">
        <w:rPr>
          <w:rFonts w:ascii="Times New Roman" w:hAnsi="Times New Roman" w:cs="Times New Roman"/>
          <w:szCs w:val="24"/>
          <w:lang w:val="en-US"/>
        </w:rPr>
        <w:t>Y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1675</w:t>
      </w:r>
      <w:r w:rsidRPr="00D07FBA">
        <w:rPr>
          <w:rFonts w:ascii="Times New Roman" w:hAnsi="Times New Roman" w:cs="Times New Roman"/>
          <w:szCs w:val="24"/>
          <w:lang w:val="en-US"/>
        </w:rPr>
        <w:t>Ta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0.1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675</w:t>
      </w:r>
      <w:r w:rsidRPr="00D07FBA">
        <w:rPr>
          <w:rFonts w:ascii="Times New Roman" w:hAnsi="Times New Roman" w:cs="Times New Roman"/>
          <w:szCs w:val="24"/>
          <w:lang w:val="en-US"/>
        </w:rPr>
        <w:t>O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="00806EA7">
        <w:rPr>
          <w:rFonts w:ascii="Times New Roman" w:hAnsi="Times New Roman" w:cs="Times New Roman"/>
          <w:szCs w:val="24"/>
          <w:lang w:val="en-US"/>
        </w:rPr>
        <w:t xml:space="preserve"> heat treated at 1773 K</w:t>
      </w:r>
      <w:r w:rsidRPr="00D07FBA">
        <w:rPr>
          <w:rFonts w:ascii="Times New Roman" w:hAnsi="Times New Roman" w:cs="Times New Roman"/>
          <w:szCs w:val="24"/>
          <w:lang w:val="en-US"/>
        </w:rPr>
        <w:t xml:space="preserve"> in air including the results of the Rietveld refinement.</w:t>
      </w:r>
    </w:p>
    <w:p w:rsidR="00D07FBA" w:rsidRDefault="00D07FBA" w:rsidP="00982F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41288" cy="3240000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BA" w:rsidRPr="00D07FBA" w:rsidRDefault="00D07FBA" w:rsidP="00D07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FIG S5</w:t>
      </w:r>
      <w:r w:rsidRPr="00D07FBA">
        <w:rPr>
          <w:rFonts w:ascii="Times New Roman" w:hAnsi="Times New Roman" w:cs="Times New Roman"/>
          <w:b/>
          <w:lang w:val="en-US"/>
        </w:rPr>
        <w:t xml:space="preserve">. </w:t>
      </w:r>
      <w:r w:rsidRPr="00D07FBA">
        <w:rPr>
          <w:rFonts w:ascii="Times New Roman" w:hAnsi="Times New Roman" w:cs="Times New Roman"/>
          <w:lang w:val="en-US"/>
        </w:rPr>
        <w:t xml:space="preserve">XRD pattern of sample </w:t>
      </w:r>
      <w:r w:rsidRPr="00D07FBA">
        <w:rPr>
          <w:rFonts w:ascii="Times New Roman" w:hAnsi="Times New Roman" w:cs="Times New Roman"/>
          <w:szCs w:val="24"/>
          <w:lang w:val="en-US"/>
        </w:rPr>
        <w:t>Zr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65</w:t>
      </w:r>
      <w:r w:rsidRPr="00D07FBA">
        <w:rPr>
          <w:rFonts w:ascii="Times New Roman" w:hAnsi="Times New Roman" w:cs="Times New Roman"/>
          <w:szCs w:val="24"/>
          <w:lang w:val="en-US"/>
        </w:rPr>
        <w:t>Y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0.1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75</w:t>
      </w:r>
      <w:r w:rsidRPr="00D07FBA">
        <w:rPr>
          <w:rFonts w:ascii="Times New Roman" w:hAnsi="Times New Roman" w:cs="Times New Roman"/>
          <w:szCs w:val="24"/>
          <w:lang w:val="en-US"/>
        </w:rPr>
        <w:t>Ta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0.1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75</w:t>
      </w:r>
      <w:r w:rsidRPr="00D07FBA">
        <w:rPr>
          <w:rFonts w:ascii="Times New Roman" w:hAnsi="Times New Roman" w:cs="Times New Roman"/>
          <w:szCs w:val="24"/>
          <w:lang w:val="en-US"/>
        </w:rPr>
        <w:t>O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="00806EA7">
        <w:rPr>
          <w:rFonts w:ascii="Times New Roman" w:hAnsi="Times New Roman" w:cs="Times New Roman"/>
          <w:szCs w:val="24"/>
          <w:lang w:val="en-US"/>
        </w:rPr>
        <w:t xml:space="preserve"> heat treated at 1773 K </w:t>
      </w:r>
      <w:r w:rsidRPr="00D07FBA">
        <w:rPr>
          <w:rFonts w:ascii="Times New Roman" w:hAnsi="Times New Roman" w:cs="Times New Roman"/>
          <w:szCs w:val="24"/>
          <w:lang w:val="en-US"/>
        </w:rPr>
        <w:t>in air including the results of the Rietveld refinement.</w:t>
      </w:r>
    </w:p>
    <w:p w:rsidR="00D07FBA" w:rsidRDefault="00D07FBA" w:rsidP="00982F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641288" cy="3240000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BA" w:rsidRPr="00D07FBA" w:rsidRDefault="00D07FBA" w:rsidP="00D07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FIG S6</w:t>
      </w:r>
      <w:r w:rsidRPr="00D07FBA">
        <w:rPr>
          <w:rFonts w:ascii="Times New Roman" w:hAnsi="Times New Roman" w:cs="Times New Roman"/>
          <w:b/>
          <w:lang w:val="en-US"/>
        </w:rPr>
        <w:t xml:space="preserve">. </w:t>
      </w:r>
      <w:r w:rsidRPr="00D07FBA">
        <w:rPr>
          <w:rFonts w:ascii="Times New Roman" w:hAnsi="Times New Roman" w:cs="Times New Roman"/>
          <w:lang w:val="en-US"/>
        </w:rPr>
        <w:t xml:space="preserve">XRD pattern of sample </w:t>
      </w:r>
      <w:r w:rsidRPr="00D07FBA">
        <w:rPr>
          <w:rFonts w:ascii="Times New Roman" w:hAnsi="Times New Roman" w:cs="Times New Roman"/>
          <w:szCs w:val="24"/>
          <w:lang w:val="en-US"/>
        </w:rPr>
        <w:t>Zr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D07FBA">
        <w:rPr>
          <w:rFonts w:ascii="Times New Roman" w:hAnsi="Times New Roman" w:cs="Times New Roman"/>
          <w:szCs w:val="24"/>
          <w:lang w:val="en-US"/>
        </w:rPr>
        <w:t>Y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D07FBA">
        <w:rPr>
          <w:rFonts w:ascii="Times New Roman" w:hAnsi="Times New Roman" w:cs="Times New Roman"/>
          <w:szCs w:val="24"/>
          <w:lang w:val="en-US"/>
        </w:rPr>
        <w:t>Ta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D07FBA">
        <w:rPr>
          <w:rFonts w:ascii="Times New Roman" w:hAnsi="Times New Roman" w:cs="Times New Roman"/>
          <w:szCs w:val="24"/>
          <w:lang w:val="en-US"/>
        </w:rPr>
        <w:t>O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="00806EA7">
        <w:rPr>
          <w:rFonts w:ascii="Times New Roman" w:hAnsi="Times New Roman" w:cs="Times New Roman"/>
          <w:szCs w:val="24"/>
          <w:lang w:val="en-US"/>
        </w:rPr>
        <w:t xml:space="preserve"> heat treated at 1773 K</w:t>
      </w:r>
      <w:r w:rsidRPr="00D07FBA">
        <w:rPr>
          <w:rFonts w:ascii="Times New Roman" w:hAnsi="Times New Roman" w:cs="Times New Roman"/>
          <w:szCs w:val="24"/>
          <w:lang w:val="en-US"/>
        </w:rPr>
        <w:t xml:space="preserve"> in air including the results of the Rietveld refinement.</w:t>
      </w:r>
    </w:p>
    <w:p w:rsidR="00D07FBA" w:rsidRDefault="00D07FBA" w:rsidP="00982F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41288" cy="3240000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BA" w:rsidRPr="00D07FBA" w:rsidRDefault="00D07FBA" w:rsidP="00D07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FIG S7</w:t>
      </w:r>
      <w:r w:rsidRPr="00D07FBA">
        <w:rPr>
          <w:rFonts w:ascii="Times New Roman" w:hAnsi="Times New Roman" w:cs="Times New Roman"/>
          <w:b/>
          <w:lang w:val="en-US"/>
        </w:rPr>
        <w:t xml:space="preserve">. </w:t>
      </w:r>
      <w:r w:rsidRPr="00D07FBA">
        <w:rPr>
          <w:rFonts w:ascii="Times New Roman" w:hAnsi="Times New Roman" w:cs="Times New Roman"/>
          <w:lang w:val="en-US"/>
        </w:rPr>
        <w:t xml:space="preserve">XRD pattern of sample </w:t>
      </w:r>
      <w:r w:rsidRPr="00D07FBA">
        <w:rPr>
          <w:rFonts w:ascii="Times New Roman" w:hAnsi="Times New Roman" w:cs="Times New Roman"/>
          <w:szCs w:val="24"/>
          <w:lang w:val="en-US"/>
        </w:rPr>
        <w:t>Zr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1</w:t>
      </w:r>
      <w:r w:rsidRPr="00D07FBA">
        <w:rPr>
          <w:rFonts w:ascii="Times New Roman" w:hAnsi="Times New Roman" w:cs="Times New Roman"/>
          <w:szCs w:val="24"/>
          <w:lang w:val="en-US"/>
        </w:rPr>
        <w:t>Y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45</w:t>
      </w:r>
      <w:r w:rsidRPr="00D07FBA">
        <w:rPr>
          <w:rFonts w:ascii="Times New Roman" w:hAnsi="Times New Roman" w:cs="Times New Roman"/>
          <w:szCs w:val="24"/>
          <w:lang w:val="en-US"/>
        </w:rPr>
        <w:t>Ta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45</w:t>
      </w:r>
      <w:r w:rsidRPr="00D07FBA">
        <w:rPr>
          <w:rFonts w:ascii="Times New Roman" w:hAnsi="Times New Roman" w:cs="Times New Roman"/>
          <w:szCs w:val="24"/>
          <w:lang w:val="en-US"/>
        </w:rPr>
        <w:t>O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="00806EA7">
        <w:rPr>
          <w:rFonts w:ascii="Times New Roman" w:hAnsi="Times New Roman" w:cs="Times New Roman"/>
          <w:szCs w:val="24"/>
          <w:lang w:val="en-US"/>
        </w:rPr>
        <w:t xml:space="preserve"> heat treated at 1773 K </w:t>
      </w:r>
      <w:r w:rsidRPr="00D07FBA">
        <w:rPr>
          <w:rFonts w:ascii="Times New Roman" w:hAnsi="Times New Roman" w:cs="Times New Roman"/>
          <w:szCs w:val="24"/>
          <w:lang w:val="en-US"/>
        </w:rPr>
        <w:t>in air including the results of the Rietveld refinement.</w:t>
      </w:r>
    </w:p>
    <w:p w:rsidR="00D07FBA" w:rsidRDefault="00D07FBA" w:rsidP="00982F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641288" cy="3240000"/>
            <wp:effectExtent l="0" t="0" r="698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FBA" w:rsidRPr="00D07FBA" w:rsidRDefault="00D07FBA" w:rsidP="00D07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7FBA">
        <w:rPr>
          <w:rFonts w:ascii="Times New Roman" w:hAnsi="Times New Roman" w:cs="Times New Roman"/>
          <w:b/>
          <w:lang w:val="en-US"/>
        </w:rPr>
        <w:t>FIG S</w:t>
      </w:r>
      <w:r>
        <w:rPr>
          <w:rFonts w:ascii="Times New Roman" w:hAnsi="Times New Roman" w:cs="Times New Roman"/>
          <w:b/>
          <w:lang w:val="en-US"/>
        </w:rPr>
        <w:t>8</w:t>
      </w:r>
      <w:r w:rsidRPr="00D07FBA">
        <w:rPr>
          <w:rFonts w:ascii="Times New Roman" w:hAnsi="Times New Roman" w:cs="Times New Roman"/>
          <w:b/>
          <w:lang w:val="en-US"/>
        </w:rPr>
        <w:t xml:space="preserve">. </w:t>
      </w:r>
      <w:r w:rsidRPr="00D07FBA">
        <w:rPr>
          <w:rFonts w:ascii="Times New Roman" w:hAnsi="Times New Roman" w:cs="Times New Roman"/>
          <w:lang w:val="en-US"/>
        </w:rPr>
        <w:t xml:space="preserve">XRD pattern of sample </w:t>
      </w:r>
      <w:r w:rsidRPr="00D07FBA">
        <w:rPr>
          <w:rFonts w:ascii="Times New Roman" w:hAnsi="Times New Roman" w:cs="Times New Roman"/>
          <w:szCs w:val="24"/>
          <w:lang w:val="en-US"/>
        </w:rPr>
        <w:t>Zr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0</w:t>
      </w:r>
      <w:r w:rsidRPr="00D07FBA">
        <w:rPr>
          <w:rFonts w:ascii="Times New Roman" w:hAnsi="Times New Roman" w:cs="Times New Roman"/>
          <w:szCs w:val="24"/>
          <w:lang w:val="en-US"/>
        </w:rPr>
        <w:t>Y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5</w:t>
      </w:r>
      <w:r w:rsidRPr="00D07FBA">
        <w:rPr>
          <w:rFonts w:ascii="Times New Roman" w:hAnsi="Times New Roman" w:cs="Times New Roman"/>
          <w:szCs w:val="24"/>
          <w:lang w:val="en-US"/>
        </w:rPr>
        <w:t>Ta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5</w:t>
      </w:r>
      <w:r w:rsidRPr="00D07FBA">
        <w:rPr>
          <w:rFonts w:ascii="Times New Roman" w:hAnsi="Times New Roman" w:cs="Times New Roman"/>
          <w:szCs w:val="24"/>
          <w:lang w:val="en-US"/>
        </w:rPr>
        <w:t>O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D07FBA">
        <w:rPr>
          <w:rFonts w:ascii="Times New Roman" w:hAnsi="Times New Roman" w:cs="Times New Roman"/>
          <w:szCs w:val="24"/>
          <w:lang w:val="en-US"/>
        </w:rPr>
        <w:t xml:space="preserve"> heat treated at 1</w:t>
      </w:r>
      <w:r>
        <w:rPr>
          <w:rFonts w:ascii="Times New Roman" w:hAnsi="Times New Roman" w:cs="Times New Roman"/>
          <w:szCs w:val="24"/>
          <w:lang w:val="en-US"/>
        </w:rPr>
        <w:t>25</w:t>
      </w:r>
      <w:r w:rsidR="00806EA7">
        <w:rPr>
          <w:rFonts w:ascii="Times New Roman" w:hAnsi="Times New Roman" w:cs="Times New Roman"/>
          <w:szCs w:val="24"/>
          <w:lang w:val="en-US"/>
        </w:rPr>
        <w:t xml:space="preserve">3 K </w:t>
      </w:r>
      <w:r w:rsidRPr="00D07FBA">
        <w:rPr>
          <w:rFonts w:ascii="Times New Roman" w:hAnsi="Times New Roman" w:cs="Times New Roman"/>
          <w:szCs w:val="24"/>
          <w:lang w:val="en-US"/>
        </w:rPr>
        <w:t>in air including the results of the Rietveld refinement.</w:t>
      </w:r>
    </w:p>
    <w:p w:rsidR="00D07FBA" w:rsidRDefault="00D07FBA" w:rsidP="00982F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41288" cy="3240000"/>
            <wp:effectExtent l="0" t="0" r="698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1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BA" w:rsidRPr="00D07FBA" w:rsidRDefault="00D07FBA" w:rsidP="00D07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FIG S9</w:t>
      </w:r>
      <w:r w:rsidRPr="00D07FBA">
        <w:rPr>
          <w:rFonts w:ascii="Times New Roman" w:hAnsi="Times New Roman" w:cs="Times New Roman"/>
          <w:b/>
          <w:lang w:val="en-US"/>
        </w:rPr>
        <w:t xml:space="preserve">. </w:t>
      </w:r>
      <w:r w:rsidRPr="00D07FBA">
        <w:rPr>
          <w:rFonts w:ascii="Times New Roman" w:hAnsi="Times New Roman" w:cs="Times New Roman"/>
          <w:lang w:val="en-US"/>
        </w:rPr>
        <w:t xml:space="preserve">XRD pattern of sample </w:t>
      </w:r>
      <w:r w:rsidRPr="00D07FBA">
        <w:rPr>
          <w:rFonts w:ascii="Times New Roman" w:hAnsi="Times New Roman" w:cs="Times New Roman"/>
          <w:szCs w:val="24"/>
          <w:lang w:val="en-US"/>
        </w:rPr>
        <w:t>Zr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0</w:t>
      </w:r>
      <w:r w:rsidRPr="00D07FBA">
        <w:rPr>
          <w:rFonts w:ascii="Times New Roman" w:hAnsi="Times New Roman" w:cs="Times New Roman"/>
          <w:szCs w:val="24"/>
          <w:lang w:val="en-US"/>
        </w:rPr>
        <w:t>Y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5</w:t>
      </w:r>
      <w:r w:rsidRPr="00D07FBA">
        <w:rPr>
          <w:rFonts w:ascii="Times New Roman" w:hAnsi="Times New Roman" w:cs="Times New Roman"/>
          <w:szCs w:val="24"/>
          <w:lang w:val="en-US"/>
        </w:rPr>
        <w:t>Ta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0.</w:t>
      </w:r>
      <w:r>
        <w:rPr>
          <w:rFonts w:ascii="Times New Roman" w:hAnsi="Times New Roman" w:cs="Times New Roman"/>
          <w:szCs w:val="24"/>
          <w:vertAlign w:val="subscript"/>
          <w:lang w:val="en-US"/>
        </w:rPr>
        <w:t>5</w:t>
      </w:r>
      <w:r w:rsidRPr="00D07FBA">
        <w:rPr>
          <w:rFonts w:ascii="Times New Roman" w:hAnsi="Times New Roman" w:cs="Times New Roman"/>
          <w:szCs w:val="24"/>
          <w:lang w:val="en-US"/>
        </w:rPr>
        <w:t>O</w:t>
      </w:r>
      <w:r w:rsidRPr="00D07FBA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="00806EA7">
        <w:rPr>
          <w:rFonts w:ascii="Times New Roman" w:hAnsi="Times New Roman" w:cs="Times New Roman"/>
          <w:szCs w:val="24"/>
          <w:lang w:val="en-US"/>
        </w:rPr>
        <w:t xml:space="preserve"> heat treated at 1773 K </w:t>
      </w:r>
      <w:r w:rsidRPr="00D07FBA">
        <w:rPr>
          <w:rFonts w:ascii="Times New Roman" w:hAnsi="Times New Roman" w:cs="Times New Roman"/>
          <w:szCs w:val="24"/>
          <w:lang w:val="en-US"/>
        </w:rPr>
        <w:t>in air including the results of the Rietveld refinement.</w:t>
      </w:r>
    </w:p>
    <w:p w:rsidR="00D07FBA" w:rsidRDefault="00D07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6E59" w:rsidRDefault="00886E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6E59" w:rsidRDefault="00886E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6E59" w:rsidRDefault="00886E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Chemical composition measured by EPMA:</w:t>
      </w:r>
    </w:p>
    <w:p w:rsidR="00886E59" w:rsidRPr="00F327CB" w:rsidRDefault="00886E59" w:rsidP="00886E59">
      <w:pPr>
        <w:pStyle w:val="Caption"/>
        <w:keepNext/>
        <w:rPr>
          <w:i w:val="0"/>
          <w:color w:val="auto"/>
          <w:sz w:val="24"/>
          <w:szCs w:val="24"/>
          <w:lang w:val="en-US"/>
        </w:rPr>
      </w:pPr>
      <w:r w:rsidRPr="00F327CB">
        <w:rPr>
          <w:b/>
          <w:i w:val="0"/>
          <w:color w:val="auto"/>
          <w:sz w:val="24"/>
          <w:szCs w:val="24"/>
          <w:lang w:val="en-US"/>
        </w:rPr>
        <w:t>Table S1</w:t>
      </w:r>
      <w:r w:rsidRPr="00F327CB">
        <w:rPr>
          <w:b/>
          <w:i w:val="0"/>
          <w:noProof/>
          <w:color w:val="auto"/>
          <w:sz w:val="24"/>
          <w:szCs w:val="24"/>
          <w:lang w:val="en-US"/>
        </w:rPr>
        <w:t>.</w:t>
      </w:r>
      <w:r w:rsidRPr="00F327CB">
        <w:rPr>
          <w:i w:val="0"/>
          <w:color w:val="auto"/>
          <w:sz w:val="24"/>
          <w:szCs w:val="24"/>
          <w:lang w:val="en-US"/>
        </w:rPr>
        <w:t xml:space="preserve"> Measured chemical composition of the compositions in the ZrO</w:t>
      </w:r>
      <w:r w:rsidRPr="00F327CB">
        <w:rPr>
          <w:i w:val="0"/>
          <w:color w:val="auto"/>
          <w:sz w:val="24"/>
          <w:szCs w:val="24"/>
          <w:vertAlign w:val="subscript"/>
          <w:lang w:val="en-US"/>
        </w:rPr>
        <w:t>2</w:t>
      </w:r>
      <w:r w:rsidRPr="00F327CB">
        <w:rPr>
          <w:i w:val="0"/>
          <w:color w:val="auto"/>
          <w:sz w:val="24"/>
          <w:szCs w:val="24"/>
          <w:lang w:val="en-US"/>
        </w:rPr>
        <w:t xml:space="preserve"> – Y</w:t>
      </w:r>
      <w:r w:rsidRPr="00F327CB">
        <w:rPr>
          <w:i w:val="0"/>
          <w:color w:val="auto"/>
          <w:sz w:val="24"/>
          <w:szCs w:val="24"/>
          <w:vertAlign w:val="subscript"/>
          <w:lang w:val="en-US"/>
        </w:rPr>
        <w:t>0.5</w:t>
      </w:r>
      <w:r w:rsidRPr="00F327CB">
        <w:rPr>
          <w:i w:val="0"/>
          <w:color w:val="auto"/>
          <w:sz w:val="24"/>
          <w:szCs w:val="24"/>
          <w:lang w:val="en-US"/>
        </w:rPr>
        <w:t>Ta</w:t>
      </w:r>
      <w:r w:rsidRPr="00F327CB">
        <w:rPr>
          <w:i w:val="0"/>
          <w:color w:val="auto"/>
          <w:sz w:val="24"/>
          <w:szCs w:val="24"/>
          <w:vertAlign w:val="subscript"/>
          <w:lang w:val="en-US"/>
        </w:rPr>
        <w:t>0.5</w:t>
      </w:r>
      <w:r w:rsidRPr="00F327CB">
        <w:rPr>
          <w:i w:val="0"/>
          <w:color w:val="auto"/>
          <w:sz w:val="24"/>
          <w:szCs w:val="24"/>
          <w:lang w:val="en-US"/>
        </w:rPr>
        <w:t>O</w:t>
      </w:r>
      <w:r w:rsidRPr="00F327CB">
        <w:rPr>
          <w:i w:val="0"/>
          <w:color w:val="auto"/>
          <w:sz w:val="24"/>
          <w:szCs w:val="24"/>
          <w:vertAlign w:val="subscript"/>
          <w:lang w:val="en-US"/>
        </w:rPr>
        <w:t>2</w:t>
      </w:r>
      <w:r w:rsidRPr="00F327CB">
        <w:rPr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F327CB">
        <w:rPr>
          <w:i w:val="0"/>
          <w:color w:val="auto"/>
          <w:sz w:val="24"/>
          <w:szCs w:val="24"/>
          <w:lang w:val="en-US"/>
        </w:rPr>
        <w:t>quasibinary</w:t>
      </w:r>
      <w:proofErr w:type="spellEnd"/>
      <w:r w:rsidRPr="00F327CB">
        <w:rPr>
          <w:i w:val="0"/>
          <w:color w:val="auto"/>
          <w:sz w:val="24"/>
          <w:szCs w:val="24"/>
          <w:lang w:val="en-US"/>
        </w:rPr>
        <w:t>. The error is two standard deviation of the mean.</w:t>
      </w:r>
    </w:p>
    <w:tbl>
      <w:tblPr>
        <w:tblStyle w:val="TableGrid"/>
        <w:tblW w:w="9892" w:type="dxa"/>
        <w:tblLayout w:type="fixed"/>
        <w:tblLook w:val="04A0" w:firstRow="1" w:lastRow="0" w:firstColumn="1" w:lastColumn="0" w:noHBand="0" w:noVBand="1"/>
      </w:tblPr>
      <w:tblGrid>
        <w:gridCol w:w="2447"/>
        <w:gridCol w:w="1862"/>
        <w:gridCol w:w="1861"/>
        <w:gridCol w:w="1861"/>
        <w:gridCol w:w="1861"/>
      </w:tblGrid>
      <w:tr w:rsidR="00886E59" w:rsidRPr="00F327CB" w:rsidTr="00886E59">
        <w:trPr>
          <w:trHeight w:val="173"/>
        </w:trPr>
        <w:tc>
          <w:tcPr>
            <w:tcW w:w="244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  <w:b/>
              </w:rPr>
            </w:pPr>
            <w:r w:rsidRPr="00F327CB">
              <w:rPr>
                <w:rFonts w:cs="Times New Roman"/>
                <w:b/>
              </w:rPr>
              <w:t>Nominal stoichiometry</w:t>
            </w:r>
          </w:p>
        </w:tc>
        <w:tc>
          <w:tcPr>
            <w:tcW w:w="7445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  <w:b/>
              </w:rPr>
            </w:pPr>
            <w:r w:rsidRPr="00F327CB">
              <w:rPr>
                <w:rFonts w:cs="Times New Roman"/>
                <w:b/>
              </w:rPr>
              <w:t>Measured data (at%)</w:t>
            </w:r>
          </w:p>
        </w:tc>
      </w:tr>
      <w:tr w:rsidR="00886E59" w:rsidRPr="00F327CB" w:rsidTr="00886E59">
        <w:trPr>
          <w:trHeight w:val="173"/>
        </w:trPr>
        <w:tc>
          <w:tcPr>
            <w:tcW w:w="2447" w:type="dxa"/>
            <w:vMerge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  <w:b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  <w:b/>
              </w:rPr>
            </w:pPr>
            <w:proofErr w:type="spellStart"/>
            <w:r w:rsidRPr="00F327CB">
              <w:rPr>
                <w:rFonts w:cs="Times New Roman"/>
                <w:b/>
              </w:rPr>
              <w:t>Zr</w:t>
            </w:r>
            <w:proofErr w:type="spellEnd"/>
          </w:p>
        </w:tc>
        <w:tc>
          <w:tcPr>
            <w:tcW w:w="18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  <w:b/>
              </w:rPr>
            </w:pPr>
            <w:r w:rsidRPr="00F327CB">
              <w:rPr>
                <w:rFonts w:cs="Times New Roman"/>
                <w:b/>
              </w:rPr>
              <w:t>Y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  <w:b/>
              </w:rPr>
            </w:pPr>
            <w:r w:rsidRPr="00F327CB">
              <w:rPr>
                <w:rFonts w:cs="Times New Roman"/>
                <w:b/>
              </w:rPr>
              <w:t>Ta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  <w:b/>
              </w:rPr>
            </w:pPr>
            <w:r w:rsidRPr="00F327CB">
              <w:rPr>
                <w:rFonts w:cs="Times New Roman"/>
                <w:b/>
              </w:rPr>
              <w:t>O</w:t>
            </w:r>
          </w:p>
        </w:tc>
      </w:tr>
      <w:tr w:rsidR="00886E59" w:rsidRPr="00F327CB" w:rsidTr="00886E59">
        <w:trPr>
          <w:trHeight w:val="454"/>
        </w:trPr>
        <w:tc>
          <w:tcPr>
            <w:tcW w:w="244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Zr</w:t>
            </w:r>
            <w:r w:rsidRPr="00F327CB">
              <w:rPr>
                <w:rFonts w:cs="Times New Roman"/>
                <w:vertAlign w:val="subscript"/>
              </w:rPr>
              <w:t>0.8</w:t>
            </w:r>
            <w:r w:rsidRPr="00F327CB">
              <w:rPr>
                <w:rFonts w:cs="Times New Roman"/>
              </w:rPr>
              <w:t>Y</w:t>
            </w:r>
            <w:r w:rsidRPr="00F327CB">
              <w:rPr>
                <w:rFonts w:cs="Times New Roman"/>
                <w:vertAlign w:val="subscript"/>
              </w:rPr>
              <w:t>0.1</w:t>
            </w:r>
            <w:r w:rsidRPr="00F327CB">
              <w:rPr>
                <w:rFonts w:cs="Times New Roman"/>
              </w:rPr>
              <w:t>Ta</w:t>
            </w:r>
            <w:r w:rsidRPr="00F327CB">
              <w:rPr>
                <w:rFonts w:cs="Times New Roman"/>
                <w:vertAlign w:val="subscript"/>
              </w:rPr>
              <w:t>0.1</w:t>
            </w:r>
            <w:r w:rsidRPr="00F327CB">
              <w:rPr>
                <w:rFonts w:cs="Times New Roman"/>
              </w:rPr>
              <w:t>O</w:t>
            </w:r>
            <w:r w:rsidRPr="00F327CB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27.9</w:t>
            </w:r>
            <w:r w:rsidR="00886E59" w:rsidRPr="00F327CB">
              <w:rPr>
                <w:rFonts w:cs="Times New Roman"/>
              </w:rPr>
              <w:t xml:space="preserve"> ± </w:t>
            </w:r>
            <w:r w:rsidRPr="00F327CB">
              <w:rPr>
                <w:rFonts w:cs="Times New Roman"/>
              </w:rPr>
              <w:t>1.2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3.3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2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3.3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2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65.5</w:t>
            </w:r>
            <w:r w:rsidR="00886E59" w:rsidRPr="00F327CB">
              <w:rPr>
                <w:rFonts w:cs="Times New Roman"/>
              </w:rPr>
              <w:t xml:space="preserve"> ± </w:t>
            </w:r>
            <w:r w:rsidRPr="00F327CB">
              <w:rPr>
                <w:rFonts w:cs="Times New Roman"/>
              </w:rPr>
              <w:t>1.3</w:t>
            </w:r>
          </w:p>
        </w:tc>
      </w:tr>
      <w:tr w:rsidR="00886E59" w:rsidRPr="00F327CB" w:rsidTr="00886E59">
        <w:trPr>
          <w:trHeight w:val="454"/>
        </w:trPr>
        <w:tc>
          <w:tcPr>
            <w:tcW w:w="244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Zr</w:t>
            </w:r>
            <w:r w:rsidRPr="00F327CB">
              <w:rPr>
                <w:rFonts w:cs="Times New Roman"/>
                <w:vertAlign w:val="subscript"/>
              </w:rPr>
              <w:t>0.75</w:t>
            </w:r>
            <w:r w:rsidRPr="00F327CB">
              <w:rPr>
                <w:rFonts w:cs="Times New Roman"/>
              </w:rPr>
              <w:t>Y</w:t>
            </w:r>
            <w:r w:rsidRPr="00F327CB">
              <w:rPr>
                <w:rFonts w:cs="Times New Roman"/>
                <w:vertAlign w:val="subscript"/>
              </w:rPr>
              <w:t>0.125</w:t>
            </w:r>
            <w:r w:rsidRPr="00F327CB">
              <w:rPr>
                <w:rFonts w:cs="Times New Roman"/>
              </w:rPr>
              <w:t>Ta</w:t>
            </w:r>
            <w:r w:rsidRPr="00F327CB">
              <w:rPr>
                <w:rFonts w:cs="Times New Roman"/>
                <w:vertAlign w:val="subscript"/>
              </w:rPr>
              <w:t>0.125</w:t>
            </w:r>
            <w:r w:rsidRPr="00F327CB">
              <w:rPr>
                <w:rFonts w:cs="Times New Roman"/>
              </w:rPr>
              <w:t>O</w:t>
            </w:r>
            <w:r w:rsidRPr="00F327CB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862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26.6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7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4.1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2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3.9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2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65.4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9</w:t>
            </w:r>
          </w:p>
        </w:tc>
      </w:tr>
      <w:tr w:rsidR="00886E59" w:rsidRPr="00F327CB" w:rsidTr="00886E59">
        <w:trPr>
          <w:trHeight w:val="454"/>
        </w:trPr>
        <w:tc>
          <w:tcPr>
            <w:tcW w:w="244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Zr</w:t>
            </w:r>
            <w:r w:rsidRPr="00F327CB">
              <w:rPr>
                <w:rFonts w:cs="Times New Roman"/>
                <w:vertAlign w:val="subscript"/>
              </w:rPr>
              <w:t>0.68</w:t>
            </w:r>
            <w:r w:rsidRPr="00F327CB">
              <w:rPr>
                <w:rFonts w:cs="Times New Roman"/>
              </w:rPr>
              <w:t>Y</w:t>
            </w:r>
            <w:r w:rsidRPr="00F327CB">
              <w:rPr>
                <w:rFonts w:cs="Times New Roman"/>
                <w:vertAlign w:val="subscript"/>
              </w:rPr>
              <w:t>0.16</w:t>
            </w:r>
            <w:r w:rsidRPr="00F327CB">
              <w:rPr>
                <w:rFonts w:cs="Times New Roman"/>
              </w:rPr>
              <w:t>Ta</w:t>
            </w:r>
            <w:r w:rsidRPr="00F327CB">
              <w:rPr>
                <w:rFonts w:cs="Times New Roman"/>
                <w:vertAlign w:val="subscript"/>
              </w:rPr>
              <w:t>0.16</w:t>
            </w:r>
            <w:r w:rsidRPr="00F327CB">
              <w:rPr>
                <w:rFonts w:cs="Times New Roman"/>
              </w:rPr>
              <w:t>O</w:t>
            </w:r>
            <w:r w:rsidRPr="00F327CB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862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24.5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3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5.3</w:t>
            </w:r>
            <w:r w:rsidR="00886E59" w:rsidRPr="00F327CB">
              <w:rPr>
                <w:rFonts w:cs="Times New Roman"/>
              </w:rPr>
              <w:t xml:space="preserve"> ± 0.1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5.4</w:t>
            </w:r>
            <w:r w:rsidR="00886E59" w:rsidRPr="00F327CB">
              <w:rPr>
                <w:rFonts w:cs="Times New Roman"/>
              </w:rPr>
              <w:t xml:space="preserve"> ± 0.1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64.8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3</w:t>
            </w:r>
          </w:p>
        </w:tc>
      </w:tr>
      <w:tr w:rsidR="00886E59" w:rsidRPr="00F327CB" w:rsidTr="00886E59">
        <w:trPr>
          <w:trHeight w:val="454"/>
        </w:trPr>
        <w:tc>
          <w:tcPr>
            <w:tcW w:w="244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Zr</w:t>
            </w:r>
            <w:r w:rsidRPr="00F327CB">
              <w:rPr>
                <w:rFonts w:cs="Times New Roman"/>
                <w:vertAlign w:val="subscript"/>
              </w:rPr>
              <w:t>0.665</w:t>
            </w:r>
            <w:r w:rsidRPr="00F327CB">
              <w:rPr>
                <w:rFonts w:cs="Times New Roman"/>
              </w:rPr>
              <w:t>Y</w:t>
            </w:r>
            <w:r w:rsidRPr="00F327CB">
              <w:rPr>
                <w:rFonts w:cs="Times New Roman"/>
                <w:vertAlign w:val="subscript"/>
              </w:rPr>
              <w:t>0.1675</w:t>
            </w:r>
            <w:r w:rsidRPr="00F327CB">
              <w:rPr>
                <w:rFonts w:cs="Times New Roman"/>
              </w:rPr>
              <w:t>Ta</w:t>
            </w:r>
            <w:r w:rsidRPr="00F327CB">
              <w:rPr>
                <w:rFonts w:cs="Times New Roman"/>
                <w:vertAlign w:val="subscript"/>
              </w:rPr>
              <w:t>0.1675</w:t>
            </w:r>
            <w:r w:rsidRPr="00F327CB">
              <w:rPr>
                <w:rFonts w:cs="Times New Roman"/>
              </w:rPr>
              <w:t>O</w:t>
            </w:r>
            <w:r w:rsidRPr="00F327CB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862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673C00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23.9 ± 0.5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5.6</w:t>
            </w:r>
            <w:r w:rsidR="00886E59" w:rsidRPr="00F327CB">
              <w:rPr>
                <w:rFonts w:cs="Times New Roman"/>
              </w:rPr>
              <w:t xml:space="preserve"> ± 0.1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5.7</w:t>
            </w:r>
            <w:r w:rsidR="00886E59" w:rsidRPr="00F327CB">
              <w:rPr>
                <w:rFonts w:cs="Times New Roman"/>
              </w:rPr>
              <w:t xml:space="preserve"> ± 0</w:t>
            </w:r>
            <w:r w:rsidRPr="00F327CB">
              <w:rPr>
                <w:rFonts w:cs="Times New Roman"/>
              </w:rPr>
              <w:t>.1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64.8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5</w:t>
            </w:r>
          </w:p>
        </w:tc>
      </w:tr>
      <w:tr w:rsidR="00886E59" w:rsidRPr="00F327CB" w:rsidTr="00886E59">
        <w:trPr>
          <w:trHeight w:val="454"/>
        </w:trPr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Zr</w:t>
            </w:r>
            <w:r w:rsidRPr="00F327CB">
              <w:rPr>
                <w:rFonts w:cs="Times New Roman"/>
                <w:vertAlign w:val="subscript"/>
              </w:rPr>
              <w:t>0.65</w:t>
            </w:r>
            <w:r w:rsidRPr="00F327CB">
              <w:rPr>
                <w:rFonts w:cs="Times New Roman"/>
              </w:rPr>
              <w:t>Y</w:t>
            </w:r>
            <w:r w:rsidRPr="00F327CB">
              <w:rPr>
                <w:rFonts w:cs="Times New Roman"/>
                <w:vertAlign w:val="subscript"/>
              </w:rPr>
              <w:t>0.175</w:t>
            </w:r>
            <w:r w:rsidRPr="00F327CB">
              <w:rPr>
                <w:rFonts w:cs="Times New Roman"/>
              </w:rPr>
              <w:t>Ta</w:t>
            </w:r>
            <w:r w:rsidRPr="00F327CB">
              <w:rPr>
                <w:rFonts w:cs="Times New Roman"/>
                <w:vertAlign w:val="subscript"/>
              </w:rPr>
              <w:t>0.175</w:t>
            </w:r>
            <w:r w:rsidRPr="00F327CB">
              <w:rPr>
                <w:rFonts w:cs="Times New Roman"/>
              </w:rPr>
              <w:t>O</w:t>
            </w:r>
            <w:r w:rsidRPr="00F327CB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862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</w:pPr>
            <w:r w:rsidRPr="00F327CB">
              <w:rPr>
                <w:rFonts w:cs="Times New Roman"/>
              </w:rPr>
              <w:t>23.6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4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</w:pPr>
            <w:r w:rsidRPr="00F327CB">
              <w:rPr>
                <w:rFonts w:cs="Times New Roman"/>
              </w:rPr>
              <w:t>6.0</w:t>
            </w:r>
            <w:r w:rsidR="00886E59" w:rsidRPr="00F327CB">
              <w:rPr>
                <w:rFonts w:cs="Times New Roman"/>
              </w:rPr>
              <w:t xml:space="preserve"> ± 0.1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</w:pPr>
            <w:r w:rsidRPr="00F327CB">
              <w:rPr>
                <w:rFonts w:cs="Times New Roman"/>
              </w:rPr>
              <w:t>6.1</w:t>
            </w:r>
            <w:r w:rsidR="00886E59" w:rsidRPr="00F327CB">
              <w:rPr>
                <w:rFonts w:cs="Times New Roman"/>
              </w:rPr>
              <w:t xml:space="preserve"> ± 0.1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ED2D01" w:rsidP="00ED2D01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64.3</w:t>
            </w:r>
            <w:r w:rsidR="00886E59" w:rsidRPr="00F327CB">
              <w:rPr>
                <w:rFonts w:cs="Times New Roman"/>
              </w:rPr>
              <w:t xml:space="preserve"> ± 0.</w:t>
            </w:r>
            <w:r w:rsidRPr="00F327CB">
              <w:rPr>
                <w:rFonts w:cs="Times New Roman"/>
              </w:rPr>
              <w:t>5</w:t>
            </w:r>
          </w:p>
        </w:tc>
      </w:tr>
      <w:tr w:rsidR="00886E59" w:rsidRPr="00F327CB" w:rsidTr="00886E59">
        <w:trPr>
          <w:trHeight w:val="454"/>
        </w:trPr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Zr</w:t>
            </w:r>
            <w:r w:rsidRPr="00F327CB">
              <w:rPr>
                <w:rFonts w:cs="Times New Roman"/>
                <w:vertAlign w:val="subscript"/>
              </w:rPr>
              <w:t>0.2</w:t>
            </w:r>
            <w:r w:rsidRPr="00F327CB">
              <w:rPr>
                <w:rFonts w:cs="Times New Roman"/>
              </w:rPr>
              <w:t>Y</w:t>
            </w:r>
            <w:r w:rsidRPr="00F327CB">
              <w:rPr>
                <w:rFonts w:cs="Times New Roman"/>
                <w:vertAlign w:val="subscript"/>
              </w:rPr>
              <w:t>0.4</w:t>
            </w:r>
            <w:r w:rsidRPr="00F327CB">
              <w:rPr>
                <w:rFonts w:cs="Times New Roman"/>
              </w:rPr>
              <w:t>Ta</w:t>
            </w:r>
            <w:r w:rsidRPr="00F327CB">
              <w:rPr>
                <w:rFonts w:cs="Times New Roman"/>
                <w:vertAlign w:val="subscript"/>
              </w:rPr>
              <w:t>0.4</w:t>
            </w:r>
            <w:r w:rsidRPr="00F327CB">
              <w:rPr>
                <w:rFonts w:cs="Times New Roman"/>
              </w:rPr>
              <w:t>O</w:t>
            </w:r>
            <w:r w:rsidRPr="00F327CB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862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6.7 ± 0.4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14.0 ± 0.3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14.1 ± 0.1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65.2 ± 0.2</w:t>
            </w:r>
          </w:p>
        </w:tc>
      </w:tr>
      <w:tr w:rsidR="00886E59" w:rsidRPr="00F327CB" w:rsidTr="00886E59">
        <w:trPr>
          <w:trHeight w:val="454"/>
        </w:trPr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Zr</w:t>
            </w:r>
            <w:r w:rsidRPr="00F327CB">
              <w:rPr>
                <w:rFonts w:cs="Times New Roman"/>
                <w:vertAlign w:val="subscript"/>
              </w:rPr>
              <w:t>0.1</w:t>
            </w:r>
            <w:r w:rsidRPr="00F327CB">
              <w:rPr>
                <w:rFonts w:cs="Times New Roman"/>
              </w:rPr>
              <w:t>Y</w:t>
            </w:r>
            <w:r w:rsidRPr="00F327CB">
              <w:rPr>
                <w:rFonts w:cs="Times New Roman"/>
                <w:vertAlign w:val="subscript"/>
              </w:rPr>
              <w:t>0.45</w:t>
            </w:r>
            <w:r w:rsidRPr="00F327CB">
              <w:rPr>
                <w:rFonts w:cs="Times New Roman"/>
              </w:rPr>
              <w:t>Ta</w:t>
            </w:r>
            <w:r w:rsidRPr="00F327CB">
              <w:rPr>
                <w:rFonts w:cs="Times New Roman"/>
                <w:vertAlign w:val="subscript"/>
              </w:rPr>
              <w:t>0.45</w:t>
            </w:r>
            <w:r w:rsidRPr="00F327CB">
              <w:rPr>
                <w:rFonts w:cs="Times New Roman"/>
              </w:rPr>
              <w:t>O</w:t>
            </w:r>
            <w:r w:rsidRPr="00F327CB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862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3.8 ± 0.2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15.4 ± 0.2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15.2 ± 0.2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65.6 ± 0.3</w:t>
            </w:r>
          </w:p>
        </w:tc>
      </w:tr>
      <w:tr w:rsidR="00886E59" w:rsidRPr="00886E59" w:rsidTr="00886E59">
        <w:trPr>
          <w:trHeight w:val="454"/>
        </w:trPr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Zr</w:t>
            </w:r>
            <w:r w:rsidRPr="00F327CB">
              <w:rPr>
                <w:rFonts w:cs="Times New Roman"/>
                <w:vertAlign w:val="subscript"/>
              </w:rPr>
              <w:t>0</w:t>
            </w:r>
            <w:r w:rsidRPr="00F327CB">
              <w:rPr>
                <w:rFonts w:cs="Times New Roman"/>
              </w:rPr>
              <w:t>Y</w:t>
            </w:r>
            <w:r w:rsidRPr="00F327CB">
              <w:rPr>
                <w:rFonts w:cs="Times New Roman"/>
                <w:vertAlign w:val="subscript"/>
              </w:rPr>
              <w:t>0.5</w:t>
            </w:r>
            <w:r w:rsidRPr="00F327CB">
              <w:rPr>
                <w:rFonts w:cs="Times New Roman"/>
              </w:rPr>
              <w:t>Ta</w:t>
            </w:r>
            <w:r w:rsidRPr="00F327CB">
              <w:rPr>
                <w:rFonts w:cs="Times New Roman"/>
                <w:vertAlign w:val="subscript"/>
              </w:rPr>
              <w:t>0.5</w:t>
            </w:r>
            <w:r w:rsidRPr="00F327CB">
              <w:rPr>
                <w:rFonts w:cs="Times New Roman"/>
              </w:rPr>
              <w:t>O</w:t>
            </w:r>
            <w:r w:rsidRPr="00F327CB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862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673C00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0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17.4 ± 0.2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17.1 ± 0.6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886E59" w:rsidRPr="00F327CB" w:rsidRDefault="00886E59" w:rsidP="00886E59">
            <w:pPr>
              <w:spacing w:before="40" w:after="40"/>
              <w:jc w:val="center"/>
              <w:rPr>
                <w:rFonts w:cs="Times New Roman"/>
              </w:rPr>
            </w:pPr>
            <w:r w:rsidRPr="00F327CB">
              <w:rPr>
                <w:rFonts w:cs="Times New Roman"/>
              </w:rPr>
              <w:t>65.5 ± 0.7</w:t>
            </w:r>
          </w:p>
        </w:tc>
      </w:tr>
    </w:tbl>
    <w:p w:rsidR="00886E59" w:rsidRPr="00D07FBA" w:rsidRDefault="00886E5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86E59" w:rsidRPr="00D07FBA" w:rsidSect="00982FE6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BA"/>
    <w:rsid w:val="0002244B"/>
    <w:rsid w:val="0072143A"/>
    <w:rsid w:val="00806EA7"/>
    <w:rsid w:val="00886E59"/>
    <w:rsid w:val="00982FE6"/>
    <w:rsid w:val="00AE0F64"/>
    <w:rsid w:val="00D07FBA"/>
    <w:rsid w:val="00DA04F1"/>
    <w:rsid w:val="00DC6126"/>
    <w:rsid w:val="00ED2D01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396EE-3FA0-4464-8FA5-EFD842AA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6E5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05E1-A4F3-40AC-B70D-AE134497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m.lepple</dc:creator>
  <cp:keywords/>
  <dc:description/>
  <cp:lastModifiedBy>Kirby Morris</cp:lastModifiedBy>
  <cp:revision>2</cp:revision>
  <dcterms:created xsi:type="dcterms:W3CDTF">2019-06-10T18:24:00Z</dcterms:created>
  <dcterms:modified xsi:type="dcterms:W3CDTF">2019-06-10T18:24:00Z</dcterms:modified>
</cp:coreProperties>
</file>