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B30A3" w14:textId="60A2B103" w:rsidR="006E033F" w:rsidRPr="00874365" w:rsidRDefault="006D5402" w:rsidP="00F453F3">
      <w:pPr>
        <w:spacing w:line="480" w:lineRule="auto"/>
        <w:rPr>
          <w:rFonts w:ascii="Times New Roman" w:hAnsi="Times New Roman" w:cs="Times New Roman"/>
        </w:rPr>
      </w:pPr>
      <w:r w:rsidRPr="00874365">
        <w:rPr>
          <w:rFonts w:ascii="Times New Roman" w:hAnsi="Times New Roman" w:cs="Times New Roman"/>
        </w:rPr>
        <w:t>Su</w:t>
      </w:r>
      <w:r w:rsidR="00837E4C">
        <w:rPr>
          <w:rFonts w:ascii="Times New Roman" w:hAnsi="Times New Roman" w:cs="Times New Roman" w:hint="eastAsia"/>
        </w:rPr>
        <w:t>pplementary</w:t>
      </w:r>
      <w:r w:rsidRPr="00874365">
        <w:rPr>
          <w:rFonts w:ascii="Times New Roman" w:hAnsi="Times New Roman" w:cs="Times New Roman"/>
        </w:rPr>
        <w:t xml:space="preserve"> Informa</w:t>
      </w:r>
      <w:r w:rsidR="00CC6BF4" w:rsidRPr="00874365">
        <w:rPr>
          <w:rFonts w:ascii="Times New Roman" w:hAnsi="Times New Roman" w:cs="Times New Roman"/>
        </w:rPr>
        <w:t>tion</w:t>
      </w:r>
    </w:p>
    <w:p w14:paraId="0CB6F6E4" w14:textId="03D2F626" w:rsidR="00116EFA" w:rsidRPr="00116EFA" w:rsidRDefault="001614C0" w:rsidP="00E82B3C">
      <w:pPr>
        <w:spacing w:line="480" w:lineRule="auto"/>
        <w:jc w:val="center"/>
      </w:pPr>
      <w:r>
        <w:rPr>
          <w:rFonts w:ascii="Times New Roman" w:hAnsi="Times New Roman" w:cs="Times New Roman"/>
          <w:b/>
          <w:sz w:val="28"/>
          <w:szCs w:val="20"/>
        </w:rPr>
        <w:t xml:space="preserve">Critical Role and Modification of Surface States in Hematite Films for </w:t>
      </w:r>
      <w:r w:rsidR="00C024D1">
        <w:rPr>
          <w:rFonts w:ascii="Times New Roman" w:hAnsi="Times New Roman" w:cs="Times New Roman" w:hint="eastAsia"/>
          <w:b/>
          <w:sz w:val="28"/>
          <w:szCs w:val="20"/>
        </w:rPr>
        <w:t>Enhancing</w:t>
      </w:r>
      <w:r w:rsidR="00C024D1">
        <w:rPr>
          <w:rFonts w:ascii="Times New Roman" w:hAnsi="Times New Roman" w:cs="Times New Roman"/>
          <w:b/>
          <w:sz w:val="28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Oxygen Evolution A</w:t>
      </w:r>
      <w:r w:rsidRPr="00FA27AA">
        <w:rPr>
          <w:rFonts w:ascii="Times New Roman" w:hAnsi="Times New Roman" w:cs="Times New Roman"/>
          <w:b/>
          <w:bCs/>
          <w:sz w:val="28"/>
          <w:szCs w:val="28"/>
        </w:rPr>
        <w:t>ctivity</w:t>
      </w:r>
    </w:p>
    <w:p w14:paraId="622A2E4A" w14:textId="0BD8BB70" w:rsidR="00116EFA" w:rsidRDefault="00116EFA" w:rsidP="00F453F3">
      <w:pPr>
        <w:spacing w:line="480" w:lineRule="auto"/>
        <w:jc w:val="center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 w:hint="eastAsia"/>
          <w:szCs w:val="20"/>
        </w:rPr>
        <w:t>Myeongwhun</w:t>
      </w:r>
      <w:proofErr w:type="spellEnd"/>
      <w:r>
        <w:rPr>
          <w:rFonts w:ascii="Times New Roman" w:hAnsi="Times New Roman" w:cs="Times New Roman" w:hint="eastAsia"/>
          <w:szCs w:val="20"/>
        </w:rPr>
        <w:t xml:space="preserve"> Pyeon</w:t>
      </w:r>
      <w:r w:rsidRPr="003A2A1A">
        <w:rPr>
          <w:rFonts w:ascii="Times New Roman" w:hAnsi="Times New Roman" w:cs="Times New Roman" w:hint="eastAsia"/>
          <w:szCs w:val="20"/>
          <w:vertAlign w:val="superscript"/>
        </w:rPr>
        <w:t>1</w:t>
      </w:r>
      <w:r>
        <w:rPr>
          <w:rFonts w:ascii="Times New Roman" w:hAnsi="Times New Roman" w:cs="Times New Roman" w:hint="eastAsia"/>
          <w:szCs w:val="20"/>
        </w:rPr>
        <w:t xml:space="preserve">, </w:t>
      </w:r>
      <w:proofErr w:type="spellStart"/>
      <w:r>
        <w:rPr>
          <w:rFonts w:ascii="Times New Roman" w:hAnsi="Times New Roman" w:cs="Times New Roman" w:hint="eastAsia"/>
          <w:szCs w:val="20"/>
        </w:rPr>
        <w:t>Tero</w:t>
      </w:r>
      <w:proofErr w:type="spellEnd"/>
      <w:r>
        <w:rPr>
          <w:rFonts w:ascii="Times New Roman" w:hAnsi="Times New Roman" w:cs="Times New Roman" w:hint="eastAsia"/>
          <w:szCs w:val="20"/>
        </w:rPr>
        <w:t>-Petri Ruoko</w:t>
      </w:r>
      <w:r w:rsidRPr="003A2A1A">
        <w:rPr>
          <w:rFonts w:ascii="Times New Roman" w:hAnsi="Times New Roman" w:cs="Times New Roman" w:hint="eastAsia"/>
          <w:szCs w:val="20"/>
          <w:vertAlign w:val="superscript"/>
        </w:rPr>
        <w:t>2</w:t>
      </w:r>
      <w:r>
        <w:rPr>
          <w:rFonts w:ascii="Times New Roman" w:hAnsi="Times New Roman" w:cs="Times New Roman" w:hint="eastAsia"/>
          <w:szCs w:val="20"/>
        </w:rPr>
        <w:t xml:space="preserve">, </w:t>
      </w:r>
      <w:r w:rsidR="002742D4">
        <w:rPr>
          <w:rFonts w:ascii="Times New Roman" w:hAnsi="Times New Roman" w:cs="Times New Roman" w:hint="eastAsia"/>
          <w:szCs w:val="20"/>
        </w:rPr>
        <w:t>Jennifer Leduc</w:t>
      </w:r>
      <w:r w:rsidR="002742D4" w:rsidRPr="004D4BDB">
        <w:rPr>
          <w:rFonts w:ascii="Times New Roman" w:hAnsi="Times New Roman" w:cs="Times New Roman" w:hint="eastAsia"/>
          <w:szCs w:val="20"/>
          <w:vertAlign w:val="superscript"/>
        </w:rPr>
        <w:t>1</w:t>
      </w:r>
      <w:r w:rsidR="002742D4" w:rsidRPr="002742D4">
        <w:rPr>
          <w:rFonts w:ascii="Times New Roman" w:hAnsi="Times New Roman" w:cs="Times New Roman" w:hint="eastAsia"/>
          <w:szCs w:val="20"/>
        </w:rPr>
        <w:t xml:space="preserve">, </w:t>
      </w:r>
      <w:proofErr w:type="spellStart"/>
      <w:r>
        <w:rPr>
          <w:rFonts w:ascii="Times New Roman" w:hAnsi="Times New Roman" w:cs="Times New Roman" w:hint="eastAsia"/>
          <w:szCs w:val="20"/>
        </w:rPr>
        <w:t>Yakup</w:t>
      </w:r>
      <w:proofErr w:type="spellEnd"/>
      <w:r>
        <w:rPr>
          <w:rFonts w:ascii="Times New Roman" w:hAnsi="Times New Roman" w:cs="Times New Roman" w:hint="eastAsia"/>
          <w:szCs w:val="20"/>
        </w:rPr>
        <w:t xml:space="preserve"> </w:t>
      </w:r>
      <w:r w:rsidRPr="002577DE">
        <w:rPr>
          <w:rFonts w:ascii="Times New Roman" w:hAnsi="Times New Roman" w:cs="Times New Roman"/>
          <w:szCs w:val="20"/>
        </w:rPr>
        <w:t>Gönüllü</w:t>
      </w:r>
      <w:r w:rsidRPr="003A2A1A">
        <w:rPr>
          <w:rFonts w:ascii="Times New Roman" w:hAnsi="Times New Roman" w:cs="Times New Roman" w:hint="eastAsia"/>
          <w:szCs w:val="20"/>
          <w:vertAlign w:val="superscript"/>
        </w:rPr>
        <w:t>1</w:t>
      </w:r>
      <w:r>
        <w:rPr>
          <w:rFonts w:ascii="Times New Roman" w:hAnsi="Times New Roman" w:cs="Times New Roman" w:hint="eastAsia"/>
          <w:szCs w:val="20"/>
        </w:rPr>
        <w:t xml:space="preserve">, </w:t>
      </w:r>
      <w:proofErr w:type="spellStart"/>
      <w:r w:rsidR="00A83BF3" w:rsidRPr="00EA5772">
        <w:rPr>
          <w:rFonts w:ascii="Times New Roman" w:hAnsi="Times New Roman" w:cs="Times New Roman"/>
          <w:szCs w:val="20"/>
        </w:rPr>
        <w:t>Meenal</w:t>
      </w:r>
      <w:proofErr w:type="spellEnd"/>
      <w:r w:rsidR="00A83BF3" w:rsidRPr="00EA5772">
        <w:rPr>
          <w:rFonts w:ascii="Times New Roman" w:hAnsi="Times New Roman" w:cs="Times New Roman"/>
          <w:szCs w:val="20"/>
        </w:rPr>
        <w:t xml:space="preserve"> Deo</w:t>
      </w:r>
      <w:r w:rsidR="00A83BF3" w:rsidRPr="00EA5772">
        <w:rPr>
          <w:rFonts w:ascii="Times New Roman" w:hAnsi="Times New Roman" w:cs="Times New Roman"/>
          <w:szCs w:val="20"/>
          <w:vertAlign w:val="superscript"/>
        </w:rPr>
        <w:t>1</w:t>
      </w:r>
      <w:r w:rsidR="00A83BF3" w:rsidRPr="00A83BF3">
        <w:rPr>
          <w:rFonts w:ascii="Times New Roman" w:hAnsi="Times New Roman" w:cs="Times New Roman" w:hint="eastAsia"/>
          <w:szCs w:val="20"/>
          <w:vertAlign w:val="subscript"/>
        </w:rPr>
        <w:t>,</w:t>
      </w:r>
      <w:r w:rsidR="00A83BF3">
        <w:rPr>
          <w:rFonts w:ascii="Times New Roman" w:hAnsi="Times New Roman" w:cs="Times New Roman" w:hint="eastAsia"/>
          <w:szCs w:val="20"/>
        </w:rPr>
        <w:t xml:space="preserve"> </w:t>
      </w:r>
      <w:r w:rsidR="00630ABC">
        <w:rPr>
          <w:rFonts w:ascii="Times New Roman" w:hAnsi="Times New Roman" w:cs="Times New Roman"/>
          <w:szCs w:val="20"/>
        </w:rPr>
        <w:t xml:space="preserve">Nikolai </w:t>
      </w:r>
      <w:r w:rsidR="006751C9">
        <w:rPr>
          <w:rFonts w:ascii="Times New Roman" w:hAnsi="Times New Roman" w:cs="Times New Roman" w:hint="eastAsia"/>
          <w:szCs w:val="20"/>
        </w:rPr>
        <w:t xml:space="preserve">V. </w:t>
      </w:r>
      <w:r w:rsidR="00630ABC">
        <w:rPr>
          <w:rFonts w:ascii="Times New Roman" w:hAnsi="Times New Roman" w:cs="Times New Roman"/>
          <w:szCs w:val="20"/>
        </w:rPr>
        <w:t>Tkachenko</w:t>
      </w:r>
      <w:r w:rsidR="00630ABC" w:rsidRPr="001C43C4">
        <w:rPr>
          <w:rFonts w:ascii="Times New Roman" w:hAnsi="Times New Roman" w:cs="Times New Roman"/>
          <w:szCs w:val="20"/>
          <w:vertAlign w:val="superscript"/>
        </w:rPr>
        <w:t>2</w:t>
      </w:r>
      <w:r w:rsidR="00630ABC" w:rsidRPr="00630ABC">
        <w:rPr>
          <w:rFonts w:ascii="Times New Roman" w:hAnsi="Times New Roman" w:cs="Times New Roman" w:hint="eastAsia"/>
          <w:szCs w:val="20"/>
        </w:rPr>
        <w:t>,</w:t>
      </w:r>
      <w:r w:rsidR="00630ABC">
        <w:rPr>
          <w:rFonts w:ascii="Times New Roman" w:hAnsi="Times New Roman" w:cs="Times New Roman" w:hint="eastAsia"/>
          <w:szCs w:val="20"/>
          <w:vertAlign w:val="superscript"/>
        </w:rPr>
        <w:t xml:space="preserve"> </w:t>
      </w:r>
      <w:r>
        <w:rPr>
          <w:rFonts w:ascii="Times New Roman" w:hAnsi="Times New Roman" w:cs="Times New Roman" w:hint="eastAsia"/>
          <w:szCs w:val="20"/>
        </w:rPr>
        <w:t>Sanjay Mathur</w:t>
      </w:r>
      <w:r w:rsidRPr="003A2A1A">
        <w:rPr>
          <w:rFonts w:ascii="Times New Roman" w:hAnsi="Times New Roman" w:cs="Times New Roman" w:hint="eastAsia"/>
          <w:szCs w:val="20"/>
          <w:vertAlign w:val="superscript"/>
        </w:rPr>
        <w:t>1*</w:t>
      </w:r>
    </w:p>
    <w:p w14:paraId="073EC632" w14:textId="31701836" w:rsidR="00116EFA" w:rsidRDefault="00116EFA" w:rsidP="00F453F3">
      <w:pPr>
        <w:spacing w:line="480" w:lineRule="auto"/>
        <w:jc w:val="center"/>
        <w:rPr>
          <w:rFonts w:ascii="Times New Roman" w:hAnsi="Times New Roman" w:cs="Times New Roman"/>
          <w:szCs w:val="20"/>
        </w:rPr>
      </w:pPr>
      <w:proofErr w:type="gramStart"/>
      <w:r>
        <w:rPr>
          <w:rFonts w:ascii="Times New Roman" w:hAnsi="Times New Roman" w:cs="Times New Roman" w:hint="eastAsia"/>
          <w:szCs w:val="20"/>
        </w:rPr>
        <w:t xml:space="preserve">1 </w:t>
      </w:r>
      <w:r w:rsidR="0007737A">
        <w:rPr>
          <w:rFonts w:ascii="Times New Roman" w:hAnsi="Times New Roman" w:cs="Times New Roman" w:hint="eastAsia"/>
          <w:szCs w:val="20"/>
        </w:rPr>
        <w:t>Institute</w:t>
      </w:r>
      <w:r w:rsidRPr="002577DE">
        <w:rPr>
          <w:rFonts w:ascii="Times New Roman" w:hAnsi="Times New Roman" w:cs="Times New Roman"/>
          <w:szCs w:val="20"/>
        </w:rPr>
        <w:t xml:space="preserve"> of Inorganic Chemistry, University of Cologne, </w:t>
      </w:r>
      <w:proofErr w:type="spellStart"/>
      <w:r w:rsidRPr="002577DE">
        <w:rPr>
          <w:rFonts w:ascii="Times New Roman" w:hAnsi="Times New Roman" w:cs="Times New Roman"/>
          <w:szCs w:val="20"/>
        </w:rPr>
        <w:t>Greinstr</w:t>
      </w:r>
      <w:proofErr w:type="spellEnd"/>
      <w:r w:rsidRPr="002577DE">
        <w:rPr>
          <w:rFonts w:ascii="Times New Roman" w:hAnsi="Times New Roman" w:cs="Times New Roman"/>
          <w:szCs w:val="20"/>
        </w:rPr>
        <w:t>.</w:t>
      </w:r>
      <w:proofErr w:type="gramEnd"/>
      <w:r w:rsidRPr="002577DE">
        <w:rPr>
          <w:rFonts w:ascii="Times New Roman" w:hAnsi="Times New Roman" w:cs="Times New Roman"/>
          <w:szCs w:val="20"/>
        </w:rPr>
        <w:t xml:space="preserve"> </w:t>
      </w:r>
      <w:proofErr w:type="gramStart"/>
      <w:r w:rsidRPr="002577DE">
        <w:rPr>
          <w:rFonts w:ascii="Times New Roman" w:hAnsi="Times New Roman" w:cs="Times New Roman"/>
          <w:szCs w:val="20"/>
        </w:rPr>
        <w:t>6, 50939, Cologne, Germany.</w:t>
      </w:r>
      <w:proofErr w:type="gramEnd"/>
    </w:p>
    <w:p w14:paraId="0E462291" w14:textId="2E4595A2" w:rsidR="00116EFA" w:rsidRPr="00A07409" w:rsidRDefault="00116EFA" w:rsidP="00F453F3">
      <w:pPr>
        <w:spacing w:line="48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 w:hint="eastAsia"/>
          <w:szCs w:val="20"/>
        </w:rPr>
        <w:t xml:space="preserve">2 </w:t>
      </w:r>
      <w:r w:rsidR="006751C9">
        <w:rPr>
          <w:rFonts w:ascii="Times New Roman" w:hAnsi="Times New Roman" w:cs="Times New Roman" w:hint="eastAsia"/>
          <w:szCs w:val="20"/>
        </w:rPr>
        <w:t>Laboratory</w:t>
      </w:r>
      <w:r w:rsidR="006751C9" w:rsidRPr="002577DE">
        <w:rPr>
          <w:rFonts w:ascii="Times New Roman" w:hAnsi="Times New Roman" w:cs="Times New Roman"/>
          <w:szCs w:val="20"/>
        </w:rPr>
        <w:t xml:space="preserve"> </w:t>
      </w:r>
      <w:r w:rsidRPr="002577DE">
        <w:rPr>
          <w:rFonts w:ascii="Times New Roman" w:hAnsi="Times New Roman" w:cs="Times New Roman"/>
          <w:szCs w:val="20"/>
        </w:rPr>
        <w:t>of Chemistry and Biotechnology</w:t>
      </w:r>
      <w:r>
        <w:rPr>
          <w:rFonts w:ascii="Times New Roman" w:hAnsi="Times New Roman" w:cs="Times New Roman" w:hint="eastAsia"/>
          <w:szCs w:val="20"/>
        </w:rPr>
        <w:t>,</w:t>
      </w:r>
      <w:r w:rsidRPr="002577DE">
        <w:rPr>
          <w:rFonts w:ascii="Times New Roman" w:hAnsi="Times New Roman" w:cs="Times New Roman"/>
          <w:szCs w:val="20"/>
        </w:rPr>
        <w:t xml:space="preserve"> Tampere University of Technology</w:t>
      </w:r>
      <w:r>
        <w:rPr>
          <w:rFonts w:ascii="Times New Roman" w:hAnsi="Times New Roman" w:cs="Times New Roman" w:hint="eastAsia"/>
          <w:szCs w:val="20"/>
        </w:rPr>
        <w:t xml:space="preserve">, </w:t>
      </w:r>
      <w:r w:rsidRPr="002577DE">
        <w:rPr>
          <w:rFonts w:ascii="Times New Roman" w:hAnsi="Times New Roman" w:cs="Times New Roman"/>
          <w:szCs w:val="20"/>
        </w:rPr>
        <w:t>P.O. Box 541</w:t>
      </w:r>
      <w:r>
        <w:rPr>
          <w:rFonts w:ascii="Times New Roman" w:hAnsi="Times New Roman" w:cs="Times New Roman" w:hint="eastAsia"/>
          <w:szCs w:val="20"/>
        </w:rPr>
        <w:t xml:space="preserve">, </w:t>
      </w:r>
      <w:r w:rsidRPr="002577DE">
        <w:rPr>
          <w:rFonts w:ascii="Times New Roman" w:hAnsi="Times New Roman" w:cs="Times New Roman"/>
          <w:szCs w:val="20"/>
        </w:rPr>
        <w:t>33101</w:t>
      </w:r>
      <w:r>
        <w:rPr>
          <w:rFonts w:ascii="Times New Roman" w:hAnsi="Times New Roman" w:cs="Times New Roman" w:hint="eastAsia"/>
          <w:szCs w:val="20"/>
        </w:rPr>
        <w:t xml:space="preserve">, </w:t>
      </w:r>
      <w:r w:rsidRPr="002577DE">
        <w:rPr>
          <w:rFonts w:ascii="Times New Roman" w:hAnsi="Times New Roman" w:cs="Times New Roman"/>
          <w:szCs w:val="20"/>
        </w:rPr>
        <w:t>Tampere</w:t>
      </w:r>
      <w:r>
        <w:rPr>
          <w:rFonts w:ascii="Times New Roman" w:hAnsi="Times New Roman" w:cs="Times New Roman" w:hint="eastAsia"/>
          <w:szCs w:val="20"/>
        </w:rPr>
        <w:t xml:space="preserve">, </w:t>
      </w:r>
      <w:r w:rsidRPr="002577DE">
        <w:rPr>
          <w:rFonts w:ascii="Times New Roman" w:hAnsi="Times New Roman" w:cs="Times New Roman"/>
          <w:szCs w:val="20"/>
        </w:rPr>
        <w:t>Finland</w:t>
      </w:r>
      <w:r>
        <w:rPr>
          <w:rFonts w:ascii="Times New Roman" w:hAnsi="Times New Roman" w:cs="Times New Roman" w:hint="eastAsia"/>
          <w:szCs w:val="20"/>
        </w:rPr>
        <w:t>.</w:t>
      </w:r>
    </w:p>
    <w:p w14:paraId="33A8C335" w14:textId="77777777" w:rsidR="00CC6BF4" w:rsidRPr="00116EFA" w:rsidRDefault="00CC6BF4" w:rsidP="00F453F3">
      <w:pPr>
        <w:keepNext/>
        <w:spacing w:line="480" w:lineRule="auto"/>
      </w:pPr>
    </w:p>
    <w:p w14:paraId="22E745EA" w14:textId="77777777" w:rsidR="001C4FF2" w:rsidRPr="001C4FF2" w:rsidRDefault="004C1F9D" w:rsidP="001C4FF2">
      <w:pPr>
        <w:pStyle w:val="a6"/>
        <w:jc w:val="center"/>
        <w:rPr>
          <w:rFonts w:ascii="Times New Roman" w:hAnsi="Times New Roman" w:cs="Times New Roman"/>
        </w:rPr>
      </w:pPr>
      <w:r w:rsidRPr="001C4FF2">
        <w:rPr>
          <w:rFonts w:ascii="Times New Roman" w:hAnsi="Times New Roman" w:cs="Times New Roman"/>
          <w:noProof/>
        </w:rPr>
        <w:drawing>
          <wp:inline distT="0" distB="0" distL="0" distR="0" wp14:anchorId="4C883A6E" wp14:editId="6D634E48">
            <wp:extent cx="4345806" cy="2739125"/>
            <wp:effectExtent l="0" t="0" r="0" b="444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806" cy="27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9A5F" w14:textId="59080E33" w:rsidR="004C1F9D" w:rsidRDefault="001C4FF2" w:rsidP="001C4FF2">
      <w:pPr>
        <w:pStyle w:val="a6"/>
      </w:pPr>
      <w:proofErr w:type="gramStart"/>
      <w:r w:rsidRPr="000D0FA1">
        <w:rPr>
          <w:rFonts w:ascii="Times New Roman" w:hAnsi="Times New Roman" w:cs="Times New Roman"/>
          <w:highlight w:val="yellow"/>
        </w:rPr>
        <w:t>F</w:t>
      </w:r>
      <w:r w:rsidR="00894E4F" w:rsidRPr="000D0FA1">
        <w:rPr>
          <w:rFonts w:ascii="Times New Roman" w:hAnsi="Times New Roman" w:cs="Times New Roman" w:hint="eastAsia"/>
          <w:highlight w:val="yellow"/>
        </w:rPr>
        <w:t>IG.</w:t>
      </w:r>
      <w:r w:rsidRPr="000D0FA1">
        <w:rPr>
          <w:rFonts w:ascii="Times New Roman" w:hAnsi="Times New Roman" w:cs="Times New Roman"/>
          <w:highlight w:val="yellow"/>
        </w:rPr>
        <w:t xml:space="preserve"> S</w:t>
      </w:r>
      <w:r w:rsidRPr="000D0FA1">
        <w:rPr>
          <w:rFonts w:ascii="Times New Roman" w:hAnsi="Times New Roman" w:cs="Times New Roman"/>
          <w:highlight w:val="yellow"/>
        </w:rPr>
        <w:fldChar w:fldCharType="begin"/>
      </w:r>
      <w:r w:rsidRPr="000D0FA1">
        <w:rPr>
          <w:rFonts w:ascii="Times New Roman" w:hAnsi="Times New Roman" w:cs="Times New Roman"/>
          <w:highlight w:val="yellow"/>
        </w:rPr>
        <w:instrText xml:space="preserve"> SEQ Figure_S \* ARABIC </w:instrText>
      </w:r>
      <w:r w:rsidRPr="000D0FA1">
        <w:rPr>
          <w:rFonts w:ascii="Times New Roman" w:hAnsi="Times New Roman" w:cs="Times New Roman"/>
          <w:highlight w:val="yellow"/>
        </w:rPr>
        <w:fldChar w:fldCharType="separate"/>
      </w:r>
      <w:r w:rsidRPr="000D0FA1">
        <w:rPr>
          <w:rFonts w:ascii="Times New Roman" w:hAnsi="Times New Roman" w:cs="Times New Roman"/>
          <w:noProof/>
          <w:highlight w:val="yellow"/>
        </w:rPr>
        <w:t>1</w:t>
      </w:r>
      <w:r w:rsidRPr="000D0FA1">
        <w:rPr>
          <w:rFonts w:ascii="Times New Roman" w:hAnsi="Times New Roman" w:cs="Times New Roman"/>
          <w:highlight w:val="yellow"/>
        </w:rPr>
        <w:fldChar w:fldCharType="end"/>
      </w:r>
      <w:r w:rsidRPr="000D0FA1">
        <w:rPr>
          <w:rFonts w:ascii="Times New Roman" w:hAnsi="Times New Roman" w:cs="Times New Roman" w:hint="eastAsia"/>
          <w:highlight w:val="yellow"/>
        </w:rPr>
        <w:t>.</w:t>
      </w:r>
      <w:proofErr w:type="gramEnd"/>
      <w:r w:rsidRPr="001C4FF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3-D s</w:t>
      </w:r>
      <w:r w:rsidRPr="004C1F9D">
        <w:rPr>
          <w:rFonts w:ascii="Times New Roman" w:hAnsi="Times New Roman" w:cs="Times New Roman"/>
        </w:rPr>
        <w:t>urface topology images of (a) the pristine hematite, post-treated hematite with oxygen plasma for (b) 10 min, (c) 20 min, and (d) 30 min followed by the short annealing. Scanned area is 5 x 5 μ</w:t>
      </w:r>
      <w:r>
        <w:rPr>
          <w:rFonts w:ascii="Times New Roman" w:hAnsi="Times New Roman" w:cs="Times New Roman" w:hint="eastAsia"/>
        </w:rPr>
        <w:t>m</w:t>
      </w:r>
      <w:r w:rsidRPr="004C1F9D"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.</w:t>
      </w:r>
    </w:p>
    <w:p w14:paraId="21954DB7" w14:textId="0D4ADD33" w:rsidR="00DE3F4B" w:rsidRDefault="00DE3F4B" w:rsidP="001F0208">
      <w:pPr>
        <w:keepNext/>
        <w:jc w:val="center"/>
      </w:pPr>
    </w:p>
    <w:p w14:paraId="39DC78C9" w14:textId="77777777" w:rsidR="001C4FF2" w:rsidRDefault="000E734A" w:rsidP="001C4FF2">
      <w:pPr>
        <w:pStyle w:val="a6"/>
        <w:keepNext/>
        <w:spacing w:line="480" w:lineRule="auto"/>
        <w:jc w:val="center"/>
      </w:pPr>
      <w:r>
        <w:rPr>
          <w:noProof/>
        </w:rPr>
        <w:drawing>
          <wp:inline distT="0" distB="0" distL="0" distR="0" wp14:anchorId="63BF4568" wp14:editId="3BD68138">
            <wp:extent cx="3323645" cy="2513453"/>
            <wp:effectExtent l="0" t="0" r="0" b="127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854" cy="251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0F2D" w14:textId="1129A0A3" w:rsidR="000E734A" w:rsidRDefault="001C4FF2" w:rsidP="001C4FF2">
      <w:pPr>
        <w:pStyle w:val="a6"/>
      </w:pPr>
      <w:proofErr w:type="gramStart"/>
      <w:r w:rsidRPr="000D0FA1">
        <w:rPr>
          <w:rFonts w:ascii="Times New Roman" w:hAnsi="Times New Roman" w:cs="Times New Roman"/>
          <w:highlight w:val="yellow"/>
        </w:rPr>
        <w:t>F</w:t>
      </w:r>
      <w:r w:rsidR="00894E4F" w:rsidRPr="000D0FA1">
        <w:rPr>
          <w:rFonts w:ascii="Times New Roman" w:hAnsi="Times New Roman" w:cs="Times New Roman" w:hint="eastAsia"/>
          <w:highlight w:val="yellow"/>
        </w:rPr>
        <w:t>IG.</w:t>
      </w:r>
      <w:r w:rsidRPr="000D0FA1">
        <w:rPr>
          <w:rFonts w:ascii="Times New Roman" w:hAnsi="Times New Roman" w:cs="Times New Roman"/>
          <w:highlight w:val="yellow"/>
        </w:rPr>
        <w:t xml:space="preserve"> S</w:t>
      </w:r>
      <w:r w:rsidRPr="000D0FA1">
        <w:rPr>
          <w:rFonts w:ascii="Times New Roman" w:hAnsi="Times New Roman" w:cs="Times New Roman"/>
          <w:highlight w:val="yellow"/>
        </w:rPr>
        <w:fldChar w:fldCharType="begin"/>
      </w:r>
      <w:r w:rsidRPr="000D0FA1">
        <w:rPr>
          <w:rFonts w:ascii="Times New Roman" w:hAnsi="Times New Roman" w:cs="Times New Roman"/>
          <w:highlight w:val="yellow"/>
        </w:rPr>
        <w:instrText xml:space="preserve"> SEQ Figure_S \* ARABIC </w:instrText>
      </w:r>
      <w:r w:rsidRPr="000D0FA1">
        <w:rPr>
          <w:rFonts w:ascii="Times New Roman" w:hAnsi="Times New Roman" w:cs="Times New Roman"/>
          <w:highlight w:val="yellow"/>
        </w:rPr>
        <w:fldChar w:fldCharType="separate"/>
      </w:r>
      <w:r w:rsidRPr="000D0FA1">
        <w:rPr>
          <w:rFonts w:ascii="Times New Roman" w:hAnsi="Times New Roman" w:cs="Times New Roman"/>
          <w:noProof/>
          <w:highlight w:val="yellow"/>
        </w:rPr>
        <w:t>2</w:t>
      </w:r>
      <w:r w:rsidRPr="000D0FA1">
        <w:rPr>
          <w:rFonts w:ascii="Times New Roman" w:hAnsi="Times New Roman" w:cs="Times New Roman"/>
          <w:highlight w:val="yellow"/>
        </w:rPr>
        <w:fldChar w:fldCharType="end"/>
      </w:r>
      <w:r w:rsidRPr="000D0FA1">
        <w:rPr>
          <w:rFonts w:ascii="Times New Roman" w:hAnsi="Times New Roman" w:cs="Times New Roman" w:hint="eastAsia"/>
          <w:highlight w:val="yellow"/>
        </w:rPr>
        <w:t>.</w:t>
      </w:r>
      <w:proofErr w:type="gramEnd"/>
      <w:r w:rsidR="008830DD" w:rsidRPr="00874365">
        <w:rPr>
          <w:rFonts w:ascii="Times New Roman" w:hAnsi="Times New Roman" w:cs="Times New Roman"/>
        </w:rPr>
        <w:t xml:space="preserve"> </w:t>
      </w:r>
      <w:r w:rsidR="008830DD" w:rsidRPr="00036A74">
        <w:rPr>
          <w:rFonts w:ascii="Times New Roman" w:hAnsi="Times New Roman" w:cs="Times New Roman"/>
        </w:rPr>
        <w:t>Absorption spectra of the samples used for transient absorption measurements.</w:t>
      </w:r>
    </w:p>
    <w:p w14:paraId="32240A10" w14:textId="381215E0" w:rsidR="00A47847" w:rsidRDefault="00A47847" w:rsidP="00F453F3">
      <w:pPr>
        <w:pStyle w:val="a6"/>
        <w:spacing w:line="480" w:lineRule="auto"/>
        <w:rPr>
          <w:rFonts w:ascii="Times New Roman" w:hAnsi="Times New Roman" w:cs="Times New Roman"/>
        </w:rPr>
      </w:pPr>
    </w:p>
    <w:p w14:paraId="15252395" w14:textId="77777777" w:rsidR="001C4FF2" w:rsidRDefault="000D5A74" w:rsidP="001C4FF2">
      <w:pPr>
        <w:keepNext/>
        <w:spacing w:line="480" w:lineRule="auto"/>
        <w:jc w:val="center"/>
      </w:pPr>
      <w:r>
        <w:rPr>
          <w:noProof/>
        </w:rPr>
        <w:drawing>
          <wp:inline distT="0" distB="0" distL="0" distR="0" wp14:anchorId="2F282466" wp14:editId="5F944ED1">
            <wp:extent cx="4468633" cy="1848878"/>
            <wp:effectExtent l="0" t="0" r="825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557" cy="18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B8AB" w14:textId="3CFF5BB7" w:rsidR="008830DD" w:rsidRDefault="001C4FF2" w:rsidP="001C4FF2">
      <w:pPr>
        <w:pStyle w:val="a6"/>
      </w:pPr>
      <w:proofErr w:type="gramStart"/>
      <w:r w:rsidRPr="000D0FA1">
        <w:rPr>
          <w:rFonts w:ascii="Times New Roman" w:hAnsi="Times New Roman" w:cs="Times New Roman"/>
          <w:highlight w:val="yellow"/>
        </w:rPr>
        <w:t>F</w:t>
      </w:r>
      <w:r w:rsidR="00894E4F" w:rsidRPr="000D0FA1">
        <w:rPr>
          <w:rFonts w:ascii="Times New Roman" w:hAnsi="Times New Roman" w:cs="Times New Roman" w:hint="eastAsia"/>
          <w:highlight w:val="yellow"/>
        </w:rPr>
        <w:t>IG.</w:t>
      </w:r>
      <w:r w:rsidRPr="000D0FA1">
        <w:rPr>
          <w:rFonts w:ascii="Times New Roman" w:hAnsi="Times New Roman" w:cs="Times New Roman"/>
          <w:highlight w:val="yellow"/>
        </w:rPr>
        <w:t xml:space="preserve"> S</w:t>
      </w:r>
      <w:r w:rsidRPr="000D0FA1">
        <w:rPr>
          <w:rFonts w:ascii="Times New Roman" w:hAnsi="Times New Roman" w:cs="Times New Roman"/>
          <w:highlight w:val="yellow"/>
        </w:rPr>
        <w:fldChar w:fldCharType="begin"/>
      </w:r>
      <w:r w:rsidRPr="000D0FA1">
        <w:rPr>
          <w:rFonts w:ascii="Times New Roman" w:hAnsi="Times New Roman" w:cs="Times New Roman"/>
          <w:highlight w:val="yellow"/>
        </w:rPr>
        <w:instrText xml:space="preserve"> SEQ Figure_S \* ARABIC </w:instrText>
      </w:r>
      <w:r w:rsidRPr="000D0FA1">
        <w:rPr>
          <w:rFonts w:ascii="Times New Roman" w:hAnsi="Times New Roman" w:cs="Times New Roman"/>
          <w:highlight w:val="yellow"/>
        </w:rPr>
        <w:fldChar w:fldCharType="separate"/>
      </w:r>
      <w:r w:rsidRPr="000D0FA1">
        <w:rPr>
          <w:rFonts w:ascii="Times New Roman" w:hAnsi="Times New Roman" w:cs="Times New Roman"/>
          <w:noProof/>
          <w:highlight w:val="yellow"/>
        </w:rPr>
        <w:t>3</w:t>
      </w:r>
      <w:r w:rsidRPr="000D0FA1">
        <w:rPr>
          <w:rFonts w:ascii="Times New Roman" w:hAnsi="Times New Roman" w:cs="Times New Roman"/>
          <w:highlight w:val="yellow"/>
        </w:rPr>
        <w:fldChar w:fldCharType="end"/>
      </w:r>
      <w:r w:rsidRPr="000D0FA1">
        <w:rPr>
          <w:rFonts w:ascii="Times New Roman" w:hAnsi="Times New Roman" w:cs="Times New Roman" w:hint="eastAsia"/>
          <w:highlight w:val="yellow"/>
        </w:rPr>
        <w:t>.</w:t>
      </w:r>
      <w:proofErr w:type="gramEnd"/>
      <w:r w:rsidR="008830DD" w:rsidRPr="00874365">
        <w:rPr>
          <w:rFonts w:ascii="Times New Roman" w:hAnsi="Times New Roman" w:cs="Times New Roman"/>
        </w:rPr>
        <w:t xml:space="preserve"> </w:t>
      </w:r>
      <w:r w:rsidR="008830DD" w:rsidRPr="00036A74">
        <w:rPr>
          <w:rFonts w:ascii="Times New Roman" w:hAnsi="Times New Roman" w:cs="Times New Roman"/>
        </w:rPr>
        <w:t xml:space="preserve">Transient absorption decays of the samples under 0.90 V vs. RHE bias, </w:t>
      </w:r>
      <w:r w:rsidR="00DE3F4B">
        <w:rPr>
          <w:rFonts w:ascii="Times New Roman" w:hAnsi="Times New Roman" w:cs="Times New Roman" w:hint="eastAsia"/>
        </w:rPr>
        <w:t>(</w:t>
      </w:r>
      <w:r w:rsidR="008830DD" w:rsidRPr="00036A74">
        <w:rPr>
          <w:rFonts w:ascii="Times New Roman" w:hAnsi="Times New Roman" w:cs="Times New Roman"/>
        </w:rPr>
        <w:t xml:space="preserve">a) at 575 nm and </w:t>
      </w:r>
      <w:r w:rsidR="00DE3F4B">
        <w:rPr>
          <w:rFonts w:ascii="Times New Roman" w:hAnsi="Times New Roman" w:cs="Times New Roman" w:hint="eastAsia"/>
        </w:rPr>
        <w:t>(</w:t>
      </w:r>
      <w:r w:rsidR="008830DD" w:rsidRPr="00036A74">
        <w:rPr>
          <w:rFonts w:ascii="Times New Roman" w:hAnsi="Times New Roman" w:cs="Times New Roman"/>
        </w:rPr>
        <w:t>b) at 650 nm.</w:t>
      </w:r>
    </w:p>
    <w:p w14:paraId="40B6407F" w14:textId="2F7A372F" w:rsidR="000D5A74" w:rsidRDefault="000D5A74" w:rsidP="00F453F3">
      <w:pPr>
        <w:pStyle w:val="a6"/>
        <w:spacing w:line="480" w:lineRule="auto"/>
      </w:pPr>
    </w:p>
    <w:p w14:paraId="049F9235" w14:textId="77777777" w:rsidR="001C4FF2" w:rsidRDefault="000D5A74" w:rsidP="001C4FF2">
      <w:pPr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27497854" wp14:editId="294B4128">
            <wp:extent cx="5764330" cy="2381693"/>
            <wp:effectExtent l="0" t="0" r="825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611" cy="238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968E" w14:textId="71F0C65A" w:rsidR="001C4FF2" w:rsidRDefault="001C4FF2" w:rsidP="001C4FF2">
      <w:pPr>
        <w:pStyle w:val="a6"/>
      </w:pPr>
      <w:proofErr w:type="gramStart"/>
      <w:r w:rsidRPr="000D0FA1">
        <w:rPr>
          <w:rFonts w:ascii="Times New Roman" w:hAnsi="Times New Roman" w:cs="Times New Roman"/>
          <w:highlight w:val="yellow"/>
        </w:rPr>
        <w:t>F</w:t>
      </w:r>
      <w:r w:rsidR="00894E4F" w:rsidRPr="000D0FA1">
        <w:rPr>
          <w:rFonts w:ascii="Times New Roman" w:hAnsi="Times New Roman" w:cs="Times New Roman" w:hint="eastAsia"/>
          <w:highlight w:val="yellow"/>
        </w:rPr>
        <w:t>IG.</w:t>
      </w:r>
      <w:r w:rsidRPr="000D0FA1">
        <w:rPr>
          <w:rFonts w:ascii="Times New Roman" w:hAnsi="Times New Roman" w:cs="Times New Roman"/>
          <w:highlight w:val="yellow"/>
        </w:rPr>
        <w:t xml:space="preserve"> S</w:t>
      </w:r>
      <w:r w:rsidRPr="000D0FA1">
        <w:rPr>
          <w:rFonts w:ascii="Times New Roman" w:hAnsi="Times New Roman" w:cs="Times New Roman"/>
          <w:highlight w:val="yellow"/>
        </w:rPr>
        <w:fldChar w:fldCharType="begin"/>
      </w:r>
      <w:r w:rsidRPr="000D0FA1">
        <w:rPr>
          <w:rFonts w:ascii="Times New Roman" w:hAnsi="Times New Roman" w:cs="Times New Roman"/>
          <w:highlight w:val="yellow"/>
        </w:rPr>
        <w:instrText xml:space="preserve"> SEQ Figure_S \* ARABIC </w:instrText>
      </w:r>
      <w:r w:rsidRPr="000D0FA1">
        <w:rPr>
          <w:rFonts w:ascii="Times New Roman" w:hAnsi="Times New Roman" w:cs="Times New Roman"/>
          <w:highlight w:val="yellow"/>
        </w:rPr>
        <w:fldChar w:fldCharType="separate"/>
      </w:r>
      <w:r w:rsidRPr="000D0FA1">
        <w:rPr>
          <w:rFonts w:ascii="Times New Roman" w:hAnsi="Times New Roman" w:cs="Times New Roman"/>
          <w:noProof/>
          <w:highlight w:val="yellow"/>
        </w:rPr>
        <w:t>4</w:t>
      </w:r>
      <w:r w:rsidRPr="000D0FA1">
        <w:rPr>
          <w:rFonts w:ascii="Times New Roman" w:hAnsi="Times New Roman" w:cs="Times New Roman"/>
          <w:highlight w:val="yellow"/>
        </w:rPr>
        <w:fldChar w:fldCharType="end"/>
      </w:r>
      <w:r w:rsidRPr="000D0FA1">
        <w:rPr>
          <w:rFonts w:ascii="Times New Roman" w:hAnsi="Times New Roman" w:cs="Times New Roman" w:hint="eastAsia"/>
          <w:highlight w:val="yellow"/>
        </w:rPr>
        <w:t>.</w:t>
      </w:r>
      <w:proofErr w:type="gramEnd"/>
      <w:r w:rsidRPr="001C4FF2">
        <w:rPr>
          <w:rFonts w:ascii="Times New Roman" w:hAnsi="Times New Roman" w:cs="Times New Roman" w:hint="eastAsia"/>
        </w:rPr>
        <w:t xml:space="preserve"> </w:t>
      </w:r>
      <w:r w:rsidR="008830DD" w:rsidRPr="00036A74">
        <w:rPr>
          <w:rFonts w:ascii="Times New Roman" w:hAnsi="Times New Roman" w:cs="Times New Roman"/>
        </w:rPr>
        <w:t xml:space="preserve">Transient absorption decays of the samples under 1.23 V vs. RHE bias, </w:t>
      </w:r>
      <w:r w:rsidR="00DE3F4B">
        <w:rPr>
          <w:rFonts w:ascii="Times New Roman" w:hAnsi="Times New Roman" w:cs="Times New Roman" w:hint="eastAsia"/>
        </w:rPr>
        <w:t>(</w:t>
      </w:r>
      <w:r w:rsidR="008830DD" w:rsidRPr="00036A74">
        <w:rPr>
          <w:rFonts w:ascii="Times New Roman" w:hAnsi="Times New Roman" w:cs="Times New Roman"/>
        </w:rPr>
        <w:t xml:space="preserve">a) at 575 nm and </w:t>
      </w:r>
      <w:r w:rsidR="00DE3F4B">
        <w:rPr>
          <w:rFonts w:ascii="Times New Roman" w:hAnsi="Times New Roman" w:cs="Times New Roman" w:hint="eastAsia"/>
        </w:rPr>
        <w:t>(</w:t>
      </w:r>
      <w:r w:rsidR="008830DD" w:rsidRPr="00036A74">
        <w:rPr>
          <w:rFonts w:ascii="Times New Roman" w:hAnsi="Times New Roman" w:cs="Times New Roman"/>
        </w:rPr>
        <w:t>b) at 650 nm.</w:t>
      </w:r>
    </w:p>
    <w:p w14:paraId="31102959" w14:textId="77777777" w:rsidR="001C4FF2" w:rsidRDefault="001C4FF2" w:rsidP="001C4FF2">
      <w:pPr>
        <w:pStyle w:val="a6"/>
      </w:pPr>
    </w:p>
    <w:p w14:paraId="03936D0B" w14:textId="77777777" w:rsidR="001C4FF2" w:rsidRDefault="001C4FF2" w:rsidP="001C4FF2">
      <w:pPr>
        <w:keepNext/>
        <w:spacing w:line="480" w:lineRule="auto"/>
        <w:jc w:val="center"/>
      </w:pPr>
      <w:bookmarkStart w:id="0" w:name="_GoBack"/>
      <w:r>
        <w:rPr>
          <w:noProof/>
        </w:rPr>
        <w:drawing>
          <wp:inline distT="0" distB="0" distL="0" distR="0" wp14:anchorId="0F1471E1" wp14:editId="63E564AA">
            <wp:extent cx="4879109" cy="3455581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5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696" cy="346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1FBE88" w14:textId="3A3EDED6" w:rsidR="001C4FF2" w:rsidRPr="001C4FF2" w:rsidRDefault="001C4FF2" w:rsidP="001C4FF2">
      <w:pPr>
        <w:pStyle w:val="a6"/>
        <w:keepNext/>
        <w:rPr>
          <w:rFonts w:ascii="Times New Roman" w:hAnsi="Times New Roman" w:cs="Times New Roman"/>
        </w:rPr>
      </w:pPr>
      <w:proofErr w:type="gramStart"/>
      <w:r w:rsidRPr="000D0FA1">
        <w:rPr>
          <w:rFonts w:ascii="Times New Roman" w:hAnsi="Times New Roman" w:cs="Times New Roman"/>
          <w:highlight w:val="yellow"/>
        </w:rPr>
        <w:t>F</w:t>
      </w:r>
      <w:r w:rsidR="00894E4F" w:rsidRPr="000D0FA1">
        <w:rPr>
          <w:rFonts w:ascii="Times New Roman" w:hAnsi="Times New Roman" w:cs="Times New Roman" w:hint="eastAsia"/>
          <w:highlight w:val="yellow"/>
        </w:rPr>
        <w:t>IG.</w:t>
      </w:r>
      <w:r w:rsidRPr="000D0FA1">
        <w:rPr>
          <w:rFonts w:ascii="Times New Roman" w:hAnsi="Times New Roman" w:cs="Times New Roman"/>
          <w:highlight w:val="yellow"/>
        </w:rPr>
        <w:t xml:space="preserve"> S</w:t>
      </w:r>
      <w:r w:rsidRPr="000D0FA1">
        <w:rPr>
          <w:rFonts w:ascii="Times New Roman" w:hAnsi="Times New Roman" w:cs="Times New Roman"/>
          <w:highlight w:val="yellow"/>
        </w:rPr>
        <w:fldChar w:fldCharType="begin"/>
      </w:r>
      <w:r w:rsidRPr="000D0FA1">
        <w:rPr>
          <w:rFonts w:ascii="Times New Roman" w:hAnsi="Times New Roman" w:cs="Times New Roman"/>
          <w:highlight w:val="yellow"/>
        </w:rPr>
        <w:instrText xml:space="preserve"> SEQ Figure_S \* ARABIC </w:instrText>
      </w:r>
      <w:r w:rsidRPr="000D0FA1">
        <w:rPr>
          <w:rFonts w:ascii="Times New Roman" w:hAnsi="Times New Roman" w:cs="Times New Roman"/>
          <w:highlight w:val="yellow"/>
        </w:rPr>
        <w:fldChar w:fldCharType="separate"/>
      </w:r>
      <w:r w:rsidRPr="000D0FA1">
        <w:rPr>
          <w:rFonts w:ascii="Times New Roman" w:hAnsi="Times New Roman" w:cs="Times New Roman"/>
          <w:highlight w:val="yellow"/>
        </w:rPr>
        <w:t>5</w:t>
      </w:r>
      <w:r w:rsidRPr="000D0FA1">
        <w:rPr>
          <w:rFonts w:ascii="Times New Roman" w:hAnsi="Times New Roman" w:cs="Times New Roman"/>
          <w:highlight w:val="yellow"/>
        </w:rPr>
        <w:fldChar w:fldCharType="end"/>
      </w:r>
      <w:r w:rsidRPr="000D0FA1">
        <w:rPr>
          <w:rFonts w:ascii="Times New Roman" w:hAnsi="Times New Roman" w:cs="Times New Roman" w:hint="eastAsia"/>
          <w:highlight w:val="yellow"/>
        </w:rPr>
        <w:t>.</w:t>
      </w:r>
      <w:proofErr w:type="gramEnd"/>
      <w:r w:rsidRPr="001C4FF2">
        <w:rPr>
          <w:rFonts w:ascii="Times New Roman" w:hAnsi="Times New Roman" w:cs="Times New Roman" w:hint="eastAsia"/>
        </w:rPr>
        <w:t xml:space="preserve"> Fe 2p XPS spectra of hematite films; pristine (black), treated with </w:t>
      </w:r>
      <w:proofErr w:type="spellStart"/>
      <w:r w:rsidRPr="001C4FF2">
        <w:rPr>
          <w:rFonts w:ascii="Times New Roman" w:hAnsi="Times New Roman" w:cs="Times New Roman" w:hint="eastAsia"/>
        </w:rPr>
        <w:t>Ar</w:t>
      </w:r>
      <w:proofErr w:type="spellEnd"/>
      <w:r w:rsidRPr="001C4FF2">
        <w:rPr>
          <w:rFonts w:ascii="Times New Roman" w:hAnsi="Times New Roman" w:cs="Times New Roman" w:hint="eastAsia"/>
        </w:rPr>
        <w:t xml:space="preserve"> plasma (red), and </w:t>
      </w:r>
      <w:proofErr w:type="spellStart"/>
      <w:r w:rsidRPr="001C4FF2">
        <w:rPr>
          <w:rFonts w:ascii="Times New Roman" w:hAnsi="Times New Roman" w:cs="Times New Roman" w:hint="eastAsia"/>
        </w:rPr>
        <w:t>Ar</w:t>
      </w:r>
      <w:proofErr w:type="spellEnd"/>
      <w:r w:rsidRPr="001C4FF2">
        <w:rPr>
          <w:rFonts w:ascii="Times New Roman" w:hAnsi="Times New Roman" w:cs="Times New Roman" w:hint="eastAsia"/>
        </w:rPr>
        <w:t xml:space="preserve"> plasma followed by short annealing (blue)</w:t>
      </w:r>
    </w:p>
    <w:sectPr w:rsidR="001C4FF2" w:rsidRPr="001C4FF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4B7C11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06B443" w14:textId="77777777" w:rsidR="00B0021D" w:rsidRDefault="00B0021D" w:rsidP="006D5402">
      <w:pPr>
        <w:spacing w:after="0" w:line="240" w:lineRule="auto"/>
      </w:pPr>
      <w:r>
        <w:separator/>
      </w:r>
    </w:p>
  </w:endnote>
  <w:endnote w:type="continuationSeparator" w:id="0">
    <w:p w14:paraId="2257855A" w14:textId="77777777" w:rsidR="00B0021D" w:rsidRDefault="00B0021D" w:rsidP="006D5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771E6" w14:textId="77777777" w:rsidR="00B0021D" w:rsidRDefault="00B0021D" w:rsidP="006D5402">
      <w:pPr>
        <w:spacing w:after="0" w:line="240" w:lineRule="auto"/>
      </w:pPr>
      <w:r>
        <w:separator/>
      </w:r>
    </w:p>
  </w:footnote>
  <w:footnote w:type="continuationSeparator" w:id="0">
    <w:p w14:paraId="78AD4820" w14:textId="77777777" w:rsidR="00B0021D" w:rsidRDefault="00B0021D" w:rsidP="006D5402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ero-Petri Ruoko">
    <w15:presenceInfo w15:providerId="AD" w15:userId="S-1-5-21-2848224991-410741525-331976621-247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BF4"/>
    <w:rsid w:val="0001241E"/>
    <w:rsid w:val="00030462"/>
    <w:rsid w:val="00034FA9"/>
    <w:rsid w:val="00055F45"/>
    <w:rsid w:val="000635C1"/>
    <w:rsid w:val="0007737A"/>
    <w:rsid w:val="000830B5"/>
    <w:rsid w:val="00087000"/>
    <w:rsid w:val="0009532B"/>
    <w:rsid w:val="000D0FA1"/>
    <w:rsid w:val="000D5A74"/>
    <w:rsid w:val="000E734A"/>
    <w:rsid w:val="00116668"/>
    <w:rsid w:val="00116EFA"/>
    <w:rsid w:val="001614C0"/>
    <w:rsid w:val="00177060"/>
    <w:rsid w:val="00182117"/>
    <w:rsid w:val="00187BD1"/>
    <w:rsid w:val="001C2325"/>
    <w:rsid w:val="001C4FF2"/>
    <w:rsid w:val="001D4586"/>
    <w:rsid w:val="001F0208"/>
    <w:rsid w:val="002126BD"/>
    <w:rsid w:val="00247247"/>
    <w:rsid w:val="0027144A"/>
    <w:rsid w:val="002731AE"/>
    <w:rsid w:val="002742D4"/>
    <w:rsid w:val="002B03D3"/>
    <w:rsid w:val="002D3D2C"/>
    <w:rsid w:val="002D78EE"/>
    <w:rsid w:val="00310737"/>
    <w:rsid w:val="0031150E"/>
    <w:rsid w:val="00312097"/>
    <w:rsid w:val="00350F6D"/>
    <w:rsid w:val="00393447"/>
    <w:rsid w:val="003B09EB"/>
    <w:rsid w:val="003D77E1"/>
    <w:rsid w:val="003E1F45"/>
    <w:rsid w:val="003F7C0A"/>
    <w:rsid w:val="00406E80"/>
    <w:rsid w:val="00410D31"/>
    <w:rsid w:val="004161AC"/>
    <w:rsid w:val="004625D5"/>
    <w:rsid w:val="0047409F"/>
    <w:rsid w:val="00497CF0"/>
    <w:rsid w:val="004C1F9D"/>
    <w:rsid w:val="004C3C66"/>
    <w:rsid w:val="004D2296"/>
    <w:rsid w:val="004E5A82"/>
    <w:rsid w:val="00512198"/>
    <w:rsid w:val="0054564F"/>
    <w:rsid w:val="00554CB6"/>
    <w:rsid w:val="005B291A"/>
    <w:rsid w:val="005C18BB"/>
    <w:rsid w:val="00630ABC"/>
    <w:rsid w:val="00637D4B"/>
    <w:rsid w:val="00641FEB"/>
    <w:rsid w:val="00644936"/>
    <w:rsid w:val="006501A8"/>
    <w:rsid w:val="006578FA"/>
    <w:rsid w:val="006751C9"/>
    <w:rsid w:val="006D5402"/>
    <w:rsid w:val="006E033F"/>
    <w:rsid w:val="00700B0D"/>
    <w:rsid w:val="00705414"/>
    <w:rsid w:val="007A38F3"/>
    <w:rsid w:val="007D4306"/>
    <w:rsid w:val="007F4E6D"/>
    <w:rsid w:val="008014EC"/>
    <w:rsid w:val="008234B1"/>
    <w:rsid w:val="00826052"/>
    <w:rsid w:val="00837E4C"/>
    <w:rsid w:val="00874365"/>
    <w:rsid w:val="0087675A"/>
    <w:rsid w:val="008830DD"/>
    <w:rsid w:val="00890B52"/>
    <w:rsid w:val="00894E4F"/>
    <w:rsid w:val="008C0CFE"/>
    <w:rsid w:val="009308D3"/>
    <w:rsid w:val="00962EBF"/>
    <w:rsid w:val="009B42E8"/>
    <w:rsid w:val="009B6D00"/>
    <w:rsid w:val="00A47847"/>
    <w:rsid w:val="00A563C2"/>
    <w:rsid w:val="00A570C8"/>
    <w:rsid w:val="00A77F16"/>
    <w:rsid w:val="00A83BF3"/>
    <w:rsid w:val="00A869B1"/>
    <w:rsid w:val="00A902B0"/>
    <w:rsid w:val="00AF5078"/>
    <w:rsid w:val="00B0021D"/>
    <w:rsid w:val="00B03E69"/>
    <w:rsid w:val="00B057A6"/>
    <w:rsid w:val="00B23DB4"/>
    <w:rsid w:val="00B36197"/>
    <w:rsid w:val="00B36DBC"/>
    <w:rsid w:val="00B5661D"/>
    <w:rsid w:val="00B56AA9"/>
    <w:rsid w:val="00B64239"/>
    <w:rsid w:val="00BF3B0E"/>
    <w:rsid w:val="00BF7B4F"/>
    <w:rsid w:val="00C024D1"/>
    <w:rsid w:val="00C12DFA"/>
    <w:rsid w:val="00C26F10"/>
    <w:rsid w:val="00C6367F"/>
    <w:rsid w:val="00CB2091"/>
    <w:rsid w:val="00CC6BF4"/>
    <w:rsid w:val="00CF0C39"/>
    <w:rsid w:val="00CF669C"/>
    <w:rsid w:val="00D21659"/>
    <w:rsid w:val="00D8456D"/>
    <w:rsid w:val="00DB750C"/>
    <w:rsid w:val="00DC6C67"/>
    <w:rsid w:val="00DE3F4B"/>
    <w:rsid w:val="00E17629"/>
    <w:rsid w:val="00E202CD"/>
    <w:rsid w:val="00E532B4"/>
    <w:rsid w:val="00E82B3C"/>
    <w:rsid w:val="00EA4392"/>
    <w:rsid w:val="00EB667C"/>
    <w:rsid w:val="00ED4E09"/>
    <w:rsid w:val="00ED6B96"/>
    <w:rsid w:val="00EF4776"/>
    <w:rsid w:val="00F17DCB"/>
    <w:rsid w:val="00F26E6D"/>
    <w:rsid w:val="00F36989"/>
    <w:rsid w:val="00F453F3"/>
    <w:rsid w:val="00F54B36"/>
    <w:rsid w:val="00F624EE"/>
    <w:rsid w:val="00F67F6E"/>
    <w:rsid w:val="00FB6A33"/>
    <w:rsid w:val="00FC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474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6BF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C6BF4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D540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6D5402"/>
  </w:style>
  <w:style w:type="paragraph" w:styleId="a5">
    <w:name w:val="footer"/>
    <w:basedOn w:val="a"/>
    <w:link w:val="Char1"/>
    <w:uiPriority w:val="99"/>
    <w:unhideWhenUsed/>
    <w:rsid w:val="006D540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6D5402"/>
  </w:style>
  <w:style w:type="paragraph" w:styleId="a6">
    <w:name w:val="caption"/>
    <w:basedOn w:val="a"/>
    <w:next w:val="a"/>
    <w:uiPriority w:val="35"/>
    <w:unhideWhenUsed/>
    <w:qFormat/>
    <w:rsid w:val="00FB6A33"/>
    <w:rPr>
      <w:b/>
      <w:bCs/>
      <w:szCs w:val="20"/>
    </w:rPr>
  </w:style>
  <w:style w:type="character" w:styleId="a7">
    <w:name w:val="annotation reference"/>
    <w:basedOn w:val="a0"/>
    <w:uiPriority w:val="99"/>
    <w:semiHidden/>
    <w:unhideWhenUsed/>
    <w:rsid w:val="00F67F6E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F67F6E"/>
    <w:pPr>
      <w:spacing w:line="240" w:lineRule="auto"/>
    </w:pPr>
    <w:rPr>
      <w:szCs w:val="20"/>
    </w:rPr>
  </w:style>
  <w:style w:type="character" w:customStyle="1" w:styleId="Char2">
    <w:name w:val="메모 텍스트 Char"/>
    <w:basedOn w:val="a0"/>
    <w:link w:val="a8"/>
    <w:uiPriority w:val="99"/>
    <w:semiHidden/>
    <w:rsid w:val="00F67F6E"/>
    <w:rPr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F67F6E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F67F6E"/>
    <w:rPr>
      <w:b/>
      <w:bC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6BF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C6BF4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D540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6D5402"/>
  </w:style>
  <w:style w:type="paragraph" w:styleId="a5">
    <w:name w:val="footer"/>
    <w:basedOn w:val="a"/>
    <w:link w:val="Char1"/>
    <w:uiPriority w:val="99"/>
    <w:unhideWhenUsed/>
    <w:rsid w:val="006D540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6D5402"/>
  </w:style>
  <w:style w:type="paragraph" w:styleId="a6">
    <w:name w:val="caption"/>
    <w:basedOn w:val="a"/>
    <w:next w:val="a"/>
    <w:uiPriority w:val="35"/>
    <w:unhideWhenUsed/>
    <w:qFormat/>
    <w:rsid w:val="00FB6A33"/>
    <w:rPr>
      <w:b/>
      <w:bCs/>
      <w:szCs w:val="20"/>
    </w:rPr>
  </w:style>
  <w:style w:type="character" w:styleId="a7">
    <w:name w:val="annotation reference"/>
    <w:basedOn w:val="a0"/>
    <w:uiPriority w:val="99"/>
    <w:semiHidden/>
    <w:unhideWhenUsed/>
    <w:rsid w:val="00F67F6E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F67F6E"/>
    <w:pPr>
      <w:spacing w:line="240" w:lineRule="auto"/>
    </w:pPr>
    <w:rPr>
      <w:szCs w:val="20"/>
    </w:rPr>
  </w:style>
  <w:style w:type="character" w:customStyle="1" w:styleId="Char2">
    <w:name w:val="메모 텍스트 Char"/>
    <w:basedOn w:val="a0"/>
    <w:link w:val="a8"/>
    <w:uiPriority w:val="99"/>
    <w:semiHidden/>
    <w:rsid w:val="00F67F6E"/>
    <w:rPr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F67F6E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F67F6E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3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17" Type="http://schemas.microsoft.com/office/2011/relationships/commentsExtended" Target="commentsExtended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명훈</dc:creator>
  <cp:lastModifiedBy>명훈</cp:lastModifiedBy>
  <cp:revision>5</cp:revision>
  <dcterms:created xsi:type="dcterms:W3CDTF">2017-10-17T10:37:00Z</dcterms:created>
  <dcterms:modified xsi:type="dcterms:W3CDTF">2017-10-28T08:44:00Z</dcterms:modified>
</cp:coreProperties>
</file>