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0" w:rsidRPr="0077700D" w:rsidRDefault="00532B49" w:rsidP="006C3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</w:t>
      </w:r>
      <w:r w:rsidR="006C3820">
        <w:rPr>
          <w:rFonts w:ascii="Arial" w:hAnsi="Arial" w:cs="Arial"/>
          <w:b/>
          <w:bCs/>
        </w:rPr>
        <w:t>able</w:t>
      </w:r>
      <w:r>
        <w:rPr>
          <w:rFonts w:ascii="Arial" w:hAnsi="Arial" w:cs="Arial"/>
          <w:b/>
          <w:bCs/>
        </w:rPr>
        <w:t xml:space="preserve"> 1</w:t>
      </w:r>
      <w:r w:rsidR="006C3820">
        <w:rPr>
          <w:rFonts w:ascii="Arial" w:hAnsi="Arial" w:cs="Arial"/>
          <w:b/>
          <w:bCs/>
        </w:rPr>
        <w:t>:</w:t>
      </w:r>
      <w:r w:rsidR="006C3820" w:rsidRPr="0077700D">
        <w:rPr>
          <w:rFonts w:ascii="Arial" w:hAnsi="Arial" w:cs="Arial"/>
          <w:b/>
          <w:bCs/>
        </w:rPr>
        <w:t xml:space="preserve"> Members of the </w:t>
      </w:r>
      <w:proofErr w:type="spellStart"/>
      <w:r w:rsidR="006C3820" w:rsidRPr="0077700D">
        <w:rPr>
          <w:rFonts w:ascii="Arial" w:hAnsi="Arial" w:cs="Arial"/>
          <w:b/>
          <w:bCs/>
        </w:rPr>
        <w:t>HTAi</w:t>
      </w:r>
      <w:proofErr w:type="spellEnd"/>
      <w:r w:rsidR="006C3820" w:rsidRPr="0077700D">
        <w:rPr>
          <w:rFonts w:ascii="Arial" w:hAnsi="Arial" w:cs="Arial"/>
          <w:b/>
          <w:bCs/>
        </w:rPr>
        <w:t xml:space="preserve"> </w:t>
      </w:r>
      <w:r w:rsidR="00126D87">
        <w:rPr>
          <w:rFonts w:ascii="Arial" w:hAnsi="Arial" w:cs="Arial"/>
          <w:b/>
          <w:bCs/>
        </w:rPr>
        <w:t xml:space="preserve">Global </w:t>
      </w:r>
      <w:r w:rsidR="006C3820" w:rsidRPr="0077700D">
        <w:rPr>
          <w:rFonts w:ascii="Arial" w:hAnsi="Arial" w:cs="Arial"/>
          <w:b/>
          <w:bCs/>
        </w:rPr>
        <w:t xml:space="preserve">Policy Forum, </w:t>
      </w:r>
      <w:proofErr w:type="spellStart"/>
      <w:r w:rsidR="006C3820" w:rsidRPr="0077700D">
        <w:rPr>
          <w:rFonts w:ascii="Arial" w:hAnsi="Arial" w:cs="Arial"/>
          <w:b/>
          <w:bCs/>
        </w:rPr>
        <w:t>HTAi</w:t>
      </w:r>
      <w:proofErr w:type="spellEnd"/>
      <w:r w:rsidR="006C3820" w:rsidRPr="0077700D">
        <w:rPr>
          <w:rFonts w:ascii="Arial" w:hAnsi="Arial" w:cs="Arial"/>
          <w:b/>
          <w:bCs/>
        </w:rPr>
        <w:t xml:space="preserve"> </w:t>
      </w:r>
      <w:r w:rsidR="00126D87">
        <w:rPr>
          <w:rFonts w:ascii="Arial" w:hAnsi="Arial" w:cs="Arial"/>
          <w:b/>
          <w:bCs/>
        </w:rPr>
        <w:t xml:space="preserve">Global </w:t>
      </w:r>
      <w:r w:rsidR="006C3820" w:rsidRPr="0077700D">
        <w:rPr>
          <w:rFonts w:ascii="Arial" w:hAnsi="Arial" w:cs="Arial"/>
          <w:b/>
          <w:bCs/>
        </w:rPr>
        <w:t xml:space="preserve">Policy Forum </w:t>
      </w:r>
      <w:r w:rsidR="00126D87">
        <w:rPr>
          <w:rFonts w:ascii="Arial" w:hAnsi="Arial" w:cs="Arial"/>
          <w:b/>
          <w:bCs/>
        </w:rPr>
        <w:t xml:space="preserve">Organizing </w:t>
      </w:r>
      <w:r w:rsidR="006C3820" w:rsidRPr="0077700D">
        <w:rPr>
          <w:rFonts w:ascii="Arial" w:hAnsi="Arial" w:cs="Arial"/>
          <w:b/>
          <w:bCs/>
        </w:rPr>
        <w:t xml:space="preserve">Committee, </w:t>
      </w:r>
      <w:proofErr w:type="spellStart"/>
      <w:r w:rsidR="006C3820" w:rsidRPr="0077700D">
        <w:rPr>
          <w:rFonts w:ascii="Arial" w:hAnsi="Arial" w:cs="Arial"/>
          <w:b/>
          <w:bCs/>
        </w:rPr>
        <w:t>HTAi</w:t>
      </w:r>
      <w:proofErr w:type="spellEnd"/>
      <w:r w:rsidR="006C3820" w:rsidRPr="0077700D">
        <w:rPr>
          <w:rFonts w:ascii="Arial" w:hAnsi="Arial" w:cs="Arial"/>
          <w:b/>
          <w:bCs/>
        </w:rPr>
        <w:t xml:space="preserve"> Board, </w:t>
      </w:r>
      <w:proofErr w:type="spellStart"/>
      <w:r w:rsidR="006C3820" w:rsidRPr="0077700D">
        <w:rPr>
          <w:rFonts w:ascii="Arial" w:hAnsi="Arial" w:cs="Arial"/>
          <w:b/>
          <w:bCs/>
        </w:rPr>
        <w:t>HTAi</w:t>
      </w:r>
      <w:proofErr w:type="spellEnd"/>
      <w:r w:rsidR="006C3820" w:rsidRPr="0077700D">
        <w:rPr>
          <w:rFonts w:ascii="Arial" w:hAnsi="Arial" w:cs="Arial"/>
          <w:b/>
          <w:bCs/>
        </w:rPr>
        <w:t xml:space="preserve"> Secretariat</w:t>
      </w:r>
      <w:r w:rsidR="006C3820">
        <w:rPr>
          <w:rFonts w:ascii="Arial" w:hAnsi="Arial" w:cs="Arial"/>
          <w:b/>
          <w:bCs/>
        </w:rPr>
        <w:t>, Forum observers</w:t>
      </w:r>
      <w:r w:rsidR="006C3820" w:rsidRPr="0077700D">
        <w:rPr>
          <w:rFonts w:ascii="Arial" w:hAnsi="Arial" w:cs="Arial"/>
          <w:b/>
          <w:bCs/>
        </w:rPr>
        <w:t xml:space="preserve"> and invited speakers for the </w:t>
      </w:r>
      <w:r w:rsidR="006C3820">
        <w:rPr>
          <w:rFonts w:ascii="Arial" w:hAnsi="Arial" w:cs="Arial"/>
          <w:b/>
          <w:bCs/>
        </w:rPr>
        <w:t>2019</w:t>
      </w:r>
      <w:r w:rsidR="006C3820" w:rsidRPr="0077700D">
        <w:rPr>
          <w:rFonts w:ascii="Arial" w:hAnsi="Arial" w:cs="Arial"/>
          <w:b/>
          <w:bCs/>
        </w:rPr>
        <w:t xml:space="preserve"> </w:t>
      </w:r>
      <w:proofErr w:type="spellStart"/>
      <w:r w:rsidR="006C3820" w:rsidRPr="0077700D">
        <w:rPr>
          <w:rFonts w:ascii="Arial" w:hAnsi="Arial" w:cs="Arial"/>
          <w:b/>
          <w:bCs/>
        </w:rPr>
        <w:t>HTAi</w:t>
      </w:r>
      <w:proofErr w:type="spellEnd"/>
      <w:r w:rsidR="006C3820" w:rsidRPr="0077700D">
        <w:rPr>
          <w:rFonts w:ascii="Arial" w:hAnsi="Arial" w:cs="Arial"/>
          <w:b/>
          <w:bCs/>
        </w:rPr>
        <w:t xml:space="preserve"> </w:t>
      </w:r>
      <w:r w:rsidR="006C3820">
        <w:rPr>
          <w:rFonts w:ascii="Arial" w:hAnsi="Arial" w:cs="Arial"/>
          <w:b/>
          <w:bCs/>
        </w:rPr>
        <w:t xml:space="preserve">Global </w:t>
      </w:r>
      <w:r w:rsidR="006C3820" w:rsidRPr="0077700D">
        <w:rPr>
          <w:rFonts w:ascii="Arial" w:hAnsi="Arial" w:cs="Arial"/>
          <w:b/>
          <w:bCs/>
        </w:rPr>
        <w:t xml:space="preserve">Policy Forum meeting, </w:t>
      </w:r>
      <w:r w:rsidR="006C3820">
        <w:rPr>
          <w:rFonts w:ascii="Arial" w:hAnsi="Arial" w:cs="Arial"/>
          <w:b/>
          <w:bCs/>
        </w:rPr>
        <w:t>27-29 January, Barcelona, Spain</w:t>
      </w:r>
      <w:r w:rsidR="006C3820" w:rsidRPr="0077700D">
        <w:rPr>
          <w:rFonts w:ascii="Arial" w:hAnsi="Arial" w:cs="Arial"/>
          <w:b/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487"/>
      </w:tblGrid>
      <w:tr w:rsidR="008A17B1" w:rsidRPr="00AD5F9B" w:rsidTr="008A17B1">
        <w:trPr>
          <w:trHeight w:val="300"/>
        </w:trPr>
        <w:tc>
          <w:tcPr>
            <w:tcW w:w="1508" w:type="pct"/>
            <w:shd w:val="clear" w:color="000000" w:fill="C0C0C0"/>
            <w:noWrap/>
            <w:vAlign w:val="bottom"/>
            <w:hideMark/>
          </w:tcPr>
          <w:p w:rsidR="008A17B1" w:rsidRPr="00AD5F9B" w:rsidRDefault="008A17B1" w:rsidP="00A2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492" w:type="pct"/>
            <w:shd w:val="clear" w:color="000000" w:fill="C0C0C0"/>
            <w:noWrap/>
            <w:vAlign w:val="bottom"/>
            <w:hideMark/>
          </w:tcPr>
          <w:p w:rsidR="008A17B1" w:rsidRPr="00AD5F9B" w:rsidRDefault="008A17B1" w:rsidP="00A2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Organisation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Abernethy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Invited Speaker</w:t>
            </w:r>
          </w:p>
        </w:tc>
      </w:tr>
      <w:tr w:rsidR="008A17B1" w:rsidRPr="00AD5F9B" w:rsidTr="008A17B1">
        <w:trPr>
          <w:trHeight w:val="23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Babidge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Observer, IJTAHC Editor-in-Chief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Bart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Barefoot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GlaxoSmithKline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Observer</w:t>
            </w:r>
          </w:p>
        </w:tc>
      </w:tr>
      <w:tr w:rsidR="008A17B1" w:rsidRPr="00AD5F9B" w:rsidTr="008A17B1">
        <w:trPr>
          <w:trHeight w:val="33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Meindert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Boysen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NICE - National Institute for Health and Care Excellence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Perry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Bridger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Edwards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Lifesciences</w:t>
            </w:r>
            <w:proofErr w:type="spellEnd"/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Amgen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Barbara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Abbott</w:t>
            </w:r>
          </w:p>
        </w:tc>
      </w:tr>
      <w:tr w:rsidR="008A17B1" w:rsidRPr="00AD5F9B" w:rsidTr="008A17B1">
        <w:trPr>
          <w:trHeight w:val="336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Canuto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CONITEC - National Committee for Technology Incorporation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Yingyao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Chen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Director</w:t>
            </w:r>
          </w:p>
        </w:tc>
      </w:tr>
      <w:tr w:rsidR="008A17B1" w:rsidRPr="00AD5F9B" w:rsidTr="008A17B1">
        <w:trPr>
          <w:trHeight w:val="246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Choi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NECA - National Evidence-based Healthcare Collaborating Agency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Kellie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Ciaofalo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Observer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Clyde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Medtronic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Pfizer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Nigel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Novartis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Pharma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</w:t>
            </w:r>
          </w:p>
        </w:tc>
      </w:tr>
      <w:tr w:rsidR="008A17B1" w:rsidRPr="00AD5F9B" w:rsidTr="008A17B1">
        <w:trPr>
          <w:trHeight w:val="31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Global Policy Forum Scientific Programme Manager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Cros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Abbott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Facey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Director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Aikaterini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Fameli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GlaxoSmithKline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Sonia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García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Pérez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AEMPS -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Agencia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Española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Medicamentos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Productos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Sanitarios</w:t>
            </w:r>
            <w:proofErr w:type="spellEnd"/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Christoph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Glaetzer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Johnson &amp; Johnson </w:t>
            </w:r>
          </w:p>
        </w:tc>
      </w:tr>
      <w:tr w:rsidR="008A17B1" w:rsidRPr="00AD5F9B" w:rsidTr="008A17B1">
        <w:trPr>
          <w:trHeight w:val="25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Goettsch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ZIN - National Health Care Institute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Alicia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Granados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Sanofi</w:t>
            </w:r>
            <w:proofErr w:type="spellEnd"/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Adrian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Johnson &amp; Johnson </w:t>
            </w:r>
          </w:p>
        </w:tc>
      </w:tr>
      <w:tr w:rsidR="008A17B1" w:rsidRPr="004F5447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Jens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Grueger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6C3820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en-GB"/>
              </w:rPr>
            </w:pPr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 xml:space="preserve">F. </w:t>
            </w:r>
            <w:proofErr w:type="spellStart"/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>Hoffmann-La</w:t>
            </w:r>
            <w:proofErr w:type="spellEnd"/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 xml:space="preserve"> Roche AG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Chantal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Guilhaume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- Haute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Autorité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Santé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Iñaki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Gutiérrez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-Ibarluzea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Vice President</w:t>
            </w:r>
          </w:p>
        </w:tc>
      </w:tr>
      <w:tr w:rsidR="008A17B1" w:rsidRPr="00AD5F9B" w:rsidTr="008A17B1">
        <w:trPr>
          <w:trHeight w:val="26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Fay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Habens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Global Policy Forum Scientific Programme Manager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Andreas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Hager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Invited Speaker</w:t>
            </w:r>
          </w:p>
        </w:tc>
      </w:tr>
      <w:tr w:rsidR="008A17B1" w:rsidRPr="00AD5F9B" w:rsidTr="008A17B1">
        <w:trPr>
          <w:trHeight w:val="24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Niklas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Hedberg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8A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TLV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Dental and Pharmaceuticals Benefits Agency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Mohit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Jain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BioMarin</w:t>
            </w:r>
            <w:proofErr w:type="spellEnd"/>
          </w:p>
        </w:tc>
      </w:tr>
      <w:tr w:rsidR="008A17B1" w:rsidRPr="00AD5F9B" w:rsidTr="00126D87">
        <w:trPr>
          <w:trHeight w:val="366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12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Hector Castro 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Director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Jarrett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BioMarin</w:t>
            </w:r>
            <w:proofErr w:type="spellEnd"/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Brendon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Kearney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Asia Policy Forum Chair</w:t>
            </w:r>
          </w:p>
        </w:tc>
      </w:tr>
      <w:tr w:rsidR="008A17B1" w:rsidRPr="00AD5F9B" w:rsidTr="008A17B1">
        <w:trPr>
          <w:trHeight w:val="27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NICE - National Institute for Health and Care Excellence 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Marguerite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Koster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Kaiser Permanente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Lalonde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Executive Director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Lebiecki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Pfizer</w:t>
            </w:r>
          </w:p>
        </w:tc>
      </w:tr>
      <w:tr w:rsidR="008A17B1" w:rsidRPr="00AD5F9B" w:rsidTr="00126D87">
        <w:trPr>
          <w:trHeight w:val="28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NECA - National Evidence-based Healthcare Collaborating Agency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Gavin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Amgen</w:t>
            </w:r>
          </w:p>
        </w:tc>
      </w:tr>
      <w:tr w:rsidR="008A17B1" w:rsidRPr="00AD5F9B" w:rsidTr="00126D87">
        <w:trPr>
          <w:trHeight w:val="269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Jan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Liliemark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126D87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SBU - </w:t>
            </w:r>
            <w:r w:rsidR="008A17B1"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Swedish Council on Health Technology Assessment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Healthcare Improvement Scotland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Guy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Maddern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President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Marco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Marchetti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Director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Observer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Boston Scientific Corporation</w:t>
            </w:r>
          </w:p>
        </w:tc>
      </w:tr>
      <w:tr w:rsidR="008A17B1" w:rsidRPr="00AD5F9B" w:rsidTr="00126D87">
        <w:trPr>
          <w:trHeight w:val="29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Donna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Messner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CMTP - Centre for Medical Technology Policy</w:t>
            </w:r>
          </w:p>
        </w:tc>
      </w:tr>
      <w:tr w:rsidR="008A17B1" w:rsidRPr="00AD5F9B" w:rsidTr="00126D87">
        <w:trPr>
          <w:trHeight w:val="40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954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Australian Government, Department of Health 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Merck &amp; Co., Inc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O'Donnell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Bristol-Myers Squibb</w:t>
            </w:r>
          </w:p>
        </w:tc>
      </w:tr>
      <w:tr w:rsidR="008A17B1" w:rsidRPr="00AD5F9B" w:rsidTr="00126D87">
        <w:trPr>
          <w:trHeight w:val="226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Ollendorf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Incoming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Global Policy Forum Chair</w:t>
            </w:r>
          </w:p>
        </w:tc>
      </w:tr>
      <w:tr w:rsidR="008A17B1" w:rsidRPr="00AD5F9B" w:rsidTr="00126D87">
        <w:trPr>
          <w:trHeight w:val="23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Wija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Oortwijn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Global Policy Forum Scientific Secretary</w:t>
            </w:r>
          </w:p>
        </w:tc>
      </w:tr>
      <w:tr w:rsidR="008A17B1" w:rsidRPr="00AD5F9B" w:rsidTr="00126D87">
        <w:trPr>
          <w:trHeight w:val="24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O'Rourke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CADTH - Canadian Agency for Drugs and Technologies in Health</w:t>
            </w:r>
          </w:p>
        </w:tc>
      </w:tr>
      <w:tr w:rsidR="008A17B1" w:rsidRPr="00AD5F9B" w:rsidTr="00126D87">
        <w:trPr>
          <w:trHeight w:val="25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Trygve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Ottersen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NIPHNO - Norwegian Institute of Public Health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Britta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Paschen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Merck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KGaA</w:t>
            </w:r>
            <w:proofErr w:type="spellEnd"/>
          </w:p>
        </w:tc>
      </w:tr>
      <w:tr w:rsidR="008A17B1" w:rsidRPr="00AD5F9B" w:rsidTr="00126D87">
        <w:trPr>
          <w:trHeight w:val="23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ICER - Institute for Clinical &amp; Economic Review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Pellier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Novartis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Pharma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</w:t>
            </w:r>
          </w:p>
        </w:tc>
      </w:tr>
      <w:tr w:rsidR="008A17B1" w:rsidRPr="00AD5F9B" w:rsidTr="00126D87">
        <w:trPr>
          <w:trHeight w:val="21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Franz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Pichler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12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Eli Lilly and Company</w:t>
            </w:r>
            <w:r w:rsidR="00126D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Secretary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Secretariat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Andrea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Rappagliosi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Edwards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Lifesciences</w:t>
            </w:r>
            <w:proofErr w:type="spellEnd"/>
          </w:p>
        </w:tc>
      </w:tr>
      <w:tr w:rsidR="008A17B1" w:rsidRPr="00AD5F9B" w:rsidTr="00126D87">
        <w:trPr>
          <w:trHeight w:val="295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Fabiana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Raynal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Floriano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CONITEC - National Committee for Technology Incorporation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Richter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Sanofi</w:t>
            </w:r>
            <w:proofErr w:type="spellEnd"/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Iain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Healthcare Improvement Scotland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Murray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Kaiser Permanente</w:t>
            </w:r>
          </w:p>
        </w:tc>
      </w:tr>
      <w:tr w:rsidR="008A17B1" w:rsidRPr="00AD5F9B" w:rsidTr="00126D87">
        <w:trPr>
          <w:trHeight w:val="2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Alric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Rüther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IQWiG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Institute for Quality and Efficiency in Health Care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Bristol-Myers Squibb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AstraZeneca Plc</w:t>
            </w:r>
          </w:p>
        </w:tc>
      </w:tr>
      <w:tr w:rsidR="008A17B1" w:rsidRPr="00AD5F9B" w:rsidTr="00126D87">
        <w:trPr>
          <w:trHeight w:val="28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Ingvil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Sæterdal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NIPHNO - Norwegian Institute of Public Health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Sampietro-Colom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Global Policy Forum Chair</w:t>
            </w:r>
          </w:p>
        </w:tc>
      </w:tr>
      <w:tr w:rsidR="008A17B1" w:rsidRPr="00AD5F9B" w:rsidTr="00126D87">
        <w:trPr>
          <w:trHeight w:val="264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Slutsky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4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PCORI - Patient-Centred Outcomes Research Institute </w:t>
            </w:r>
          </w:p>
        </w:tc>
      </w:tr>
      <w:tr w:rsidR="008A17B1" w:rsidRPr="00AD5F9B" w:rsidTr="00126D87">
        <w:trPr>
          <w:trHeight w:val="26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Stiffell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Coordinator, Scientific and Health Policy Initiatives</w:t>
            </w:r>
          </w:p>
        </w:tc>
      </w:tr>
      <w:tr w:rsidR="008A17B1" w:rsidRPr="00AD5F9B" w:rsidTr="00126D87">
        <w:trPr>
          <w:trHeight w:val="25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Terwiel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ZIN - National Health Care Institute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Timlin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Eli Lilly and Company</w:t>
            </w:r>
          </w:p>
        </w:tc>
      </w:tr>
      <w:tr w:rsidR="008A17B1" w:rsidRPr="00AD5F9B" w:rsidTr="00126D87">
        <w:trPr>
          <w:trHeight w:val="23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Trowman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Senior Manager, Scientific and Health Policy Initiatives</w:t>
            </w:r>
          </w:p>
        </w:tc>
      </w:tr>
      <w:tr w:rsidR="008A17B1" w:rsidRPr="00AD5F9B" w:rsidTr="00126D87">
        <w:trPr>
          <w:trHeight w:val="24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Sean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Tunis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12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CMTP - Centre for Medical Technology Policy</w:t>
            </w:r>
            <w:r w:rsidR="00126D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President</w:t>
            </w:r>
          </w:p>
        </w:tc>
      </w:tr>
      <w:tr w:rsidR="008A17B1" w:rsidRPr="00AD5F9B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Jocelyn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Ulrich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Merck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KGaA</w:t>
            </w:r>
            <w:proofErr w:type="spellEnd"/>
          </w:p>
        </w:tc>
      </w:tr>
      <w:tr w:rsidR="008A17B1" w:rsidRPr="004F5447" w:rsidTr="008A17B1">
        <w:trPr>
          <w:trHeight w:val="300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Weinreich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6C3820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en-GB"/>
              </w:rPr>
            </w:pPr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 xml:space="preserve">F. </w:t>
            </w:r>
            <w:proofErr w:type="spellStart"/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>Hoffmann-La</w:t>
            </w:r>
            <w:proofErr w:type="spellEnd"/>
            <w:r w:rsidRPr="006C3820">
              <w:rPr>
                <w:rFonts w:ascii="Calibri" w:eastAsia="Times New Roman" w:hAnsi="Calibri" w:cs="Calibri"/>
                <w:color w:val="000000"/>
                <w:lang w:val="nl-NL" w:eastAsia="en-GB"/>
              </w:rPr>
              <w:t xml:space="preserve"> Roche AG</w:t>
            </w:r>
          </w:p>
        </w:tc>
      </w:tr>
      <w:tr w:rsidR="008A17B1" w:rsidRPr="00AD5F9B" w:rsidTr="00126D87">
        <w:trPr>
          <w:trHeight w:val="198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</w:t>
            </w: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Werkö</w:t>
            </w:r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HTAi</w:t>
            </w:r>
            <w:proofErr w:type="spellEnd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Board Observer, INAHTA Representative</w:t>
            </w:r>
          </w:p>
        </w:tc>
      </w:tr>
      <w:tr w:rsidR="008A17B1" w:rsidRPr="00AD5F9B" w:rsidTr="00126D87">
        <w:trPr>
          <w:trHeight w:val="202"/>
        </w:trPr>
        <w:tc>
          <w:tcPr>
            <w:tcW w:w="1508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Harindra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Wijeysundera</w:t>
            </w:r>
            <w:proofErr w:type="spellEnd"/>
          </w:p>
        </w:tc>
        <w:tc>
          <w:tcPr>
            <w:tcW w:w="3492" w:type="pct"/>
            <w:shd w:val="clear" w:color="auto" w:fill="auto"/>
            <w:vAlign w:val="bottom"/>
            <w:hideMark/>
          </w:tcPr>
          <w:p w:rsidR="008A17B1" w:rsidRPr="00AD5F9B" w:rsidRDefault="008A17B1" w:rsidP="006E0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5F9B">
              <w:rPr>
                <w:rFonts w:ascii="Calibri" w:eastAsia="Times New Roman" w:hAnsi="Calibri" w:cs="Calibri"/>
                <w:color w:val="000000"/>
                <w:lang w:eastAsia="en-GB"/>
              </w:rPr>
              <w:t>CADTH - Canadian Agency for Drugs and Technologies in Health</w:t>
            </w:r>
          </w:p>
        </w:tc>
      </w:tr>
    </w:tbl>
    <w:p w:rsidR="00AB6E7B" w:rsidRDefault="00AB6E7B"/>
    <w:sectPr w:rsidR="00AB6E7B" w:rsidSect="00AB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6C3820"/>
    <w:rsid w:val="00126D87"/>
    <w:rsid w:val="004F5447"/>
    <w:rsid w:val="00532B49"/>
    <w:rsid w:val="005C31C3"/>
    <w:rsid w:val="006C3820"/>
    <w:rsid w:val="008A17B1"/>
    <w:rsid w:val="009549BB"/>
    <w:rsid w:val="00A258B7"/>
    <w:rsid w:val="00A42336"/>
    <w:rsid w:val="00AB6E7B"/>
    <w:rsid w:val="00D25BB3"/>
    <w:rsid w:val="00D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820"/>
    <w:pPr>
      <w:spacing w:after="160" w:line="259" w:lineRule="auto"/>
    </w:pPr>
    <w:rPr>
      <w:rFonts w:eastAsiaTheme="minorEastAsia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9BB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FD75BFC42834BA02AD8E34C53BDEC" ma:contentTypeVersion="8" ma:contentTypeDescription="Create a new document." ma:contentTypeScope="" ma:versionID="447adcfe34b154f4768892d7301a3924">
  <xsd:schema xmlns:xsd="http://www.w3.org/2001/XMLSchema" xmlns:xs="http://www.w3.org/2001/XMLSchema" xmlns:p="http://schemas.microsoft.com/office/2006/metadata/properties" xmlns:ns1="http://schemas.microsoft.com/sharepoint/v3" xmlns:ns2="f5d670b6-8f1f-4885-8cd4-c8a96d9eea45" targetNamespace="http://schemas.microsoft.com/office/2006/metadata/properties" ma:root="true" ma:fieldsID="340c6e6c5387caf5b298752896354504" ns1:_="" ns2:_="">
    <xsd:import namespace="http://schemas.microsoft.com/sharepoint/v3"/>
    <xsd:import namespace="f5d670b6-8f1f-4885-8cd4-c8a96d9ee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670b6-8f1f-4885-8cd4-c8a96d9ee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C545E-E3BB-4FC9-99DE-5C90EF6365BF}"/>
</file>

<file path=customXml/itemProps2.xml><?xml version="1.0" encoding="utf-8"?>
<ds:datastoreItem xmlns:ds="http://schemas.openxmlformats.org/officeDocument/2006/customXml" ds:itemID="{2585F46D-8755-4103-B5D4-23E832CA238F}"/>
</file>

<file path=customXml/itemProps3.xml><?xml version="1.0" encoding="utf-8"?>
<ds:datastoreItem xmlns:ds="http://schemas.openxmlformats.org/officeDocument/2006/customXml" ds:itemID="{AEC2AD1B-A179-430A-AF67-599B5C2C2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Oortwijn</dc:creator>
  <cp:lastModifiedBy>Oortwijn</cp:lastModifiedBy>
  <cp:revision>6</cp:revision>
  <dcterms:created xsi:type="dcterms:W3CDTF">2019-03-06T16:51:00Z</dcterms:created>
  <dcterms:modified xsi:type="dcterms:W3CDTF">2019-04-03T19:14:00Z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0x0101009DBFD75BFC42834BA02AD8E34C53BDEC</vt:lpwstr>
  </property>
</Properties>
</file>