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A1" w:rsidRDefault="009312A1">
      <w:pPr>
        <w:pStyle w:val="Heading2"/>
        <w:rPr>
          <w:rFonts w:ascii="Times New Roman" w:hAnsi="Times New Roman" w:cs="Times New Roman"/>
        </w:rPr>
      </w:pPr>
      <w:r>
        <w:rPr>
          <w:b w:val="0"/>
          <w:bCs w:val="0"/>
        </w:rPr>
        <w:t>Supplementary Table 1</w:t>
      </w:r>
      <w:r>
        <w:t>:  Search Strategy</w:t>
      </w:r>
    </w:p>
    <w:p w:rsidR="009312A1" w:rsidRDefault="009312A1">
      <w:pPr>
        <w:pStyle w:val="Heading3"/>
      </w:pPr>
      <w:r>
        <w:t>MEDLINE(R) STRATEGY, run 12 August 2011</w:t>
      </w:r>
      <w:bookmarkStart w:id="0" w:name="_GoBack"/>
      <w:bookmarkEnd w:id="0"/>
    </w:p>
    <w:p w:rsidR="009312A1" w:rsidRDefault="009312A1">
      <w:pPr>
        <w:rPr>
          <w:rFonts w:ascii="Times New Roman" w:hAnsi="Times New Roman" w:cs="Times New Roman"/>
        </w:rPr>
      </w:pP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1. Breast cancer.mp.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2. exp Breast Neoplasms/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3. Breast tumo?r.mp.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4. Breast carcinom$.mp.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5. or/1-4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6. mortality.ti,ab.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7. death.ti,ab.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8. survival.ti,ab.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9. quality of life.ti,ab.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10. HRQL.ti,ab.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11. Mortality/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12. Quality of Life/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13. Survival Rate/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14. Life Expectancy/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15. or/6-14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16. Great Britain/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17. (britain or united kingdom or uk or gb).mp.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18. (england not new england).mp.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19. english.ti,ab.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20. Spain/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21. (spain or spanish).mp.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22. Sweden/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23. (sweden or swedish).mp.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24. (international adj2 comparison$).ti,ab.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25. (cross adj countr$).ti,ab.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26. benchmarking.ti,ab.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27. or/16-26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28. cause$.ti,ab.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29. factor$.ti,ab.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30. driver$.ti,ab.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31. covariate$.ti,ab.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32. explanator$.ti,ab.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33. (independent adj variab$).ti,ab.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34. influenc$.ti,ab.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35. determinant$.ti,ab.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36. ((differenc$ or discrepanc$ or variation$) adj3 (mortality or survival or quality of life or HRQL or life expectancy)).ti,ab.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37. or/28-36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38. 5 and 15 and 27 and 37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39. regression$.mp.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40. Registries/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41. (cancer adj2 (registry or registries)).mp.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42. logistic models/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43. survival analysis/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44. ((multivariate or multi-variate) adj2 analys?s).ti,ab.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45. ((univariate or uni-variate) adj2 analys?s).ti,ab.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46. ((bivariate or bi-variate) adj2 analys?s).ti,ab.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47. (time adj trend).ti,ab.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48. (trend adj analys?s).ti,ab.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49. joinpoint.ti,ab.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50. (time adj series).ti,ab.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51. or/39-50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52. 5 and 15 and 27 and 37 and 51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  <w:r>
        <w:rPr>
          <w:rFonts w:ascii="Trebuchet MS" w:hAnsi="Trebuchet MS" w:cs="Trebuchet MS"/>
          <w:color w:val="0A0905"/>
          <w:lang w:eastAsia="en-GB"/>
        </w:rPr>
        <w:t>53. limit 52 to yr="2000 -Current"</w:t>
      </w:r>
    </w:p>
    <w:p w:rsidR="009312A1" w:rsidRDefault="009312A1">
      <w:pPr>
        <w:spacing w:line="300" w:lineRule="exact"/>
        <w:rPr>
          <w:rFonts w:ascii="Trebuchet MS" w:hAnsi="Trebuchet MS" w:cs="Trebuchet MS"/>
          <w:color w:val="0A0905"/>
          <w:lang w:eastAsia="en-GB"/>
        </w:rPr>
      </w:pPr>
    </w:p>
    <w:sectPr w:rsidR="009312A1" w:rsidSect="00931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A1" w:rsidRDefault="00931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312A1" w:rsidRDefault="00931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A1" w:rsidRDefault="00931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312A1" w:rsidRDefault="00931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A1"/>
    <w:rsid w:val="0093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MS ????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MS ????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MS ????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MS ????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MS ????" w:hAnsi="Cambria" w:cs="Cambria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225</Words>
  <Characters>1241</Characters>
  <Application>Microsoft Office Outlook</Application>
  <DocSecurity>0</DocSecurity>
  <Lines>0</Lines>
  <Paragraphs>0</Paragraphs>
  <ScaleCrop>false</ScaleCrop>
  <Company>The University of York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Mason</dc:creator>
  <cp:keywords/>
  <dc:description/>
  <cp:lastModifiedBy>cam-jrn</cp:lastModifiedBy>
  <cp:revision>4</cp:revision>
  <dcterms:created xsi:type="dcterms:W3CDTF">2015-03-21T18:10:00Z</dcterms:created>
  <dcterms:modified xsi:type="dcterms:W3CDTF">2015-11-30T15:33:00Z</dcterms:modified>
</cp:coreProperties>
</file>