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E4" w:rsidRPr="00A6112A" w:rsidRDefault="00A300E4" w:rsidP="00A300E4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GB"/>
        </w:rPr>
      </w:pPr>
      <w:proofErr w:type="gramStart"/>
      <w:r w:rsidRPr="00A6112A">
        <w:rPr>
          <w:rFonts w:ascii="Times New Roman" w:hAnsi="Times New Roman" w:cs="Times New Roman"/>
          <w:sz w:val="24"/>
          <w:szCs w:val="24"/>
          <w:lang w:bidi="en-GB"/>
        </w:rPr>
        <w:t>Supplementary Figure 1.</w:t>
      </w:r>
      <w:proofErr w:type="gramEnd"/>
      <w:r w:rsidRPr="00A6112A">
        <w:rPr>
          <w:rFonts w:ascii="Times New Roman" w:hAnsi="Times New Roman" w:cs="Times New Roman"/>
          <w:sz w:val="24"/>
          <w:szCs w:val="24"/>
          <w:lang w:bidi="en-GB"/>
        </w:rPr>
        <w:t xml:space="preserve"> Interpretation diagram and scan of sample </w:t>
      </w:r>
      <w:proofErr w:type="spellStart"/>
      <w:r w:rsidRPr="00A6112A">
        <w:rPr>
          <w:rFonts w:ascii="Times New Roman" w:hAnsi="Times New Roman" w:cs="Times New Roman"/>
          <w:sz w:val="24"/>
          <w:szCs w:val="24"/>
          <w:lang w:bidi="en-GB"/>
        </w:rPr>
        <w:t>Ásgil</w:t>
      </w:r>
      <w:proofErr w:type="spellEnd"/>
      <w:r w:rsidRPr="00A6112A">
        <w:rPr>
          <w:rFonts w:ascii="Times New Roman" w:hAnsi="Times New Roman" w:cs="Times New Roman"/>
          <w:sz w:val="24"/>
          <w:szCs w:val="24"/>
          <w:lang w:bidi="en-GB"/>
        </w:rPr>
        <w:t xml:space="preserve"> 9. This thin section was sampled from the lowermost thrust block at a structurally deeper part of the moraine. The location of the thin sections can be seen in Fig. 4.</w:t>
      </w:r>
    </w:p>
    <w:p w:rsidR="00A300E4" w:rsidRDefault="00A300E4" w:rsidP="00A300E4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GB"/>
        </w:rPr>
      </w:pPr>
    </w:p>
    <w:p w:rsidR="00A300E4" w:rsidRPr="00A6112A" w:rsidRDefault="00A300E4" w:rsidP="00A300E4">
      <w:pPr>
        <w:spacing w:after="0" w:line="480" w:lineRule="auto"/>
        <w:rPr>
          <w:rFonts w:ascii="Times New Roman" w:hAnsi="Times New Roman" w:cs="Times New Roman"/>
          <w:sz w:val="24"/>
          <w:szCs w:val="24"/>
          <w:lang w:bidi="en-GB"/>
        </w:rPr>
      </w:pPr>
      <w:bookmarkStart w:id="0" w:name="_GoBack"/>
      <w:bookmarkEnd w:id="0"/>
      <w:r w:rsidRPr="00A6112A">
        <w:rPr>
          <w:rFonts w:ascii="Times New Roman" w:hAnsi="Times New Roman" w:cs="Times New Roman"/>
          <w:sz w:val="24"/>
          <w:szCs w:val="24"/>
          <w:lang w:bidi="en-GB"/>
        </w:rPr>
        <w:t xml:space="preserve">Supplementary Figure 2. Interpretation diagrams and scans of samples Mel 12 (a), Mel 13 (b) and Mel 15 (c). The samples were collected from bedded/laminated </w:t>
      </w:r>
      <w:proofErr w:type="spellStart"/>
      <w:r w:rsidRPr="00A6112A">
        <w:rPr>
          <w:rFonts w:ascii="Times New Roman" w:hAnsi="Times New Roman" w:cs="Times New Roman"/>
          <w:sz w:val="24"/>
          <w:szCs w:val="24"/>
          <w:lang w:bidi="en-GB"/>
        </w:rPr>
        <w:t>glaciomarine</w:t>
      </w:r>
      <w:proofErr w:type="spellEnd"/>
      <w:r w:rsidRPr="00A6112A">
        <w:rPr>
          <w:rFonts w:ascii="Times New Roman" w:hAnsi="Times New Roman" w:cs="Times New Roman"/>
          <w:sz w:val="24"/>
          <w:szCs w:val="24"/>
          <w:lang w:bidi="en-GB"/>
        </w:rPr>
        <w:t xml:space="preserve"> sand and silt/clay located below the thrust-block detachment. The sampling locations are marked on Figure 10. These thin sections reveal that the sand underwent </w:t>
      </w:r>
      <w:proofErr w:type="spellStart"/>
      <w:r w:rsidRPr="00A6112A">
        <w:rPr>
          <w:rFonts w:ascii="Times New Roman" w:hAnsi="Times New Roman" w:cs="Times New Roman"/>
          <w:sz w:val="24"/>
          <w:szCs w:val="24"/>
          <w:lang w:bidi="en-GB"/>
        </w:rPr>
        <w:t>fluidisation</w:t>
      </w:r>
      <w:proofErr w:type="spellEnd"/>
      <w:r w:rsidRPr="00A6112A">
        <w:rPr>
          <w:rFonts w:ascii="Times New Roman" w:hAnsi="Times New Roman" w:cs="Times New Roman"/>
          <w:sz w:val="24"/>
          <w:szCs w:val="24"/>
          <w:lang w:bidi="en-GB"/>
        </w:rPr>
        <w:t xml:space="preserve"> causing </w:t>
      </w:r>
      <w:proofErr w:type="spellStart"/>
      <w:r w:rsidRPr="00A6112A">
        <w:rPr>
          <w:rFonts w:ascii="Times New Roman" w:hAnsi="Times New Roman" w:cs="Times New Roman"/>
          <w:sz w:val="24"/>
          <w:szCs w:val="24"/>
          <w:lang w:bidi="en-GB"/>
        </w:rPr>
        <w:t>brecciation</w:t>
      </w:r>
      <w:proofErr w:type="spellEnd"/>
      <w:r w:rsidRPr="00A6112A">
        <w:rPr>
          <w:rFonts w:ascii="Times New Roman" w:hAnsi="Times New Roman" w:cs="Times New Roman"/>
          <w:sz w:val="24"/>
          <w:szCs w:val="24"/>
          <w:lang w:bidi="en-GB"/>
        </w:rPr>
        <w:t xml:space="preserve"> of the clay-rich laminae. The sand is folded and the </w:t>
      </w:r>
      <w:proofErr w:type="spellStart"/>
      <w:r w:rsidRPr="00A6112A">
        <w:rPr>
          <w:rFonts w:ascii="Times New Roman" w:hAnsi="Times New Roman" w:cs="Times New Roman"/>
          <w:sz w:val="24"/>
          <w:szCs w:val="24"/>
          <w:lang w:bidi="en-GB"/>
        </w:rPr>
        <w:t>vergence</w:t>
      </w:r>
      <w:proofErr w:type="spellEnd"/>
      <w:r w:rsidRPr="00A6112A">
        <w:rPr>
          <w:rFonts w:ascii="Times New Roman" w:hAnsi="Times New Roman" w:cs="Times New Roman"/>
          <w:sz w:val="24"/>
          <w:szCs w:val="24"/>
          <w:lang w:bidi="en-GB"/>
        </w:rPr>
        <w:t xml:space="preserve"> of folds record apparent sense of shearing towards the southeast.</w:t>
      </w:r>
    </w:p>
    <w:p w:rsidR="00A300E4" w:rsidRPr="00A6112A" w:rsidRDefault="00A300E4" w:rsidP="00A300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86E10" w:rsidRDefault="00B86E10"/>
    <w:sectPr w:rsidR="00B86E10" w:rsidSect="00A6112A">
      <w:pgSz w:w="11910" w:h="16840"/>
      <w:pgMar w:top="1440" w:right="1440" w:bottom="1440" w:left="1440" w:header="0" w:footer="101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E4"/>
    <w:rsid w:val="00362546"/>
    <w:rsid w:val="00A02A2D"/>
    <w:rsid w:val="00A300E4"/>
    <w:rsid w:val="00B86E10"/>
    <w:rsid w:val="00E5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brashear</dc:creator>
  <cp:lastModifiedBy>heather brashear</cp:lastModifiedBy>
  <cp:revision>1</cp:revision>
  <dcterms:created xsi:type="dcterms:W3CDTF">2019-08-01T16:39:00Z</dcterms:created>
  <dcterms:modified xsi:type="dcterms:W3CDTF">2019-08-01T16:40:00Z</dcterms:modified>
</cp:coreProperties>
</file>