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7C" w:rsidRDefault="00003D81" w:rsidP="00003D81">
      <w:pPr>
        <w:jc w:val="center"/>
        <w:rPr>
          <w:rFonts w:ascii="Times New Roman" w:hAnsi="Times New Roman"/>
          <w:b/>
          <w:sz w:val="32"/>
          <w:szCs w:val="32"/>
        </w:rPr>
      </w:pPr>
      <w:r w:rsidRPr="00003D81">
        <w:rPr>
          <w:rFonts w:ascii="Times New Roman" w:hAnsi="Times New Roman"/>
          <w:b/>
          <w:sz w:val="32"/>
          <w:szCs w:val="32"/>
        </w:rPr>
        <w:t xml:space="preserve">Supplemental </w:t>
      </w:r>
      <w:r>
        <w:rPr>
          <w:rFonts w:ascii="Times New Roman" w:hAnsi="Times New Roman" w:hint="eastAsia"/>
          <w:b/>
          <w:sz w:val="32"/>
          <w:szCs w:val="32"/>
        </w:rPr>
        <w:t>I</w:t>
      </w:r>
      <w:r w:rsidRPr="00003D81">
        <w:rPr>
          <w:rFonts w:ascii="Times New Roman" w:hAnsi="Times New Roman"/>
          <w:b/>
          <w:sz w:val="32"/>
          <w:szCs w:val="32"/>
        </w:rPr>
        <w:t>nformation</w:t>
      </w:r>
    </w:p>
    <w:p w:rsidR="00055C5C" w:rsidRPr="00741CE3" w:rsidRDefault="00055C5C" w:rsidP="0050660D">
      <w:pPr>
        <w:outlineLvl w:val="0"/>
        <w:rPr>
          <w:rFonts w:ascii="Times New Roman" w:hAnsi="Times New Roman"/>
          <w:b/>
          <w:color w:val="000000"/>
          <w:sz w:val="24"/>
          <w:szCs w:val="24"/>
        </w:rPr>
      </w:pPr>
      <w:r w:rsidRPr="00741CE3">
        <w:rPr>
          <w:rFonts w:ascii="Times New Roman" w:hAnsi="Times New Roman"/>
          <w:b/>
          <w:color w:val="000000"/>
          <w:sz w:val="24"/>
          <w:szCs w:val="24"/>
        </w:rPr>
        <w:t>Participants</w:t>
      </w:r>
    </w:p>
    <w:p w:rsidR="0039792A" w:rsidRPr="0039792A" w:rsidRDefault="0039792A" w:rsidP="0039792A">
      <w:pPr>
        <w:spacing w:line="480" w:lineRule="auto"/>
        <w:ind w:firstLineChars="200" w:firstLine="480"/>
        <w:outlineLvl w:val="0"/>
        <w:rPr>
          <w:rFonts w:ascii="Times New Roman" w:eastAsia="AdvOTd434b442" w:hAnsi="Times New Roman"/>
          <w:color w:val="000000"/>
          <w:sz w:val="24"/>
          <w:szCs w:val="24"/>
        </w:rPr>
      </w:pPr>
      <w:r w:rsidRPr="0039792A">
        <w:rPr>
          <w:rFonts w:ascii="Times New Roman" w:eastAsia="AdvOTd434b442" w:hAnsi="Times New Roman"/>
          <w:color w:val="000000"/>
          <w:sz w:val="24"/>
          <w:szCs w:val="24"/>
        </w:rPr>
        <w:t>Dataset 1 was obtained from the Neuroimaging Informatics Tools and Resources Clearinghouse (NITRC) website and was provided by the Centers of Biomedi</w:t>
      </w:r>
      <w:r>
        <w:rPr>
          <w:rFonts w:ascii="Times New Roman" w:eastAsia="AdvOTd434b442" w:hAnsi="Times New Roman"/>
          <w:color w:val="000000"/>
          <w:sz w:val="24"/>
          <w:szCs w:val="24"/>
        </w:rPr>
        <w:t>cal Research Excellence (COBRE;</w:t>
      </w:r>
      <w:r>
        <w:rPr>
          <w:rFonts w:ascii="Times New Roman" w:eastAsia="AdvOTd434b442" w:hAnsi="Times New Roman" w:hint="eastAsia"/>
          <w:color w:val="000000"/>
          <w:sz w:val="24"/>
          <w:szCs w:val="24"/>
        </w:rPr>
        <w:t xml:space="preserve"> </w:t>
      </w:r>
      <w:hyperlink r:id="rId7" w:history="1">
        <w:r w:rsidRPr="00F67AFC">
          <w:rPr>
            <w:rStyle w:val="a8"/>
            <w:rFonts w:ascii="Times New Roman" w:eastAsia="AdvOTd434b442" w:hAnsi="Times New Roman"/>
            <w:sz w:val="24"/>
            <w:szCs w:val="24"/>
          </w:rPr>
          <w:t>http://fcon_1000.projects.nitrc.org/indi/retro/</w:t>
        </w:r>
      </w:hyperlink>
      <w:r>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 xml:space="preserve">cobre.html). In this dataset, a diagnosis of schizophrenia was made using the Structured Clinical Interview for DSM Disorders (SCID; Diagnostic and Statistical Manual of Mental Disorders, DSM-IV) </w:t>
      </w:r>
      <w:r w:rsidR="00A82E24" w:rsidRPr="0039792A">
        <w:rPr>
          <w:rFonts w:ascii="Times New Roman" w:eastAsia="AdvOTd434b442" w:hAnsi="Times New Roman"/>
          <w:color w:val="000000"/>
          <w:sz w:val="24"/>
          <w:szCs w:val="24"/>
        </w:rPr>
        <w:fldChar w:fldCharType="begin"/>
      </w:r>
      <w:r>
        <w:rPr>
          <w:rFonts w:ascii="Times New Roman" w:eastAsia="AdvOTd434b442" w:hAnsi="Times New Roman"/>
          <w:color w:val="000000"/>
          <w:sz w:val="24"/>
          <w:szCs w:val="24"/>
        </w:rPr>
        <w:instrText xml:space="preserve"> ADDIN EN.CITE &lt;EndNote&gt;&lt;Cite&gt;&lt;Author&gt;First&lt;/Author&gt;&lt;Year&gt;2012&lt;/Year&gt;&lt;RecNum&gt;1780&lt;/RecNum&gt;&lt;DisplayText&gt;(First&lt;style face="italic"&gt; et al.&lt;/style&gt;, 2012)&lt;/DisplayText&gt;&lt;record&gt;&lt;rec-number&gt;1780&lt;/rec-number&gt;&lt;foreign-keys&gt;&lt;key app="EN" db-id="few0ewrtoapwveerppypr29sf20p2rdezdp5" timestamp="1495144001"&gt;1780&lt;/key&gt;&lt;/foreign-keys&gt;&lt;ref-type name="Book"&gt;6&lt;/ref-type&gt;&lt;contributors&gt;&lt;authors&gt;&lt;author&gt;First, M. B&lt;/author&gt;&lt;author&gt;Spitzer, R. L&lt;/author&gt;&lt;author&gt;Gibbon, M&lt;/author&gt;&lt;author&gt;Williams, J. B. W&lt;/author&gt;&lt;author&gt;Spitzer, R&lt;/author&gt;&lt;author&gt;Gibbons, M&lt;/author&gt;&lt;author&gt;Williams, J&lt;/author&gt;&lt;/authors&gt;&lt;/contributors&gt;&lt;titles&gt;&lt;title&gt;Structured Clinical Interview for DSM-IV Axis I Disorders (SCID-I/P)&lt;/title&gt;&lt;/titles&gt;&lt;dates&gt;&lt;year&gt;2012&lt;/year&gt;&lt;/dates&gt;&lt;publisher&gt;John Wiley &amp;amp; Sons, Inc.&lt;/publisher&gt;&lt;urls&gt;&lt;/urls&gt;&lt;/record&gt;&lt;/Cite&gt;&lt;/EndNote&gt;</w:instrText>
      </w:r>
      <w:r w:rsidR="00A82E24" w:rsidRPr="0039792A">
        <w:rPr>
          <w:rFonts w:ascii="Times New Roman" w:eastAsia="AdvOTd434b442" w:hAnsi="Times New Roman"/>
          <w:color w:val="000000"/>
          <w:sz w:val="24"/>
          <w:szCs w:val="24"/>
        </w:rPr>
        <w:fldChar w:fldCharType="separate"/>
      </w:r>
      <w:r>
        <w:rPr>
          <w:rFonts w:ascii="Times New Roman" w:eastAsia="AdvOTd434b442" w:hAnsi="Times New Roman"/>
          <w:noProof/>
          <w:color w:val="000000"/>
          <w:sz w:val="24"/>
          <w:szCs w:val="24"/>
        </w:rPr>
        <w:t>(First</w:t>
      </w:r>
      <w:r w:rsidRPr="0039792A">
        <w:rPr>
          <w:rFonts w:ascii="Times New Roman" w:eastAsia="AdvOTd434b442" w:hAnsi="Times New Roman"/>
          <w:i/>
          <w:noProof/>
          <w:color w:val="000000"/>
          <w:sz w:val="24"/>
          <w:szCs w:val="24"/>
        </w:rPr>
        <w:t xml:space="preserve"> et al.</w:t>
      </w:r>
      <w:r>
        <w:rPr>
          <w:rFonts w:ascii="Times New Roman" w:eastAsia="AdvOTd434b442" w:hAnsi="Times New Roman"/>
          <w:noProof/>
          <w:color w:val="000000"/>
          <w:sz w:val="24"/>
          <w:szCs w:val="24"/>
        </w:rPr>
        <w:t>, 2012)</w:t>
      </w:r>
      <w:r w:rsidR="00A82E24" w:rsidRPr="0039792A">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Exclusion criteria included confirmed or suspected pregnancy, any history of neurological disorders and a history of intellectual disability.</w:t>
      </w:r>
      <w:r w:rsidRPr="0039792A">
        <w:rPr>
          <w:rFonts w:ascii="Times New Roman" w:eastAsia="AdvOTd434b442" w:hAnsi="Times New Roman" w:hint="eastAsia"/>
          <w:color w:val="000000"/>
          <w:sz w:val="24"/>
          <w:szCs w:val="24"/>
        </w:rPr>
        <w:t xml:space="preserve"> </w:t>
      </w:r>
      <w:r w:rsidR="005408F7">
        <w:rPr>
          <w:rFonts w:ascii="Times New Roman" w:eastAsia="AdvOTd434b442" w:hAnsi="Times New Roman"/>
          <w:color w:val="000000"/>
          <w:sz w:val="24"/>
          <w:szCs w:val="24"/>
        </w:rPr>
        <w:t>The</w:t>
      </w:r>
      <w:r w:rsidR="005408F7">
        <w:rPr>
          <w:rFonts w:ascii="Times New Roman" w:eastAsia="AdvOTd434b442" w:hAnsi="Times New Roman" w:hint="eastAsia"/>
          <w:color w:val="000000"/>
          <w:sz w:val="24"/>
          <w:szCs w:val="24"/>
        </w:rPr>
        <w:t xml:space="preserve"> </w:t>
      </w:r>
      <w:r w:rsidR="005408F7" w:rsidRPr="005408F7">
        <w:rPr>
          <w:rFonts w:ascii="Times New Roman" w:eastAsia="AdvOTd434b442" w:hAnsi="Times New Roman"/>
          <w:color w:val="000000"/>
          <w:sz w:val="24"/>
          <w:szCs w:val="24"/>
        </w:rPr>
        <w:t>patients were all receiving various antipsychotic medications at the time of the study</w:t>
      </w:r>
      <w:r w:rsidR="005408F7" w:rsidRPr="005408F7">
        <w:t xml:space="preserve"> </w:t>
      </w:r>
      <w:r w:rsidR="005408F7" w:rsidRPr="005408F7">
        <w:rPr>
          <w:rFonts w:ascii="Times New Roman" w:eastAsia="AdvOTd434b442" w:hAnsi="Times New Roman"/>
          <w:color w:val="000000"/>
          <w:sz w:val="24"/>
          <w:szCs w:val="24"/>
        </w:rPr>
        <w:t>(no medication changes in 1 month)</w:t>
      </w:r>
      <w:r w:rsidR="005408F7">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Written informed consent was obtained from participants according</w:t>
      </w:r>
      <w:r w:rsidRPr="0039792A">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to institutional guidelines at the University of New Mexico</w:t>
      </w:r>
      <w:r w:rsidRPr="0039792A">
        <w:rPr>
          <w:rFonts w:ascii="Times New Roman" w:eastAsia="AdvOTd434b442" w:hAnsi="Times New Roman" w:hint="eastAsia"/>
          <w:color w:val="000000"/>
          <w:sz w:val="24"/>
          <w:szCs w:val="24"/>
        </w:rPr>
        <w:t>.</w:t>
      </w:r>
    </w:p>
    <w:p w:rsidR="0039792A" w:rsidRPr="0039792A" w:rsidRDefault="0039792A" w:rsidP="0039792A">
      <w:pPr>
        <w:spacing w:line="480" w:lineRule="auto"/>
        <w:ind w:firstLineChars="200" w:firstLine="480"/>
        <w:outlineLvl w:val="0"/>
        <w:rPr>
          <w:rFonts w:ascii="Times New Roman" w:eastAsia="AdvOTd434b442" w:hAnsi="Times New Roman"/>
          <w:color w:val="000000"/>
          <w:sz w:val="24"/>
          <w:szCs w:val="24"/>
        </w:rPr>
      </w:pPr>
      <w:r w:rsidRPr="0039792A">
        <w:rPr>
          <w:rFonts w:ascii="Times New Roman" w:eastAsia="AdvOTd434b442" w:hAnsi="Times New Roman"/>
          <w:color w:val="000000"/>
          <w:sz w:val="24"/>
          <w:szCs w:val="24"/>
        </w:rPr>
        <w:t xml:space="preserve">Dataset 2, acquired as part of the UCLA Consortium for Neuropsychiatric </w:t>
      </w:r>
      <w:proofErr w:type="spellStart"/>
      <w:r w:rsidRPr="0039792A">
        <w:rPr>
          <w:rFonts w:ascii="Times New Roman" w:eastAsia="AdvOTd434b442" w:hAnsi="Times New Roman"/>
          <w:color w:val="000000"/>
          <w:sz w:val="24"/>
          <w:szCs w:val="24"/>
        </w:rPr>
        <w:t>Phenomics</w:t>
      </w:r>
      <w:proofErr w:type="spellEnd"/>
      <w:r w:rsidRPr="0039792A">
        <w:rPr>
          <w:rFonts w:ascii="Times New Roman" w:eastAsia="AdvOTd434b442" w:hAnsi="Times New Roman"/>
          <w:color w:val="000000"/>
          <w:sz w:val="24"/>
          <w:szCs w:val="24"/>
        </w:rPr>
        <w:t xml:space="preserve"> LA5c Study, was obtained from the </w:t>
      </w:r>
      <w:proofErr w:type="spellStart"/>
      <w:r w:rsidRPr="0039792A">
        <w:rPr>
          <w:rFonts w:ascii="Times New Roman" w:eastAsia="AdvOTd434b442" w:hAnsi="Times New Roman"/>
          <w:color w:val="000000"/>
          <w:sz w:val="24"/>
          <w:szCs w:val="24"/>
        </w:rPr>
        <w:t>OpenfMRI</w:t>
      </w:r>
      <w:proofErr w:type="spellEnd"/>
      <w:r w:rsidRPr="0039792A">
        <w:rPr>
          <w:rFonts w:ascii="Times New Roman" w:eastAsia="AdvOTd434b442" w:hAnsi="Times New Roman"/>
          <w:color w:val="000000"/>
          <w:sz w:val="24"/>
          <w:szCs w:val="24"/>
        </w:rPr>
        <w:t xml:space="preserve"> database (accession number: ds000030). All patients underwent a semi-structured assessment with the Structured Clinical Interview for the Diagnostic and Statistical Manual of Mental Disorders, Fourth Edition (DSM-IV) </w:t>
      </w:r>
      <w:r w:rsidR="00A82E24" w:rsidRPr="0039792A">
        <w:rPr>
          <w:rFonts w:ascii="Times New Roman" w:eastAsia="AdvOTd434b442" w:hAnsi="Times New Roman"/>
          <w:color w:val="000000"/>
          <w:sz w:val="24"/>
          <w:szCs w:val="24"/>
        </w:rPr>
        <w:fldChar w:fldCharType="begin"/>
      </w:r>
      <w:r>
        <w:rPr>
          <w:rFonts w:ascii="Times New Roman" w:eastAsia="AdvOTd434b442" w:hAnsi="Times New Roman"/>
          <w:color w:val="000000"/>
          <w:sz w:val="24"/>
          <w:szCs w:val="24"/>
        </w:rPr>
        <w:instrText xml:space="preserve"> ADDIN EN.CITE &lt;EndNote&gt;&lt;Cite&gt;&lt;Author&gt;First&lt;/Author&gt;&lt;Year&gt;2004&lt;/Year&gt;&lt;RecNum&gt;2672&lt;/RecNum&gt;&lt;DisplayText&gt;(First&lt;style face="italic"&gt; et al.&lt;/style&gt;, 2004)&lt;/DisplayText&gt;&lt;record&gt;&lt;rec-number&gt;2672&lt;/rec-number&gt;&lt;foreign-keys&gt;&lt;key app="EN" db-id="few0ewrtoapwveerppypr29sf20p2rdezdp5" timestamp="1510427175"&gt;2672&lt;/key&gt;&lt;/foreign-keys&gt;&lt;ref-type name="Book"&gt;6&lt;/ref-type&gt;&lt;contributors&gt;&lt;authors&gt;&lt;author&gt;First, Michael B&lt;/author&gt;&lt;author&gt;Frances, Allen&lt;/author&gt;&lt;author&gt;Pincus, Harold Alan&lt;/author&gt;&lt;/authors&gt;&lt;/contributors&gt;&lt;titles&gt;&lt;title&gt;DSM-IV-TR guidebook&lt;/title&gt;&lt;/titles&gt;&lt;dates&gt;&lt;year&gt;2004&lt;/year&gt;&lt;/dates&gt;&lt;publisher&gt;American Psychiatric Pub.&lt;/publisher&gt;&lt;urls&gt;&lt;/urls&gt;&lt;/record&gt;&lt;/Cite&gt;&lt;/EndNote&gt;</w:instrText>
      </w:r>
      <w:r w:rsidR="00A82E24" w:rsidRPr="0039792A">
        <w:rPr>
          <w:rFonts w:ascii="Times New Roman" w:eastAsia="AdvOTd434b442" w:hAnsi="Times New Roman"/>
          <w:color w:val="000000"/>
          <w:sz w:val="24"/>
          <w:szCs w:val="24"/>
        </w:rPr>
        <w:fldChar w:fldCharType="separate"/>
      </w:r>
      <w:r>
        <w:rPr>
          <w:rFonts w:ascii="Times New Roman" w:eastAsia="AdvOTd434b442" w:hAnsi="Times New Roman"/>
          <w:noProof/>
          <w:color w:val="000000"/>
          <w:sz w:val="24"/>
          <w:szCs w:val="24"/>
        </w:rPr>
        <w:t>(First</w:t>
      </w:r>
      <w:r w:rsidRPr="0039792A">
        <w:rPr>
          <w:rFonts w:ascii="Times New Roman" w:eastAsia="AdvOTd434b442" w:hAnsi="Times New Roman"/>
          <w:i/>
          <w:noProof/>
          <w:color w:val="000000"/>
          <w:sz w:val="24"/>
          <w:szCs w:val="24"/>
        </w:rPr>
        <w:t xml:space="preserve"> et al.</w:t>
      </w:r>
      <w:r>
        <w:rPr>
          <w:rFonts w:ascii="Times New Roman" w:eastAsia="AdvOTd434b442" w:hAnsi="Times New Roman"/>
          <w:noProof/>
          <w:color w:val="000000"/>
          <w:sz w:val="24"/>
          <w:szCs w:val="24"/>
        </w:rPr>
        <w:t>, 2004)</w:t>
      </w:r>
      <w:r w:rsidR="00A82E24" w:rsidRPr="0039792A">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Exclusion criteria included left-handedness, pregnancy, history of head injury with loss of consciousness or cognitive sequelae, or other contraindications to scanning</w:t>
      </w:r>
      <w:r w:rsidR="00A021A3" w:rsidRPr="00A021A3">
        <w:rPr>
          <w:rFonts w:ascii="Times New Roman" w:eastAsia="AdvOTd434b442" w:hAnsi="Times New Roman"/>
          <w:color w:val="000000"/>
          <w:sz w:val="24"/>
          <w:szCs w:val="24"/>
        </w:rPr>
        <w:t>.</w:t>
      </w:r>
      <w:r w:rsidR="006F4C04">
        <w:rPr>
          <w:rFonts w:ascii="Times New Roman" w:eastAsia="AdvOTd434b442" w:hAnsi="Times New Roman" w:hint="eastAsia"/>
          <w:color w:val="000000"/>
          <w:sz w:val="24"/>
          <w:szCs w:val="24"/>
        </w:rPr>
        <w:t xml:space="preserve"> </w:t>
      </w:r>
      <w:r w:rsidR="00A021A3">
        <w:rPr>
          <w:rFonts w:ascii="Times New Roman" w:eastAsia="AdvOTd434b442" w:hAnsi="Times New Roman" w:hint="eastAsia"/>
          <w:color w:val="000000"/>
          <w:sz w:val="24"/>
          <w:szCs w:val="24"/>
        </w:rPr>
        <w:t>S</w:t>
      </w:r>
      <w:r w:rsidR="00A021A3" w:rsidRPr="00A021A3">
        <w:rPr>
          <w:rFonts w:ascii="Times New Roman" w:eastAsia="AdvOTd434b442" w:hAnsi="Times New Roman"/>
          <w:color w:val="000000"/>
          <w:sz w:val="24"/>
          <w:szCs w:val="24"/>
        </w:rPr>
        <w:t>table medications were permitted for the patients</w:t>
      </w:r>
      <w:r w:rsidR="00A021A3">
        <w:rPr>
          <w:rFonts w:ascii="Times New Roman" w:eastAsia="AdvOTd434b442" w:hAnsi="Times New Roman" w:hint="eastAsia"/>
          <w:color w:val="000000"/>
          <w:sz w:val="24"/>
          <w:szCs w:val="24"/>
        </w:rPr>
        <w:t xml:space="preserve"> and </w:t>
      </w:r>
      <w:r w:rsidR="00A021A3" w:rsidRPr="00A021A3">
        <w:rPr>
          <w:rFonts w:ascii="Times New Roman" w:eastAsia="AdvOTd434b442" w:hAnsi="Times New Roman"/>
          <w:color w:val="000000"/>
          <w:sz w:val="24"/>
          <w:szCs w:val="24"/>
        </w:rPr>
        <w:t xml:space="preserve">81% of patients had </w:t>
      </w:r>
      <w:r w:rsidR="00A021A3">
        <w:rPr>
          <w:rFonts w:ascii="Times New Roman" w:eastAsia="AdvOTd434b442" w:hAnsi="Times New Roman"/>
          <w:color w:val="000000"/>
          <w:sz w:val="24"/>
          <w:szCs w:val="24"/>
        </w:rPr>
        <w:t xml:space="preserve">at least one comorbid </w:t>
      </w:r>
      <w:proofErr w:type="gramStart"/>
      <w:r w:rsidR="00A021A3">
        <w:rPr>
          <w:rFonts w:ascii="Times New Roman" w:eastAsia="AdvOTd434b442" w:hAnsi="Times New Roman"/>
          <w:color w:val="000000"/>
          <w:sz w:val="24"/>
          <w:szCs w:val="24"/>
        </w:rPr>
        <w:t>diagnosis</w:t>
      </w:r>
      <w:r w:rsidR="00A021A3">
        <w:rPr>
          <w:rFonts w:ascii="Times New Roman" w:eastAsia="AdvOTd434b442" w:hAnsi="Times New Roman" w:hint="eastAsia"/>
          <w:color w:val="000000"/>
          <w:sz w:val="24"/>
          <w:szCs w:val="24"/>
        </w:rPr>
        <w:t xml:space="preserve"> </w:t>
      </w:r>
      <w:r w:rsidR="00A021A3">
        <w:rPr>
          <w:rFonts w:ascii="Times New Roman" w:eastAsia="AdvOTd434b442" w:hAnsi="Times New Roman"/>
          <w:color w:val="000000"/>
          <w:sz w:val="24"/>
          <w:szCs w:val="24"/>
        </w:rPr>
        <w:t xml:space="preserve"> </w:t>
      </w:r>
      <w:proofErr w:type="gramEnd"/>
      <w:r w:rsidR="00A82E24">
        <w:rPr>
          <w:rFonts w:ascii="Times New Roman" w:eastAsia="AdvOTd434b442" w:hAnsi="Times New Roman"/>
          <w:color w:val="000000"/>
          <w:sz w:val="24"/>
          <w:szCs w:val="24"/>
        </w:rPr>
        <w:fldChar w:fldCharType="begin">
          <w:fldData xml:space="preserve">PEVuZE5vdGU+PENpdGU+PEF1dGhvcj5Qb2xkcmFjazwvQXV0aG9yPjxZZWFyPjIwMTY8L1llYXI+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</w:fldData>
        </w:fldChar>
      </w:r>
      <w:r w:rsidR="006F4C04">
        <w:rPr>
          <w:rFonts w:ascii="Times New Roman" w:eastAsia="AdvOTd434b442" w:hAnsi="Times New Roman"/>
          <w:color w:val="000000"/>
          <w:sz w:val="24"/>
          <w:szCs w:val="24"/>
        </w:rPr>
        <w:instrText xml:space="preserve"> ADDIN EN.CITE </w:instrText>
      </w:r>
      <w:r w:rsidR="00A82E24">
        <w:rPr>
          <w:rFonts w:ascii="Times New Roman" w:eastAsia="AdvOTd434b442" w:hAnsi="Times New Roman"/>
          <w:color w:val="000000"/>
          <w:sz w:val="24"/>
          <w:szCs w:val="24"/>
        </w:rPr>
        <w:fldChar w:fldCharType="begin">
          <w:fldData xml:space="preserve">PEVuZE5vdGU+PENpdGU+PEF1dGhvcj5Qb2xkcmFjazwvQXV0aG9yPjxZZWFyPjIwMTY8L1llYXI+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</w:fldData>
        </w:fldChar>
      </w:r>
      <w:r w:rsidR="006F4C04">
        <w:rPr>
          <w:rFonts w:ascii="Times New Roman" w:eastAsia="AdvOTd434b442" w:hAnsi="Times New Roman"/>
          <w:color w:val="000000"/>
          <w:sz w:val="24"/>
          <w:szCs w:val="24"/>
        </w:rPr>
        <w:instrText xml:space="preserve"> ADDIN EN.CITE.DATA </w:instrText>
      </w:r>
      <w:r w:rsidR="00A82E24">
        <w:rPr>
          <w:rFonts w:ascii="Times New Roman" w:eastAsia="AdvOTd434b442" w:hAnsi="Times New Roman"/>
          <w:color w:val="000000"/>
          <w:sz w:val="24"/>
          <w:szCs w:val="24"/>
        </w:rPr>
      </w:r>
      <w:r w:rsidR="00A82E24">
        <w:rPr>
          <w:rFonts w:ascii="Times New Roman" w:eastAsia="AdvOTd434b442" w:hAnsi="Times New Roman"/>
          <w:color w:val="000000"/>
          <w:sz w:val="24"/>
          <w:szCs w:val="24"/>
        </w:rPr>
        <w:fldChar w:fldCharType="end"/>
      </w:r>
      <w:r w:rsidR="00A82E24">
        <w:rPr>
          <w:rFonts w:ascii="Times New Roman" w:eastAsia="AdvOTd434b442" w:hAnsi="Times New Roman"/>
          <w:color w:val="000000"/>
          <w:sz w:val="24"/>
          <w:szCs w:val="24"/>
        </w:rPr>
      </w:r>
      <w:r w:rsidR="00A82E24">
        <w:rPr>
          <w:rFonts w:ascii="Times New Roman" w:eastAsia="AdvOTd434b442" w:hAnsi="Times New Roman"/>
          <w:color w:val="000000"/>
          <w:sz w:val="24"/>
          <w:szCs w:val="24"/>
        </w:rPr>
        <w:fldChar w:fldCharType="separate"/>
      </w:r>
      <w:r w:rsidR="006F4C04">
        <w:rPr>
          <w:rFonts w:ascii="Times New Roman" w:eastAsia="AdvOTd434b442" w:hAnsi="Times New Roman"/>
          <w:noProof/>
          <w:color w:val="000000"/>
          <w:sz w:val="24"/>
          <w:szCs w:val="24"/>
        </w:rPr>
        <w:t>(Poldrack</w:t>
      </w:r>
      <w:r w:rsidR="006F4C04" w:rsidRPr="006F4C04">
        <w:rPr>
          <w:rFonts w:ascii="Times New Roman" w:eastAsia="AdvOTd434b442" w:hAnsi="Times New Roman"/>
          <w:i/>
          <w:noProof/>
          <w:color w:val="000000"/>
          <w:sz w:val="24"/>
          <w:szCs w:val="24"/>
        </w:rPr>
        <w:t xml:space="preserve"> et al.</w:t>
      </w:r>
      <w:r w:rsidR="006F4C04">
        <w:rPr>
          <w:rFonts w:ascii="Times New Roman" w:eastAsia="AdvOTd434b442" w:hAnsi="Times New Roman"/>
          <w:noProof/>
          <w:color w:val="000000"/>
          <w:sz w:val="24"/>
          <w:szCs w:val="24"/>
        </w:rPr>
        <w:t>, 2016)</w:t>
      </w:r>
      <w:r w:rsidR="00A82E24">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xml:space="preserve">. After receiving a verbal explanation of the study, participants gave written informed consent following procedures approved by the Institutional </w:t>
      </w:r>
      <w:r w:rsidRPr="0039792A">
        <w:rPr>
          <w:rFonts w:ascii="Times New Roman" w:eastAsia="AdvOTd434b442" w:hAnsi="Times New Roman"/>
          <w:color w:val="000000"/>
          <w:sz w:val="24"/>
          <w:szCs w:val="24"/>
        </w:rPr>
        <w:lastRenderedPageBreak/>
        <w:t>Review Boards at UCLA and the Los Angeles County Department of Mental Health.</w:t>
      </w:r>
    </w:p>
    <w:p w:rsidR="0039792A" w:rsidRPr="0039792A" w:rsidRDefault="0039792A" w:rsidP="005408F7">
      <w:pPr>
        <w:spacing w:line="480" w:lineRule="auto"/>
        <w:ind w:firstLineChars="200" w:firstLine="480"/>
        <w:outlineLvl w:val="0"/>
        <w:rPr>
          <w:rFonts w:ascii="Times New Roman" w:eastAsia="AdvOTd434b442" w:hAnsi="Times New Roman"/>
          <w:color w:val="000000"/>
          <w:sz w:val="24"/>
          <w:szCs w:val="24"/>
        </w:rPr>
      </w:pPr>
      <w:r w:rsidRPr="0039792A">
        <w:rPr>
          <w:rFonts w:ascii="Times New Roman" w:eastAsia="AdvOTd434b442" w:hAnsi="Times New Roman"/>
          <w:color w:val="000000"/>
          <w:sz w:val="24"/>
          <w:szCs w:val="24"/>
        </w:rPr>
        <w:t xml:space="preserve">Dataset 3 was acquired at Maastricht University, The Netherlands. Patients were recruited through clinicians working in selected representative geographic areas in the Netherlands and Belgium. Diagnosis of schizophrenia was based on DSM-IV criteria </w:t>
      </w:r>
      <w:r w:rsidR="00A82E24" w:rsidRPr="0039792A">
        <w:rPr>
          <w:rFonts w:ascii="Times New Roman" w:eastAsia="AdvOTd434b442" w:hAnsi="Times New Roman"/>
          <w:color w:val="000000"/>
          <w:sz w:val="24"/>
          <w:szCs w:val="24"/>
        </w:rPr>
        <w:fldChar w:fldCharType="begin"/>
      </w:r>
      <w:r>
        <w:rPr>
          <w:rFonts w:ascii="Times New Roman" w:eastAsia="AdvOTd434b442" w:hAnsi="Times New Roman"/>
          <w:color w:val="000000"/>
          <w:sz w:val="24"/>
          <w:szCs w:val="24"/>
        </w:rPr>
        <w:instrText xml:space="preserve"> ADDIN EN.CITE &lt;EndNote&gt;&lt;Cite&gt;&lt;Author&gt;Association&lt;/Author&gt;&lt;Year&gt;2000&lt;/Year&gt;&lt;RecNum&gt;1779&lt;/RecNum&gt;&lt;DisplayText&gt;(Association, 2000)&lt;/DisplayText&gt;&lt;record&gt;&lt;rec-number&gt;1779&lt;/rec-number&gt;&lt;foreign-keys&gt;&lt;key app="EN" db-id="few0ewrtoapwveerppypr29sf20p2rdezdp5" timestamp="1495143469"&gt;1779&lt;/key&gt;&lt;/foreign-keys&gt;&lt;ref-type name="Journal Article"&gt;17&lt;/ref-type&gt;&lt;contributors&gt;&lt;authors&gt;&lt;author&gt;Association, American Psychiatric&lt;/author&gt;&lt;/authors&gt;&lt;/contributors&gt;&lt;titles&gt;&lt;title&gt;Diagnostic and Statistical Manual of Mental Disorders fourth edition, Text revision (DSM-IV TR)&lt;/title&gt;&lt;/titles&gt;&lt;dates&gt;&lt;year&gt;2000&lt;/year&gt;&lt;/dates&gt;&lt;urls&gt;&lt;/urls&gt;&lt;/record&gt;&lt;/Cite&gt;&lt;/EndNote&gt;</w:instrText>
      </w:r>
      <w:r w:rsidR="00A82E24" w:rsidRPr="0039792A">
        <w:rPr>
          <w:rFonts w:ascii="Times New Roman" w:eastAsia="AdvOTd434b442" w:hAnsi="Times New Roman"/>
          <w:color w:val="000000"/>
          <w:sz w:val="24"/>
          <w:szCs w:val="24"/>
        </w:rPr>
        <w:fldChar w:fldCharType="separate"/>
      </w:r>
      <w:r>
        <w:rPr>
          <w:rFonts w:ascii="Times New Roman" w:eastAsia="AdvOTd434b442" w:hAnsi="Times New Roman"/>
          <w:noProof/>
          <w:color w:val="000000"/>
          <w:sz w:val="24"/>
          <w:szCs w:val="24"/>
        </w:rPr>
        <w:t>(Association, 2000)</w:t>
      </w:r>
      <w:r w:rsidR="00A82E24" w:rsidRPr="0039792A">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assessed with the Comprehensive Assessment of Symptoms and History (CASH) interview</w:t>
      </w:r>
      <w:r w:rsidR="006F4C04">
        <w:rPr>
          <w:rFonts w:ascii="Times New Roman" w:eastAsia="AdvOTd434b442" w:hAnsi="Times New Roman" w:hint="eastAsia"/>
          <w:color w:val="000000"/>
          <w:sz w:val="24"/>
          <w:szCs w:val="24"/>
        </w:rPr>
        <w:t xml:space="preserve"> </w:t>
      </w:r>
      <w:r w:rsidR="00A82E24">
        <w:rPr>
          <w:rFonts w:ascii="Times New Roman" w:eastAsia="AdvOTd434b442" w:hAnsi="Times New Roman"/>
          <w:color w:val="000000"/>
          <w:sz w:val="24"/>
          <w:szCs w:val="24"/>
        </w:rPr>
        <w:fldChar w:fldCharType="begin"/>
      </w:r>
      <w:r w:rsidR="006F4C04">
        <w:rPr>
          <w:rFonts w:ascii="Times New Roman" w:eastAsia="AdvOTd434b442" w:hAnsi="Times New Roman"/>
          <w:color w:val="000000"/>
          <w:sz w:val="24"/>
          <w:szCs w:val="24"/>
        </w:rPr>
        <w:instrText xml:space="preserve"> ADDIN EN.CITE &lt;EndNote&gt;&lt;Cite&gt;&lt;Author&gt;Andreasen&lt;/Author&gt;&lt;Year&gt;1992&lt;/Year&gt;&lt;RecNum&gt;168&lt;/RecNum&gt;&lt;DisplayText&gt;(Andreasen&lt;style face="italic"&gt; et al.&lt;/style&gt;, 1992)&lt;/DisplayText&gt;&lt;record&gt;&lt;rec-number&gt;168&lt;/rec-number&gt;&lt;foreign-keys&gt;&lt;key app="EN" db-id="rd55z2ev0efdrme52fap2zv40vpztf999adf" timestamp="1547146001"&gt;168&lt;/key&gt;&lt;/foreign-keys&gt;&lt;ref-type name="Journal Article"&gt;17&lt;/ref-type&gt;&lt;contributors&gt;&lt;authors&gt;&lt;author&gt;Andreasen, N. C.&lt;/author&gt;&lt;author&gt;Flaum, M.&lt;/author&gt;&lt;author&gt;Arndt, S.&lt;/author&gt;&lt;/authors&gt;&lt;/contributors&gt;&lt;auth-address&gt;Mental Health Clinical Research Center, University of Iowa Hospitals and Clinics, Iowa City 52242.&lt;/auth-address&gt;&lt;titles&gt;&lt;title&gt;The Comprehensive Assessment of Symptoms and History (CASH). An instrument for assessing diagnosis and psychopathology&lt;/title&gt;&lt;secondary-title&gt;Arch Gen Psychiatry&lt;/secondary-title&gt;&lt;/titles&gt;&lt;periodical&gt;&lt;full-title&gt;Archives of General Psychiatry&lt;/full-title&gt;&lt;abbr-1&gt;Arch. Gen. Psychiatry&lt;/abbr-1&gt;&lt;abbr-2&gt;Arch Gen Psychiatry&lt;/abbr-2&gt;&lt;/periodical&gt;&lt;pages&gt;615-23&lt;/pages&gt;&lt;volume&gt;49&lt;/volume&gt;&lt;number&gt;8&lt;/number&gt;&lt;keywords&gt;&lt;keyword&gt;Databases, Factual&lt;/keyword&gt;&lt;keyword&gt;Depressive Disorder/diagnosis/psychology&lt;/keyword&gt;&lt;keyword&gt;Follow-Up Studies&lt;/keyword&gt;&lt;keyword&gt;Humans&lt;/keyword&gt;&lt;keyword&gt;Mental Disorders/*diagnosis/psychology&lt;/keyword&gt;&lt;keyword&gt;Psychiatric Status Rating Scales/*instrumentation/standards/statistics &amp;amp;&lt;/keyword&gt;&lt;keyword&gt;numerical data&lt;/keyword&gt;&lt;keyword&gt;Psychometrics&lt;/keyword&gt;&lt;keyword&gt;Psychotic Disorders/diagnosis/psychology&lt;/keyword&gt;&lt;keyword&gt;Reproducibility of Results&lt;/keyword&gt;&lt;keyword&gt;Schizophrenia/diagnosis&lt;/keyword&gt;&lt;keyword&gt;Schizophrenic Psychology&lt;/keyword&gt;&lt;keyword&gt;Schizotypal Personality Disorder/diagnosis/psychology&lt;/keyword&gt;&lt;/keywords&gt;&lt;dates&gt;&lt;year&gt;1992&lt;/year&gt;&lt;pub-dates&gt;&lt;date&gt;Aug&lt;/date&gt;&lt;/pub-dates&gt;&lt;/dates&gt;&lt;isbn&gt;0003-990X (Print)&amp;#xD;0003-990X (Linking)&lt;/isbn&gt;&lt;accession-num&gt;1637251&lt;/accession-num&gt;&lt;urls&gt;&lt;related-urls&gt;&lt;url&gt;http://www.ncbi.nlm.nih.gov/pubmed/1637251&lt;/url&gt;&lt;/related-urls&gt;&lt;/urls&gt;&lt;/record&gt;&lt;/Cite&gt;&lt;/EndNote&gt;</w:instrText>
      </w:r>
      <w:r w:rsidR="00A82E24">
        <w:rPr>
          <w:rFonts w:ascii="Times New Roman" w:eastAsia="AdvOTd434b442" w:hAnsi="Times New Roman"/>
          <w:color w:val="000000"/>
          <w:sz w:val="24"/>
          <w:szCs w:val="24"/>
        </w:rPr>
        <w:fldChar w:fldCharType="separate"/>
      </w:r>
      <w:r w:rsidR="006F4C04">
        <w:rPr>
          <w:rFonts w:ascii="Times New Roman" w:eastAsia="AdvOTd434b442" w:hAnsi="Times New Roman"/>
          <w:noProof/>
          <w:color w:val="000000"/>
          <w:sz w:val="24"/>
          <w:szCs w:val="24"/>
        </w:rPr>
        <w:t>(Andreasen</w:t>
      </w:r>
      <w:r w:rsidR="006F4C04" w:rsidRPr="006F4C04">
        <w:rPr>
          <w:rFonts w:ascii="Times New Roman" w:eastAsia="AdvOTd434b442" w:hAnsi="Times New Roman"/>
          <w:i/>
          <w:noProof/>
          <w:color w:val="000000"/>
          <w:sz w:val="24"/>
          <w:szCs w:val="24"/>
        </w:rPr>
        <w:t xml:space="preserve"> et al.</w:t>
      </w:r>
      <w:r w:rsidR="006F4C04">
        <w:rPr>
          <w:rFonts w:ascii="Times New Roman" w:eastAsia="AdvOTd434b442" w:hAnsi="Times New Roman"/>
          <w:noProof/>
          <w:color w:val="000000"/>
          <w:sz w:val="24"/>
          <w:szCs w:val="24"/>
        </w:rPr>
        <w:t>, 1992)</w:t>
      </w:r>
      <w:r w:rsidR="00A82E24">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xml:space="preserve">. Exclusion criteria included confirmed or suspected pregnancy, any history of neurological disorders, a history of intellectual disability and/or a history of substance abuse/dependence within the last 12 months. </w:t>
      </w:r>
      <w:r w:rsidR="005408F7" w:rsidRPr="005408F7">
        <w:rPr>
          <w:rFonts w:ascii="Times New Roman" w:eastAsia="AdvOTd434b442" w:hAnsi="Times New Roman"/>
          <w:color w:val="000000"/>
          <w:sz w:val="24"/>
          <w:szCs w:val="24"/>
        </w:rPr>
        <w:t xml:space="preserve">Antipsychotic medication use </w:t>
      </w:r>
      <w:r w:rsidR="005408F7">
        <w:rPr>
          <w:rFonts w:ascii="Times New Roman" w:eastAsia="AdvOTd434b442" w:hAnsi="Times New Roman"/>
          <w:color w:val="000000"/>
          <w:sz w:val="24"/>
          <w:szCs w:val="24"/>
        </w:rPr>
        <w:t>for</w:t>
      </w:r>
      <w:r w:rsidR="005408F7">
        <w:rPr>
          <w:rFonts w:ascii="Times New Roman" w:eastAsia="AdvOTd434b442" w:hAnsi="Times New Roman" w:hint="eastAsia"/>
          <w:color w:val="000000"/>
          <w:sz w:val="24"/>
          <w:szCs w:val="24"/>
        </w:rPr>
        <w:t xml:space="preserve"> patients </w:t>
      </w:r>
      <w:r w:rsidR="005408F7" w:rsidRPr="005408F7">
        <w:rPr>
          <w:rFonts w:ascii="Times New Roman" w:eastAsia="AdvOTd434b442" w:hAnsi="Times New Roman"/>
          <w:color w:val="000000"/>
          <w:sz w:val="24"/>
          <w:szCs w:val="24"/>
        </w:rPr>
        <w:t>was determined</w:t>
      </w:r>
      <w:r w:rsidR="005408F7">
        <w:rPr>
          <w:rFonts w:ascii="Times New Roman" w:eastAsia="AdvOTd434b442" w:hAnsi="Times New Roman" w:hint="eastAsia"/>
          <w:color w:val="000000"/>
          <w:sz w:val="24"/>
          <w:szCs w:val="24"/>
        </w:rPr>
        <w:t xml:space="preserve"> </w:t>
      </w:r>
      <w:r w:rsidR="005408F7" w:rsidRPr="005408F7">
        <w:rPr>
          <w:rFonts w:ascii="Times New Roman" w:eastAsia="AdvOTd434b442" w:hAnsi="Times New Roman"/>
          <w:color w:val="000000"/>
          <w:sz w:val="24"/>
          <w:szCs w:val="24"/>
        </w:rPr>
        <w:t>using the reports of the participant’s psychiatrist</w:t>
      </w:r>
      <w:r w:rsidR="00332087">
        <w:rPr>
          <w:rFonts w:ascii="Times New Roman" w:eastAsia="AdvOTd434b442" w:hAnsi="Times New Roman" w:hint="eastAsia"/>
          <w:color w:val="000000"/>
          <w:sz w:val="24"/>
          <w:szCs w:val="24"/>
        </w:rPr>
        <w:t>.</w:t>
      </w:r>
      <w:r w:rsidR="005408F7" w:rsidRPr="005408F7">
        <w:rPr>
          <w:rFonts w:ascii="Times New Roman" w:eastAsia="AdvOTd434b442" w:hAnsi="Times New Roman"/>
          <w:color w:val="000000"/>
          <w:sz w:val="24"/>
          <w:szCs w:val="24"/>
        </w:rPr>
        <w:t xml:space="preserve"> </w:t>
      </w:r>
      <w:r w:rsidRPr="0039792A">
        <w:rPr>
          <w:rFonts w:ascii="Times New Roman" w:eastAsia="AdvOTd434b442" w:hAnsi="Times New Roman"/>
          <w:color w:val="000000"/>
          <w:sz w:val="24"/>
          <w:szCs w:val="24"/>
        </w:rPr>
        <w:t>The ethics committee of Maastricht University approved the study, and all the participants gave written informed consent in accordance with the committee’s guidelines and the Declaration of Helsinki</w:t>
      </w:r>
      <w:r w:rsidRPr="0039792A">
        <w:rPr>
          <w:rFonts w:ascii="Times New Roman" w:eastAsia="AdvOTd434b442" w:hAnsi="Times New Roman" w:hint="eastAsia"/>
          <w:color w:val="000000"/>
          <w:sz w:val="24"/>
          <w:szCs w:val="24"/>
        </w:rPr>
        <w:t>.</w:t>
      </w:r>
    </w:p>
    <w:p w:rsidR="0039792A" w:rsidRPr="0039792A" w:rsidRDefault="0039792A" w:rsidP="0039792A">
      <w:pPr>
        <w:spacing w:line="480" w:lineRule="auto"/>
        <w:ind w:firstLineChars="200" w:firstLine="480"/>
        <w:outlineLvl w:val="0"/>
        <w:rPr>
          <w:rFonts w:ascii="Times New Roman" w:eastAsia="AdvOTd434b442" w:hAnsi="Times New Roman"/>
          <w:color w:val="000000"/>
          <w:sz w:val="24"/>
          <w:szCs w:val="24"/>
        </w:rPr>
      </w:pPr>
      <w:r w:rsidRPr="0039792A">
        <w:rPr>
          <w:rFonts w:ascii="Times New Roman" w:eastAsia="AdvOTd434b442" w:hAnsi="Times New Roman"/>
          <w:color w:val="000000"/>
          <w:sz w:val="24"/>
          <w:szCs w:val="24"/>
        </w:rPr>
        <w:t xml:space="preserve">Dataset 4 was acquired in Dublin and scanned at the Trinity College Institute of Neuroscience as part of a Science Foundation Ireland-funded neuroimaging genetics study ("A structural and functional MRI investigation of genetics, cognition and emotion in schizophrenia"). Patients with confirmed DSM-IV diagnosis of schizophrenia were recruited through local clinical services. Exclusion criteria included confirmed or suspected pregnancy, any history of neurological disorders or intellectual disability and substance misuse in the preceding three months. </w:t>
      </w:r>
      <w:r w:rsidR="00332087" w:rsidRPr="00332087">
        <w:rPr>
          <w:rFonts w:ascii="Times New Roman" w:eastAsia="AdvOTd434b442" w:hAnsi="Times New Roman"/>
          <w:color w:val="000000"/>
          <w:sz w:val="24"/>
          <w:szCs w:val="24"/>
        </w:rPr>
        <w:t xml:space="preserve">All patients were chronic, but stable, medicated outpatients, with a confirmed diagnosis. </w:t>
      </w:r>
      <w:r w:rsidRPr="0039792A">
        <w:rPr>
          <w:rFonts w:ascii="Times New Roman" w:eastAsia="AdvOTd434b442" w:hAnsi="Times New Roman"/>
          <w:color w:val="000000"/>
          <w:sz w:val="24"/>
          <w:szCs w:val="24"/>
        </w:rPr>
        <w:t>Participants provided written, informed consent in accordance with local ethics committee guidelines.</w:t>
      </w:r>
    </w:p>
    <w:p w:rsidR="0039792A" w:rsidRPr="0039792A" w:rsidRDefault="0039792A" w:rsidP="0039792A">
      <w:pPr>
        <w:spacing w:line="480" w:lineRule="auto"/>
        <w:ind w:firstLineChars="200" w:firstLine="480"/>
        <w:outlineLvl w:val="0"/>
        <w:rPr>
          <w:rFonts w:ascii="Times New Roman" w:eastAsia="AdvOTd434b442" w:hAnsi="Times New Roman"/>
          <w:color w:val="000000"/>
          <w:sz w:val="24"/>
          <w:szCs w:val="24"/>
        </w:rPr>
      </w:pPr>
      <w:r w:rsidRPr="0039792A">
        <w:rPr>
          <w:rFonts w:ascii="Times New Roman" w:eastAsia="AdvOTd434b442" w:hAnsi="Times New Roman"/>
          <w:color w:val="000000"/>
          <w:sz w:val="24"/>
          <w:szCs w:val="24"/>
        </w:rPr>
        <w:lastRenderedPageBreak/>
        <w:t xml:space="preserve">Dataset 5 was acquired at the West China Hospital of Sichuan University, Chengdu, China. An initial diagnosis of schizophrenia and duration of illness were determined by consensus between 2 experienced psychiatrists, using the Structured Clinical Interview for DSM-IV(SCID)-Patient Version </w:t>
      </w:r>
      <w:r w:rsidR="00A82E24" w:rsidRPr="0039792A">
        <w:rPr>
          <w:rFonts w:ascii="Times New Roman" w:eastAsia="AdvOTd434b442" w:hAnsi="Times New Roman"/>
          <w:color w:val="000000"/>
          <w:sz w:val="24"/>
          <w:szCs w:val="24"/>
        </w:rPr>
        <w:fldChar w:fldCharType="begin"/>
      </w:r>
      <w:r>
        <w:rPr>
          <w:rFonts w:ascii="Times New Roman" w:eastAsia="AdvOTd434b442" w:hAnsi="Times New Roman"/>
          <w:color w:val="000000"/>
          <w:sz w:val="24"/>
          <w:szCs w:val="24"/>
        </w:rPr>
        <w:instrText xml:space="preserve"> ADDIN EN.CITE &lt;EndNote&gt;&lt;Cite&gt;&lt;Author&gt;Association&lt;/Author&gt;&lt;Year&gt;2000&lt;/Year&gt;&lt;RecNum&gt;1779&lt;/RecNum&gt;&lt;DisplayText&gt;(Association, 2000)&lt;/DisplayText&gt;&lt;record&gt;&lt;rec-number&gt;1779&lt;/rec-number&gt;&lt;foreign-keys&gt;&lt;key app="EN" db-id="few0ewrtoapwveerppypr29sf20p2rdezdp5" timestamp="1495143469"&gt;1779&lt;/key&gt;&lt;/foreign-keys&gt;&lt;ref-type name="Journal Article"&gt;17&lt;/ref-type&gt;&lt;contributors&gt;&lt;authors&gt;&lt;author&gt;Association, American Psychiatric&lt;/author&gt;&lt;/authors&gt;&lt;/contributors&gt;&lt;titles&gt;&lt;title&gt;Diagnostic and Statistical Manual of Mental Disorders fourth edition, Text revision (DSM-IV TR)&lt;/title&gt;&lt;/titles&gt;&lt;dates&gt;&lt;year&gt;2000&lt;/year&gt;&lt;/dates&gt;&lt;urls&gt;&lt;/urls&gt;&lt;/record&gt;&lt;/Cite&gt;&lt;/EndNote&gt;</w:instrText>
      </w:r>
      <w:r w:rsidR="00A82E24" w:rsidRPr="0039792A">
        <w:rPr>
          <w:rFonts w:ascii="Times New Roman" w:eastAsia="AdvOTd434b442" w:hAnsi="Times New Roman"/>
          <w:color w:val="000000"/>
          <w:sz w:val="24"/>
          <w:szCs w:val="24"/>
        </w:rPr>
        <w:fldChar w:fldCharType="separate"/>
      </w:r>
      <w:r>
        <w:rPr>
          <w:rFonts w:ascii="Times New Roman" w:eastAsia="AdvOTd434b442" w:hAnsi="Times New Roman"/>
          <w:noProof/>
          <w:color w:val="000000"/>
          <w:sz w:val="24"/>
          <w:szCs w:val="24"/>
        </w:rPr>
        <w:t>(Association, 2000)</w:t>
      </w:r>
      <w:r w:rsidR="00A82E24" w:rsidRPr="0039792A">
        <w:rPr>
          <w:rFonts w:ascii="Times New Roman" w:eastAsia="AdvOTd434b442" w:hAnsi="Times New Roman"/>
          <w:color w:val="000000"/>
          <w:sz w:val="24"/>
          <w:szCs w:val="24"/>
        </w:rPr>
        <w:fldChar w:fldCharType="end"/>
      </w:r>
      <w:r w:rsidRPr="0039792A">
        <w:rPr>
          <w:rFonts w:ascii="Times New Roman" w:eastAsia="AdvOTd434b442" w:hAnsi="Times New Roman"/>
          <w:color w:val="000000"/>
          <w:sz w:val="24"/>
          <w:szCs w:val="24"/>
        </w:rPr>
        <w:t>. In addition, diagnosis of schizophrenia was confirmed for all the patients at 1-year follow-up. Exclusion criteria were the existence of a neurological disorder or other psychiatric disorders, alcohol or drug abuse (DSM-IV), pregnancy, and any chronic physical illness such as a brain tumor, hepatitis, or epilepsy, as assessed by clinical evaluations and medical records.</w:t>
      </w:r>
      <w:r w:rsidRPr="0039792A">
        <w:rPr>
          <w:rFonts w:ascii="Times New Roman" w:eastAsia="AdvOTd434b442" w:hAnsi="Times New Roman" w:hint="eastAsia"/>
          <w:color w:val="000000"/>
          <w:sz w:val="24"/>
          <w:szCs w:val="24"/>
        </w:rPr>
        <w:t xml:space="preserve"> </w:t>
      </w:r>
      <w:r w:rsidR="00332087">
        <w:rPr>
          <w:rFonts w:ascii="Times New Roman" w:eastAsia="AdvOTd434b442" w:hAnsi="Times New Roman" w:hint="eastAsia"/>
          <w:color w:val="000000"/>
          <w:sz w:val="24"/>
          <w:szCs w:val="24"/>
        </w:rPr>
        <w:t xml:space="preserve">All patients are </w:t>
      </w:r>
      <w:r w:rsidR="00332087" w:rsidRPr="00332087">
        <w:rPr>
          <w:rFonts w:ascii="Times New Roman" w:eastAsia="AdvOTd434b442" w:hAnsi="Times New Roman"/>
          <w:color w:val="000000"/>
          <w:sz w:val="24"/>
          <w:szCs w:val="24"/>
        </w:rPr>
        <w:t>drug-naive first-episode schizophreni</w:t>
      </w:r>
      <w:r w:rsidR="00332087">
        <w:rPr>
          <w:rFonts w:ascii="Times New Roman" w:eastAsia="AdvOTd434b442" w:hAnsi="Times New Roman"/>
          <w:color w:val="000000"/>
          <w:sz w:val="24"/>
          <w:szCs w:val="24"/>
        </w:rPr>
        <w:t>a</w:t>
      </w:r>
      <w:r w:rsidR="00332087">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The study was approved by the</w:t>
      </w:r>
      <w:r w:rsidRPr="0039792A">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ethics committee of West China Hospital, and written</w:t>
      </w:r>
      <w:r w:rsidRPr="0039792A">
        <w:rPr>
          <w:rFonts w:ascii="Times New Roman" w:eastAsia="AdvOTd434b442" w:hAnsi="Times New Roman" w:hint="eastAsia"/>
          <w:color w:val="000000"/>
          <w:sz w:val="24"/>
          <w:szCs w:val="24"/>
        </w:rPr>
        <w:t xml:space="preserve"> </w:t>
      </w:r>
      <w:r w:rsidRPr="0039792A">
        <w:rPr>
          <w:rFonts w:ascii="Times New Roman" w:eastAsia="AdvOTd434b442" w:hAnsi="Times New Roman"/>
          <w:color w:val="000000"/>
          <w:sz w:val="24"/>
          <w:szCs w:val="24"/>
        </w:rPr>
        <w:t>informed consent was obtained from all participants.</w:t>
      </w:r>
    </w:p>
    <w:p w:rsidR="0002571D" w:rsidRPr="00B83A65" w:rsidRDefault="0002571D" w:rsidP="00B83A65">
      <w:pPr>
        <w:spacing w:line="480" w:lineRule="auto"/>
        <w:ind w:firstLineChars="200" w:firstLine="480"/>
        <w:outlineLvl w:val="0"/>
        <w:rPr>
          <w:rFonts w:ascii="Times New Roman" w:eastAsia="AdvOTd434b442" w:hAnsi="Times New Roman"/>
          <w:color w:val="000000"/>
          <w:sz w:val="24"/>
          <w:szCs w:val="24"/>
        </w:rPr>
      </w:pPr>
    </w:p>
    <w:p w:rsidR="00B83A65" w:rsidRPr="00B83A65" w:rsidRDefault="00B83A65" w:rsidP="00B83A65">
      <w:pPr>
        <w:spacing w:line="480" w:lineRule="auto"/>
        <w:outlineLvl w:val="0"/>
        <w:rPr>
          <w:rFonts w:ascii="Times New Roman" w:hAnsi="Times New Roman"/>
          <w:b/>
          <w:color w:val="000000"/>
          <w:sz w:val="24"/>
          <w:szCs w:val="24"/>
        </w:rPr>
      </w:pPr>
      <w:r w:rsidRPr="00B83A65">
        <w:rPr>
          <w:rFonts w:ascii="Times New Roman" w:hAnsi="Times New Roman"/>
          <w:b/>
          <w:color w:val="000000"/>
          <w:sz w:val="24"/>
          <w:szCs w:val="24"/>
        </w:rPr>
        <w:t>MRI acquisition</w:t>
      </w:r>
    </w:p>
    <w:p w:rsidR="0055723A" w:rsidRDefault="00B83A65" w:rsidP="0055723A">
      <w:pPr>
        <w:spacing w:line="480" w:lineRule="auto"/>
        <w:ind w:firstLineChars="200" w:firstLine="480"/>
        <w:outlineLvl w:val="0"/>
        <w:rPr>
          <w:rFonts w:ascii="Times New Roman" w:hAnsi="Times New Roman"/>
          <w:b/>
          <w:sz w:val="24"/>
          <w:szCs w:val="24"/>
        </w:rPr>
      </w:pPr>
      <w:r w:rsidRPr="00B83A65">
        <w:rPr>
          <w:rFonts w:ascii="Times New Roman" w:eastAsia="AdvOTd434b442" w:hAnsi="Times New Roman"/>
          <w:color w:val="000000"/>
          <w:sz w:val="24"/>
          <w:szCs w:val="24"/>
        </w:rPr>
        <w:t xml:space="preserve">At each site the </w:t>
      </w:r>
      <w:proofErr w:type="spellStart"/>
      <w:r w:rsidRPr="00B83A65">
        <w:rPr>
          <w:rFonts w:ascii="Times New Roman" w:eastAsia="AdvOTd434b442" w:hAnsi="Times New Roman"/>
          <w:color w:val="000000"/>
          <w:sz w:val="24"/>
          <w:szCs w:val="24"/>
        </w:rPr>
        <w:t>rs-fMRI</w:t>
      </w:r>
      <w:proofErr w:type="spellEnd"/>
      <w:r w:rsidRPr="00B83A65">
        <w:rPr>
          <w:rFonts w:ascii="Times New Roman" w:eastAsia="AdvOTd434b442" w:hAnsi="Times New Roman"/>
          <w:color w:val="000000"/>
          <w:sz w:val="24"/>
          <w:szCs w:val="24"/>
        </w:rPr>
        <w:t xml:space="preserve"> images were acquired by the Echo-Planar Imaging (EPI) sequence. Dataset 1 was acquired using a 3T Siemens scanner. The sequence parameters were as follows: repetition time/echo time (TR/TE) = 2000/30 ms; flip angle = 90°; 33 axial slices per volume; voxel size = 3.75 × 3.75 × 4.55 mm3; number of volumes= 150. Dataset 2 was acquired using a 3T Siemens scanner. The sequence parameters were as follows: repetition time/echo time (TR/TE) = 2000/30 ms; flip angle = 90°; 34 axial slices per volume; voxel size = 3 × 3 × 4 mm3; number of volumes= 152. Dataset 3 was acquired using a 3T Siemens </w:t>
      </w:r>
      <w:proofErr w:type="spellStart"/>
      <w:r w:rsidRPr="00B83A65">
        <w:rPr>
          <w:rFonts w:ascii="Times New Roman" w:eastAsia="AdvOTd434b442" w:hAnsi="Times New Roman"/>
          <w:color w:val="000000"/>
          <w:sz w:val="24"/>
          <w:szCs w:val="24"/>
        </w:rPr>
        <w:t>Magnetom</w:t>
      </w:r>
      <w:proofErr w:type="spellEnd"/>
      <w:r w:rsidRPr="00B83A65">
        <w:rPr>
          <w:rFonts w:ascii="Times New Roman" w:eastAsia="AdvOTd434b442" w:hAnsi="Times New Roman"/>
          <w:color w:val="000000"/>
          <w:sz w:val="24"/>
          <w:szCs w:val="24"/>
        </w:rPr>
        <w:t xml:space="preserve"> Allegra head scanner. The sequence parameters were as follows: repetition time/echo time (TR/TE) </w:t>
      </w:r>
      <w:r w:rsidRPr="00B83A65">
        <w:rPr>
          <w:rFonts w:ascii="Times New Roman" w:eastAsia="AdvOTd434b442" w:hAnsi="Times New Roman"/>
          <w:color w:val="000000"/>
          <w:sz w:val="24"/>
          <w:szCs w:val="24"/>
        </w:rPr>
        <w:lastRenderedPageBreak/>
        <w:t xml:space="preserve">= 1500/30 ms; flip angle = 90°; 27 axial slices per volume; voxel size = 3.5 × 3.5 × 5.2 mm3; number of volumes= 200. Dataset 4 was acquired using a 3T Philips </w:t>
      </w:r>
      <w:proofErr w:type="spellStart"/>
      <w:r w:rsidRPr="00B83A65">
        <w:rPr>
          <w:rFonts w:ascii="Times New Roman" w:eastAsia="AdvOTd434b442" w:hAnsi="Times New Roman"/>
          <w:color w:val="000000"/>
          <w:sz w:val="24"/>
          <w:szCs w:val="24"/>
        </w:rPr>
        <w:t>Intera</w:t>
      </w:r>
      <w:proofErr w:type="spellEnd"/>
      <w:r w:rsidRPr="00B83A65">
        <w:rPr>
          <w:rFonts w:ascii="Times New Roman" w:eastAsia="AdvOTd434b442" w:hAnsi="Times New Roman"/>
          <w:color w:val="000000"/>
          <w:sz w:val="24"/>
          <w:szCs w:val="24"/>
        </w:rPr>
        <w:t xml:space="preserve"> </w:t>
      </w:r>
      <w:proofErr w:type="spellStart"/>
      <w:r w:rsidRPr="00B83A65">
        <w:rPr>
          <w:rFonts w:ascii="Times New Roman" w:eastAsia="AdvOTd434b442" w:hAnsi="Times New Roman"/>
          <w:color w:val="000000"/>
          <w:sz w:val="24"/>
          <w:szCs w:val="24"/>
        </w:rPr>
        <w:t>Achieva</w:t>
      </w:r>
      <w:proofErr w:type="spellEnd"/>
      <w:r w:rsidRPr="00B83A65">
        <w:rPr>
          <w:rFonts w:ascii="Times New Roman" w:eastAsia="AdvOTd434b442" w:hAnsi="Times New Roman"/>
          <w:color w:val="000000"/>
          <w:sz w:val="24"/>
          <w:szCs w:val="24"/>
        </w:rPr>
        <w:t xml:space="preserve"> scanner. The sequence parameters were as follows: repetition time/echo time (TR/TE) = 2000/30 ms; flip angle = 90°; 35 axial slices per volume; voxel size = 3.5 × 3.5 × 3.5 mm3; number of volumes= 180. Dataset 5 was acquired using a 3T GE scanner (EXCITE; General Electric, Milwaukee, Wisconsin). The sequence parameters were as follows: repetition time/echo time (TR/TE) = 2000/30 ms; flip angle = 90°; 30 axial slices per volume; voxel size = 3.75 × 3.5 × 5 mm3; number of volumes= 200.</w:t>
      </w:r>
      <w:r w:rsidR="00261717" w:rsidRPr="00AE4B0E">
        <w:rPr>
          <w:rFonts w:ascii="Times New Roman" w:hAnsi="Times New Roman"/>
          <w:b/>
          <w:sz w:val="24"/>
          <w:szCs w:val="24"/>
        </w:rPr>
        <w:t xml:space="preserve"> </w:t>
      </w:r>
    </w:p>
    <w:p w:rsidR="0055723A" w:rsidRDefault="0055723A" w:rsidP="0055723A">
      <w:pPr>
        <w:spacing w:line="480" w:lineRule="auto"/>
        <w:ind w:firstLineChars="200" w:firstLine="480"/>
        <w:outlineLvl w:val="0"/>
        <w:rPr>
          <w:rFonts w:ascii="Times New Roman" w:hAnsi="Times New Roman"/>
          <w:b/>
          <w:sz w:val="24"/>
          <w:szCs w:val="24"/>
        </w:rPr>
      </w:pPr>
    </w:p>
    <w:p w:rsidR="0055723A" w:rsidRDefault="008C6791" w:rsidP="0055723A">
      <w:pPr>
        <w:spacing w:line="480" w:lineRule="auto"/>
        <w:outlineLvl w:val="0"/>
        <w:rPr>
          <w:rFonts w:ascii="Times New Roman" w:hAnsi="Times New Roman"/>
          <w:b/>
          <w:sz w:val="24"/>
          <w:szCs w:val="24"/>
        </w:rPr>
      </w:pPr>
      <w:r w:rsidRPr="00AE4B0E">
        <w:rPr>
          <w:rFonts w:ascii="Times New Roman" w:hAnsi="Times New Roman"/>
          <w:b/>
          <w:sz w:val="24"/>
          <w:szCs w:val="24"/>
        </w:rPr>
        <w:t xml:space="preserve">Dealing with potential motion-related artifacts. </w:t>
      </w:r>
    </w:p>
    <w:p w:rsidR="0055723A" w:rsidRDefault="008C6791" w:rsidP="0055723A">
      <w:pPr>
        <w:spacing w:line="480" w:lineRule="auto"/>
        <w:ind w:firstLine="420"/>
        <w:outlineLvl w:val="0"/>
        <w:rPr>
          <w:rFonts w:ascii="Times New Roman" w:eastAsia="AdvOTd434b442" w:hAnsi="Times New Roman"/>
          <w:color w:val="000000"/>
          <w:sz w:val="24"/>
          <w:szCs w:val="24"/>
        </w:rPr>
      </w:pPr>
      <w:r w:rsidRPr="00AE4B0E">
        <w:rPr>
          <w:rFonts w:ascii="Times New Roman" w:hAnsi="Times New Roman" w:hint="eastAsia"/>
          <w:sz w:val="24"/>
          <w:szCs w:val="24"/>
        </w:rPr>
        <w:t xml:space="preserve">To deal with </w:t>
      </w:r>
      <w:r>
        <w:rPr>
          <w:rFonts w:ascii="Times New Roman" w:hAnsi="Times New Roman"/>
          <w:sz w:val="24"/>
          <w:szCs w:val="24"/>
        </w:rPr>
        <w:t xml:space="preserve">potential </w:t>
      </w:r>
      <w:proofErr w:type="spellStart"/>
      <w:r w:rsidRPr="00AE4B0E">
        <w:rPr>
          <w:rFonts w:ascii="Times New Roman" w:hAnsi="Times New Roman" w:hint="eastAsia"/>
          <w:sz w:val="24"/>
          <w:szCs w:val="24"/>
        </w:rPr>
        <w:t>artefacts</w:t>
      </w:r>
      <w:proofErr w:type="spellEnd"/>
      <w:r w:rsidRPr="00AE4B0E">
        <w:rPr>
          <w:rFonts w:ascii="Times New Roman" w:hAnsi="Times New Roman" w:hint="eastAsia"/>
          <w:sz w:val="24"/>
          <w:szCs w:val="24"/>
        </w:rPr>
        <w:t xml:space="preserve"> arising from motion or other factors</w:t>
      </w:r>
      <w:r>
        <w:rPr>
          <w:rFonts w:ascii="Times New Roman" w:hAnsi="Times New Roman"/>
          <w:sz w:val="24"/>
          <w:szCs w:val="24"/>
        </w:rPr>
        <w:t>, w</w:t>
      </w:r>
      <w:r w:rsidRPr="002E578D">
        <w:rPr>
          <w:rFonts w:ascii="Times New Roman" w:hAnsi="Times New Roman"/>
          <w:sz w:val="24"/>
          <w:szCs w:val="24"/>
        </w:rPr>
        <w:t xml:space="preserve">e applied </w:t>
      </w:r>
      <w:proofErr w:type="spellStart"/>
      <w:r w:rsidR="00261717" w:rsidRPr="002E578D">
        <w:rPr>
          <w:rFonts w:ascii="Times New Roman" w:hAnsi="Times New Roman"/>
          <w:sz w:val="24"/>
          <w:szCs w:val="24"/>
        </w:rPr>
        <w:t>Fr</w:t>
      </w:r>
      <w:r w:rsidR="00261717">
        <w:rPr>
          <w:rFonts w:ascii="Times New Roman" w:hAnsi="Times New Roman"/>
          <w:sz w:val="24"/>
          <w:szCs w:val="24"/>
        </w:rPr>
        <w:t>iston</w:t>
      </w:r>
      <w:proofErr w:type="spellEnd"/>
      <w:r w:rsidR="00261717">
        <w:rPr>
          <w:rFonts w:ascii="Times New Roman" w:hAnsi="Times New Roman"/>
          <w:sz w:val="24"/>
          <w:szCs w:val="24"/>
        </w:rPr>
        <w:t xml:space="preserve"> 24-parameter correction</w:t>
      </w:r>
      <w:r w:rsidR="00261717" w:rsidRPr="002E578D">
        <w:rPr>
          <w:rFonts w:ascii="Times New Roman" w:hAnsi="Times New Roman"/>
          <w:sz w:val="24"/>
          <w:szCs w:val="24"/>
        </w:rPr>
        <w:t xml:space="preserve"> </w:t>
      </w:r>
      <w:r w:rsidR="00261717">
        <w:rPr>
          <w:rFonts w:ascii="Times New Roman" w:hAnsi="Times New Roman"/>
          <w:sz w:val="24"/>
          <w:szCs w:val="24"/>
        </w:rPr>
        <w:t>colleagues</w:t>
      </w:r>
      <w:r w:rsidR="00EC4BEB">
        <w:rPr>
          <w:rFonts w:ascii="Times New Roman" w:hAnsi="Times New Roman" w:hint="eastAsia"/>
          <w:sz w:val="24"/>
          <w:szCs w:val="24"/>
        </w:rPr>
        <w:t xml:space="preserve"> </w:t>
      </w:r>
      <w:r w:rsidR="00A82E24">
        <w:rPr>
          <w:rFonts w:ascii="Times New Roman" w:hAnsi="Times New Roman"/>
          <w:sz w:val="24"/>
          <w:szCs w:val="24"/>
        </w:rPr>
        <w:fldChar w:fldCharType="begin">
          <w:fldData xml:space="preserve">PEVuZE5vdGU+PENpdGU+PEF1dGhvcj5ZYW48L0F1dGhvcj48WWVhcj4yMDEzPC9ZZWFyPjxSZWNO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</w:fldData>
        </w:fldChar>
      </w:r>
      <w:r w:rsidR="00EC4BEB">
        <w:rPr>
          <w:rFonts w:ascii="Times New Roman" w:hAnsi="Times New Roman"/>
          <w:sz w:val="24"/>
          <w:szCs w:val="24"/>
        </w:rPr>
        <w:instrText xml:space="preserve"> ADDIN EN.CITE </w:instrText>
      </w:r>
      <w:r w:rsidR="00A82E24">
        <w:rPr>
          <w:rFonts w:ascii="Times New Roman" w:hAnsi="Times New Roman"/>
          <w:sz w:val="24"/>
          <w:szCs w:val="24"/>
        </w:rPr>
        <w:fldChar w:fldCharType="begin">
          <w:fldData xml:space="preserve">PEVuZE5vdGU+PENpdGU+PEF1dGhvcj5ZYW48L0F1dGhvcj48WWVhcj4yMDEzPC9ZZWFyPjxSZWNO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</w:fldData>
        </w:fldChar>
      </w:r>
      <w:r w:rsidR="00EC4BEB">
        <w:rPr>
          <w:rFonts w:ascii="Times New Roman" w:hAnsi="Times New Roman"/>
          <w:sz w:val="24"/>
          <w:szCs w:val="24"/>
        </w:rPr>
        <w:instrText xml:space="preserve"> ADDIN EN.CITE.DATA </w:instrText>
      </w:r>
      <w:r w:rsidR="00A82E24">
        <w:rPr>
          <w:rFonts w:ascii="Times New Roman" w:hAnsi="Times New Roman"/>
          <w:sz w:val="24"/>
          <w:szCs w:val="24"/>
        </w:rPr>
      </w:r>
      <w:r w:rsidR="00A82E24">
        <w:rPr>
          <w:rFonts w:ascii="Times New Roman" w:hAnsi="Times New Roman"/>
          <w:sz w:val="24"/>
          <w:szCs w:val="24"/>
        </w:rPr>
        <w:fldChar w:fldCharType="end"/>
      </w:r>
      <w:r w:rsidR="00A82E24">
        <w:rPr>
          <w:rFonts w:ascii="Times New Roman" w:hAnsi="Times New Roman"/>
          <w:sz w:val="24"/>
          <w:szCs w:val="24"/>
        </w:rPr>
      </w:r>
      <w:r w:rsidR="00A82E24">
        <w:rPr>
          <w:rFonts w:ascii="Times New Roman" w:hAnsi="Times New Roman"/>
          <w:sz w:val="24"/>
          <w:szCs w:val="24"/>
        </w:rPr>
        <w:fldChar w:fldCharType="separate"/>
      </w:r>
      <w:r w:rsidR="00EC4BEB">
        <w:rPr>
          <w:rFonts w:ascii="Times New Roman" w:hAnsi="Times New Roman"/>
          <w:noProof/>
          <w:sz w:val="24"/>
          <w:szCs w:val="24"/>
        </w:rPr>
        <w:t>(Yan</w:t>
      </w:r>
      <w:r w:rsidR="00EC4BEB" w:rsidRPr="00EC4BEB">
        <w:rPr>
          <w:rFonts w:ascii="Times New Roman" w:hAnsi="Times New Roman"/>
          <w:i/>
          <w:noProof/>
          <w:sz w:val="24"/>
          <w:szCs w:val="24"/>
        </w:rPr>
        <w:t xml:space="preserve"> et al.</w:t>
      </w:r>
      <w:r w:rsidR="00EC4BEB">
        <w:rPr>
          <w:rFonts w:ascii="Times New Roman" w:hAnsi="Times New Roman"/>
          <w:noProof/>
          <w:sz w:val="24"/>
          <w:szCs w:val="24"/>
        </w:rPr>
        <w:t>, 2013)</w:t>
      </w:r>
      <w:r w:rsidR="00A82E24">
        <w:rPr>
          <w:rFonts w:ascii="Times New Roman" w:hAnsi="Times New Roman"/>
          <w:sz w:val="24"/>
          <w:szCs w:val="24"/>
        </w:rPr>
        <w:fldChar w:fldCharType="end"/>
      </w:r>
      <w:r w:rsidR="00261717">
        <w:rPr>
          <w:rFonts w:ascii="Times New Roman" w:hAnsi="Times New Roman"/>
          <w:sz w:val="24"/>
          <w:szCs w:val="24"/>
        </w:rPr>
        <w:t xml:space="preserve">. In addition, </w:t>
      </w:r>
      <w:r w:rsidR="00261717" w:rsidRPr="002E578D">
        <w:rPr>
          <w:rFonts w:ascii="Times New Roman" w:hAnsi="Times New Roman"/>
          <w:sz w:val="24"/>
          <w:szCs w:val="24"/>
        </w:rPr>
        <w:t xml:space="preserve">to ensure that motion artifacts were not contributing to the </w:t>
      </w:r>
      <w:r w:rsidR="00261717">
        <w:rPr>
          <w:rFonts w:ascii="Times New Roman" w:hAnsi="Times New Roman"/>
          <w:sz w:val="24"/>
          <w:szCs w:val="24"/>
        </w:rPr>
        <w:t xml:space="preserve">observed </w:t>
      </w:r>
      <w:r w:rsidR="00261717" w:rsidRPr="002E578D">
        <w:rPr>
          <w:rFonts w:ascii="Times New Roman" w:hAnsi="Times New Roman"/>
          <w:sz w:val="24"/>
          <w:szCs w:val="24"/>
        </w:rPr>
        <w:t>group differences</w:t>
      </w:r>
      <w:r w:rsidR="00261717">
        <w:rPr>
          <w:rFonts w:ascii="Times New Roman" w:hAnsi="Times New Roman"/>
          <w:sz w:val="24"/>
          <w:szCs w:val="24"/>
        </w:rPr>
        <w:t>, we employed</w:t>
      </w:r>
      <w:r w:rsidR="00261717" w:rsidRPr="002E578D">
        <w:rPr>
          <w:rFonts w:ascii="Times New Roman" w:hAnsi="Times New Roman"/>
          <w:sz w:val="24"/>
          <w:szCs w:val="24"/>
        </w:rPr>
        <w:t xml:space="preserve"> the “head motion scrubbing” method pro</w:t>
      </w:r>
      <w:r w:rsidR="00261717">
        <w:rPr>
          <w:rFonts w:ascii="Times New Roman" w:hAnsi="Times New Roman"/>
          <w:sz w:val="24"/>
          <w:szCs w:val="24"/>
        </w:rPr>
        <w:t>posed by Power and colleagues</w:t>
      </w:r>
      <w:r w:rsidR="00EC4BEB">
        <w:rPr>
          <w:rFonts w:ascii="Times New Roman" w:hAnsi="Times New Roman" w:hint="eastAsia"/>
          <w:sz w:val="24"/>
          <w:szCs w:val="24"/>
        </w:rPr>
        <w:t xml:space="preserve"> </w:t>
      </w:r>
      <w:r w:rsidR="00A82E24">
        <w:rPr>
          <w:rFonts w:ascii="Times New Roman" w:hAnsi="Times New Roman"/>
          <w:sz w:val="24"/>
          <w:szCs w:val="24"/>
        </w:rPr>
        <w:fldChar w:fldCharType="begin">
          <w:fldData xml:space="preserve">PEVuZE5vdGU+PENpdGU+PEF1dGhvcj5Qb3dlcjwvQXV0aG9yPjxZZWFyPjIwMTQ8L1llYXI+PFJl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</w:fldData>
        </w:fldChar>
      </w:r>
      <w:r w:rsidR="00EC4BEB">
        <w:rPr>
          <w:rFonts w:ascii="Times New Roman" w:hAnsi="Times New Roman"/>
          <w:sz w:val="24"/>
          <w:szCs w:val="24"/>
        </w:rPr>
        <w:instrText xml:space="preserve"> ADDIN EN.CITE </w:instrText>
      </w:r>
      <w:r w:rsidR="00A82E24">
        <w:rPr>
          <w:rFonts w:ascii="Times New Roman" w:hAnsi="Times New Roman"/>
          <w:sz w:val="24"/>
          <w:szCs w:val="24"/>
        </w:rPr>
        <w:fldChar w:fldCharType="begin">
          <w:fldData xml:space="preserve">PEVuZE5vdGU+PENpdGU+PEF1dGhvcj5Qb3dlcjwvQXV0aG9yPjxZZWFyPjIwMTQ8L1llYXI+PFJl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</w:fldData>
        </w:fldChar>
      </w:r>
      <w:r w:rsidR="00EC4BEB">
        <w:rPr>
          <w:rFonts w:ascii="Times New Roman" w:hAnsi="Times New Roman"/>
          <w:sz w:val="24"/>
          <w:szCs w:val="24"/>
        </w:rPr>
        <w:instrText xml:space="preserve"> ADDIN EN.CITE.DATA </w:instrText>
      </w:r>
      <w:r w:rsidR="00A82E24">
        <w:rPr>
          <w:rFonts w:ascii="Times New Roman" w:hAnsi="Times New Roman"/>
          <w:sz w:val="24"/>
          <w:szCs w:val="24"/>
        </w:rPr>
      </w:r>
      <w:r w:rsidR="00A82E24">
        <w:rPr>
          <w:rFonts w:ascii="Times New Roman" w:hAnsi="Times New Roman"/>
          <w:sz w:val="24"/>
          <w:szCs w:val="24"/>
        </w:rPr>
        <w:fldChar w:fldCharType="end"/>
      </w:r>
      <w:r w:rsidR="00A82E24">
        <w:rPr>
          <w:rFonts w:ascii="Times New Roman" w:hAnsi="Times New Roman"/>
          <w:sz w:val="24"/>
          <w:szCs w:val="24"/>
        </w:rPr>
      </w:r>
      <w:r w:rsidR="00A82E24">
        <w:rPr>
          <w:rFonts w:ascii="Times New Roman" w:hAnsi="Times New Roman"/>
          <w:sz w:val="24"/>
          <w:szCs w:val="24"/>
        </w:rPr>
        <w:fldChar w:fldCharType="separate"/>
      </w:r>
      <w:r w:rsidR="00EC4BEB">
        <w:rPr>
          <w:rFonts w:ascii="Times New Roman" w:hAnsi="Times New Roman"/>
          <w:noProof/>
          <w:sz w:val="24"/>
          <w:szCs w:val="24"/>
        </w:rPr>
        <w:t>(Power</w:t>
      </w:r>
      <w:r w:rsidR="00EC4BEB" w:rsidRPr="00EC4BEB">
        <w:rPr>
          <w:rFonts w:ascii="Times New Roman" w:hAnsi="Times New Roman"/>
          <w:i/>
          <w:noProof/>
          <w:sz w:val="24"/>
          <w:szCs w:val="24"/>
        </w:rPr>
        <w:t xml:space="preserve"> et al.</w:t>
      </w:r>
      <w:r w:rsidR="00EC4BEB">
        <w:rPr>
          <w:rFonts w:ascii="Times New Roman" w:hAnsi="Times New Roman"/>
          <w:noProof/>
          <w:sz w:val="24"/>
          <w:szCs w:val="24"/>
        </w:rPr>
        <w:t>, 2014)</w:t>
      </w:r>
      <w:r w:rsidR="00A82E24">
        <w:rPr>
          <w:rFonts w:ascii="Times New Roman" w:hAnsi="Times New Roman"/>
          <w:sz w:val="24"/>
          <w:szCs w:val="24"/>
        </w:rPr>
        <w:fldChar w:fldCharType="end"/>
      </w:r>
      <w:r w:rsidR="00EC4BEB">
        <w:rPr>
          <w:rFonts w:ascii="Times New Roman" w:hAnsi="Times New Roman" w:hint="eastAsia"/>
          <w:sz w:val="24"/>
          <w:szCs w:val="24"/>
        </w:rPr>
        <w:t>.</w:t>
      </w:r>
    </w:p>
    <w:p w:rsidR="0055723A" w:rsidRDefault="0055723A" w:rsidP="0055723A">
      <w:pPr>
        <w:spacing w:line="480" w:lineRule="auto"/>
        <w:ind w:firstLine="420"/>
        <w:outlineLvl w:val="0"/>
        <w:rPr>
          <w:rFonts w:ascii="Times New Roman" w:eastAsia="AdvOTd434b442" w:hAnsi="Times New Roman"/>
          <w:color w:val="000000"/>
          <w:sz w:val="24"/>
          <w:szCs w:val="24"/>
        </w:rPr>
      </w:pPr>
    </w:p>
    <w:p w:rsidR="00B83A65" w:rsidRPr="00B83A65" w:rsidRDefault="00B83A65" w:rsidP="00B83A65">
      <w:pPr>
        <w:spacing w:line="480" w:lineRule="auto"/>
        <w:outlineLvl w:val="0"/>
        <w:rPr>
          <w:rFonts w:ascii="Times New Roman" w:hAnsi="Times New Roman"/>
          <w:b/>
          <w:color w:val="000000"/>
          <w:sz w:val="24"/>
          <w:szCs w:val="24"/>
        </w:rPr>
      </w:pPr>
      <w:proofErr w:type="gramStart"/>
      <w:r w:rsidRPr="00B83A65">
        <w:rPr>
          <w:rFonts w:ascii="Times New Roman" w:hAnsi="Times New Roman"/>
          <w:b/>
          <w:color w:val="000000"/>
          <w:sz w:val="24"/>
          <w:szCs w:val="24"/>
        </w:rPr>
        <w:t>Machine learning models.</w:t>
      </w:r>
      <w:proofErr w:type="gramEnd"/>
      <w:r w:rsidRPr="00B83A65">
        <w:rPr>
          <w:rFonts w:ascii="Times New Roman" w:hAnsi="Times New Roman"/>
          <w:b/>
          <w:color w:val="000000"/>
          <w:sz w:val="24"/>
          <w:szCs w:val="24"/>
        </w:rPr>
        <w:t xml:space="preserve"> </w:t>
      </w:r>
    </w:p>
    <w:p w:rsidR="00BC75B5" w:rsidRPr="00BC75B5" w:rsidRDefault="00B83A65" w:rsidP="00B83A65">
      <w:pPr>
        <w:spacing w:line="480" w:lineRule="auto"/>
        <w:outlineLvl w:val="0"/>
        <w:rPr>
          <w:rFonts w:ascii="Times New Roman" w:hAnsi="Times New Roman"/>
          <w:b/>
          <w:color w:val="000000"/>
          <w:sz w:val="24"/>
          <w:szCs w:val="24"/>
        </w:rPr>
      </w:pPr>
      <w:r w:rsidRPr="00B83A65">
        <w:rPr>
          <w:rFonts w:ascii="Times New Roman" w:hAnsi="Times New Roman"/>
          <w:color w:val="000000"/>
          <w:sz w:val="24"/>
          <w:szCs w:val="24"/>
        </w:rPr>
        <w:t xml:space="preserve">In the present study, we used three machine learning methods - logistic regression (LR), support vector machine (SVM) and deep learning (DL) to perform single-subject classification. These methods were chosen in light of their widespread use amongst the neuroimaging community and their varying degrees of complexity and abstraction. In particular, LR is considered to be the “simplest” ML method; SVM is associated with </w:t>
      </w:r>
      <w:r w:rsidRPr="00B83A65">
        <w:rPr>
          <w:rFonts w:ascii="Times New Roman" w:hAnsi="Times New Roman"/>
          <w:color w:val="000000"/>
          <w:sz w:val="24"/>
          <w:szCs w:val="24"/>
        </w:rPr>
        <w:lastRenderedPageBreak/>
        <w:t xml:space="preserve">medium levels of complexity and abstraction, and is the most widely used ML method in psychiatric neuroimaging; and DL is thought to have the greatest potential of detecting hidden patterns in the data, due to its higher levels of complexity and abstraction. These methods are described in detail below. </w:t>
      </w:r>
    </w:p>
    <w:p w:rsidR="00BC75B5" w:rsidRPr="00956648" w:rsidRDefault="0055723A" w:rsidP="00B83A65">
      <w:pPr>
        <w:spacing w:line="480" w:lineRule="auto"/>
        <w:outlineLvl w:val="0"/>
        <w:rPr>
          <w:rFonts w:ascii="Times New Roman" w:hAnsi="Times New Roman"/>
          <w:b/>
          <w:color w:val="000000"/>
          <w:sz w:val="24"/>
          <w:szCs w:val="24"/>
        </w:rPr>
      </w:pPr>
      <w:proofErr w:type="gramStart"/>
      <w:r w:rsidRPr="0055723A">
        <w:rPr>
          <w:rFonts w:ascii="Times New Roman" w:hAnsi="Times New Roman"/>
          <w:i/>
          <w:color w:val="000000"/>
          <w:sz w:val="24"/>
          <w:szCs w:val="24"/>
        </w:rPr>
        <w:t>Treatment of whole brain images.</w:t>
      </w:r>
      <w:proofErr w:type="gramEnd"/>
      <w:r w:rsidR="00BC75B5">
        <w:rPr>
          <w:rFonts w:ascii="Times New Roman" w:hAnsi="Times New Roman"/>
          <w:b/>
          <w:color w:val="000000"/>
          <w:sz w:val="24"/>
          <w:szCs w:val="24"/>
        </w:rPr>
        <w:t xml:space="preserve"> </w:t>
      </w:r>
      <w:r w:rsidR="00BC75B5">
        <w:rPr>
          <w:rFonts w:ascii="Times New Roman" w:hAnsi="Times New Roman"/>
          <w:sz w:val="24"/>
          <w:szCs w:val="24"/>
        </w:rPr>
        <w:t>F</w:t>
      </w:r>
      <w:r w:rsidR="00BC75B5" w:rsidRPr="004235C6">
        <w:rPr>
          <w:rFonts w:ascii="Times New Roman" w:hAnsi="Times New Roman"/>
          <w:sz w:val="24"/>
          <w:szCs w:val="24"/>
        </w:rPr>
        <w:t xml:space="preserve">or </w:t>
      </w:r>
      <w:r w:rsidR="00BC75B5">
        <w:rPr>
          <w:rFonts w:ascii="Times New Roman" w:hAnsi="Times New Roman"/>
          <w:sz w:val="24"/>
          <w:szCs w:val="24"/>
        </w:rPr>
        <w:t>LR</w:t>
      </w:r>
      <w:r w:rsidR="00BC75B5" w:rsidRPr="004235C6">
        <w:rPr>
          <w:rFonts w:ascii="Times New Roman" w:hAnsi="Times New Roman"/>
          <w:sz w:val="24"/>
          <w:szCs w:val="24"/>
        </w:rPr>
        <w:t xml:space="preserve"> and </w:t>
      </w:r>
      <w:r w:rsidR="00BC75B5">
        <w:rPr>
          <w:rFonts w:ascii="Times New Roman" w:hAnsi="Times New Roman"/>
          <w:sz w:val="24"/>
          <w:szCs w:val="24"/>
        </w:rPr>
        <w:t>DL</w:t>
      </w:r>
      <w:r w:rsidR="00BC75B5" w:rsidRPr="004235C6">
        <w:rPr>
          <w:rFonts w:ascii="Times New Roman" w:hAnsi="Times New Roman"/>
          <w:sz w:val="24"/>
          <w:szCs w:val="24"/>
        </w:rPr>
        <w:t xml:space="preserve">, the whole brain </w:t>
      </w:r>
      <w:r w:rsidR="00BC75B5">
        <w:rPr>
          <w:rFonts w:ascii="Times New Roman" w:hAnsi="Times New Roman"/>
          <w:sz w:val="24"/>
          <w:szCs w:val="24"/>
        </w:rPr>
        <w:t>images</w:t>
      </w:r>
      <w:r w:rsidR="00BC75B5" w:rsidRPr="004235C6">
        <w:rPr>
          <w:rFonts w:ascii="Times New Roman" w:hAnsi="Times New Roman"/>
          <w:sz w:val="24"/>
          <w:szCs w:val="24"/>
        </w:rPr>
        <w:t xml:space="preserve"> </w:t>
      </w:r>
      <w:r w:rsidR="00BC75B5">
        <w:rPr>
          <w:rFonts w:ascii="Times New Roman" w:hAnsi="Times New Roman"/>
          <w:sz w:val="24"/>
          <w:szCs w:val="24"/>
        </w:rPr>
        <w:t xml:space="preserve">were treated as </w:t>
      </w:r>
      <w:r w:rsidR="00BC75B5" w:rsidRPr="00AE4B0E">
        <w:rPr>
          <w:rFonts w:ascii="Times New Roman" w:hAnsi="Times New Roman"/>
          <w:color w:val="000000"/>
          <w:sz w:val="24"/>
          <w:szCs w:val="24"/>
        </w:rPr>
        <w:t>3D * time</w:t>
      </w:r>
      <w:r w:rsidR="00BC75B5">
        <w:rPr>
          <w:rFonts w:ascii="Times New Roman" w:hAnsi="Times New Roman"/>
          <w:color w:val="000000"/>
          <w:sz w:val="24"/>
          <w:szCs w:val="24"/>
        </w:rPr>
        <w:t xml:space="preserve"> data. Here we treated each time point separately</w:t>
      </w:r>
      <w:r w:rsidR="00BC75B5">
        <w:rPr>
          <w:rFonts w:ascii="Times New Roman" w:hAnsi="Times New Roman"/>
          <w:sz w:val="24"/>
          <w:szCs w:val="24"/>
        </w:rPr>
        <w:t xml:space="preserve"> and computed</w:t>
      </w:r>
      <w:r w:rsidR="00BC75B5" w:rsidRPr="004235C6">
        <w:rPr>
          <w:rFonts w:ascii="Times New Roman" w:hAnsi="Times New Roman"/>
          <w:sz w:val="24"/>
          <w:szCs w:val="24"/>
        </w:rPr>
        <w:t xml:space="preserve"> the subject's final prediction </w:t>
      </w:r>
      <w:r w:rsidR="00BC75B5">
        <w:rPr>
          <w:rFonts w:ascii="Times New Roman" w:hAnsi="Times New Roman"/>
          <w:sz w:val="24"/>
          <w:szCs w:val="24"/>
        </w:rPr>
        <w:t>based on</w:t>
      </w:r>
      <w:r w:rsidR="00BC75B5" w:rsidRPr="004235C6">
        <w:rPr>
          <w:rFonts w:ascii="Times New Roman" w:hAnsi="Times New Roman"/>
          <w:sz w:val="24"/>
          <w:szCs w:val="24"/>
        </w:rPr>
        <w:t xml:space="preserve"> the </w:t>
      </w:r>
      <w:r w:rsidR="00BC75B5">
        <w:rPr>
          <w:rFonts w:ascii="Times New Roman" w:hAnsi="Times New Roman"/>
          <w:sz w:val="24"/>
          <w:szCs w:val="24"/>
        </w:rPr>
        <w:t>average</w:t>
      </w:r>
      <w:r w:rsidR="00BC75B5" w:rsidRPr="004235C6">
        <w:rPr>
          <w:rFonts w:ascii="Times New Roman" w:hAnsi="Times New Roman"/>
          <w:sz w:val="24"/>
          <w:szCs w:val="24"/>
        </w:rPr>
        <w:t xml:space="preserve"> probability </w:t>
      </w:r>
      <w:r w:rsidR="00BC75B5">
        <w:rPr>
          <w:rFonts w:ascii="Times New Roman" w:hAnsi="Times New Roman"/>
          <w:sz w:val="24"/>
          <w:szCs w:val="24"/>
        </w:rPr>
        <w:t>across</w:t>
      </w:r>
      <w:r w:rsidR="00BC75B5" w:rsidRPr="004235C6">
        <w:rPr>
          <w:rFonts w:ascii="Times New Roman" w:hAnsi="Times New Roman"/>
          <w:sz w:val="24"/>
          <w:szCs w:val="24"/>
        </w:rPr>
        <w:t xml:space="preserve"> all time </w:t>
      </w:r>
      <w:r w:rsidR="00BC75B5">
        <w:rPr>
          <w:rFonts w:ascii="Times New Roman" w:hAnsi="Times New Roman"/>
          <w:sz w:val="24"/>
          <w:szCs w:val="24"/>
        </w:rPr>
        <w:t>points; f</w:t>
      </w:r>
      <w:r w:rsidR="00BC75B5" w:rsidRPr="004235C6">
        <w:rPr>
          <w:rFonts w:ascii="Times New Roman" w:hAnsi="Times New Roman"/>
          <w:sz w:val="24"/>
          <w:szCs w:val="24"/>
        </w:rPr>
        <w:t xml:space="preserve">or SVM, </w:t>
      </w:r>
      <w:r w:rsidR="00BC75B5">
        <w:rPr>
          <w:rFonts w:ascii="Times New Roman" w:hAnsi="Times New Roman"/>
          <w:sz w:val="24"/>
          <w:szCs w:val="24"/>
        </w:rPr>
        <w:t>the whole brain images were treated as</w:t>
      </w:r>
      <w:r w:rsidR="00BC75B5" w:rsidRPr="004235C6">
        <w:rPr>
          <w:rFonts w:ascii="Times New Roman" w:hAnsi="Times New Roman"/>
          <w:sz w:val="24"/>
          <w:szCs w:val="24"/>
        </w:rPr>
        <w:t xml:space="preserve"> 4D data</w:t>
      </w:r>
      <w:r w:rsidR="00BC75B5">
        <w:rPr>
          <w:rFonts w:ascii="Times New Roman" w:hAnsi="Times New Roman"/>
          <w:sz w:val="24"/>
          <w:szCs w:val="24"/>
        </w:rPr>
        <w:t>. T</w:t>
      </w:r>
      <w:r w:rsidR="00BC75B5" w:rsidRPr="004235C6">
        <w:rPr>
          <w:rFonts w:ascii="Times New Roman" w:hAnsi="Times New Roman"/>
          <w:sz w:val="24"/>
          <w:szCs w:val="24"/>
        </w:rPr>
        <w:t>h</w:t>
      </w:r>
      <w:r w:rsidR="00BC75B5">
        <w:rPr>
          <w:rFonts w:ascii="Times New Roman" w:hAnsi="Times New Roman"/>
          <w:sz w:val="24"/>
          <w:szCs w:val="24"/>
        </w:rPr>
        <w:t xml:space="preserve">e </w:t>
      </w:r>
      <w:r w:rsidR="00C25AFC">
        <w:rPr>
          <w:rFonts w:ascii="Times New Roman" w:hAnsi="Times New Roman"/>
          <w:sz w:val="24"/>
          <w:szCs w:val="24"/>
        </w:rPr>
        <w:t>different treatment of whole brain images was</w:t>
      </w:r>
      <w:r w:rsidR="00BC75B5" w:rsidRPr="004235C6">
        <w:rPr>
          <w:rFonts w:ascii="Times New Roman" w:hAnsi="Times New Roman"/>
          <w:sz w:val="24"/>
          <w:szCs w:val="24"/>
        </w:rPr>
        <w:t xml:space="preserve"> due to </w:t>
      </w:r>
      <w:r w:rsidR="00BC75B5">
        <w:rPr>
          <w:rFonts w:ascii="Times New Roman" w:hAnsi="Times New Roman"/>
          <w:sz w:val="24"/>
          <w:szCs w:val="24"/>
        </w:rPr>
        <w:t>computational</w:t>
      </w:r>
      <w:r w:rsidR="00BC75B5" w:rsidRPr="004235C6">
        <w:rPr>
          <w:rFonts w:ascii="Times New Roman" w:hAnsi="Times New Roman"/>
          <w:sz w:val="24"/>
          <w:szCs w:val="24"/>
        </w:rPr>
        <w:t xml:space="preserve"> </w:t>
      </w:r>
      <w:r w:rsidR="00BC75B5">
        <w:rPr>
          <w:rFonts w:ascii="Times New Roman" w:hAnsi="Times New Roman"/>
          <w:sz w:val="24"/>
          <w:szCs w:val="24"/>
        </w:rPr>
        <w:t xml:space="preserve">constrains </w:t>
      </w:r>
      <w:r w:rsidR="00C25AFC">
        <w:rPr>
          <w:rFonts w:ascii="Times New Roman" w:hAnsi="Times New Roman"/>
          <w:sz w:val="24"/>
          <w:szCs w:val="24"/>
        </w:rPr>
        <w:t>(</w:t>
      </w:r>
      <w:r w:rsidR="00BC75B5">
        <w:rPr>
          <w:rFonts w:ascii="Times New Roman" w:hAnsi="Times New Roman"/>
          <w:sz w:val="24"/>
          <w:szCs w:val="24"/>
        </w:rPr>
        <w:t xml:space="preserve">i.e. </w:t>
      </w:r>
      <w:r w:rsidR="00BC75B5" w:rsidRPr="004235C6">
        <w:rPr>
          <w:rFonts w:ascii="Times New Roman" w:hAnsi="Times New Roman"/>
          <w:sz w:val="24"/>
          <w:szCs w:val="24"/>
        </w:rPr>
        <w:t xml:space="preserve">memory limitation </w:t>
      </w:r>
      <w:r w:rsidR="00BC75B5">
        <w:rPr>
          <w:rFonts w:ascii="Times New Roman" w:hAnsi="Times New Roman"/>
          <w:sz w:val="24"/>
          <w:szCs w:val="24"/>
        </w:rPr>
        <w:t>and computing time</w:t>
      </w:r>
      <w:r w:rsidR="00C25AFC">
        <w:rPr>
          <w:rFonts w:ascii="Times New Roman" w:hAnsi="Times New Roman"/>
          <w:sz w:val="24"/>
          <w:szCs w:val="24"/>
        </w:rPr>
        <w:t>) affecting</w:t>
      </w:r>
      <w:r w:rsidR="00BC75B5">
        <w:rPr>
          <w:rFonts w:ascii="Times New Roman" w:hAnsi="Times New Roman"/>
          <w:sz w:val="24"/>
          <w:szCs w:val="24"/>
        </w:rPr>
        <w:t xml:space="preserve"> the implementation of LR and DL but not SVM</w:t>
      </w:r>
      <w:r w:rsidR="00BC75B5" w:rsidRPr="00F84D3A">
        <w:rPr>
          <w:rFonts w:ascii="Times New Roman" w:hAnsi="Times New Roman"/>
          <w:color w:val="3333FF"/>
          <w:sz w:val="24"/>
          <w:szCs w:val="24"/>
        </w:rPr>
        <w:t>.</w:t>
      </w:r>
    </w:p>
    <w:p w:rsidR="00B83A65" w:rsidRPr="00B83A65" w:rsidRDefault="0055723A" w:rsidP="00B83A65">
      <w:pPr>
        <w:spacing w:line="480" w:lineRule="auto"/>
        <w:outlineLvl w:val="0"/>
        <w:rPr>
          <w:rFonts w:ascii="Times New Roman" w:hAnsi="Times New Roman"/>
          <w:color w:val="000000"/>
          <w:sz w:val="24"/>
          <w:szCs w:val="24"/>
        </w:rPr>
      </w:pPr>
      <w:r w:rsidRPr="0055723A">
        <w:rPr>
          <w:rFonts w:ascii="Times New Roman" w:hAnsi="Times New Roman"/>
          <w:i/>
          <w:color w:val="000000"/>
          <w:sz w:val="24"/>
          <w:szCs w:val="24"/>
        </w:rPr>
        <w:t>Logistic Regression.</w:t>
      </w:r>
      <w:r w:rsidR="00B83A65" w:rsidRPr="00B83A65">
        <w:rPr>
          <w:rFonts w:ascii="Times New Roman" w:hAnsi="Times New Roman"/>
          <w:b/>
          <w:color w:val="000000"/>
          <w:sz w:val="24"/>
          <w:szCs w:val="24"/>
        </w:rPr>
        <w:t xml:space="preserve"> </w:t>
      </w:r>
      <w:r w:rsidR="00B83A65" w:rsidRPr="00B83A65">
        <w:rPr>
          <w:rFonts w:ascii="Times New Roman" w:hAnsi="Times New Roman"/>
          <w:color w:val="000000"/>
          <w:sz w:val="24"/>
          <w:szCs w:val="24"/>
        </w:rPr>
        <w:t xml:space="preserve">The LR model fits a separating hyperplane, i.e. a linear function of the input features, between different classes (e.g. patients and controls). Within this framework, the probability that an observation belongs to a specific class is determined by the sigmoid function of a weighted sum of the input. These weights are estimated using a training sample and then assessed using an independent testing sample. In the present study, logistic regression was implemented using the </w:t>
      </w:r>
      <w:proofErr w:type="spellStart"/>
      <w:r w:rsidR="00B83A65" w:rsidRPr="00B83A65">
        <w:rPr>
          <w:rFonts w:ascii="Times New Roman" w:hAnsi="Times New Roman"/>
          <w:color w:val="000000"/>
          <w:sz w:val="24"/>
          <w:szCs w:val="24"/>
        </w:rPr>
        <w:t>Lasagne</w:t>
      </w:r>
      <w:proofErr w:type="spellEnd"/>
      <w:r w:rsidR="00B83A65" w:rsidRPr="00B83A65">
        <w:rPr>
          <w:rFonts w:ascii="Times New Roman" w:hAnsi="Times New Roman"/>
          <w:color w:val="000000"/>
          <w:sz w:val="24"/>
          <w:szCs w:val="24"/>
        </w:rPr>
        <w:t xml:space="preserve"> library (</w:t>
      </w:r>
      <w:hyperlink r:id="rId8" w:history="1">
        <w:r w:rsidR="00B83A65" w:rsidRPr="00B83A65">
          <w:rPr>
            <w:rFonts w:ascii="Times New Roman" w:hAnsi="Times New Roman"/>
            <w:color w:val="000000"/>
            <w:sz w:val="24"/>
            <w:szCs w:val="24"/>
          </w:rPr>
          <w:t>https://zenodo.org/record/27878</w:t>
        </w:r>
      </w:hyperlink>
      <w:r w:rsidR="00B83A65" w:rsidRPr="00B83A65">
        <w:rPr>
          <w:rFonts w:ascii="Times New Roman" w:hAnsi="Times New Roman"/>
          <w:color w:val="000000"/>
          <w:sz w:val="24"/>
          <w:szCs w:val="24"/>
        </w:rPr>
        <w:t xml:space="preserve">). We initialized the weights of the classifier using the </w:t>
      </w:r>
      <w:proofErr w:type="spellStart"/>
      <w:r w:rsidR="00B83A65" w:rsidRPr="00B83A65">
        <w:rPr>
          <w:rFonts w:ascii="Times New Roman" w:hAnsi="Times New Roman"/>
          <w:color w:val="000000"/>
          <w:sz w:val="24"/>
          <w:szCs w:val="24"/>
        </w:rPr>
        <w:t>Glorot</w:t>
      </w:r>
      <w:proofErr w:type="spellEnd"/>
      <w:r w:rsidR="00B83A65" w:rsidRPr="00B83A65">
        <w:rPr>
          <w:rFonts w:ascii="Times New Roman" w:hAnsi="Times New Roman"/>
          <w:color w:val="000000"/>
          <w:sz w:val="24"/>
          <w:szCs w:val="24"/>
        </w:rPr>
        <w:t xml:space="preserve"> method </w:t>
      </w:r>
      <w:r w:rsidR="00A82E24" w:rsidRPr="00B83A65">
        <w:rPr>
          <w:rFonts w:ascii="Times New Roman" w:hAnsi="Times New Roman"/>
          <w:color w:val="000000"/>
          <w:sz w:val="24"/>
          <w:szCs w:val="24"/>
        </w:rPr>
        <w:fldChar w:fldCharType="begin"/>
      </w:r>
      <w:r w:rsidR="00DF2172">
        <w:rPr>
          <w:rFonts w:ascii="Times New Roman" w:hAnsi="Times New Roman"/>
          <w:color w:val="000000"/>
          <w:sz w:val="24"/>
          <w:szCs w:val="24"/>
        </w:rPr>
        <w:instrText xml:space="preserve"> ADDIN EN.CITE &lt;EndNote&gt;&lt;Cite&gt;&lt;Author&gt;Glorot&lt;/Author&gt;&lt;Year&gt;2010&lt;/Year&gt;&lt;RecNum&gt;117&lt;/RecNum&gt;&lt;DisplayText&gt;(Glorot and Bengio, 2010)&lt;/DisplayText&gt;&lt;record&gt;&lt;rec-number&gt;117&lt;/rec-number&gt;&lt;foreign-keys&gt;&lt;key app="EN" db-id="txazxa098zz5foe05vrxvsfhp5eeep9svrpt"&gt;117&lt;/key&gt;&lt;/foreign-keys&gt;&lt;ref-type name="Journal Article"&gt;17&lt;/ref-type&gt;&lt;contributors&gt;&lt;authors&gt;&lt;author&gt;Glorot, Xavier&lt;/author&gt;&lt;author&gt;Bengio, Yoshua&lt;/author&gt;&lt;/authors&gt;&lt;/contributors&gt;&lt;titles&gt;&lt;title&gt;Understanding the difficulty of training deep feedforward neural networks&lt;/title&gt;&lt;secondary-title&gt;Journal of Machine Learning Research&lt;/secondary-title&gt;&lt;/titles&gt;&lt;periodical&gt;&lt;full-title&gt;Journal of Machine Learning Research&lt;/full-title&gt;&lt;/periodical&gt;&lt;pages&gt;249-256&lt;/pages&gt;&lt;volume&gt;9&lt;/volume&gt;&lt;dates&gt;&lt;year&gt;2010&lt;/year&gt;&lt;/dates&gt;&lt;urls&gt;&lt;/urls&gt;&lt;/record&gt;&lt;/Cite&gt;&lt;/EndNote&gt;</w:instrText>
      </w:r>
      <w:r w:rsidR="00A82E24" w:rsidRPr="00B83A65">
        <w:rPr>
          <w:rFonts w:ascii="Times New Roman" w:hAnsi="Times New Roman"/>
          <w:color w:val="000000"/>
          <w:sz w:val="24"/>
          <w:szCs w:val="24"/>
        </w:rPr>
        <w:fldChar w:fldCharType="separate"/>
      </w:r>
      <w:r w:rsidR="00DF2172">
        <w:rPr>
          <w:rFonts w:ascii="Times New Roman" w:hAnsi="Times New Roman"/>
          <w:noProof/>
          <w:color w:val="000000"/>
          <w:sz w:val="24"/>
          <w:szCs w:val="24"/>
        </w:rPr>
        <w:t>(Glorot and Bengio, 2010)</w:t>
      </w:r>
      <w:r w:rsidR="00A82E24" w:rsidRPr="00B83A65">
        <w:rPr>
          <w:rFonts w:ascii="Times New Roman" w:hAnsi="Times New Roman"/>
          <w:color w:val="000000"/>
          <w:sz w:val="24"/>
          <w:szCs w:val="24"/>
        </w:rPr>
        <w:fldChar w:fldCharType="end"/>
      </w:r>
      <w:r w:rsidR="00B83A65" w:rsidRPr="00B83A65">
        <w:rPr>
          <w:rFonts w:ascii="Times New Roman" w:hAnsi="Times New Roman"/>
          <w:color w:val="000000"/>
          <w:sz w:val="24"/>
          <w:szCs w:val="24"/>
        </w:rPr>
        <w:t xml:space="preserve">, with parameters sampled from the uniform distribution, and initialized the bias with zero value. These parameters were then optimized using the </w:t>
      </w:r>
      <w:proofErr w:type="spellStart"/>
      <w:r w:rsidR="00B83A65" w:rsidRPr="00B83A65">
        <w:rPr>
          <w:rFonts w:ascii="Times New Roman" w:hAnsi="Times New Roman"/>
          <w:color w:val="000000"/>
          <w:sz w:val="24"/>
          <w:szCs w:val="24"/>
        </w:rPr>
        <w:t>Rmsprop</w:t>
      </w:r>
      <w:proofErr w:type="spellEnd"/>
      <w:r w:rsidR="00B83A65" w:rsidRPr="00B83A65">
        <w:rPr>
          <w:rFonts w:ascii="Times New Roman" w:hAnsi="Times New Roman"/>
          <w:color w:val="000000"/>
          <w:sz w:val="24"/>
          <w:szCs w:val="24"/>
        </w:rPr>
        <w:t xml:space="preserve"> algorithm </w:t>
      </w:r>
      <w:r w:rsidR="00A82E24" w:rsidRPr="00B83A65">
        <w:rPr>
          <w:rFonts w:ascii="Times New Roman" w:hAnsi="Times New Roman"/>
          <w:color w:val="000000"/>
          <w:sz w:val="24"/>
          <w:szCs w:val="24"/>
        </w:rPr>
        <w:fldChar w:fldCharType="begin"/>
      </w:r>
      <w:r w:rsidR="00DF2172">
        <w:rPr>
          <w:rFonts w:ascii="Times New Roman" w:hAnsi="Times New Roman"/>
          <w:color w:val="000000"/>
          <w:sz w:val="24"/>
          <w:szCs w:val="24"/>
        </w:rPr>
        <w:instrText xml:space="preserve"> ADDIN EN.CITE &lt;EndNote&gt;&lt;Cite&gt;&lt;Author&gt;Tieleman&lt;/Author&gt;&lt;Year&gt;2012&lt;/Year&gt;&lt;RecNum&gt;2005&lt;/RecNum&gt;&lt;DisplayText&gt;(Tieleman and Hinton, 2012)&lt;/DisplayText&gt;&lt;record&gt;&lt;rec-number&gt;2005&lt;/rec-number&gt;&lt;foreign-keys&gt;&lt;key app="EN" db-id="few0ewrtoapwveerppypr29sf20p2rdezdp5" timestamp="1508095503"&gt;2005&lt;/key&gt;&lt;/foreign-keys&gt;&lt;ref-type name="Journal Article"&gt;17&lt;/ref-type&gt;&lt;contributors&gt;&lt;authors&gt;&lt;author&gt;Tieleman, Tijmen&lt;/author&gt;&lt;author&gt;Hinton, Geoffrey&lt;/author&gt;&lt;/authors&gt;&lt;/contributors&gt;&lt;titles&gt;&lt;title&gt;Lecture 6.5-rmsprop: Divide the gradient by a running average of its recent magnitude&lt;/title&gt;&lt;secondary-title&gt;COURSERA: Neural networks for machine learning&lt;/secondary-title&gt;&lt;/titles&gt;&lt;periodical&gt;&lt;full-title&gt;COURSERA: Neural networks for machine learning&lt;/full-title&gt;&lt;/periodical&gt;&lt;pages&gt;26-31&lt;/pages&gt;&lt;volume&gt;4&lt;/volume&gt;&lt;number&gt;2&lt;/number&gt;&lt;dates&gt;&lt;year&gt;2012&lt;/year&gt;&lt;/dates&gt;&lt;urls&gt;&lt;/urls&gt;&lt;/record&gt;&lt;/Cite&gt;&lt;/EndNote&gt;</w:instrText>
      </w:r>
      <w:r w:rsidR="00A82E24" w:rsidRPr="00B83A65">
        <w:rPr>
          <w:rFonts w:ascii="Times New Roman" w:hAnsi="Times New Roman"/>
          <w:color w:val="000000"/>
          <w:sz w:val="24"/>
          <w:szCs w:val="24"/>
        </w:rPr>
        <w:fldChar w:fldCharType="separate"/>
      </w:r>
      <w:r w:rsidR="00DF2172">
        <w:rPr>
          <w:rFonts w:ascii="Times New Roman" w:hAnsi="Times New Roman"/>
          <w:noProof/>
          <w:color w:val="000000"/>
          <w:sz w:val="24"/>
          <w:szCs w:val="24"/>
        </w:rPr>
        <w:t>(Tieleman and Hinton, 2012)</w:t>
      </w:r>
      <w:r w:rsidR="00A82E24" w:rsidRPr="00B83A65">
        <w:rPr>
          <w:rFonts w:ascii="Times New Roman" w:hAnsi="Times New Roman"/>
          <w:color w:val="000000"/>
          <w:sz w:val="24"/>
          <w:szCs w:val="24"/>
        </w:rPr>
        <w:fldChar w:fldCharType="end"/>
      </w:r>
      <w:r w:rsidR="00B83A65" w:rsidRPr="00B83A65">
        <w:rPr>
          <w:rFonts w:ascii="Times New Roman" w:hAnsi="Times New Roman"/>
          <w:color w:val="000000"/>
          <w:sz w:val="24"/>
          <w:szCs w:val="24"/>
        </w:rPr>
        <w:t xml:space="preserve"> using a mini-batch with 16 training samples, 100 training epochs, and a learning rate starting with a value of 0.05 with a learning rate decay decrease a factor of 10-6 per epoch. An </w:t>
      </w:r>
      <w:r w:rsidR="00B83A65" w:rsidRPr="00B83A65">
        <w:rPr>
          <w:rFonts w:ascii="Times New Roman" w:hAnsi="Times New Roman"/>
          <w:color w:val="000000"/>
          <w:sz w:val="24"/>
          <w:szCs w:val="24"/>
        </w:rPr>
        <w:lastRenderedPageBreak/>
        <w:t>L2 penalization with parameter value equal to 5*10</w:t>
      </w:r>
      <w:r w:rsidR="00B83A65" w:rsidRPr="00B83A65">
        <w:rPr>
          <w:rFonts w:ascii="Times New Roman" w:hAnsi="Times New Roman"/>
          <w:color w:val="000000"/>
          <w:sz w:val="24"/>
          <w:szCs w:val="24"/>
        </w:rPr>
        <w:noBreakHyphen/>
        <w:t>5 was applied to the model to penalize weights with excessively high values and to prevent overfitting.</w:t>
      </w:r>
    </w:p>
    <w:p w:rsidR="00B83A65" w:rsidRPr="00622E6C" w:rsidRDefault="0055723A" w:rsidP="00B83A65">
      <w:pPr>
        <w:spacing w:line="480" w:lineRule="auto"/>
        <w:outlineLvl w:val="0"/>
        <w:rPr>
          <w:rFonts w:ascii="Times New Roman" w:hAnsi="Times New Roman"/>
          <w:b/>
          <w:color w:val="000000"/>
          <w:sz w:val="24"/>
          <w:szCs w:val="24"/>
        </w:rPr>
      </w:pPr>
      <w:r w:rsidRPr="0055723A">
        <w:rPr>
          <w:rFonts w:ascii="Times New Roman" w:hAnsi="Times New Roman"/>
          <w:i/>
          <w:color w:val="000000"/>
          <w:sz w:val="24"/>
          <w:szCs w:val="24"/>
        </w:rPr>
        <w:t>Support Vector Machine.</w:t>
      </w:r>
      <w:r w:rsidR="00B83A65" w:rsidRPr="00B83A65">
        <w:rPr>
          <w:rFonts w:ascii="Times New Roman" w:hAnsi="Times New Roman"/>
          <w:b/>
          <w:color w:val="000000"/>
          <w:sz w:val="24"/>
          <w:szCs w:val="24"/>
        </w:rPr>
        <w:t xml:space="preserve"> </w:t>
      </w:r>
      <w:r w:rsidR="00B83A65" w:rsidRPr="00B83A65">
        <w:rPr>
          <w:rFonts w:ascii="Times New Roman" w:hAnsi="Times New Roman"/>
          <w:color w:val="000000"/>
          <w:sz w:val="24"/>
          <w:szCs w:val="24"/>
        </w:rPr>
        <w:t xml:space="preserve">The SVM model </w:t>
      </w:r>
      <w:r w:rsidR="00A82E24" w:rsidRPr="00B83A65">
        <w:rPr>
          <w:rFonts w:ascii="Times New Roman" w:hAnsi="Times New Roman"/>
          <w:color w:val="000000"/>
          <w:sz w:val="24"/>
          <w:szCs w:val="24"/>
        </w:rPr>
        <w:fldChar w:fldCharType="begin"/>
      </w:r>
      <w:r w:rsidR="006F4C04">
        <w:rPr>
          <w:rFonts w:ascii="Times New Roman" w:hAnsi="Times New Roman"/>
          <w:color w:val="000000"/>
          <w:sz w:val="24"/>
          <w:szCs w:val="24"/>
        </w:rPr>
        <w:instrText xml:space="preserve"> ADDIN EN.CITE &lt;EndNote&gt;&lt;Cite&gt;&lt;Author&gt;Cortes&lt;/Author&gt;&lt;Year&gt;1995&lt;/Year&gt;&lt;RecNum&gt;7&lt;/RecNum&gt;&lt;DisplayText&gt;(Cortes and Vapnik, 1995)&lt;/DisplayText&gt;&lt;record&gt;&lt;rec-number&gt;7&lt;/rec-number&gt;&lt;foreign-keys&gt;&lt;key app="EN" db-id="0traede992tpe8erpx8pxxz3s202sdfaazva" timestamp="1547146135"&gt;7&lt;/key&gt;&lt;/foreign-keys&gt;&lt;ref-type name="Journal Article"&gt;17&lt;/ref-type&gt;&lt;contributors&gt;&lt;authors&gt;&lt;author&gt;Cortes,  C.&lt;/author&gt;&lt;author&gt;Vapnik, V.&lt;/author&gt;&lt;/authors&gt;&lt;/contributors&gt;&lt;titles&gt;&lt;title&gt;Support Vector Network&lt;/title&gt;&lt;secondary-title&gt;Machine Learning&lt;/secondary-title&gt;&lt;/titles&gt;&lt;pages&gt;&lt;style face="normal" font="default" size="100%"&gt;273&lt;/style&gt;&lt;style face="normal" font="default" charset="134" size="100%"&gt;-297&lt;/style&gt;&lt;/pages&gt;&lt;volume&gt;20&lt;/volume&gt;&lt;number&gt;3&lt;/number&gt;&lt;dates&gt;&lt;year&gt;1995&lt;/year&gt;&lt;/dates&gt;&lt;urls&gt;&lt;/urls&gt;&lt;/record&gt;&lt;/Cite&gt;&lt;/EndNote&gt;</w:instrText>
      </w:r>
      <w:r w:rsidR="00A82E24" w:rsidRPr="00B83A65">
        <w:rPr>
          <w:rFonts w:ascii="Times New Roman" w:hAnsi="Times New Roman"/>
          <w:color w:val="000000"/>
          <w:sz w:val="24"/>
          <w:szCs w:val="24"/>
        </w:rPr>
        <w:fldChar w:fldCharType="separate"/>
      </w:r>
      <w:r w:rsidR="00DF2172">
        <w:rPr>
          <w:rFonts w:ascii="Times New Roman" w:hAnsi="Times New Roman"/>
          <w:noProof/>
          <w:color w:val="000000"/>
          <w:sz w:val="24"/>
          <w:szCs w:val="24"/>
        </w:rPr>
        <w:t>(Cortes and Vapnik, 1995)</w:t>
      </w:r>
      <w:r w:rsidR="00A82E24" w:rsidRPr="00B83A65">
        <w:rPr>
          <w:rFonts w:ascii="Times New Roman" w:hAnsi="Times New Roman"/>
          <w:color w:val="000000"/>
          <w:sz w:val="24"/>
          <w:szCs w:val="24"/>
        </w:rPr>
        <w:fldChar w:fldCharType="end"/>
      </w:r>
      <w:r w:rsidR="00B83A65" w:rsidRPr="00B83A65">
        <w:rPr>
          <w:rFonts w:ascii="Times New Roman" w:hAnsi="Times New Roman"/>
          <w:color w:val="000000"/>
          <w:sz w:val="24"/>
          <w:szCs w:val="24"/>
        </w:rPr>
        <w:t xml:space="preserve"> maps the input vectors to a feature space using a set of mathematical functions known as kernels. In this feature space, the model finds the optimum separation surface that can </w:t>
      </w:r>
      <w:proofErr w:type="spellStart"/>
      <w:r w:rsidR="00B83A65" w:rsidRPr="00B83A65">
        <w:rPr>
          <w:rFonts w:ascii="Times New Roman" w:hAnsi="Times New Roman"/>
          <w:color w:val="000000"/>
          <w:sz w:val="24"/>
          <w:szCs w:val="24"/>
        </w:rPr>
        <w:t>maximise</w:t>
      </w:r>
      <w:proofErr w:type="spellEnd"/>
      <w:r w:rsidR="00B83A65" w:rsidRPr="00B83A65">
        <w:rPr>
          <w:rFonts w:ascii="Times New Roman" w:hAnsi="Times New Roman"/>
          <w:color w:val="000000"/>
          <w:sz w:val="24"/>
          <w:szCs w:val="24"/>
        </w:rPr>
        <w:t xml:space="preserve"> the margin between different classes within a training dataset. Once the separation surface is determined, it can be used to predict the class of new observations using an independent testing dataset. Here a linear kernel was preferred to a nonlinear one to </w:t>
      </w:r>
      <w:proofErr w:type="spellStart"/>
      <w:r w:rsidR="00B83A65" w:rsidRPr="00B83A65">
        <w:rPr>
          <w:rFonts w:ascii="Times New Roman" w:hAnsi="Times New Roman"/>
          <w:color w:val="000000"/>
          <w:sz w:val="24"/>
          <w:szCs w:val="24"/>
        </w:rPr>
        <w:t>minimise</w:t>
      </w:r>
      <w:proofErr w:type="spellEnd"/>
      <w:r w:rsidR="00B83A65" w:rsidRPr="00B83A65">
        <w:rPr>
          <w:rFonts w:ascii="Times New Roman" w:hAnsi="Times New Roman"/>
          <w:color w:val="000000"/>
          <w:sz w:val="24"/>
          <w:szCs w:val="24"/>
        </w:rPr>
        <w:t xml:space="preserve"> the risk of overfitting. The model was based on </w:t>
      </w:r>
      <w:proofErr w:type="spellStart"/>
      <w:r w:rsidR="00B83A65" w:rsidRPr="00B83A65">
        <w:rPr>
          <w:rFonts w:ascii="Times New Roman" w:hAnsi="Times New Roman"/>
          <w:color w:val="000000"/>
          <w:sz w:val="24"/>
          <w:szCs w:val="24"/>
        </w:rPr>
        <w:t>libsvm</w:t>
      </w:r>
      <w:proofErr w:type="spellEnd"/>
      <w:r w:rsidR="00B83A65" w:rsidRPr="00B83A65">
        <w:rPr>
          <w:rFonts w:ascii="Times New Roman" w:hAnsi="Times New Roman"/>
          <w:color w:val="000000"/>
          <w:sz w:val="24"/>
          <w:szCs w:val="24"/>
        </w:rPr>
        <w:t xml:space="preserve"> and implemented using the </w:t>
      </w:r>
      <w:proofErr w:type="spellStart"/>
      <w:r w:rsidR="00B83A65" w:rsidRPr="00B83A65">
        <w:rPr>
          <w:rFonts w:ascii="Times New Roman" w:hAnsi="Times New Roman"/>
          <w:color w:val="000000"/>
          <w:sz w:val="24"/>
          <w:szCs w:val="24"/>
        </w:rPr>
        <w:t>Scikit</w:t>
      </w:r>
      <w:proofErr w:type="spellEnd"/>
      <w:r w:rsidR="00B83A65" w:rsidRPr="00B83A65">
        <w:rPr>
          <w:rFonts w:ascii="Times New Roman" w:hAnsi="Times New Roman"/>
          <w:color w:val="000000"/>
          <w:sz w:val="24"/>
          <w:szCs w:val="24"/>
        </w:rPr>
        <w:t xml:space="preserve">-Learn library </w:t>
      </w:r>
      <w:r w:rsidR="00A82E24" w:rsidRPr="00B83A65">
        <w:rPr>
          <w:rFonts w:ascii="Times New Roman" w:hAnsi="Times New Roman"/>
          <w:color w:val="000000"/>
          <w:sz w:val="24"/>
          <w:szCs w:val="24"/>
        </w:rPr>
        <w:fldChar w:fldCharType="begin"/>
      </w:r>
      <w:r w:rsidR="00163FA0">
        <w:rPr>
          <w:rFonts w:ascii="Times New Roman" w:hAnsi="Times New Roman"/>
          <w:color w:val="000000"/>
          <w:sz w:val="24"/>
          <w:szCs w:val="24"/>
        </w:rPr>
        <w:instrText xml:space="preserve"> ADDIN EN.CITE &lt;EndNote&gt;&lt;Cite&gt;&lt;Author&gt;Pedregosa&lt;/Author&gt;&lt;Year&gt;2012&lt;/Year&gt;&lt;RecNum&gt;116&lt;/RecNum&gt;&lt;DisplayText&gt;(Pedregosa&lt;style face="italic"&gt; et al.&lt;/style&gt;, 2012)&lt;/DisplayText&gt;&lt;record&gt;&lt;rec-number&gt;116&lt;/rec-number&gt;&lt;foreign-keys&gt;&lt;key app="EN" db-id="txazxa098zz5foe05vrxvsfhp5eeep9svrpt"&gt;116&lt;/key&gt;&lt;/foreign-keys&gt;&lt;ref-type name="Journal Article"&gt;17&lt;/ref-type&gt;&lt;contributors&gt;&lt;authors&gt;&lt;author&gt;Pedregosa, Fabian&lt;/author&gt;&lt;author&gt;Varoquaux, Ga&lt;/author&gt;&lt;author&gt;Gramfort, Alexandre&lt;/author&gt;&lt;author&gt;Michel, Vincent&lt;/author&gt;&lt;author&gt;Thirion, Bertrand&lt;/author&gt;&lt;author&gt;Grisel, Olivier&lt;/author&gt;&lt;author&gt;Blondel, Mathieu&lt;/author&gt;&lt;author&gt;Prettenhofer, Peter&lt;/author&gt;&lt;author&gt;Weiss, Ron&lt;/author&gt;&lt;author&gt;Dubourg, Vincent&lt;/author&gt;&lt;/authors&gt;&lt;/contributors&gt;&lt;titles&gt;&lt;title&gt;Scikit-learn: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Research&lt;/full-title&gt;&lt;/periodical&gt;&lt;pages&gt;2825-2830&lt;/pages&gt;&lt;volume&gt;12&lt;/volume&gt;&lt;number&gt;10&lt;/number&gt;&lt;dates&gt;&lt;year&gt;2012&lt;/year&gt;&lt;/dates&gt;&lt;urls&gt;&lt;/urls&gt;&lt;/record&gt;&lt;/Cite&gt;&lt;/EndNote&gt;</w:instrText>
      </w:r>
      <w:r w:rsidR="00A82E24" w:rsidRPr="00B83A65">
        <w:rPr>
          <w:rFonts w:ascii="Times New Roman" w:hAnsi="Times New Roman"/>
          <w:color w:val="000000"/>
          <w:sz w:val="24"/>
          <w:szCs w:val="24"/>
        </w:rPr>
        <w:fldChar w:fldCharType="separate"/>
      </w:r>
      <w:r w:rsidR="00163FA0">
        <w:rPr>
          <w:rFonts w:ascii="Times New Roman" w:hAnsi="Times New Roman"/>
          <w:noProof/>
          <w:color w:val="000000"/>
          <w:sz w:val="24"/>
          <w:szCs w:val="24"/>
        </w:rPr>
        <w:t>(Pedregosa</w:t>
      </w:r>
      <w:r w:rsidR="00163FA0" w:rsidRPr="00163FA0">
        <w:rPr>
          <w:rFonts w:ascii="Times New Roman" w:hAnsi="Times New Roman"/>
          <w:i/>
          <w:noProof/>
          <w:color w:val="000000"/>
          <w:sz w:val="24"/>
          <w:szCs w:val="24"/>
        </w:rPr>
        <w:t xml:space="preserve"> et al.</w:t>
      </w:r>
      <w:r w:rsidR="00163FA0">
        <w:rPr>
          <w:rFonts w:ascii="Times New Roman" w:hAnsi="Times New Roman"/>
          <w:noProof/>
          <w:color w:val="000000"/>
          <w:sz w:val="24"/>
          <w:szCs w:val="24"/>
        </w:rPr>
        <w:t>, 2012)</w:t>
      </w:r>
      <w:r w:rsidR="00A82E24" w:rsidRPr="00B83A65">
        <w:rPr>
          <w:rFonts w:ascii="Times New Roman" w:hAnsi="Times New Roman"/>
          <w:color w:val="000000"/>
          <w:sz w:val="24"/>
          <w:szCs w:val="24"/>
        </w:rPr>
        <w:fldChar w:fldCharType="end"/>
      </w:r>
      <w:r w:rsidR="00B83A65" w:rsidRPr="00B83A65">
        <w:rPr>
          <w:rFonts w:ascii="Times New Roman" w:hAnsi="Times New Roman"/>
          <w:color w:val="000000"/>
          <w:sz w:val="24"/>
          <w:szCs w:val="24"/>
        </w:rPr>
        <w:t>. The linear SVM has only one parameter (soft margin parameter C) that controls the trade-off between reducing training errors and having a larger separation margin. This parameter was optimized spitting the data into training and validation sets and performing a grid search (i.e., C = 2-5, 2-3, 2-1, 2-0, 21, 23 … 213, 215) to estimate the best value.</w:t>
      </w:r>
    </w:p>
    <w:p w:rsidR="00B83A65" w:rsidRDefault="0055723A" w:rsidP="00B83A65">
      <w:pPr>
        <w:spacing w:line="480" w:lineRule="auto"/>
        <w:outlineLvl w:val="0"/>
        <w:rPr>
          <w:rFonts w:ascii="Times New Roman" w:hAnsi="Times New Roman"/>
          <w:color w:val="000000"/>
          <w:sz w:val="24"/>
          <w:szCs w:val="24"/>
        </w:rPr>
      </w:pPr>
      <w:proofErr w:type="gramStart"/>
      <w:r w:rsidRPr="0055723A">
        <w:rPr>
          <w:rFonts w:ascii="Times New Roman" w:hAnsi="Times New Roman"/>
          <w:i/>
          <w:color w:val="000000"/>
          <w:sz w:val="24"/>
          <w:szCs w:val="24"/>
        </w:rPr>
        <w:t>Deep Learning Technology.</w:t>
      </w:r>
      <w:proofErr w:type="gramEnd"/>
      <w:r w:rsidRPr="0055723A">
        <w:rPr>
          <w:rFonts w:ascii="Times New Roman" w:hAnsi="Times New Roman"/>
          <w:i/>
          <w:color w:val="000000"/>
          <w:sz w:val="24"/>
          <w:szCs w:val="24"/>
        </w:rPr>
        <w:t xml:space="preserve"> </w:t>
      </w:r>
      <w:r w:rsidR="00B83A65" w:rsidRPr="00B83A65">
        <w:rPr>
          <w:rFonts w:ascii="Times New Roman" w:hAnsi="Times New Roman"/>
          <w:color w:val="000000"/>
          <w:sz w:val="24"/>
          <w:szCs w:val="24"/>
        </w:rPr>
        <w:t xml:space="preserve">DL models are a set of machine learning algorithms that extract multiple levels features from the input data </w:t>
      </w:r>
      <w:r w:rsidR="00A82E24" w:rsidRPr="00B83A65">
        <w:rPr>
          <w:rFonts w:ascii="Times New Roman" w:hAnsi="Times New Roman"/>
          <w:color w:val="000000"/>
          <w:sz w:val="24"/>
          <w:szCs w:val="24"/>
        </w:rPr>
        <w:fldChar w:fldCharType="begin">
          <w:fldData xml:space="preserve">PEVuZE5vdGU+PENpdGU+PEF1dGhvcj5WaWVpcmE8L0F1dGhvcj48WWVhcj4yMDE3PC9ZZWFyPjxS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</w:fldData>
        </w:fldChar>
      </w:r>
      <w:r w:rsidR="006F4C04">
        <w:rPr>
          <w:rFonts w:ascii="Times New Roman" w:hAnsi="Times New Roman"/>
          <w:color w:val="000000"/>
          <w:sz w:val="24"/>
          <w:szCs w:val="24"/>
        </w:rPr>
        <w:instrText xml:space="preserve"> ADDIN EN.CITE </w:instrText>
      </w:r>
      <w:r w:rsidR="00A82E24">
        <w:rPr>
          <w:rFonts w:ascii="Times New Roman" w:hAnsi="Times New Roman"/>
          <w:color w:val="000000"/>
          <w:sz w:val="24"/>
          <w:szCs w:val="24"/>
        </w:rPr>
        <w:fldChar w:fldCharType="begin">
          <w:fldData xml:space="preserve">PEVuZE5vdGU+PENpdGU+PEF1dGhvcj5WaWVpcmE8L0F1dGhvcj48WWVhcj4yMDE3PC9ZZWFyPjxS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</w:fldData>
        </w:fldChar>
      </w:r>
      <w:r w:rsidR="006F4C04">
        <w:rPr>
          <w:rFonts w:ascii="Times New Roman" w:hAnsi="Times New Roman"/>
          <w:color w:val="000000"/>
          <w:sz w:val="24"/>
          <w:szCs w:val="24"/>
        </w:rPr>
        <w:instrText xml:space="preserve"> ADDIN EN.CITE.DATA </w:instrText>
      </w:r>
      <w:r w:rsidR="00A82E24">
        <w:rPr>
          <w:rFonts w:ascii="Times New Roman" w:hAnsi="Times New Roman"/>
          <w:color w:val="000000"/>
          <w:sz w:val="24"/>
          <w:szCs w:val="24"/>
        </w:rPr>
      </w:r>
      <w:r w:rsidR="00A82E24">
        <w:rPr>
          <w:rFonts w:ascii="Times New Roman" w:hAnsi="Times New Roman"/>
          <w:color w:val="000000"/>
          <w:sz w:val="24"/>
          <w:szCs w:val="24"/>
        </w:rPr>
        <w:fldChar w:fldCharType="end"/>
      </w:r>
      <w:r w:rsidR="00A82E24" w:rsidRPr="00B83A65">
        <w:rPr>
          <w:rFonts w:ascii="Times New Roman" w:hAnsi="Times New Roman"/>
          <w:color w:val="000000"/>
          <w:sz w:val="24"/>
          <w:szCs w:val="24"/>
        </w:rPr>
      </w:r>
      <w:r w:rsidR="00A82E24" w:rsidRPr="00B83A65">
        <w:rPr>
          <w:rFonts w:ascii="Times New Roman" w:hAnsi="Times New Roman"/>
          <w:color w:val="000000"/>
          <w:sz w:val="24"/>
          <w:szCs w:val="24"/>
        </w:rPr>
        <w:fldChar w:fldCharType="separate"/>
      </w:r>
      <w:r w:rsidR="00163FA0">
        <w:rPr>
          <w:rFonts w:ascii="Times New Roman" w:hAnsi="Times New Roman"/>
          <w:noProof/>
          <w:color w:val="000000"/>
          <w:sz w:val="24"/>
          <w:szCs w:val="24"/>
        </w:rPr>
        <w:t>(Vieira</w:t>
      </w:r>
      <w:r w:rsidR="00163FA0" w:rsidRPr="00163FA0">
        <w:rPr>
          <w:rFonts w:ascii="Times New Roman" w:hAnsi="Times New Roman"/>
          <w:i/>
          <w:noProof/>
          <w:color w:val="000000"/>
          <w:sz w:val="24"/>
          <w:szCs w:val="24"/>
        </w:rPr>
        <w:t xml:space="preserve"> et al.</w:t>
      </w:r>
      <w:r w:rsidR="00163FA0">
        <w:rPr>
          <w:rFonts w:ascii="Times New Roman" w:hAnsi="Times New Roman"/>
          <w:noProof/>
          <w:color w:val="000000"/>
          <w:sz w:val="24"/>
          <w:szCs w:val="24"/>
        </w:rPr>
        <w:t>, 2017)</w:t>
      </w:r>
      <w:r w:rsidR="00A82E24" w:rsidRPr="00B83A65">
        <w:rPr>
          <w:rFonts w:ascii="Times New Roman" w:hAnsi="Times New Roman"/>
          <w:color w:val="000000"/>
          <w:sz w:val="24"/>
          <w:szCs w:val="24"/>
        </w:rPr>
        <w:fldChar w:fldCharType="end"/>
      </w:r>
      <w:r w:rsidR="00B83A65" w:rsidRPr="00B83A65">
        <w:rPr>
          <w:rFonts w:ascii="Times New Roman" w:hAnsi="Times New Roman"/>
          <w:color w:val="000000"/>
          <w:sz w:val="24"/>
          <w:szCs w:val="24"/>
        </w:rPr>
        <w:t>. Here higher-level features are learned as a non-linear combination of lower-level features, allowing the extraction of complex and abstract patterns in the data. Based on these higher-level features, the model determines the separation surface to perform the classification task. Here we used two types of deep learning models: the Convolutional Neural Network (</w:t>
      </w:r>
      <w:proofErr w:type="spellStart"/>
      <w:r w:rsidR="00B83A65" w:rsidRPr="00B83A65">
        <w:rPr>
          <w:rFonts w:ascii="Times New Roman" w:hAnsi="Times New Roman"/>
          <w:color w:val="000000"/>
          <w:sz w:val="24"/>
          <w:szCs w:val="24"/>
        </w:rPr>
        <w:t>ConvNet</w:t>
      </w:r>
      <w:proofErr w:type="spellEnd"/>
      <w:r w:rsidR="00B83A65" w:rsidRPr="00B83A65">
        <w:rPr>
          <w:rFonts w:ascii="Times New Roman" w:hAnsi="Times New Roman"/>
          <w:color w:val="000000"/>
          <w:sz w:val="24"/>
          <w:szCs w:val="24"/>
        </w:rPr>
        <w:t>) and a deep neural network with fully connected layers.</w:t>
      </w:r>
    </w:p>
    <w:p w:rsidR="00B83A65" w:rsidRPr="008C6791" w:rsidRDefault="00B83A65" w:rsidP="00B83A65">
      <w:pPr>
        <w:spacing w:line="480" w:lineRule="auto"/>
        <w:outlineLvl w:val="0"/>
        <w:rPr>
          <w:rFonts w:ascii="Times New Roman" w:hAnsi="Times New Roman"/>
          <w:color w:val="000000"/>
          <w:sz w:val="24"/>
          <w:szCs w:val="24"/>
        </w:rPr>
      </w:pPr>
      <w:r w:rsidRPr="00B83A65">
        <w:rPr>
          <w:rFonts w:ascii="Times New Roman" w:hAnsi="Times New Roman"/>
          <w:color w:val="000000"/>
          <w:sz w:val="24"/>
          <w:szCs w:val="24"/>
        </w:rPr>
        <w:t xml:space="preserve">Because whole brain images data are associated with high dimensionality (over 50,000 </w:t>
      </w:r>
      <w:r w:rsidRPr="00B83A65">
        <w:rPr>
          <w:rFonts w:ascii="Times New Roman" w:hAnsi="Times New Roman"/>
          <w:color w:val="000000"/>
          <w:sz w:val="24"/>
          <w:szCs w:val="24"/>
        </w:rPr>
        <w:lastRenderedPageBreak/>
        <w:t>voxels), the application of a deep neural network with fully connected layers</w:t>
      </w:r>
      <w:r w:rsidRPr="00B83A65" w:rsidDel="00ED3488">
        <w:rPr>
          <w:rFonts w:ascii="Times New Roman" w:hAnsi="Times New Roman"/>
          <w:color w:val="000000"/>
          <w:sz w:val="24"/>
          <w:szCs w:val="24"/>
        </w:rPr>
        <w:t xml:space="preserve"> </w:t>
      </w:r>
      <w:r w:rsidRPr="00B83A65">
        <w:rPr>
          <w:rFonts w:ascii="Times New Roman" w:hAnsi="Times New Roman"/>
          <w:color w:val="000000"/>
          <w:sz w:val="24"/>
          <w:szCs w:val="24"/>
        </w:rPr>
        <w:t>to this type of data would require excessive computational resources. However, since whole brain time series</w:t>
      </w:r>
      <w:r w:rsidRPr="00B83A65" w:rsidDel="00BC4983">
        <w:rPr>
          <w:rFonts w:ascii="Times New Roman" w:hAnsi="Times New Roman"/>
          <w:color w:val="000000"/>
          <w:sz w:val="24"/>
          <w:szCs w:val="24"/>
        </w:rPr>
        <w:t xml:space="preserve"> </w:t>
      </w:r>
      <w:r w:rsidRPr="00B83A65">
        <w:rPr>
          <w:rFonts w:ascii="Times New Roman" w:hAnsi="Times New Roman"/>
          <w:color w:val="000000"/>
          <w:sz w:val="24"/>
          <w:szCs w:val="24"/>
        </w:rPr>
        <w:t xml:space="preserve">data are also associated with correlation between </w:t>
      </w:r>
      <w:proofErr w:type="spellStart"/>
      <w:r w:rsidRPr="00B83A65">
        <w:rPr>
          <w:rFonts w:ascii="Times New Roman" w:hAnsi="Times New Roman"/>
          <w:color w:val="000000"/>
          <w:sz w:val="24"/>
          <w:szCs w:val="24"/>
        </w:rPr>
        <w:t>neighbouring</w:t>
      </w:r>
      <w:proofErr w:type="spellEnd"/>
      <w:r w:rsidRPr="00B83A65">
        <w:rPr>
          <w:rFonts w:ascii="Times New Roman" w:hAnsi="Times New Roman"/>
          <w:color w:val="000000"/>
          <w:sz w:val="24"/>
          <w:szCs w:val="24"/>
        </w:rPr>
        <w:t xml:space="preserve"> </w:t>
      </w:r>
      <w:proofErr w:type="spellStart"/>
      <w:r w:rsidRPr="00B83A65">
        <w:rPr>
          <w:rFonts w:ascii="Times New Roman" w:hAnsi="Times New Roman"/>
          <w:color w:val="000000"/>
          <w:sz w:val="24"/>
          <w:szCs w:val="24"/>
        </w:rPr>
        <w:t>voxels</w:t>
      </w:r>
      <w:proofErr w:type="spellEnd"/>
      <w:r w:rsidRPr="00B83A65">
        <w:rPr>
          <w:rFonts w:ascii="Times New Roman" w:hAnsi="Times New Roman"/>
          <w:color w:val="000000"/>
          <w:sz w:val="24"/>
          <w:szCs w:val="24"/>
        </w:rPr>
        <w:t xml:space="preserve">, we used </w:t>
      </w:r>
      <w:proofErr w:type="spellStart"/>
      <w:r w:rsidRPr="00B83A65">
        <w:rPr>
          <w:rFonts w:ascii="Times New Roman" w:hAnsi="Times New Roman"/>
          <w:color w:val="000000"/>
          <w:sz w:val="24"/>
          <w:szCs w:val="24"/>
        </w:rPr>
        <w:t>ConvNet</w:t>
      </w:r>
      <w:proofErr w:type="spellEnd"/>
      <w:r w:rsidRPr="00B83A65">
        <w:rPr>
          <w:rFonts w:ascii="Times New Roman" w:hAnsi="Times New Roman"/>
          <w:color w:val="000000"/>
          <w:sz w:val="24"/>
          <w:szCs w:val="24"/>
        </w:rPr>
        <w:t xml:space="preserve"> (where the units are not connected to all the units in the previous layer) to reduce the number of parameters in the network. This reduction had the impact of reducing risk of overfitting whilst alleviating computational demands. The training of the </w:t>
      </w:r>
      <w:proofErr w:type="spellStart"/>
      <w:r w:rsidRPr="00B83A65">
        <w:rPr>
          <w:rFonts w:ascii="Times New Roman" w:hAnsi="Times New Roman"/>
          <w:color w:val="000000"/>
          <w:sz w:val="24"/>
          <w:szCs w:val="24"/>
        </w:rPr>
        <w:t>ConvNet</w:t>
      </w:r>
      <w:proofErr w:type="spellEnd"/>
      <w:r w:rsidRPr="00B83A65">
        <w:rPr>
          <w:rFonts w:ascii="Times New Roman" w:hAnsi="Times New Roman"/>
          <w:color w:val="000000"/>
          <w:sz w:val="24"/>
          <w:szCs w:val="24"/>
        </w:rPr>
        <w:t xml:space="preserve"> was performed using 3D kernels in which each time step was considered an input channel; training was implemented using the </w:t>
      </w:r>
      <w:proofErr w:type="spellStart"/>
      <w:r w:rsidRPr="00B83A65">
        <w:rPr>
          <w:rFonts w:ascii="Times New Roman" w:hAnsi="Times New Roman"/>
          <w:color w:val="000000"/>
          <w:sz w:val="24"/>
          <w:szCs w:val="24"/>
        </w:rPr>
        <w:t>Rmsprop</w:t>
      </w:r>
      <w:proofErr w:type="spellEnd"/>
      <w:r w:rsidRPr="00B83A65">
        <w:rPr>
          <w:rFonts w:ascii="Times New Roman" w:hAnsi="Times New Roman"/>
          <w:color w:val="000000"/>
          <w:sz w:val="24"/>
          <w:szCs w:val="24"/>
        </w:rPr>
        <w:t xml:space="preserve"> algorithm with a mini-batch with 16 training samples, 100 training epochs and a learning rate starting with a value of 0.05 and decaying a factor of 10-6 per epoch. The batch normalization </w:t>
      </w:r>
      <w:r w:rsidR="00A82E24" w:rsidRPr="00B83A65">
        <w:rPr>
          <w:rFonts w:ascii="Times New Roman" w:hAnsi="Times New Roman"/>
          <w:color w:val="000000"/>
          <w:sz w:val="24"/>
          <w:szCs w:val="24"/>
        </w:rPr>
        <w:fldChar w:fldCharType="begin"/>
      </w:r>
      <w:r w:rsidR="00DF2172">
        <w:rPr>
          <w:rFonts w:ascii="Times New Roman" w:hAnsi="Times New Roman"/>
          <w:color w:val="000000"/>
          <w:sz w:val="24"/>
          <w:szCs w:val="24"/>
        </w:rPr>
        <w:instrText xml:space="preserve"> ADDIN EN.CITE &lt;EndNote&gt;&lt;Cite&gt;&lt;Author&gt;Ioffe&lt;/Author&gt;&lt;Year&gt;2015&lt;/Year&gt;&lt;RecNum&gt;118&lt;/RecNum&gt;&lt;DisplayText&gt;(Ioffe and Szegedy, 2015)&lt;/DisplayText&gt;&lt;record&gt;&lt;rec-number&gt;118&lt;/rec-number&gt;&lt;foreign-keys&gt;&lt;key app="EN" db-id="txazxa098zz5foe05vrxvsfhp5eeep9svrpt"&gt;118&lt;/key&gt;&lt;/foreign-keys&gt;&lt;ref-type name="Journal Article"&gt;17&lt;/ref-type&gt;&lt;contributors&gt;&lt;authors&gt;&lt;author&gt;Ioffe, Sergey&lt;/author&gt;&lt;author&gt;Szegedy, Christian&lt;/author&gt;&lt;/authors&gt;&lt;/contributors&gt;&lt;titles&gt;&lt;title&gt;Batch Normalization: Accelerating Deep Network Training by Reducing Internal Covariate Shift&lt;/title&gt;&lt;secondary-title&gt;Computer Science&lt;/secondary-title&gt;&lt;/titles&gt;&lt;periodical&gt;&lt;full-title&gt;Computer Science&lt;/full-title&gt;&lt;/periodical&gt;&lt;dates&gt;&lt;year&gt;2015&lt;/year&gt;&lt;/dates&gt;&lt;urls&gt;&lt;/urls&gt;&lt;/record&gt;&lt;/Cite&gt;&lt;/EndNote&gt;</w:instrText>
      </w:r>
      <w:r w:rsidR="00A82E24" w:rsidRPr="00B83A65">
        <w:rPr>
          <w:rFonts w:ascii="Times New Roman" w:hAnsi="Times New Roman"/>
          <w:color w:val="000000"/>
          <w:sz w:val="24"/>
          <w:szCs w:val="24"/>
        </w:rPr>
        <w:fldChar w:fldCharType="separate"/>
      </w:r>
      <w:r w:rsidR="00DF2172">
        <w:rPr>
          <w:rFonts w:ascii="Times New Roman" w:hAnsi="Times New Roman"/>
          <w:noProof/>
          <w:color w:val="000000"/>
          <w:sz w:val="24"/>
          <w:szCs w:val="24"/>
        </w:rPr>
        <w:t>(Ioffe and Szegedy, 2015)</w:t>
      </w:r>
      <w:r w:rsidR="00A82E24" w:rsidRPr="00B83A65">
        <w:rPr>
          <w:rFonts w:ascii="Times New Roman" w:hAnsi="Times New Roman"/>
          <w:color w:val="000000"/>
          <w:sz w:val="24"/>
          <w:szCs w:val="24"/>
        </w:rPr>
        <w:fldChar w:fldCharType="end"/>
      </w:r>
      <w:r w:rsidRPr="00B83A65">
        <w:rPr>
          <w:rFonts w:ascii="Times New Roman" w:hAnsi="Times New Roman"/>
          <w:color w:val="000000"/>
          <w:sz w:val="24"/>
          <w:szCs w:val="24"/>
        </w:rPr>
        <w:t xml:space="preserve"> was applied to all layers to accelerate the convergence of the training.</w:t>
      </w:r>
      <w:r w:rsidR="007A390A" w:rsidRPr="007A390A">
        <w:t xml:space="preserve"> </w:t>
      </w:r>
      <w:r w:rsidR="0055723A" w:rsidRPr="0055723A">
        <w:rPr>
          <w:rFonts w:ascii="Times New Roman" w:hAnsi="Times New Roman"/>
          <w:sz w:val="24"/>
          <w:szCs w:val="24"/>
        </w:rPr>
        <w:t xml:space="preserve">The architecture of the deep learning model is represented in </w:t>
      </w:r>
      <w:r w:rsidR="008C6791">
        <w:rPr>
          <w:rFonts w:ascii="Times New Roman" w:hAnsi="Times New Roman"/>
          <w:sz w:val="24"/>
          <w:szCs w:val="24"/>
        </w:rPr>
        <w:t>F</w:t>
      </w:r>
      <w:r w:rsidR="0055723A" w:rsidRPr="0055723A">
        <w:rPr>
          <w:rFonts w:ascii="Times New Roman" w:hAnsi="Times New Roman"/>
          <w:sz w:val="24"/>
          <w:szCs w:val="24"/>
        </w:rPr>
        <w:t>igure S1.</w:t>
      </w:r>
    </w:p>
    <w:p w:rsidR="008A64E7" w:rsidRPr="00B83A65" w:rsidRDefault="00B83A65" w:rsidP="00B83A65">
      <w:pPr>
        <w:spacing w:line="480" w:lineRule="auto"/>
        <w:outlineLvl w:val="0"/>
        <w:rPr>
          <w:rFonts w:ascii="Times New Roman" w:hAnsi="Times New Roman"/>
          <w:color w:val="000000"/>
          <w:sz w:val="24"/>
          <w:szCs w:val="24"/>
        </w:rPr>
      </w:pPr>
      <w:r w:rsidRPr="00B83A65">
        <w:rPr>
          <w:rFonts w:ascii="Times New Roman" w:hAnsi="Times New Roman"/>
          <w:color w:val="000000"/>
          <w:sz w:val="24"/>
          <w:szCs w:val="24"/>
        </w:rPr>
        <w:t>In contrast, it was possible to use a deep neural network with fully connected layers</w:t>
      </w:r>
      <w:r w:rsidRPr="00B83A65" w:rsidDel="001D420B">
        <w:rPr>
          <w:rFonts w:ascii="Times New Roman" w:hAnsi="Times New Roman"/>
          <w:color w:val="000000"/>
          <w:sz w:val="24"/>
          <w:szCs w:val="24"/>
        </w:rPr>
        <w:t xml:space="preserve"> </w:t>
      </w:r>
      <w:r w:rsidRPr="00B83A65">
        <w:rPr>
          <w:rFonts w:ascii="Times New Roman" w:hAnsi="Times New Roman"/>
          <w:color w:val="000000"/>
          <w:sz w:val="24"/>
          <w:szCs w:val="24"/>
        </w:rPr>
        <w:t xml:space="preserve">to </w:t>
      </w:r>
      <w:proofErr w:type="spellStart"/>
      <w:r w:rsidRPr="00B83A65">
        <w:rPr>
          <w:rFonts w:ascii="Times New Roman" w:hAnsi="Times New Roman"/>
          <w:color w:val="000000"/>
          <w:sz w:val="24"/>
          <w:szCs w:val="24"/>
        </w:rPr>
        <w:t>analyse</w:t>
      </w:r>
      <w:proofErr w:type="spellEnd"/>
      <w:r w:rsidRPr="00B83A65">
        <w:rPr>
          <w:rFonts w:ascii="Times New Roman" w:hAnsi="Times New Roman"/>
          <w:color w:val="000000"/>
          <w:sz w:val="24"/>
          <w:szCs w:val="24"/>
        </w:rPr>
        <w:t xml:space="preserve"> connectome-wide matrices and graph-based analytic metrics, in light of the lower dimensionality of these measures. In particular, we adopted a structure with three hidden layers with 100 units in each hidden layer. We used the Rectified Linear Unit (</w:t>
      </w:r>
      <w:proofErr w:type="spellStart"/>
      <w:r w:rsidRPr="00B83A65">
        <w:rPr>
          <w:rFonts w:ascii="Times New Roman" w:hAnsi="Times New Roman"/>
          <w:color w:val="000000"/>
          <w:sz w:val="24"/>
          <w:szCs w:val="24"/>
        </w:rPr>
        <w:t>ReLU</w:t>
      </w:r>
      <w:proofErr w:type="spellEnd"/>
      <w:r w:rsidRPr="00B83A65">
        <w:rPr>
          <w:rFonts w:ascii="Times New Roman" w:hAnsi="Times New Roman"/>
          <w:color w:val="000000"/>
          <w:sz w:val="24"/>
          <w:szCs w:val="24"/>
        </w:rPr>
        <w:t xml:space="preserve">) in all hidden layers and the </w:t>
      </w:r>
      <w:proofErr w:type="spellStart"/>
      <w:r w:rsidRPr="00B83A65">
        <w:rPr>
          <w:rFonts w:ascii="Times New Roman" w:hAnsi="Times New Roman"/>
          <w:color w:val="000000"/>
          <w:sz w:val="24"/>
          <w:szCs w:val="24"/>
        </w:rPr>
        <w:t>softmax</w:t>
      </w:r>
      <w:proofErr w:type="spellEnd"/>
      <w:r w:rsidRPr="00B83A65">
        <w:rPr>
          <w:rFonts w:ascii="Times New Roman" w:hAnsi="Times New Roman"/>
          <w:color w:val="000000"/>
          <w:sz w:val="24"/>
          <w:szCs w:val="24"/>
        </w:rPr>
        <w:t xml:space="preserve"> units in the output layer. The training of the network was performed using the </w:t>
      </w:r>
      <w:proofErr w:type="spellStart"/>
      <w:r w:rsidRPr="00B83A65">
        <w:rPr>
          <w:rFonts w:ascii="Times New Roman" w:hAnsi="Times New Roman"/>
          <w:color w:val="000000"/>
          <w:sz w:val="24"/>
          <w:szCs w:val="24"/>
        </w:rPr>
        <w:t>Rmsprop</w:t>
      </w:r>
      <w:proofErr w:type="spellEnd"/>
      <w:r w:rsidRPr="00B83A65">
        <w:rPr>
          <w:rFonts w:ascii="Times New Roman" w:hAnsi="Times New Roman"/>
          <w:color w:val="000000"/>
          <w:sz w:val="24"/>
          <w:szCs w:val="24"/>
        </w:rPr>
        <w:t xml:space="preserve"> algorithm using a mini-batch with 16 training samples, 100 training epochs, and a learning rate starting with a value of 0.05 with a learning rate decay decrease a factor of 10-6 per epoch. The L2 parameter was set to 5*10-5. Both deep learning models were implemented using the </w:t>
      </w:r>
      <w:proofErr w:type="spellStart"/>
      <w:r w:rsidRPr="00B83A65">
        <w:rPr>
          <w:rFonts w:ascii="Times New Roman" w:hAnsi="Times New Roman"/>
          <w:color w:val="000000"/>
          <w:sz w:val="24"/>
          <w:szCs w:val="24"/>
        </w:rPr>
        <w:t>Lasagne</w:t>
      </w:r>
      <w:proofErr w:type="spellEnd"/>
      <w:r w:rsidRPr="00B83A65">
        <w:rPr>
          <w:rFonts w:ascii="Times New Roman" w:hAnsi="Times New Roman"/>
          <w:color w:val="000000"/>
          <w:sz w:val="24"/>
          <w:szCs w:val="24"/>
        </w:rPr>
        <w:t xml:space="preserve"> library.</w:t>
      </w:r>
    </w:p>
    <w:p w:rsidR="00055C5C" w:rsidRPr="00B83A65" w:rsidRDefault="00055C5C" w:rsidP="00204501">
      <w:pPr>
        <w:rPr>
          <w:rFonts w:ascii="Times New Roman" w:hAnsi="Times New Roman"/>
          <w:b/>
          <w:sz w:val="24"/>
          <w:szCs w:val="24"/>
        </w:rPr>
      </w:pPr>
    </w:p>
    <w:p w:rsidR="00403B21" w:rsidRPr="00B83A65" w:rsidRDefault="00055C5C" w:rsidP="00403B21">
      <w:pPr>
        <w:pStyle w:val="EndNoteCategoryHeading"/>
        <w:spacing w:line="480" w:lineRule="auto"/>
        <w:outlineLvl w:val="0"/>
        <w:rPr>
          <w:rFonts w:ascii="Times New Roman" w:hAnsi="Times New Roman"/>
          <w:color w:val="000000"/>
          <w:sz w:val="24"/>
        </w:rPr>
      </w:pPr>
      <w:r w:rsidRPr="00B83A65">
        <w:rPr>
          <w:rFonts w:ascii="Times New Roman" w:hAnsi="Times New Roman"/>
          <w:color w:val="000000"/>
          <w:sz w:val="24"/>
        </w:rPr>
        <w:t>References</w:t>
      </w:r>
    </w:p>
    <w:p w:rsidR="00EC4BEB" w:rsidRPr="00EC4BEB" w:rsidRDefault="00A82E24" w:rsidP="00EC4BEB">
      <w:pPr>
        <w:pStyle w:val="EndNoteBibliography"/>
        <w:jc w:val="left"/>
      </w:pPr>
      <w:r w:rsidRPr="00B83A65">
        <w:rPr>
          <w:rFonts w:ascii="Times New Roman" w:hAnsi="Times New Roman"/>
          <w:b/>
          <w:sz w:val="24"/>
          <w:szCs w:val="24"/>
        </w:rPr>
        <w:fldChar w:fldCharType="begin"/>
      </w:r>
      <w:r w:rsidR="00403B21" w:rsidRPr="00B83A65">
        <w:rPr>
          <w:rFonts w:ascii="Times New Roman" w:hAnsi="Times New Roman"/>
          <w:b/>
          <w:sz w:val="24"/>
          <w:szCs w:val="24"/>
        </w:rPr>
        <w:instrText xml:space="preserve"> ADDIN EN.REFLIST </w:instrText>
      </w:r>
      <w:r w:rsidRPr="00B83A65">
        <w:rPr>
          <w:rFonts w:ascii="Times New Roman" w:hAnsi="Times New Roman"/>
          <w:b/>
          <w:sz w:val="24"/>
          <w:szCs w:val="24"/>
        </w:rPr>
        <w:fldChar w:fldCharType="separate"/>
      </w:r>
      <w:r w:rsidR="00EC4BEB" w:rsidRPr="00EC4BEB">
        <w:rPr>
          <w:b/>
        </w:rPr>
        <w:t xml:space="preserve">Andreasen, N. C., Flaum, M. &amp; Arndt, S. </w:t>
      </w:r>
      <w:r w:rsidR="00EC4BEB" w:rsidRPr="00EC4BEB">
        <w:t xml:space="preserve">(1992). The Comprehensive Assessment of Symptoms and History (CASH). An instrument for assessing diagnosis and psychopathology. </w:t>
      </w:r>
      <w:r w:rsidR="00EC4BEB" w:rsidRPr="00EC4BEB">
        <w:rPr>
          <w:i/>
        </w:rPr>
        <w:t>Archives of General Psychiatry</w:t>
      </w:r>
      <w:r w:rsidR="00EC4BEB" w:rsidRPr="00EC4BEB">
        <w:t xml:space="preserve"> </w:t>
      </w:r>
      <w:r w:rsidR="00EC4BEB" w:rsidRPr="00EC4BEB">
        <w:rPr>
          <w:b/>
        </w:rPr>
        <w:t>49</w:t>
      </w:r>
      <w:r w:rsidR="00EC4BEB" w:rsidRPr="00EC4BEB">
        <w:t>, 615-23.</w:t>
      </w:r>
    </w:p>
    <w:p w:rsidR="00EC4BEB" w:rsidRPr="00EC4BEB" w:rsidRDefault="00EC4BEB" w:rsidP="00EC4BEB">
      <w:pPr>
        <w:pStyle w:val="EndNoteBibliography"/>
        <w:jc w:val="left"/>
      </w:pPr>
      <w:r w:rsidRPr="00EC4BEB">
        <w:rPr>
          <w:b/>
        </w:rPr>
        <w:t xml:space="preserve">Association, A. P. </w:t>
      </w:r>
      <w:r w:rsidRPr="00EC4BEB">
        <w:t>(2000). Diagnostic and Statistical Manual of Mental Disorders fourth edition, Text revision (DSM-IV TR).</w:t>
      </w:r>
    </w:p>
    <w:p w:rsidR="00EC4BEB" w:rsidRPr="00EC4BEB" w:rsidRDefault="00EC4BEB" w:rsidP="00EC4BEB">
      <w:pPr>
        <w:pStyle w:val="EndNoteBibliography"/>
        <w:jc w:val="left"/>
      </w:pPr>
      <w:r w:rsidRPr="00EC4BEB">
        <w:rPr>
          <w:b/>
        </w:rPr>
        <w:t xml:space="preserve">Cortes, C. &amp; Vapnik, V. </w:t>
      </w:r>
      <w:r w:rsidRPr="00EC4BEB">
        <w:t xml:space="preserve">(1995). Support Vector Network. </w:t>
      </w:r>
      <w:r w:rsidRPr="00EC4BEB">
        <w:rPr>
          <w:i/>
        </w:rPr>
        <w:t>Machine Learning</w:t>
      </w:r>
      <w:r w:rsidRPr="00EC4BEB">
        <w:t xml:space="preserve"> </w:t>
      </w:r>
      <w:r w:rsidRPr="00EC4BEB">
        <w:rPr>
          <w:b/>
        </w:rPr>
        <w:t>20</w:t>
      </w:r>
      <w:r w:rsidRPr="00EC4BEB">
        <w:t>, 273-297.</w:t>
      </w:r>
    </w:p>
    <w:p w:rsidR="00EC4BEB" w:rsidRPr="00EC4BEB" w:rsidRDefault="00EC4BEB" w:rsidP="00EC4BEB">
      <w:pPr>
        <w:pStyle w:val="EndNoteBibliography"/>
        <w:jc w:val="left"/>
      </w:pPr>
      <w:r w:rsidRPr="00EC4BEB">
        <w:rPr>
          <w:b/>
        </w:rPr>
        <w:t xml:space="preserve">First, M. B., Frances, A. &amp; Pincus, H. A. </w:t>
      </w:r>
      <w:r w:rsidRPr="00EC4BEB">
        <w:t xml:space="preserve">(2004). </w:t>
      </w:r>
      <w:r w:rsidRPr="00EC4BEB">
        <w:rPr>
          <w:i/>
        </w:rPr>
        <w:t>DSM-IV-TR guidebook</w:t>
      </w:r>
      <w:r w:rsidRPr="00EC4BEB">
        <w:t>. American Psychiatric Pub.</w:t>
      </w:r>
    </w:p>
    <w:p w:rsidR="00EC4BEB" w:rsidRPr="00EC4BEB" w:rsidRDefault="00EC4BEB" w:rsidP="00EC4BEB">
      <w:pPr>
        <w:pStyle w:val="EndNoteBibliography"/>
        <w:jc w:val="left"/>
      </w:pPr>
      <w:r w:rsidRPr="00EC4BEB">
        <w:rPr>
          <w:b/>
        </w:rPr>
        <w:t xml:space="preserve">First, M. B., Spitzer, R. L., Gibbon, M., Williams, J. B. W., Spitzer, R., Gibbons, M. &amp; Williams, J. </w:t>
      </w:r>
      <w:r w:rsidRPr="00EC4BEB">
        <w:t xml:space="preserve">(2012). </w:t>
      </w:r>
      <w:r w:rsidRPr="00EC4BEB">
        <w:rPr>
          <w:i/>
        </w:rPr>
        <w:t>Structured Clinical Interview for DSM-IV Axis I Disorders (SCID-I/P)</w:t>
      </w:r>
      <w:r w:rsidRPr="00EC4BEB">
        <w:t>. John Wiley &amp; Sons, Inc.</w:t>
      </w:r>
    </w:p>
    <w:p w:rsidR="00EC4BEB" w:rsidRPr="00EC4BEB" w:rsidRDefault="00EC4BEB" w:rsidP="00EC4BEB">
      <w:pPr>
        <w:pStyle w:val="EndNoteBibliography"/>
        <w:jc w:val="left"/>
      </w:pPr>
      <w:r w:rsidRPr="00EC4BEB">
        <w:rPr>
          <w:b/>
        </w:rPr>
        <w:t xml:space="preserve">Glorot, X. &amp; Bengio, Y. </w:t>
      </w:r>
      <w:r w:rsidRPr="00EC4BEB">
        <w:t xml:space="preserve">(2010). Understanding the difficulty of training deep feedforward neural networks. </w:t>
      </w:r>
      <w:r w:rsidRPr="00EC4BEB">
        <w:rPr>
          <w:i/>
        </w:rPr>
        <w:t>Journal of Machine Learning Research</w:t>
      </w:r>
      <w:r w:rsidRPr="00EC4BEB">
        <w:t xml:space="preserve"> </w:t>
      </w:r>
      <w:r w:rsidRPr="00EC4BEB">
        <w:rPr>
          <w:b/>
        </w:rPr>
        <w:t>9</w:t>
      </w:r>
      <w:r w:rsidRPr="00EC4BEB">
        <w:t>, 249-256.</w:t>
      </w:r>
    </w:p>
    <w:p w:rsidR="00EC4BEB" w:rsidRPr="00EC4BEB" w:rsidRDefault="00EC4BEB" w:rsidP="00EC4BEB">
      <w:pPr>
        <w:pStyle w:val="EndNoteBibliography"/>
        <w:jc w:val="left"/>
      </w:pPr>
      <w:r w:rsidRPr="00EC4BEB">
        <w:rPr>
          <w:b/>
        </w:rPr>
        <w:t xml:space="preserve">Ioffe, S. &amp; Szegedy, C. </w:t>
      </w:r>
      <w:r w:rsidRPr="00EC4BEB">
        <w:t xml:space="preserve">(2015). Batch Normalization: Accelerating Deep Network Training by Reducing Internal Covariate Shift. </w:t>
      </w:r>
      <w:r w:rsidRPr="00EC4BEB">
        <w:rPr>
          <w:i/>
        </w:rPr>
        <w:t>Computer Science</w:t>
      </w:r>
      <w:r w:rsidRPr="00EC4BEB">
        <w:t>.</w:t>
      </w:r>
    </w:p>
    <w:p w:rsidR="00EC4BEB" w:rsidRPr="00EC4BEB" w:rsidRDefault="00EC4BEB" w:rsidP="00EC4BEB">
      <w:pPr>
        <w:pStyle w:val="EndNoteBibliography"/>
        <w:jc w:val="left"/>
      </w:pPr>
      <w:r w:rsidRPr="00EC4BEB">
        <w:rPr>
          <w:b/>
        </w:rPr>
        <w:t xml:space="preserve">Pedregosa, F., Varoquaux, G., Gramfort, A., Michel, V., Thirion, B., Grisel, O., Blondel, M., Prettenhofer, P., Weiss, R. &amp; Dubourg, V. </w:t>
      </w:r>
      <w:r w:rsidRPr="00EC4BEB">
        <w:t xml:space="preserve">(2012). Scikit-learn: Machine Learning in Python. </w:t>
      </w:r>
      <w:r w:rsidRPr="00EC4BEB">
        <w:rPr>
          <w:i/>
        </w:rPr>
        <w:t>Journal of Machine Learning Research</w:t>
      </w:r>
      <w:r w:rsidRPr="00EC4BEB">
        <w:t xml:space="preserve"> </w:t>
      </w:r>
      <w:r w:rsidRPr="00EC4BEB">
        <w:rPr>
          <w:b/>
        </w:rPr>
        <w:t>12</w:t>
      </w:r>
      <w:r w:rsidRPr="00EC4BEB">
        <w:t>, 2825-2830.</w:t>
      </w:r>
    </w:p>
    <w:p w:rsidR="00EC4BEB" w:rsidRPr="00EC4BEB" w:rsidRDefault="00EC4BEB" w:rsidP="00EC4BEB">
      <w:pPr>
        <w:pStyle w:val="EndNoteBibliography"/>
        <w:jc w:val="left"/>
      </w:pPr>
      <w:r w:rsidRPr="00EC4BEB">
        <w:rPr>
          <w:b/>
        </w:rPr>
        <w:t xml:space="preserve">Poldrack, R. A., Congdon, E., Triplett, W., Gorgolewski, K. J., Karlsgodt, K. H., Mumford, J. A., Sabb, F. W., Freimer, N. B., London, E. D., Cannon, T. D. &amp; Bilder, R. M. </w:t>
      </w:r>
      <w:r w:rsidRPr="00EC4BEB">
        <w:t xml:space="preserve">(2016). A phenome-wide examination of neural and cognitive function. </w:t>
      </w:r>
      <w:r w:rsidRPr="00EC4BEB">
        <w:rPr>
          <w:i/>
        </w:rPr>
        <w:t>Scientific Data</w:t>
      </w:r>
      <w:r w:rsidRPr="00EC4BEB">
        <w:t xml:space="preserve"> </w:t>
      </w:r>
      <w:r w:rsidRPr="00EC4BEB">
        <w:rPr>
          <w:b/>
        </w:rPr>
        <w:t>3</w:t>
      </w:r>
      <w:r w:rsidRPr="00EC4BEB">
        <w:t>, 160110.</w:t>
      </w:r>
    </w:p>
    <w:p w:rsidR="00EC4BEB" w:rsidRPr="00EC4BEB" w:rsidRDefault="00EC4BEB" w:rsidP="00EC4BEB">
      <w:pPr>
        <w:pStyle w:val="EndNoteBibliography"/>
        <w:jc w:val="left"/>
      </w:pPr>
      <w:r w:rsidRPr="00EC4BEB">
        <w:rPr>
          <w:b/>
        </w:rPr>
        <w:t xml:space="preserve">Power, J. D., Mitra, A., Laumann, T. O., Snyder, A. Z., Schlaggar, B. L. &amp; Petersen, S. E. </w:t>
      </w:r>
      <w:r w:rsidRPr="00EC4BEB">
        <w:t xml:space="preserve">(2014). Methods to detect, characterize, and remove motion artifact in resting state fMRI. </w:t>
      </w:r>
      <w:r w:rsidRPr="00EC4BEB">
        <w:rPr>
          <w:i/>
        </w:rPr>
        <w:t>Neuroimage</w:t>
      </w:r>
      <w:r w:rsidRPr="00EC4BEB">
        <w:t xml:space="preserve"> </w:t>
      </w:r>
      <w:r w:rsidRPr="00EC4BEB">
        <w:rPr>
          <w:b/>
        </w:rPr>
        <w:t>84</w:t>
      </w:r>
      <w:r w:rsidRPr="00EC4BEB">
        <w:t>, 320-41.</w:t>
      </w:r>
    </w:p>
    <w:p w:rsidR="00EC4BEB" w:rsidRPr="00EC4BEB" w:rsidRDefault="00EC4BEB" w:rsidP="00EC4BEB">
      <w:pPr>
        <w:pStyle w:val="EndNoteBibliography"/>
        <w:jc w:val="left"/>
      </w:pPr>
      <w:r w:rsidRPr="00EC4BEB">
        <w:rPr>
          <w:b/>
        </w:rPr>
        <w:t xml:space="preserve">Tieleman, T. &amp; Hinton, G. </w:t>
      </w:r>
      <w:r w:rsidRPr="00EC4BEB">
        <w:t xml:space="preserve">(2012). Lecture 6.5-rmsprop: Divide the gradient by a running average of its recent magnitude. </w:t>
      </w:r>
      <w:r w:rsidRPr="00EC4BEB">
        <w:rPr>
          <w:i/>
        </w:rPr>
        <w:t>COURSERA: Neural networks for machine learning</w:t>
      </w:r>
      <w:r w:rsidRPr="00EC4BEB">
        <w:t xml:space="preserve"> </w:t>
      </w:r>
      <w:r w:rsidRPr="00EC4BEB">
        <w:rPr>
          <w:b/>
        </w:rPr>
        <w:t>4</w:t>
      </w:r>
      <w:r w:rsidRPr="00EC4BEB">
        <w:t>, 26-31.</w:t>
      </w:r>
    </w:p>
    <w:p w:rsidR="00EC4BEB" w:rsidRPr="00EC4BEB" w:rsidRDefault="00EC4BEB" w:rsidP="00EC4BEB">
      <w:pPr>
        <w:pStyle w:val="EndNoteBibliography"/>
        <w:jc w:val="left"/>
      </w:pPr>
      <w:r w:rsidRPr="00EC4BEB">
        <w:rPr>
          <w:b/>
        </w:rPr>
        <w:t xml:space="preserve">Vieira, S., Pinaya, W. H. &amp; Mechelli, A. </w:t>
      </w:r>
      <w:r w:rsidRPr="00EC4BEB">
        <w:t xml:space="preserve">(2017). Using deep learning to investigate the neuroimaging correlates of psychiatric and neurological disorders: Methods and applications. </w:t>
      </w:r>
      <w:r w:rsidRPr="00EC4BEB">
        <w:rPr>
          <w:i/>
        </w:rPr>
        <w:t>Neuroscience and Biobehavioral Reviews</w:t>
      </w:r>
      <w:r w:rsidRPr="00EC4BEB">
        <w:t xml:space="preserve"> </w:t>
      </w:r>
      <w:r w:rsidRPr="00EC4BEB">
        <w:rPr>
          <w:b/>
        </w:rPr>
        <w:t>74</w:t>
      </w:r>
      <w:r w:rsidRPr="00EC4BEB">
        <w:t>, 58-75.</w:t>
      </w:r>
    </w:p>
    <w:p w:rsidR="00EC4BEB" w:rsidRPr="00EC4BEB" w:rsidRDefault="00EC4BEB" w:rsidP="00EC4BEB">
      <w:pPr>
        <w:pStyle w:val="EndNoteBibliography"/>
        <w:jc w:val="left"/>
      </w:pPr>
      <w:r w:rsidRPr="00EC4BEB">
        <w:rPr>
          <w:b/>
        </w:rPr>
        <w:t xml:space="preserve">Yan, C. G., Craddock, R. C., He, Y. &amp; Milham, M. P. </w:t>
      </w:r>
      <w:r w:rsidRPr="00EC4BEB">
        <w:t xml:space="preserve">(2013). Addressing head motion dependencies for small-world topologies in functional connectomics. </w:t>
      </w:r>
      <w:r w:rsidRPr="00EC4BEB">
        <w:rPr>
          <w:i/>
        </w:rPr>
        <w:t>Frontiers in Human Neuroscience</w:t>
      </w:r>
      <w:r w:rsidRPr="00EC4BEB">
        <w:t xml:space="preserve"> </w:t>
      </w:r>
      <w:r w:rsidRPr="00EC4BEB">
        <w:rPr>
          <w:b/>
        </w:rPr>
        <w:t>7</w:t>
      </w:r>
      <w:r w:rsidRPr="00EC4BEB">
        <w:t>, 910.</w:t>
      </w:r>
    </w:p>
    <w:p w:rsidR="007A390A" w:rsidRDefault="00A82E24" w:rsidP="00EC4BEB">
      <w:pPr>
        <w:spacing w:line="480" w:lineRule="auto"/>
        <w:jc w:val="left"/>
        <w:rPr>
          <w:rFonts w:ascii="Times New Roman" w:hAnsi="Times New Roman"/>
          <w:b/>
          <w:sz w:val="24"/>
          <w:szCs w:val="24"/>
        </w:rPr>
      </w:pPr>
      <w:r w:rsidRPr="00B83A65">
        <w:rPr>
          <w:rFonts w:ascii="Times New Roman" w:hAnsi="Times New Roman"/>
          <w:b/>
          <w:sz w:val="24"/>
          <w:szCs w:val="24"/>
        </w:rPr>
        <w:fldChar w:fldCharType="end"/>
      </w:r>
    </w:p>
    <w:p w:rsidR="00EC4BEB" w:rsidRDefault="00EC4BEB" w:rsidP="00EC4BEB">
      <w:pPr>
        <w:spacing w:line="480" w:lineRule="auto"/>
        <w:jc w:val="left"/>
        <w:rPr>
          <w:rFonts w:ascii="Times New Roman" w:hAnsi="Times New Roman"/>
          <w:b/>
          <w:sz w:val="24"/>
          <w:szCs w:val="24"/>
        </w:rPr>
      </w:pPr>
    </w:p>
    <w:p w:rsidR="00EC4BEB" w:rsidRDefault="00EC4BEB" w:rsidP="00EC4BEB">
      <w:pPr>
        <w:spacing w:line="480" w:lineRule="auto"/>
        <w:jc w:val="left"/>
        <w:rPr>
          <w:rFonts w:ascii="Times New Roman" w:hAnsi="Times New Roman"/>
          <w:b/>
          <w:sz w:val="24"/>
          <w:szCs w:val="24"/>
        </w:rPr>
      </w:pPr>
    </w:p>
    <w:p w:rsidR="00EC4BEB" w:rsidRDefault="00EC4BEB" w:rsidP="00EC4BEB">
      <w:pPr>
        <w:spacing w:line="480" w:lineRule="auto"/>
        <w:jc w:val="left"/>
        <w:rPr>
          <w:rFonts w:ascii="Times New Roman" w:hAnsi="Times New Roman"/>
          <w:b/>
          <w:sz w:val="24"/>
          <w:szCs w:val="24"/>
        </w:rPr>
      </w:pPr>
    </w:p>
    <w:p w:rsidR="00EC4BEB" w:rsidRDefault="00EC4BEB" w:rsidP="00EC4BEB">
      <w:pPr>
        <w:spacing w:line="480" w:lineRule="auto"/>
        <w:jc w:val="left"/>
        <w:rPr>
          <w:rFonts w:ascii="Times New Roman" w:hAnsi="Times New Roman"/>
          <w:b/>
          <w:sz w:val="24"/>
          <w:szCs w:val="24"/>
        </w:rPr>
      </w:pPr>
    </w:p>
    <w:p w:rsidR="008C6791" w:rsidRDefault="008C6791" w:rsidP="007A390A">
      <w:pPr>
        <w:pStyle w:val="EndNoteCategoryHeading"/>
        <w:outlineLvl w:val="0"/>
        <w:rPr>
          <w:rFonts w:ascii="Times New Roman" w:hAnsi="Times New Roman"/>
          <w:color w:val="000000"/>
          <w:sz w:val="28"/>
          <w:szCs w:val="28"/>
        </w:rPr>
      </w:pPr>
    </w:p>
    <w:p w:rsidR="008C6791" w:rsidRDefault="008C6791" w:rsidP="007A390A">
      <w:pPr>
        <w:pStyle w:val="EndNoteCategoryHeading"/>
        <w:outlineLvl w:val="0"/>
        <w:rPr>
          <w:rFonts w:ascii="Times New Roman" w:hAnsi="Times New Roman"/>
          <w:color w:val="000000"/>
          <w:sz w:val="28"/>
          <w:szCs w:val="28"/>
        </w:rPr>
      </w:pPr>
    </w:p>
    <w:p w:rsidR="007A390A" w:rsidRPr="00DE1204" w:rsidRDefault="007A390A" w:rsidP="007A390A">
      <w:pPr>
        <w:pStyle w:val="EndNoteCategoryHeading"/>
        <w:outlineLvl w:val="0"/>
        <w:rPr>
          <w:rFonts w:ascii="Times New Roman" w:hAnsi="Times New Roman"/>
          <w:color w:val="000000"/>
          <w:sz w:val="28"/>
          <w:szCs w:val="28"/>
        </w:rPr>
      </w:pPr>
      <w:r w:rsidRPr="00DE1204">
        <w:rPr>
          <w:rFonts w:ascii="Times New Roman" w:hAnsi="Times New Roman" w:hint="eastAsia"/>
          <w:color w:val="000000"/>
          <w:sz w:val="28"/>
          <w:szCs w:val="28"/>
        </w:rPr>
        <w:t>Figure legends</w:t>
      </w:r>
    </w:p>
    <w:p w:rsidR="007A390A" w:rsidRDefault="007A390A" w:rsidP="007A390A">
      <w:pPr>
        <w:adjustRightInd w:val="0"/>
        <w:rPr>
          <w:color w:val="000000"/>
        </w:rPr>
      </w:pPr>
    </w:p>
    <w:p w:rsidR="007A390A" w:rsidRDefault="00BF699E" w:rsidP="007A390A">
      <w:pPr>
        <w:adjustRightInd w:val="0"/>
        <w:spacing w:line="360" w:lineRule="auto"/>
        <w:outlineLvl w:val="0"/>
        <w:rPr>
          <w:rFonts w:ascii="Arial" w:hAnsi="Arial" w:cs="Arial"/>
          <w:color w:val="000000"/>
          <w:sz w:val="16"/>
          <w:szCs w:val="16"/>
        </w:rPr>
      </w:pPr>
      <w:r w:rsidRPr="00327E8D">
        <w:rPr>
          <w:rFonts w:ascii="Arial" w:eastAsiaTheme="minorEastAsia" w:hAnsi="Arial" w:cs="Arial"/>
          <w:b/>
          <w:color w:val="000000"/>
          <w:kern w:val="0"/>
          <w:sz w:val="16"/>
          <w:szCs w:val="16"/>
          <w:lang w:eastAsia="en-US"/>
        </w:rPr>
        <w:t>Figure S1.</w:t>
      </w:r>
      <w:r w:rsidRPr="008E381E">
        <w:rPr>
          <w:rFonts w:ascii="Arial" w:hAnsi="Arial" w:cs="Arial"/>
          <w:b/>
          <w:color w:val="000000"/>
          <w:sz w:val="16"/>
          <w:szCs w:val="16"/>
        </w:rPr>
        <w:t xml:space="preserve"> </w:t>
      </w:r>
      <w:r w:rsidRPr="008E381E">
        <w:rPr>
          <w:rStyle w:val="apple-converted-space"/>
          <w:rFonts w:ascii="Arial" w:hAnsi="Arial" w:cs="Arial"/>
          <w:b/>
          <w:bCs/>
          <w:color w:val="000000"/>
          <w:sz w:val="16"/>
          <w:szCs w:val="16"/>
        </w:rPr>
        <w:t> </w:t>
      </w:r>
      <w:proofErr w:type="gramStart"/>
      <w:r w:rsidRPr="00CD3F07">
        <w:rPr>
          <w:rFonts w:ascii="Arial" w:hAnsi="Arial" w:cs="Arial"/>
          <w:b/>
          <w:color w:val="000000"/>
          <w:sz w:val="16"/>
          <w:szCs w:val="16"/>
        </w:rPr>
        <w:t>The architecture of the deep learning model.</w:t>
      </w:r>
      <w:proofErr w:type="gramEnd"/>
      <w:r w:rsidRPr="008E381E">
        <w:rPr>
          <w:rFonts w:ascii="Arial" w:hAnsi="Arial" w:cs="Arial"/>
          <w:color w:val="000000"/>
          <w:sz w:val="16"/>
          <w:szCs w:val="16"/>
        </w:rPr>
        <w:t xml:space="preserve"> </w:t>
      </w:r>
    </w:p>
    <w:p w:rsidR="008E381E" w:rsidRPr="00CD3F07" w:rsidRDefault="008E381E" w:rsidP="008E381E">
      <w:pPr>
        <w:adjustRightInd w:val="0"/>
        <w:spacing w:line="360" w:lineRule="auto"/>
        <w:outlineLvl w:val="0"/>
        <w:rPr>
          <w:rFonts w:ascii="Arial" w:hAnsi="Arial" w:cs="Arial"/>
          <w:color w:val="000000"/>
          <w:sz w:val="16"/>
          <w:szCs w:val="16"/>
        </w:rPr>
      </w:pPr>
      <w:r w:rsidRPr="00CD3F07">
        <w:rPr>
          <w:rFonts w:ascii="Arial" w:hAnsi="Arial" w:cs="Arial"/>
          <w:color w:val="000000"/>
          <w:sz w:val="16"/>
          <w:szCs w:val="16"/>
        </w:rPr>
        <w:t xml:space="preserve">We used a </w:t>
      </w:r>
      <w:proofErr w:type="spellStart"/>
      <w:r w:rsidRPr="00CD3F07">
        <w:rPr>
          <w:rFonts w:ascii="Arial" w:hAnsi="Arial" w:cs="Arial"/>
          <w:color w:val="000000"/>
          <w:sz w:val="16"/>
          <w:szCs w:val="16"/>
        </w:rPr>
        <w:t>convolutional</w:t>
      </w:r>
      <w:proofErr w:type="spellEnd"/>
      <w:r w:rsidRPr="00CD3F07">
        <w:rPr>
          <w:rFonts w:ascii="Arial" w:hAnsi="Arial" w:cs="Arial"/>
          <w:color w:val="000000"/>
          <w:sz w:val="16"/>
          <w:szCs w:val="16"/>
        </w:rPr>
        <w:t xml:space="preserve"> neural network in which the first layer was a 3D </w:t>
      </w:r>
      <w:proofErr w:type="spellStart"/>
      <w:r w:rsidRPr="00CD3F07">
        <w:rPr>
          <w:rFonts w:ascii="Arial" w:hAnsi="Arial" w:cs="Arial"/>
          <w:color w:val="000000"/>
          <w:sz w:val="16"/>
          <w:szCs w:val="16"/>
        </w:rPr>
        <w:t>convolutional</w:t>
      </w:r>
      <w:proofErr w:type="spellEnd"/>
      <w:r w:rsidRPr="00CD3F07">
        <w:rPr>
          <w:rFonts w:ascii="Arial" w:hAnsi="Arial" w:cs="Arial"/>
          <w:color w:val="000000"/>
          <w:sz w:val="16"/>
          <w:szCs w:val="16"/>
        </w:rPr>
        <w:t xml:space="preserve"> layer with 64 filters (each filter with size 7x7x7 </w:t>
      </w:r>
      <w:proofErr w:type="spellStart"/>
      <w:r w:rsidRPr="00CD3F07">
        <w:rPr>
          <w:rFonts w:ascii="Arial" w:hAnsi="Arial" w:cs="Arial"/>
          <w:color w:val="000000"/>
          <w:sz w:val="16"/>
          <w:szCs w:val="16"/>
        </w:rPr>
        <w:t>voxels</w:t>
      </w:r>
      <w:proofErr w:type="spellEnd"/>
      <w:r w:rsidRPr="00CD3F07">
        <w:rPr>
          <w:rFonts w:ascii="Arial" w:hAnsi="Arial" w:cs="Arial"/>
          <w:color w:val="000000"/>
          <w:sz w:val="16"/>
          <w:szCs w:val="16"/>
        </w:rPr>
        <w:t xml:space="preserve">), a stride with size of 2, and "valid" padding (V). Next, a max pooling layer was used to reduce the dimensionality of the feature maps of the network. This layer had filter sizes of 5x5x5 </w:t>
      </w:r>
      <w:proofErr w:type="spellStart"/>
      <w:r w:rsidRPr="00CD3F07">
        <w:rPr>
          <w:rFonts w:ascii="Arial" w:hAnsi="Arial" w:cs="Arial"/>
          <w:color w:val="000000"/>
          <w:sz w:val="16"/>
          <w:szCs w:val="16"/>
        </w:rPr>
        <w:t>voxels</w:t>
      </w:r>
      <w:proofErr w:type="spellEnd"/>
      <w:r w:rsidRPr="00CD3F07">
        <w:rPr>
          <w:rFonts w:ascii="Arial" w:hAnsi="Arial" w:cs="Arial"/>
          <w:color w:val="000000"/>
          <w:sz w:val="16"/>
          <w:szCs w:val="16"/>
        </w:rPr>
        <w:t xml:space="preserve"> and stride size of 3. The third layer was a </w:t>
      </w:r>
      <w:proofErr w:type="spellStart"/>
      <w:r w:rsidRPr="00CD3F07">
        <w:rPr>
          <w:rFonts w:ascii="Arial" w:hAnsi="Arial" w:cs="Arial"/>
          <w:color w:val="000000"/>
          <w:sz w:val="16"/>
          <w:szCs w:val="16"/>
        </w:rPr>
        <w:t>convolutional</w:t>
      </w:r>
      <w:proofErr w:type="spellEnd"/>
      <w:r w:rsidRPr="00CD3F07">
        <w:rPr>
          <w:rFonts w:ascii="Arial" w:hAnsi="Arial" w:cs="Arial"/>
          <w:color w:val="000000"/>
          <w:sz w:val="16"/>
          <w:szCs w:val="16"/>
        </w:rPr>
        <w:t xml:space="preserve"> layer with 64 filters (each filter with size 5x5x5 </w:t>
      </w:r>
      <w:proofErr w:type="spellStart"/>
      <w:r w:rsidRPr="00CD3F07">
        <w:rPr>
          <w:rFonts w:ascii="Arial" w:hAnsi="Arial" w:cs="Arial"/>
          <w:color w:val="000000"/>
          <w:sz w:val="16"/>
          <w:szCs w:val="16"/>
        </w:rPr>
        <w:t>voxels</w:t>
      </w:r>
      <w:proofErr w:type="spellEnd"/>
      <w:r w:rsidRPr="00CD3F07">
        <w:rPr>
          <w:rFonts w:ascii="Arial" w:hAnsi="Arial" w:cs="Arial"/>
          <w:color w:val="000000"/>
          <w:sz w:val="16"/>
          <w:szCs w:val="16"/>
        </w:rPr>
        <w:t xml:space="preserve">), a stride size 1, and a "same" padding. Next, we used a max pooling layer with filter size of 5x5x5 </w:t>
      </w:r>
      <w:proofErr w:type="spellStart"/>
      <w:r w:rsidRPr="00CD3F07">
        <w:rPr>
          <w:rFonts w:ascii="Arial" w:hAnsi="Arial" w:cs="Arial"/>
          <w:color w:val="000000"/>
          <w:sz w:val="16"/>
          <w:szCs w:val="16"/>
        </w:rPr>
        <w:t>voxels</w:t>
      </w:r>
      <w:proofErr w:type="spellEnd"/>
      <w:r w:rsidRPr="00CD3F07">
        <w:rPr>
          <w:rFonts w:ascii="Arial" w:hAnsi="Arial" w:cs="Arial"/>
          <w:color w:val="000000"/>
          <w:sz w:val="16"/>
          <w:szCs w:val="16"/>
        </w:rPr>
        <w:t xml:space="preserve"> </w:t>
      </w:r>
      <w:bookmarkStart w:id="0" w:name="_GoBack"/>
      <w:bookmarkEnd w:id="0"/>
      <w:r w:rsidRPr="00CD3F07">
        <w:rPr>
          <w:rFonts w:ascii="Arial" w:hAnsi="Arial" w:cs="Arial"/>
          <w:color w:val="000000"/>
          <w:sz w:val="16"/>
          <w:szCs w:val="16"/>
        </w:rPr>
        <w:t xml:space="preserve">and a stride size of 3 </w:t>
      </w:r>
      <w:proofErr w:type="spellStart"/>
      <w:r w:rsidRPr="00CD3F07">
        <w:rPr>
          <w:rFonts w:ascii="Arial" w:hAnsi="Arial" w:cs="Arial"/>
          <w:color w:val="000000"/>
          <w:sz w:val="16"/>
          <w:szCs w:val="16"/>
        </w:rPr>
        <w:t>voxels</w:t>
      </w:r>
      <w:proofErr w:type="spellEnd"/>
      <w:r w:rsidRPr="00CD3F07">
        <w:rPr>
          <w:rFonts w:ascii="Arial" w:hAnsi="Arial" w:cs="Arial"/>
          <w:color w:val="000000"/>
          <w:sz w:val="16"/>
          <w:szCs w:val="16"/>
        </w:rPr>
        <w:t>. Finally, the feature maps were flattened from a 3D space to a 1D vector in order to be used as input to the next layer: a full-connected (FC) layer. This layer had 50 rectified linear units (</w:t>
      </w:r>
      <w:proofErr w:type="spellStart"/>
      <w:r w:rsidRPr="00CD3F07">
        <w:rPr>
          <w:rFonts w:ascii="Arial" w:hAnsi="Arial" w:cs="Arial"/>
          <w:color w:val="000000"/>
          <w:sz w:val="16"/>
          <w:szCs w:val="16"/>
        </w:rPr>
        <w:t>ReLU</w:t>
      </w:r>
      <w:proofErr w:type="spellEnd"/>
      <w:r w:rsidRPr="00CD3F07">
        <w:rPr>
          <w:rFonts w:ascii="Arial" w:hAnsi="Arial" w:cs="Arial"/>
          <w:color w:val="000000"/>
          <w:sz w:val="16"/>
          <w:szCs w:val="16"/>
        </w:rPr>
        <w:t xml:space="preserve">). Lastly, the output layer had 2 units with </w:t>
      </w:r>
      <w:proofErr w:type="spellStart"/>
      <w:r w:rsidRPr="00CD3F07">
        <w:rPr>
          <w:rFonts w:ascii="Arial" w:hAnsi="Arial" w:cs="Arial"/>
          <w:color w:val="000000"/>
          <w:sz w:val="16"/>
          <w:szCs w:val="16"/>
        </w:rPr>
        <w:t>softmax</w:t>
      </w:r>
      <w:proofErr w:type="spellEnd"/>
      <w:r w:rsidRPr="00CD3F07">
        <w:rPr>
          <w:rFonts w:ascii="Arial" w:hAnsi="Arial" w:cs="Arial"/>
          <w:color w:val="000000"/>
          <w:sz w:val="16"/>
          <w:szCs w:val="16"/>
        </w:rPr>
        <w:t xml:space="preserve"> activation function that outputs the probability of the input data being from a patient or control.</w:t>
      </w:r>
    </w:p>
    <w:p w:rsidR="007A390A" w:rsidRPr="007A390A" w:rsidRDefault="007A390A" w:rsidP="007A390A">
      <w:pPr>
        <w:spacing w:line="480" w:lineRule="auto"/>
        <w:jc w:val="left"/>
        <w:rPr>
          <w:rFonts w:ascii="Times New Roman" w:hAnsi="Times New Roman"/>
          <w:b/>
          <w:sz w:val="32"/>
          <w:szCs w:val="32"/>
        </w:rPr>
      </w:pPr>
    </w:p>
    <w:sectPr w:rsidR="007A390A" w:rsidRPr="007A390A" w:rsidSect="00876D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F8" w:rsidRDefault="002524F8" w:rsidP="00003D81">
      <w:r>
        <w:separator/>
      </w:r>
    </w:p>
  </w:endnote>
  <w:endnote w:type="continuationSeparator" w:id="0">
    <w:p w:rsidR="002524F8" w:rsidRDefault="002524F8" w:rsidP="00003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dvOTd434b442">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F8" w:rsidRDefault="002524F8" w:rsidP="00003D81">
      <w:r>
        <w:separator/>
      </w:r>
    </w:p>
  </w:footnote>
  <w:footnote w:type="continuationSeparator" w:id="0">
    <w:p w:rsidR="002524F8" w:rsidRDefault="002524F8" w:rsidP="00003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77922"/>
    <w:multiLevelType w:val="hybridMultilevel"/>
    <w:tmpl w:val="A3EE88D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nsid w:val="7C3E18E7"/>
    <w:multiLevelType w:val="hybridMultilevel"/>
    <w:tmpl w:val="0A8023BC"/>
    <w:lvl w:ilvl="0" w:tplc="04090001">
      <w:start w:val="1"/>
      <w:numFmt w:val="bullet"/>
      <w:lvlText w:val=""/>
      <w:lvlJc w:val="left"/>
      <w:pPr>
        <w:ind w:left="2637" w:hanging="360"/>
      </w:pPr>
      <w:rPr>
        <w:rFonts w:ascii="Symbol" w:hAnsi="Symbol" w:hint="default"/>
      </w:rPr>
    </w:lvl>
    <w:lvl w:ilvl="1" w:tplc="04090003" w:tentative="1">
      <w:start w:val="1"/>
      <w:numFmt w:val="bullet"/>
      <w:lvlText w:val="o"/>
      <w:lvlJc w:val="left"/>
      <w:pPr>
        <w:ind w:left="3357" w:hanging="360"/>
      </w:pPr>
      <w:rPr>
        <w:rFonts w:ascii="Courier New" w:hAnsi="Courier New" w:hint="default"/>
      </w:rPr>
    </w:lvl>
    <w:lvl w:ilvl="2" w:tplc="04090005" w:tentative="1">
      <w:start w:val="1"/>
      <w:numFmt w:val="bullet"/>
      <w:lvlText w:val=""/>
      <w:lvlJc w:val="left"/>
      <w:pPr>
        <w:ind w:left="4077" w:hanging="360"/>
      </w:pPr>
      <w:rPr>
        <w:rFonts w:ascii="Wingdings" w:hAnsi="Wingdings" w:hint="default"/>
      </w:rPr>
    </w:lvl>
    <w:lvl w:ilvl="3" w:tplc="04090001" w:tentative="1">
      <w:start w:val="1"/>
      <w:numFmt w:val="bullet"/>
      <w:lvlText w:val=""/>
      <w:lvlJc w:val="left"/>
      <w:pPr>
        <w:ind w:left="4797" w:hanging="360"/>
      </w:pPr>
      <w:rPr>
        <w:rFonts w:ascii="Symbol" w:hAnsi="Symbol" w:hint="default"/>
      </w:rPr>
    </w:lvl>
    <w:lvl w:ilvl="4" w:tplc="04090003" w:tentative="1">
      <w:start w:val="1"/>
      <w:numFmt w:val="bullet"/>
      <w:lvlText w:val="o"/>
      <w:lvlJc w:val="left"/>
      <w:pPr>
        <w:ind w:left="5517" w:hanging="360"/>
      </w:pPr>
      <w:rPr>
        <w:rFonts w:ascii="Courier New" w:hAnsi="Courier New" w:hint="default"/>
      </w:rPr>
    </w:lvl>
    <w:lvl w:ilvl="5" w:tplc="04090005" w:tentative="1">
      <w:start w:val="1"/>
      <w:numFmt w:val="bullet"/>
      <w:lvlText w:val=""/>
      <w:lvlJc w:val="left"/>
      <w:pPr>
        <w:ind w:left="6237" w:hanging="360"/>
      </w:pPr>
      <w:rPr>
        <w:rFonts w:ascii="Wingdings" w:hAnsi="Wingdings" w:hint="default"/>
      </w:rPr>
    </w:lvl>
    <w:lvl w:ilvl="6" w:tplc="04090001" w:tentative="1">
      <w:start w:val="1"/>
      <w:numFmt w:val="bullet"/>
      <w:lvlText w:val=""/>
      <w:lvlJc w:val="left"/>
      <w:pPr>
        <w:ind w:left="6957" w:hanging="360"/>
      </w:pPr>
      <w:rPr>
        <w:rFonts w:ascii="Symbol" w:hAnsi="Symbol" w:hint="default"/>
      </w:rPr>
    </w:lvl>
    <w:lvl w:ilvl="7" w:tplc="04090003" w:tentative="1">
      <w:start w:val="1"/>
      <w:numFmt w:val="bullet"/>
      <w:lvlText w:val="o"/>
      <w:lvlJc w:val="left"/>
      <w:pPr>
        <w:ind w:left="7677" w:hanging="360"/>
      </w:pPr>
      <w:rPr>
        <w:rFonts w:ascii="Courier New" w:hAnsi="Courier New" w:hint="default"/>
      </w:rPr>
    </w:lvl>
    <w:lvl w:ilvl="8" w:tplc="04090005" w:tentative="1">
      <w:start w:val="1"/>
      <w:numFmt w:val="bullet"/>
      <w:lvlText w:val=""/>
      <w:lvlJc w:val="left"/>
      <w:pPr>
        <w:ind w:left="839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Psychological Medicine Ful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w9zr23xzza3e00dpvvsrhx09awzpwr0ds&quot;&gt;My EndNote Library&lt;record-ids&gt;&lt;item&gt;112&lt;/item&gt;&lt;item&gt;113&lt;/item&gt;&lt;/record-ids&gt;&lt;/item&gt;&lt;/Libraries&gt;"/>
  </w:docVars>
  <w:rsids>
    <w:rsidRoot w:val="00003D81"/>
    <w:rsid w:val="00003D81"/>
    <w:rsid w:val="0002571D"/>
    <w:rsid w:val="00052421"/>
    <w:rsid w:val="00055C5C"/>
    <w:rsid w:val="0007549C"/>
    <w:rsid w:val="000B0E6E"/>
    <w:rsid w:val="001454D7"/>
    <w:rsid w:val="00163FA0"/>
    <w:rsid w:val="00204501"/>
    <w:rsid w:val="00235EC1"/>
    <w:rsid w:val="0024437D"/>
    <w:rsid w:val="002524F8"/>
    <w:rsid w:val="00261717"/>
    <w:rsid w:val="0027250D"/>
    <w:rsid w:val="00276352"/>
    <w:rsid w:val="002B109B"/>
    <w:rsid w:val="002B3FDB"/>
    <w:rsid w:val="002E3B39"/>
    <w:rsid w:val="00322103"/>
    <w:rsid w:val="003237D0"/>
    <w:rsid w:val="003238C6"/>
    <w:rsid w:val="00325C3E"/>
    <w:rsid w:val="00327E8D"/>
    <w:rsid w:val="00332087"/>
    <w:rsid w:val="00337618"/>
    <w:rsid w:val="003407FF"/>
    <w:rsid w:val="0036619A"/>
    <w:rsid w:val="00367A28"/>
    <w:rsid w:val="00396B77"/>
    <w:rsid w:val="0039792A"/>
    <w:rsid w:val="003A305E"/>
    <w:rsid w:val="00403B21"/>
    <w:rsid w:val="00442790"/>
    <w:rsid w:val="00464F4A"/>
    <w:rsid w:val="004A3E68"/>
    <w:rsid w:val="004A7306"/>
    <w:rsid w:val="004E7AD5"/>
    <w:rsid w:val="0050660D"/>
    <w:rsid w:val="0051264B"/>
    <w:rsid w:val="005408F7"/>
    <w:rsid w:val="0055723A"/>
    <w:rsid w:val="005A3D37"/>
    <w:rsid w:val="005B0942"/>
    <w:rsid w:val="00620336"/>
    <w:rsid w:val="00622E6C"/>
    <w:rsid w:val="00652587"/>
    <w:rsid w:val="00682777"/>
    <w:rsid w:val="006A18A1"/>
    <w:rsid w:val="006D3AD2"/>
    <w:rsid w:val="006F4C04"/>
    <w:rsid w:val="007158C2"/>
    <w:rsid w:val="00741CE3"/>
    <w:rsid w:val="00747CF6"/>
    <w:rsid w:val="0077368B"/>
    <w:rsid w:val="007A390A"/>
    <w:rsid w:val="007B333E"/>
    <w:rsid w:val="007B4971"/>
    <w:rsid w:val="00817B63"/>
    <w:rsid w:val="00841B32"/>
    <w:rsid w:val="008514F8"/>
    <w:rsid w:val="00853EF3"/>
    <w:rsid w:val="00876D7C"/>
    <w:rsid w:val="00887783"/>
    <w:rsid w:val="00892226"/>
    <w:rsid w:val="008A64E7"/>
    <w:rsid w:val="008B6BA4"/>
    <w:rsid w:val="008C6791"/>
    <w:rsid w:val="008E344F"/>
    <w:rsid w:val="008E381E"/>
    <w:rsid w:val="00916C09"/>
    <w:rsid w:val="00924F30"/>
    <w:rsid w:val="00930151"/>
    <w:rsid w:val="00956648"/>
    <w:rsid w:val="00973705"/>
    <w:rsid w:val="009B617A"/>
    <w:rsid w:val="009B6742"/>
    <w:rsid w:val="009D08BE"/>
    <w:rsid w:val="009F1671"/>
    <w:rsid w:val="00A021A3"/>
    <w:rsid w:val="00A47025"/>
    <w:rsid w:val="00A53F36"/>
    <w:rsid w:val="00A82E24"/>
    <w:rsid w:val="00AD2035"/>
    <w:rsid w:val="00AD5E2B"/>
    <w:rsid w:val="00B1652B"/>
    <w:rsid w:val="00B216EF"/>
    <w:rsid w:val="00B67176"/>
    <w:rsid w:val="00B83A65"/>
    <w:rsid w:val="00BC75B5"/>
    <w:rsid w:val="00BD2990"/>
    <w:rsid w:val="00BE093E"/>
    <w:rsid w:val="00BF699E"/>
    <w:rsid w:val="00C25AFC"/>
    <w:rsid w:val="00C34242"/>
    <w:rsid w:val="00C36C14"/>
    <w:rsid w:val="00C663ED"/>
    <w:rsid w:val="00C93C1C"/>
    <w:rsid w:val="00CA181F"/>
    <w:rsid w:val="00CD3F07"/>
    <w:rsid w:val="00CE366D"/>
    <w:rsid w:val="00D31846"/>
    <w:rsid w:val="00D53E9F"/>
    <w:rsid w:val="00D74D40"/>
    <w:rsid w:val="00D84A91"/>
    <w:rsid w:val="00DA77F5"/>
    <w:rsid w:val="00DF2172"/>
    <w:rsid w:val="00E12E25"/>
    <w:rsid w:val="00E4599E"/>
    <w:rsid w:val="00E9227B"/>
    <w:rsid w:val="00EA3660"/>
    <w:rsid w:val="00EC4BEB"/>
    <w:rsid w:val="00ED573F"/>
    <w:rsid w:val="00EE2E04"/>
    <w:rsid w:val="00EF2F48"/>
    <w:rsid w:val="00F035EA"/>
    <w:rsid w:val="00FC6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D8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003D81"/>
    <w:rPr>
      <w:sz w:val="18"/>
      <w:szCs w:val="18"/>
    </w:rPr>
  </w:style>
  <w:style w:type="paragraph" w:styleId="a4">
    <w:name w:val="footer"/>
    <w:basedOn w:val="a"/>
    <w:link w:val="Char0"/>
    <w:uiPriority w:val="99"/>
    <w:semiHidden/>
    <w:unhideWhenUsed/>
    <w:rsid w:val="00003D81"/>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003D81"/>
    <w:rPr>
      <w:sz w:val="18"/>
      <w:szCs w:val="18"/>
    </w:rPr>
  </w:style>
  <w:style w:type="character" w:styleId="a5">
    <w:name w:val="annotation reference"/>
    <w:uiPriority w:val="99"/>
    <w:semiHidden/>
    <w:unhideWhenUsed/>
    <w:rsid w:val="00055C5C"/>
    <w:rPr>
      <w:sz w:val="18"/>
      <w:szCs w:val="18"/>
    </w:rPr>
  </w:style>
  <w:style w:type="paragraph" w:styleId="a6">
    <w:name w:val="annotation text"/>
    <w:basedOn w:val="a"/>
    <w:link w:val="Char1"/>
    <w:uiPriority w:val="99"/>
    <w:unhideWhenUsed/>
    <w:rsid w:val="00055C5C"/>
    <w:rPr>
      <w:rFonts w:eastAsia="SimSun"/>
      <w:kern w:val="0"/>
      <w:sz w:val="24"/>
      <w:szCs w:val="24"/>
    </w:rPr>
  </w:style>
  <w:style w:type="character" w:customStyle="1" w:styleId="Char1">
    <w:name w:val="批注文字 Char"/>
    <w:link w:val="a6"/>
    <w:uiPriority w:val="99"/>
    <w:rsid w:val="00055C5C"/>
    <w:rPr>
      <w:rFonts w:ascii="Calibri" w:eastAsia="SimSun" w:hAnsi="Calibri" w:cs="Times New Roman"/>
      <w:sz w:val="24"/>
      <w:szCs w:val="24"/>
    </w:rPr>
  </w:style>
  <w:style w:type="paragraph" w:styleId="a7">
    <w:name w:val="Balloon Text"/>
    <w:basedOn w:val="a"/>
    <w:link w:val="Char2"/>
    <w:uiPriority w:val="99"/>
    <w:semiHidden/>
    <w:unhideWhenUsed/>
    <w:rsid w:val="00055C5C"/>
    <w:rPr>
      <w:kern w:val="0"/>
      <w:sz w:val="18"/>
      <w:szCs w:val="18"/>
    </w:rPr>
  </w:style>
  <w:style w:type="character" w:customStyle="1" w:styleId="Char2">
    <w:name w:val="批注框文本 Char"/>
    <w:link w:val="a7"/>
    <w:uiPriority w:val="99"/>
    <w:semiHidden/>
    <w:rsid w:val="00055C5C"/>
    <w:rPr>
      <w:sz w:val="18"/>
      <w:szCs w:val="18"/>
    </w:rPr>
  </w:style>
  <w:style w:type="paragraph" w:customStyle="1" w:styleId="EndNoteBibliographyTitle">
    <w:name w:val="EndNote Bibliography Title"/>
    <w:basedOn w:val="a"/>
    <w:link w:val="EndNoteBibliographyTitleChar"/>
    <w:rsid w:val="00055C5C"/>
    <w:pPr>
      <w:jc w:val="center"/>
    </w:pPr>
    <w:rPr>
      <w:noProof/>
      <w:sz w:val="20"/>
    </w:rPr>
  </w:style>
  <w:style w:type="character" w:customStyle="1" w:styleId="EndNoteBibliographyTitleChar">
    <w:name w:val="EndNote Bibliography Title Char"/>
    <w:link w:val="EndNoteBibliographyTitle"/>
    <w:rsid w:val="00055C5C"/>
    <w:rPr>
      <w:rFonts w:cs="Calibri"/>
      <w:noProof/>
      <w:kern w:val="2"/>
      <w:szCs w:val="22"/>
    </w:rPr>
  </w:style>
  <w:style w:type="paragraph" w:customStyle="1" w:styleId="EndNoteBibliography">
    <w:name w:val="EndNote Bibliography"/>
    <w:basedOn w:val="a"/>
    <w:link w:val="EndNoteBibliographyChar"/>
    <w:rsid w:val="00055C5C"/>
    <w:pPr>
      <w:jc w:val="center"/>
    </w:pPr>
    <w:rPr>
      <w:noProof/>
      <w:sz w:val="20"/>
    </w:rPr>
  </w:style>
  <w:style w:type="character" w:customStyle="1" w:styleId="EndNoteBibliographyChar">
    <w:name w:val="EndNote Bibliography Char"/>
    <w:link w:val="EndNoteBibliography"/>
    <w:rsid w:val="00055C5C"/>
    <w:rPr>
      <w:rFonts w:cs="Calibri"/>
      <w:noProof/>
      <w:kern w:val="2"/>
      <w:szCs w:val="22"/>
    </w:rPr>
  </w:style>
  <w:style w:type="paragraph" w:customStyle="1" w:styleId="EndNoteCategoryHeading">
    <w:name w:val="EndNote Category Heading"/>
    <w:basedOn w:val="a"/>
    <w:link w:val="EndNoteCategoryHeadingChar"/>
    <w:rsid w:val="00055C5C"/>
    <w:pPr>
      <w:spacing w:before="120" w:after="120"/>
      <w:jc w:val="left"/>
    </w:pPr>
    <w:rPr>
      <w:rFonts w:eastAsia="SimSun"/>
      <w:b/>
      <w:noProof/>
      <w:kern w:val="0"/>
      <w:sz w:val="20"/>
      <w:szCs w:val="24"/>
    </w:rPr>
  </w:style>
  <w:style w:type="character" w:customStyle="1" w:styleId="EndNoteCategoryHeadingChar">
    <w:name w:val="EndNote Category Heading Char"/>
    <w:link w:val="EndNoteCategoryHeading"/>
    <w:rsid w:val="00055C5C"/>
    <w:rPr>
      <w:rFonts w:ascii="Calibri" w:eastAsia="SimSun" w:hAnsi="Calibri" w:cs="Times New Roman"/>
      <w:b/>
      <w:noProof/>
      <w:szCs w:val="24"/>
    </w:rPr>
  </w:style>
  <w:style w:type="character" w:styleId="a8">
    <w:name w:val="Hyperlink"/>
    <w:uiPriority w:val="99"/>
    <w:unhideWhenUsed/>
    <w:rsid w:val="00403B21"/>
    <w:rPr>
      <w:color w:val="0000FF"/>
      <w:u w:val="single"/>
    </w:rPr>
  </w:style>
  <w:style w:type="character" w:styleId="a9">
    <w:name w:val="FollowedHyperlink"/>
    <w:uiPriority w:val="99"/>
    <w:semiHidden/>
    <w:unhideWhenUsed/>
    <w:rsid w:val="0039792A"/>
    <w:rPr>
      <w:color w:val="800080"/>
      <w:u w:val="single"/>
    </w:rPr>
  </w:style>
  <w:style w:type="paragraph" w:styleId="aa">
    <w:name w:val="annotation subject"/>
    <w:basedOn w:val="a6"/>
    <w:next w:val="a6"/>
    <w:link w:val="Char3"/>
    <w:uiPriority w:val="99"/>
    <w:semiHidden/>
    <w:unhideWhenUsed/>
    <w:rsid w:val="00261717"/>
    <w:rPr>
      <w:b/>
      <w:bCs/>
      <w:sz w:val="20"/>
      <w:szCs w:val="20"/>
    </w:rPr>
  </w:style>
  <w:style w:type="character" w:customStyle="1" w:styleId="Char3">
    <w:name w:val="批注主题 Char"/>
    <w:basedOn w:val="Char1"/>
    <w:link w:val="aa"/>
    <w:uiPriority w:val="99"/>
    <w:semiHidden/>
    <w:rsid w:val="00261717"/>
    <w:rPr>
      <w:rFonts w:ascii="Calibri" w:eastAsia="SimSun" w:hAnsi="Calibri" w:cs="Times New Roman"/>
      <w:b/>
      <w:bCs/>
      <w:kern w:val="2"/>
      <w:sz w:val="24"/>
      <w:szCs w:val="24"/>
      <w:lang w:val="en-US" w:eastAsia="zh-CN"/>
    </w:rPr>
  </w:style>
  <w:style w:type="character" w:customStyle="1" w:styleId="apple-converted-space">
    <w:name w:val="apple-converted-space"/>
    <w:basedOn w:val="a0"/>
    <w:rsid w:val="007A3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7C"/>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D8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semiHidden/>
    <w:rsid w:val="00003D81"/>
    <w:rPr>
      <w:sz w:val="18"/>
      <w:szCs w:val="18"/>
    </w:rPr>
  </w:style>
  <w:style w:type="paragraph" w:styleId="Footer">
    <w:name w:val="footer"/>
    <w:basedOn w:val="Normal"/>
    <w:link w:val="FooterChar"/>
    <w:uiPriority w:val="99"/>
    <w:semiHidden/>
    <w:unhideWhenUsed/>
    <w:rsid w:val="00003D81"/>
    <w:pPr>
      <w:tabs>
        <w:tab w:val="center" w:pos="4153"/>
        <w:tab w:val="right" w:pos="8306"/>
      </w:tabs>
      <w:snapToGrid w:val="0"/>
      <w:jc w:val="left"/>
    </w:pPr>
    <w:rPr>
      <w:kern w:val="0"/>
      <w:sz w:val="18"/>
      <w:szCs w:val="18"/>
    </w:rPr>
  </w:style>
  <w:style w:type="character" w:customStyle="1" w:styleId="FooterChar">
    <w:name w:val="Footer Char"/>
    <w:link w:val="Footer"/>
    <w:uiPriority w:val="99"/>
    <w:semiHidden/>
    <w:rsid w:val="00003D81"/>
    <w:rPr>
      <w:sz w:val="18"/>
      <w:szCs w:val="18"/>
    </w:rPr>
  </w:style>
  <w:style w:type="character" w:styleId="CommentReference">
    <w:name w:val="annotation reference"/>
    <w:uiPriority w:val="99"/>
    <w:semiHidden/>
    <w:unhideWhenUsed/>
    <w:rsid w:val="00055C5C"/>
    <w:rPr>
      <w:sz w:val="18"/>
      <w:szCs w:val="18"/>
    </w:rPr>
  </w:style>
  <w:style w:type="paragraph" w:styleId="CommentText">
    <w:name w:val="annotation text"/>
    <w:basedOn w:val="Normal"/>
    <w:link w:val="CommentTextChar"/>
    <w:uiPriority w:val="99"/>
    <w:unhideWhenUsed/>
    <w:rsid w:val="00055C5C"/>
    <w:rPr>
      <w:rFonts w:eastAsia="SimSun"/>
      <w:kern w:val="0"/>
      <w:sz w:val="24"/>
      <w:szCs w:val="24"/>
    </w:rPr>
  </w:style>
  <w:style w:type="character" w:customStyle="1" w:styleId="CommentTextChar">
    <w:name w:val="Comment Text Char"/>
    <w:link w:val="CommentText"/>
    <w:uiPriority w:val="99"/>
    <w:rsid w:val="00055C5C"/>
    <w:rPr>
      <w:rFonts w:ascii="Calibri" w:eastAsia="SimSun" w:hAnsi="Calibri" w:cs="Times New Roman"/>
      <w:sz w:val="24"/>
      <w:szCs w:val="24"/>
    </w:rPr>
  </w:style>
  <w:style w:type="paragraph" w:styleId="BalloonText">
    <w:name w:val="Balloon Text"/>
    <w:basedOn w:val="Normal"/>
    <w:link w:val="BalloonTextChar"/>
    <w:uiPriority w:val="99"/>
    <w:semiHidden/>
    <w:unhideWhenUsed/>
    <w:rsid w:val="00055C5C"/>
    <w:rPr>
      <w:kern w:val="0"/>
      <w:sz w:val="18"/>
      <w:szCs w:val="18"/>
    </w:rPr>
  </w:style>
  <w:style w:type="character" w:customStyle="1" w:styleId="BalloonTextChar">
    <w:name w:val="Balloon Text Char"/>
    <w:link w:val="BalloonText"/>
    <w:uiPriority w:val="99"/>
    <w:semiHidden/>
    <w:rsid w:val="00055C5C"/>
    <w:rPr>
      <w:sz w:val="18"/>
      <w:szCs w:val="18"/>
    </w:rPr>
  </w:style>
  <w:style w:type="paragraph" w:customStyle="1" w:styleId="EndNoteBibliographyTitle">
    <w:name w:val="EndNote Bibliography Title"/>
    <w:basedOn w:val="Normal"/>
    <w:link w:val="EndNoteBibliographyTitleChar"/>
    <w:rsid w:val="00055C5C"/>
    <w:pPr>
      <w:jc w:val="center"/>
    </w:pPr>
    <w:rPr>
      <w:noProof/>
      <w:sz w:val="20"/>
    </w:rPr>
  </w:style>
  <w:style w:type="character" w:customStyle="1" w:styleId="EndNoteBibliographyTitleChar">
    <w:name w:val="EndNote Bibliography Title Char"/>
    <w:link w:val="EndNoteBibliographyTitle"/>
    <w:rsid w:val="00055C5C"/>
    <w:rPr>
      <w:rFonts w:cs="Calibri"/>
      <w:noProof/>
      <w:kern w:val="2"/>
      <w:szCs w:val="22"/>
    </w:rPr>
  </w:style>
  <w:style w:type="paragraph" w:customStyle="1" w:styleId="EndNoteBibliography">
    <w:name w:val="EndNote Bibliography"/>
    <w:basedOn w:val="Normal"/>
    <w:link w:val="EndNoteBibliographyChar"/>
    <w:rsid w:val="00055C5C"/>
    <w:pPr>
      <w:jc w:val="center"/>
    </w:pPr>
    <w:rPr>
      <w:noProof/>
      <w:sz w:val="20"/>
    </w:rPr>
  </w:style>
  <w:style w:type="character" w:customStyle="1" w:styleId="EndNoteBibliographyChar">
    <w:name w:val="EndNote Bibliography Char"/>
    <w:link w:val="EndNoteBibliography"/>
    <w:rsid w:val="00055C5C"/>
    <w:rPr>
      <w:rFonts w:cs="Calibri"/>
      <w:noProof/>
      <w:kern w:val="2"/>
      <w:szCs w:val="22"/>
    </w:rPr>
  </w:style>
  <w:style w:type="paragraph" w:customStyle="1" w:styleId="EndNoteCategoryHeading">
    <w:name w:val="EndNote Category Heading"/>
    <w:basedOn w:val="Normal"/>
    <w:link w:val="EndNoteCategoryHeadingChar"/>
    <w:rsid w:val="00055C5C"/>
    <w:pPr>
      <w:spacing w:before="120" w:after="120"/>
      <w:jc w:val="left"/>
    </w:pPr>
    <w:rPr>
      <w:rFonts w:eastAsia="SimSun"/>
      <w:b/>
      <w:noProof/>
      <w:kern w:val="0"/>
      <w:sz w:val="20"/>
      <w:szCs w:val="24"/>
    </w:rPr>
  </w:style>
  <w:style w:type="character" w:customStyle="1" w:styleId="EndNoteCategoryHeadingChar">
    <w:name w:val="EndNote Category Heading Char"/>
    <w:link w:val="EndNoteCategoryHeading"/>
    <w:rsid w:val="00055C5C"/>
    <w:rPr>
      <w:rFonts w:ascii="Calibri" w:eastAsia="SimSun" w:hAnsi="Calibri" w:cs="Times New Roman"/>
      <w:b/>
      <w:noProof/>
      <w:szCs w:val="24"/>
    </w:rPr>
  </w:style>
  <w:style w:type="character" w:styleId="Hyperlink">
    <w:name w:val="Hyperlink"/>
    <w:uiPriority w:val="99"/>
    <w:unhideWhenUsed/>
    <w:rsid w:val="00403B21"/>
    <w:rPr>
      <w:color w:val="0000FF"/>
      <w:u w:val="single"/>
    </w:rPr>
  </w:style>
  <w:style w:type="character" w:styleId="FollowedHyperlink">
    <w:name w:val="FollowedHyperlink"/>
    <w:uiPriority w:val="99"/>
    <w:semiHidden/>
    <w:unhideWhenUsed/>
    <w:rsid w:val="0039792A"/>
    <w:rPr>
      <w:color w:val="800080"/>
      <w:u w:val="single"/>
    </w:rPr>
  </w:style>
  <w:style w:type="paragraph" w:styleId="CommentSubject">
    <w:name w:val="annotation subject"/>
    <w:basedOn w:val="CommentText"/>
    <w:next w:val="CommentText"/>
    <w:link w:val="CommentSubjectChar"/>
    <w:uiPriority w:val="99"/>
    <w:semiHidden/>
    <w:unhideWhenUsed/>
    <w:rsid w:val="00261717"/>
    <w:rPr>
      <w:b/>
      <w:bCs/>
      <w:sz w:val="20"/>
      <w:szCs w:val="20"/>
    </w:rPr>
  </w:style>
  <w:style w:type="character" w:customStyle="1" w:styleId="CommentSubjectChar">
    <w:name w:val="Comment Subject Char"/>
    <w:basedOn w:val="CommentTextChar"/>
    <w:link w:val="CommentSubject"/>
    <w:uiPriority w:val="99"/>
    <w:semiHidden/>
    <w:rsid w:val="00261717"/>
    <w:rPr>
      <w:rFonts w:ascii="Calibri" w:eastAsia="SimSun" w:hAnsi="Calibri" w:cs="Times New Roman"/>
      <w:b/>
      <w:bCs/>
      <w:kern w:val="2"/>
      <w:sz w:val="24"/>
      <w:szCs w:val="24"/>
      <w:lang w:val="en-US" w:eastAsia="zh-CN"/>
    </w:rPr>
  </w:style>
  <w:style w:type="character" w:customStyle="1" w:styleId="apple-converted-space">
    <w:name w:val="apple-converted-space"/>
    <w:basedOn w:val="DefaultParagraphFont"/>
    <w:rsid w:val="007A39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enodo.org/record/27878" TargetMode="External"/><Relationship Id="rId3" Type="http://schemas.openxmlformats.org/officeDocument/2006/relationships/settings" Target="settings.xml"/><Relationship Id="rId7" Type="http://schemas.openxmlformats.org/officeDocument/2006/relationships/hyperlink" Target="http://fcon_1000.projects.nitrc.org/indi/r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Links>
    <vt:vector size="12" baseType="variant">
      <vt:variant>
        <vt:i4>3145759</vt:i4>
      </vt:variant>
      <vt:variant>
        <vt:i4>23</vt:i4>
      </vt:variant>
      <vt:variant>
        <vt:i4>0</vt:i4>
      </vt:variant>
      <vt:variant>
        <vt:i4>5</vt:i4>
      </vt:variant>
      <vt:variant>
        <vt:lpwstr>https://zenodo.org/record/27878</vt:lpwstr>
      </vt:variant>
      <vt:variant>
        <vt:lpwstr/>
      </vt:variant>
      <vt:variant>
        <vt:i4>5963848</vt:i4>
      </vt:variant>
      <vt:variant>
        <vt:i4>0</vt:i4>
      </vt:variant>
      <vt:variant>
        <vt:i4>0</vt:i4>
      </vt:variant>
      <vt:variant>
        <vt:i4>5</vt:i4>
      </vt:variant>
      <vt:variant>
        <vt:lpwstr>http://fcon_1000.projects.nitrc.org/indi/retro/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Lei</dc:creator>
  <cp:keywords/>
  <cp:lastModifiedBy>Lei, Du (leidu)</cp:lastModifiedBy>
  <cp:revision>7</cp:revision>
  <dcterms:created xsi:type="dcterms:W3CDTF">2019-02-17T20:10:00Z</dcterms:created>
  <dcterms:modified xsi:type="dcterms:W3CDTF">2019-06-25T13:33:00Z</dcterms:modified>
</cp:coreProperties>
</file>