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170A1C" w14:textId="0E4312D2" w:rsidR="00444C5C" w:rsidRDefault="00971D6D" w:rsidP="00971D6D">
      <w:pPr>
        <w:rPr>
          <w:sz w:val="40"/>
          <w:szCs w:val="40"/>
        </w:rPr>
      </w:pPr>
      <w:r w:rsidRPr="00971D6D">
        <w:rPr>
          <w:sz w:val="40"/>
          <w:szCs w:val="40"/>
        </w:rPr>
        <w:t xml:space="preserve">Osimo </w:t>
      </w:r>
      <w:r w:rsidRPr="00DD462D">
        <w:rPr>
          <w:i/>
          <w:sz w:val="40"/>
          <w:szCs w:val="40"/>
        </w:rPr>
        <w:t>et al</w:t>
      </w:r>
      <w:r w:rsidR="003B64A0">
        <w:rPr>
          <w:sz w:val="40"/>
          <w:szCs w:val="40"/>
        </w:rPr>
        <w:t>.</w:t>
      </w:r>
      <w:r w:rsidRPr="00971D6D">
        <w:rPr>
          <w:sz w:val="40"/>
          <w:szCs w:val="40"/>
        </w:rPr>
        <w:t xml:space="preserve"> </w:t>
      </w:r>
      <w:r w:rsidR="00EC5546" w:rsidRPr="00EC5546">
        <w:rPr>
          <w:sz w:val="40"/>
          <w:szCs w:val="40"/>
        </w:rPr>
        <w:t>Prevalence of Low-grade Inflammation in Depression: a systematic review and meta-analysis</w:t>
      </w:r>
      <w:r w:rsidRPr="00971D6D">
        <w:rPr>
          <w:sz w:val="40"/>
          <w:szCs w:val="40"/>
        </w:rPr>
        <w:t xml:space="preserve"> </w:t>
      </w:r>
      <w:r w:rsidR="000D4E72">
        <w:rPr>
          <w:sz w:val="40"/>
          <w:szCs w:val="40"/>
        </w:rPr>
        <w:t>of CRP levels</w:t>
      </w:r>
    </w:p>
    <w:p w14:paraId="6EBEAF62" w14:textId="77777777" w:rsidR="00444C5C" w:rsidRDefault="00444C5C" w:rsidP="00971D6D">
      <w:pPr>
        <w:rPr>
          <w:sz w:val="40"/>
          <w:szCs w:val="40"/>
        </w:rPr>
      </w:pPr>
    </w:p>
    <w:p w14:paraId="58FFD1FE" w14:textId="7760863C" w:rsidR="00971D6D" w:rsidRPr="00971D6D" w:rsidRDefault="00444C5C" w:rsidP="00971D6D">
      <w:pPr>
        <w:rPr>
          <w:sz w:val="40"/>
          <w:szCs w:val="40"/>
        </w:rPr>
      </w:pPr>
      <w:r>
        <w:rPr>
          <w:sz w:val="40"/>
          <w:szCs w:val="40"/>
        </w:rPr>
        <w:t>S</w:t>
      </w:r>
      <w:r w:rsidR="00971D6D" w:rsidRPr="00971D6D">
        <w:rPr>
          <w:sz w:val="40"/>
          <w:szCs w:val="40"/>
        </w:rPr>
        <w:t>upplementary material</w:t>
      </w:r>
    </w:p>
    <w:p w14:paraId="35CD743C" w14:textId="77777777" w:rsidR="00971D6D" w:rsidRDefault="00971D6D" w:rsidP="00971D6D"/>
    <w:p w14:paraId="3B2EA762" w14:textId="69E388B1" w:rsidR="005019C3" w:rsidRDefault="005019C3" w:rsidP="00286499">
      <w:pPr>
        <w:pStyle w:val="Heading1"/>
      </w:pPr>
      <w:bookmarkStart w:id="0" w:name="_Toc3903001"/>
      <w:r>
        <w:t>Table of contents</w:t>
      </w:r>
      <w:bookmarkEnd w:id="0"/>
    </w:p>
    <w:p w14:paraId="72B66FB2" w14:textId="5BFA8512" w:rsidR="00142C77" w:rsidRDefault="005019C3">
      <w:pPr>
        <w:pStyle w:val="TOC1"/>
        <w:tabs>
          <w:tab w:val="right" w:pos="973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</w:rPr>
      </w:pPr>
      <w:r>
        <w:fldChar w:fldCharType="begin"/>
      </w:r>
      <w:r>
        <w:instrText xml:space="preserve"> TOC \o "1-3" \u </w:instrText>
      </w:r>
      <w:r>
        <w:fldChar w:fldCharType="separate"/>
      </w:r>
      <w:r w:rsidR="00142C77">
        <w:rPr>
          <w:noProof/>
        </w:rPr>
        <w:t>Table of contents</w:t>
      </w:r>
      <w:r w:rsidR="00142C77">
        <w:rPr>
          <w:noProof/>
        </w:rPr>
        <w:tab/>
      </w:r>
      <w:r w:rsidR="00142C77">
        <w:rPr>
          <w:noProof/>
        </w:rPr>
        <w:fldChar w:fldCharType="begin"/>
      </w:r>
      <w:r w:rsidR="00142C77">
        <w:rPr>
          <w:noProof/>
        </w:rPr>
        <w:instrText xml:space="preserve"> PAGEREF _Toc3903001 \h </w:instrText>
      </w:r>
      <w:r w:rsidR="00142C77">
        <w:rPr>
          <w:noProof/>
        </w:rPr>
      </w:r>
      <w:r w:rsidR="00142C77">
        <w:rPr>
          <w:noProof/>
        </w:rPr>
        <w:fldChar w:fldCharType="separate"/>
      </w:r>
      <w:r w:rsidR="00142C77">
        <w:rPr>
          <w:noProof/>
        </w:rPr>
        <w:t>1</w:t>
      </w:r>
      <w:r w:rsidR="00142C77">
        <w:rPr>
          <w:noProof/>
        </w:rPr>
        <w:fldChar w:fldCharType="end"/>
      </w:r>
    </w:p>
    <w:p w14:paraId="5BE7F2AD" w14:textId="7B582997" w:rsidR="00142C77" w:rsidRDefault="00142C77">
      <w:pPr>
        <w:pStyle w:val="TOC1"/>
        <w:tabs>
          <w:tab w:val="right" w:pos="973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</w:rPr>
      </w:pPr>
      <w:r w:rsidRPr="009A0C1B">
        <w:rPr>
          <w:rFonts w:asciiTheme="minorHAnsi" w:hAnsiTheme="minorHAnsi"/>
          <w:noProof/>
        </w:rPr>
        <w:t>Supplementary figures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_Toc3903002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6C55D027" w14:textId="0955756D" w:rsidR="00142C77" w:rsidRDefault="00142C77">
      <w:pPr>
        <w:pStyle w:val="TOC1"/>
        <w:tabs>
          <w:tab w:val="right" w:pos="973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</w:rPr>
      </w:pPr>
      <w:r w:rsidRPr="009A0C1B">
        <w:rPr>
          <w:rFonts w:asciiTheme="minorHAnsi" w:hAnsiTheme="minorHAnsi"/>
          <w:noProof/>
        </w:rPr>
        <w:t>Supplementary methods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_Toc3903003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331F6B4B" w14:textId="3C516591" w:rsidR="00142C77" w:rsidRDefault="00142C77">
      <w:pPr>
        <w:pStyle w:val="TOC2"/>
        <w:tabs>
          <w:tab w:val="right" w:pos="9730"/>
        </w:tabs>
        <w:rPr>
          <w:rFonts w:eastAsiaTheme="minorEastAsia" w:cstheme="minorBidi"/>
          <w:b w:val="0"/>
          <w:bCs w:val="0"/>
          <w:noProof/>
          <w:sz w:val="24"/>
          <w:szCs w:val="24"/>
        </w:rPr>
      </w:pPr>
      <w:r w:rsidRPr="009A0C1B">
        <w:rPr>
          <w:noProof/>
        </w:rPr>
        <w:t xml:space="preserve">Data </w:t>
      </w:r>
      <w:r w:rsidRPr="009A0C1B">
        <w:rPr>
          <w:rFonts w:eastAsia="Times New Roman"/>
          <w:noProof/>
          <w:lang w:eastAsia="en-GB"/>
        </w:rPr>
        <w:t>Extraction</w:t>
      </w:r>
      <w:r w:rsidRPr="009A0C1B">
        <w:rPr>
          <w:noProof/>
        </w:rPr>
        <w:t>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_Toc3903004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5763F14A" w14:textId="1B9A7E44" w:rsidR="00142C77" w:rsidRDefault="00142C77">
      <w:pPr>
        <w:pStyle w:val="TOC2"/>
        <w:tabs>
          <w:tab w:val="right" w:pos="9730"/>
        </w:tabs>
        <w:rPr>
          <w:rFonts w:eastAsiaTheme="minorEastAsia" w:cstheme="minorBidi"/>
          <w:b w:val="0"/>
          <w:bCs w:val="0"/>
          <w:noProof/>
          <w:sz w:val="24"/>
          <w:szCs w:val="24"/>
        </w:rPr>
      </w:pPr>
      <w:r w:rsidRPr="009A0C1B">
        <w:rPr>
          <w:rFonts w:eastAsia="Times New Roman"/>
          <w:noProof/>
          <w:lang w:eastAsia="en-GB"/>
        </w:rPr>
        <w:t>Quality assessment of studies included in meta-analysis.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_Toc3903005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302C83F1" w14:textId="363657B2" w:rsidR="00142C77" w:rsidRDefault="00142C77">
      <w:pPr>
        <w:pStyle w:val="TOC1"/>
        <w:tabs>
          <w:tab w:val="right" w:pos="973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</w:rPr>
      </w:pPr>
      <w:r w:rsidRPr="009A0C1B">
        <w:rPr>
          <w:rFonts w:asciiTheme="minorHAnsi" w:hAnsiTheme="minorHAnsi"/>
          <w:noProof/>
        </w:rPr>
        <w:t>Supplementary results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_Toc3903006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36CE8925" w14:textId="0BAC0C9E" w:rsidR="00142C77" w:rsidRDefault="00142C77">
      <w:pPr>
        <w:pStyle w:val="TOC1"/>
        <w:tabs>
          <w:tab w:val="right" w:pos="973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</w:rPr>
      </w:pPr>
      <w:r w:rsidRPr="009A0C1B">
        <w:rPr>
          <w:rFonts w:asciiTheme="minorHAnsi" w:hAnsiTheme="minorHAnsi"/>
          <w:noProof/>
        </w:rPr>
        <w:t>Supplementary tables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_Toc3903007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2C702D0E" w14:textId="359A020C" w:rsidR="00142C77" w:rsidRDefault="00142C77">
      <w:pPr>
        <w:pStyle w:val="TOC2"/>
        <w:tabs>
          <w:tab w:val="right" w:pos="9730"/>
        </w:tabs>
        <w:rPr>
          <w:rFonts w:eastAsiaTheme="minorEastAsia" w:cstheme="minorBidi"/>
          <w:b w:val="0"/>
          <w:bCs w:val="0"/>
          <w:noProof/>
          <w:sz w:val="24"/>
          <w:szCs w:val="24"/>
        </w:rPr>
      </w:pPr>
      <w:r w:rsidRPr="009A0C1B">
        <w:rPr>
          <w:noProof/>
        </w:rPr>
        <w:t>Supplementary Table 1: Quality Assessment of Included Studies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_Toc3903008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667D390A" w14:textId="41E059A5" w:rsidR="00142C77" w:rsidRDefault="00142C77">
      <w:pPr>
        <w:pStyle w:val="TOC2"/>
        <w:tabs>
          <w:tab w:val="right" w:pos="9730"/>
        </w:tabs>
        <w:rPr>
          <w:rFonts w:eastAsiaTheme="minorEastAsia" w:cstheme="minorBidi"/>
          <w:b w:val="0"/>
          <w:bCs w:val="0"/>
          <w:noProof/>
          <w:sz w:val="24"/>
          <w:szCs w:val="24"/>
        </w:rPr>
      </w:pPr>
      <w:r w:rsidRPr="009A0C1B">
        <w:rPr>
          <w:noProof/>
        </w:rPr>
        <w:t>Supplementary Table 2: Matching criteria for case-controls studies defining inflammation as CRP &gt;3mg/L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_Toc3903009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6D02355B" w14:textId="6EB22E43" w:rsidR="00142C77" w:rsidRDefault="00142C77">
      <w:pPr>
        <w:pStyle w:val="TOC1"/>
        <w:tabs>
          <w:tab w:val="right" w:pos="973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</w:rPr>
      </w:pPr>
      <w:r w:rsidRPr="009A0C1B">
        <w:rPr>
          <w:rFonts w:asciiTheme="minorHAnsi" w:hAnsiTheme="minorHAnsi"/>
          <w:noProof/>
        </w:rPr>
        <w:t>Supplementary references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_Toc3903010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14:paraId="09CDEC1C" w14:textId="7EE35811" w:rsidR="005019C3" w:rsidRDefault="005019C3" w:rsidP="005019C3">
      <w:r>
        <w:fldChar w:fldCharType="end"/>
      </w:r>
    </w:p>
    <w:p w14:paraId="41C0BD00" w14:textId="1A1F8504" w:rsidR="005019C3" w:rsidRDefault="005019C3">
      <w:r>
        <w:br w:type="page"/>
      </w:r>
    </w:p>
    <w:p w14:paraId="2664209C" w14:textId="6EA49680" w:rsidR="00173125" w:rsidRPr="00393EE8" w:rsidRDefault="00286499" w:rsidP="00286499">
      <w:pPr>
        <w:pStyle w:val="Heading1"/>
        <w:rPr>
          <w:rFonts w:asciiTheme="minorHAnsi" w:hAnsiTheme="minorHAnsi"/>
          <w:b/>
          <w:color w:val="auto"/>
        </w:rPr>
      </w:pPr>
      <w:bookmarkStart w:id="1" w:name="_Toc3903002"/>
      <w:r w:rsidRPr="00393EE8">
        <w:rPr>
          <w:rFonts w:asciiTheme="minorHAnsi" w:hAnsiTheme="minorHAnsi"/>
          <w:b/>
          <w:color w:val="auto"/>
        </w:rPr>
        <w:lastRenderedPageBreak/>
        <w:t>Supplementary figures</w:t>
      </w:r>
      <w:bookmarkEnd w:id="1"/>
    </w:p>
    <w:p w14:paraId="2913A744" w14:textId="44B5C41C" w:rsidR="00286499" w:rsidRPr="00393EE8" w:rsidRDefault="00286499" w:rsidP="00286499">
      <w:pPr>
        <w:rPr>
          <w:b/>
        </w:rPr>
      </w:pPr>
      <w:r w:rsidRPr="00CA2545">
        <w:rPr>
          <w:b/>
        </w:rPr>
        <w:t xml:space="preserve">Supplementary Figure </w:t>
      </w:r>
      <w:r w:rsidR="008241CC" w:rsidRPr="00CA2545">
        <w:rPr>
          <w:b/>
        </w:rPr>
        <w:t>1</w:t>
      </w:r>
      <w:r w:rsidRPr="00CA2545">
        <w:rPr>
          <w:b/>
        </w:rPr>
        <w:t xml:space="preserve">: </w:t>
      </w:r>
      <w:r w:rsidRPr="00393EE8">
        <w:rPr>
          <w:b/>
        </w:rPr>
        <w:t>PRISMA diagram of literature search and study selection.</w:t>
      </w:r>
    </w:p>
    <w:p w14:paraId="7204B072" w14:textId="24C24184" w:rsidR="00286499" w:rsidRDefault="00411830" w:rsidP="00286499">
      <w:r>
        <w:rPr>
          <w:noProof/>
          <w:lang w:eastAsia="en-GB"/>
        </w:rPr>
        <w:drawing>
          <wp:inline distT="0" distB="0" distL="0" distR="0" wp14:anchorId="4B581907" wp14:editId="07082760">
            <wp:extent cx="6184900" cy="80905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isma cop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80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E4897" w14:textId="5BF2F574" w:rsidR="00286499" w:rsidRDefault="00286499" w:rsidP="00286499"/>
    <w:p w14:paraId="56496227" w14:textId="0DD8CEEA" w:rsidR="0022485A" w:rsidRDefault="0022485A" w:rsidP="008241CC">
      <w:r w:rsidRPr="00B66DEC">
        <w:rPr>
          <w:b/>
        </w:rPr>
        <w:lastRenderedPageBreak/>
        <w:t xml:space="preserve">Supplementary Figure </w:t>
      </w:r>
      <w:r w:rsidR="00C170E2">
        <w:rPr>
          <w:b/>
        </w:rPr>
        <w:t>2</w:t>
      </w:r>
      <w:r w:rsidRPr="00B66DEC">
        <w:rPr>
          <w:b/>
        </w:rPr>
        <w:t xml:space="preserve">: Prevalence of </w:t>
      </w:r>
      <w:r w:rsidRPr="009A3FFB">
        <w:rPr>
          <w:b/>
        </w:rPr>
        <w:t xml:space="preserve">Low-grade Inflammation (CRP </w:t>
      </w:r>
      <w:r>
        <w:rPr>
          <w:b/>
        </w:rPr>
        <w:t>&gt;3 mg/L) in Depressed Patients</w:t>
      </w:r>
      <w:r w:rsidRPr="00B66DEC">
        <w:rPr>
          <w:b/>
        </w:rPr>
        <w:t xml:space="preserve">, </w:t>
      </w:r>
      <w:r w:rsidR="00876172">
        <w:rPr>
          <w:b/>
        </w:rPr>
        <w:t>E</w:t>
      </w:r>
      <w:r w:rsidRPr="00B66DEC">
        <w:rPr>
          <w:b/>
        </w:rPr>
        <w:t xml:space="preserve">xcluding </w:t>
      </w:r>
      <w:r w:rsidR="00876172">
        <w:rPr>
          <w:b/>
        </w:rPr>
        <w:t>Poor Quality Studies</w:t>
      </w:r>
      <w:r w:rsidR="00F6637E">
        <w:rPr>
          <w:noProof/>
          <w:lang w:eastAsia="en-GB"/>
        </w:rPr>
        <w:drawing>
          <wp:inline distT="0" distB="0" distL="0" distR="0" wp14:anchorId="423233A8" wp14:editId="6BD10B89">
            <wp:extent cx="6184900" cy="56470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ndeffmeta_3_noPoor_16oct18.png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564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74269" w14:textId="66ADF38F" w:rsidR="0022485A" w:rsidRDefault="0022485A" w:rsidP="008241CC">
      <w:pPr>
        <w:rPr>
          <w:b/>
        </w:rPr>
      </w:pPr>
    </w:p>
    <w:p w14:paraId="3A65B2E8" w14:textId="6A8D2EB8" w:rsidR="00C170E2" w:rsidRDefault="00C170E2" w:rsidP="008241CC">
      <w:pPr>
        <w:rPr>
          <w:b/>
        </w:rPr>
      </w:pPr>
    </w:p>
    <w:p w14:paraId="45462AC6" w14:textId="77777777" w:rsidR="00C170E2" w:rsidRDefault="00C170E2" w:rsidP="008241CC">
      <w:pPr>
        <w:rPr>
          <w:b/>
        </w:rPr>
      </w:pPr>
    </w:p>
    <w:p w14:paraId="1C0F05B1" w14:textId="6ECD7770" w:rsidR="0022485A" w:rsidRDefault="00885ADD" w:rsidP="008241CC">
      <w:pPr>
        <w:rPr>
          <w:b/>
        </w:rPr>
      </w:pPr>
      <w:r w:rsidRPr="00B66DEC">
        <w:rPr>
          <w:b/>
        </w:rPr>
        <w:lastRenderedPageBreak/>
        <w:t xml:space="preserve">Supplementary Figure </w:t>
      </w:r>
      <w:r w:rsidR="00517955">
        <w:rPr>
          <w:b/>
        </w:rPr>
        <w:t>3</w:t>
      </w:r>
      <w:r w:rsidRPr="00B66DEC">
        <w:rPr>
          <w:b/>
        </w:rPr>
        <w:t xml:space="preserve">: Prevalence of </w:t>
      </w:r>
      <w:r w:rsidRPr="009A3FFB">
        <w:rPr>
          <w:b/>
        </w:rPr>
        <w:t xml:space="preserve">Low-grade Inflammation (CRP </w:t>
      </w:r>
      <w:r>
        <w:rPr>
          <w:b/>
        </w:rPr>
        <w:t>&gt;3 mg/L) in Depressed Patients</w:t>
      </w:r>
      <w:r w:rsidRPr="00B66DEC">
        <w:rPr>
          <w:b/>
        </w:rPr>
        <w:t xml:space="preserve">, excluding </w:t>
      </w:r>
      <w:r>
        <w:rPr>
          <w:b/>
        </w:rPr>
        <w:t>studies where depression was not active in all patients</w:t>
      </w:r>
      <w:r>
        <w:t>.</w:t>
      </w:r>
      <w:r>
        <w:rPr>
          <w:b/>
          <w:noProof/>
          <w:lang w:eastAsia="en-GB"/>
        </w:rPr>
        <w:drawing>
          <wp:inline distT="0" distB="0" distL="0" distR="0" wp14:anchorId="44CE9435" wp14:editId="3F501A10">
            <wp:extent cx="6184900" cy="64535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andeffmeta_3_noInactive_16Mar19_R1.png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645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BFD51" w14:textId="416E4239" w:rsidR="00173125" w:rsidRDefault="00173125"/>
    <w:p w14:paraId="22AC16CD" w14:textId="77777777" w:rsidR="00517955" w:rsidRDefault="00517955" w:rsidP="00517955">
      <w:r w:rsidRPr="00B66DEC">
        <w:rPr>
          <w:b/>
        </w:rPr>
        <w:lastRenderedPageBreak/>
        <w:t xml:space="preserve">Supplementary Figure </w:t>
      </w:r>
      <w:r>
        <w:rPr>
          <w:b/>
        </w:rPr>
        <w:t>4</w:t>
      </w:r>
      <w:r w:rsidRPr="00B66DEC">
        <w:rPr>
          <w:b/>
        </w:rPr>
        <w:t xml:space="preserve">: Prevalence of </w:t>
      </w:r>
      <w:r w:rsidRPr="009A3FFB">
        <w:rPr>
          <w:b/>
        </w:rPr>
        <w:t xml:space="preserve">Low-grade Inflammation (CRP </w:t>
      </w:r>
      <w:r>
        <w:rPr>
          <w:b/>
        </w:rPr>
        <w:t>&gt;3 mg/L) in Depressed Patients</w:t>
      </w:r>
      <w:r w:rsidRPr="00B66DEC">
        <w:rPr>
          <w:b/>
        </w:rPr>
        <w:t xml:space="preserve">, excluding subjects with </w:t>
      </w:r>
      <w:r>
        <w:rPr>
          <w:b/>
        </w:rPr>
        <w:t>Suspected</w:t>
      </w:r>
      <w:r w:rsidRPr="00B66DEC">
        <w:rPr>
          <w:b/>
        </w:rPr>
        <w:t xml:space="preserve"> </w:t>
      </w:r>
      <w:r>
        <w:rPr>
          <w:b/>
        </w:rPr>
        <w:t>I</w:t>
      </w:r>
      <w:r w:rsidRPr="00B66DEC">
        <w:rPr>
          <w:b/>
        </w:rPr>
        <w:t>nfection</w:t>
      </w:r>
      <w:r>
        <w:rPr>
          <w:b/>
        </w:rPr>
        <w:t xml:space="preserve"> (CRP&gt;10</w:t>
      </w:r>
      <w:r w:rsidRPr="00B66DEC">
        <w:rPr>
          <w:b/>
        </w:rPr>
        <w:t xml:space="preserve"> mg/L)</w:t>
      </w:r>
      <w:r>
        <w:t>.</w:t>
      </w:r>
      <w:r>
        <w:rPr>
          <w:noProof/>
          <w:lang w:eastAsia="en-GB"/>
        </w:rPr>
        <w:drawing>
          <wp:inline distT="0" distB="0" distL="0" distR="0" wp14:anchorId="3EF37E67" wp14:editId="1E451DA5">
            <wp:extent cx="6184900" cy="32270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ndeffmeta_3_below10_4Oct18.png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F5C13" w14:textId="77777777" w:rsidR="00517955" w:rsidRDefault="00517955"/>
    <w:p w14:paraId="6D93EBFD" w14:textId="68E642CE" w:rsidR="00F4140D" w:rsidRPr="008218EF" w:rsidRDefault="00F4140D" w:rsidP="00F4140D">
      <w:r>
        <w:rPr>
          <w:b/>
        </w:rPr>
        <w:t xml:space="preserve">Supplementary Figure </w:t>
      </w:r>
      <w:r w:rsidR="00B23D14">
        <w:rPr>
          <w:b/>
        </w:rPr>
        <w:t>5</w:t>
      </w:r>
      <w:r w:rsidRPr="00B66DEC">
        <w:rPr>
          <w:b/>
        </w:rPr>
        <w:t xml:space="preserve">: Funnel </w:t>
      </w:r>
      <w:r>
        <w:rPr>
          <w:b/>
        </w:rPr>
        <w:t>P</w:t>
      </w:r>
      <w:r w:rsidRPr="00B66DEC">
        <w:rPr>
          <w:b/>
        </w:rPr>
        <w:t xml:space="preserve">lot for </w:t>
      </w:r>
      <w:r>
        <w:rPr>
          <w:b/>
        </w:rPr>
        <w:t>S</w:t>
      </w:r>
      <w:r w:rsidRPr="00B66DEC">
        <w:rPr>
          <w:b/>
        </w:rPr>
        <w:t xml:space="preserve">tudies </w:t>
      </w:r>
      <w:r>
        <w:rPr>
          <w:b/>
        </w:rPr>
        <w:t>A</w:t>
      </w:r>
      <w:r w:rsidRPr="00B66DEC">
        <w:rPr>
          <w:b/>
        </w:rPr>
        <w:t xml:space="preserve">ssessing </w:t>
      </w:r>
      <w:r w:rsidRPr="009A3FFB">
        <w:rPr>
          <w:b/>
        </w:rPr>
        <w:t xml:space="preserve">Low-grade Inflammation (CRP </w:t>
      </w:r>
      <w:r>
        <w:rPr>
          <w:b/>
        </w:rPr>
        <w:t>&gt;3 mg/L)</w:t>
      </w:r>
      <w:r w:rsidRPr="00B66DEC">
        <w:rPr>
          <w:b/>
        </w:rPr>
        <w:t>.</w:t>
      </w:r>
      <w:r>
        <w:rPr>
          <w:b/>
        </w:rPr>
        <w:br/>
      </w:r>
      <w:r>
        <w:rPr>
          <w:noProof/>
          <w:lang w:eastAsia="en-GB"/>
        </w:rPr>
        <w:drawing>
          <wp:inline distT="0" distB="0" distL="0" distR="0" wp14:anchorId="5ED14BF5" wp14:editId="1E5BEA5F">
            <wp:extent cx="3965327" cy="3360615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unnel_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776" cy="336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C638C" w14:textId="77777777" w:rsidR="00F4140D" w:rsidRDefault="00F4140D"/>
    <w:p w14:paraId="279DEFCC" w14:textId="28BBF3F0" w:rsidR="00B23D14" w:rsidRDefault="00B23D14" w:rsidP="00B23D14">
      <w:r w:rsidRPr="00B66DEC">
        <w:rPr>
          <w:b/>
        </w:rPr>
        <w:lastRenderedPageBreak/>
        <w:t xml:space="preserve">Supplementary Figure </w:t>
      </w:r>
      <w:r>
        <w:rPr>
          <w:b/>
        </w:rPr>
        <w:t>6</w:t>
      </w:r>
      <w:r w:rsidRPr="00B66DEC">
        <w:rPr>
          <w:b/>
        </w:rPr>
        <w:t xml:space="preserve">: </w:t>
      </w:r>
      <w:r w:rsidRPr="009A3FFB">
        <w:rPr>
          <w:b/>
        </w:rPr>
        <w:t>Low-gr</w:t>
      </w:r>
      <w:r>
        <w:rPr>
          <w:b/>
        </w:rPr>
        <w:t>ade Inflammation (CRP &gt;3 mg/L)</w:t>
      </w:r>
      <w:r w:rsidRPr="009A3FFB">
        <w:rPr>
          <w:b/>
        </w:rPr>
        <w:t xml:space="preserve"> </w:t>
      </w:r>
      <w:r w:rsidRPr="00B66DEC">
        <w:rPr>
          <w:b/>
        </w:rPr>
        <w:t xml:space="preserve">in </w:t>
      </w:r>
      <w:r>
        <w:rPr>
          <w:b/>
        </w:rPr>
        <w:t>Non-depressed</w:t>
      </w:r>
      <w:r w:rsidRPr="00B66DEC">
        <w:rPr>
          <w:b/>
        </w:rPr>
        <w:t xml:space="preserve"> Controls</w:t>
      </w:r>
      <w:r>
        <w:rPr>
          <w:b/>
        </w:rPr>
        <w:t xml:space="preserve"> Matched to Depressed Patients</w:t>
      </w:r>
      <w:r w:rsidRPr="00B66DEC">
        <w:rPr>
          <w:b/>
        </w:rPr>
        <w:t xml:space="preserve">. </w:t>
      </w:r>
      <w:r>
        <w:rPr>
          <w:noProof/>
          <w:lang w:eastAsia="en-GB"/>
        </w:rPr>
        <w:drawing>
          <wp:inline distT="0" distB="0" distL="0" distR="0" wp14:anchorId="0096EFE6" wp14:editId="397E06A6">
            <wp:extent cx="6184900" cy="48406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andeffmeta_3_MatchedControls_16Mar19_R1.png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84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539A0" w14:textId="77777777" w:rsidR="00B23D14" w:rsidRDefault="00B23D14" w:rsidP="00B23D14"/>
    <w:p w14:paraId="7080AB21" w14:textId="4222603F" w:rsidR="00B23D14" w:rsidRDefault="00B23D14" w:rsidP="00B23D14">
      <w:r w:rsidRPr="00B66DEC">
        <w:rPr>
          <w:b/>
        </w:rPr>
        <w:lastRenderedPageBreak/>
        <w:t xml:space="preserve">Supplementary Figure </w:t>
      </w:r>
      <w:r>
        <w:rPr>
          <w:b/>
        </w:rPr>
        <w:t>7</w:t>
      </w:r>
      <w:r w:rsidRPr="00B66DEC">
        <w:rPr>
          <w:b/>
        </w:rPr>
        <w:t xml:space="preserve">: </w:t>
      </w:r>
      <w:r w:rsidRPr="009A3FFB">
        <w:rPr>
          <w:b/>
        </w:rPr>
        <w:t xml:space="preserve">Low-grade Inflammation (CRP </w:t>
      </w:r>
      <w:r>
        <w:rPr>
          <w:b/>
        </w:rPr>
        <w:t xml:space="preserve">&gt;3 mg/L) in Depressed Patients </w:t>
      </w:r>
      <w:r w:rsidRPr="00B66DEC">
        <w:rPr>
          <w:b/>
        </w:rPr>
        <w:t xml:space="preserve">Matched to </w:t>
      </w:r>
      <w:r>
        <w:rPr>
          <w:b/>
        </w:rPr>
        <w:t>Non-depressed</w:t>
      </w:r>
      <w:r w:rsidRPr="00B66DEC">
        <w:rPr>
          <w:b/>
        </w:rPr>
        <w:t xml:space="preserve"> Controls</w:t>
      </w:r>
      <w:r>
        <w:t>.</w:t>
      </w:r>
      <w:r>
        <w:rPr>
          <w:noProof/>
          <w:lang w:eastAsia="en-GB"/>
        </w:rPr>
        <w:drawing>
          <wp:inline distT="0" distB="0" distL="0" distR="0" wp14:anchorId="32D1DBB5" wp14:editId="37E6860C">
            <wp:extent cx="6184900" cy="43027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andeffmeta_3_DepMatchedControls_4oct18.png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20282" w14:textId="77777777" w:rsidR="00B23D14" w:rsidRDefault="00B23D14" w:rsidP="00B23D14"/>
    <w:p w14:paraId="5D7A06A8" w14:textId="3665A63A" w:rsidR="00B23D14" w:rsidRDefault="00B23D14" w:rsidP="00B23D14">
      <w:pPr>
        <w:rPr>
          <w:b/>
        </w:rPr>
      </w:pPr>
      <w:r w:rsidRPr="00B66DEC">
        <w:rPr>
          <w:b/>
        </w:rPr>
        <w:t xml:space="preserve">Supplementary Figure </w:t>
      </w:r>
      <w:r>
        <w:rPr>
          <w:b/>
        </w:rPr>
        <w:t>8</w:t>
      </w:r>
      <w:r w:rsidRPr="00B66DEC">
        <w:rPr>
          <w:b/>
        </w:rPr>
        <w:t xml:space="preserve">: </w:t>
      </w:r>
      <w:r w:rsidRPr="009A3FFB">
        <w:rPr>
          <w:b/>
        </w:rPr>
        <w:t>Low-gr</w:t>
      </w:r>
      <w:r>
        <w:rPr>
          <w:b/>
        </w:rPr>
        <w:t>ade Inflammation (CRP &gt;3 mg/L)</w:t>
      </w:r>
      <w:r w:rsidRPr="009A3FFB">
        <w:rPr>
          <w:b/>
        </w:rPr>
        <w:t xml:space="preserve"> </w:t>
      </w:r>
      <w:r w:rsidRPr="00B66DEC">
        <w:rPr>
          <w:b/>
        </w:rPr>
        <w:t xml:space="preserve">in </w:t>
      </w:r>
      <w:r>
        <w:rPr>
          <w:b/>
        </w:rPr>
        <w:t>Non-depressed</w:t>
      </w:r>
      <w:r w:rsidRPr="00B66DEC">
        <w:rPr>
          <w:b/>
        </w:rPr>
        <w:t xml:space="preserve"> Controls</w:t>
      </w:r>
      <w:r>
        <w:rPr>
          <w:b/>
        </w:rPr>
        <w:t xml:space="preserve"> Matched to Depressed Patients – excluding patients with </w:t>
      </w:r>
      <w:r w:rsidR="00CA2B26">
        <w:rPr>
          <w:b/>
        </w:rPr>
        <w:t xml:space="preserve">suspected </w:t>
      </w:r>
      <w:r>
        <w:rPr>
          <w:b/>
        </w:rPr>
        <w:t>infection.</w:t>
      </w:r>
      <w:r>
        <w:rPr>
          <w:b/>
          <w:noProof/>
          <w:lang w:eastAsia="en-GB"/>
        </w:rPr>
        <w:drawing>
          <wp:inline distT="0" distB="0" distL="0" distR="0" wp14:anchorId="350C9928" wp14:editId="3F5C56E4">
            <wp:extent cx="6184900" cy="26892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ndeffmeta_3_MatchedControls_below10_19Mar19_R1.png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E3FA9" w14:textId="77777777" w:rsidR="00B23D14" w:rsidRDefault="00B23D14" w:rsidP="00B23D14"/>
    <w:p w14:paraId="13BD0E10" w14:textId="7ABD0182" w:rsidR="00B23D14" w:rsidRDefault="00B23D14" w:rsidP="00B23D14">
      <w:r w:rsidRPr="00B66DEC">
        <w:rPr>
          <w:b/>
        </w:rPr>
        <w:lastRenderedPageBreak/>
        <w:t xml:space="preserve">Supplementary Figure </w:t>
      </w:r>
      <w:r>
        <w:rPr>
          <w:b/>
        </w:rPr>
        <w:t>9</w:t>
      </w:r>
      <w:r w:rsidRPr="00B66DEC">
        <w:rPr>
          <w:b/>
        </w:rPr>
        <w:t xml:space="preserve">: </w:t>
      </w:r>
      <w:r w:rsidRPr="009A3FFB">
        <w:rPr>
          <w:b/>
        </w:rPr>
        <w:t xml:space="preserve">Low-grade Inflammation (CRP </w:t>
      </w:r>
      <w:r>
        <w:rPr>
          <w:b/>
        </w:rPr>
        <w:t xml:space="preserve">&gt;3 mg/L) in Depressed Patients </w:t>
      </w:r>
      <w:r w:rsidRPr="00B66DEC">
        <w:rPr>
          <w:b/>
        </w:rPr>
        <w:t xml:space="preserve">Matched to </w:t>
      </w:r>
      <w:r>
        <w:rPr>
          <w:b/>
        </w:rPr>
        <w:t>Non-depressed</w:t>
      </w:r>
      <w:r w:rsidRPr="00B66DEC">
        <w:rPr>
          <w:b/>
        </w:rPr>
        <w:t xml:space="preserve"> Controls</w:t>
      </w:r>
      <w:r w:rsidR="00CA2B26">
        <w:rPr>
          <w:b/>
        </w:rPr>
        <w:t xml:space="preserve"> – excluding studies with suspected infection</w:t>
      </w:r>
      <w:r>
        <w:t>.</w:t>
      </w:r>
      <w:r>
        <w:rPr>
          <w:noProof/>
          <w:lang w:eastAsia="en-GB"/>
        </w:rPr>
        <w:drawing>
          <wp:inline distT="0" distB="0" distL="0" distR="0" wp14:anchorId="547E4DFB" wp14:editId="0C827845">
            <wp:extent cx="6184900" cy="26892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andeffmeta_3_DepMatchedControls_below10_19Mar19_R1.png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14338" w14:textId="77777777" w:rsidR="00B23D14" w:rsidRDefault="00B23D14" w:rsidP="00B23D14"/>
    <w:p w14:paraId="27C9226D" w14:textId="77777777" w:rsidR="00584873" w:rsidRDefault="00584873" w:rsidP="00584873">
      <w:pPr>
        <w:rPr>
          <w:b/>
        </w:rPr>
      </w:pPr>
      <w:r w:rsidRPr="00B66DEC">
        <w:rPr>
          <w:b/>
        </w:rPr>
        <w:t xml:space="preserve">Supplementary Figure </w:t>
      </w:r>
      <w:r>
        <w:rPr>
          <w:b/>
        </w:rPr>
        <w:t>10</w:t>
      </w:r>
      <w:r w:rsidRPr="00B66DEC">
        <w:rPr>
          <w:b/>
        </w:rPr>
        <w:t>: O</w:t>
      </w:r>
      <w:r>
        <w:rPr>
          <w:b/>
        </w:rPr>
        <w:t xml:space="preserve">dds </w:t>
      </w:r>
      <w:r w:rsidRPr="00B66DEC">
        <w:rPr>
          <w:b/>
        </w:rPr>
        <w:t>R</w:t>
      </w:r>
      <w:r>
        <w:rPr>
          <w:b/>
        </w:rPr>
        <w:t>atio for Inflammation</w:t>
      </w:r>
      <w:r w:rsidRPr="00B66DEC">
        <w:rPr>
          <w:b/>
        </w:rPr>
        <w:t xml:space="preserve"> </w:t>
      </w:r>
      <w:r>
        <w:rPr>
          <w:b/>
        </w:rPr>
        <w:t>(</w:t>
      </w:r>
      <w:r w:rsidRPr="00B66DEC">
        <w:rPr>
          <w:b/>
        </w:rPr>
        <w:t xml:space="preserve">CRP &gt;3mg/L) in Depressed Patients </w:t>
      </w:r>
      <w:r>
        <w:rPr>
          <w:b/>
        </w:rPr>
        <w:t xml:space="preserve">Compared with Matched </w:t>
      </w:r>
      <w:r w:rsidRPr="00B66DEC">
        <w:rPr>
          <w:b/>
        </w:rPr>
        <w:t>Controls</w:t>
      </w:r>
      <w:r>
        <w:rPr>
          <w:b/>
        </w:rPr>
        <w:t xml:space="preserve">, studies excluding </w:t>
      </w:r>
      <w:r w:rsidRPr="00AC7EEF">
        <w:rPr>
          <w:b/>
        </w:rPr>
        <w:t>very high levels of inflammation (&gt;10mg/L)</w:t>
      </w:r>
      <w:r>
        <w:rPr>
          <w:noProof/>
          <w:lang w:eastAsia="en-GB"/>
        </w:rPr>
        <w:drawing>
          <wp:inline distT="0" distB="0" distL="0" distR="0" wp14:anchorId="5E36B338" wp14:editId="738647A7">
            <wp:extent cx="6184900" cy="214122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andeffmeta_3_DepVsCtr_below10_16Mar19_R1.png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A6B63" w14:textId="77777777" w:rsidR="00584873" w:rsidRDefault="00584873" w:rsidP="00584873"/>
    <w:p w14:paraId="763F9FC8" w14:textId="3A84A594" w:rsidR="0022485A" w:rsidRDefault="0022485A"/>
    <w:p w14:paraId="0DD0F77C" w14:textId="1AF04CD5" w:rsidR="00812CC0" w:rsidRDefault="00812CC0">
      <w:pPr>
        <w:rPr>
          <w:b/>
        </w:rPr>
      </w:pPr>
      <w:r w:rsidRPr="00B66DEC">
        <w:rPr>
          <w:b/>
        </w:rPr>
        <w:lastRenderedPageBreak/>
        <w:t xml:space="preserve">Supplementary Figure </w:t>
      </w:r>
      <w:r w:rsidR="00584873">
        <w:rPr>
          <w:b/>
        </w:rPr>
        <w:t>11</w:t>
      </w:r>
      <w:r w:rsidRPr="00B66DEC">
        <w:rPr>
          <w:b/>
        </w:rPr>
        <w:t>:</w:t>
      </w:r>
      <w:r w:rsidRPr="00812CC0">
        <w:rPr>
          <w:b/>
        </w:rPr>
        <w:t xml:space="preserve"> </w:t>
      </w:r>
      <w:r w:rsidRPr="00B66DEC">
        <w:rPr>
          <w:b/>
        </w:rPr>
        <w:t>O</w:t>
      </w:r>
      <w:r>
        <w:rPr>
          <w:b/>
        </w:rPr>
        <w:t xml:space="preserve">dds </w:t>
      </w:r>
      <w:r w:rsidRPr="00B66DEC">
        <w:rPr>
          <w:b/>
        </w:rPr>
        <w:t>R</w:t>
      </w:r>
      <w:r>
        <w:rPr>
          <w:b/>
        </w:rPr>
        <w:t>atio for Inflammation</w:t>
      </w:r>
      <w:r w:rsidRPr="00B66DEC">
        <w:rPr>
          <w:b/>
        </w:rPr>
        <w:t xml:space="preserve"> </w:t>
      </w:r>
      <w:r>
        <w:rPr>
          <w:b/>
        </w:rPr>
        <w:t>(</w:t>
      </w:r>
      <w:r w:rsidRPr="00B66DEC">
        <w:rPr>
          <w:b/>
        </w:rPr>
        <w:t xml:space="preserve">CRP &gt;3mg/L) in Depressed Patients </w:t>
      </w:r>
      <w:r>
        <w:rPr>
          <w:b/>
        </w:rPr>
        <w:t xml:space="preserve">Compared with Matched </w:t>
      </w:r>
      <w:r w:rsidRPr="00B66DEC">
        <w:rPr>
          <w:b/>
        </w:rPr>
        <w:t>Controls</w:t>
      </w:r>
      <w:r w:rsidR="00BD7D54">
        <w:rPr>
          <w:b/>
        </w:rPr>
        <w:t>, E</w:t>
      </w:r>
      <w:r w:rsidR="00BD7D54" w:rsidRPr="00B66DEC">
        <w:rPr>
          <w:b/>
        </w:rPr>
        <w:t xml:space="preserve">xcluding </w:t>
      </w:r>
      <w:r w:rsidR="00BD7D54">
        <w:rPr>
          <w:b/>
        </w:rPr>
        <w:t>Poor Quality Studies</w:t>
      </w:r>
      <w:r w:rsidR="00BD7D54">
        <w:rPr>
          <w:b/>
          <w:noProof/>
        </w:rPr>
        <w:t xml:space="preserve"> </w:t>
      </w:r>
      <w:r w:rsidR="00BD7D54">
        <w:rPr>
          <w:b/>
          <w:noProof/>
          <w:lang w:eastAsia="en-GB"/>
        </w:rPr>
        <w:drawing>
          <wp:inline distT="0" distB="0" distL="0" distR="0" wp14:anchorId="6314DAF3" wp14:editId="4A92DEB9">
            <wp:extent cx="6184900" cy="35680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andeffmeta_3_DepVsCtr_noPoor_16Oct18.png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01BE8" w14:textId="77777777" w:rsidR="00812CC0" w:rsidRDefault="00812CC0"/>
    <w:p w14:paraId="490B1A09" w14:textId="50314118" w:rsidR="0022485A" w:rsidRDefault="0022485A"/>
    <w:p w14:paraId="71C5C0D5" w14:textId="4CAD104B" w:rsidR="00940502" w:rsidRDefault="00940502" w:rsidP="00940502">
      <w:r w:rsidRPr="00B66DEC">
        <w:rPr>
          <w:b/>
        </w:rPr>
        <w:t xml:space="preserve">Supplementary Figure </w:t>
      </w:r>
      <w:r w:rsidR="00584873">
        <w:rPr>
          <w:b/>
        </w:rPr>
        <w:t>12</w:t>
      </w:r>
      <w:r w:rsidRPr="00B66DEC">
        <w:rPr>
          <w:b/>
        </w:rPr>
        <w:t xml:space="preserve">: </w:t>
      </w:r>
      <w:r w:rsidR="00FB509D" w:rsidRPr="00B66DEC">
        <w:rPr>
          <w:b/>
        </w:rPr>
        <w:t>O</w:t>
      </w:r>
      <w:r w:rsidR="00FB509D">
        <w:rPr>
          <w:b/>
        </w:rPr>
        <w:t xml:space="preserve">dds </w:t>
      </w:r>
      <w:r w:rsidR="00FB509D" w:rsidRPr="00B66DEC">
        <w:rPr>
          <w:b/>
        </w:rPr>
        <w:t>R</w:t>
      </w:r>
      <w:r w:rsidR="00FB509D">
        <w:rPr>
          <w:b/>
        </w:rPr>
        <w:t>atio for Inflammation</w:t>
      </w:r>
      <w:r w:rsidR="00FB509D" w:rsidRPr="00B66DEC">
        <w:rPr>
          <w:b/>
        </w:rPr>
        <w:t xml:space="preserve"> </w:t>
      </w:r>
      <w:r w:rsidR="00FB509D">
        <w:rPr>
          <w:b/>
        </w:rPr>
        <w:t>(</w:t>
      </w:r>
      <w:r w:rsidR="00FB509D" w:rsidRPr="00B66DEC">
        <w:rPr>
          <w:b/>
        </w:rPr>
        <w:t xml:space="preserve">CRP &gt;3mg/L) in Depressed Patients </w:t>
      </w:r>
      <w:r w:rsidR="00FB509D">
        <w:rPr>
          <w:b/>
        </w:rPr>
        <w:t xml:space="preserve">Compared with Matched </w:t>
      </w:r>
      <w:r w:rsidR="00FB509D" w:rsidRPr="00B66DEC">
        <w:rPr>
          <w:b/>
        </w:rPr>
        <w:t>Controls</w:t>
      </w:r>
      <w:r w:rsidR="00FB509D">
        <w:rPr>
          <w:b/>
        </w:rPr>
        <w:t>, only including BMI-matched studies</w:t>
      </w:r>
      <w:r w:rsidRPr="00B66DEC">
        <w:rPr>
          <w:b/>
        </w:rPr>
        <w:t xml:space="preserve">. </w:t>
      </w:r>
      <w:r w:rsidR="00FB509D">
        <w:rPr>
          <w:noProof/>
          <w:lang w:eastAsia="en-GB"/>
        </w:rPr>
        <w:drawing>
          <wp:inline distT="0" distB="0" distL="0" distR="0" wp14:anchorId="5A3E2C41" wp14:editId="19DD645C">
            <wp:extent cx="6184900" cy="26168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andeffmeta_3_DepVsCtr_BMImatch_16Mar19_R1.png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3A7FC" w14:textId="3F41F2C9" w:rsidR="00940502" w:rsidRDefault="00940502" w:rsidP="00940502"/>
    <w:p w14:paraId="43138335" w14:textId="03BC9C36" w:rsidR="002C5B49" w:rsidRDefault="002C5B49" w:rsidP="002C5B49">
      <w:r w:rsidRPr="00B66DEC">
        <w:rPr>
          <w:b/>
        </w:rPr>
        <w:lastRenderedPageBreak/>
        <w:t xml:space="preserve">Supplementary Figure </w:t>
      </w:r>
      <w:r w:rsidR="00F06F49">
        <w:rPr>
          <w:b/>
        </w:rPr>
        <w:t>13</w:t>
      </w:r>
      <w:r w:rsidRPr="00B66DEC">
        <w:rPr>
          <w:b/>
        </w:rPr>
        <w:t>: O</w:t>
      </w:r>
      <w:r>
        <w:rPr>
          <w:b/>
        </w:rPr>
        <w:t xml:space="preserve">dds </w:t>
      </w:r>
      <w:r w:rsidRPr="00B66DEC">
        <w:rPr>
          <w:b/>
        </w:rPr>
        <w:t>R</w:t>
      </w:r>
      <w:r>
        <w:rPr>
          <w:b/>
        </w:rPr>
        <w:t>atio for Inflammation</w:t>
      </w:r>
      <w:r w:rsidRPr="00B66DEC">
        <w:rPr>
          <w:b/>
        </w:rPr>
        <w:t xml:space="preserve"> </w:t>
      </w:r>
      <w:r>
        <w:rPr>
          <w:b/>
        </w:rPr>
        <w:t>(</w:t>
      </w:r>
      <w:r w:rsidRPr="00B66DEC">
        <w:rPr>
          <w:b/>
        </w:rPr>
        <w:t xml:space="preserve">CRP &gt;3mg/L) in Depressed Patients </w:t>
      </w:r>
      <w:r>
        <w:rPr>
          <w:b/>
        </w:rPr>
        <w:t xml:space="preserve">Compared with Matched </w:t>
      </w:r>
      <w:r w:rsidRPr="00B66DEC">
        <w:rPr>
          <w:b/>
        </w:rPr>
        <w:t>Controls</w:t>
      </w:r>
      <w:r>
        <w:rPr>
          <w:b/>
        </w:rPr>
        <w:t>, excluding studies where depression was not active</w:t>
      </w:r>
      <w:r w:rsidRPr="00B66DEC">
        <w:rPr>
          <w:b/>
        </w:rPr>
        <w:t>.</w:t>
      </w:r>
      <w:r w:rsidR="006B6A34">
        <w:rPr>
          <w:b/>
          <w:noProof/>
          <w:lang w:eastAsia="en-GB"/>
        </w:rPr>
        <w:drawing>
          <wp:inline distT="0" distB="0" distL="0" distR="0" wp14:anchorId="565307FF" wp14:editId="3CC97BDC">
            <wp:extent cx="6184900" cy="380619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andeffmeta_3_DepVsCtr_noInactive_16Mar19_R1.png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6DEC">
        <w:rPr>
          <w:b/>
        </w:rPr>
        <w:t xml:space="preserve"> </w:t>
      </w:r>
    </w:p>
    <w:p w14:paraId="600BE315" w14:textId="516EA7D2" w:rsidR="002C5B49" w:rsidRDefault="002C5B49" w:rsidP="00940502"/>
    <w:p w14:paraId="53188E53" w14:textId="77777777" w:rsidR="000C5181" w:rsidRDefault="000C5181"/>
    <w:p w14:paraId="5403167B" w14:textId="08574592" w:rsidR="003D258F" w:rsidRDefault="003D258F" w:rsidP="003D258F">
      <w:r w:rsidRPr="00BD2332">
        <w:rPr>
          <w:b/>
        </w:rPr>
        <w:lastRenderedPageBreak/>
        <w:t xml:space="preserve">Supplementary Figure </w:t>
      </w:r>
      <w:r w:rsidR="00466C09">
        <w:rPr>
          <w:b/>
        </w:rPr>
        <w:t>1</w:t>
      </w:r>
      <w:r w:rsidR="001B7927">
        <w:rPr>
          <w:b/>
        </w:rPr>
        <w:t>4</w:t>
      </w:r>
      <w:r w:rsidRPr="00BD2332">
        <w:rPr>
          <w:b/>
        </w:rPr>
        <w:t xml:space="preserve">: Prevalence of </w:t>
      </w:r>
      <w:r w:rsidRPr="00920522">
        <w:rPr>
          <w:b/>
        </w:rPr>
        <w:t>Elevated CRP levels (&gt;1 mg/L)</w:t>
      </w:r>
      <w:r>
        <w:rPr>
          <w:b/>
        </w:rPr>
        <w:t xml:space="preserve"> </w:t>
      </w:r>
      <w:r w:rsidRPr="00BD2332">
        <w:rPr>
          <w:b/>
        </w:rPr>
        <w:t xml:space="preserve">in </w:t>
      </w:r>
      <w:r>
        <w:rPr>
          <w:b/>
        </w:rPr>
        <w:t>D</w:t>
      </w:r>
      <w:r w:rsidRPr="00BD2332">
        <w:rPr>
          <w:b/>
        </w:rPr>
        <w:t xml:space="preserve">epressed </w:t>
      </w:r>
      <w:r>
        <w:rPr>
          <w:b/>
        </w:rPr>
        <w:t>P</w:t>
      </w:r>
      <w:r w:rsidRPr="00BD2332">
        <w:rPr>
          <w:b/>
        </w:rPr>
        <w:t xml:space="preserve">atients, </w:t>
      </w:r>
      <w:r>
        <w:rPr>
          <w:b/>
        </w:rPr>
        <w:t>E</w:t>
      </w:r>
      <w:r w:rsidRPr="00BD2332">
        <w:rPr>
          <w:b/>
        </w:rPr>
        <w:t xml:space="preserve">xcluding </w:t>
      </w:r>
      <w:r w:rsidR="002F775B">
        <w:rPr>
          <w:b/>
        </w:rPr>
        <w:t>Poor Quality Studies</w:t>
      </w:r>
      <w:r w:rsidRPr="00BD2332">
        <w:rPr>
          <w:b/>
        </w:rPr>
        <w:t>.</w:t>
      </w:r>
      <w:r w:rsidR="002F775B">
        <w:rPr>
          <w:noProof/>
          <w:lang w:eastAsia="en-GB"/>
        </w:rPr>
        <w:drawing>
          <wp:inline distT="0" distB="0" distL="0" distR="0" wp14:anchorId="487D20AD" wp14:editId="6A51107B">
            <wp:extent cx="6184900" cy="56470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andeffmeta_1_noPoor_16Mar19_R1.png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564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C7DB7" w14:textId="253BA363" w:rsidR="003D258F" w:rsidRDefault="003D258F" w:rsidP="004B06D5">
      <w:pPr>
        <w:rPr>
          <w:b/>
        </w:rPr>
      </w:pPr>
    </w:p>
    <w:p w14:paraId="7BF7D0FF" w14:textId="0FFBB529" w:rsidR="0039492F" w:rsidRDefault="0039492F" w:rsidP="004B06D5">
      <w:pPr>
        <w:rPr>
          <w:b/>
        </w:rPr>
      </w:pPr>
      <w:r w:rsidRPr="00BD2332">
        <w:rPr>
          <w:b/>
        </w:rPr>
        <w:lastRenderedPageBreak/>
        <w:t xml:space="preserve">Supplementary Figure </w:t>
      </w:r>
      <w:r w:rsidR="00466C09">
        <w:rPr>
          <w:b/>
        </w:rPr>
        <w:t>1</w:t>
      </w:r>
      <w:r w:rsidR="001B7927">
        <w:rPr>
          <w:b/>
        </w:rPr>
        <w:t>5</w:t>
      </w:r>
      <w:r w:rsidRPr="00BD2332">
        <w:rPr>
          <w:b/>
        </w:rPr>
        <w:t xml:space="preserve">: Prevalence of </w:t>
      </w:r>
      <w:r w:rsidRPr="00920522">
        <w:rPr>
          <w:b/>
        </w:rPr>
        <w:t>Elevated CRP levels (&gt;1 mg/L)</w:t>
      </w:r>
      <w:r>
        <w:rPr>
          <w:b/>
        </w:rPr>
        <w:t xml:space="preserve"> </w:t>
      </w:r>
      <w:r w:rsidRPr="00BD2332">
        <w:rPr>
          <w:b/>
        </w:rPr>
        <w:t xml:space="preserve">in </w:t>
      </w:r>
      <w:r>
        <w:rPr>
          <w:b/>
        </w:rPr>
        <w:t>D</w:t>
      </w:r>
      <w:r w:rsidRPr="00BD2332">
        <w:rPr>
          <w:b/>
        </w:rPr>
        <w:t xml:space="preserve">epressed </w:t>
      </w:r>
      <w:r>
        <w:rPr>
          <w:b/>
        </w:rPr>
        <w:t>P</w:t>
      </w:r>
      <w:r w:rsidRPr="00BD2332">
        <w:rPr>
          <w:b/>
        </w:rPr>
        <w:t xml:space="preserve">atients, </w:t>
      </w:r>
      <w:r>
        <w:rPr>
          <w:b/>
        </w:rPr>
        <w:t>E</w:t>
      </w:r>
      <w:r w:rsidRPr="00BD2332">
        <w:rPr>
          <w:b/>
        </w:rPr>
        <w:t xml:space="preserve">xcluding </w:t>
      </w:r>
      <w:r>
        <w:rPr>
          <w:b/>
        </w:rPr>
        <w:t>Studies with Inactive Depression</w:t>
      </w:r>
      <w:r w:rsidRPr="00BD2332">
        <w:rPr>
          <w:b/>
        </w:rPr>
        <w:t>.</w:t>
      </w:r>
      <w:r w:rsidR="00895BC6">
        <w:rPr>
          <w:b/>
          <w:noProof/>
          <w:lang w:eastAsia="en-GB"/>
        </w:rPr>
        <w:drawing>
          <wp:inline distT="0" distB="0" distL="0" distR="0" wp14:anchorId="7B246FC7" wp14:editId="7C6DED2C">
            <wp:extent cx="6184900" cy="56470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andeffmeta_1_noInactive_16Mar19_R1.png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564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D73DD" w14:textId="1070DF5C" w:rsidR="007F33AF" w:rsidRDefault="007F33AF" w:rsidP="004B06D5">
      <w:pPr>
        <w:rPr>
          <w:b/>
        </w:rPr>
      </w:pPr>
    </w:p>
    <w:p w14:paraId="55358AB0" w14:textId="46619F5D" w:rsidR="00E72B52" w:rsidRDefault="00E72B52" w:rsidP="004B06D5">
      <w:pPr>
        <w:rPr>
          <w:b/>
        </w:rPr>
      </w:pPr>
    </w:p>
    <w:p w14:paraId="659332B7" w14:textId="30CF3EE1" w:rsidR="001B7927" w:rsidRDefault="001B7927" w:rsidP="001B7927">
      <w:r w:rsidRPr="00BD2332">
        <w:rPr>
          <w:b/>
        </w:rPr>
        <w:lastRenderedPageBreak/>
        <w:t xml:space="preserve">Supplementary Figure </w:t>
      </w:r>
      <w:r>
        <w:rPr>
          <w:b/>
        </w:rPr>
        <w:t>1</w:t>
      </w:r>
      <w:r>
        <w:rPr>
          <w:b/>
        </w:rPr>
        <w:t>6</w:t>
      </w:r>
      <w:bookmarkStart w:id="2" w:name="_GoBack"/>
      <w:bookmarkEnd w:id="2"/>
      <w:r w:rsidRPr="00BD2332">
        <w:rPr>
          <w:b/>
        </w:rPr>
        <w:t xml:space="preserve">: Prevalence of </w:t>
      </w:r>
      <w:r w:rsidRPr="00920522">
        <w:rPr>
          <w:b/>
        </w:rPr>
        <w:t>Elevated CRP levels (&gt;1 mg/L)</w:t>
      </w:r>
      <w:r>
        <w:rPr>
          <w:b/>
        </w:rPr>
        <w:t xml:space="preserve"> </w:t>
      </w:r>
      <w:r w:rsidRPr="00BD2332">
        <w:rPr>
          <w:b/>
        </w:rPr>
        <w:t xml:space="preserve">in </w:t>
      </w:r>
      <w:r>
        <w:rPr>
          <w:b/>
        </w:rPr>
        <w:t>D</w:t>
      </w:r>
      <w:r w:rsidRPr="00BD2332">
        <w:rPr>
          <w:b/>
        </w:rPr>
        <w:t xml:space="preserve">epressed </w:t>
      </w:r>
      <w:r>
        <w:rPr>
          <w:b/>
        </w:rPr>
        <w:t>P</w:t>
      </w:r>
      <w:r w:rsidRPr="00BD2332">
        <w:rPr>
          <w:b/>
        </w:rPr>
        <w:t xml:space="preserve">atients, </w:t>
      </w:r>
      <w:r>
        <w:rPr>
          <w:b/>
        </w:rPr>
        <w:t>E</w:t>
      </w:r>
      <w:r w:rsidRPr="00BD2332">
        <w:rPr>
          <w:b/>
        </w:rPr>
        <w:t xml:space="preserve">xcluding </w:t>
      </w:r>
      <w:r>
        <w:rPr>
          <w:b/>
        </w:rPr>
        <w:t>S</w:t>
      </w:r>
      <w:r w:rsidRPr="00BD2332">
        <w:rPr>
          <w:b/>
        </w:rPr>
        <w:t xml:space="preserve">ubjects with </w:t>
      </w:r>
      <w:r>
        <w:rPr>
          <w:b/>
        </w:rPr>
        <w:t>A</w:t>
      </w:r>
      <w:r w:rsidRPr="00BD2332">
        <w:rPr>
          <w:b/>
        </w:rPr>
        <w:t xml:space="preserve">ctive </w:t>
      </w:r>
      <w:r>
        <w:rPr>
          <w:b/>
        </w:rPr>
        <w:t>I</w:t>
      </w:r>
      <w:r w:rsidRPr="00BD2332">
        <w:rPr>
          <w:b/>
        </w:rPr>
        <w:t>nfections (CRP&gt;10mg/L).</w:t>
      </w:r>
      <w:r>
        <w:rPr>
          <w:noProof/>
          <w:lang w:eastAsia="en-GB"/>
        </w:rPr>
        <w:drawing>
          <wp:inline distT="0" distB="0" distL="0" distR="0" wp14:anchorId="5B0D82AD" wp14:editId="305B0BC7">
            <wp:extent cx="5972810" cy="28568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ndeffmeta_1_belowthreshold_13Sep18.png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B98D7" w14:textId="77777777" w:rsidR="001B7927" w:rsidRDefault="001B7927" w:rsidP="004B06D5">
      <w:pPr>
        <w:rPr>
          <w:b/>
        </w:rPr>
      </w:pPr>
    </w:p>
    <w:p w14:paraId="023D5EA4" w14:textId="6EC97180" w:rsidR="00DC1DFD" w:rsidRDefault="00DC1DFD" w:rsidP="00DC1DFD">
      <w:r>
        <w:rPr>
          <w:b/>
        </w:rPr>
        <w:t xml:space="preserve">Supplementary Figure </w:t>
      </w:r>
      <w:r w:rsidR="00466C09">
        <w:rPr>
          <w:b/>
        </w:rPr>
        <w:t>17</w:t>
      </w:r>
      <w:r w:rsidRPr="00B66DEC">
        <w:rPr>
          <w:b/>
        </w:rPr>
        <w:t xml:space="preserve">: Funnel </w:t>
      </w:r>
      <w:r>
        <w:rPr>
          <w:b/>
        </w:rPr>
        <w:t>P</w:t>
      </w:r>
      <w:r w:rsidRPr="00B66DEC">
        <w:rPr>
          <w:b/>
        </w:rPr>
        <w:t xml:space="preserve">lot for </w:t>
      </w:r>
      <w:r>
        <w:rPr>
          <w:b/>
        </w:rPr>
        <w:t>S</w:t>
      </w:r>
      <w:r w:rsidRPr="00B66DEC">
        <w:rPr>
          <w:b/>
        </w:rPr>
        <w:t xml:space="preserve">tudies </w:t>
      </w:r>
      <w:r>
        <w:rPr>
          <w:b/>
        </w:rPr>
        <w:t>A</w:t>
      </w:r>
      <w:r w:rsidRPr="00B66DEC">
        <w:rPr>
          <w:b/>
        </w:rPr>
        <w:t xml:space="preserve">ssessing </w:t>
      </w:r>
      <w:r w:rsidRPr="00920522">
        <w:rPr>
          <w:b/>
        </w:rPr>
        <w:t>Elevated CRP levels (&gt;1 mg/L)</w:t>
      </w:r>
      <w:r w:rsidRPr="00B66DEC">
        <w:rPr>
          <w:b/>
        </w:rPr>
        <w:t>.</w:t>
      </w:r>
      <w:r w:rsidRPr="004B06D5">
        <w:rPr>
          <w:noProof/>
          <w:lang w:eastAsia="en-GB"/>
        </w:rPr>
        <w:drawing>
          <wp:inline distT="0" distB="0" distL="0" distR="0" wp14:anchorId="0764602C" wp14:editId="30CA1A01">
            <wp:extent cx="5080000" cy="4127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49D61" w14:textId="77777777" w:rsidR="008A749B" w:rsidRDefault="008A749B" w:rsidP="004B06D5">
      <w:pPr>
        <w:rPr>
          <w:b/>
        </w:rPr>
      </w:pPr>
    </w:p>
    <w:p w14:paraId="3E2EF27D" w14:textId="77777777" w:rsidR="002A2C9D" w:rsidRPr="001117F4" w:rsidRDefault="002A2C9D" w:rsidP="002A2C9D">
      <w:pPr>
        <w:rPr>
          <w:b/>
        </w:rPr>
      </w:pPr>
      <w:r w:rsidRPr="00B66DEC">
        <w:rPr>
          <w:b/>
        </w:rPr>
        <w:lastRenderedPageBreak/>
        <w:t xml:space="preserve">Supplementary Figure </w:t>
      </w:r>
      <w:r>
        <w:rPr>
          <w:b/>
        </w:rPr>
        <w:t>18</w:t>
      </w:r>
      <w:r w:rsidRPr="006856AB">
        <w:rPr>
          <w:b/>
          <w:highlight w:val="yellow"/>
        </w:rPr>
        <w:t>:</w:t>
      </w:r>
      <w:r w:rsidRPr="00B66DEC">
        <w:rPr>
          <w:b/>
        </w:rPr>
        <w:t xml:space="preserve"> </w:t>
      </w:r>
      <w:r w:rsidRPr="00920522">
        <w:rPr>
          <w:b/>
        </w:rPr>
        <w:t>Elevated CRP levels (&gt;1 mg/L)</w:t>
      </w:r>
      <w:r>
        <w:rPr>
          <w:b/>
        </w:rPr>
        <w:t xml:space="preserve"> </w:t>
      </w:r>
      <w:r w:rsidRPr="00B66DEC">
        <w:rPr>
          <w:b/>
        </w:rPr>
        <w:t xml:space="preserve">in </w:t>
      </w:r>
      <w:r>
        <w:rPr>
          <w:b/>
        </w:rPr>
        <w:t>Non-depressed</w:t>
      </w:r>
      <w:r w:rsidRPr="00B66DEC">
        <w:rPr>
          <w:b/>
        </w:rPr>
        <w:t xml:space="preserve"> Controls. </w:t>
      </w:r>
      <w:r>
        <w:rPr>
          <w:noProof/>
          <w:lang w:eastAsia="en-GB"/>
        </w:rPr>
        <w:drawing>
          <wp:inline distT="0" distB="0" distL="0" distR="0" wp14:anchorId="24EF9A3E" wp14:editId="16FD128B">
            <wp:extent cx="6184900" cy="430276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andeffmeta_1_MatchedControls_16Mar19_R1.png"/>
                    <pic:cNvPicPr/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97177" w14:textId="77777777" w:rsidR="002A2C9D" w:rsidRDefault="002A2C9D" w:rsidP="002A2C9D">
      <w:pPr>
        <w:rPr>
          <w:b/>
        </w:rPr>
      </w:pPr>
    </w:p>
    <w:p w14:paraId="2D22A3B8" w14:textId="77777777" w:rsidR="002A2C9D" w:rsidRDefault="002A2C9D" w:rsidP="002A2C9D">
      <w:r w:rsidRPr="00B66DEC">
        <w:rPr>
          <w:b/>
        </w:rPr>
        <w:lastRenderedPageBreak/>
        <w:t xml:space="preserve">Supplementary </w:t>
      </w:r>
      <w:r w:rsidRPr="006856AB">
        <w:rPr>
          <w:b/>
          <w:highlight w:val="yellow"/>
        </w:rPr>
        <w:t xml:space="preserve">Figure </w:t>
      </w:r>
      <w:r>
        <w:rPr>
          <w:b/>
          <w:highlight w:val="yellow"/>
        </w:rPr>
        <w:t>19</w:t>
      </w:r>
      <w:r w:rsidRPr="006856AB">
        <w:rPr>
          <w:b/>
          <w:highlight w:val="yellow"/>
        </w:rPr>
        <w:t>:</w:t>
      </w:r>
      <w:r w:rsidRPr="00B66DEC">
        <w:rPr>
          <w:b/>
        </w:rPr>
        <w:t xml:space="preserve"> </w:t>
      </w:r>
      <w:r w:rsidRPr="00920522">
        <w:rPr>
          <w:b/>
        </w:rPr>
        <w:t>Elevated CRP levels (&gt;1 mg/L)</w:t>
      </w:r>
      <w:r>
        <w:rPr>
          <w:b/>
        </w:rPr>
        <w:t xml:space="preserve"> in Depressed Patients </w:t>
      </w:r>
      <w:r w:rsidRPr="00B66DEC">
        <w:rPr>
          <w:b/>
        </w:rPr>
        <w:t xml:space="preserve">Matched to </w:t>
      </w:r>
      <w:r>
        <w:rPr>
          <w:b/>
        </w:rPr>
        <w:t>Non-depressed</w:t>
      </w:r>
      <w:r w:rsidRPr="00B66DEC">
        <w:rPr>
          <w:b/>
        </w:rPr>
        <w:t xml:space="preserve"> Controls</w:t>
      </w:r>
      <w:r>
        <w:t>.</w:t>
      </w:r>
      <w:r>
        <w:rPr>
          <w:noProof/>
          <w:lang w:eastAsia="en-GB"/>
        </w:rPr>
        <w:drawing>
          <wp:inline distT="0" distB="0" distL="0" distR="0" wp14:anchorId="05BD260E" wp14:editId="4469AC78">
            <wp:extent cx="6184900" cy="430276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andeffmeta_1_DepMatchedControls_16Mar19_R1.png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CBF6D" w14:textId="72CF6A01" w:rsidR="002076E3" w:rsidRDefault="002076E3" w:rsidP="002076E3">
      <w:pPr>
        <w:rPr>
          <w:b/>
        </w:rPr>
      </w:pPr>
    </w:p>
    <w:p w14:paraId="1A22A678" w14:textId="140EA524" w:rsidR="006464F7" w:rsidRDefault="006464F7" w:rsidP="002076E3">
      <w:pPr>
        <w:rPr>
          <w:b/>
        </w:rPr>
      </w:pPr>
      <w:r w:rsidRPr="00B66DEC">
        <w:rPr>
          <w:b/>
        </w:rPr>
        <w:t xml:space="preserve">Supplementary Figure </w:t>
      </w:r>
      <w:r w:rsidR="001D516D">
        <w:rPr>
          <w:b/>
        </w:rPr>
        <w:t>20</w:t>
      </w:r>
      <w:r w:rsidRPr="00B66DEC">
        <w:rPr>
          <w:b/>
        </w:rPr>
        <w:t>:</w:t>
      </w:r>
      <w:r w:rsidRPr="00812CC0">
        <w:rPr>
          <w:b/>
        </w:rPr>
        <w:t xml:space="preserve"> </w:t>
      </w:r>
      <w:r w:rsidRPr="00B66DEC">
        <w:rPr>
          <w:b/>
        </w:rPr>
        <w:t>O</w:t>
      </w:r>
      <w:r>
        <w:rPr>
          <w:b/>
        </w:rPr>
        <w:t xml:space="preserve">dds </w:t>
      </w:r>
      <w:r w:rsidRPr="00B66DEC">
        <w:rPr>
          <w:b/>
        </w:rPr>
        <w:t>R</w:t>
      </w:r>
      <w:r>
        <w:rPr>
          <w:b/>
        </w:rPr>
        <w:t xml:space="preserve">atio for </w:t>
      </w:r>
      <w:r w:rsidRPr="00920522">
        <w:rPr>
          <w:b/>
        </w:rPr>
        <w:t>Elevated CRP levels (&gt;1 mg/L)</w:t>
      </w:r>
      <w:r>
        <w:rPr>
          <w:b/>
        </w:rPr>
        <w:t xml:space="preserve"> </w:t>
      </w:r>
      <w:r w:rsidRPr="00B66DEC">
        <w:rPr>
          <w:b/>
        </w:rPr>
        <w:t xml:space="preserve">in Depressed Patients </w:t>
      </w:r>
      <w:r>
        <w:rPr>
          <w:b/>
        </w:rPr>
        <w:t xml:space="preserve">Compared with Matched </w:t>
      </w:r>
      <w:r w:rsidRPr="00B66DEC">
        <w:rPr>
          <w:b/>
        </w:rPr>
        <w:t>Controls</w:t>
      </w:r>
      <w:r>
        <w:rPr>
          <w:b/>
        </w:rPr>
        <w:t>, E</w:t>
      </w:r>
      <w:r w:rsidRPr="00B66DEC">
        <w:rPr>
          <w:b/>
        </w:rPr>
        <w:t xml:space="preserve">xcluding </w:t>
      </w:r>
      <w:r>
        <w:rPr>
          <w:b/>
        </w:rPr>
        <w:t>Poor Quality Studies</w:t>
      </w:r>
      <w:r w:rsidR="00ED7903">
        <w:rPr>
          <w:b/>
          <w:noProof/>
          <w:lang w:eastAsia="en-GB"/>
        </w:rPr>
        <w:drawing>
          <wp:inline distT="0" distB="0" distL="0" distR="0" wp14:anchorId="787035F4" wp14:editId="29CF3769">
            <wp:extent cx="6184900" cy="35007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andeffmeta_1_DepVsCtr_noPoor_16Mar19_R1.png"/>
                    <pic:cNvPicPr/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C72A5" w14:textId="5EED31F6" w:rsidR="006464F7" w:rsidRDefault="006464F7" w:rsidP="002076E3">
      <w:pPr>
        <w:rPr>
          <w:b/>
        </w:rPr>
      </w:pPr>
    </w:p>
    <w:p w14:paraId="4DCD4007" w14:textId="45466CA2" w:rsidR="006D4D43" w:rsidRDefault="006D4D43" w:rsidP="006D4D43">
      <w:pPr>
        <w:rPr>
          <w:b/>
        </w:rPr>
      </w:pPr>
      <w:r w:rsidRPr="00B66DEC">
        <w:rPr>
          <w:b/>
        </w:rPr>
        <w:t xml:space="preserve">Supplementary Figure </w:t>
      </w:r>
      <w:r w:rsidR="001D516D">
        <w:rPr>
          <w:b/>
        </w:rPr>
        <w:t>21</w:t>
      </w:r>
      <w:r w:rsidRPr="00B66DEC">
        <w:rPr>
          <w:b/>
        </w:rPr>
        <w:t>:</w:t>
      </w:r>
      <w:r w:rsidRPr="00812CC0">
        <w:rPr>
          <w:b/>
        </w:rPr>
        <w:t xml:space="preserve"> </w:t>
      </w:r>
      <w:r w:rsidRPr="00B66DEC">
        <w:rPr>
          <w:b/>
        </w:rPr>
        <w:t>O</w:t>
      </w:r>
      <w:r>
        <w:rPr>
          <w:b/>
        </w:rPr>
        <w:t xml:space="preserve">dds </w:t>
      </w:r>
      <w:r w:rsidRPr="00B66DEC">
        <w:rPr>
          <w:b/>
        </w:rPr>
        <w:t>R</w:t>
      </w:r>
      <w:r>
        <w:rPr>
          <w:b/>
        </w:rPr>
        <w:t xml:space="preserve">atio for </w:t>
      </w:r>
      <w:r w:rsidRPr="00920522">
        <w:rPr>
          <w:b/>
        </w:rPr>
        <w:t>Elevated CRP levels (&gt;1 mg/L)</w:t>
      </w:r>
      <w:r>
        <w:rPr>
          <w:b/>
        </w:rPr>
        <w:t xml:space="preserve"> </w:t>
      </w:r>
      <w:r w:rsidRPr="00B66DEC">
        <w:rPr>
          <w:b/>
        </w:rPr>
        <w:t xml:space="preserve">in Depressed Patients </w:t>
      </w:r>
      <w:r>
        <w:rPr>
          <w:b/>
        </w:rPr>
        <w:t xml:space="preserve">Compared with Matched </w:t>
      </w:r>
      <w:r w:rsidRPr="00B66DEC">
        <w:rPr>
          <w:b/>
        </w:rPr>
        <w:t>Controls</w:t>
      </w:r>
      <w:r>
        <w:rPr>
          <w:b/>
        </w:rPr>
        <w:t>, Only BMI-Matched Studies</w:t>
      </w:r>
      <w:r w:rsidR="00226A07">
        <w:rPr>
          <w:b/>
          <w:noProof/>
          <w:lang w:eastAsia="en-GB"/>
        </w:rPr>
        <w:drawing>
          <wp:inline distT="0" distB="0" distL="0" distR="0" wp14:anchorId="4C32D443" wp14:editId="758188CF">
            <wp:extent cx="6184900" cy="30924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andeffmeta_1_DepVsCtr_noBMI_16Mar19_R1.png"/>
                    <pic:cNvPicPr/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2A480" w14:textId="118B9D88" w:rsidR="006D4D43" w:rsidRDefault="006D4D43" w:rsidP="002076E3">
      <w:pPr>
        <w:rPr>
          <w:b/>
        </w:rPr>
      </w:pPr>
    </w:p>
    <w:p w14:paraId="34272035" w14:textId="4339AEB7" w:rsidR="0079697D" w:rsidRDefault="0079697D" w:rsidP="002076E3">
      <w:pPr>
        <w:rPr>
          <w:b/>
        </w:rPr>
      </w:pPr>
      <w:r w:rsidRPr="00B66DEC">
        <w:rPr>
          <w:b/>
        </w:rPr>
        <w:t xml:space="preserve">Supplementary Figure </w:t>
      </w:r>
      <w:r w:rsidR="00421197">
        <w:rPr>
          <w:b/>
        </w:rPr>
        <w:t>22</w:t>
      </w:r>
      <w:r w:rsidRPr="00B66DEC">
        <w:rPr>
          <w:b/>
        </w:rPr>
        <w:t>: O</w:t>
      </w:r>
      <w:r>
        <w:rPr>
          <w:b/>
        </w:rPr>
        <w:t xml:space="preserve">dds </w:t>
      </w:r>
      <w:r w:rsidRPr="00B66DEC">
        <w:rPr>
          <w:b/>
        </w:rPr>
        <w:t>R</w:t>
      </w:r>
      <w:r>
        <w:rPr>
          <w:b/>
        </w:rPr>
        <w:t xml:space="preserve">atio for </w:t>
      </w:r>
      <w:r w:rsidRPr="00920522">
        <w:rPr>
          <w:b/>
        </w:rPr>
        <w:t>Elevated CRP levels (&gt;1 mg/L)</w:t>
      </w:r>
      <w:r w:rsidRPr="00B66DEC">
        <w:rPr>
          <w:b/>
        </w:rPr>
        <w:t xml:space="preserve"> in Depressed Patients </w:t>
      </w:r>
      <w:r>
        <w:rPr>
          <w:b/>
        </w:rPr>
        <w:t xml:space="preserve">Compared with Matched </w:t>
      </w:r>
      <w:r w:rsidRPr="00B66DEC">
        <w:rPr>
          <w:b/>
        </w:rPr>
        <w:t>Controls</w:t>
      </w:r>
      <w:r>
        <w:rPr>
          <w:b/>
        </w:rPr>
        <w:t>, Active Depression</w:t>
      </w:r>
      <w:r w:rsidRPr="00B66DEC">
        <w:rPr>
          <w:b/>
        </w:rPr>
        <w:t>.</w:t>
      </w:r>
      <w:r>
        <w:rPr>
          <w:b/>
          <w:noProof/>
          <w:lang w:eastAsia="en-GB"/>
        </w:rPr>
        <w:drawing>
          <wp:inline distT="0" distB="0" distL="0" distR="0" wp14:anchorId="57B63546" wp14:editId="2BBC1A89">
            <wp:extent cx="6184900" cy="380619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andeffmeta_1_DepVsCtr_noInactive_16Mar19_R1.png"/>
                    <pic:cNvPicPr/>
                  </pic:nvPicPr>
                  <pic:blipFill>
                    <a:blip r:embed="rId2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D174E" w14:textId="1E53B225" w:rsidR="0079697D" w:rsidRDefault="0079697D" w:rsidP="002076E3">
      <w:pPr>
        <w:rPr>
          <w:b/>
        </w:rPr>
      </w:pPr>
    </w:p>
    <w:p w14:paraId="0BE5FC07" w14:textId="11025011" w:rsidR="006856AB" w:rsidRDefault="006856AB" w:rsidP="002076E3">
      <w:pPr>
        <w:rPr>
          <w:b/>
        </w:rPr>
      </w:pPr>
    </w:p>
    <w:p w14:paraId="3021E8EC" w14:textId="22F2CFFB" w:rsidR="00E72B52" w:rsidRDefault="00E72B52" w:rsidP="00E72B52">
      <w:pPr>
        <w:rPr>
          <w:b/>
        </w:rPr>
      </w:pPr>
      <w:r w:rsidRPr="00B66DEC">
        <w:rPr>
          <w:b/>
        </w:rPr>
        <w:lastRenderedPageBreak/>
        <w:t xml:space="preserve">Supplementary Figure </w:t>
      </w:r>
      <w:r w:rsidR="00421197">
        <w:rPr>
          <w:b/>
        </w:rPr>
        <w:t>23</w:t>
      </w:r>
      <w:r w:rsidRPr="00B66DEC">
        <w:rPr>
          <w:b/>
        </w:rPr>
        <w:t>: O</w:t>
      </w:r>
      <w:r>
        <w:rPr>
          <w:b/>
        </w:rPr>
        <w:t xml:space="preserve">dds </w:t>
      </w:r>
      <w:r w:rsidRPr="00B66DEC">
        <w:rPr>
          <w:b/>
        </w:rPr>
        <w:t>R</w:t>
      </w:r>
      <w:r>
        <w:rPr>
          <w:b/>
        </w:rPr>
        <w:t xml:space="preserve">atio for </w:t>
      </w:r>
      <w:r w:rsidRPr="00920522">
        <w:rPr>
          <w:b/>
        </w:rPr>
        <w:t>Elevated CRP levels (&gt;1 mg/L)</w:t>
      </w:r>
      <w:r>
        <w:rPr>
          <w:b/>
        </w:rPr>
        <w:t xml:space="preserve"> </w:t>
      </w:r>
      <w:r w:rsidRPr="00B66DEC">
        <w:rPr>
          <w:b/>
        </w:rPr>
        <w:t xml:space="preserve">in Depressed Patients </w:t>
      </w:r>
      <w:r>
        <w:rPr>
          <w:b/>
        </w:rPr>
        <w:t xml:space="preserve">Compared with Matched </w:t>
      </w:r>
      <w:r w:rsidRPr="00B66DEC">
        <w:rPr>
          <w:b/>
        </w:rPr>
        <w:t>Controls</w:t>
      </w:r>
      <w:r>
        <w:rPr>
          <w:b/>
        </w:rPr>
        <w:t xml:space="preserve">, studies excluding </w:t>
      </w:r>
      <w:r w:rsidRPr="00AC7EEF">
        <w:rPr>
          <w:b/>
        </w:rPr>
        <w:t>very high levels of inflammation (&gt;10mg/L)</w:t>
      </w:r>
      <w:r>
        <w:rPr>
          <w:b/>
          <w:noProof/>
          <w:lang w:eastAsia="en-GB"/>
        </w:rPr>
        <w:drawing>
          <wp:inline distT="0" distB="0" distL="0" distR="0" wp14:anchorId="1FF169D9" wp14:editId="0B766195">
            <wp:extent cx="6184900" cy="2141220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andeffmeta_1_DepVsCtr_below10_16Mar19_R1.png"/>
                    <pic:cNvPicPr/>
                  </pic:nvPicPr>
                  <pic:blipFill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A3723" w14:textId="77777777" w:rsidR="00E72B52" w:rsidRDefault="00E72B52" w:rsidP="006856AB">
      <w:pPr>
        <w:rPr>
          <w:b/>
        </w:rPr>
      </w:pPr>
    </w:p>
    <w:p w14:paraId="20C66682" w14:textId="77777777" w:rsidR="006856AB" w:rsidRDefault="006856AB" w:rsidP="002076E3">
      <w:pPr>
        <w:rPr>
          <w:b/>
        </w:rPr>
      </w:pPr>
    </w:p>
    <w:p w14:paraId="3EC7800A" w14:textId="1CC34D70" w:rsidR="004B06D5" w:rsidRDefault="004B06D5"/>
    <w:p w14:paraId="0B7E7012" w14:textId="4B10BFF0" w:rsidR="004B06D5" w:rsidRDefault="00424D3E" w:rsidP="00424D3E">
      <w:r>
        <w:rPr>
          <w:b/>
        </w:rPr>
        <w:t xml:space="preserve">Supplementary </w:t>
      </w:r>
      <w:r w:rsidRPr="007C7A77">
        <w:rPr>
          <w:b/>
        </w:rPr>
        <w:t xml:space="preserve">Figure </w:t>
      </w:r>
      <w:r w:rsidR="00135EA8">
        <w:rPr>
          <w:b/>
        </w:rPr>
        <w:t>24</w:t>
      </w:r>
      <w:r w:rsidRPr="007C7A77">
        <w:rPr>
          <w:b/>
        </w:rPr>
        <w:t>: Prevalence of Very High CRP (&gt;10mg/L</w:t>
      </w:r>
      <w:r>
        <w:rPr>
          <w:b/>
        </w:rPr>
        <w:t>) i</w:t>
      </w:r>
      <w:r w:rsidRPr="007C7A77">
        <w:rPr>
          <w:b/>
        </w:rPr>
        <w:t>n Depressed Patients</w:t>
      </w:r>
      <w:r>
        <w:rPr>
          <w:b/>
        </w:rPr>
        <w:t xml:space="preserve"> Matched to Healthy Controls</w:t>
      </w:r>
      <w:r>
        <w:rPr>
          <w:noProof/>
          <w:lang w:eastAsia="en-GB"/>
        </w:rPr>
        <w:drawing>
          <wp:inline distT="0" distB="0" distL="0" distR="0" wp14:anchorId="0892B807" wp14:editId="660B3384">
            <wp:extent cx="6184900" cy="21513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andeffmeta_10_DepMatchedControls_16Mar19_R1.png"/>
                    <pic:cNvPicPr/>
                  </pic:nvPicPr>
                  <pic:blipFill>
                    <a:blip r:embed="rId3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398E3" w14:textId="763ACC1C" w:rsidR="00424D3E" w:rsidRDefault="00424D3E"/>
    <w:p w14:paraId="48B55724" w14:textId="4246A9CB" w:rsidR="00424D3E" w:rsidRDefault="00424D3E">
      <w:pPr>
        <w:rPr>
          <w:b/>
        </w:rPr>
      </w:pPr>
      <w:r>
        <w:rPr>
          <w:b/>
        </w:rPr>
        <w:t xml:space="preserve">Supplementary </w:t>
      </w:r>
      <w:r w:rsidRPr="007C7A77">
        <w:rPr>
          <w:b/>
        </w:rPr>
        <w:t xml:space="preserve">Figure </w:t>
      </w:r>
      <w:r w:rsidR="00135EA8">
        <w:rPr>
          <w:b/>
        </w:rPr>
        <w:t>25</w:t>
      </w:r>
      <w:r w:rsidRPr="007C7A77">
        <w:rPr>
          <w:b/>
        </w:rPr>
        <w:t>: Prevalence of Very High CRP (&gt;10mg/L</w:t>
      </w:r>
      <w:r>
        <w:rPr>
          <w:b/>
        </w:rPr>
        <w:t>) i</w:t>
      </w:r>
      <w:r w:rsidRPr="007C7A77">
        <w:rPr>
          <w:b/>
        </w:rPr>
        <w:t xml:space="preserve">n </w:t>
      </w:r>
      <w:r w:rsidR="00C96815">
        <w:rPr>
          <w:b/>
        </w:rPr>
        <w:t xml:space="preserve">Healthy Controls </w:t>
      </w:r>
      <w:r>
        <w:rPr>
          <w:b/>
        </w:rPr>
        <w:t xml:space="preserve">Matched to </w:t>
      </w:r>
      <w:r w:rsidR="00C96815" w:rsidRPr="007C7A77">
        <w:rPr>
          <w:b/>
        </w:rPr>
        <w:t>Depressed Patients</w:t>
      </w:r>
      <w:r w:rsidR="00C96815">
        <w:rPr>
          <w:b/>
          <w:noProof/>
          <w:lang w:eastAsia="en-GB"/>
        </w:rPr>
        <w:drawing>
          <wp:inline distT="0" distB="0" distL="0" distR="0" wp14:anchorId="16D4603F" wp14:editId="0444083C">
            <wp:extent cx="6184900" cy="21513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andeffmeta_10_MatchedControls_16Mar19_R1.png"/>
                    <pic:cNvPicPr/>
                  </pic:nvPicPr>
                  <pic:blipFill>
                    <a:blip r:embed="rId3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36B5A" w14:textId="726A18FC" w:rsidR="00424D3E" w:rsidRDefault="00424D3E">
      <w:pPr>
        <w:rPr>
          <w:b/>
        </w:rPr>
      </w:pPr>
    </w:p>
    <w:p w14:paraId="6B4D6BB7" w14:textId="540297B6" w:rsidR="00424D3E" w:rsidRDefault="00424D3E">
      <w:pPr>
        <w:rPr>
          <w:b/>
        </w:rPr>
      </w:pPr>
      <w:r>
        <w:rPr>
          <w:b/>
        </w:rPr>
        <w:lastRenderedPageBreak/>
        <w:t xml:space="preserve">Supplementary </w:t>
      </w:r>
      <w:r w:rsidRPr="007C7A77">
        <w:rPr>
          <w:b/>
        </w:rPr>
        <w:t xml:space="preserve">Figure </w:t>
      </w:r>
      <w:r w:rsidR="00135EA8">
        <w:rPr>
          <w:b/>
        </w:rPr>
        <w:t>26</w:t>
      </w:r>
      <w:r w:rsidRPr="007C7A77">
        <w:rPr>
          <w:b/>
        </w:rPr>
        <w:t xml:space="preserve">: </w:t>
      </w:r>
      <w:r w:rsidR="00C96815" w:rsidRPr="00B66DEC">
        <w:rPr>
          <w:b/>
        </w:rPr>
        <w:t>O</w:t>
      </w:r>
      <w:r w:rsidR="00C96815">
        <w:rPr>
          <w:b/>
        </w:rPr>
        <w:t xml:space="preserve">dds </w:t>
      </w:r>
      <w:r w:rsidR="00C96815" w:rsidRPr="00B66DEC">
        <w:rPr>
          <w:b/>
        </w:rPr>
        <w:t>R</w:t>
      </w:r>
      <w:r w:rsidR="00C96815">
        <w:rPr>
          <w:b/>
        </w:rPr>
        <w:t xml:space="preserve">atio for </w:t>
      </w:r>
      <w:r w:rsidR="00C96815" w:rsidRPr="007C7A77">
        <w:rPr>
          <w:b/>
        </w:rPr>
        <w:t>Very High CRP (&gt;10mg/L</w:t>
      </w:r>
      <w:r w:rsidR="00C96815">
        <w:rPr>
          <w:b/>
        </w:rPr>
        <w:t xml:space="preserve">) </w:t>
      </w:r>
      <w:r w:rsidR="00C96815" w:rsidRPr="00B66DEC">
        <w:rPr>
          <w:b/>
        </w:rPr>
        <w:t xml:space="preserve">in Depressed Patients </w:t>
      </w:r>
      <w:r w:rsidR="00C96815">
        <w:rPr>
          <w:b/>
        </w:rPr>
        <w:t xml:space="preserve">Compared with Matched </w:t>
      </w:r>
      <w:r w:rsidR="00C96815" w:rsidRPr="00B66DEC">
        <w:rPr>
          <w:b/>
        </w:rPr>
        <w:t>Controls</w:t>
      </w:r>
      <w:r w:rsidR="00F24B4E">
        <w:rPr>
          <w:b/>
          <w:noProof/>
          <w:lang w:eastAsia="en-GB"/>
        </w:rPr>
        <w:drawing>
          <wp:inline distT="0" distB="0" distL="0" distR="0" wp14:anchorId="6029BB41" wp14:editId="59AD89AC">
            <wp:extent cx="6184900" cy="214122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andeffmeta_10_DepVsCtr_16Mar19_R1.png"/>
                    <pic:cNvPicPr/>
                  </pic:nvPicPr>
                  <pic:blipFill>
                    <a:blip r:embed="rId3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B2E55" w14:textId="5B9D7075" w:rsidR="00424D3E" w:rsidRDefault="00424D3E">
      <w:pPr>
        <w:rPr>
          <w:b/>
        </w:rPr>
      </w:pPr>
    </w:p>
    <w:p w14:paraId="41F022D4" w14:textId="77777777" w:rsidR="00424D3E" w:rsidRDefault="00424D3E"/>
    <w:p w14:paraId="44BD9272" w14:textId="3021D30A" w:rsidR="00173125" w:rsidRPr="00393EE8" w:rsidRDefault="00320B20" w:rsidP="001513AE">
      <w:pPr>
        <w:pStyle w:val="Heading1"/>
        <w:rPr>
          <w:rFonts w:asciiTheme="minorHAnsi" w:hAnsiTheme="minorHAnsi"/>
          <w:b/>
          <w:color w:val="auto"/>
        </w:rPr>
      </w:pPr>
      <w:bookmarkStart w:id="3" w:name="_Toc3903003"/>
      <w:r w:rsidRPr="00393EE8">
        <w:rPr>
          <w:rFonts w:asciiTheme="minorHAnsi" w:hAnsiTheme="minorHAnsi"/>
          <w:b/>
          <w:color w:val="auto"/>
        </w:rPr>
        <w:t>Supplementary methods</w:t>
      </w:r>
      <w:bookmarkEnd w:id="3"/>
    </w:p>
    <w:p w14:paraId="175E9BB7" w14:textId="47E24854" w:rsidR="001513AE" w:rsidRPr="00393EE8" w:rsidRDefault="001513AE" w:rsidP="001513AE">
      <w:pPr>
        <w:pStyle w:val="Heading2"/>
        <w:rPr>
          <w:rFonts w:asciiTheme="minorHAnsi" w:hAnsiTheme="minorHAnsi"/>
          <w:b/>
          <w:color w:val="auto"/>
        </w:rPr>
      </w:pPr>
      <w:bookmarkStart w:id="4" w:name="_Toc497292079"/>
      <w:bookmarkStart w:id="5" w:name="_Toc3903004"/>
      <w:r w:rsidRPr="00393EE8">
        <w:rPr>
          <w:rFonts w:asciiTheme="minorHAnsi" w:hAnsiTheme="minorHAnsi"/>
          <w:b/>
          <w:color w:val="auto"/>
        </w:rPr>
        <w:t xml:space="preserve">Data </w:t>
      </w:r>
      <w:r w:rsidRPr="00393EE8">
        <w:rPr>
          <w:rFonts w:asciiTheme="minorHAnsi" w:eastAsia="Times New Roman" w:hAnsiTheme="minorHAnsi"/>
          <w:b/>
          <w:color w:val="auto"/>
          <w:lang w:eastAsia="en-GB"/>
        </w:rPr>
        <w:t>Extraction</w:t>
      </w:r>
      <w:r w:rsidRPr="00393EE8">
        <w:rPr>
          <w:rFonts w:asciiTheme="minorHAnsi" w:hAnsiTheme="minorHAnsi"/>
          <w:b/>
          <w:color w:val="auto"/>
        </w:rPr>
        <w:t>:</w:t>
      </w:r>
      <w:bookmarkEnd w:id="4"/>
      <w:bookmarkEnd w:id="5"/>
    </w:p>
    <w:p w14:paraId="6DF3A424" w14:textId="126B9C0D" w:rsidR="008B692A" w:rsidRDefault="001513AE" w:rsidP="008B692A">
      <w:pPr>
        <w:rPr>
          <w:highlight w:val="white"/>
        </w:rPr>
      </w:pPr>
      <w:bookmarkStart w:id="6" w:name="_2fnjjw2k1rt6" w:colFirst="0" w:colLast="0"/>
      <w:bookmarkEnd w:id="6"/>
      <w:r w:rsidRPr="00412FE3">
        <w:t xml:space="preserve">Where data was presented as a plot rather than numerically, we used the </w:t>
      </w:r>
      <w:proofErr w:type="spellStart"/>
      <w:r w:rsidRPr="00412FE3">
        <w:t>WebPlotDigitizer</w:t>
      </w:r>
      <w:proofErr w:type="spellEnd"/>
      <w:r w:rsidRPr="00412FE3">
        <w:t xml:space="preserve"> software [http://arohatgi.info/WebPlotDigitizer] to extract study measures. This software has been shown to be a reliable method of data extraction for meta-analyses</w:t>
      </w:r>
      <w:r w:rsidR="003F20EE">
        <w:t xml:space="preserve"> </w:t>
      </w:r>
      <w:r w:rsidR="00022193">
        <w:fldChar w:fldCharType="begin"/>
      </w:r>
      <w:r w:rsidR="003F20EE">
        <w:instrText xml:space="preserve"> ADDIN EN.CITE &lt;EndNote&gt;&lt;Cite&gt;&lt;Author&gt;Rohatgi&lt;/Author&gt;&lt;Year&gt;2016&lt;/Year&gt;&lt;RecNum&gt;334&lt;/RecNum&gt;&lt;DisplayText&gt;(Rohatgi, 2016)&lt;/DisplayText&gt;&lt;record&gt;&lt;rec-number&gt;334&lt;/rec-number&gt;&lt;foreign-keys&gt;&lt;key app="EN" db-id="xwf0afsx7s995yef5rsprwft9px9xs2tepee" timestamp="1482315743"&gt;334&lt;/key&gt;&lt;/foreign-keys&gt;&lt;ref-type name="Computer Program"&gt;9&lt;/ref-type&gt;&lt;contributors&gt;&lt;authors&gt;&lt;author&gt;Ankit Rohatgi&lt;/author&gt;&lt;/authors&gt;&lt;/contributors&gt;&lt;titles&gt;&lt;title&gt;WebPlotDigitizer&lt;/title&gt;&lt;/titles&gt;&lt;pages&gt;http://arohatgi.info/WebPlotDigitizer&lt;/pages&gt;&lt;volume&gt;2016&lt;/volume&gt;&lt;edition&gt;3.10&lt;/edition&gt;&lt;dates&gt;&lt;year&gt;2016&lt;/year&gt;&lt;/dates&gt;&lt;urls&gt;&lt;related-urls&gt;&lt;url&gt;http://arohatgi.info/WebPlotDigitizer&lt;/url&gt;&lt;/related-urls&gt;&lt;/urls&gt;&lt;/record&gt;&lt;/Cite&gt;&lt;/EndNote&gt;</w:instrText>
      </w:r>
      <w:r w:rsidR="00022193">
        <w:fldChar w:fldCharType="separate"/>
      </w:r>
      <w:r w:rsidR="003F20EE">
        <w:rPr>
          <w:noProof/>
        </w:rPr>
        <w:t>(Rohatgi, 2016)</w:t>
      </w:r>
      <w:r w:rsidR="00022193">
        <w:fldChar w:fldCharType="end"/>
      </w:r>
      <w:r w:rsidRPr="00412FE3">
        <w:rPr>
          <w:highlight w:val="white"/>
        </w:rPr>
        <w:t>.</w:t>
      </w:r>
      <w:r w:rsidR="00E74413">
        <w:rPr>
          <w:highlight w:val="white"/>
        </w:rPr>
        <w:t xml:space="preserve"> This was done for </w:t>
      </w:r>
      <w:r w:rsidR="00393EE8">
        <w:rPr>
          <w:highlight w:val="white"/>
        </w:rPr>
        <w:t>4</w:t>
      </w:r>
      <w:r w:rsidR="00E74413">
        <w:rPr>
          <w:highlight w:val="white"/>
        </w:rPr>
        <w:t xml:space="preserve"> studies</w:t>
      </w:r>
      <w:r w:rsidR="003F20EE">
        <w:rPr>
          <w:highlight w:val="white"/>
        </w:rPr>
        <w:t xml:space="preserve"> </w:t>
      </w:r>
      <w:r w:rsidR="00393EE8">
        <w:rPr>
          <w:highlight w:val="white"/>
        </w:rPr>
        <w:fldChar w:fldCharType="begin">
          <w:fldData xml:space="preserve">PEVuZE5vdGU+PENpdGU+PEF1dGhvcj5Dw6FjZWRhPC9BdXRob3I+PFllYXI+MjAxODwvWWVhcj48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</w:fldData>
        </w:fldChar>
      </w:r>
      <w:r w:rsidR="003F20EE">
        <w:rPr>
          <w:highlight w:val="white"/>
        </w:rPr>
        <w:instrText xml:space="preserve"> ADDIN EN.CITE </w:instrText>
      </w:r>
      <w:r w:rsidR="003F20EE">
        <w:rPr>
          <w:highlight w:val="white"/>
        </w:rPr>
        <w:fldChar w:fldCharType="begin">
          <w:fldData xml:space="preserve">PEVuZE5vdGU+PENpdGU+PEF1dGhvcj5Dw6FjZWRhPC9BdXRob3I+PFllYXI+MjAxODwvWWVhcj48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</w:fldData>
        </w:fldChar>
      </w:r>
      <w:r w:rsidR="003F20EE">
        <w:rPr>
          <w:highlight w:val="white"/>
        </w:rPr>
        <w:instrText xml:space="preserve"> ADDIN EN.CITE.DATA </w:instrText>
      </w:r>
      <w:r w:rsidR="003F20EE">
        <w:rPr>
          <w:highlight w:val="white"/>
        </w:rPr>
      </w:r>
      <w:r w:rsidR="003F20EE">
        <w:rPr>
          <w:highlight w:val="white"/>
        </w:rPr>
        <w:fldChar w:fldCharType="end"/>
      </w:r>
      <w:r w:rsidR="00393EE8">
        <w:rPr>
          <w:highlight w:val="white"/>
        </w:rPr>
      </w:r>
      <w:r w:rsidR="00393EE8">
        <w:rPr>
          <w:highlight w:val="white"/>
        </w:rPr>
        <w:fldChar w:fldCharType="separate"/>
      </w:r>
      <w:r w:rsidR="003F20EE">
        <w:rPr>
          <w:noProof/>
          <w:highlight w:val="white"/>
        </w:rPr>
        <w:t>(Cáceda</w:t>
      </w:r>
      <w:r w:rsidR="003F20EE" w:rsidRPr="003F20EE">
        <w:rPr>
          <w:i/>
          <w:noProof/>
          <w:highlight w:val="white"/>
        </w:rPr>
        <w:t xml:space="preserve"> et al.</w:t>
      </w:r>
      <w:r w:rsidR="003F20EE">
        <w:rPr>
          <w:noProof/>
          <w:highlight w:val="white"/>
        </w:rPr>
        <w:t>, 2018, Ma</w:t>
      </w:r>
      <w:r w:rsidR="003F20EE" w:rsidRPr="003F20EE">
        <w:rPr>
          <w:i/>
          <w:noProof/>
          <w:highlight w:val="white"/>
        </w:rPr>
        <w:t xml:space="preserve"> et al.</w:t>
      </w:r>
      <w:r w:rsidR="003F20EE">
        <w:rPr>
          <w:noProof/>
          <w:highlight w:val="white"/>
        </w:rPr>
        <w:t>, 2011, O'brien</w:t>
      </w:r>
      <w:r w:rsidR="003F20EE" w:rsidRPr="003F20EE">
        <w:rPr>
          <w:i/>
          <w:noProof/>
          <w:highlight w:val="white"/>
        </w:rPr>
        <w:t xml:space="preserve"> et al.</w:t>
      </w:r>
      <w:r w:rsidR="003F20EE">
        <w:rPr>
          <w:noProof/>
          <w:highlight w:val="white"/>
        </w:rPr>
        <w:t>, 2006, Wei</w:t>
      </w:r>
      <w:r w:rsidR="003F20EE" w:rsidRPr="003F20EE">
        <w:rPr>
          <w:i/>
          <w:noProof/>
          <w:highlight w:val="white"/>
        </w:rPr>
        <w:t xml:space="preserve"> et al.</w:t>
      </w:r>
      <w:r w:rsidR="003F20EE">
        <w:rPr>
          <w:noProof/>
          <w:highlight w:val="white"/>
        </w:rPr>
        <w:t>, 2018)</w:t>
      </w:r>
      <w:r w:rsidR="00393EE8">
        <w:rPr>
          <w:highlight w:val="white"/>
        </w:rPr>
        <w:fldChar w:fldCharType="end"/>
      </w:r>
      <w:r w:rsidR="00E74413">
        <w:rPr>
          <w:highlight w:val="white"/>
        </w:rPr>
        <w:t>.</w:t>
      </w:r>
    </w:p>
    <w:p w14:paraId="0BB9AA93" w14:textId="77777777" w:rsidR="00EB42D2" w:rsidRDefault="00EB42D2" w:rsidP="006B6352">
      <w:pPr>
        <w:pStyle w:val="Heading2"/>
        <w:rPr>
          <w:rFonts w:asciiTheme="minorHAnsi" w:eastAsia="Times New Roman" w:hAnsiTheme="minorHAnsi"/>
          <w:b/>
          <w:color w:val="auto"/>
          <w:lang w:eastAsia="en-GB"/>
        </w:rPr>
      </w:pPr>
    </w:p>
    <w:p w14:paraId="571DE688" w14:textId="39945CD2" w:rsidR="006B6352" w:rsidRPr="00393EE8" w:rsidRDefault="006B6352" w:rsidP="006B6352">
      <w:pPr>
        <w:pStyle w:val="Heading2"/>
        <w:rPr>
          <w:rFonts w:asciiTheme="minorHAnsi" w:eastAsia="Times New Roman" w:hAnsiTheme="minorHAnsi"/>
          <w:b/>
          <w:color w:val="auto"/>
          <w:lang w:eastAsia="en-GB"/>
        </w:rPr>
      </w:pPr>
      <w:bookmarkStart w:id="7" w:name="_Toc3903005"/>
      <w:r w:rsidRPr="00393EE8">
        <w:rPr>
          <w:rFonts w:asciiTheme="minorHAnsi" w:eastAsia="Times New Roman" w:hAnsiTheme="minorHAnsi"/>
          <w:b/>
          <w:color w:val="auto"/>
          <w:lang w:eastAsia="en-GB"/>
        </w:rPr>
        <w:t>Quality assessment of studies included in meta-analysis.</w:t>
      </w:r>
      <w:bookmarkEnd w:id="7"/>
      <w:r w:rsidRPr="00393EE8">
        <w:rPr>
          <w:rFonts w:asciiTheme="minorHAnsi" w:eastAsia="Times New Roman" w:hAnsiTheme="minorHAnsi"/>
          <w:b/>
          <w:color w:val="auto"/>
          <w:lang w:eastAsia="en-GB"/>
        </w:rPr>
        <w:t xml:space="preserve"> </w:t>
      </w:r>
    </w:p>
    <w:p w14:paraId="0A5D16CD" w14:textId="454E6348" w:rsidR="00C474BC" w:rsidRDefault="006B6352" w:rsidP="008B692A">
      <w:r w:rsidRPr="006B6352">
        <w:t>The Newcastle Ottawa Scale</w:t>
      </w:r>
      <w:r w:rsidR="003F20EE">
        <w:t xml:space="preserve"> </w:t>
      </w:r>
      <w:r w:rsidR="002378C2">
        <w:fldChar w:fldCharType="begin"/>
      </w:r>
      <w:r w:rsidR="003F20EE">
        <w:instrText xml:space="preserve"> ADDIN EN.CITE &lt;EndNote&gt;&lt;Cite&gt;&lt;Author&gt;Stang&lt;/Author&gt;&lt;Year&gt;2010&lt;/Year&gt;&lt;RecNum&gt;741&lt;/RecNum&gt;&lt;DisplayText&gt;(Stang, 2010)&lt;/DisplayText&gt;&lt;record&gt;&lt;rec-number&gt;741&lt;/rec-number&gt;&lt;foreign-keys&gt;&lt;key app="EN" db-id="xwf0afsx7s995yef5rsprwft9px9xs2tepee" timestamp="1539631418"&gt;741&lt;/key&gt;&lt;/foreign-keys&gt;&lt;ref-type name="Journal Article"&gt;17&lt;/ref-type&gt;&lt;contributors&gt;&lt;authors&gt;&lt;author&gt;Stang, A.&lt;/author&gt;&lt;/authors&gt;&lt;/contributors&gt;&lt;auth-address&gt;Institut fur Klinische Epidemiologie, Martin-Luther-Universitat Halle-Wittenberg, Saale, Germany. andreas.stang@medizin.uni-halle.de&lt;/auth-address&gt;&lt;titles&gt;&lt;title&gt;Critical evaluation of the Newcastle-Ottawa scale for the assessment of the quality of nonrandomized studies in meta-analyses&lt;/title&gt;&lt;secondary-title&gt;Eur J Epidemiol&lt;/secondary-title&gt;&lt;/titles&gt;&lt;periodical&gt;&lt;full-title&gt;Eur J Epidemiol&lt;/full-title&gt;&lt;/periodical&gt;&lt;pages&gt;603-5&lt;/pages&gt;&lt;volume&gt;25&lt;/volume&gt;&lt;number&gt;9&lt;/number&gt;&lt;keywords&gt;&lt;keyword&gt;Case-Control Studies&lt;/keyword&gt;&lt;keyword&gt;Clinical Trials as Topic/*standards/*statistics &amp;amp; numerical data&lt;/keyword&gt;&lt;keyword&gt;Cohort Studies&lt;/keyword&gt;&lt;keyword&gt;Humans&lt;/keyword&gt;&lt;keyword&gt;*Meta-Analysis as Topic&lt;/keyword&gt;&lt;keyword&gt;Validation Studies as Topic&lt;/keyword&gt;&lt;/keywords&gt;&lt;dates&gt;&lt;year&gt;2010&lt;/year&gt;&lt;pub-dates&gt;&lt;date&gt;Sep&lt;/date&gt;&lt;/pub-dates&gt;&lt;/dates&gt;&lt;isbn&gt;1573-7284 (Electronic)&amp;#xD;0393-2990 (Linking)&lt;/isbn&gt;&lt;accession-num&gt;20652370&lt;/accession-num&gt;&lt;urls&gt;&lt;related-urls&gt;&lt;url&gt;http://www.ncbi.nlm.nih.gov/pubmed/20652370&lt;/url&gt;&lt;/related-urls&gt;&lt;/urls&gt;&lt;electronic-resource-num&gt;10.1007/s10654-010-9491-z&lt;/electronic-resource-num&gt;&lt;/record&gt;&lt;/Cite&gt;&lt;/EndNote&gt;</w:instrText>
      </w:r>
      <w:r w:rsidR="002378C2">
        <w:fldChar w:fldCharType="separate"/>
      </w:r>
      <w:r w:rsidR="003F20EE">
        <w:rPr>
          <w:noProof/>
        </w:rPr>
        <w:t>(Stang, 2010)</w:t>
      </w:r>
      <w:r w:rsidR="002378C2">
        <w:fldChar w:fldCharType="end"/>
      </w:r>
      <w:r w:rsidRPr="006B6352">
        <w:t xml:space="preserve"> considers study quality based on three domains: 1) Quality of subject ‘selection’ (cases and controls</w:t>
      </w:r>
      <w:r w:rsidR="00B460F9">
        <w:t xml:space="preserve"> if available</w:t>
      </w:r>
      <w:r w:rsidRPr="006B6352">
        <w:t xml:space="preserve">); 2) Quality of ‘comparability’ of cases and controls (defined a priori as matching for age and </w:t>
      </w:r>
      <w:r w:rsidR="00740F3D">
        <w:t>sex</w:t>
      </w:r>
      <w:r w:rsidRPr="006B6352">
        <w:t>); 3) Quality of ‘exposure’  (defined as use of structured interview to define patients or use of DSM/ICD, and use of structured interview to define absence of mental illness in health controls</w:t>
      </w:r>
      <w:r w:rsidR="00B460F9">
        <w:t xml:space="preserve"> if available</w:t>
      </w:r>
      <w:r w:rsidRPr="006B6352">
        <w:t xml:space="preserve">). Item ‘non-response rate’ for Quality of exposure in the scale was not applicable. </w:t>
      </w:r>
      <w:r w:rsidR="00740F3D">
        <w:t xml:space="preserve">In order to be able to </w:t>
      </w:r>
      <w:r w:rsidR="00A7050E">
        <w:t xml:space="preserve">uniformly </w:t>
      </w:r>
      <w:r w:rsidR="00740F3D">
        <w:t xml:space="preserve">assess </w:t>
      </w:r>
      <w:r w:rsidR="00A7050E">
        <w:t xml:space="preserve">both </w:t>
      </w:r>
      <w:r w:rsidR="00740F3D">
        <w:t xml:space="preserve">prospective and case control studies, as well as </w:t>
      </w:r>
      <w:r w:rsidR="00B460F9">
        <w:t xml:space="preserve">studies with no controls, we computed </w:t>
      </w:r>
      <w:r w:rsidR="00A7050E">
        <w:t>percentage</w:t>
      </w:r>
      <w:r w:rsidR="00B460F9">
        <w:t xml:space="preserve"> points in each domain</w:t>
      </w:r>
      <w:r w:rsidR="00A7050E">
        <w:t xml:space="preserve"> (for example, not using control-based scores in studies with no control group)</w:t>
      </w:r>
      <w:r w:rsidRPr="006B6352">
        <w:t>.</w:t>
      </w:r>
    </w:p>
    <w:p w14:paraId="237CE8F3" w14:textId="77777777" w:rsidR="0019796D" w:rsidRPr="0019796D" w:rsidRDefault="0019796D" w:rsidP="0019796D">
      <w:r w:rsidRPr="0019796D">
        <w:t>Thresholds used for converting the NOS rating to Agency for Healthcare Research and Quality - AHRQ - standards (good, fair, and poor):</w:t>
      </w:r>
    </w:p>
    <w:p w14:paraId="0A017B7C" w14:textId="3745C2A3" w:rsidR="0019796D" w:rsidRPr="0019796D" w:rsidRDefault="0019796D" w:rsidP="0019796D">
      <w:pPr>
        <w:pStyle w:val="ListParagraph"/>
        <w:numPr>
          <w:ilvl w:val="0"/>
          <w:numId w:val="1"/>
        </w:numPr>
      </w:pPr>
      <w:r w:rsidRPr="0019796D">
        <w:t xml:space="preserve">Good quality: </w:t>
      </w:r>
      <w:r>
        <w:sym w:font="Symbol" w:char="F0B3"/>
      </w:r>
      <w:r>
        <w:t>75%</w:t>
      </w:r>
      <w:r w:rsidRPr="0019796D">
        <w:t xml:space="preserve"> in Selection domain AND </w:t>
      </w:r>
      <w:r>
        <w:sym w:font="Symbol" w:char="F0B3"/>
      </w:r>
      <w:r>
        <w:t>50%</w:t>
      </w:r>
      <w:r w:rsidRPr="0019796D">
        <w:t xml:space="preserve"> in Comparability domain AND </w:t>
      </w:r>
      <w:r>
        <w:sym w:font="Symbol" w:char="F0B3"/>
      </w:r>
      <w:r>
        <w:t>50%</w:t>
      </w:r>
      <w:r w:rsidRPr="0019796D">
        <w:t xml:space="preserve"> in Outcome domain</w:t>
      </w:r>
    </w:p>
    <w:p w14:paraId="75EB0947" w14:textId="4F13463F" w:rsidR="0019796D" w:rsidRPr="0019796D" w:rsidRDefault="0019796D" w:rsidP="0019796D">
      <w:pPr>
        <w:pStyle w:val="ListParagraph"/>
        <w:numPr>
          <w:ilvl w:val="0"/>
          <w:numId w:val="1"/>
        </w:numPr>
      </w:pPr>
      <w:r w:rsidRPr="0019796D">
        <w:t xml:space="preserve">Fair quality: </w:t>
      </w:r>
      <w:r>
        <w:t>50%</w:t>
      </w:r>
      <w:r w:rsidRPr="0019796D">
        <w:t xml:space="preserve"> in Selection domain AND </w:t>
      </w:r>
      <w:r>
        <w:sym w:font="Symbol" w:char="F0B3"/>
      </w:r>
      <w:r>
        <w:t xml:space="preserve">50% </w:t>
      </w:r>
      <w:r w:rsidRPr="0019796D">
        <w:t xml:space="preserve">in Comparability domain AND </w:t>
      </w:r>
      <w:r>
        <w:sym w:font="Symbol" w:char="F0B3"/>
      </w:r>
      <w:r>
        <w:t>50%</w:t>
      </w:r>
      <w:r w:rsidRPr="0019796D">
        <w:t xml:space="preserve"> in Outcome domain</w:t>
      </w:r>
    </w:p>
    <w:p w14:paraId="26624850" w14:textId="15E8D3CC" w:rsidR="0019796D" w:rsidRDefault="0019796D" w:rsidP="0019796D">
      <w:pPr>
        <w:pStyle w:val="ListParagraph"/>
        <w:numPr>
          <w:ilvl w:val="0"/>
          <w:numId w:val="1"/>
        </w:numPr>
      </w:pPr>
      <w:r w:rsidRPr="0019796D">
        <w:t xml:space="preserve">Poor quality: </w:t>
      </w:r>
      <w:r w:rsidR="00C5380A">
        <w:sym w:font="Symbol" w:char="F0A3"/>
      </w:r>
      <w:r w:rsidR="00C5380A">
        <w:t xml:space="preserve">50% </w:t>
      </w:r>
      <w:r w:rsidRPr="0019796D">
        <w:t>in Selection domain OR 0</w:t>
      </w:r>
      <w:r w:rsidR="00C5380A">
        <w:t xml:space="preserve">% </w:t>
      </w:r>
      <w:r w:rsidRPr="0019796D">
        <w:t xml:space="preserve">in Comparability domain OR </w:t>
      </w:r>
      <w:r w:rsidR="00C5380A">
        <w:sym w:font="Symbol" w:char="F0A3"/>
      </w:r>
      <w:r w:rsidR="00C5380A">
        <w:t xml:space="preserve">50% </w:t>
      </w:r>
      <w:r w:rsidRPr="0019796D">
        <w:t>in Outcome domain</w:t>
      </w:r>
    </w:p>
    <w:p w14:paraId="36A06B71" w14:textId="05521DC3" w:rsidR="00660753" w:rsidRDefault="00660753" w:rsidP="001513AE"/>
    <w:p w14:paraId="3A4C68F4" w14:textId="263EB3BF" w:rsidR="00660753" w:rsidRPr="00393EE8" w:rsidRDefault="00660753" w:rsidP="00660753">
      <w:pPr>
        <w:pStyle w:val="Heading1"/>
        <w:rPr>
          <w:rFonts w:asciiTheme="minorHAnsi" w:hAnsiTheme="minorHAnsi"/>
          <w:b/>
          <w:color w:val="auto"/>
        </w:rPr>
      </w:pPr>
      <w:bookmarkStart w:id="8" w:name="_Toc3903006"/>
      <w:r w:rsidRPr="00393EE8">
        <w:rPr>
          <w:rFonts w:asciiTheme="minorHAnsi" w:hAnsiTheme="minorHAnsi"/>
          <w:b/>
          <w:color w:val="auto"/>
        </w:rPr>
        <w:lastRenderedPageBreak/>
        <w:t>Supplementary results</w:t>
      </w:r>
      <w:bookmarkEnd w:id="8"/>
    </w:p>
    <w:p w14:paraId="7CE8E07C" w14:textId="4424FE2C" w:rsidR="00A82156" w:rsidRPr="00393EE8" w:rsidRDefault="00A82156" w:rsidP="00A82156">
      <w:pPr>
        <w:pStyle w:val="Heading4"/>
        <w:rPr>
          <w:b/>
          <w:i w:val="0"/>
          <w:color w:val="auto"/>
        </w:rPr>
      </w:pPr>
      <w:r w:rsidRPr="00393EE8">
        <w:rPr>
          <w:rFonts w:asciiTheme="minorHAnsi" w:hAnsiTheme="minorHAnsi"/>
          <w:b/>
          <w:i w:val="0"/>
          <w:color w:val="auto"/>
        </w:rPr>
        <w:t>Supplementary Results - Association between Prevalence of Low-grade Inflammation (CRP &gt;3mg/L) and Characteristics of Depressed Patients</w:t>
      </w:r>
    </w:p>
    <w:p w14:paraId="4E826EFE" w14:textId="1E747EC7" w:rsidR="00A82156" w:rsidRPr="00A82156" w:rsidRDefault="00A82156" w:rsidP="00A82156">
      <w:r>
        <w:t xml:space="preserve">Meta-regression for age was based on 29 studies comprising </w:t>
      </w:r>
      <w:r w:rsidRPr="009B6BC0">
        <w:t>11</w:t>
      </w:r>
      <w:r>
        <w:t>,</w:t>
      </w:r>
      <w:r w:rsidRPr="009B6BC0">
        <w:t>803</w:t>
      </w:r>
      <w:r>
        <w:t xml:space="preserve"> patient (estimate </w:t>
      </w:r>
      <w:r w:rsidRPr="00CC678C">
        <w:t>0.02</w:t>
      </w:r>
      <w:r>
        <w:t>;</w:t>
      </w:r>
      <w:r w:rsidRPr="00814C86">
        <w:t xml:space="preserve"> </w:t>
      </w:r>
      <w:r>
        <w:t>z=</w:t>
      </w:r>
      <w:r w:rsidRPr="00CC678C">
        <w:t>1.8</w:t>
      </w:r>
      <w:r>
        <w:t>;</w:t>
      </w:r>
      <w:r w:rsidRPr="00CC678C">
        <w:t xml:space="preserve"> </w:t>
      </w:r>
      <w:r>
        <w:t>p=</w:t>
      </w:r>
      <w:r w:rsidRPr="00CC678C">
        <w:t>0.07</w:t>
      </w:r>
      <w:r>
        <w:t xml:space="preserve">). Meta-regression for sex was based on 27 studies comprising </w:t>
      </w:r>
      <w:r w:rsidRPr="00EF5542">
        <w:t>11</w:t>
      </w:r>
      <w:r>
        <w:t>,</w:t>
      </w:r>
      <w:r w:rsidRPr="00EF5542">
        <w:t>635</w:t>
      </w:r>
      <w:r>
        <w:t xml:space="preserve"> patients (estimate </w:t>
      </w:r>
      <w:r w:rsidRPr="00EF5542">
        <w:t>-0.31</w:t>
      </w:r>
      <w:r>
        <w:t>;</w:t>
      </w:r>
      <w:r w:rsidRPr="00814C86">
        <w:t xml:space="preserve"> </w:t>
      </w:r>
      <w:r>
        <w:t>z=</w:t>
      </w:r>
      <w:r w:rsidRPr="006271D9">
        <w:t>-0.39</w:t>
      </w:r>
      <w:r>
        <w:t>;</w:t>
      </w:r>
      <w:r w:rsidRPr="00CC678C">
        <w:t xml:space="preserve"> </w:t>
      </w:r>
      <w:r>
        <w:t xml:space="preserve">p=0.69). Meta-regression of ethnicity was based on 14 studies comprising </w:t>
      </w:r>
      <w:r w:rsidRPr="006271D9">
        <w:t>2</w:t>
      </w:r>
      <w:r>
        <w:t>,</w:t>
      </w:r>
      <w:r w:rsidRPr="006271D9">
        <w:t>266</w:t>
      </w:r>
      <w:r>
        <w:t xml:space="preserve"> patients (estimate 0.008;</w:t>
      </w:r>
      <w:r w:rsidRPr="00814C86">
        <w:t xml:space="preserve"> </w:t>
      </w:r>
      <w:r>
        <w:t>z=1.3;</w:t>
      </w:r>
      <w:r w:rsidRPr="00CC678C">
        <w:t xml:space="preserve"> </w:t>
      </w:r>
      <w:r>
        <w:t>p=</w:t>
      </w:r>
      <w:r w:rsidRPr="002D256D">
        <w:t>0.18</w:t>
      </w:r>
      <w:r>
        <w:t xml:space="preserve">). Meta-regression of sample source (inpatients, outpatients, or population-based) was based on </w:t>
      </w:r>
      <w:r w:rsidRPr="000F4F13">
        <w:t>28</w:t>
      </w:r>
      <w:r>
        <w:t xml:space="preserve"> studies comprising </w:t>
      </w:r>
      <w:r w:rsidRPr="00EF6D9A">
        <w:t>11</w:t>
      </w:r>
      <w:r>
        <w:t>,</w:t>
      </w:r>
      <w:r w:rsidRPr="00EF6D9A">
        <w:t>731</w:t>
      </w:r>
      <w:r>
        <w:t xml:space="preserve"> patients (</w:t>
      </w:r>
      <w:r w:rsidRPr="00320D03">
        <w:t>Q</w:t>
      </w:r>
      <w:r>
        <w:t>M=2.54;</w:t>
      </w:r>
      <w:r w:rsidRPr="00CC678C">
        <w:t xml:space="preserve"> </w:t>
      </w:r>
      <w:r>
        <w:t>df=3;</w:t>
      </w:r>
      <w:r w:rsidRPr="00814C86">
        <w:t xml:space="preserve"> </w:t>
      </w:r>
      <w:r>
        <w:t>p=</w:t>
      </w:r>
      <w:r w:rsidRPr="00CC678C">
        <w:t>0.</w:t>
      </w:r>
      <w:r>
        <w:t xml:space="preserve">47). </w:t>
      </w:r>
      <w:r w:rsidR="00565824">
        <w:t xml:space="preserve">Meta-regression of patient BMI was based on </w:t>
      </w:r>
      <w:r w:rsidR="00E52EEA">
        <w:t>7</w:t>
      </w:r>
      <w:r w:rsidR="00565824">
        <w:t xml:space="preserve"> studies comprising </w:t>
      </w:r>
      <w:r w:rsidR="00E52EEA" w:rsidRPr="00E52EEA">
        <w:t>1</w:t>
      </w:r>
      <w:r w:rsidR="00E52EEA">
        <w:t>,</w:t>
      </w:r>
      <w:r w:rsidR="00E52EEA" w:rsidRPr="00E52EEA">
        <w:t>411</w:t>
      </w:r>
      <w:r w:rsidR="00565824">
        <w:t xml:space="preserve"> patients (</w:t>
      </w:r>
      <w:r w:rsidR="00565824" w:rsidRPr="00320D03">
        <w:t>Q</w:t>
      </w:r>
      <w:r w:rsidR="00565824">
        <w:t>M=</w:t>
      </w:r>
      <w:r w:rsidR="006443E8" w:rsidRPr="006443E8">
        <w:t xml:space="preserve"> 1.1</w:t>
      </w:r>
      <w:r w:rsidR="006443E8">
        <w:t>4</w:t>
      </w:r>
      <w:r w:rsidR="00565824">
        <w:t>;</w:t>
      </w:r>
      <w:r w:rsidR="00565824" w:rsidRPr="00CC678C">
        <w:t xml:space="preserve"> </w:t>
      </w:r>
      <w:r w:rsidR="00565824">
        <w:t>df=</w:t>
      </w:r>
      <w:r w:rsidR="006443E8">
        <w:t>1</w:t>
      </w:r>
      <w:r w:rsidR="00565824">
        <w:t>;</w:t>
      </w:r>
      <w:r w:rsidR="00565824" w:rsidRPr="00814C86">
        <w:t xml:space="preserve"> </w:t>
      </w:r>
      <w:r w:rsidR="00565824">
        <w:t>p=</w:t>
      </w:r>
      <w:r w:rsidR="006443E8" w:rsidRPr="006443E8">
        <w:t xml:space="preserve"> 0.2</w:t>
      </w:r>
      <w:r w:rsidR="006443E8">
        <w:t>9</w:t>
      </w:r>
      <w:r w:rsidR="00565824">
        <w:t xml:space="preserve">). </w:t>
      </w:r>
      <w:r>
        <w:t>Only two studies reported prevalence of inflammation in patients with treatment resistant depression, so meta-regression could not be carried out.</w:t>
      </w:r>
    </w:p>
    <w:p w14:paraId="0197E201" w14:textId="77777777" w:rsidR="00EB42D2" w:rsidRDefault="00EB42D2" w:rsidP="00B50D67">
      <w:pPr>
        <w:pStyle w:val="Heading4"/>
      </w:pPr>
    </w:p>
    <w:p w14:paraId="194F820B" w14:textId="3944059B" w:rsidR="00660753" w:rsidRPr="00393EE8" w:rsidRDefault="00660753" w:rsidP="00B50D67">
      <w:pPr>
        <w:pStyle w:val="Heading4"/>
        <w:rPr>
          <w:rFonts w:asciiTheme="minorHAnsi" w:hAnsiTheme="minorHAnsi"/>
          <w:b/>
          <w:i w:val="0"/>
          <w:color w:val="auto"/>
        </w:rPr>
      </w:pPr>
      <w:r w:rsidRPr="00393EE8">
        <w:rPr>
          <w:rFonts w:asciiTheme="minorHAnsi" w:hAnsiTheme="minorHAnsi"/>
          <w:b/>
          <w:i w:val="0"/>
          <w:color w:val="auto"/>
        </w:rPr>
        <w:t xml:space="preserve">Supplementary Results - </w:t>
      </w:r>
      <w:r w:rsidR="00B50D67" w:rsidRPr="00393EE8">
        <w:rPr>
          <w:rFonts w:asciiTheme="minorHAnsi" w:hAnsiTheme="minorHAnsi"/>
          <w:b/>
          <w:i w:val="0"/>
          <w:color w:val="auto"/>
        </w:rPr>
        <w:t>Prevalence of Elevated CRP levels (&gt;1 mg/L) in Depressed Patients</w:t>
      </w:r>
    </w:p>
    <w:p w14:paraId="1A3CAE60" w14:textId="0AF7EA45" w:rsidR="00660753" w:rsidRDefault="008C0DAB" w:rsidP="00660753">
      <w:r>
        <w:t>Meta-regression for</w:t>
      </w:r>
      <w:r w:rsidRPr="00B83FFC">
        <w:t xml:space="preserve"> </w:t>
      </w:r>
      <w:r>
        <w:t xml:space="preserve">being </w:t>
      </w:r>
      <w:r w:rsidRPr="00B83FFC">
        <w:t xml:space="preserve">antidepressant-free at the time of </w:t>
      </w:r>
      <w:r w:rsidRPr="000B3C89">
        <w:t>study (</w:t>
      </w:r>
      <w:r w:rsidRPr="00766F8E">
        <w:t>including 16 studies</w:t>
      </w:r>
      <w:r>
        <w:t>; N=5,002</w:t>
      </w:r>
      <w:r w:rsidRPr="00766F8E">
        <w:t>) was not significant (estimate -0.007; z=-0.56; p=0.57</w:t>
      </w:r>
      <w:r>
        <w:t>),</w:t>
      </w:r>
      <w:r w:rsidRPr="000B2BD5">
        <w:t xml:space="preserve"> </w:t>
      </w:r>
      <w:r>
        <w:t>suggesting that antidepressant treatment was not correlated with the prevalence of inflammation.</w:t>
      </w:r>
      <w:r w:rsidR="005C25B3">
        <w:t xml:space="preserve"> </w:t>
      </w:r>
      <w:r w:rsidR="00660753">
        <w:t>Meta-regression for patient age, reported in 23 studies comprising 8,772 patients, was also not significant</w:t>
      </w:r>
      <w:r w:rsidR="00660753" w:rsidRPr="00766F8E">
        <w:t xml:space="preserve"> (estimate 0.03; z=1.9; p=0.05). </w:t>
      </w:r>
      <w:r w:rsidR="00034163">
        <w:t xml:space="preserve">Meta-regression for patient BMI, reported in </w:t>
      </w:r>
      <w:r w:rsidR="00DA15CD">
        <w:t>12</w:t>
      </w:r>
      <w:r w:rsidR="00034163">
        <w:t xml:space="preserve"> studies comprising </w:t>
      </w:r>
      <w:r w:rsidR="00DA15CD">
        <w:t>3,862</w:t>
      </w:r>
      <w:r w:rsidR="00034163">
        <w:t xml:space="preserve"> patients, was also not significant</w:t>
      </w:r>
      <w:r w:rsidR="00034163" w:rsidRPr="00766F8E">
        <w:t xml:space="preserve"> (estimate 0.0</w:t>
      </w:r>
      <w:r w:rsidR="00DA15CD">
        <w:t>6</w:t>
      </w:r>
      <w:r w:rsidR="00034163" w:rsidRPr="00766F8E">
        <w:t>; z=</w:t>
      </w:r>
      <w:r w:rsidR="00F301C6">
        <w:t>0.44</w:t>
      </w:r>
      <w:r w:rsidR="00034163" w:rsidRPr="00766F8E">
        <w:t>; p=</w:t>
      </w:r>
      <w:r w:rsidR="00F301C6" w:rsidRPr="00F301C6">
        <w:t xml:space="preserve"> 0.66</w:t>
      </w:r>
      <w:r w:rsidR="00034163" w:rsidRPr="00766F8E">
        <w:t>).</w:t>
      </w:r>
      <w:r w:rsidR="00034163">
        <w:t xml:space="preserve"> </w:t>
      </w:r>
      <w:r w:rsidR="00660753">
        <w:t xml:space="preserve">Equally, meta-regression for patient sex, reported in 22 studies comprising </w:t>
      </w:r>
      <w:r w:rsidR="00660753" w:rsidRPr="00684587">
        <w:t>8</w:t>
      </w:r>
      <w:r w:rsidR="00660753">
        <w:t>,</w:t>
      </w:r>
      <w:r w:rsidR="00660753" w:rsidRPr="00684587">
        <w:t>687</w:t>
      </w:r>
      <w:r w:rsidR="00660753">
        <w:t xml:space="preserve"> patients, was not significant (estimate </w:t>
      </w:r>
      <w:r w:rsidR="00660753" w:rsidRPr="00684587">
        <w:t>0.49</w:t>
      </w:r>
      <w:r w:rsidR="00660753">
        <w:t>;</w:t>
      </w:r>
      <w:r w:rsidR="00660753" w:rsidRPr="00814C86">
        <w:t xml:space="preserve"> </w:t>
      </w:r>
      <w:r w:rsidR="00660753">
        <w:t>z=0.41;</w:t>
      </w:r>
      <w:r w:rsidR="00660753" w:rsidRPr="00CC678C">
        <w:t xml:space="preserve"> </w:t>
      </w:r>
      <w:r w:rsidR="00660753">
        <w:t xml:space="preserve">p=0.68). The proportion of patients of non-white ethnicity was reported in 13 studies (N=2,007), and was also not a significant meta-regressor (estimate </w:t>
      </w:r>
      <w:r w:rsidR="00660753" w:rsidRPr="00916342">
        <w:t>0.01</w:t>
      </w:r>
      <w:r w:rsidR="00660753">
        <w:t>;</w:t>
      </w:r>
      <w:r w:rsidR="00660753" w:rsidRPr="00CC678C">
        <w:t xml:space="preserve"> </w:t>
      </w:r>
      <w:r w:rsidR="00660753">
        <w:t>k = 13;</w:t>
      </w:r>
      <w:r w:rsidR="00660753" w:rsidRPr="00814C86">
        <w:t xml:space="preserve"> </w:t>
      </w:r>
      <w:r w:rsidR="00660753">
        <w:t>z=1.4;</w:t>
      </w:r>
      <w:r w:rsidR="00660753" w:rsidRPr="00CC678C">
        <w:t xml:space="preserve"> </w:t>
      </w:r>
      <w:r w:rsidR="00660753">
        <w:t>p=0.16). Finally, a meta-regression on the 24 studies (N=</w:t>
      </w:r>
      <w:r w:rsidR="00660753" w:rsidRPr="007B42FD">
        <w:t>8</w:t>
      </w:r>
      <w:r w:rsidR="00660753">
        <w:t>,</w:t>
      </w:r>
      <w:r w:rsidR="00660753" w:rsidRPr="007B42FD">
        <w:t>855</w:t>
      </w:r>
      <w:r w:rsidR="00660753">
        <w:t>) indicating patient recruitment sources (inpatients, outpatients, longitudinal/population studies) indicated this was not a significant meta-regressor either (</w:t>
      </w:r>
      <w:r w:rsidR="00660753" w:rsidRPr="00320D03">
        <w:t>Q</w:t>
      </w:r>
      <w:r w:rsidR="00660753">
        <w:t>M=</w:t>
      </w:r>
      <w:r w:rsidR="00660753" w:rsidRPr="00383A62">
        <w:t xml:space="preserve"> 1.98</w:t>
      </w:r>
      <w:r w:rsidR="00660753">
        <w:t>;</w:t>
      </w:r>
      <w:r w:rsidR="00660753" w:rsidRPr="00CC678C">
        <w:t xml:space="preserve"> </w:t>
      </w:r>
      <w:r w:rsidR="00660753">
        <w:t>df=3;</w:t>
      </w:r>
      <w:r w:rsidR="00660753" w:rsidRPr="00814C86">
        <w:t xml:space="preserve"> </w:t>
      </w:r>
      <w:r w:rsidR="00660753">
        <w:t>p=</w:t>
      </w:r>
      <w:r w:rsidR="00660753" w:rsidRPr="00CC678C">
        <w:t>0.</w:t>
      </w:r>
      <w:r w:rsidR="00660753">
        <w:t>58).</w:t>
      </w:r>
    </w:p>
    <w:p w14:paraId="077E74B2" w14:textId="60DA4C6D" w:rsidR="00660753" w:rsidRPr="001513AE" w:rsidRDefault="00660753" w:rsidP="001513AE">
      <w:r w:rsidRPr="00766F8E">
        <w:t>Not enough studies reported the proportion of patients showing high inflammation in treatment resistant patients with depression.</w:t>
      </w:r>
    </w:p>
    <w:p w14:paraId="4062D7AF" w14:textId="0D49CFB3" w:rsidR="00173125" w:rsidRDefault="00173125"/>
    <w:p w14:paraId="5F487EE7" w14:textId="77777777" w:rsidR="001E3F4A" w:rsidRDefault="001E3F4A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63B1B455" w14:textId="46F27A3E" w:rsidR="001D0301" w:rsidRPr="00393EE8" w:rsidRDefault="001D0301" w:rsidP="001D0301">
      <w:pPr>
        <w:pStyle w:val="Heading1"/>
        <w:rPr>
          <w:rFonts w:asciiTheme="minorHAnsi" w:hAnsiTheme="minorHAnsi"/>
          <w:b/>
          <w:color w:val="auto"/>
        </w:rPr>
      </w:pPr>
      <w:bookmarkStart w:id="9" w:name="_Toc3903007"/>
      <w:r w:rsidRPr="00393EE8">
        <w:rPr>
          <w:rFonts w:asciiTheme="minorHAnsi" w:hAnsiTheme="minorHAnsi"/>
          <w:b/>
          <w:color w:val="auto"/>
        </w:rPr>
        <w:lastRenderedPageBreak/>
        <w:t>Supplementary tables</w:t>
      </w:r>
      <w:bookmarkEnd w:id="9"/>
    </w:p>
    <w:p w14:paraId="4E7E7F80" w14:textId="2A79B3E0" w:rsidR="006D3DFC" w:rsidRPr="00393EE8" w:rsidRDefault="00340ACB" w:rsidP="00340ACB">
      <w:pPr>
        <w:pStyle w:val="Heading2"/>
        <w:rPr>
          <w:rFonts w:asciiTheme="minorHAnsi" w:hAnsiTheme="minorHAnsi"/>
          <w:b/>
          <w:color w:val="auto"/>
        </w:rPr>
      </w:pPr>
      <w:bookmarkStart w:id="10" w:name="_Toc3903008"/>
      <w:r w:rsidRPr="00393EE8">
        <w:rPr>
          <w:rFonts w:asciiTheme="minorHAnsi" w:hAnsiTheme="minorHAnsi"/>
          <w:b/>
          <w:color w:val="auto"/>
        </w:rPr>
        <w:t xml:space="preserve">Supplementary Table </w:t>
      </w:r>
      <w:r w:rsidR="00C12F55" w:rsidRPr="00393EE8">
        <w:rPr>
          <w:rFonts w:asciiTheme="minorHAnsi" w:hAnsiTheme="minorHAnsi"/>
          <w:b/>
          <w:color w:val="auto"/>
        </w:rPr>
        <w:t>1</w:t>
      </w:r>
      <w:r w:rsidRPr="00393EE8">
        <w:rPr>
          <w:rFonts w:asciiTheme="minorHAnsi" w:hAnsiTheme="minorHAnsi"/>
          <w:b/>
          <w:color w:val="auto"/>
        </w:rPr>
        <w:t>: Quality Assessment of Included Studies</w:t>
      </w:r>
      <w:bookmarkEnd w:id="10"/>
    </w:p>
    <w:p w14:paraId="06ED0885" w14:textId="77777777" w:rsidR="00340ACB" w:rsidRPr="00340ACB" w:rsidRDefault="00340ACB" w:rsidP="00340ACB"/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8"/>
        <w:gridCol w:w="1542"/>
        <w:gridCol w:w="1418"/>
        <w:gridCol w:w="1276"/>
        <w:gridCol w:w="992"/>
        <w:gridCol w:w="1134"/>
        <w:gridCol w:w="1134"/>
        <w:gridCol w:w="1134"/>
      </w:tblGrid>
      <w:tr w:rsidR="008F6846" w:rsidRPr="00CB3CEB" w14:paraId="5DBA9B23" w14:textId="23E26000" w:rsidTr="00B82D59">
        <w:trPr>
          <w:trHeight w:val="541"/>
        </w:trPr>
        <w:tc>
          <w:tcPr>
            <w:tcW w:w="1288" w:type="dxa"/>
            <w:shd w:val="clear" w:color="auto" w:fill="auto"/>
            <w:noWrap/>
            <w:hideMark/>
          </w:tcPr>
          <w:p w14:paraId="0383D60B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Study </w:t>
            </w:r>
          </w:p>
        </w:tc>
        <w:tc>
          <w:tcPr>
            <w:tcW w:w="1542" w:type="dxa"/>
          </w:tcPr>
          <w:p w14:paraId="6B8E041B" w14:textId="5CD693D2" w:rsidR="008F6846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Controls present for </w:t>
            </w:r>
            <w:r>
              <w:rPr>
                <w:b/>
              </w:rPr>
              <w:t xml:space="preserve">CRP &gt;3 mg/L </w:t>
            </w:r>
            <w:proofErr w:type="spellStart"/>
            <w:r>
              <w:rPr>
                <w:b/>
              </w:rPr>
              <w:t>cutoff</w:t>
            </w:r>
            <w:proofErr w:type="spellEnd"/>
          </w:p>
        </w:tc>
        <w:tc>
          <w:tcPr>
            <w:tcW w:w="1418" w:type="dxa"/>
          </w:tcPr>
          <w:p w14:paraId="6698647F" w14:textId="4F03E30C" w:rsidR="008F6846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</w:t>
            </w:r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etting</w:t>
            </w:r>
          </w:p>
        </w:tc>
        <w:tc>
          <w:tcPr>
            <w:tcW w:w="1276" w:type="dxa"/>
          </w:tcPr>
          <w:p w14:paraId="0A8E031D" w14:textId="1F0BC96C" w:rsidR="008F6846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Selection</w:t>
            </w:r>
          </w:p>
          <w:p w14:paraId="32226266" w14:textId="33DEF30E" w:rsidR="008F6846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992" w:type="dxa"/>
          </w:tcPr>
          <w:p w14:paraId="604DB4BF" w14:textId="63DDCDAA" w:rsidR="008F6846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B6F3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Comparability</w:t>
            </w:r>
            <w:r w:rsidR="00FF694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134" w:type="dxa"/>
          </w:tcPr>
          <w:p w14:paraId="6C4916CC" w14:textId="77777777" w:rsidR="008F6846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Exposure</w:t>
            </w:r>
          </w:p>
          <w:p w14:paraId="7288197C" w14:textId="4B8C19ED" w:rsidR="008F6846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134" w:type="dxa"/>
          </w:tcPr>
          <w:p w14:paraId="4C18BFE1" w14:textId="77777777" w:rsidR="008F6846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E54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Score</w:t>
            </w:r>
          </w:p>
          <w:p w14:paraId="2ABFF107" w14:textId="6C85EE0E" w:rsidR="008F6846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134" w:type="dxa"/>
          </w:tcPr>
          <w:p w14:paraId="1B7F1518" w14:textId="3C4847B0" w:rsidR="008F6846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E54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Quality Rating</w:t>
            </w:r>
          </w:p>
        </w:tc>
      </w:tr>
      <w:tr w:rsidR="008F6846" w:rsidRPr="00CB3CEB" w14:paraId="1104692F" w14:textId="401C3349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5ADE87C6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Legros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(1985)</w:t>
            </w:r>
          </w:p>
        </w:tc>
        <w:tc>
          <w:tcPr>
            <w:tcW w:w="1542" w:type="dxa"/>
          </w:tcPr>
          <w:p w14:paraId="4B058DF6" w14:textId="02CF0E0E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418" w:type="dxa"/>
          </w:tcPr>
          <w:p w14:paraId="5F98A79B" w14:textId="632A1A6D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inpatient</w:t>
            </w:r>
          </w:p>
        </w:tc>
        <w:tc>
          <w:tcPr>
            <w:tcW w:w="1276" w:type="dxa"/>
          </w:tcPr>
          <w:p w14:paraId="7D31615A" w14:textId="4AD4CBE6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14:paraId="0D5C83D1" w14:textId="79B211C1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1134" w:type="dxa"/>
          </w:tcPr>
          <w:p w14:paraId="345A26DC" w14:textId="04CCAC23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12077E22" w14:textId="34CC9AE1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83</w:t>
            </w:r>
          </w:p>
        </w:tc>
        <w:tc>
          <w:tcPr>
            <w:tcW w:w="1134" w:type="dxa"/>
          </w:tcPr>
          <w:p w14:paraId="6FCFA5FD" w14:textId="33BB228E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Good</w:t>
            </w:r>
          </w:p>
        </w:tc>
      </w:tr>
      <w:tr w:rsidR="008F6846" w:rsidRPr="00CB3CEB" w14:paraId="2B29F9DF" w14:textId="2D3BA27A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7143E280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Penninx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(2003)</w:t>
            </w:r>
          </w:p>
        </w:tc>
        <w:tc>
          <w:tcPr>
            <w:tcW w:w="1542" w:type="dxa"/>
          </w:tcPr>
          <w:p w14:paraId="136394AB" w14:textId="5C5AD154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Y</w:t>
            </w:r>
          </w:p>
        </w:tc>
        <w:tc>
          <w:tcPr>
            <w:tcW w:w="1418" w:type="dxa"/>
          </w:tcPr>
          <w:p w14:paraId="3225AE9C" w14:textId="6144A3FC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prospective</w:t>
            </w:r>
          </w:p>
        </w:tc>
        <w:tc>
          <w:tcPr>
            <w:tcW w:w="1276" w:type="dxa"/>
          </w:tcPr>
          <w:p w14:paraId="039DE707" w14:textId="511F660B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14:paraId="08AAFEAF" w14:textId="2F5BEDFC" w:rsidR="008F6846" w:rsidRPr="007E0F68" w:rsidRDefault="00D81D2E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1134" w:type="dxa"/>
          </w:tcPr>
          <w:p w14:paraId="4920FF3B" w14:textId="15BDFFE9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477F1A3F" w14:textId="5510DCAA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83</w:t>
            </w:r>
          </w:p>
        </w:tc>
        <w:tc>
          <w:tcPr>
            <w:tcW w:w="1134" w:type="dxa"/>
          </w:tcPr>
          <w:p w14:paraId="3AFDD21D" w14:textId="174EB8AB" w:rsidR="008F6846" w:rsidRPr="007E0F68" w:rsidRDefault="00D30BDC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Good</w:t>
            </w:r>
          </w:p>
        </w:tc>
      </w:tr>
      <w:tr w:rsidR="008F6846" w:rsidRPr="00CB3CEB" w14:paraId="4037B123" w14:textId="7C4AC908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04639896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Ladwig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(2005)</w:t>
            </w:r>
          </w:p>
        </w:tc>
        <w:tc>
          <w:tcPr>
            <w:tcW w:w="1542" w:type="dxa"/>
          </w:tcPr>
          <w:p w14:paraId="50FAA415" w14:textId="231D5DBC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Y</w:t>
            </w:r>
          </w:p>
        </w:tc>
        <w:tc>
          <w:tcPr>
            <w:tcW w:w="1418" w:type="dxa"/>
          </w:tcPr>
          <w:p w14:paraId="588FBEAD" w14:textId="2153D2F7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population</w:t>
            </w:r>
          </w:p>
        </w:tc>
        <w:tc>
          <w:tcPr>
            <w:tcW w:w="1276" w:type="dxa"/>
          </w:tcPr>
          <w:p w14:paraId="3C1D5B7B" w14:textId="127662F1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14:paraId="4AD82609" w14:textId="2F2C0B00" w:rsidR="008F6846" w:rsidRPr="007E0F68" w:rsidRDefault="00D81D2E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30B7D218" w14:textId="769C8376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1134" w:type="dxa"/>
          </w:tcPr>
          <w:p w14:paraId="2112938C" w14:textId="0935C051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83</w:t>
            </w:r>
          </w:p>
        </w:tc>
        <w:tc>
          <w:tcPr>
            <w:tcW w:w="1134" w:type="dxa"/>
          </w:tcPr>
          <w:p w14:paraId="5FEC6E20" w14:textId="420F35A3" w:rsidR="008F6846" w:rsidRPr="007E0F68" w:rsidRDefault="00D30BDC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Good</w:t>
            </w:r>
          </w:p>
        </w:tc>
      </w:tr>
      <w:tr w:rsidR="008F6846" w:rsidRPr="00CB3CEB" w14:paraId="31B24FB4" w14:textId="4B398656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33936C99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Liukkonen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(2006)</w:t>
            </w:r>
          </w:p>
        </w:tc>
        <w:tc>
          <w:tcPr>
            <w:tcW w:w="1542" w:type="dxa"/>
          </w:tcPr>
          <w:p w14:paraId="4C8D29EB" w14:textId="7B9EB3D2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418" w:type="dxa"/>
          </w:tcPr>
          <w:p w14:paraId="28245B2D" w14:textId="481AB92A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prospective</w:t>
            </w:r>
          </w:p>
        </w:tc>
        <w:tc>
          <w:tcPr>
            <w:tcW w:w="1276" w:type="dxa"/>
          </w:tcPr>
          <w:p w14:paraId="5F18D976" w14:textId="3D1CE8BA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14:paraId="3D3BD916" w14:textId="15F8CD5D" w:rsidR="008F6846" w:rsidRPr="007E0F68" w:rsidRDefault="00D81D2E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1134" w:type="dxa"/>
          </w:tcPr>
          <w:p w14:paraId="05658BA0" w14:textId="6BCF090B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1134" w:type="dxa"/>
          </w:tcPr>
          <w:p w14:paraId="50E49A4F" w14:textId="4F17CB9F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67</w:t>
            </w:r>
          </w:p>
        </w:tc>
        <w:tc>
          <w:tcPr>
            <w:tcW w:w="1134" w:type="dxa"/>
          </w:tcPr>
          <w:p w14:paraId="0067C430" w14:textId="4B0A11F2" w:rsidR="008F6846" w:rsidRPr="007E0F68" w:rsidRDefault="00E63D1A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Good</w:t>
            </w:r>
          </w:p>
        </w:tc>
      </w:tr>
      <w:tr w:rsidR="008F6846" w:rsidRPr="00CB3CEB" w14:paraId="249572C9" w14:textId="49E2DB88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20A86AA9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O'Brien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(2006)</w:t>
            </w:r>
          </w:p>
        </w:tc>
        <w:tc>
          <w:tcPr>
            <w:tcW w:w="1542" w:type="dxa"/>
          </w:tcPr>
          <w:p w14:paraId="096FED2B" w14:textId="38A1B416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Y</w:t>
            </w:r>
          </w:p>
        </w:tc>
        <w:tc>
          <w:tcPr>
            <w:tcW w:w="1418" w:type="dxa"/>
          </w:tcPr>
          <w:p w14:paraId="1546EA1F" w14:textId="1A1689AF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outpatients</w:t>
            </w:r>
          </w:p>
        </w:tc>
        <w:tc>
          <w:tcPr>
            <w:tcW w:w="1276" w:type="dxa"/>
          </w:tcPr>
          <w:p w14:paraId="69A7BD95" w14:textId="6CBFE8B0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992" w:type="dxa"/>
          </w:tcPr>
          <w:p w14:paraId="7D19ED4F" w14:textId="66EB65D5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1134" w:type="dxa"/>
          </w:tcPr>
          <w:p w14:paraId="526CA264" w14:textId="2FC02F5A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1134" w:type="dxa"/>
          </w:tcPr>
          <w:p w14:paraId="50172F63" w14:textId="4B905B27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42</w:t>
            </w:r>
          </w:p>
        </w:tc>
        <w:tc>
          <w:tcPr>
            <w:tcW w:w="1134" w:type="dxa"/>
          </w:tcPr>
          <w:p w14:paraId="0FFE28B5" w14:textId="3A8A1173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Poor</w:t>
            </w:r>
          </w:p>
        </w:tc>
      </w:tr>
      <w:tr w:rsidR="008F6846" w:rsidRPr="00CB3CEB" w14:paraId="76D67BD8" w14:textId="474D74DA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14613C46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Almeida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(2007)</w:t>
            </w:r>
          </w:p>
        </w:tc>
        <w:tc>
          <w:tcPr>
            <w:tcW w:w="1542" w:type="dxa"/>
          </w:tcPr>
          <w:p w14:paraId="2806839E" w14:textId="2E869213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Y</w:t>
            </w:r>
          </w:p>
        </w:tc>
        <w:tc>
          <w:tcPr>
            <w:tcW w:w="1418" w:type="dxa"/>
          </w:tcPr>
          <w:p w14:paraId="27FEA175" w14:textId="6DACC5AE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prospective</w:t>
            </w:r>
          </w:p>
        </w:tc>
        <w:tc>
          <w:tcPr>
            <w:tcW w:w="1276" w:type="dxa"/>
          </w:tcPr>
          <w:p w14:paraId="03D4555B" w14:textId="7872EBF5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75</w:t>
            </w:r>
          </w:p>
        </w:tc>
        <w:tc>
          <w:tcPr>
            <w:tcW w:w="992" w:type="dxa"/>
          </w:tcPr>
          <w:p w14:paraId="54053A63" w14:textId="4BBEDB77" w:rsidR="008F6846" w:rsidRPr="007E0F68" w:rsidRDefault="00D81D2E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1134" w:type="dxa"/>
          </w:tcPr>
          <w:p w14:paraId="627C8964" w14:textId="7C272382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1134" w:type="dxa"/>
          </w:tcPr>
          <w:p w14:paraId="1FB6BA8C" w14:textId="46B1B822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58</w:t>
            </w:r>
          </w:p>
        </w:tc>
        <w:tc>
          <w:tcPr>
            <w:tcW w:w="1134" w:type="dxa"/>
          </w:tcPr>
          <w:p w14:paraId="6E6FFB86" w14:textId="5C5F5EC2" w:rsidR="008F6846" w:rsidRPr="007E0F68" w:rsidRDefault="00E63D1A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Good</w:t>
            </w:r>
          </w:p>
        </w:tc>
      </w:tr>
      <w:tr w:rsidR="008F6846" w:rsidRPr="00CB3CEB" w14:paraId="30CC4346" w14:textId="75CBED47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1D59F9D1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Kling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(2007)</w:t>
            </w:r>
          </w:p>
        </w:tc>
        <w:tc>
          <w:tcPr>
            <w:tcW w:w="1542" w:type="dxa"/>
          </w:tcPr>
          <w:p w14:paraId="56FD5819" w14:textId="0B1F24CC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Y</w:t>
            </w:r>
          </w:p>
        </w:tc>
        <w:tc>
          <w:tcPr>
            <w:tcW w:w="1418" w:type="dxa"/>
          </w:tcPr>
          <w:p w14:paraId="7606B7DA" w14:textId="18288C84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outpatients</w:t>
            </w:r>
          </w:p>
        </w:tc>
        <w:tc>
          <w:tcPr>
            <w:tcW w:w="1276" w:type="dxa"/>
          </w:tcPr>
          <w:p w14:paraId="0CDCE9B6" w14:textId="1D2FD3C2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75</w:t>
            </w:r>
          </w:p>
        </w:tc>
        <w:tc>
          <w:tcPr>
            <w:tcW w:w="992" w:type="dxa"/>
          </w:tcPr>
          <w:p w14:paraId="2BD2D9FB" w14:textId="60869CFE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12EEC624" w14:textId="379D2DD5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0BBA207C" w14:textId="63D9C2D0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92</w:t>
            </w:r>
          </w:p>
        </w:tc>
        <w:tc>
          <w:tcPr>
            <w:tcW w:w="1134" w:type="dxa"/>
          </w:tcPr>
          <w:p w14:paraId="021358B8" w14:textId="4BADF93B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Good</w:t>
            </w:r>
          </w:p>
        </w:tc>
      </w:tr>
      <w:tr w:rsidR="008F6846" w:rsidRPr="00CB3CEB" w14:paraId="7CA70E98" w14:textId="543692BB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273DA0B5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Danese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(2008)</w:t>
            </w:r>
          </w:p>
        </w:tc>
        <w:tc>
          <w:tcPr>
            <w:tcW w:w="1542" w:type="dxa"/>
          </w:tcPr>
          <w:p w14:paraId="65EE7C4D" w14:textId="44D36F3D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Y</w:t>
            </w:r>
          </w:p>
        </w:tc>
        <w:tc>
          <w:tcPr>
            <w:tcW w:w="1418" w:type="dxa"/>
          </w:tcPr>
          <w:p w14:paraId="68C407D6" w14:textId="66A3516F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prospective</w:t>
            </w:r>
          </w:p>
        </w:tc>
        <w:tc>
          <w:tcPr>
            <w:tcW w:w="1276" w:type="dxa"/>
          </w:tcPr>
          <w:p w14:paraId="70815A1A" w14:textId="54990B2C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14:paraId="7278433D" w14:textId="4BFC8494" w:rsidR="008F6846" w:rsidRPr="007E0F68" w:rsidRDefault="00D81D2E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1134" w:type="dxa"/>
          </w:tcPr>
          <w:p w14:paraId="7F4B4E7F" w14:textId="61824C1A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19082D52" w14:textId="649FD248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83</w:t>
            </w:r>
          </w:p>
        </w:tc>
        <w:tc>
          <w:tcPr>
            <w:tcW w:w="1134" w:type="dxa"/>
          </w:tcPr>
          <w:p w14:paraId="029A54BD" w14:textId="51C31D41" w:rsidR="008F6846" w:rsidRPr="007E0F68" w:rsidRDefault="00E63D1A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Good</w:t>
            </w:r>
          </w:p>
        </w:tc>
      </w:tr>
      <w:tr w:rsidR="008F6846" w:rsidRPr="00CB3CEB" w14:paraId="009BB403" w14:textId="61D13650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2FE7C572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Nilsson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(2008)</w:t>
            </w:r>
          </w:p>
        </w:tc>
        <w:tc>
          <w:tcPr>
            <w:tcW w:w="1542" w:type="dxa"/>
          </w:tcPr>
          <w:p w14:paraId="31E0F514" w14:textId="7E5F5BC9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418" w:type="dxa"/>
          </w:tcPr>
          <w:p w14:paraId="5EE5C4B0" w14:textId="2277F2FB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0C4D54">
              <w:rPr>
                <w:rFonts w:ascii="Calibri" w:hAnsi="Calibri" w:cs="Calibri"/>
                <w:color w:val="000000"/>
                <w:sz w:val="22"/>
                <w:szCs w:val="22"/>
              </w:rPr>
              <w:t>outpatients</w:t>
            </w:r>
          </w:p>
        </w:tc>
        <w:tc>
          <w:tcPr>
            <w:tcW w:w="1276" w:type="dxa"/>
          </w:tcPr>
          <w:p w14:paraId="6D5CAC38" w14:textId="72CF5A5F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14:paraId="61111FBC" w14:textId="4C6A7272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1134" w:type="dxa"/>
          </w:tcPr>
          <w:p w14:paraId="73AE80D5" w14:textId="55F1617E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6D20B794" w14:textId="3BA058E9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83</w:t>
            </w:r>
          </w:p>
        </w:tc>
        <w:tc>
          <w:tcPr>
            <w:tcW w:w="1134" w:type="dxa"/>
          </w:tcPr>
          <w:p w14:paraId="34B74D4A" w14:textId="4E082FF7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Good</w:t>
            </w:r>
          </w:p>
        </w:tc>
      </w:tr>
      <w:tr w:rsidR="008F6846" w:rsidRPr="00CB3CEB" w14:paraId="5A352DFC" w14:textId="339B3FBB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70558ACA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Cizza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(2009)</w:t>
            </w:r>
          </w:p>
        </w:tc>
        <w:tc>
          <w:tcPr>
            <w:tcW w:w="1542" w:type="dxa"/>
          </w:tcPr>
          <w:p w14:paraId="5042B53E" w14:textId="2B512C0D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418" w:type="dxa"/>
          </w:tcPr>
          <w:p w14:paraId="2E3CD776" w14:textId="6EB150FC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outpatients</w:t>
            </w:r>
          </w:p>
        </w:tc>
        <w:tc>
          <w:tcPr>
            <w:tcW w:w="1276" w:type="dxa"/>
          </w:tcPr>
          <w:p w14:paraId="3930E732" w14:textId="5F79B11F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14:paraId="107B787A" w14:textId="31F97926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4C5AB627" w14:textId="45CAA8DF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0CA058CB" w14:textId="47C2743C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2ADD7447" w14:textId="2B24FCB6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Good</w:t>
            </w:r>
          </w:p>
        </w:tc>
      </w:tr>
      <w:tr w:rsidR="008F6846" w:rsidRPr="00CB3CEB" w14:paraId="6C021708" w14:textId="2D039D6C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4531F0FE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Harley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(2010)</w:t>
            </w:r>
          </w:p>
        </w:tc>
        <w:tc>
          <w:tcPr>
            <w:tcW w:w="1542" w:type="dxa"/>
          </w:tcPr>
          <w:p w14:paraId="0C8A1AEC" w14:textId="6413B647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418" w:type="dxa"/>
          </w:tcPr>
          <w:p w14:paraId="1DFDB34B" w14:textId="237CD088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outpatients</w:t>
            </w:r>
          </w:p>
        </w:tc>
        <w:tc>
          <w:tcPr>
            <w:tcW w:w="1276" w:type="dxa"/>
          </w:tcPr>
          <w:p w14:paraId="4DD6988C" w14:textId="69E5CBEE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14:paraId="317990CA" w14:textId="4532B557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14:paraId="6AC6E652" w14:textId="5720D4B8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5680F17C" w14:textId="4C0DE937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67</w:t>
            </w:r>
          </w:p>
        </w:tc>
        <w:tc>
          <w:tcPr>
            <w:tcW w:w="1134" w:type="dxa"/>
          </w:tcPr>
          <w:p w14:paraId="1FAEAD52" w14:textId="20402CAC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Poor</w:t>
            </w:r>
          </w:p>
        </w:tc>
      </w:tr>
      <w:tr w:rsidR="008F6846" w:rsidRPr="00CB3CEB" w14:paraId="5E96C50A" w14:textId="68ABA057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273A9049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Ma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(2010)</w:t>
            </w:r>
          </w:p>
        </w:tc>
        <w:tc>
          <w:tcPr>
            <w:tcW w:w="1542" w:type="dxa"/>
          </w:tcPr>
          <w:p w14:paraId="54356352" w14:textId="6344AD8A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Y</w:t>
            </w:r>
          </w:p>
        </w:tc>
        <w:tc>
          <w:tcPr>
            <w:tcW w:w="1418" w:type="dxa"/>
          </w:tcPr>
          <w:p w14:paraId="66EA44D8" w14:textId="7F31558E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outpatients</w:t>
            </w:r>
          </w:p>
        </w:tc>
        <w:tc>
          <w:tcPr>
            <w:tcW w:w="1276" w:type="dxa"/>
          </w:tcPr>
          <w:p w14:paraId="7253C187" w14:textId="7322758B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992" w:type="dxa"/>
          </w:tcPr>
          <w:p w14:paraId="64A65736" w14:textId="18D3F02B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14:paraId="7B64E620" w14:textId="2E377FA8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0F0EE2FF" w14:textId="1C279081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1134" w:type="dxa"/>
          </w:tcPr>
          <w:p w14:paraId="15ED4E75" w14:textId="58FE93DB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Poor</w:t>
            </w:r>
          </w:p>
        </w:tc>
      </w:tr>
      <w:tr w:rsidR="008F6846" w:rsidRPr="00CB3CEB" w14:paraId="781B8D5A" w14:textId="137ECB65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5911FDA7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Naghashpour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(2011)</w:t>
            </w:r>
          </w:p>
        </w:tc>
        <w:tc>
          <w:tcPr>
            <w:tcW w:w="1542" w:type="dxa"/>
          </w:tcPr>
          <w:p w14:paraId="130D2914" w14:textId="5CC2689D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Y</w:t>
            </w:r>
          </w:p>
        </w:tc>
        <w:tc>
          <w:tcPr>
            <w:tcW w:w="1418" w:type="dxa"/>
          </w:tcPr>
          <w:p w14:paraId="2FB71BD6" w14:textId="1197C554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outpatients</w:t>
            </w:r>
          </w:p>
        </w:tc>
        <w:tc>
          <w:tcPr>
            <w:tcW w:w="1276" w:type="dxa"/>
          </w:tcPr>
          <w:p w14:paraId="7DBCD41C" w14:textId="1C4D31E1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992" w:type="dxa"/>
          </w:tcPr>
          <w:p w14:paraId="4BC27143" w14:textId="5816FD6B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0C98851D" w14:textId="027A4689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7C733490" w14:textId="57689E40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75</w:t>
            </w:r>
          </w:p>
        </w:tc>
        <w:tc>
          <w:tcPr>
            <w:tcW w:w="1134" w:type="dxa"/>
          </w:tcPr>
          <w:p w14:paraId="10DA7933" w14:textId="5DCC48D5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Poor</w:t>
            </w:r>
          </w:p>
        </w:tc>
      </w:tr>
      <w:tr w:rsidR="008F6846" w:rsidRPr="00CB3CEB" w14:paraId="56AB9F33" w14:textId="74AE2C4F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540AA33D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Hannestad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(2013)</w:t>
            </w:r>
          </w:p>
        </w:tc>
        <w:tc>
          <w:tcPr>
            <w:tcW w:w="1542" w:type="dxa"/>
          </w:tcPr>
          <w:p w14:paraId="084AA10B" w14:textId="293434F0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Y</w:t>
            </w:r>
          </w:p>
        </w:tc>
        <w:tc>
          <w:tcPr>
            <w:tcW w:w="1418" w:type="dxa"/>
          </w:tcPr>
          <w:p w14:paraId="6F743E86" w14:textId="0679E5A3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outpatients</w:t>
            </w:r>
          </w:p>
        </w:tc>
        <w:tc>
          <w:tcPr>
            <w:tcW w:w="1276" w:type="dxa"/>
          </w:tcPr>
          <w:p w14:paraId="4AD1FB1A" w14:textId="25937106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992" w:type="dxa"/>
          </w:tcPr>
          <w:p w14:paraId="2FCA4997" w14:textId="1E9A8C00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32429EE4" w14:textId="3432F8EE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250AD989" w14:textId="51288D47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83</w:t>
            </w:r>
          </w:p>
        </w:tc>
        <w:tc>
          <w:tcPr>
            <w:tcW w:w="1134" w:type="dxa"/>
          </w:tcPr>
          <w:p w14:paraId="458423D8" w14:textId="47700640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Fair</w:t>
            </w:r>
          </w:p>
        </w:tc>
      </w:tr>
      <w:tr w:rsidR="008F6846" w:rsidRPr="00CB3CEB" w14:paraId="623E81FB" w14:textId="283067E0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11073E99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Raison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(2013)</w:t>
            </w:r>
          </w:p>
        </w:tc>
        <w:tc>
          <w:tcPr>
            <w:tcW w:w="1542" w:type="dxa"/>
          </w:tcPr>
          <w:p w14:paraId="4BB8A95A" w14:textId="52DFB639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418" w:type="dxa"/>
          </w:tcPr>
          <w:p w14:paraId="72C2FE0A" w14:textId="0D6B4196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outpatients</w:t>
            </w:r>
          </w:p>
        </w:tc>
        <w:tc>
          <w:tcPr>
            <w:tcW w:w="1276" w:type="dxa"/>
          </w:tcPr>
          <w:p w14:paraId="789FC213" w14:textId="1F142029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14:paraId="10B99783" w14:textId="2695CA44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00</w:t>
            </w:r>
          </w:p>
        </w:tc>
        <w:tc>
          <w:tcPr>
            <w:tcW w:w="1134" w:type="dxa"/>
          </w:tcPr>
          <w:p w14:paraId="7AAD6BF9" w14:textId="5E1EEF84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651CA19D" w14:textId="05154924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709A794D" w14:textId="44FF8DC3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Good</w:t>
            </w:r>
          </w:p>
        </w:tc>
      </w:tr>
      <w:tr w:rsidR="008F6846" w:rsidRPr="00CB3CEB" w14:paraId="5659C97A" w14:textId="7CA16A0B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130D772B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Shanahan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(2013)</w:t>
            </w:r>
          </w:p>
        </w:tc>
        <w:tc>
          <w:tcPr>
            <w:tcW w:w="1542" w:type="dxa"/>
          </w:tcPr>
          <w:p w14:paraId="3CDF00F1" w14:textId="6B5E9D25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418" w:type="dxa"/>
          </w:tcPr>
          <w:p w14:paraId="268BEFB4" w14:textId="66BFC0C7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prospective</w:t>
            </w:r>
          </w:p>
        </w:tc>
        <w:tc>
          <w:tcPr>
            <w:tcW w:w="1276" w:type="dxa"/>
          </w:tcPr>
          <w:p w14:paraId="2D845DA5" w14:textId="62B5208C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14:paraId="10A1D93B" w14:textId="1FEA4699" w:rsidR="008F6846" w:rsidRPr="007E0F68" w:rsidRDefault="00C14944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1134" w:type="dxa"/>
          </w:tcPr>
          <w:p w14:paraId="23E5532D" w14:textId="5ED46467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0840CF66" w14:textId="09B7D163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83</w:t>
            </w:r>
          </w:p>
        </w:tc>
        <w:tc>
          <w:tcPr>
            <w:tcW w:w="1134" w:type="dxa"/>
          </w:tcPr>
          <w:p w14:paraId="4EEA6334" w14:textId="45462C37" w:rsidR="008F6846" w:rsidRPr="007E0F68" w:rsidRDefault="00E63D1A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Good</w:t>
            </w:r>
          </w:p>
        </w:tc>
      </w:tr>
      <w:tr w:rsidR="008F6846" w:rsidRPr="00CB3CEB" w14:paraId="47901E73" w14:textId="38EC1422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4D934355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Park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(2014)</w:t>
            </w:r>
          </w:p>
        </w:tc>
        <w:tc>
          <w:tcPr>
            <w:tcW w:w="1542" w:type="dxa"/>
          </w:tcPr>
          <w:p w14:paraId="2D42190A" w14:textId="27BF789F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Y</w:t>
            </w:r>
          </w:p>
        </w:tc>
        <w:tc>
          <w:tcPr>
            <w:tcW w:w="1418" w:type="dxa"/>
          </w:tcPr>
          <w:p w14:paraId="44342DFF" w14:textId="65536F5A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outpatients</w:t>
            </w:r>
          </w:p>
        </w:tc>
        <w:tc>
          <w:tcPr>
            <w:tcW w:w="1276" w:type="dxa"/>
          </w:tcPr>
          <w:p w14:paraId="644795AE" w14:textId="18EFF877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14:paraId="1A50E217" w14:textId="54CA25F6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00</w:t>
            </w:r>
          </w:p>
        </w:tc>
        <w:tc>
          <w:tcPr>
            <w:tcW w:w="1134" w:type="dxa"/>
          </w:tcPr>
          <w:p w14:paraId="3F463D97" w14:textId="7A9A8971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5E278012" w14:textId="6E28A7F1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60E29DCF" w14:textId="4078BF4D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Good</w:t>
            </w:r>
          </w:p>
        </w:tc>
      </w:tr>
      <w:tr w:rsidR="008F6846" w:rsidRPr="00CB3CEB" w14:paraId="4E0BB010" w14:textId="01DE7066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7EECFFF5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Uher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(2014)</w:t>
            </w:r>
          </w:p>
        </w:tc>
        <w:tc>
          <w:tcPr>
            <w:tcW w:w="1542" w:type="dxa"/>
          </w:tcPr>
          <w:p w14:paraId="08EC576A" w14:textId="677BEBDB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418" w:type="dxa"/>
          </w:tcPr>
          <w:p w14:paraId="363F1EDD" w14:textId="4CE3C076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outpatients</w:t>
            </w:r>
          </w:p>
        </w:tc>
        <w:tc>
          <w:tcPr>
            <w:tcW w:w="1276" w:type="dxa"/>
          </w:tcPr>
          <w:p w14:paraId="022DDC86" w14:textId="437B36BA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14:paraId="57F9F0FA" w14:textId="47173948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00</w:t>
            </w:r>
          </w:p>
        </w:tc>
        <w:tc>
          <w:tcPr>
            <w:tcW w:w="1134" w:type="dxa"/>
          </w:tcPr>
          <w:p w14:paraId="47C0108D" w14:textId="77E39BD3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58627080" w14:textId="00E928EE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03DCAC0B" w14:textId="734FBDAB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Good</w:t>
            </w:r>
          </w:p>
        </w:tc>
      </w:tr>
      <w:tr w:rsidR="008F6846" w:rsidRPr="00CB3CEB" w14:paraId="07EC619E" w14:textId="5E56F491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316E45C2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Wium</w:t>
            </w:r>
            <w:proofErr w:type="spellEnd"/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-Andersen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(2014)</w:t>
            </w:r>
          </w:p>
        </w:tc>
        <w:tc>
          <w:tcPr>
            <w:tcW w:w="1542" w:type="dxa"/>
          </w:tcPr>
          <w:p w14:paraId="19950430" w14:textId="18141C3C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Y</w:t>
            </w:r>
          </w:p>
        </w:tc>
        <w:tc>
          <w:tcPr>
            <w:tcW w:w="1418" w:type="dxa"/>
          </w:tcPr>
          <w:p w14:paraId="5F99EB2F" w14:textId="481AE6AB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prospective</w:t>
            </w:r>
          </w:p>
        </w:tc>
        <w:tc>
          <w:tcPr>
            <w:tcW w:w="1276" w:type="dxa"/>
          </w:tcPr>
          <w:p w14:paraId="0A1908B3" w14:textId="433AEED2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75</w:t>
            </w:r>
          </w:p>
        </w:tc>
        <w:tc>
          <w:tcPr>
            <w:tcW w:w="992" w:type="dxa"/>
          </w:tcPr>
          <w:p w14:paraId="1D13EC92" w14:textId="2F4FADB4" w:rsidR="008F6846" w:rsidRPr="007E0F68" w:rsidRDefault="00E63D1A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135A1595" w14:textId="29C9BA69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59624DB7" w14:textId="05314FD1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58</w:t>
            </w:r>
          </w:p>
        </w:tc>
        <w:tc>
          <w:tcPr>
            <w:tcW w:w="1134" w:type="dxa"/>
          </w:tcPr>
          <w:p w14:paraId="5A093AC3" w14:textId="1EC78E56" w:rsidR="008F6846" w:rsidRPr="007E0F68" w:rsidRDefault="00E63D1A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Good</w:t>
            </w:r>
          </w:p>
        </w:tc>
      </w:tr>
      <w:tr w:rsidR="008F6846" w:rsidRPr="00CB3CEB" w14:paraId="6C020ADB" w14:textId="6C538C1E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1269ABE4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Wysokinski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(2014)</w:t>
            </w:r>
          </w:p>
        </w:tc>
        <w:tc>
          <w:tcPr>
            <w:tcW w:w="1542" w:type="dxa"/>
          </w:tcPr>
          <w:p w14:paraId="7BF951E2" w14:textId="568BDDF2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418" w:type="dxa"/>
          </w:tcPr>
          <w:p w14:paraId="6FB675DB" w14:textId="432060FC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inpatient</w:t>
            </w:r>
          </w:p>
        </w:tc>
        <w:tc>
          <w:tcPr>
            <w:tcW w:w="1276" w:type="dxa"/>
          </w:tcPr>
          <w:p w14:paraId="37175ABA" w14:textId="6D99F168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14:paraId="37CA9B24" w14:textId="626A1774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00</w:t>
            </w:r>
          </w:p>
        </w:tc>
        <w:tc>
          <w:tcPr>
            <w:tcW w:w="1134" w:type="dxa"/>
          </w:tcPr>
          <w:p w14:paraId="097EE456" w14:textId="75789A20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29454605" w14:textId="7CDBA490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67</w:t>
            </w:r>
          </w:p>
        </w:tc>
        <w:tc>
          <w:tcPr>
            <w:tcW w:w="1134" w:type="dxa"/>
          </w:tcPr>
          <w:p w14:paraId="02119785" w14:textId="01130E57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Poor</w:t>
            </w:r>
          </w:p>
        </w:tc>
      </w:tr>
      <w:tr w:rsidR="008F6846" w:rsidRPr="00CB3CEB" w14:paraId="742531DE" w14:textId="3849510E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2567702B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Courtet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(2015)</w:t>
            </w:r>
          </w:p>
        </w:tc>
        <w:tc>
          <w:tcPr>
            <w:tcW w:w="1542" w:type="dxa"/>
          </w:tcPr>
          <w:p w14:paraId="44CF1609" w14:textId="4ECE76F0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418" w:type="dxa"/>
          </w:tcPr>
          <w:p w14:paraId="790E277C" w14:textId="4C357152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inpatient</w:t>
            </w:r>
          </w:p>
        </w:tc>
        <w:tc>
          <w:tcPr>
            <w:tcW w:w="1276" w:type="dxa"/>
          </w:tcPr>
          <w:p w14:paraId="262E8EF6" w14:textId="31C98568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14:paraId="2D4804E4" w14:textId="379ADA4A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00</w:t>
            </w:r>
          </w:p>
        </w:tc>
        <w:tc>
          <w:tcPr>
            <w:tcW w:w="1134" w:type="dxa"/>
          </w:tcPr>
          <w:p w14:paraId="7E9E9E27" w14:textId="55D431D4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380FBE86" w14:textId="4B2208FE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14C8B751" w14:textId="552C3B03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Good</w:t>
            </w:r>
          </w:p>
        </w:tc>
      </w:tr>
      <w:tr w:rsidR="008F6846" w:rsidRPr="00CB3CEB" w14:paraId="6CA17E7F" w14:textId="6A046BF7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51F6FAFF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Cepeda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(2016)</w:t>
            </w:r>
          </w:p>
        </w:tc>
        <w:tc>
          <w:tcPr>
            <w:tcW w:w="1542" w:type="dxa"/>
          </w:tcPr>
          <w:p w14:paraId="5C2C4D2A" w14:textId="61B5AFD9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Y</w:t>
            </w:r>
          </w:p>
        </w:tc>
        <w:tc>
          <w:tcPr>
            <w:tcW w:w="1418" w:type="dxa"/>
          </w:tcPr>
          <w:p w14:paraId="3B19E5A7" w14:textId="39494575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population</w:t>
            </w:r>
          </w:p>
        </w:tc>
        <w:tc>
          <w:tcPr>
            <w:tcW w:w="1276" w:type="dxa"/>
          </w:tcPr>
          <w:p w14:paraId="24F1A71F" w14:textId="465A8590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75</w:t>
            </w:r>
          </w:p>
        </w:tc>
        <w:tc>
          <w:tcPr>
            <w:tcW w:w="992" w:type="dxa"/>
          </w:tcPr>
          <w:p w14:paraId="2697B4BB" w14:textId="32084BD3" w:rsidR="008F6846" w:rsidRPr="007E0F68" w:rsidRDefault="00E63D1A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1134" w:type="dxa"/>
          </w:tcPr>
          <w:p w14:paraId="23929B81" w14:textId="288DBC3F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40AE313C" w14:textId="7BC8E37D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75</w:t>
            </w:r>
          </w:p>
        </w:tc>
        <w:tc>
          <w:tcPr>
            <w:tcW w:w="1134" w:type="dxa"/>
          </w:tcPr>
          <w:p w14:paraId="2FD6781F" w14:textId="0351AFDA" w:rsidR="008F6846" w:rsidRPr="007E0F68" w:rsidRDefault="00E63D1A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Good</w:t>
            </w:r>
          </w:p>
        </w:tc>
      </w:tr>
      <w:tr w:rsidR="008F6846" w:rsidRPr="00CB3CEB" w14:paraId="116D166C" w14:textId="3A90272D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0A7EB9BD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Haroon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(2016)</w:t>
            </w:r>
          </w:p>
        </w:tc>
        <w:tc>
          <w:tcPr>
            <w:tcW w:w="1542" w:type="dxa"/>
          </w:tcPr>
          <w:p w14:paraId="521874BE" w14:textId="12280FCC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418" w:type="dxa"/>
          </w:tcPr>
          <w:p w14:paraId="780F93D1" w14:textId="4AFA7E35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outpatients</w:t>
            </w:r>
          </w:p>
        </w:tc>
        <w:tc>
          <w:tcPr>
            <w:tcW w:w="1276" w:type="dxa"/>
          </w:tcPr>
          <w:p w14:paraId="0B8981EA" w14:textId="5FB8E680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992" w:type="dxa"/>
          </w:tcPr>
          <w:p w14:paraId="211E2BA0" w14:textId="5C683326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00</w:t>
            </w:r>
          </w:p>
        </w:tc>
        <w:tc>
          <w:tcPr>
            <w:tcW w:w="1134" w:type="dxa"/>
          </w:tcPr>
          <w:p w14:paraId="078889FF" w14:textId="3BF792B5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244E579A" w14:textId="32B66549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83</w:t>
            </w:r>
          </w:p>
        </w:tc>
        <w:tc>
          <w:tcPr>
            <w:tcW w:w="1134" w:type="dxa"/>
          </w:tcPr>
          <w:p w14:paraId="7581A64A" w14:textId="2FEBB476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Fair</w:t>
            </w:r>
          </w:p>
        </w:tc>
      </w:tr>
      <w:tr w:rsidR="008F6846" w:rsidRPr="00CB3CEB" w14:paraId="54000BB1" w14:textId="577FFF5B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2101E4D5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Rapaport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(2016)</w:t>
            </w:r>
          </w:p>
        </w:tc>
        <w:tc>
          <w:tcPr>
            <w:tcW w:w="1542" w:type="dxa"/>
          </w:tcPr>
          <w:p w14:paraId="28AFBF6B" w14:textId="25F2B12B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418" w:type="dxa"/>
          </w:tcPr>
          <w:p w14:paraId="7EC2BC9C" w14:textId="06C895E4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outpatients</w:t>
            </w:r>
          </w:p>
        </w:tc>
        <w:tc>
          <w:tcPr>
            <w:tcW w:w="1276" w:type="dxa"/>
          </w:tcPr>
          <w:p w14:paraId="66741051" w14:textId="7F11C94B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992" w:type="dxa"/>
          </w:tcPr>
          <w:p w14:paraId="45347A60" w14:textId="0E464626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00</w:t>
            </w:r>
          </w:p>
        </w:tc>
        <w:tc>
          <w:tcPr>
            <w:tcW w:w="1134" w:type="dxa"/>
          </w:tcPr>
          <w:p w14:paraId="7865AB8F" w14:textId="7FB899EB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0940C571" w14:textId="59FB4910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83</w:t>
            </w:r>
          </w:p>
        </w:tc>
        <w:tc>
          <w:tcPr>
            <w:tcW w:w="1134" w:type="dxa"/>
          </w:tcPr>
          <w:p w14:paraId="591E1F8D" w14:textId="0076D243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Fair</w:t>
            </w:r>
          </w:p>
        </w:tc>
      </w:tr>
      <w:tr w:rsidR="008F6846" w:rsidRPr="00CB3CEB" w14:paraId="12A51BD2" w14:textId="558B5124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20CD56D3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Shin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(2016)</w:t>
            </w:r>
          </w:p>
        </w:tc>
        <w:tc>
          <w:tcPr>
            <w:tcW w:w="1542" w:type="dxa"/>
          </w:tcPr>
          <w:p w14:paraId="6E43EA8A" w14:textId="6A8390F7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Y</w:t>
            </w:r>
          </w:p>
        </w:tc>
        <w:tc>
          <w:tcPr>
            <w:tcW w:w="1418" w:type="dxa"/>
          </w:tcPr>
          <w:p w14:paraId="6F98A50D" w14:textId="582B0F1D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outpatients</w:t>
            </w:r>
          </w:p>
        </w:tc>
        <w:tc>
          <w:tcPr>
            <w:tcW w:w="1276" w:type="dxa"/>
          </w:tcPr>
          <w:p w14:paraId="3EB14170" w14:textId="6A1C5E86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14:paraId="191295F7" w14:textId="2982D2C5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14:paraId="3E7988CF" w14:textId="00257B99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6C22895E" w14:textId="4C1DE3E9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67</w:t>
            </w:r>
          </w:p>
        </w:tc>
        <w:tc>
          <w:tcPr>
            <w:tcW w:w="1134" w:type="dxa"/>
          </w:tcPr>
          <w:p w14:paraId="58F9148F" w14:textId="42FED366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Poor</w:t>
            </w:r>
          </w:p>
        </w:tc>
      </w:tr>
      <w:tr w:rsidR="008F6846" w:rsidRPr="00CB3CEB" w14:paraId="3BDDE716" w14:textId="1A9BA364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63290960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Ekinci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(2017)</w:t>
            </w:r>
          </w:p>
        </w:tc>
        <w:tc>
          <w:tcPr>
            <w:tcW w:w="1542" w:type="dxa"/>
          </w:tcPr>
          <w:p w14:paraId="4366E32E" w14:textId="545D4578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Y</w:t>
            </w:r>
          </w:p>
        </w:tc>
        <w:tc>
          <w:tcPr>
            <w:tcW w:w="1418" w:type="dxa"/>
          </w:tcPr>
          <w:p w14:paraId="0FBC94E2" w14:textId="06EFA9B9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inpatient</w:t>
            </w:r>
          </w:p>
        </w:tc>
        <w:tc>
          <w:tcPr>
            <w:tcW w:w="1276" w:type="dxa"/>
          </w:tcPr>
          <w:p w14:paraId="6F50B8C4" w14:textId="4066FDD6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992" w:type="dxa"/>
          </w:tcPr>
          <w:p w14:paraId="72BA9A55" w14:textId="7DE13457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00</w:t>
            </w:r>
          </w:p>
        </w:tc>
        <w:tc>
          <w:tcPr>
            <w:tcW w:w="1134" w:type="dxa"/>
          </w:tcPr>
          <w:p w14:paraId="3D000FE4" w14:textId="378ECA9C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1134" w:type="dxa"/>
          </w:tcPr>
          <w:p w14:paraId="12FCC589" w14:textId="1424CD4E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58</w:t>
            </w:r>
          </w:p>
        </w:tc>
        <w:tc>
          <w:tcPr>
            <w:tcW w:w="1134" w:type="dxa"/>
          </w:tcPr>
          <w:p w14:paraId="3BD06FC6" w14:textId="5319D5DA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Poor</w:t>
            </w:r>
          </w:p>
        </w:tc>
      </w:tr>
      <w:tr w:rsidR="008F6846" w:rsidRPr="00CB3CEB" w14:paraId="2286275E" w14:textId="7970767D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4AF6FD6D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Euteneuer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(2017)</w:t>
            </w:r>
          </w:p>
        </w:tc>
        <w:tc>
          <w:tcPr>
            <w:tcW w:w="1542" w:type="dxa"/>
          </w:tcPr>
          <w:p w14:paraId="1BF5AA03" w14:textId="193F0275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418" w:type="dxa"/>
          </w:tcPr>
          <w:p w14:paraId="6809DC5A" w14:textId="334EDE0C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outpatients</w:t>
            </w:r>
          </w:p>
        </w:tc>
        <w:tc>
          <w:tcPr>
            <w:tcW w:w="1276" w:type="dxa"/>
          </w:tcPr>
          <w:p w14:paraId="06FF031F" w14:textId="03B3F605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75</w:t>
            </w:r>
          </w:p>
        </w:tc>
        <w:tc>
          <w:tcPr>
            <w:tcW w:w="992" w:type="dxa"/>
          </w:tcPr>
          <w:p w14:paraId="03398F8E" w14:textId="35EDB2CB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00</w:t>
            </w:r>
          </w:p>
        </w:tc>
        <w:tc>
          <w:tcPr>
            <w:tcW w:w="1134" w:type="dxa"/>
          </w:tcPr>
          <w:p w14:paraId="15148244" w14:textId="1886CD23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68871F64" w14:textId="53EBD186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92</w:t>
            </w:r>
          </w:p>
        </w:tc>
        <w:tc>
          <w:tcPr>
            <w:tcW w:w="1134" w:type="dxa"/>
          </w:tcPr>
          <w:p w14:paraId="740E8290" w14:textId="50AB98EC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Good</w:t>
            </w:r>
          </w:p>
        </w:tc>
      </w:tr>
      <w:tr w:rsidR="008F6846" w:rsidRPr="00CB3CEB" w14:paraId="6709DCBB" w14:textId="11FB1A46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0FA112AD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Gallagher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(2017)</w:t>
            </w:r>
          </w:p>
        </w:tc>
        <w:tc>
          <w:tcPr>
            <w:tcW w:w="1542" w:type="dxa"/>
          </w:tcPr>
          <w:p w14:paraId="0CFFDCAF" w14:textId="214E11A1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Y</w:t>
            </w:r>
          </w:p>
        </w:tc>
        <w:tc>
          <w:tcPr>
            <w:tcW w:w="1418" w:type="dxa"/>
          </w:tcPr>
          <w:p w14:paraId="7D79F00F" w14:textId="73A942E8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prospective</w:t>
            </w:r>
          </w:p>
        </w:tc>
        <w:tc>
          <w:tcPr>
            <w:tcW w:w="1276" w:type="dxa"/>
          </w:tcPr>
          <w:p w14:paraId="0558076E" w14:textId="3A64B989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75</w:t>
            </w:r>
          </w:p>
        </w:tc>
        <w:tc>
          <w:tcPr>
            <w:tcW w:w="992" w:type="dxa"/>
          </w:tcPr>
          <w:p w14:paraId="365FD0AA" w14:textId="4EE77CDE" w:rsidR="008F6846" w:rsidRPr="007E0F68" w:rsidRDefault="00E63D1A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06482849" w14:textId="4F4FDD5E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0B80F1B3" w14:textId="10E32424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58</w:t>
            </w:r>
          </w:p>
        </w:tc>
        <w:tc>
          <w:tcPr>
            <w:tcW w:w="1134" w:type="dxa"/>
          </w:tcPr>
          <w:p w14:paraId="68ED1364" w14:textId="21AE2791" w:rsidR="008F6846" w:rsidRPr="007E0F68" w:rsidRDefault="00E63D1A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Good</w:t>
            </w:r>
          </w:p>
        </w:tc>
      </w:tr>
      <w:tr w:rsidR="008F6846" w:rsidRPr="00CB3CEB" w14:paraId="5965A9B5" w14:textId="4ACA87CE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0065D0DF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Horsdal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(2017)</w:t>
            </w:r>
          </w:p>
        </w:tc>
        <w:tc>
          <w:tcPr>
            <w:tcW w:w="1542" w:type="dxa"/>
          </w:tcPr>
          <w:p w14:paraId="7F966389" w14:textId="4B072022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418" w:type="dxa"/>
          </w:tcPr>
          <w:p w14:paraId="4E16CA11" w14:textId="3F78A23C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population</w:t>
            </w:r>
          </w:p>
        </w:tc>
        <w:tc>
          <w:tcPr>
            <w:tcW w:w="1276" w:type="dxa"/>
          </w:tcPr>
          <w:p w14:paraId="30AFA99B" w14:textId="24F62BA2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75</w:t>
            </w:r>
          </w:p>
        </w:tc>
        <w:tc>
          <w:tcPr>
            <w:tcW w:w="992" w:type="dxa"/>
          </w:tcPr>
          <w:p w14:paraId="450FA30F" w14:textId="12926363" w:rsidR="008F6846" w:rsidRPr="007E0F68" w:rsidRDefault="00E63D1A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006CEFD9" w14:textId="52D50E57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62784BC8" w14:textId="1547DFDA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92</w:t>
            </w:r>
          </w:p>
        </w:tc>
        <w:tc>
          <w:tcPr>
            <w:tcW w:w="1134" w:type="dxa"/>
          </w:tcPr>
          <w:p w14:paraId="30D635FA" w14:textId="14FB773A" w:rsidR="008F6846" w:rsidRPr="007E0F68" w:rsidRDefault="00E63D1A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Good</w:t>
            </w:r>
          </w:p>
        </w:tc>
      </w:tr>
      <w:tr w:rsidR="008F6846" w:rsidRPr="00CB3CEB" w14:paraId="09B40EA7" w14:textId="704C66E7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2C2C699C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Jha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(2017)</w:t>
            </w:r>
          </w:p>
        </w:tc>
        <w:tc>
          <w:tcPr>
            <w:tcW w:w="1542" w:type="dxa"/>
          </w:tcPr>
          <w:p w14:paraId="00A09347" w14:textId="6B689F9A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418" w:type="dxa"/>
          </w:tcPr>
          <w:p w14:paraId="12CA27E0" w14:textId="11F4BDA1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outpatients</w:t>
            </w:r>
          </w:p>
        </w:tc>
        <w:tc>
          <w:tcPr>
            <w:tcW w:w="1276" w:type="dxa"/>
          </w:tcPr>
          <w:p w14:paraId="50A761A1" w14:textId="506DF1DD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14:paraId="0CBD3185" w14:textId="56055137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00</w:t>
            </w:r>
          </w:p>
        </w:tc>
        <w:tc>
          <w:tcPr>
            <w:tcW w:w="1134" w:type="dxa"/>
          </w:tcPr>
          <w:p w14:paraId="4443A233" w14:textId="169AA777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696709E9" w14:textId="66B9AD56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7BE01A99" w14:textId="10AF387E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Good</w:t>
            </w:r>
          </w:p>
        </w:tc>
      </w:tr>
      <w:tr w:rsidR="008F6846" w:rsidRPr="00CB3CEB" w14:paraId="1AF293DC" w14:textId="393E9D0B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5BA2E51F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Wei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(2017)</w:t>
            </w:r>
          </w:p>
        </w:tc>
        <w:tc>
          <w:tcPr>
            <w:tcW w:w="1542" w:type="dxa"/>
          </w:tcPr>
          <w:p w14:paraId="1E1C7103" w14:textId="27BFBC53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Y</w:t>
            </w:r>
          </w:p>
        </w:tc>
        <w:tc>
          <w:tcPr>
            <w:tcW w:w="1418" w:type="dxa"/>
          </w:tcPr>
          <w:p w14:paraId="75498551" w14:textId="751B7731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inpatient</w:t>
            </w:r>
          </w:p>
        </w:tc>
        <w:tc>
          <w:tcPr>
            <w:tcW w:w="1276" w:type="dxa"/>
          </w:tcPr>
          <w:p w14:paraId="3BDCE9F8" w14:textId="6DD6CE2A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75</w:t>
            </w:r>
          </w:p>
        </w:tc>
        <w:tc>
          <w:tcPr>
            <w:tcW w:w="992" w:type="dxa"/>
          </w:tcPr>
          <w:p w14:paraId="090925EA" w14:textId="7C809832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00</w:t>
            </w:r>
          </w:p>
        </w:tc>
        <w:tc>
          <w:tcPr>
            <w:tcW w:w="1134" w:type="dxa"/>
          </w:tcPr>
          <w:p w14:paraId="61E96056" w14:textId="48D195C4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1134" w:type="dxa"/>
          </w:tcPr>
          <w:p w14:paraId="205E4637" w14:textId="51E59899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75</w:t>
            </w:r>
          </w:p>
        </w:tc>
        <w:tc>
          <w:tcPr>
            <w:tcW w:w="1134" w:type="dxa"/>
          </w:tcPr>
          <w:p w14:paraId="68FF6E97" w14:textId="2D16F8CA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Good</w:t>
            </w:r>
          </w:p>
        </w:tc>
      </w:tr>
      <w:tr w:rsidR="008F6846" w:rsidRPr="00CB3CEB" w14:paraId="18FC9926" w14:textId="6332845F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671F22E1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Caceda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(2018)</w:t>
            </w:r>
          </w:p>
        </w:tc>
        <w:tc>
          <w:tcPr>
            <w:tcW w:w="1542" w:type="dxa"/>
          </w:tcPr>
          <w:p w14:paraId="59A6115D" w14:textId="01A88CDB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418" w:type="dxa"/>
          </w:tcPr>
          <w:p w14:paraId="455DAD84" w14:textId="39B88B5C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inpatient</w:t>
            </w:r>
          </w:p>
        </w:tc>
        <w:tc>
          <w:tcPr>
            <w:tcW w:w="1276" w:type="dxa"/>
          </w:tcPr>
          <w:p w14:paraId="588207C7" w14:textId="53512594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14:paraId="08133093" w14:textId="13425EFD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00</w:t>
            </w:r>
          </w:p>
        </w:tc>
        <w:tc>
          <w:tcPr>
            <w:tcW w:w="1134" w:type="dxa"/>
          </w:tcPr>
          <w:p w14:paraId="1400E45F" w14:textId="7FFB6A72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500125D3" w14:textId="7DC486A5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56EF1487" w14:textId="65532E01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Good</w:t>
            </w:r>
          </w:p>
        </w:tc>
      </w:tr>
      <w:tr w:rsidR="008F6846" w:rsidRPr="00CB3CEB" w14:paraId="3D3F1785" w14:textId="2777A0A6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2D8C05E5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Chamberlain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(2018)</w:t>
            </w:r>
          </w:p>
        </w:tc>
        <w:tc>
          <w:tcPr>
            <w:tcW w:w="1542" w:type="dxa"/>
          </w:tcPr>
          <w:p w14:paraId="1A7B0BBD" w14:textId="3A3052B9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Y</w:t>
            </w:r>
          </w:p>
        </w:tc>
        <w:tc>
          <w:tcPr>
            <w:tcW w:w="1418" w:type="dxa"/>
          </w:tcPr>
          <w:p w14:paraId="7D5A5022" w14:textId="77C72C4C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outpatients</w:t>
            </w:r>
          </w:p>
        </w:tc>
        <w:tc>
          <w:tcPr>
            <w:tcW w:w="1276" w:type="dxa"/>
          </w:tcPr>
          <w:p w14:paraId="0992D488" w14:textId="1761CA52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14:paraId="6E873B51" w14:textId="405FBDDC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00</w:t>
            </w:r>
          </w:p>
        </w:tc>
        <w:tc>
          <w:tcPr>
            <w:tcW w:w="1134" w:type="dxa"/>
          </w:tcPr>
          <w:p w14:paraId="6B4060CE" w14:textId="5C92B087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585F97AB" w14:textId="3F6D00FE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0E7A89B7" w14:textId="4318C749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Good</w:t>
            </w:r>
          </w:p>
        </w:tc>
      </w:tr>
      <w:tr w:rsidR="008F6846" w:rsidRPr="00CB3CEB" w14:paraId="04F4F0D0" w14:textId="3BB25A2E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38762E52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Felger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(2018)</w:t>
            </w:r>
          </w:p>
        </w:tc>
        <w:tc>
          <w:tcPr>
            <w:tcW w:w="1542" w:type="dxa"/>
          </w:tcPr>
          <w:p w14:paraId="6A0A59AE" w14:textId="6AE260A4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418" w:type="dxa"/>
          </w:tcPr>
          <w:p w14:paraId="6A31F643" w14:textId="2EFB64AF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outpatients</w:t>
            </w:r>
          </w:p>
        </w:tc>
        <w:tc>
          <w:tcPr>
            <w:tcW w:w="1276" w:type="dxa"/>
          </w:tcPr>
          <w:p w14:paraId="74455B4C" w14:textId="6E18348F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14:paraId="4D9D5134" w14:textId="068345C1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00</w:t>
            </w:r>
          </w:p>
        </w:tc>
        <w:tc>
          <w:tcPr>
            <w:tcW w:w="1134" w:type="dxa"/>
          </w:tcPr>
          <w:p w14:paraId="58644CDA" w14:textId="68A90CAB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4EA41C47" w14:textId="40A1C8C9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7D2BD4F8" w14:textId="28A21D14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Good</w:t>
            </w:r>
          </w:p>
        </w:tc>
      </w:tr>
      <w:tr w:rsidR="008F6846" w:rsidRPr="00CB3CEB" w14:paraId="6565A9E1" w14:textId="0F9B12CE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43C70765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Osimo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(2018)</w:t>
            </w:r>
          </w:p>
        </w:tc>
        <w:tc>
          <w:tcPr>
            <w:tcW w:w="1542" w:type="dxa"/>
          </w:tcPr>
          <w:p w14:paraId="1206BB68" w14:textId="09A26C4B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418" w:type="dxa"/>
          </w:tcPr>
          <w:p w14:paraId="2B02979C" w14:textId="7D5257D3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inpatient</w:t>
            </w:r>
          </w:p>
        </w:tc>
        <w:tc>
          <w:tcPr>
            <w:tcW w:w="1276" w:type="dxa"/>
          </w:tcPr>
          <w:p w14:paraId="7690F98B" w14:textId="2E6FF25D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14:paraId="07F89199" w14:textId="29571D19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00</w:t>
            </w:r>
          </w:p>
        </w:tc>
        <w:tc>
          <w:tcPr>
            <w:tcW w:w="1134" w:type="dxa"/>
          </w:tcPr>
          <w:p w14:paraId="62878F92" w14:textId="4E597107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3B3A3818" w14:textId="1CCC4F3C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3D894AA3" w14:textId="6E424EC5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Good</w:t>
            </w:r>
          </w:p>
        </w:tc>
      </w:tr>
      <w:tr w:rsidR="008F6846" w:rsidRPr="00CB3CEB" w14:paraId="1779AFA2" w14:textId="1DCC0D6B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0832FDA0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Porcu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(2018)</w:t>
            </w:r>
          </w:p>
        </w:tc>
        <w:tc>
          <w:tcPr>
            <w:tcW w:w="1542" w:type="dxa"/>
          </w:tcPr>
          <w:p w14:paraId="4D84F6E3" w14:textId="37211E56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418" w:type="dxa"/>
          </w:tcPr>
          <w:p w14:paraId="2E6EFF84" w14:textId="5B003A14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outpatients</w:t>
            </w:r>
          </w:p>
        </w:tc>
        <w:tc>
          <w:tcPr>
            <w:tcW w:w="1276" w:type="dxa"/>
          </w:tcPr>
          <w:p w14:paraId="61C0534A" w14:textId="16957AB0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14:paraId="363FBA0F" w14:textId="5D7B9079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1134" w:type="dxa"/>
          </w:tcPr>
          <w:p w14:paraId="424A6CD0" w14:textId="2E616276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22134448" w14:textId="31DBECEF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83</w:t>
            </w:r>
          </w:p>
        </w:tc>
        <w:tc>
          <w:tcPr>
            <w:tcW w:w="1134" w:type="dxa"/>
          </w:tcPr>
          <w:p w14:paraId="5F691419" w14:textId="00D4D8DA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Good</w:t>
            </w:r>
          </w:p>
        </w:tc>
      </w:tr>
      <w:tr w:rsidR="008F6846" w:rsidRPr="00CB3CEB" w14:paraId="3C59A50B" w14:textId="75D18E0B" w:rsidTr="00B82D59">
        <w:trPr>
          <w:trHeight w:val="320"/>
        </w:trPr>
        <w:tc>
          <w:tcPr>
            <w:tcW w:w="1288" w:type="dxa"/>
            <w:shd w:val="clear" w:color="auto" w:fill="auto"/>
            <w:noWrap/>
            <w:hideMark/>
          </w:tcPr>
          <w:p w14:paraId="3253981E" w14:textId="77777777" w:rsidR="008F6846" w:rsidRPr="00CB3CEB" w:rsidRDefault="008F6846" w:rsidP="001F064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Shibata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et al (2018)</w:t>
            </w:r>
          </w:p>
        </w:tc>
        <w:tc>
          <w:tcPr>
            <w:tcW w:w="1542" w:type="dxa"/>
          </w:tcPr>
          <w:p w14:paraId="018F0895" w14:textId="0C959FB7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418" w:type="dxa"/>
          </w:tcPr>
          <w:p w14:paraId="7280BD84" w14:textId="32C0F7FE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CB3CEB">
              <w:rPr>
                <w:rFonts w:ascii="Calibri" w:hAnsi="Calibri" w:cs="Calibri"/>
                <w:color w:val="000000"/>
                <w:sz w:val="22"/>
                <w:szCs w:val="22"/>
              </w:rPr>
              <w:t>population</w:t>
            </w:r>
          </w:p>
        </w:tc>
        <w:tc>
          <w:tcPr>
            <w:tcW w:w="1276" w:type="dxa"/>
          </w:tcPr>
          <w:p w14:paraId="2BDF7914" w14:textId="64ABA15B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14:paraId="18711E60" w14:textId="71F7FB4F" w:rsidR="008F6846" w:rsidRPr="007E0F68" w:rsidRDefault="00651528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154ABADC" w14:textId="13DBC76F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2A07F20E" w14:textId="24D70886" w:rsidR="008F6846" w:rsidRPr="007E0F68" w:rsidRDefault="008F6846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67</w:t>
            </w:r>
          </w:p>
        </w:tc>
        <w:tc>
          <w:tcPr>
            <w:tcW w:w="1134" w:type="dxa"/>
          </w:tcPr>
          <w:p w14:paraId="510BEFE5" w14:textId="0014A81D" w:rsidR="008F6846" w:rsidRPr="007E0F68" w:rsidRDefault="00651528" w:rsidP="001F0646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7E0F6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Good</w:t>
            </w:r>
          </w:p>
        </w:tc>
      </w:tr>
    </w:tbl>
    <w:p w14:paraId="4732C6FE" w14:textId="3B5687E1" w:rsidR="00B0431E" w:rsidRDefault="00B0431E"/>
    <w:p w14:paraId="4833B4F9" w14:textId="2D4A54A4" w:rsidR="00FF6942" w:rsidRPr="00FF6942" w:rsidRDefault="00FF6942" w:rsidP="00340ACB">
      <w:r>
        <w:t>*</w:t>
      </w:r>
      <w:r>
        <w:rPr>
          <w:b/>
        </w:rPr>
        <w:t>Comparability</w:t>
      </w:r>
      <w:r>
        <w:t xml:space="preserve"> scored for age and sex</w:t>
      </w:r>
      <w:r w:rsidR="00C259C7">
        <w:t xml:space="preserve"> reporting/matching</w:t>
      </w:r>
      <w:r w:rsidR="00D630D2">
        <w:t xml:space="preserve"> </w:t>
      </w:r>
    </w:p>
    <w:p w14:paraId="24BCEBD6" w14:textId="77777777" w:rsidR="00FF6942" w:rsidRDefault="00FF6942" w:rsidP="00340ACB"/>
    <w:p w14:paraId="169EC666" w14:textId="4F27E2C6" w:rsidR="00340ACB" w:rsidRPr="0019796D" w:rsidRDefault="00340ACB" w:rsidP="00340ACB">
      <w:r w:rsidRPr="0019796D">
        <w:t>Thresholds used for converting the NOS rating to Agency for Healthcare Research and Quality - AHRQ - standards (good, fair, and poor):</w:t>
      </w:r>
    </w:p>
    <w:p w14:paraId="642DE2D0" w14:textId="77777777" w:rsidR="00340ACB" w:rsidRPr="0019796D" w:rsidRDefault="00340ACB" w:rsidP="00340ACB">
      <w:pPr>
        <w:pStyle w:val="ListParagraph"/>
        <w:numPr>
          <w:ilvl w:val="0"/>
          <w:numId w:val="1"/>
        </w:numPr>
      </w:pPr>
      <w:r w:rsidRPr="0019796D">
        <w:t xml:space="preserve">Good quality: </w:t>
      </w:r>
      <w:r>
        <w:sym w:font="Symbol" w:char="F0B3"/>
      </w:r>
      <w:r>
        <w:t>75%</w:t>
      </w:r>
      <w:r w:rsidRPr="0019796D">
        <w:t xml:space="preserve"> in Selection domain AND </w:t>
      </w:r>
      <w:r>
        <w:sym w:font="Symbol" w:char="F0B3"/>
      </w:r>
      <w:r>
        <w:t>50%</w:t>
      </w:r>
      <w:r w:rsidRPr="0019796D">
        <w:t xml:space="preserve"> in Comparability domain AND </w:t>
      </w:r>
      <w:r>
        <w:sym w:font="Symbol" w:char="F0B3"/>
      </w:r>
      <w:r>
        <w:t>50%</w:t>
      </w:r>
      <w:r w:rsidRPr="0019796D">
        <w:t xml:space="preserve"> in Outcome domain</w:t>
      </w:r>
    </w:p>
    <w:p w14:paraId="4F632DE6" w14:textId="77777777" w:rsidR="00340ACB" w:rsidRPr="0019796D" w:rsidRDefault="00340ACB" w:rsidP="00340ACB">
      <w:pPr>
        <w:pStyle w:val="ListParagraph"/>
        <w:numPr>
          <w:ilvl w:val="0"/>
          <w:numId w:val="1"/>
        </w:numPr>
      </w:pPr>
      <w:r w:rsidRPr="0019796D">
        <w:t xml:space="preserve">Fair quality: </w:t>
      </w:r>
      <w:r>
        <w:t>50%</w:t>
      </w:r>
      <w:r w:rsidRPr="0019796D">
        <w:t xml:space="preserve"> in Selection domain AND </w:t>
      </w:r>
      <w:r>
        <w:sym w:font="Symbol" w:char="F0B3"/>
      </w:r>
      <w:r>
        <w:t xml:space="preserve">50% </w:t>
      </w:r>
      <w:r w:rsidRPr="0019796D">
        <w:t xml:space="preserve">in Comparability domain AND </w:t>
      </w:r>
      <w:r>
        <w:sym w:font="Symbol" w:char="F0B3"/>
      </w:r>
      <w:r>
        <w:t>50%</w:t>
      </w:r>
      <w:r w:rsidRPr="0019796D">
        <w:t xml:space="preserve"> in Outcome domain</w:t>
      </w:r>
    </w:p>
    <w:p w14:paraId="2AE4BB1B" w14:textId="77777777" w:rsidR="00340ACB" w:rsidRDefault="00340ACB" w:rsidP="00340ACB">
      <w:pPr>
        <w:pStyle w:val="ListParagraph"/>
        <w:numPr>
          <w:ilvl w:val="0"/>
          <w:numId w:val="1"/>
        </w:numPr>
      </w:pPr>
      <w:r w:rsidRPr="0019796D">
        <w:t xml:space="preserve">Poor quality: </w:t>
      </w:r>
      <w:r>
        <w:sym w:font="Symbol" w:char="F0A3"/>
      </w:r>
      <w:r>
        <w:t xml:space="preserve">50% </w:t>
      </w:r>
      <w:r w:rsidRPr="0019796D">
        <w:t>in Selection domain OR 0</w:t>
      </w:r>
      <w:r>
        <w:t xml:space="preserve">% </w:t>
      </w:r>
      <w:r w:rsidRPr="0019796D">
        <w:t xml:space="preserve">in Comparability domain OR </w:t>
      </w:r>
      <w:r>
        <w:sym w:font="Symbol" w:char="F0A3"/>
      </w:r>
      <w:r>
        <w:t xml:space="preserve">50% </w:t>
      </w:r>
      <w:r w:rsidRPr="0019796D">
        <w:t>in Outcome domain</w:t>
      </w:r>
    </w:p>
    <w:p w14:paraId="01A79F81" w14:textId="77777777" w:rsidR="00340ACB" w:rsidRDefault="00340ACB"/>
    <w:p w14:paraId="38624C3F" w14:textId="1B184DE6" w:rsidR="00B0431E" w:rsidRDefault="00B0431E"/>
    <w:p w14:paraId="0DFFA544" w14:textId="77777777" w:rsidR="00B0431E" w:rsidRDefault="00B0431E"/>
    <w:p w14:paraId="675FF36F" w14:textId="4E17AE57" w:rsidR="00C12F55" w:rsidRPr="00393EE8" w:rsidRDefault="00C12F55" w:rsidP="00C12F55">
      <w:pPr>
        <w:pStyle w:val="Heading2"/>
        <w:rPr>
          <w:rFonts w:asciiTheme="minorHAnsi" w:hAnsiTheme="minorHAnsi"/>
          <w:b/>
          <w:color w:val="auto"/>
        </w:rPr>
      </w:pPr>
      <w:bookmarkStart w:id="11" w:name="_Toc3903009"/>
      <w:r w:rsidRPr="00393EE8">
        <w:rPr>
          <w:rFonts w:asciiTheme="minorHAnsi" w:hAnsiTheme="minorHAnsi"/>
          <w:b/>
          <w:color w:val="auto"/>
        </w:rPr>
        <w:lastRenderedPageBreak/>
        <w:t>Supplementary Table 2: Matching criteria for case-controls studies</w:t>
      </w:r>
      <w:r w:rsidR="00F43CD0">
        <w:rPr>
          <w:rFonts w:asciiTheme="minorHAnsi" w:hAnsiTheme="minorHAnsi"/>
          <w:b/>
          <w:color w:val="auto"/>
        </w:rPr>
        <w:t xml:space="preserve"> defining inflammation as</w:t>
      </w:r>
      <w:r w:rsidRPr="00393EE8">
        <w:rPr>
          <w:rFonts w:asciiTheme="minorHAnsi" w:hAnsiTheme="minorHAnsi"/>
          <w:b/>
          <w:color w:val="auto"/>
        </w:rPr>
        <w:t xml:space="preserve"> </w:t>
      </w:r>
      <w:r w:rsidR="00496BC2">
        <w:rPr>
          <w:rFonts w:asciiTheme="minorHAnsi" w:hAnsiTheme="minorHAnsi"/>
          <w:b/>
          <w:color w:val="auto"/>
        </w:rPr>
        <w:t>CRP &gt;</w:t>
      </w:r>
      <w:r w:rsidRPr="00393EE8">
        <w:rPr>
          <w:rFonts w:asciiTheme="minorHAnsi" w:hAnsiTheme="minorHAnsi"/>
          <w:b/>
          <w:color w:val="auto"/>
        </w:rPr>
        <w:t>3mg/L</w:t>
      </w:r>
      <w:bookmarkEnd w:id="11"/>
    </w:p>
    <w:p w14:paraId="1600D30E" w14:textId="77777777" w:rsidR="00C12F55" w:rsidRPr="00C12F55" w:rsidRDefault="00C12F55" w:rsidP="00C12F55"/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3"/>
        <w:gridCol w:w="776"/>
        <w:gridCol w:w="1224"/>
        <w:gridCol w:w="1010"/>
        <w:gridCol w:w="937"/>
        <w:gridCol w:w="937"/>
        <w:gridCol w:w="937"/>
        <w:gridCol w:w="1048"/>
        <w:gridCol w:w="1147"/>
      </w:tblGrid>
      <w:tr w:rsidR="00C12F55" w:rsidRPr="00421B93" w14:paraId="0095C066" w14:textId="77777777" w:rsidTr="00B81E4B">
        <w:trPr>
          <w:trHeight w:val="320"/>
        </w:trPr>
        <w:tc>
          <w:tcPr>
            <w:tcW w:w="1521" w:type="dxa"/>
            <w:shd w:val="clear" w:color="auto" w:fill="auto"/>
            <w:noWrap/>
            <w:vAlign w:val="bottom"/>
          </w:tcPr>
          <w:p w14:paraId="670AC45C" w14:textId="77777777" w:rsidR="00C12F55" w:rsidRDefault="00C12F55" w:rsidP="00B81E4B">
            <w:r>
              <w:t>A</w:t>
            </w:r>
            <w:r w:rsidRPr="00421B93">
              <w:t>uthor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14:paraId="231BF1DD" w14:textId="77777777" w:rsidR="00C12F55" w:rsidRDefault="00C12F55" w:rsidP="00B81E4B">
            <w:r>
              <w:t>Y</w:t>
            </w:r>
            <w:r w:rsidRPr="00421B93">
              <w:t>ear</w:t>
            </w:r>
          </w:p>
        </w:tc>
        <w:tc>
          <w:tcPr>
            <w:tcW w:w="1203" w:type="dxa"/>
            <w:shd w:val="clear" w:color="auto" w:fill="auto"/>
            <w:noWrap/>
            <w:vAlign w:val="bottom"/>
          </w:tcPr>
          <w:p w14:paraId="021A691B" w14:textId="77777777" w:rsidR="00C12F55" w:rsidRPr="004F23F9" w:rsidRDefault="00C12F55" w:rsidP="00B81E4B">
            <w:r w:rsidRPr="004F23F9">
              <w:t>N depressed</w:t>
            </w:r>
          </w:p>
        </w:tc>
        <w:tc>
          <w:tcPr>
            <w:tcW w:w="994" w:type="dxa"/>
            <w:shd w:val="clear" w:color="auto" w:fill="auto"/>
            <w:noWrap/>
            <w:vAlign w:val="bottom"/>
          </w:tcPr>
          <w:p w14:paraId="4A3EDEAA" w14:textId="77777777" w:rsidR="00C12F55" w:rsidRDefault="00C12F55" w:rsidP="00B81E4B">
            <w:r>
              <w:t>N controls</w:t>
            </w:r>
          </w:p>
        </w:tc>
        <w:tc>
          <w:tcPr>
            <w:tcW w:w="4999" w:type="dxa"/>
            <w:gridSpan w:val="5"/>
            <w:shd w:val="clear" w:color="auto" w:fill="auto"/>
            <w:noWrap/>
            <w:vAlign w:val="bottom"/>
          </w:tcPr>
          <w:p w14:paraId="68F0FFE4" w14:textId="77777777" w:rsidR="00C12F55" w:rsidRDefault="00C12F55" w:rsidP="00B81E4B">
            <w:pPr>
              <w:jc w:val="center"/>
            </w:pPr>
            <w:r>
              <w:t>Matching variable</w:t>
            </w:r>
          </w:p>
        </w:tc>
      </w:tr>
      <w:tr w:rsidR="00C12F55" w:rsidRPr="00421B93" w14:paraId="7F40EC9E" w14:textId="77777777" w:rsidTr="00B81E4B">
        <w:trPr>
          <w:trHeight w:val="320"/>
        </w:trPr>
        <w:tc>
          <w:tcPr>
            <w:tcW w:w="1521" w:type="dxa"/>
            <w:shd w:val="clear" w:color="auto" w:fill="auto"/>
            <w:noWrap/>
            <w:vAlign w:val="bottom"/>
          </w:tcPr>
          <w:p w14:paraId="0C02B21E" w14:textId="77777777" w:rsidR="00C12F55" w:rsidRPr="00421B93" w:rsidRDefault="00C12F55" w:rsidP="00B81E4B"/>
        </w:tc>
        <w:tc>
          <w:tcPr>
            <w:tcW w:w="776" w:type="dxa"/>
            <w:shd w:val="clear" w:color="auto" w:fill="auto"/>
            <w:noWrap/>
            <w:vAlign w:val="bottom"/>
          </w:tcPr>
          <w:p w14:paraId="5E77F10E" w14:textId="77777777" w:rsidR="00C12F55" w:rsidRPr="00421B93" w:rsidRDefault="00C12F55" w:rsidP="00B81E4B"/>
        </w:tc>
        <w:tc>
          <w:tcPr>
            <w:tcW w:w="1203" w:type="dxa"/>
            <w:shd w:val="clear" w:color="auto" w:fill="auto"/>
            <w:noWrap/>
            <w:vAlign w:val="bottom"/>
          </w:tcPr>
          <w:p w14:paraId="3A67885B" w14:textId="77777777" w:rsidR="00C12F55" w:rsidRPr="00421B93" w:rsidRDefault="00C12F55" w:rsidP="00B81E4B"/>
        </w:tc>
        <w:tc>
          <w:tcPr>
            <w:tcW w:w="994" w:type="dxa"/>
            <w:shd w:val="clear" w:color="auto" w:fill="auto"/>
            <w:noWrap/>
            <w:vAlign w:val="bottom"/>
          </w:tcPr>
          <w:p w14:paraId="30E6DA2F" w14:textId="77777777" w:rsidR="00C12F55" w:rsidRPr="00421B93" w:rsidRDefault="00C12F55" w:rsidP="00B81E4B"/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234D0FB9" w14:textId="77777777" w:rsidR="00C12F55" w:rsidRPr="00421B93" w:rsidRDefault="00C12F55" w:rsidP="00B81E4B">
            <w:r>
              <w:t xml:space="preserve">Age 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5E60ED18" w14:textId="77777777" w:rsidR="00C12F55" w:rsidRPr="00421B93" w:rsidRDefault="00C12F55" w:rsidP="00B81E4B">
            <w:r>
              <w:t xml:space="preserve">Sex 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47749719" w14:textId="77777777" w:rsidR="00C12F55" w:rsidRPr="00421B93" w:rsidRDefault="00C12F55" w:rsidP="00B81E4B">
            <w:r>
              <w:t xml:space="preserve">BMI 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5ED56AB4" w14:textId="77777777" w:rsidR="00C12F55" w:rsidRPr="00421B93" w:rsidRDefault="00C12F55" w:rsidP="00B81E4B">
            <w:r>
              <w:t xml:space="preserve">Smoking </w:t>
            </w:r>
          </w:p>
        </w:tc>
        <w:tc>
          <w:tcPr>
            <w:tcW w:w="1147" w:type="dxa"/>
            <w:shd w:val="clear" w:color="auto" w:fill="auto"/>
            <w:noWrap/>
            <w:vAlign w:val="bottom"/>
            <w:hideMark/>
          </w:tcPr>
          <w:p w14:paraId="3C6B6650" w14:textId="77777777" w:rsidR="00C12F55" w:rsidRPr="00421B93" w:rsidRDefault="00C12F55" w:rsidP="00B81E4B">
            <w:r>
              <w:t xml:space="preserve">Ethnicity </w:t>
            </w:r>
          </w:p>
        </w:tc>
      </w:tr>
      <w:tr w:rsidR="00C12F55" w:rsidRPr="00421B93" w14:paraId="6166AC4E" w14:textId="77777777" w:rsidTr="00B81E4B">
        <w:trPr>
          <w:trHeight w:val="320"/>
        </w:trPr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78C25644" w14:textId="77777777" w:rsidR="00C12F55" w:rsidRPr="00421B93" w:rsidRDefault="00C12F55" w:rsidP="00B81E4B">
            <w:proofErr w:type="spellStart"/>
            <w:r w:rsidRPr="00421B93">
              <w:t>Penninx</w:t>
            </w:r>
            <w:proofErr w:type="spellEnd"/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52746C0F" w14:textId="77777777" w:rsidR="00C12F55" w:rsidRPr="00421B93" w:rsidRDefault="00C12F55" w:rsidP="00B81E4B">
            <w:r w:rsidRPr="00421B93">
              <w:t>2003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576250F1" w14:textId="77777777" w:rsidR="00C12F55" w:rsidRPr="00421B93" w:rsidRDefault="00C12F55" w:rsidP="00B81E4B">
            <w:r w:rsidRPr="00421B93">
              <w:t>145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71C8110E" w14:textId="77777777" w:rsidR="00C12F55" w:rsidRPr="00421B93" w:rsidRDefault="00C12F55" w:rsidP="00B81E4B">
            <w:r w:rsidRPr="00421B93">
              <w:t>2879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23432852" w14:textId="77777777" w:rsidR="00C12F55" w:rsidRPr="003201FE" w:rsidRDefault="00C12F55" w:rsidP="00B81E4B">
            <w:pPr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626E8A5C" w14:textId="77777777" w:rsidR="00C12F55" w:rsidRPr="00E84F7D" w:rsidRDefault="00C12F55" w:rsidP="00B81E4B">
            <w:pPr>
              <w:rPr>
                <w:rFonts w:ascii="Times New Roman" w:hAnsi="Times New Roman" w:cs="Times New Roman"/>
              </w:rPr>
            </w:pPr>
            <w:r>
              <w:rPr>
                <w:rFonts w:ascii="Segoe UI Symbol" w:hAnsi="Segoe UI Symbol" w:cs="Segoe UI Symbol"/>
              </w:rPr>
              <w:t>✗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45BECA95" w14:textId="77777777" w:rsidR="00C12F55" w:rsidRPr="00421B93" w:rsidRDefault="00C12F55" w:rsidP="00B81E4B">
            <w:r w:rsidRPr="00421B93">
              <w:t>NA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436E83D4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147" w:type="dxa"/>
            <w:shd w:val="clear" w:color="auto" w:fill="auto"/>
            <w:noWrap/>
            <w:vAlign w:val="bottom"/>
            <w:hideMark/>
          </w:tcPr>
          <w:p w14:paraId="01C443B8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</w:tr>
      <w:tr w:rsidR="00C12F55" w:rsidRPr="00421B93" w14:paraId="08260AEB" w14:textId="77777777" w:rsidTr="00B81E4B">
        <w:trPr>
          <w:trHeight w:val="320"/>
        </w:trPr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3AED0A99" w14:textId="77777777" w:rsidR="00C12F55" w:rsidRPr="00421B93" w:rsidRDefault="00C12F55" w:rsidP="00B81E4B">
            <w:proofErr w:type="spellStart"/>
            <w:r w:rsidRPr="00421B93">
              <w:t>Ladwig</w:t>
            </w:r>
            <w:proofErr w:type="spellEnd"/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32BC6D65" w14:textId="77777777" w:rsidR="00C12F55" w:rsidRPr="00421B93" w:rsidRDefault="00C12F55" w:rsidP="00B81E4B">
            <w:r w:rsidRPr="00421B93">
              <w:t>2005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01BD7F0E" w14:textId="77777777" w:rsidR="00C12F55" w:rsidRPr="00421B93" w:rsidRDefault="00C12F55" w:rsidP="00B81E4B">
            <w:r w:rsidRPr="00421B93">
              <w:t>986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5DBFFAE0" w14:textId="77777777" w:rsidR="00C12F55" w:rsidRPr="00421B93" w:rsidRDefault="00C12F55" w:rsidP="00B81E4B">
            <w:r w:rsidRPr="00421B93">
              <w:t>2035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29084576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3D5D816E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473B3054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44B9D86A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147" w:type="dxa"/>
            <w:shd w:val="clear" w:color="auto" w:fill="auto"/>
            <w:noWrap/>
            <w:vAlign w:val="bottom"/>
            <w:hideMark/>
          </w:tcPr>
          <w:p w14:paraId="28B02271" w14:textId="77777777" w:rsidR="00C12F55" w:rsidRPr="00421B93" w:rsidRDefault="00C12F55" w:rsidP="00B81E4B">
            <w:r w:rsidRPr="00421B93">
              <w:t>NA</w:t>
            </w:r>
          </w:p>
        </w:tc>
      </w:tr>
      <w:tr w:rsidR="00C12F55" w:rsidRPr="00421B93" w14:paraId="1A99A443" w14:textId="77777777" w:rsidTr="00B81E4B">
        <w:trPr>
          <w:trHeight w:val="320"/>
        </w:trPr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367D7FE3" w14:textId="77777777" w:rsidR="00C12F55" w:rsidRPr="00421B93" w:rsidRDefault="00C12F55" w:rsidP="00B81E4B">
            <w:r w:rsidRPr="00421B93">
              <w:t>O'Brien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079FE8E2" w14:textId="77777777" w:rsidR="00C12F55" w:rsidRPr="00421B93" w:rsidRDefault="00C12F55" w:rsidP="00B81E4B">
            <w:r w:rsidRPr="00421B93">
              <w:t>2006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CB5C92C" w14:textId="77777777" w:rsidR="00C12F55" w:rsidRPr="00421B93" w:rsidRDefault="00C12F55" w:rsidP="00B81E4B">
            <w:r w:rsidRPr="00421B93">
              <w:t>32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04F350C4" w14:textId="77777777" w:rsidR="00C12F55" w:rsidRPr="00421B93" w:rsidRDefault="00C12F55" w:rsidP="00B81E4B">
            <w:r w:rsidRPr="00421B93">
              <w:t>20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056E1007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6A697F15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✗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6C3D3EB7" w14:textId="77777777" w:rsidR="00C12F55" w:rsidRPr="00421B93" w:rsidRDefault="00C12F55" w:rsidP="00B81E4B">
            <w:r w:rsidRPr="00421B93">
              <w:t>NA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049BD684" w14:textId="77777777" w:rsidR="00C12F55" w:rsidRPr="00421B93" w:rsidRDefault="00C12F55" w:rsidP="00B81E4B">
            <w:r w:rsidRPr="00421B93">
              <w:t>NA</w:t>
            </w:r>
          </w:p>
        </w:tc>
        <w:tc>
          <w:tcPr>
            <w:tcW w:w="1147" w:type="dxa"/>
            <w:shd w:val="clear" w:color="auto" w:fill="auto"/>
            <w:noWrap/>
            <w:vAlign w:val="bottom"/>
            <w:hideMark/>
          </w:tcPr>
          <w:p w14:paraId="698125F2" w14:textId="77777777" w:rsidR="00C12F55" w:rsidRPr="00421B93" w:rsidRDefault="00C12F55" w:rsidP="00B81E4B">
            <w:r w:rsidRPr="00421B93">
              <w:t>NA</w:t>
            </w:r>
          </w:p>
        </w:tc>
      </w:tr>
      <w:tr w:rsidR="00C12F55" w:rsidRPr="00421B93" w14:paraId="32A9E41E" w14:textId="77777777" w:rsidTr="00B81E4B">
        <w:trPr>
          <w:trHeight w:val="320"/>
        </w:trPr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133F4EAC" w14:textId="77777777" w:rsidR="00C12F55" w:rsidRPr="00421B93" w:rsidRDefault="00C12F55" w:rsidP="00B81E4B">
            <w:r w:rsidRPr="00421B93">
              <w:t>Almeida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7EB9D607" w14:textId="77777777" w:rsidR="00C12F55" w:rsidRPr="00421B93" w:rsidRDefault="00C12F55" w:rsidP="00B81E4B">
            <w:r w:rsidRPr="00421B93">
              <w:t>2007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3A54B790" w14:textId="77777777" w:rsidR="00C12F55" w:rsidRPr="00421B93" w:rsidRDefault="00C12F55" w:rsidP="00B81E4B">
            <w:r w:rsidRPr="00421B93">
              <w:t>213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5F12F43D" w14:textId="77777777" w:rsidR="00C12F55" w:rsidRPr="00421B93" w:rsidRDefault="00C12F55" w:rsidP="00B81E4B">
            <w:r w:rsidRPr="00421B93">
              <w:t>4000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7530BBB2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✗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699D9F50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5EF59F72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✗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0FF2BB06" w14:textId="77777777" w:rsidR="00C12F55" w:rsidRPr="00421B93" w:rsidRDefault="00C12F55" w:rsidP="00B81E4B">
            <w:r w:rsidRPr="00421B93">
              <w:t>NA</w:t>
            </w:r>
          </w:p>
        </w:tc>
        <w:tc>
          <w:tcPr>
            <w:tcW w:w="1147" w:type="dxa"/>
            <w:shd w:val="clear" w:color="auto" w:fill="auto"/>
            <w:noWrap/>
            <w:vAlign w:val="bottom"/>
            <w:hideMark/>
          </w:tcPr>
          <w:p w14:paraId="6DFD8A27" w14:textId="77777777" w:rsidR="00C12F55" w:rsidRPr="00421B93" w:rsidRDefault="00C12F55" w:rsidP="00B81E4B">
            <w:r w:rsidRPr="00421B93">
              <w:t>NA</w:t>
            </w:r>
          </w:p>
        </w:tc>
      </w:tr>
      <w:tr w:rsidR="00C12F55" w:rsidRPr="00421B93" w14:paraId="62291F55" w14:textId="77777777" w:rsidTr="00B81E4B">
        <w:trPr>
          <w:trHeight w:val="320"/>
        </w:trPr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3AA126BE" w14:textId="77777777" w:rsidR="00C12F55" w:rsidRPr="00421B93" w:rsidRDefault="00C12F55" w:rsidP="00B81E4B">
            <w:r w:rsidRPr="00421B93">
              <w:t>Kling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53582AAD" w14:textId="77777777" w:rsidR="00C12F55" w:rsidRPr="00421B93" w:rsidRDefault="00C12F55" w:rsidP="00B81E4B">
            <w:r w:rsidRPr="00421B93">
              <w:t>2007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786A1F03" w14:textId="77777777" w:rsidR="00C12F55" w:rsidRPr="00421B93" w:rsidRDefault="00C12F55" w:rsidP="00B81E4B">
            <w:r w:rsidRPr="00421B93">
              <w:t>18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1A34B313" w14:textId="77777777" w:rsidR="00C12F55" w:rsidRPr="00421B93" w:rsidRDefault="00C12F55" w:rsidP="00B81E4B">
            <w:r w:rsidRPr="00421B93">
              <w:t>18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72C6927A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46EE4376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3D9EEA7F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1496E1CE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147" w:type="dxa"/>
            <w:shd w:val="clear" w:color="auto" w:fill="auto"/>
            <w:noWrap/>
            <w:vAlign w:val="bottom"/>
            <w:hideMark/>
          </w:tcPr>
          <w:p w14:paraId="7B61633D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</w:tr>
      <w:tr w:rsidR="00C12F55" w:rsidRPr="00421B93" w14:paraId="5F7FE375" w14:textId="77777777" w:rsidTr="00B81E4B">
        <w:trPr>
          <w:trHeight w:val="320"/>
        </w:trPr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5EA3E99A" w14:textId="77777777" w:rsidR="00C12F55" w:rsidRPr="00421B93" w:rsidRDefault="00C12F55" w:rsidP="00B81E4B">
            <w:proofErr w:type="spellStart"/>
            <w:r w:rsidRPr="00421B93">
              <w:t>Danese</w:t>
            </w:r>
            <w:proofErr w:type="spellEnd"/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51459E19" w14:textId="77777777" w:rsidR="00C12F55" w:rsidRPr="00421B93" w:rsidRDefault="00C12F55" w:rsidP="00B81E4B">
            <w:r w:rsidRPr="00421B93">
              <w:t>2008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76CF0729" w14:textId="77777777" w:rsidR="00C12F55" w:rsidRPr="00421B93" w:rsidRDefault="00C12F55" w:rsidP="00B81E4B">
            <w:r w:rsidRPr="00421B93">
              <w:t>109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7F52A72D" w14:textId="77777777" w:rsidR="00C12F55" w:rsidRPr="00421B93" w:rsidRDefault="00C12F55" w:rsidP="00B81E4B">
            <w:r w:rsidRPr="00421B93">
              <w:t>673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20E47025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76AF0C96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✗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3482CBD5" w14:textId="77777777" w:rsidR="00C12F55" w:rsidRPr="00421B93" w:rsidRDefault="00C12F55" w:rsidP="00B81E4B">
            <w:r w:rsidRPr="00421B93">
              <w:t>NA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18D26F3E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✗</w:t>
            </w:r>
          </w:p>
        </w:tc>
        <w:tc>
          <w:tcPr>
            <w:tcW w:w="1147" w:type="dxa"/>
            <w:shd w:val="clear" w:color="auto" w:fill="auto"/>
            <w:noWrap/>
            <w:vAlign w:val="bottom"/>
            <w:hideMark/>
          </w:tcPr>
          <w:p w14:paraId="5C024E3A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</w:tr>
      <w:tr w:rsidR="00C12F55" w:rsidRPr="00421B93" w14:paraId="38BD879D" w14:textId="77777777" w:rsidTr="00B81E4B">
        <w:trPr>
          <w:trHeight w:val="320"/>
        </w:trPr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4845D7EB" w14:textId="77777777" w:rsidR="00C12F55" w:rsidRPr="00421B93" w:rsidRDefault="00C12F55" w:rsidP="00B81E4B">
            <w:r w:rsidRPr="00421B93">
              <w:t>Ma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3A793919" w14:textId="77777777" w:rsidR="00C12F55" w:rsidRPr="00421B93" w:rsidRDefault="00C12F55" w:rsidP="00B81E4B">
            <w:r w:rsidRPr="00421B93">
              <w:t>2010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57904F0B" w14:textId="77777777" w:rsidR="00C12F55" w:rsidRPr="00421B93" w:rsidRDefault="00C12F55" w:rsidP="00B81E4B">
            <w:r w:rsidRPr="00421B93">
              <w:t>10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56354677" w14:textId="77777777" w:rsidR="00C12F55" w:rsidRPr="00421B93" w:rsidRDefault="00C12F55" w:rsidP="00B81E4B">
            <w:r w:rsidRPr="00421B93">
              <w:t>498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54DD2B88" w14:textId="77777777" w:rsidR="00C12F55" w:rsidRPr="00421B93" w:rsidRDefault="00C12F55" w:rsidP="00B81E4B">
            <w:r w:rsidRPr="00421B93">
              <w:t>NA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43DBD440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✗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636A7EE7" w14:textId="77777777" w:rsidR="00C12F55" w:rsidRPr="00421B93" w:rsidRDefault="00C12F55" w:rsidP="00B81E4B">
            <w:r w:rsidRPr="00421B93">
              <w:t>NA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07935417" w14:textId="77777777" w:rsidR="00C12F55" w:rsidRPr="00421B93" w:rsidRDefault="00C12F55" w:rsidP="00B81E4B">
            <w:r w:rsidRPr="00421B93">
              <w:t>NA</w:t>
            </w:r>
          </w:p>
        </w:tc>
        <w:tc>
          <w:tcPr>
            <w:tcW w:w="1147" w:type="dxa"/>
            <w:shd w:val="clear" w:color="auto" w:fill="auto"/>
            <w:noWrap/>
            <w:vAlign w:val="bottom"/>
            <w:hideMark/>
          </w:tcPr>
          <w:p w14:paraId="3A0DA69C" w14:textId="77777777" w:rsidR="00C12F55" w:rsidRPr="00421B93" w:rsidRDefault="00C12F55" w:rsidP="00B81E4B">
            <w:r w:rsidRPr="00421B93">
              <w:t>NA</w:t>
            </w:r>
          </w:p>
        </w:tc>
      </w:tr>
      <w:tr w:rsidR="00C12F55" w:rsidRPr="00421B93" w14:paraId="7496243A" w14:textId="77777777" w:rsidTr="00B81E4B">
        <w:trPr>
          <w:trHeight w:val="320"/>
        </w:trPr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5A085CD0" w14:textId="77777777" w:rsidR="00C12F55" w:rsidRPr="00421B93" w:rsidRDefault="00C12F55" w:rsidP="00B81E4B">
            <w:proofErr w:type="spellStart"/>
            <w:r w:rsidRPr="00421B93">
              <w:t>Naghashpour</w:t>
            </w:r>
            <w:proofErr w:type="spellEnd"/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0DDD7C0B" w14:textId="77777777" w:rsidR="00C12F55" w:rsidRPr="00421B93" w:rsidRDefault="00C12F55" w:rsidP="00B81E4B">
            <w:r w:rsidRPr="00421B93">
              <w:t>2011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04EC7BBB" w14:textId="77777777" w:rsidR="00C12F55" w:rsidRPr="00421B93" w:rsidRDefault="00C12F55" w:rsidP="00B81E4B">
            <w:r w:rsidRPr="00421B93">
              <w:t>43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7F535E37" w14:textId="77777777" w:rsidR="00C12F55" w:rsidRPr="00421B93" w:rsidRDefault="00C12F55" w:rsidP="00B81E4B">
            <w:r w:rsidRPr="00421B93">
              <w:t>52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3C526768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4055CB56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366671D1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13293505" w14:textId="77777777" w:rsidR="00C12F55" w:rsidRPr="00421B93" w:rsidRDefault="00C12F55" w:rsidP="00B81E4B">
            <w:r w:rsidRPr="00421B93">
              <w:t>NA</w:t>
            </w:r>
          </w:p>
        </w:tc>
        <w:tc>
          <w:tcPr>
            <w:tcW w:w="1147" w:type="dxa"/>
            <w:shd w:val="clear" w:color="auto" w:fill="auto"/>
            <w:noWrap/>
            <w:vAlign w:val="bottom"/>
            <w:hideMark/>
          </w:tcPr>
          <w:p w14:paraId="2EE3CF58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</w:tr>
      <w:tr w:rsidR="00C12F55" w:rsidRPr="00421B93" w14:paraId="54D27A52" w14:textId="77777777" w:rsidTr="00B81E4B">
        <w:trPr>
          <w:trHeight w:val="320"/>
        </w:trPr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3EF8CD4A" w14:textId="77777777" w:rsidR="00C12F55" w:rsidRPr="00421B93" w:rsidRDefault="00C12F55" w:rsidP="00B81E4B">
            <w:proofErr w:type="spellStart"/>
            <w:r w:rsidRPr="00421B93">
              <w:t>Hannestad</w:t>
            </w:r>
            <w:proofErr w:type="spellEnd"/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69E87269" w14:textId="77777777" w:rsidR="00C12F55" w:rsidRPr="00421B93" w:rsidRDefault="00C12F55" w:rsidP="00B81E4B">
            <w:r w:rsidRPr="00421B93">
              <w:t>2013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57A20E1" w14:textId="77777777" w:rsidR="00C12F55" w:rsidRPr="00421B93" w:rsidRDefault="00C12F55" w:rsidP="00B81E4B">
            <w:r w:rsidRPr="00421B93">
              <w:t>9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094C1F73" w14:textId="77777777" w:rsidR="00C12F55" w:rsidRPr="00421B93" w:rsidRDefault="00C12F55" w:rsidP="00B81E4B">
            <w:r w:rsidRPr="00421B93">
              <w:t>7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485F2BBC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061DA48A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3A3E026C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77EFBD3A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147" w:type="dxa"/>
            <w:shd w:val="clear" w:color="auto" w:fill="auto"/>
            <w:noWrap/>
            <w:vAlign w:val="bottom"/>
            <w:hideMark/>
          </w:tcPr>
          <w:p w14:paraId="433B4BA9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</w:tr>
      <w:tr w:rsidR="00C12F55" w:rsidRPr="00421B93" w14:paraId="55040099" w14:textId="77777777" w:rsidTr="00B81E4B">
        <w:trPr>
          <w:trHeight w:val="320"/>
        </w:trPr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29AB7328" w14:textId="77777777" w:rsidR="00C12F55" w:rsidRPr="00421B93" w:rsidRDefault="00C12F55" w:rsidP="00B81E4B">
            <w:r w:rsidRPr="00421B93">
              <w:t>Park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316D976E" w14:textId="77777777" w:rsidR="00C12F55" w:rsidRPr="00421B93" w:rsidRDefault="00C12F55" w:rsidP="00B81E4B">
            <w:r w:rsidRPr="00421B93">
              <w:t>2014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54571EE4" w14:textId="77777777" w:rsidR="00C12F55" w:rsidRPr="00421B93" w:rsidRDefault="00C12F55" w:rsidP="00B81E4B">
            <w:r w:rsidRPr="00421B93">
              <w:t>30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2D48F90E" w14:textId="77777777" w:rsidR="00C12F55" w:rsidRPr="00421B93" w:rsidRDefault="00C12F55" w:rsidP="00B81E4B">
            <w:r w:rsidRPr="00421B93">
              <w:t>30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63875AF6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5AB97724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181C8FE0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1AC83827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147" w:type="dxa"/>
            <w:shd w:val="clear" w:color="auto" w:fill="auto"/>
            <w:noWrap/>
            <w:vAlign w:val="bottom"/>
            <w:hideMark/>
          </w:tcPr>
          <w:p w14:paraId="0E1EF75A" w14:textId="77777777" w:rsidR="00C12F55" w:rsidRPr="00421B93" w:rsidRDefault="00C12F55" w:rsidP="00B81E4B">
            <w:r w:rsidRPr="00421B93">
              <w:t>NA</w:t>
            </w:r>
          </w:p>
        </w:tc>
      </w:tr>
      <w:tr w:rsidR="00C12F55" w:rsidRPr="00421B93" w14:paraId="4B2073F3" w14:textId="77777777" w:rsidTr="00B81E4B">
        <w:trPr>
          <w:trHeight w:val="320"/>
        </w:trPr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1597E3AC" w14:textId="77777777" w:rsidR="00C12F55" w:rsidRPr="00421B93" w:rsidRDefault="00C12F55" w:rsidP="00B81E4B">
            <w:proofErr w:type="spellStart"/>
            <w:r w:rsidRPr="00421B93">
              <w:t>Wium</w:t>
            </w:r>
            <w:proofErr w:type="spellEnd"/>
            <w:r w:rsidRPr="00421B93">
              <w:t>-Andersen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7F05FB26" w14:textId="77777777" w:rsidR="00C12F55" w:rsidRPr="00421B93" w:rsidRDefault="00C12F55" w:rsidP="00B81E4B">
            <w:r w:rsidRPr="00421B93">
              <w:t>2014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2380CD74" w14:textId="77777777" w:rsidR="00C12F55" w:rsidRPr="00421B93" w:rsidRDefault="00C12F55" w:rsidP="00B81E4B">
            <w:r w:rsidRPr="00421B93">
              <w:t>1183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1F569D4E" w14:textId="77777777" w:rsidR="00C12F55" w:rsidRPr="00421B93" w:rsidRDefault="00C12F55" w:rsidP="00B81E4B">
            <w:r w:rsidRPr="00421B93">
              <w:t>77626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58DD7BB9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✗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43E03F80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✗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0CF0DC6F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0F453404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✗</w:t>
            </w:r>
          </w:p>
        </w:tc>
        <w:tc>
          <w:tcPr>
            <w:tcW w:w="1147" w:type="dxa"/>
            <w:shd w:val="clear" w:color="auto" w:fill="auto"/>
            <w:noWrap/>
            <w:vAlign w:val="bottom"/>
            <w:hideMark/>
          </w:tcPr>
          <w:p w14:paraId="6CE93EF0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</w:tr>
      <w:tr w:rsidR="00C12F55" w:rsidRPr="00421B93" w14:paraId="3A390C72" w14:textId="77777777" w:rsidTr="00B81E4B">
        <w:trPr>
          <w:trHeight w:val="320"/>
        </w:trPr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370D075F" w14:textId="77777777" w:rsidR="00C12F55" w:rsidRPr="00421B93" w:rsidRDefault="00C12F55" w:rsidP="00B81E4B">
            <w:r w:rsidRPr="00421B93">
              <w:t>Cepeda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09E0960A" w14:textId="77777777" w:rsidR="00C12F55" w:rsidRPr="00421B93" w:rsidRDefault="00C12F55" w:rsidP="00B81E4B">
            <w:r w:rsidRPr="00421B93">
              <w:t>2016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07E8BEE6" w14:textId="77777777" w:rsidR="00C12F55" w:rsidRPr="00421B93" w:rsidRDefault="00C12F55" w:rsidP="00B81E4B">
            <w:r w:rsidRPr="00421B93">
              <w:t>1325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06F0390D" w14:textId="77777777" w:rsidR="00C12F55" w:rsidRPr="00421B93" w:rsidRDefault="00C12F55" w:rsidP="00B81E4B">
            <w:r w:rsidRPr="00421B93">
              <w:t>12951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48C963BD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71043674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✗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49A9F674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✗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186092CA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✗</w:t>
            </w:r>
          </w:p>
        </w:tc>
        <w:tc>
          <w:tcPr>
            <w:tcW w:w="1147" w:type="dxa"/>
            <w:shd w:val="clear" w:color="auto" w:fill="auto"/>
            <w:noWrap/>
            <w:vAlign w:val="bottom"/>
            <w:hideMark/>
          </w:tcPr>
          <w:p w14:paraId="4BEC1045" w14:textId="77777777" w:rsidR="00C12F55" w:rsidRPr="00421B93" w:rsidRDefault="00C12F55" w:rsidP="00B81E4B">
            <w:r w:rsidRPr="00421B93">
              <w:t>NA</w:t>
            </w:r>
          </w:p>
        </w:tc>
      </w:tr>
      <w:tr w:rsidR="00C12F55" w:rsidRPr="00421B93" w14:paraId="50874CCF" w14:textId="77777777" w:rsidTr="00B81E4B">
        <w:trPr>
          <w:trHeight w:val="320"/>
        </w:trPr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399F420A" w14:textId="77777777" w:rsidR="00C12F55" w:rsidRPr="00421B93" w:rsidRDefault="00C12F55" w:rsidP="00B81E4B">
            <w:r w:rsidRPr="00421B93">
              <w:t>Shin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2DB53E32" w14:textId="77777777" w:rsidR="00C12F55" w:rsidRPr="00421B93" w:rsidRDefault="00C12F55" w:rsidP="00B81E4B">
            <w:r w:rsidRPr="00421B93">
              <w:t>2016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D1FBF5C" w14:textId="77777777" w:rsidR="00C12F55" w:rsidRPr="00421B93" w:rsidRDefault="00C12F55" w:rsidP="00B81E4B">
            <w:r w:rsidRPr="00421B93">
              <w:t>2492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65FCF2ED" w14:textId="77777777" w:rsidR="00C12F55" w:rsidRPr="00421B93" w:rsidRDefault="00C12F55" w:rsidP="00B81E4B">
            <w:r w:rsidRPr="00421B93">
              <w:t>49736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34006B61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✗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0F2436B1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✗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7B52DE97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✗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35325332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✗</w:t>
            </w:r>
          </w:p>
        </w:tc>
        <w:tc>
          <w:tcPr>
            <w:tcW w:w="1147" w:type="dxa"/>
            <w:shd w:val="clear" w:color="auto" w:fill="auto"/>
            <w:noWrap/>
            <w:vAlign w:val="bottom"/>
            <w:hideMark/>
          </w:tcPr>
          <w:p w14:paraId="66AE873E" w14:textId="77777777" w:rsidR="00C12F55" w:rsidRPr="00421B93" w:rsidRDefault="00C12F55" w:rsidP="00B81E4B">
            <w:r w:rsidRPr="00421B93">
              <w:t>NA</w:t>
            </w:r>
          </w:p>
        </w:tc>
      </w:tr>
      <w:tr w:rsidR="00C12F55" w:rsidRPr="00421B93" w14:paraId="44399056" w14:textId="77777777" w:rsidTr="00B81E4B">
        <w:trPr>
          <w:trHeight w:val="320"/>
        </w:trPr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719A81A1" w14:textId="77777777" w:rsidR="00C12F55" w:rsidRPr="00421B93" w:rsidRDefault="00C12F55" w:rsidP="00B81E4B">
            <w:proofErr w:type="spellStart"/>
            <w:r w:rsidRPr="00421B93">
              <w:t>Ekinci</w:t>
            </w:r>
            <w:proofErr w:type="spellEnd"/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4F6BF4EC" w14:textId="77777777" w:rsidR="00C12F55" w:rsidRPr="00421B93" w:rsidRDefault="00C12F55" w:rsidP="00B81E4B">
            <w:r w:rsidRPr="00421B93">
              <w:t>2017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7B9FF040" w14:textId="77777777" w:rsidR="00C12F55" w:rsidRPr="00421B93" w:rsidRDefault="00C12F55" w:rsidP="00B81E4B">
            <w:r w:rsidRPr="00421B93">
              <w:t>139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41D0C461" w14:textId="77777777" w:rsidR="00C12F55" w:rsidRPr="00421B93" w:rsidRDefault="00C12F55" w:rsidP="00B81E4B">
            <w:r w:rsidRPr="00421B93">
              <w:t>50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010AA445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104C952E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6503BC55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5B5CFE2E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147" w:type="dxa"/>
            <w:shd w:val="clear" w:color="auto" w:fill="auto"/>
            <w:noWrap/>
            <w:vAlign w:val="bottom"/>
            <w:hideMark/>
          </w:tcPr>
          <w:p w14:paraId="198FFF15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</w:tr>
      <w:tr w:rsidR="00C12F55" w:rsidRPr="00421B93" w14:paraId="09445F7F" w14:textId="77777777" w:rsidTr="00B81E4B">
        <w:trPr>
          <w:trHeight w:val="320"/>
        </w:trPr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6F63068F" w14:textId="77777777" w:rsidR="00C12F55" w:rsidRPr="00421B93" w:rsidRDefault="00C12F55" w:rsidP="00B81E4B">
            <w:r w:rsidRPr="00421B93">
              <w:t>Gallagher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44FF9B8D" w14:textId="77777777" w:rsidR="00C12F55" w:rsidRPr="00421B93" w:rsidRDefault="00C12F55" w:rsidP="00B81E4B">
            <w:r w:rsidRPr="00421B93">
              <w:t>2017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1CFF56F4" w14:textId="77777777" w:rsidR="00C12F55" w:rsidRPr="00421B93" w:rsidRDefault="00C12F55" w:rsidP="00B81E4B">
            <w:r w:rsidRPr="00421B93">
              <w:t>811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0AB7833E" w14:textId="77777777" w:rsidR="00C12F55" w:rsidRPr="00421B93" w:rsidRDefault="00C12F55" w:rsidP="00B81E4B">
            <w:r w:rsidRPr="00421B93">
              <w:t>5084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3D32A8A2" w14:textId="77777777" w:rsidR="00C12F55" w:rsidRPr="00421B93" w:rsidRDefault="00C12F55" w:rsidP="00B81E4B"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5B7C10CA" w14:textId="77777777" w:rsidR="00C12F55" w:rsidRPr="00421B93" w:rsidRDefault="00C12F55" w:rsidP="00B81E4B"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419CE93A" w14:textId="77777777" w:rsidR="00C12F55" w:rsidRPr="00421B93" w:rsidRDefault="00C12F55" w:rsidP="00B81E4B">
            <w:r>
              <w:rPr>
                <w:rFonts w:ascii="Segoe UI Symbol" w:hAnsi="Segoe UI Symbol" w:cs="Segoe UI Symbol"/>
              </w:rPr>
              <w:t>✗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3BAC39BA" w14:textId="77777777" w:rsidR="00C12F55" w:rsidRPr="00421B93" w:rsidRDefault="00C12F55" w:rsidP="00B81E4B">
            <w:r w:rsidRPr="00421B93">
              <w:t>NA</w:t>
            </w:r>
          </w:p>
        </w:tc>
        <w:tc>
          <w:tcPr>
            <w:tcW w:w="1147" w:type="dxa"/>
            <w:shd w:val="clear" w:color="auto" w:fill="auto"/>
            <w:noWrap/>
            <w:vAlign w:val="bottom"/>
            <w:hideMark/>
          </w:tcPr>
          <w:p w14:paraId="592F5E60" w14:textId="77777777" w:rsidR="00C12F55" w:rsidRPr="00421B93" w:rsidRDefault="00C12F55" w:rsidP="00B81E4B">
            <w:r w:rsidRPr="00421B93">
              <w:t>NA</w:t>
            </w:r>
          </w:p>
        </w:tc>
      </w:tr>
      <w:tr w:rsidR="00C12F55" w:rsidRPr="00421B93" w14:paraId="720C60FF" w14:textId="77777777" w:rsidTr="00B81E4B">
        <w:trPr>
          <w:trHeight w:val="320"/>
        </w:trPr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1F103DB7" w14:textId="77777777" w:rsidR="00C12F55" w:rsidRPr="00421B93" w:rsidRDefault="00C12F55" w:rsidP="00B81E4B">
            <w:r w:rsidRPr="00421B93">
              <w:t>Wei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4D1C6042" w14:textId="77777777" w:rsidR="00C12F55" w:rsidRPr="00421B93" w:rsidRDefault="00C12F55" w:rsidP="00B81E4B">
            <w:r w:rsidRPr="00421B93">
              <w:t>2017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54A5A874" w14:textId="77777777" w:rsidR="00C12F55" w:rsidRPr="00421B93" w:rsidRDefault="00C12F55" w:rsidP="00B81E4B">
            <w:r w:rsidRPr="00421B93">
              <w:t>18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723C5A3B" w14:textId="77777777" w:rsidR="00C12F55" w:rsidRPr="00421B93" w:rsidRDefault="00C12F55" w:rsidP="00B81E4B">
            <w:r w:rsidRPr="00421B93">
              <w:t>15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105E7F73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144C158E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45E39398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46A21219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✗</w:t>
            </w:r>
          </w:p>
        </w:tc>
        <w:tc>
          <w:tcPr>
            <w:tcW w:w="1147" w:type="dxa"/>
            <w:shd w:val="clear" w:color="auto" w:fill="auto"/>
            <w:noWrap/>
            <w:vAlign w:val="bottom"/>
            <w:hideMark/>
          </w:tcPr>
          <w:p w14:paraId="529D27CA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</w:tr>
      <w:tr w:rsidR="00C12F55" w:rsidRPr="00421B93" w14:paraId="135A017A" w14:textId="77777777" w:rsidTr="00B81E4B">
        <w:trPr>
          <w:trHeight w:val="320"/>
        </w:trPr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5FF21710" w14:textId="77777777" w:rsidR="00C12F55" w:rsidRPr="00421B93" w:rsidRDefault="00C12F55" w:rsidP="00B81E4B">
            <w:r w:rsidRPr="00421B93">
              <w:t>Chamberlain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656BA78A" w14:textId="77777777" w:rsidR="00C12F55" w:rsidRPr="00421B93" w:rsidRDefault="00C12F55" w:rsidP="00B81E4B">
            <w:r w:rsidRPr="00421B93">
              <w:t>2018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14:paraId="6E073418" w14:textId="77777777" w:rsidR="00C12F55" w:rsidRPr="00421B93" w:rsidRDefault="00C12F55" w:rsidP="00B81E4B">
            <w:r w:rsidRPr="00421B93">
              <w:t>198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25666A31" w14:textId="77777777" w:rsidR="00C12F55" w:rsidRPr="00421B93" w:rsidRDefault="00C12F55" w:rsidP="00B81E4B">
            <w:r w:rsidRPr="00421B93">
              <w:t>54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65049BD0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7CDA555F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937" w:type="dxa"/>
            <w:shd w:val="clear" w:color="auto" w:fill="auto"/>
            <w:noWrap/>
            <w:vAlign w:val="bottom"/>
            <w:hideMark/>
          </w:tcPr>
          <w:p w14:paraId="5F0A2368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22FD3D67" w14:textId="77777777" w:rsidR="00C12F55" w:rsidRPr="00421B93" w:rsidRDefault="00C12F55" w:rsidP="00B81E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147" w:type="dxa"/>
            <w:shd w:val="clear" w:color="auto" w:fill="auto"/>
            <w:noWrap/>
            <w:vAlign w:val="bottom"/>
            <w:hideMark/>
          </w:tcPr>
          <w:p w14:paraId="68294C1E" w14:textId="77777777" w:rsidR="00C12F55" w:rsidRPr="00421B93" w:rsidRDefault="00C12F55" w:rsidP="00B81E4B">
            <w:r w:rsidRPr="00421B93">
              <w:t>NA</w:t>
            </w:r>
          </w:p>
        </w:tc>
      </w:tr>
    </w:tbl>
    <w:p w14:paraId="14A1BB39" w14:textId="61658080" w:rsidR="00C12F55" w:rsidRDefault="00C12F55">
      <w:pPr>
        <w:sectPr w:rsidR="00C12F55" w:rsidSect="003F20EE">
          <w:footerReference w:type="even" r:id="rId33"/>
          <w:footerReference w:type="default" r:id="rId34"/>
          <w:pgSz w:w="11900" w:h="16840"/>
          <w:pgMar w:top="1440" w:right="1080" w:bottom="1440" w:left="1080" w:header="706" w:footer="706" w:gutter="0"/>
          <w:cols w:space="720"/>
          <w:docGrid w:linePitch="326"/>
        </w:sectPr>
      </w:pPr>
    </w:p>
    <w:p w14:paraId="0E713B69" w14:textId="49386C5B" w:rsidR="00B0431E" w:rsidRDefault="00B0431E"/>
    <w:p w14:paraId="7F826AC5" w14:textId="77777777" w:rsidR="001D0301" w:rsidRPr="00393EE8" w:rsidRDefault="001D0301" w:rsidP="001D0301">
      <w:pPr>
        <w:pStyle w:val="Heading1"/>
        <w:rPr>
          <w:rFonts w:asciiTheme="minorHAnsi" w:hAnsiTheme="minorHAnsi"/>
          <w:b/>
          <w:color w:val="auto"/>
        </w:rPr>
      </w:pPr>
      <w:bookmarkStart w:id="12" w:name="_Toc3903010"/>
      <w:r w:rsidRPr="00393EE8">
        <w:rPr>
          <w:rFonts w:asciiTheme="minorHAnsi" w:hAnsiTheme="minorHAnsi"/>
          <w:b/>
          <w:color w:val="auto"/>
        </w:rPr>
        <w:t>Supplementary references</w:t>
      </w:r>
      <w:bookmarkEnd w:id="12"/>
    </w:p>
    <w:p w14:paraId="42ABFD37" w14:textId="77777777" w:rsidR="001D0301" w:rsidRPr="00D36CF8" w:rsidRDefault="001D0301" w:rsidP="001D0301">
      <w:pPr>
        <w:pStyle w:val="Heading1"/>
        <w:rPr>
          <w:sz w:val="20"/>
          <w:szCs w:val="20"/>
        </w:rPr>
      </w:pPr>
    </w:p>
    <w:p w14:paraId="08DEDBD0" w14:textId="77777777" w:rsidR="003F20EE" w:rsidRPr="003F20EE" w:rsidRDefault="001D0301" w:rsidP="003F20EE">
      <w:pPr>
        <w:pStyle w:val="EndNoteBibliography"/>
        <w:rPr>
          <w:noProof/>
        </w:rPr>
      </w:pPr>
      <w:r w:rsidRPr="00D36CF8">
        <w:rPr>
          <w:szCs w:val="20"/>
        </w:rPr>
        <w:fldChar w:fldCharType="begin"/>
      </w:r>
      <w:r w:rsidRPr="00D36CF8">
        <w:rPr>
          <w:szCs w:val="20"/>
        </w:rPr>
        <w:instrText xml:space="preserve"> ADDIN EN.REFLIST </w:instrText>
      </w:r>
      <w:r w:rsidRPr="00D36CF8">
        <w:rPr>
          <w:szCs w:val="20"/>
        </w:rPr>
        <w:fldChar w:fldCharType="separate"/>
      </w:r>
      <w:r w:rsidR="003F20EE" w:rsidRPr="003F20EE">
        <w:rPr>
          <w:b/>
          <w:noProof/>
        </w:rPr>
        <w:t xml:space="preserve">Cáceda, R., Griffin, W. S. T. &amp; Delgado, P. L. </w:t>
      </w:r>
      <w:r w:rsidR="003F20EE" w:rsidRPr="003F20EE">
        <w:rPr>
          <w:noProof/>
        </w:rPr>
        <w:t xml:space="preserve">(2018). A probe in the connection between inflammation, cognition and suicide. </w:t>
      </w:r>
      <w:r w:rsidR="003F20EE" w:rsidRPr="003F20EE">
        <w:rPr>
          <w:i/>
          <w:noProof/>
        </w:rPr>
        <w:t>Journal of psychopharmacology</w:t>
      </w:r>
      <w:r w:rsidR="003F20EE" w:rsidRPr="003F20EE">
        <w:rPr>
          <w:noProof/>
        </w:rPr>
        <w:t xml:space="preserve"> </w:t>
      </w:r>
      <w:r w:rsidR="003F20EE" w:rsidRPr="003F20EE">
        <w:rPr>
          <w:b/>
          <w:noProof/>
        </w:rPr>
        <w:t>32</w:t>
      </w:r>
      <w:r w:rsidR="003F20EE" w:rsidRPr="003F20EE">
        <w:rPr>
          <w:noProof/>
        </w:rPr>
        <w:t>, 482-488.</w:t>
      </w:r>
    </w:p>
    <w:p w14:paraId="79F15968" w14:textId="77777777" w:rsidR="003F20EE" w:rsidRPr="003F20EE" w:rsidRDefault="003F20EE" w:rsidP="003F20EE">
      <w:pPr>
        <w:pStyle w:val="EndNoteBibliography"/>
        <w:rPr>
          <w:noProof/>
        </w:rPr>
      </w:pPr>
      <w:r w:rsidRPr="003F20EE">
        <w:rPr>
          <w:b/>
          <w:noProof/>
        </w:rPr>
        <w:t xml:space="preserve">Ma, Y., Chiriboga, D. E., Pagoto, S. L., Rosal, M. C., Li, W., Merriam, P. A., Hébert, J. R., Whited, M. C. &amp; Ockene, I. S. </w:t>
      </w:r>
      <w:r w:rsidRPr="003F20EE">
        <w:rPr>
          <w:noProof/>
        </w:rPr>
        <w:t xml:space="preserve">(2011). Association between depression and C-reactive protein. </w:t>
      </w:r>
      <w:r w:rsidRPr="003F20EE">
        <w:rPr>
          <w:i/>
          <w:noProof/>
        </w:rPr>
        <w:t>Cardiology research and practice</w:t>
      </w:r>
      <w:r w:rsidRPr="003F20EE">
        <w:rPr>
          <w:noProof/>
        </w:rPr>
        <w:t xml:space="preserve"> </w:t>
      </w:r>
      <w:r w:rsidRPr="003F20EE">
        <w:rPr>
          <w:b/>
          <w:noProof/>
        </w:rPr>
        <w:t>2011</w:t>
      </w:r>
      <w:r w:rsidRPr="003F20EE">
        <w:rPr>
          <w:noProof/>
        </w:rPr>
        <w:t>.</w:t>
      </w:r>
    </w:p>
    <w:p w14:paraId="47EDDB1D" w14:textId="77777777" w:rsidR="003F20EE" w:rsidRPr="003F20EE" w:rsidRDefault="003F20EE" w:rsidP="003F20EE">
      <w:pPr>
        <w:pStyle w:val="EndNoteBibliography"/>
        <w:rPr>
          <w:noProof/>
        </w:rPr>
      </w:pPr>
      <w:r w:rsidRPr="003F20EE">
        <w:rPr>
          <w:b/>
          <w:noProof/>
        </w:rPr>
        <w:t xml:space="preserve">O'brien, S. M., Scott, L. V. &amp; Dinan, T. G. </w:t>
      </w:r>
      <w:r w:rsidRPr="003F20EE">
        <w:rPr>
          <w:noProof/>
        </w:rPr>
        <w:t xml:space="preserve">(2006). Antidepressant therapy and C-reactive protein levels. </w:t>
      </w:r>
      <w:r w:rsidRPr="003F20EE">
        <w:rPr>
          <w:i/>
          <w:noProof/>
        </w:rPr>
        <w:t>The British Journal of Psychiatry</w:t>
      </w:r>
      <w:r w:rsidRPr="003F20EE">
        <w:rPr>
          <w:noProof/>
        </w:rPr>
        <w:t xml:space="preserve"> </w:t>
      </w:r>
      <w:r w:rsidRPr="003F20EE">
        <w:rPr>
          <w:b/>
          <w:noProof/>
        </w:rPr>
        <w:t>188</w:t>
      </w:r>
      <w:r w:rsidRPr="003F20EE">
        <w:rPr>
          <w:noProof/>
        </w:rPr>
        <w:t>, 449-452.</w:t>
      </w:r>
    </w:p>
    <w:p w14:paraId="7A32EF25" w14:textId="20CB5FB1" w:rsidR="003F20EE" w:rsidRPr="003F20EE" w:rsidRDefault="003F20EE" w:rsidP="003F20EE">
      <w:pPr>
        <w:pStyle w:val="EndNoteBibliography"/>
        <w:rPr>
          <w:noProof/>
        </w:rPr>
      </w:pPr>
      <w:r w:rsidRPr="003F20EE">
        <w:rPr>
          <w:b/>
          <w:noProof/>
        </w:rPr>
        <w:t xml:space="preserve">Rohatgi, A. </w:t>
      </w:r>
      <w:r w:rsidRPr="003F20EE">
        <w:rPr>
          <w:noProof/>
        </w:rPr>
        <w:t xml:space="preserve">(2016). WebPlotDigitizer. p. </w:t>
      </w:r>
      <w:hyperlink r:id="rId35" w:history="1">
        <w:r w:rsidRPr="003F20EE">
          <w:rPr>
            <w:rStyle w:val="Hyperlink"/>
            <w:noProof/>
          </w:rPr>
          <w:t>http://arohatgi.info/WebPlotDigitizer</w:t>
        </w:r>
      </w:hyperlink>
      <w:r w:rsidRPr="003F20EE">
        <w:rPr>
          <w:noProof/>
        </w:rPr>
        <w:t>.</w:t>
      </w:r>
    </w:p>
    <w:p w14:paraId="21CD7619" w14:textId="77777777" w:rsidR="003F20EE" w:rsidRPr="003F20EE" w:rsidRDefault="003F20EE" w:rsidP="003F20EE">
      <w:pPr>
        <w:pStyle w:val="EndNoteBibliography"/>
        <w:rPr>
          <w:noProof/>
        </w:rPr>
      </w:pPr>
      <w:r w:rsidRPr="003F20EE">
        <w:rPr>
          <w:b/>
          <w:noProof/>
        </w:rPr>
        <w:t xml:space="preserve">Stang, A. </w:t>
      </w:r>
      <w:r w:rsidRPr="003F20EE">
        <w:rPr>
          <w:noProof/>
        </w:rPr>
        <w:t xml:space="preserve">(2010). Critical evaluation of the Newcastle-Ottawa scale for the assessment of the quality of nonrandomized studies in meta-analyses. </w:t>
      </w:r>
      <w:r w:rsidRPr="003F20EE">
        <w:rPr>
          <w:i/>
          <w:noProof/>
        </w:rPr>
        <w:t>Eur J Epidemiol</w:t>
      </w:r>
      <w:r w:rsidRPr="003F20EE">
        <w:rPr>
          <w:noProof/>
        </w:rPr>
        <w:t xml:space="preserve"> </w:t>
      </w:r>
      <w:r w:rsidRPr="003F20EE">
        <w:rPr>
          <w:b/>
          <w:noProof/>
        </w:rPr>
        <w:t>25</w:t>
      </w:r>
      <w:r w:rsidRPr="003F20EE">
        <w:rPr>
          <w:noProof/>
        </w:rPr>
        <w:t>, 603-5.</w:t>
      </w:r>
    </w:p>
    <w:p w14:paraId="2942E3E9" w14:textId="77777777" w:rsidR="003F20EE" w:rsidRPr="003F20EE" w:rsidRDefault="003F20EE" w:rsidP="003F20EE">
      <w:pPr>
        <w:pStyle w:val="EndNoteBibliography"/>
        <w:rPr>
          <w:noProof/>
        </w:rPr>
      </w:pPr>
      <w:r w:rsidRPr="003F20EE">
        <w:rPr>
          <w:b/>
          <w:noProof/>
        </w:rPr>
        <w:t xml:space="preserve">Wei, L., Du, Y., Wu, W., Fu, X. &amp; Xia, Q. </w:t>
      </w:r>
      <w:r w:rsidRPr="003F20EE">
        <w:rPr>
          <w:noProof/>
        </w:rPr>
        <w:t xml:space="preserve">(2018). Elevation of plasma neutrophil gelatinase-associated lipocalin (NGAL) levels in schizophrenia patients. </w:t>
      </w:r>
      <w:r w:rsidRPr="003F20EE">
        <w:rPr>
          <w:i/>
          <w:noProof/>
        </w:rPr>
        <w:t>Journal of affective disorders</w:t>
      </w:r>
      <w:r w:rsidRPr="003F20EE">
        <w:rPr>
          <w:noProof/>
        </w:rPr>
        <w:t xml:space="preserve"> </w:t>
      </w:r>
      <w:r w:rsidRPr="003F20EE">
        <w:rPr>
          <w:b/>
          <w:noProof/>
        </w:rPr>
        <w:t>226</w:t>
      </w:r>
      <w:r w:rsidRPr="003F20EE">
        <w:rPr>
          <w:noProof/>
        </w:rPr>
        <w:t>, 307-312.</w:t>
      </w:r>
    </w:p>
    <w:p w14:paraId="7E0C95C3" w14:textId="6A9D4FA9" w:rsidR="001D0301" w:rsidRPr="00D36CF8" w:rsidRDefault="001D0301" w:rsidP="001D0301">
      <w:pPr>
        <w:pStyle w:val="Heading1"/>
        <w:rPr>
          <w:sz w:val="20"/>
          <w:szCs w:val="20"/>
        </w:rPr>
      </w:pPr>
      <w:r w:rsidRPr="00D36CF8">
        <w:rPr>
          <w:sz w:val="20"/>
          <w:szCs w:val="20"/>
        </w:rPr>
        <w:fldChar w:fldCharType="end"/>
      </w:r>
    </w:p>
    <w:sectPr w:rsidR="001D0301" w:rsidRPr="00D36CF8" w:rsidSect="00396B91">
      <w:pgSz w:w="11900" w:h="16840"/>
      <w:pgMar w:top="1440" w:right="1080" w:bottom="1440" w:left="1080" w:header="706" w:footer="70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B5A6B7" w14:textId="77777777" w:rsidR="00D13B58" w:rsidRDefault="00D13B58" w:rsidP="00EC5546">
      <w:r>
        <w:separator/>
      </w:r>
    </w:p>
  </w:endnote>
  <w:endnote w:type="continuationSeparator" w:id="0">
    <w:p w14:paraId="59F82C31" w14:textId="77777777" w:rsidR="00D13B58" w:rsidRDefault="00D13B58" w:rsidP="00EC5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683023906"/>
      <w:docPartObj>
        <w:docPartGallery w:val="Page Numbers (Bottom of Page)"/>
        <w:docPartUnique/>
      </w:docPartObj>
    </w:sdtPr>
    <w:sdtContent>
      <w:p w14:paraId="676428DB" w14:textId="3A4ED592" w:rsidR="00C170E2" w:rsidRDefault="00C170E2" w:rsidP="00B0431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B3BBCDD" w14:textId="77777777" w:rsidR="00C170E2" w:rsidRDefault="00C170E2" w:rsidP="00B7190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854268668"/>
      <w:docPartObj>
        <w:docPartGallery w:val="Page Numbers (Bottom of Page)"/>
        <w:docPartUnique/>
      </w:docPartObj>
    </w:sdtPr>
    <w:sdtContent>
      <w:p w14:paraId="2D34C1EF" w14:textId="3BCAA155" w:rsidR="00C170E2" w:rsidRDefault="00C170E2" w:rsidP="00B0431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22</w:t>
        </w:r>
        <w:r>
          <w:rPr>
            <w:rStyle w:val="PageNumber"/>
          </w:rPr>
          <w:fldChar w:fldCharType="end"/>
        </w:r>
      </w:p>
    </w:sdtContent>
  </w:sdt>
  <w:p w14:paraId="2C027FEA" w14:textId="187AED68" w:rsidR="00C170E2" w:rsidRPr="00EC5546" w:rsidRDefault="00C170E2" w:rsidP="00B71900">
    <w:pPr>
      <w:ind w:right="360"/>
      <w:rPr>
        <w:sz w:val="18"/>
        <w:szCs w:val="18"/>
      </w:rPr>
    </w:pPr>
    <w:r w:rsidRPr="00EC5546">
      <w:rPr>
        <w:sz w:val="18"/>
        <w:szCs w:val="18"/>
      </w:rPr>
      <w:t xml:space="preserve">Osimo et al, </w:t>
    </w:r>
    <w:r>
      <w:rPr>
        <w:sz w:val="18"/>
        <w:szCs w:val="18"/>
      </w:rPr>
      <w:t xml:space="preserve">supplementary materials.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3046BA" w14:textId="77777777" w:rsidR="00D13B58" w:rsidRDefault="00D13B58" w:rsidP="00EC5546">
      <w:r>
        <w:separator/>
      </w:r>
    </w:p>
  </w:footnote>
  <w:footnote w:type="continuationSeparator" w:id="0">
    <w:p w14:paraId="10456707" w14:textId="77777777" w:rsidR="00D13B58" w:rsidRDefault="00D13B58" w:rsidP="00EC55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AC62B4"/>
    <w:multiLevelType w:val="hybridMultilevel"/>
    <w:tmpl w:val="E4AA0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sychological Medicin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wf0afsx7s995yef5rsprwft9px9xs2tepee&quot;&gt;general&lt;record-ids&gt;&lt;item&gt;334&lt;/item&gt;&lt;item&gt;678&lt;/item&gt;&lt;item&gt;680&lt;/item&gt;&lt;item&gt;681&lt;/item&gt;&lt;item&gt;682&lt;/item&gt;&lt;item&gt;741&lt;/item&gt;&lt;/record-ids&gt;&lt;/item&gt;&lt;/Libraries&gt;"/>
  </w:docVars>
  <w:rsids>
    <w:rsidRoot w:val="00CB3CEB"/>
    <w:rsid w:val="00011127"/>
    <w:rsid w:val="00012438"/>
    <w:rsid w:val="00014CB9"/>
    <w:rsid w:val="00022193"/>
    <w:rsid w:val="00025929"/>
    <w:rsid w:val="000300F4"/>
    <w:rsid w:val="00030B24"/>
    <w:rsid w:val="00034163"/>
    <w:rsid w:val="000434D5"/>
    <w:rsid w:val="00045B69"/>
    <w:rsid w:val="00053BEB"/>
    <w:rsid w:val="00055961"/>
    <w:rsid w:val="00056B3A"/>
    <w:rsid w:val="0006327D"/>
    <w:rsid w:val="000701F7"/>
    <w:rsid w:val="000702CC"/>
    <w:rsid w:val="000705A4"/>
    <w:rsid w:val="00091FA7"/>
    <w:rsid w:val="000A2C70"/>
    <w:rsid w:val="000A586F"/>
    <w:rsid w:val="000A6AC1"/>
    <w:rsid w:val="000B23F8"/>
    <w:rsid w:val="000B5A84"/>
    <w:rsid w:val="000C3222"/>
    <w:rsid w:val="000C37B0"/>
    <w:rsid w:val="000C5181"/>
    <w:rsid w:val="000D04F8"/>
    <w:rsid w:val="000D1CDA"/>
    <w:rsid w:val="000D4E72"/>
    <w:rsid w:val="000D53B1"/>
    <w:rsid w:val="000E6A3F"/>
    <w:rsid w:val="000F29A2"/>
    <w:rsid w:val="000F2E9B"/>
    <w:rsid w:val="000F4E53"/>
    <w:rsid w:val="000F590E"/>
    <w:rsid w:val="000F7BAC"/>
    <w:rsid w:val="00102BBB"/>
    <w:rsid w:val="00104B4A"/>
    <w:rsid w:val="00106FB3"/>
    <w:rsid w:val="0010747F"/>
    <w:rsid w:val="001117F4"/>
    <w:rsid w:val="00113939"/>
    <w:rsid w:val="00114C24"/>
    <w:rsid w:val="00120D01"/>
    <w:rsid w:val="00124FD8"/>
    <w:rsid w:val="00125BF7"/>
    <w:rsid w:val="00135EA8"/>
    <w:rsid w:val="00137850"/>
    <w:rsid w:val="00141B06"/>
    <w:rsid w:val="00142C77"/>
    <w:rsid w:val="0014786C"/>
    <w:rsid w:val="001513AE"/>
    <w:rsid w:val="001655BD"/>
    <w:rsid w:val="0016630F"/>
    <w:rsid w:val="00166E08"/>
    <w:rsid w:val="00167F11"/>
    <w:rsid w:val="0017012B"/>
    <w:rsid w:val="00173125"/>
    <w:rsid w:val="0017321D"/>
    <w:rsid w:val="00192D36"/>
    <w:rsid w:val="0019796D"/>
    <w:rsid w:val="001A389E"/>
    <w:rsid w:val="001A68C3"/>
    <w:rsid w:val="001B0322"/>
    <w:rsid w:val="001B3C01"/>
    <w:rsid w:val="001B67C7"/>
    <w:rsid w:val="001B7927"/>
    <w:rsid w:val="001C3624"/>
    <w:rsid w:val="001C4830"/>
    <w:rsid w:val="001D0301"/>
    <w:rsid w:val="001D0699"/>
    <w:rsid w:val="001D516D"/>
    <w:rsid w:val="001E387F"/>
    <w:rsid w:val="001E3F4A"/>
    <w:rsid w:val="001E7718"/>
    <w:rsid w:val="001F0646"/>
    <w:rsid w:val="001F0A35"/>
    <w:rsid w:val="001F6275"/>
    <w:rsid w:val="001F7FF5"/>
    <w:rsid w:val="00205BEA"/>
    <w:rsid w:val="002076E3"/>
    <w:rsid w:val="0021002F"/>
    <w:rsid w:val="0022485A"/>
    <w:rsid w:val="00226A07"/>
    <w:rsid w:val="0023298F"/>
    <w:rsid w:val="0023415D"/>
    <w:rsid w:val="002365D1"/>
    <w:rsid w:val="002378C2"/>
    <w:rsid w:val="002456A3"/>
    <w:rsid w:val="00253178"/>
    <w:rsid w:val="002537D8"/>
    <w:rsid w:val="002551AA"/>
    <w:rsid w:val="00255580"/>
    <w:rsid w:val="002606EB"/>
    <w:rsid w:val="00266CE5"/>
    <w:rsid w:val="00267433"/>
    <w:rsid w:val="002707C4"/>
    <w:rsid w:val="00276060"/>
    <w:rsid w:val="00283818"/>
    <w:rsid w:val="0028389F"/>
    <w:rsid w:val="00286499"/>
    <w:rsid w:val="00291540"/>
    <w:rsid w:val="002923C2"/>
    <w:rsid w:val="0029289B"/>
    <w:rsid w:val="002A2C9D"/>
    <w:rsid w:val="002A59A7"/>
    <w:rsid w:val="002A75AE"/>
    <w:rsid w:val="002C06C0"/>
    <w:rsid w:val="002C3147"/>
    <w:rsid w:val="002C3D2A"/>
    <w:rsid w:val="002C5B49"/>
    <w:rsid w:val="002C6FFA"/>
    <w:rsid w:val="002C7039"/>
    <w:rsid w:val="002E2E7A"/>
    <w:rsid w:val="002F3834"/>
    <w:rsid w:val="002F6F01"/>
    <w:rsid w:val="002F775B"/>
    <w:rsid w:val="00302B13"/>
    <w:rsid w:val="003035C9"/>
    <w:rsid w:val="00304553"/>
    <w:rsid w:val="00316223"/>
    <w:rsid w:val="00316992"/>
    <w:rsid w:val="003173FB"/>
    <w:rsid w:val="00320509"/>
    <w:rsid w:val="00320B20"/>
    <w:rsid w:val="0033196D"/>
    <w:rsid w:val="003342BB"/>
    <w:rsid w:val="00336D69"/>
    <w:rsid w:val="00340ACB"/>
    <w:rsid w:val="0034655E"/>
    <w:rsid w:val="00361D72"/>
    <w:rsid w:val="00361F91"/>
    <w:rsid w:val="00365C80"/>
    <w:rsid w:val="003858E6"/>
    <w:rsid w:val="00386C66"/>
    <w:rsid w:val="00390199"/>
    <w:rsid w:val="0039095A"/>
    <w:rsid w:val="00391D43"/>
    <w:rsid w:val="00393EE8"/>
    <w:rsid w:val="0039492F"/>
    <w:rsid w:val="00396B91"/>
    <w:rsid w:val="003B025E"/>
    <w:rsid w:val="003B3CB9"/>
    <w:rsid w:val="003B64A0"/>
    <w:rsid w:val="003B7638"/>
    <w:rsid w:val="003B78F4"/>
    <w:rsid w:val="003B7C3E"/>
    <w:rsid w:val="003C1422"/>
    <w:rsid w:val="003C4BF9"/>
    <w:rsid w:val="003D258F"/>
    <w:rsid w:val="003D2B2C"/>
    <w:rsid w:val="003D5830"/>
    <w:rsid w:val="003D5FA9"/>
    <w:rsid w:val="003D6063"/>
    <w:rsid w:val="003E734D"/>
    <w:rsid w:val="003E7FDC"/>
    <w:rsid w:val="003F0CF2"/>
    <w:rsid w:val="003F20EE"/>
    <w:rsid w:val="00406E63"/>
    <w:rsid w:val="00411830"/>
    <w:rsid w:val="004141DA"/>
    <w:rsid w:val="00420E45"/>
    <w:rsid w:val="00421197"/>
    <w:rsid w:val="00423A08"/>
    <w:rsid w:val="00424D3E"/>
    <w:rsid w:val="00432E1B"/>
    <w:rsid w:val="004364D8"/>
    <w:rsid w:val="00436721"/>
    <w:rsid w:val="004373EF"/>
    <w:rsid w:val="00444C5C"/>
    <w:rsid w:val="00447593"/>
    <w:rsid w:val="004507B1"/>
    <w:rsid w:val="0045355A"/>
    <w:rsid w:val="004540C4"/>
    <w:rsid w:val="00463EB0"/>
    <w:rsid w:val="00466C09"/>
    <w:rsid w:val="004718A9"/>
    <w:rsid w:val="00473202"/>
    <w:rsid w:val="00496692"/>
    <w:rsid w:val="00496BC2"/>
    <w:rsid w:val="004A21B9"/>
    <w:rsid w:val="004B06D5"/>
    <w:rsid w:val="004B56EE"/>
    <w:rsid w:val="004C45D3"/>
    <w:rsid w:val="004D0F12"/>
    <w:rsid w:val="004D1340"/>
    <w:rsid w:val="004D548A"/>
    <w:rsid w:val="004D6574"/>
    <w:rsid w:val="004E1D2C"/>
    <w:rsid w:val="004E26EF"/>
    <w:rsid w:val="004E4DDC"/>
    <w:rsid w:val="004F6FA2"/>
    <w:rsid w:val="00500046"/>
    <w:rsid w:val="005019C3"/>
    <w:rsid w:val="00501C3F"/>
    <w:rsid w:val="005046BF"/>
    <w:rsid w:val="00505E8B"/>
    <w:rsid w:val="00517955"/>
    <w:rsid w:val="00521DC7"/>
    <w:rsid w:val="00524330"/>
    <w:rsid w:val="00527AC6"/>
    <w:rsid w:val="00527DC2"/>
    <w:rsid w:val="00531334"/>
    <w:rsid w:val="00531C5B"/>
    <w:rsid w:val="00534989"/>
    <w:rsid w:val="005358E8"/>
    <w:rsid w:val="00535F77"/>
    <w:rsid w:val="005372C1"/>
    <w:rsid w:val="00537D3E"/>
    <w:rsid w:val="00540A0D"/>
    <w:rsid w:val="00551EAC"/>
    <w:rsid w:val="00552FA7"/>
    <w:rsid w:val="00553226"/>
    <w:rsid w:val="00565824"/>
    <w:rsid w:val="00567FEB"/>
    <w:rsid w:val="00577C31"/>
    <w:rsid w:val="005815D9"/>
    <w:rsid w:val="00581B5C"/>
    <w:rsid w:val="00584873"/>
    <w:rsid w:val="005A0670"/>
    <w:rsid w:val="005A477A"/>
    <w:rsid w:val="005B69A7"/>
    <w:rsid w:val="005B6F30"/>
    <w:rsid w:val="005C1C80"/>
    <w:rsid w:val="005C25B3"/>
    <w:rsid w:val="005C5D3B"/>
    <w:rsid w:val="005C6F1E"/>
    <w:rsid w:val="005D3A6E"/>
    <w:rsid w:val="005E5DAE"/>
    <w:rsid w:val="005F685C"/>
    <w:rsid w:val="006000F1"/>
    <w:rsid w:val="00602153"/>
    <w:rsid w:val="006046FC"/>
    <w:rsid w:val="006230C3"/>
    <w:rsid w:val="00624A60"/>
    <w:rsid w:val="00631A41"/>
    <w:rsid w:val="006423F8"/>
    <w:rsid w:val="006443E8"/>
    <w:rsid w:val="006464F7"/>
    <w:rsid w:val="00651528"/>
    <w:rsid w:val="00651A42"/>
    <w:rsid w:val="006561C1"/>
    <w:rsid w:val="00657CF4"/>
    <w:rsid w:val="00660753"/>
    <w:rsid w:val="00663701"/>
    <w:rsid w:val="006712D3"/>
    <w:rsid w:val="00672A21"/>
    <w:rsid w:val="006856AB"/>
    <w:rsid w:val="00694927"/>
    <w:rsid w:val="006A3518"/>
    <w:rsid w:val="006B1512"/>
    <w:rsid w:val="006B41BB"/>
    <w:rsid w:val="006B4DA4"/>
    <w:rsid w:val="006B5A45"/>
    <w:rsid w:val="006B6352"/>
    <w:rsid w:val="006B6A34"/>
    <w:rsid w:val="006B7878"/>
    <w:rsid w:val="006C282E"/>
    <w:rsid w:val="006C6CEA"/>
    <w:rsid w:val="006D17BA"/>
    <w:rsid w:val="006D1B3A"/>
    <w:rsid w:val="006D3DFC"/>
    <w:rsid w:val="006D4D43"/>
    <w:rsid w:val="006D5B7A"/>
    <w:rsid w:val="006D6C6A"/>
    <w:rsid w:val="006D6D8F"/>
    <w:rsid w:val="006E3756"/>
    <w:rsid w:val="006E497F"/>
    <w:rsid w:val="006F2B7E"/>
    <w:rsid w:val="006F3C70"/>
    <w:rsid w:val="007005AA"/>
    <w:rsid w:val="00702D7B"/>
    <w:rsid w:val="00705357"/>
    <w:rsid w:val="00740F3D"/>
    <w:rsid w:val="007469B2"/>
    <w:rsid w:val="00747162"/>
    <w:rsid w:val="0075606C"/>
    <w:rsid w:val="007617CA"/>
    <w:rsid w:val="0076291F"/>
    <w:rsid w:val="007669C7"/>
    <w:rsid w:val="00766FDF"/>
    <w:rsid w:val="00770BFF"/>
    <w:rsid w:val="00772CF6"/>
    <w:rsid w:val="0078287A"/>
    <w:rsid w:val="00783CD5"/>
    <w:rsid w:val="00785D1C"/>
    <w:rsid w:val="00792199"/>
    <w:rsid w:val="00794EAB"/>
    <w:rsid w:val="0079697D"/>
    <w:rsid w:val="007A2AD8"/>
    <w:rsid w:val="007A2D4B"/>
    <w:rsid w:val="007A38D4"/>
    <w:rsid w:val="007B09A0"/>
    <w:rsid w:val="007B31A7"/>
    <w:rsid w:val="007B4037"/>
    <w:rsid w:val="007B7B96"/>
    <w:rsid w:val="007C3A43"/>
    <w:rsid w:val="007C5503"/>
    <w:rsid w:val="007C6659"/>
    <w:rsid w:val="007D1A6F"/>
    <w:rsid w:val="007D4289"/>
    <w:rsid w:val="007D5DF8"/>
    <w:rsid w:val="007E075B"/>
    <w:rsid w:val="007E0F68"/>
    <w:rsid w:val="007F2A8F"/>
    <w:rsid w:val="007F31C6"/>
    <w:rsid w:val="007F32F0"/>
    <w:rsid w:val="007F33AF"/>
    <w:rsid w:val="007F74ED"/>
    <w:rsid w:val="008020BF"/>
    <w:rsid w:val="00802AA1"/>
    <w:rsid w:val="00805DC3"/>
    <w:rsid w:val="00806749"/>
    <w:rsid w:val="00812CC0"/>
    <w:rsid w:val="00822A9E"/>
    <w:rsid w:val="00823736"/>
    <w:rsid w:val="008237F7"/>
    <w:rsid w:val="008241CC"/>
    <w:rsid w:val="00832CCC"/>
    <w:rsid w:val="00840600"/>
    <w:rsid w:val="008409BB"/>
    <w:rsid w:val="00842AAE"/>
    <w:rsid w:val="00842D76"/>
    <w:rsid w:val="00842F88"/>
    <w:rsid w:val="008461FA"/>
    <w:rsid w:val="00847A71"/>
    <w:rsid w:val="00865061"/>
    <w:rsid w:val="0086687E"/>
    <w:rsid w:val="00872B89"/>
    <w:rsid w:val="00873B40"/>
    <w:rsid w:val="00876172"/>
    <w:rsid w:val="0088356A"/>
    <w:rsid w:val="00885ADD"/>
    <w:rsid w:val="008878D7"/>
    <w:rsid w:val="0089047A"/>
    <w:rsid w:val="008932EC"/>
    <w:rsid w:val="008950CB"/>
    <w:rsid w:val="008953F0"/>
    <w:rsid w:val="00895BC6"/>
    <w:rsid w:val="00897AA1"/>
    <w:rsid w:val="008A013D"/>
    <w:rsid w:val="008A1494"/>
    <w:rsid w:val="008A2717"/>
    <w:rsid w:val="008A749B"/>
    <w:rsid w:val="008B4504"/>
    <w:rsid w:val="008B692A"/>
    <w:rsid w:val="008C0DAB"/>
    <w:rsid w:val="008C0E8F"/>
    <w:rsid w:val="008C1647"/>
    <w:rsid w:val="008C2281"/>
    <w:rsid w:val="008C2470"/>
    <w:rsid w:val="008C747F"/>
    <w:rsid w:val="008E1DAD"/>
    <w:rsid w:val="008E3777"/>
    <w:rsid w:val="008E4D0E"/>
    <w:rsid w:val="008E4D3D"/>
    <w:rsid w:val="008F051E"/>
    <w:rsid w:val="008F1966"/>
    <w:rsid w:val="008F358F"/>
    <w:rsid w:val="008F6846"/>
    <w:rsid w:val="008F78CA"/>
    <w:rsid w:val="008F7C28"/>
    <w:rsid w:val="00903B46"/>
    <w:rsid w:val="00904A6B"/>
    <w:rsid w:val="00905C9E"/>
    <w:rsid w:val="0090641C"/>
    <w:rsid w:val="009155FE"/>
    <w:rsid w:val="00920522"/>
    <w:rsid w:val="00922562"/>
    <w:rsid w:val="009278E2"/>
    <w:rsid w:val="009308A0"/>
    <w:rsid w:val="0093142D"/>
    <w:rsid w:val="009366F6"/>
    <w:rsid w:val="00940502"/>
    <w:rsid w:val="0094176E"/>
    <w:rsid w:val="00941AD4"/>
    <w:rsid w:val="009437FC"/>
    <w:rsid w:val="00944AFB"/>
    <w:rsid w:val="00947E21"/>
    <w:rsid w:val="00956D1C"/>
    <w:rsid w:val="009646B7"/>
    <w:rsid w:val="00971D6D"/>
    <w:rsid w:val="00975054"/>
    <w:rsid w:val="00984C4A"/>
    <w:rsid w:val="00985850"/>
    <w:rsid w:val="009955CD"/>
    <w:rsid w:val="009A25A5"/>
    <w:rsid w:val="009A3FFB"/>
    <w:rsid w:val="009A42C6"/>
    <w:rsid w:val="009B79E0"/>
    <w:rsid w:val="009C0510"/>
    <w:rsid w:val="009C41E4"/>
    <w:rsid w:val="009D0C3D"/>
    <w:rsid w:val="009D0E24"/>
    <w:rsid w:val="009D1F0F"/>
    <w:rsid w:val="009D536A"/>
    <w:rsid w:val="009D67D4"/>
    <w:rsid w:val="009D680A"/>
    <w:rsid w:val="009E54DB"/>
    <w:rsid w:val="009F216E"/>
    <w:rsid w:val="009F54CF"/>
    <w:rsid w:val="009F57D1"/>
    <w:rsid w:val="00A05022"/>
    <w:rsid w:val="00A05A03"/>
    <w:rsid w:val="00A1068A"/>
    <w:rsid w:val="00A17FB8"/>
    <w:rsid w:val="00A235A9"/>
    <w:rsid w:val="00A24F21"/>
    <w:rsid w:val="00A36E2F"/>
    <w:rsid w:val="00A42762"/>
    <w:rsid w:val="00A64F9C"/>
    <w:rsid w:val="00A6723B"/>
    <w:rsid w:val="00A7050E"/>
    <w:rsid w:val="00A70D64"/>
    <w:rsid w:val="00A72FBC"/>
    <w:rsid w:val="00A82156"/>
    <w:rsid w:val="00A8301C"/>
    <w:rsid w:val="00A87DC6"/>
    <w:rsid w:val="00A947A8"/>
    <w:rsid w:val="00A966AC"/>
    <w:rsid w:val="00AA6E81"/>
    <w:rsid w:val="00AA7C23"/>
    <w:rsid w:val="00AB15AC"/>
    <w:rsid w:val="00AB4AC0"/>
    <w:rsid w:val="00AC7EEF"/>
    <w:rsid w:val="00AC7F0A"/>
    <w:rsid w:val="00AD098A"/>
    <w:rsid w:val="00AD6251"/>
    <w:rsid w:val="00AE0234"/>
    <w:rsid w:val="00AE07CA"/>
    <w:rsid w:val="00AE2C17"/>
    <w:rsid w:val="00AE2DF7"/>
    <w:rsid w:val="00AF4635"/>
    <w:rsid w:val="00B02AEA"/>
    <w:rsid w:val="00B0431E"/>
    <w:rsid w:val="00B10D1C"/>
    <w:rsid w:val="00B16841"/>
    <w:rsid w:val="00B21598"/>
    <w:rsid w:val="00B23D14"/>
    <w:rsid w:val="00B2400A"/>
    <w:rsid w:val="00B32ADC"/>
    <w:rsid w:val="00B34AAF"/>
    <w:rsid w:val="00B35DD8"/>
    <w:rsid w:val="00B428BF"/>
    <w:rsid w:val="00B44769"/>
    <w:rsid w:val="00B45195"/>
    <w:rsid w:val="00B460F9"/>
    <w:rsid w:val="00B50D67"/>
    <w:rsid w:val="00B6159D"/>
    <w:rsid w:val="00B61B08"/>
    <w:rsid w:val="00B71900"/>
    <w:rsid w:val="00B72093"/>
    <w:rsid w:val="00B81E4B"/>
    <w:rsid w:val="00B82D59"/>
    <w:rsid w:val="00B83D66"/>
    <w:rsid w:val="00B8492F"/>
    <w:rsid w:val="00B87FBA"/>
    <w:rsid w:val="00B94B73"/>
    <w:rsid w:val="00B94C48"/>
    <w:rsid w:val="00B9595E"/>
    <w:rsid w:val="00BA0B38"/>
    <w:rsid w:val="00BB5045"/>
    <w:rsid w:val="00BB7493"/>
    <w:rsid w:val="00BB7C3B"/>
    <w:rsid w:val="00BB7F36"/>
    <w:rsid w:val="00BD7D54"/>
    <w:rsid w:val="00BD7F0D"/>
    <w:rsid w:val="00BE01F6"/>
    <w:rsid w:val="00BE2499"/>
    <w:rsid w:val="00BE2C47"/>
    <w:rsid w:val="00BF70AC"/>
    <w:rsid w:val="00C048BD"/>
    <w:rsid w:val="00C049F4"/>
    <w:rsid w:val="00C1237C"/>
    <w:rsid w:val="00C12F55"/>
    <w:rsid w:val="00C14944"/>
    <w:rsid w:val="00C15BEE"/>
    <w:rsid w:val="00C1618D"/>
    <w:rsid w:val="00C170E2"/>
    <w:rsid w:val="00C20E76"/>
    <w:rsid w:val="00C2161C"/>
    <w:rsid w:val="00C2161F"/>
    <w:rsid w:val="00C23DE6"/>
    <w:rsid w:val="00C259C7"/>
    <w:rsid w:val="00C27245"/>
    <w:rsid w:val="00C41173"/>
    <w:rsid w:val="00C43173"/>
    <w:rsid w:val="00C45491"/>
    <w:rsid w:val="00C474BC"/>
    <w:rsid w:val="00C4779C"/>
    <w:rsid w:val="00C52C28"/>
    <w:rsid w:val="00C5380A"/>
    <w:rsid w:val="00C55409"/>
    <w:rsid w:val="00C7521F"/>
    <w:rsid w:val="00C81A34"/>
    <w:rsid w:val="00C82682"/>
    <w:rsid w:val="00C96815"/>
    <w:rsid w:val="00CA235D"/>
    <w:rsid w:val="00CA2545"/>
    <w:rsid w:val="00CA2B26"/>
    <w:rsid w:val="00CA52F8"/>
    <w:rsid w:val="00CA6C57"/>
    <w:rsid w:val="00CA7AD9"/>
    <w:rsid w:val="00CB3CEB"/>
    <w:rsid w:val="00CB4711"/>
    <w:rsid w:val="00CD4AB4"/>
    <w:rsid w:val="00CE090F"/>
    <w:rsid w:val="00CE5A47"/>
    <w:rsid w:val="00CF5BC5"/>
    <w:rsid w:val="00CF6993"/>
    <w:rsid w:val="00D1217B"/>
    <w:rsid w:val="00D1363D"/>
    <w:rsid w:val="00D13B58"/>
    <w:rsid w:val="00D236C5"/>
    <w:rsid w:val="00D30BDC"/>
    <w:rsid w:val="00D36CF8"/>
    <w:rsid w:val="00D37641"/>
    <w:rsid w:val="00D462A6"/>
    <w:rsid w:val="00D57E8A"/>
    <w:rsid w:val="00D62201"/>
    <w:rsid w:val="00D626FE"/>
    <w:rsid w:val="00D630D2"/>
    <w:rsid w:val="00D80288"/>
    <w:rsid w:val="00D81D2E"/>
    <w:rsid w:val="00D87EEB"/>
    <w:rsid w:val="00D924DE"/>
    <w:rsid w:val="00DA04B8"/>
    <w:rsid w:val="00DA087A"/>
    <w:rsid w:val="00DA15CD"/>
    <w:rsid w:val="00DB0BBA"/>
    <w:rsid w:val="00DB666B"/>
    <w:rsid w:val="00DB73A9"/>
    <w:rsid w:val="00DC13E0"/>
    <w:rsid w:val="00DC1AAD"/>
    <w:rsid w:val="00DC1DFD"/>
    <w:rsid w:val="00DC1F4F"/>
    <w:rsid w:val="00DC5439"/>
    <w:rsid w:val="00DD40EC"/>
    <w:rsid w:val="00DD462D"/>
    <w:rsid w:val="00DE0AED"/>
    <w:rsid w:val="00DE19B4"/>
    <w:rsid w:val="00DE3218"/>
    <w:rsid w:val="00DE5F54"/>
    <w:rsid w:val="00DE7140"/>
    <w:rsid w:val="00DF587F"/>
    <w:rsid w:val="00E05A57"/>
    <w:rsid w:val="00E149CD"/>
    <w:rsid w:val="00E16C1E"/>
    <w:rsid w:val="00E203FF"/>
    <w:rsid w:val="00E2198A"/>
    <w:rsid w:val="00E2245D"/>
    <w:rsid w:val="00E26C44"/>
    <w:rsid w:val="00E33A91"/>
    <w:rsid w:val="00E430A6"/>
    <w:rsid w:val="00E52EEA"/>
    <w:rsid w:val="00E5787B"/>
    <w:rsid w:val="00E62266"/>
    <w:rsid w:val="00E62BCA"/>
    <w:rsid w:val="00E63898"/>
    <w:rsid w:val="00E63D1A"/>
    <w:rsid w:val="00E64423"/>
    <w:rsid w:val="00E72B52"/>
    <w:rsid w:val="00E74413"/>
    <w:rsid w:val="00E7688F"/>
    <w:rsid w:val="00E94C0D"/>
    <w:rsid w:val="00E95966"/>
    <w:rsid w:val="00EA1F6D"/>
    <w:rsid w:val="00EA2115"/>
    <w:rsid w:val="00EA6459"/>
    <w:rsid w:val="00EA6AE4"/>
    <w:rsid w:val="00EA6FB4"/>
    <w:rsid w:val="00EB42D2"/>
    <w:rsid w:val="00EC1FF8"/>
    <w:rsid w:val="00EC5546"/>
    <w:rsid w:val="00EC7927"/>
    <w:rsid w:val="00ED042F"/>
    <w:rsid w:val="00ED7903"/>
    <w:rsid w:val="00EE46FF"/>
    <w:rsid w:val="00EF4130"/>
    <w:rsid w:val="00F033B9"/>
    <w:rsid w:val="00F05C67"/>
    <w:rsid w:val="00F06F49"/>
    <w:rsid w:val="00F07530"/>
    <w:rsid w:val="00F10D18"/>
    <w:rsid w:val="00F10FFB"/>
    <w:rsid w:val="00F13B14"/>
    <w:rsid w:val="00F24B4E"/>
    <w:rsid w:val="00F301C6"/>
    <w:rsid w:val="00F32008"/>
    <w:rsid w:val="00F40244"/>
    <w:rsid w:val="00F40BCC"/>
    <w:rsid w:val="00F4140D"/>
    <w:rsid w:val="00F43CD0"/>
    <w:rsid w:val="00F516AB"/>
    <w:rsid w:val="00F644AB"/>
    <w:rsid w:val="00F6637E"/>
    <w:rsid w:val="00F830AA"/>
    <w:rsid w:val="00F85F13"/>
    <w:rsid w:val="00F86B93"/>
    <w:rsid w:val="00F86E40"/>
    <w:rsid w:val="00F90A12"/>
    <w:rsid w:val="00FA7F3E"/>
    <w:rsid w:val="00FB46A5"/>
    <w:rsid w:val="00FB509D"/>
    <w:rsid w:val="00FB760F"/>
    <w:rsid w:val="00FC1AF4"/>
    <w:rsid w:val="00FC5436"/>
    <w:rsid w:val="00FC775D"/>
    <w:rsid w:val="00FD24DB"/>
    <w:rsid w:val="00FD75A0"/>
    <w:rsid w:val="00FD7CCC"/>
    <w:rsid w:val="00FE0A9A"/>
    <w:rsid w:val="00FE242A"/>
    <w:rsid w:val="00FF006C"/>
    <w:rsid w:val="00FF2DF8"/>
    <w:rsid w:val="00FF3FA9"/>
    <w:rsid w:val="00FF4EF6"/>
    <w:rsid w:val="00FF5A08"/>
    <w:rsid w:val="00FF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5378D"/>
  <w14:defaultImageDpi w14:val="32767"/>
  <w15:chartTrackingRefBased/>
  <w15:docId w15:val="{D307B5A5-1E22-A544-A706-D3DF1A08B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13A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32E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513A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075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932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513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513AE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CommentReference">
    <w:name w:val="annotation reference"/>
    <w:basedOn w:val="DefaultParagraphFont"/>
    <w:uiPriority w:val="99"/>
    <w:semiHidden/>
    <w:unhideWhenUsed/>
    <w:rsid w:val="001513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13AE"/>
    <w:rPr>
      <w:rFonts w:eastAsia="Times New Roman" w:cs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13AE"/>
    <w:rPr>
      <w:rFonts w:eastAsia="Times New Roman" w:cstheme="minorHAns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13A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3AE"/>
    <w:rPr>
      <w:rFonts w:ascii="Times New Roman" w:hAnsi="Times New Roman" w:cs="Times New Roman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1D0301"/>
    <w:pPr>
      <w:jc w:val="center"/>
    </w:pPr>
    <w:rPr>
      <w:rFonts w:ascii="Calibri" w:hAnsi="Calibri" w:cs="Calibri"/>
      <w:sz w:val="22"/>
      <w:lang w:val="en-US"/>
    </w:rPr>
  </w:style>
  <w:style w:type="character" w:customStyle="1" w:styleId="EndNoteBibliographyTitleChar">
    <w:name w:val="EndNote Bibliography Title Char"/>
    <w:basedOn w:val="Heading1Char"/>
    <w:link w:val="EndNoteBibliographyTitle"/>
    <w:rsid w:val="001D0301"/>
    <w:rPr>
      <w:rFonts w:ascii="Calibri" w:eastAsiaTheme="majorEastAsia" w:hAnsi="Calibri" w:cs="Calibri"/>
      <w:color w:val="2F5496" w:themeColor="accent1" w:themeShade="BF"/>
      <w:sz w:val="22"/>
      <w:szCs w:val="32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1D0301"/>
    <w:rPr>
      <w:rFonts w:ascii="Calibri" w:hAnsi="Calibri" w:cs="Calibri"/>
      <w:sz w:val="22"/>
      <w:lang w:val="en-US"/>
    </w:rPr>
  </w:style>
  <w:style w:type="character" w:customStyle="1" w:styleId="EndNoteBibliographyChar">
    <w:name w:val="EndNote Bibliography Char"/>
    <w:basedOn w:val="Heading1Char"/>
    <w:link w:val="EndNoteBibliography"/>
    <w:rsid w:val="001D0301"/>
    <w:rPr>
      <w:rFonts w:ascii="Calibri" w:eastAsiaTheme="majorEastAsia" w:hAnsi="Calibri" w:cs="Calibri"/>
      <w:color w:val="2F5496" w:themeColor="accent1" w:themeShade="BF"/>
      <w:sz w:val="22"/>
      <w:szCs w:val="32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075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5019C3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5019C3"/>
    <w:pPr>
      <w:spacing w:before="240"/>
    </w:pPr>
    <w:rPr>
      <w:rFonts w:cstheme="minorHAnsi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5019C3"/>
    <w:pPr>
      <w:ind w:left="24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5019C3"/>
    <w:pPr>
      <w:ind w:left="48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5019C3"/>
    <w:pPr>
      <w:ind w:left="72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5019C3"/>
    <w:pPr>
      <w:ind w:left="96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5019C3"/>
    <w:pPr>
      <w:ind w:left="120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5019C3"/>
    <w:pPr>
      <w:ind w:left="14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5019C3"/>
    <w:pPr>
      <w:ind w:left="1680"/>
    </w:pPr>
    <w:rPr>
      <w:rFonts w:cstheme="minorHAns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C55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5546"/>
  </w:style>
  <w:style w:type="paragraph" w:styleId="Footer">
    <w:name w:val="footer"/>
    <w:basedOn w:val="Normal"/>
    <w:link w:val="FooterChar"/>
    <w:uiPriority w:val="99"/>
    <w:unhideWhenUsed/>
    <w:rsid w:val="00EC55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5546"/>
  </w:style>
  <w:style w:type="character" w:styleId="PageNumber">
    <w:name w:val="page number"/>
    <w:basedOn w:val="DefaultParagraphFont"/>
    <w:uiPriority w:val="99"/>
    <w:semiHidden/>
    <w:unhideWhenUsed/>
    <w:rsid w:val="00B71900"/>
  </w:style>
  <w:style w:type="character" w:styleId="Hyperlink">
    <w:name w:val="Hyperlink"/>
    <w:basedOn w:val="DefaultParagraphFont"/>
    <w:uiPriority w:val="99"/>
    <w:unhideWhenUsed/>
    <w:rsid w:val="0001112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011127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F"/>
    <w:rPr>
      <w:rFonts w:eastAsia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30F"/>
    <w:rPr>
      <w:rFonts w:eastAsia="Times New Roman" w:cstheme="minorHAnsi"/>
      <w:b/>
      <w:bCs/>
      <w:sz w:val="20"/>
      <w:szCs w:val="20"/>
    </w:rPr>
  </w:style>
  <w:style w:type="paragraph" w:customStyle="1" w:styleId="xfollows-h4">
    <w:name w:val="x_follows-h4"/>
    <w:basedOn w:val="Normal"/>
    <w:rsid w:val="006B63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378C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9796D"/>
    <w:pPr>
      <w:ind w:left="720"/>
      <w:contextualSpacing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93E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1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tiff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://arohatgi.info/WebPlotDigitizer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23</Pages>
  <Words>2275</Words>
  <Characters>12970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Osimo, Emanuele</dc:creator>
  <cp:keywords/>
  <dc:description/>
  <cp:lastModifiedBy>Osimo, Emanuele</cp:lastModifiedBy>
  <cp:revision>73</cp:revision>
  <cp:lastPrinted>2019-03-18T07:34:00Z</cp:lastPrinted>
  <dcterms:created xsi:type="dcterms:W3CDTF">2018-10-05T08:14:00Z</dcterms:created>
  <dcterms:modified xsi:type="dcterms:W3CDTF">2019-05-24T07:41:00Z</dcterms:modified>
</cp:coreProperties>
</file>