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16FEBD" w14:textId="61B1A605" w:rsidR="00B01BB8" w:rsidRPr="00FB74AF" w:rsidRDefault="00CF7F5D">
      <w:pPr>
        <w:rPr>
          <w:rFonts w:ascii="Arial" w:eastAsia="宋体" w:hAnsi="Arial" w:cs="Arial"/>
          <w:szCs w:val="22"/>
          <w:lang w:eastAsia="zh-CN"/>
        </w:rPr>
      </w:pPr>
      <w:bookmarkStart w:id="0" w:name="_GoBack"/>
      <w:bookmarkEnd w:id="0"/>
      <w:r w:rsidRPr="00FB74AF">
        <w:rPr>
          <w:rFonts w:ascii="Arial" w:eastAsia="宋体" w:hAnsi="Arial" w:cs="Arial"/>
          <w:szCs w:val="22"/>
          <w:lang w:eastAsia="zh-CN"/>
        </w:rPr>
        <w:t>Table</w:t>
      </w:r>
      <w:r w:rsidR="000B2689" w:rsidRPr="00FB74AF">
        <w:rPr>
          <w:rFonts w:ascii="Arial" w:eastAsia="宋体" w:hAnsi="Arial" w:cs="Arial"/>
          <w:szCs w:val="22"/>
          <w:lang w:eastAsia="zh-CN"/>
        </w:rPr>
        <w:t xml:space="preserve"> </w:t>
      </w:r>
      <w:r w:rsidRPr="00FB74AF">
        <w:rPr>
          <w:rFonts w:ascii="Arial" w:eastAsia="宋体" w:hAnsi="Arial" w:cs="Arial"/>
          <w:szCs w:val="22"/>
          <w:lang w:eastAsia="zh-CN"/>
        </w:rPr>
        <w:t>S</w:t>
      </w:r>
      <w:r w:rsidR="000B2689" w:rsidRPr="00FB74AF">
        <w:rPr>
          <w:rFonts w:ascii="Arial" w:eastAsia="宋体" w:hAnsi="Arial" w:cs="Arial"/>
          <w:szCs w:val="22"/>
          <w:lang w:eastAsia="zh-CN"/>
        </w:rPr>
        <w:t xml:space="preserve">1. </w:t>
      </w:r>
      <w:r w:rsidR="000B2689" w:rsidRPr="00FB74AF">
        <w:rPr>
          <w:rFonts w:ascii="Arial" w:hAnsi="Arial" w:cs="Arial"/>
          <w:szCs w:val="22"/>
          <w:lang w:val="en"/>
        </w:rPr>
        <w:t>Modularity</w:t>
      </w:r>
      <w:r w:rsidR="000B2689" w:rsidRPr="00FB74AF">
        <w:rPr>
          <w:rFonts w:ascii="Arial" w:eastAsia="宋体" w:hAnsi="Arial" w:cs="Arial"/>
          <w:szCs w:val="22"/>
          <w:lang w:val="en" w:eastAsia="zh-CN"/>
        </w:rPr>
        <w:t xml:space="preserve"> in patients with schizophrenia and healthy controls</w:t>
      </w:r>
    </w:p>
    <w:tbl>
      <w:tblPr>
        <w:tblStyle w:val="TableGrid"/>
        <w:tblW w:w="0" w:type="auto"/>
        <w:tblLook w:val="04A0" w:firstRow="1" w:lastRow="0" w:firstColumn="1" w:lastColumn="0" w:noHBand="0" w:noVBand="1"/>
      </w:tblPr>
      <w:tblGrid>
        <w:gridCol w:w="2362"/>
        <w:gridCol w:w="2362"/>
        <w:gridCol w:w="2363"/>
        <w:gridCol w:w="2363"/>
        <w:gridCol w:w="2363"/>
      </w:tblGrid>
      <w:tr w:rsidR="000B2689" w:rsidRPr="00FB74AF" w14:paraId="76CE265A" w14:textId="77777777" w:rsidTr="0034422C">
        <w:tc>
          <w:tcPr>
            <w:tcW w:w="11813" w:type="dxa"/>
            <w:gridSpan w:val="5"/>
          </w:tcPr>
          <w:p w14:paraId="6982FBEC" w14:textId="214FB8EE" w:rsidR="000B2689" w:rsidRPr="00FB74AF" w:rsidRDefault="000B2689" w:rsidP="000B2689">
            <w:pPr>
              <w:jc w:val="center"/>
              <w:rPr>
                <w:rFonts w:ascii="Arial" w:eastAsia="宋体" w:hAnsi="Arial" w:cs="Arial"/>
                <w:szCs w:val="22"/>
                <w:lang w:eastAsia="zh-CN"/>
              </w:rPr>
            </w:pPr>
            <w:r w:rsidRPr="00FB74AF">
              <w:rPr>
                <w:rFonts w:ascii="Arial" w:hAnsi="Arial" w:cs="Arial"/>
                <w:b/>
                <w:szCs w:val="22"/>
              </w:rPr>
              <w:t>Modules in healthy controls</w:t>
            </w:r>
          </w:p>
        </w:tc>
      </w:tr>
      <w:tr w:rsidR="000B2689" w:rsidRPr="00FB74AF" w14:paraId="3C2869BA" w14:textId="77777777" w:rsidTr="000B2689">
        <w:tc>
          <w:tcPr>
            <w:tcW w:w="2362" w:type="dxa"/>
          </w:tcPr>
          <w:p w14:paraId="5DA243A1" w14:textId="2C05E599" w:rsidR="000B2689" w:rsidRPr="00FB74AF" w:rsidRDefault="000B2689" w:rsidP="000B2689">
            <w:pPr>
              <w:rPr>
                <w:rFonts w:ascii="Arial" w:eastAsia="宋体" w:hAnsi="Arial" w:cs="Arial"/>
                <w:szCs w:val="22"/>
                <w:lang w:eastAsia="zh-CN"/>
              </w:rPr>
            </w:pPr>
            <w:r w:rsidRPr="00FB74AF">
              <w:rPr>
                <w:rFonts w:ascii="Arial" w:eastAsia="宋体" w:hAnsi="Arial" w:cs="Arial"/>
                <w:szCs w:val="22"/>
                <w:lang w:eastAsia="zh-CN"/>
              </w:rPr>
              <w:t>Module 1</w:t>
            </w:r>
          </w:p>
        </w:tc>
        <w:tc>
          <w:tcPr>
            <w:tcW w:w="2362" w:type="dxa"/>
          </w:tcPr>
          <w:p w14:paraId="350957C6" w14:textId="7945DF2B" w:rsidR="000B2689" w:rsidRPr="00FB74AF" w:rsidRDefault="000B2689" w:rsidP="000B2689">
            <w:pPr>
              <w:rPr>
                <w:rFonts w:ascii="Arial" w:eastAsia="宋体" w:hAnsi="Arial" w:cs="Arial"/>
                <w:szCs w:val="22"/>
                <w:lang w:eastAsia="zh-CN"/>
              </w:rPr>
            </w:pPr>
            <w:r w:rsidRPr="00FB74AF">
              <w:rPr>
                <w:rFonts w:ascii="Arial" w:eastAsia="宋体" w:hAnsi="Arial" w:cs="Arial"/>
                <w:szCs w:val="22"/>
                <w:lang w:eastAsia="zh-CN"/>
              </w:rPr>
              <w:t>Module 2</w:t>
            </w:r>
          </w:p>
        </w:tc>
        <w:tc>
          <w:tcPr>
            <w:tcW w:w="2363" w:type="dxa"/>
          </w:tcPr>
          <w:p w14:paraId="42790A11" w14:textId="088F647E" w:rsidR="000B2689" w:rsidRPr="00FB74AF" w:rsidRDefault="000B2689" w:rsidP="000B2689">
            <w:pPr>
              <w:rPr>
                <w:rFonts w:ascii="Arial" w:eastAsia="宋体" w:hAnsi="Arial" w:cs="Arial"/>
                <w:szCs w:val="22"/>
                <w:lang w:eastAsia="zh-CN"/>
              </w:rPr>
            </w:pPr>
            <w:r w:rsidRPr="00FB74AF">
              <w:rPr>
                <w:rFonts w:ascii="Arial" w:eastAsia="宋体" w:hAnsi="Arial" w:cs="Arial"/>
                <w:szCs w:val="22"/>
                <w:lang w:eastAsia="zh-CN"/>
              </w:rPr>
              <w:t>Module 3</w:t>
            </w:r>
          </w:p>
        </w:tc>
        <w:tc>
          <w:tcPr>
            <w:tcW w:w="2363" w:type="dxa"/>
          </w:tcPr>
          <w:p w14:paraId="3883FE6D" w14:textId="000EF099" w:rsidR="000B2689" w:rsidRPr="00FB74AF" w:rsidRDefault="000B2689" w:rsidP="000B2689">
            <w:pPr>
              <w:rPr>
                <w:rFonts w:ascii="Arial" w:eastAsia="宋体" w:hAnsi="Arial" w:cs="Arial"/>
                <w:szCs w:val="22"/>
                <w:lang w:eastAsia="zh-CN"/>
              </w:rPr>
            </w:pPr>
            <w:r w:rsidRPr="00FB74AF">
              <w:rPr>
                <w:rFonts w:ascii="Arial" w:eastAsia="宋体" w:hAnsi="Arial" w:cs="Arial"/>
                <w:szCs w:val="22"/>
                <w:lang w:eastAsia="zh-CN"/>
              </w:rPr>
              <w:t>Module 4</w:t>
            </w:r>
          </w:p>
        </w:tc>
        <w:tc>
          <w:tcPr>
            <w:tcW w:w="2363" w:type="dxa"/>
          </w:tcPr>
          <w:p w14:paraId="3AC463AE" w14:textId="5830C13F" w:rsidR="000B2689" w:rsidRPr="00FB74AF" w:rsidRDefault="000B2689" w:rsidP="000B2689">
            <w:pPr>
              <w:rPr>
                <w:rFonts w:ascii="Arial" w:eastAsia="宋体" w:hAnsi="Arial" w:cs="Arial"/>
                <w:szCs w:val="22"/>
                <w:lang w:eastAsia="zh-CN"/>
              </w:rPr>
            </w:pPr>
            <w:r w:rsidRPr="00FB74AF">
              <w:rPr>
                <w:rFonts w:ascii="Arial" w:eastAsia="宋体" w:hAnsi="Arial" w:cs="Arial"/>
                <w:szCs w:val="22"/>
                <w:lang w:eastAsia="zh-CN"/>
              </w:rPr>
              <w:t>Module 5</w:t>
            </w:r>
          </w:p>
        </w:tc>
      </w:tr>
      <w:tr w:rsidR="000B2689" w14:paraId="6319DFB0" w14:textId="77777777" w:rsidTr="00FB74AF">
        <w:trPr>
          <w:trHeight w:val="7933"/>
        </w:trPr>
        <w:tc>
          <w:tcPr>
            <w:tcW w:w="2362" w:type="dxa"/>
          </w:tcPr>
          <w:p w14:paraId="5761D31C"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lang w:val="en-GB" w:eastAsia="en-US"/>
              </w:rPr>
              <w:t>Precentral_L</w:t>
            </w:r>
          </w:p>
          <w:p w14:paraId="5EECBE79" w14:textId="77777777" w:rsidR="000B2689" w:rsidRPr="00FB74AF" w:rsidRDefault="000B2689" w:rsidP="000B2689">
            <w:pPr>
              <w:spacing w:after="0"/>
              <w:rPr>
                <w:rFonts w:ascii="Arial" w:eastAsia="Times New Roman" w:hAnsi="Arial" w:cs="Arial"/>
                <w:color w:val="000000"/>
                <w:sz w:val="20"/>
                <w:szCs w:val="20"/>
                <w:lang w:val="en-GB" w:eastAsia="en-US"/>
              </w:rPr>
            </w:pPr>
            <w:r w:rsidRPr="00FB74AF">
              <w:rPr>
                <w:rFonts w:ascii="Arial" w:eastAsia="Times New Roman" w:hAnsi="Arial" w:cs="Arial"/>
                <w:color w:val="000000"/>
                <w:sz w:val="20"/>
                <w:szCs w:val="20"/>
                <w:lang w:val="en-GB" w:eastAsia="en-US"/>
              </w:rPr>
              <w:t>Precentral_R</w:t>
            </w:r>
          </w:p>
          <w:p w14:paraId="3B5417FA" w14:textId="77777777" w:rsidR="000B2689" w:rsidRPr="00FB74AF" w:rsidRDefault="000B2689" w:rsidP="000B2689">
            <w:pPr>
              <w:spacing w:after="0"/>
              <w:rPr>
                <w:rFonts w:ascii="Arial" w:eastAsia="Times New Roman" w:hAnsi="Arial" w:cs="Arial"/>
                <w:color w:val="000000"/>
                <w:sz w:val="20"/>
                <w:szCs w:val="20"/>
                <w:lang w:val="en-GB" w:eastAsia="en-US"/>
              </w:rPr>
            </w:pPr>
            <w:r w:rsidRPr="00FB74AF">
              <w:rPr>
                <w:rFonts w:ascii="Arial" w:eastAsia="Times New Roman" w:hAnsi="Arial" w:cs="Arial"/>
                <w:color w:val="000000"/>
                <w:sz w:val="20"/>
                <w:szCs w:val="20"/>
                <w:lang w:val="en-GB" w:eastAsia="en-US"/>
              </w:rPr>
              <w:t>Frontal_Sup_L</w:t>
            </w:r>
          </w:p>
          <w:p w14:paraId="24289A81" w14:textId="77777777" w:rsidR="000B2689" w:rsidRPr="00FB74AF" w:rsidRDefault="000B2689" w:rsidP="000B2689">
            <w:pPr>
              <w:spacing w:after="0"/>
              <w:rPr>
                <w:rFonts w:ascii="Arial" w:eastAsia="Times New Roman" w:hAnsi="Arial" w:cs="Arial"/>
                <w:color w:val="000000"/>
                <w:sz w:val="20"/>
                <w:szCs w:val="20"/>
                <w:lang w:val="en-GB" w:eastAsia="en-US"/>
              </w:rPr>
            </w:pPr>
            <w:r w:rsidRPr="00FB74AF">
              <w:rPr>
                <w:rFonts w:ascii="Arial" w:eastAsia="Times New Roman" w:hAnsi="Arial" w:cs="Arial"/>
                <w:color w:val="000000"/>
                <w:sz w:val="20"/>
                <w:szCs w:val="20"/>
                <w:lang w:val="en-GB" w:eastAsia="en-US"/>
              </w:rPr>
              <w:t>Frontal_Sup_R</w:t>
            </w:r>
          </w:p>
          <w:p w14:paraId="44BC01AF" w14:textId="77777777" w:rsidR="000B2689" w:rsidRPr="00FB74AF" w:rsidRDefault="000B2689" w:rsidP="000B2689">
            <w:pPr>
              <w:spacing w:after="0"/>
              <w:rPr>
                <w:rFonts w:ascii="Arial" w:eastAsia="Times New Roman" w:hAnsi="Arial" w:cs="Arial"/>
                <w:color w:val="000000"/>
                <w:sz w:val="20"/>
                <w:szCs w:val="20"/>
                <w:lang w:val="en-GB" w:eastAsia="en-US"/>
              </w:rPr>
            </w:pPr>
            <w:r w:rsidRPr="00FB74AF">
              <w:rPr>
                <w:rFonts w:ascii="Arial" w:eastAsia="Times New Roman" w:hAnsi="Arial" w:cs="Arial"/>
                <w:color w:val="000000"/>
                <w:sz w:val="20"/>
                <w:szCs w:val="20"/>
                <w:lang w:val="en-GB" w:eastAsia="en-US"/>
              </w:rPr>
              <w:t>Frontal_Sup_Orb_L</w:t>
            </w:r>
          </w:p>
          <w:p w14:paraId="7B99609A" w14:textId="77777777" w:rsidR="000B2689" w:rsidRPr="00FB74AF" w:rsidRDefault="000B2689" w:rsidP="000B2689">
            <w:pPr>
              <w:spacing w:after="0"/>
              <w:rPr>
                <w:rFonts w:ascii="Arial" w:eastAsia="Times New Roman" w:hAnsi="Arial" w:cs="Arial"/>
                <w:color w:val="000000"/>
                <w:sz w:val="20"/>
                <w:szCs w:val="20"/>
                <w:lang w:val="en-GB" w:eastAsia="en-US"/>
              </w:rPr>
            </w:pPr>
            <w:r w:rsidRPr="00FB74AF">
              <w:rPr>
                <w:rFonts w:ascii="Arial" w:eastAsia="Times New Roman" w:hAnsi="Arial" w:cs="Arial"/>
                <w:color w:val="000000"/>
                <w:sz w:val="20"/>
                <w:szCs w:val="20"/>
                <w:lang w:val="en-GB" w:eastAsia="en-US"/>
              </w:rPr>
              <w:t>Frontal_Sup_Orb_R</w:t>
            </w:r>
          </w:p>
          <w:p w14:paraId="461BDF78" w14:textId="77777777" w:rsidR="000B2689" w:rsidRPr="00FB74AF" w:rsidRDefault="000B2689" w:rsidP="000B2689">
            <w:pPr>
              <w:spacing w:after="0"/>
              <w:rPr>
                <w:rFonts w:ascii="Arial" w:eastAsia="Times New Roman" w:hAnsi="Arial" w:cs="Arial"/>
                <w:color w:val="000000"/>
                <w:sz w:val="20"/>
                <w:szCs w:val="20"/>
                <w:lang w:val="en-GB" w:eastAsia="en-US"/>
              </w:rPr>
            </w:pPr>
            <w:r w:rsidRPr="00FB74AF">
              <w:rPr>
                <w:rFonts w:ascii="Arial" w:eastAsia="Times New Roman" w:hAnsi="Arial" w:cs="Arial"/>
                <w:color w:val="000000"/>
                <w:sz w:val="20"/>
                <w:szCs w:val="20"/>
                <w:lang w:val="en-GB" w:eastAsia="en-US"/>
              </w:rPr>
              <w:t>Frontal_Mid_L</w:t>
            </w:r>
          </w:p>
          <w:p w14:paraId="3658CB3F" w14:textId="77777777" w:rsidR="000B2689" w:rsidRPr="00FB74AF" w:rsidRDefault="000B2689" w:rsidP="000B2689">
            <w:pPr>
              <w:spacing w:after="0"/>
              <w:rPr>
                <w:rFonts w:ascii="Arial" w:eastAsia="Times New Roman" w:hAnsi="Arial" w:cs="Arial"/>
                <w:color w:val="000000"/>
                <w:sz w:val="20"/>
                <w:szCs w:val="20"/>
                <w:lang w:val="en-GB" w:eastAsia="en-US"/>
              </w:rPr>
            </w:pPr>
            <w:r w:rsidRPr="00FB74AF">
              <w:rPr>
                <w:rFonts w:ascii="Arial" w:eastAsia="Times New Roman" w:hAnsi="Arial" w:cs="Arial"/>
                <w:color w:val="000000"/>
                <w:sz w:val="20"/>
                <w:szCs w:val="20"/>
                <w:lang w:val="en-GB" w:eastAsia="en-US"/>
              </w:rPr>
              <w:t>Frontal_Mid_R</w:t>
            </w:r>
          </w:p>
          <w:p w14:paraId="077A02C3" w14:textId="77777777" w:rsidR="000B2689" w:rsidRPr="00FB74AF" w:rsidRDefault="000B2689" w:rsidP="000B2689">
            <w:pPr>
              <w:spacing w:after="0"/>
              <w:rPr>
                <w:rFonts w:ascii="Arial" w:eastAsia="Times New Roman" w:hAnsi="Arial" w:cs="Arial"/>
                <w:color w:val="000000"/>
                <w:sz w:val="20"/>
                <w:szCs w:val="20"/>
                <w:lang w:val="en-GB" w:eastAsia="en-US"/>
              </w:rPr>
            </w:pPr>
            <w:r w:rsidRPr="00FB74AF">
              <w:rPr>
                <w:rFonts w:ascii="Arial" w:eastAsia="Times New Roman" w:hAnsi="Arial" w:cs="Arial"/>
                <w:color w:val="000000"/>
                <w:sz w:val="20"/>
                <w:szCs w:val="20"/>
                <w:lang w:val="en-GB" w:eastAsia="en-US"/>
              </w:rPr>
              <w:t>Frontal_Mid_Orb_L</w:t>
            </w:r>
          </w:p>
          <w:p w14:paraId="6EC8A244" w14:textId="77777777" w:rsidR="000B2689" w:rsidRPr="00FB74AF" w:rsidRDefault="000B2689" w:rsidP="000B2689">
            <w:pPr>
              <w:spacing w:after="0"/>
              <w:rPr>
                <w:rFonts w:ascii="Arial" w:eastAsia="Times New Roman" w:hAnsi="Arial" w:cs="Arial"/>
                <w:color w:val="000000"/>
                <w:sz w:val="20"/>
                <w:szCs w:val="20"/>
                <w:lang w:val="en-GB" w:eastAsia="en-US"/>
              </w:rPr>
            </w:pPr>
            <w:r w:rsidRPr="00FB74AF">
              <w:rPr>
                <w:rFonts w:ascii="Arial" w:eastAsia="Times New Roman" w:hAnsi="Arial" w:cs="Arial"/>
                <w:color w:val="000000"/>
                <w:sz w:val="20"/>
                <w:szCs w:val="20"/>
                <w:lang w:val="en-GB" w:eastAsia="en-US"/>
              </w:rPr>
              <w:t>Frontal_Inf_Oper_L</w:t>
            </w:r>
          </w:p>
          <w:p w14:paraId="22060A15" w14:textId="77777777" w:rsidR="000B2689" w:rsidRPr="00FB74AF" w:rsidRDefault="000B2689" w:rsidP="000B2689">
            <w:pPr>
              <w:spacing w:after="0"/>
              <w:rPr>
                <w:rFonts w:ascii="Arial" w:eastAsia="Times New Roman" w:hAnsi="Arial" w:cs="Arial"/>
                <w:color w:val="000000"/>
                <w:sz w:val="20"/>
                <w:szCs w:val="20"/>
                <w:lang w:val="en-GB" w:eastAsia="en-US"/>
              </w:rPr>
            </w:pPr>
            <w:r w:rsidRPr="00FB74AF">
              <w:rPr>
                <w:rFonts w:ascii="Arial" w:eastAsia="Times New Roman" w:hAnsi="Arial" w:cs="Arial"/>
                <w:color w:val="000000"/>
                <w:sz w:val="20"/>
                <w:szCs w:val="20"/>
                <w:lang w:val="en-GB" w:eastAsia="en-US"/>
              </w:rPr>
              <w:t>Frontal_Inf_Oper_R</w:t>
            </w:r>
          </w:p>
          <w:p w14:paraId="5CBD9960" w14:textId="77777777" w:rsidR="000B2689" w:rsidRPr="00FB74AF" w:rsidRDefault="000B2689" w:rsidP="000B2689">
            <w:pPr>
              <w:spacing w:after="0"/>
              <w:rPr>
                <w:rFonts w:ascii="Arial" w:eastAsia="Times New Roman" w:hAnsi="Arial" w:cs="Arial"/>
                <w:color w:val="000000"/>
                <w:sz w:val="20"/>
                <w:szCs w:val="20"/>
                <w:lang w:val="en-GB" w:eastAsia="en-US"/>
              </w:rPr>
            </w:pPr>
            <w:r w:rsidRPr="00FB74AF">
              <w:rPr>
                <w:rFonts w:ascii="Arial" w:eastAsia="Times New Roman" w:hAnsi="Arial" w:cs="Arial"/>
                <w:color w:val="000000"/>
                <w:sz w:val="20"/>
                <w:szCs w:val="20"/>
                <w:lang w:val="en-GB" w:eastAsia="en-US"/>
              </w:rPr>
              <w:t>Frontal_Inf_Tri_L</w:t>
            </w:r>
          </w:p>
          <w:p w14:paraId="70B1D83B" w14:textId="77777777" w:rsidR="000B2689" w:rsidRPr="00FB74AF" w:rsidRDefault="000B2689" w:rsidP="000B2689">
            <w:pPr>
              <w:spacing w:after="0"/>
              <w:rPr>
                <w:rFonts w:ascii="Arial" w:eastAsia="Times New Roman" w:hAnsi="Arial" w:cs="Arial"/>
                <w:color w:val="000000"/>
                <w:sz w:val="20"/>
                <w:szCs w:val="20"/>
                <w:lang w:val="en-GB" w:eastAsia="en-US"/>
              </w:rPr>
            </w:pPr>
            <w:r w:rsidRPr="00FB74AF">
              <w:rPr>
                <w:rFonts w:ascii="Arial" w:eastAsia="Times New Roman" w:hAnsi="Arial" w:cs="Arial"/>
                <w:color w:val="000000"/>
                <w:sz w:val="20"/>
                <w:szCs w:val="20"/>
                <w:lang w:val="en-GB" w:eastAsia="en-US"/>
              </w:rPr>
              <w:t>Frontal_Inf_Tri_R</w:t>
            </w:r>
          </w:p>
          <w:p w14:paraId="71C13FE6" w14:textId="77777777" w:rsidR="000B2689" w:rsidRPr="00FB74AF" w:rsidRDefault="000B2689" w:rsidP="000B2689">
            <w:pPr>
              <w:spacing w:after="0"/>
              <w:rPr>
                <w:rFonts w:ascii="Arial" w:eastAsia="Times New Roman" w:hAnsi="Arial" w:cs="Arial"/>
                <w:color w:val="000000"/>
                <w:sz w:val="20"/>
                <w:szCs w:val="20"/>
                <w:lang w:val="en-GB" w:eastAsia="en-US"/>
              </w:rPr>
            </w:pPr>
            <w:r w:rsidRPr="00FB74AF">
              <w:rPr>
                <w:rFonts w:ascii="Arial" w:eastAsia="Times New Roman" w:hAnsi="Arial" w:cs="Arial"/>
                <w:color w:val="000000"/>
                <w:sz w:val="20"/>
                <w:szCs w:val="20"/>
                <w:lang w:val="en-GB" w:eastAsia="en-US"/>
              </w:rPr>
              <w:t>Frontal_Inf_Orb_L</w:t>
            </w:r>
          </w:p>
          <w:p w14:paraId="1DBD4D1F" w14:textId="77777777" w:rsidR="000B2689" w:rsidRPr="00FB74AF" w:rsidRDefault="000B2689" w:rsidP="000B2689">
            <w:pPr>
              <w:spacing w:after="0"/>
              <w:rPr>
                <w:rFonts w:ascii="Arial" w:eastAsia="Times New Roman" w:hAnsi="Arial" w:cs="Arial"/>
                <w:color w:val="000000"/>
                <w:sz w:val="20"/>
                <w:szCs w:val="20"/>
                <w:lang w:val="en-GB" w:eastAsia="en-US"/>
              </w:rPr>
            </w:pPr>
            <w:r w:rsidRPr="00FB74AF">
              <w:rPr>
                <w:rFonts w:ascii="Arial" w:eastAsia="Times New Roman" w:hAnsi="Arial" w:cs="Arial"/>
                <w:color w:val="000000"/>
                <w:sz w:val="20"/>
                <w:szCs w:val="20"/>
                <w:lang w:val="en-GB" w:eastAsia="en-US"/>
              </w:rPr>
              <w:t>Frontal_Inf_Orb_R</w:t>
            </w:r>
          </w:p>
          <w:p w14:paraId="02446DC4" w14:textId="77777777" w:rsidR="000B2689" w:rsidRPr="00FB74AF" w:rsidRDefault="000B2689" w:rsidP="000B2689">
            <w:pPr>
              <w:spacing w:after="0"/>
              <w:rPr>
                <w:rFonts w:ascii="Arial" w:eastAsia="Times New Roman" w:hAnsi="Arial" w:cs="Arial"/>
                <w:color w:val="000000"/>
                <w:sz w:val="20"/>
                <w:szCs w:val="20"/>
                <w:lang w:val="en-GB" w:eastAsia="en-US"/>
              </w:rPr>
            </w:pPr>
            <w:r w:rsidRPr="00FB74AF">
              <w:rPr>
                <w:rFonts w:ascii="Arial" w:eastAsia="Times New Roman" w:hAnsi="Arial" w:cs="Arial"/>
                <w:color w:val="000000"/>
                <w:sz w:val="20"/>
                <w:szCs w:val="20"/>
                <w:lang w:val="en-GB" w:eastAsia="en-US"/>
              </w:rPr>
              <w:t>Rolandic_Oper_L</w:t>
            </w:r>
          </w:p>
          <w:p w14:paraId="1633A0F8" w14:textId="77777777" w:rsidR="000B2689" w:rsidRPr="00FB74AF" w:rsidRDefault="000B2689" w:rsidP="000B2689">
            <w:pPr>
              <w:spacing w:after="0"/>
              <w:rPr>
                <w:rFonts w:ascii="Arial" w:eastAsia="Times New Roman" w:hAnsi="Arial" w:cs="Arial"/>
                <w:color w:val="000000"/>
                <w:sz w:val="20"/>
                <w:szCs w:val="20"/>
                <w:lang w:val="en-GB" w:eastAsia="en-US"/>
              </w:rPr>
            </w:pPr>
            <w:r w:rsidRPr="00FB74AF">
              <w:rPr>
                <w:rFonts w:ascii="Arial" w:eastAsia="Times New Roman" w:hAnsi="Arial" w:cs="Arial"/>
                <w:color w:val="000000"/>
                <w:sz w:val="20"/>
                <w:szCs w:val="20"/>
                <w:lang w:val="en-GB" w:eastAsia="en-US"/>
              </w:rPr>
              <w:t>Rolandic_Oper_R</w:t>
            </w:r>
          </w:p>
          <w:p w14:paraId="55B2F661" w14:textId="77777777" w:rsidR="000B2689" w:rsidRPr="00FB74AF" w:rsidRDefault="000B2689" w:rsidP="000B2689">
            <w:pPr>
              <w:spacing w:after="0"/>
              <w:rPr>
                <w:rFonts w:ascii="Arial" w:eastAsia="Times New Roman" w:hAnsi="Arial" w:cs="Arial"/>
                <w:color w:val="000000"/>
                <w:sz w:val="20"/>
                <w:szCs w:val="20"/>
                <w:lang w:val="en-GB" w:eastAsia="en-US"/>
              </w:rPr>
            </w:pPr>
            <w:r w:rsidRPr="00FB74AF">
              <w:rPr>
                <w:rFonts w:ascii="Arial" w:eastAsia="Times New Roman" w:hAnsi="Arial" w:cs="Arial"/>
                <w:color w:val="000000"/>
                <w:sz w:val="20"/>
                <w:szCs w:val="20"/>
                <w:lang w:val="en-GB" w:eastAsia="en-US"/>
              </w:rPr>
              <w:t>Supp_Motor_Area_L</w:t>
            </w:r>
          </w:p>
          <w:p w14:paraId="4DA2BF21" w14:textId="77777777" w:rsidR="000B2689" w:rsidRPr="00FB74AF" w:rsidRDefault="000B2689" w:rsidP="000B2689">
            <w:pPr>
              <w:spacing w:after="0"/>
              <w:rPr>
                <w:rFonts w:ascii="Arial" w:eastAsia="Times New Roman" w:hAnsi="Arial" w:cs="Arial"/>
                <w:color w:val="000000"/>
                <w:sz w:val="20"/>
                <w:szCs w:val="20"/>
                <w:lang w:val="en-GB" w:eastAsia="en-US"/>
              </w:rPr>
            </w:pPr>
            <w:r w:rsidRPr="00FB74AF">
              <w:rPr>
                <w:rFonts w:ascii="Arial" w:eastAsia="Times New Roman" w:hAnsi="Arial" w:cs="Arial"/>
                <w:color w:val="000000"/>
                <w:sz w:val="20"/>
                <w:szCs w:val="20"/>
                <w:lang w:val="en-GB" w:eastAsia="en-US"/>
              </w:rPr>
              <w:t>Supp_Motor_Area_R</w:t>
            </w:r>
          </w:p>
          <w:p w14:paraId="778B314C" w14:textId="77777777" w:rsidR="000B2689" w:rsidRPr="00FB74AF" w:rsidRDefault="000B2689" w:rsidP="000B2689">
            <w:pPr>
              <w:spacing w:after="0"/>
              <w:rPr>
                <w:rFonts w:ascii="Arial" w:eastAsia="Times New Roman" w:hAnsi="Arial" w:cs="Arial"/>
                <w:color w:val="000000"/>
                <w:sz w:val="20"/>
                <w:szCs w:val="20"/>
                <w:lang w:val="en-GB" w:eastAsia="en-US"/>
              </w:rPr>
            </w:pPr>
            <w:r w:rsidRPr="00FB74AF">
              <w:rPr>
                <w:rFonts w:ascii="Arial" w:eastAsia="Times New Roman" w:hAnsi="Arial" w:cs="Arial"/>
                <w:color w:val="000000"/>
                <w:sz w:val="20"/>
                <w:szCs w:val="20"/>
                <w:lang w:val="en-GB" w:eastAsia="en-US"/>
              </w:rPr>
              <w:t>Frontal_Sup_Medial_L</w:t>
            </w:r>
          </w:p>
          <w:p w14:paraId="31EF286C" w14:textId="77777777" w:rsidR="000B2689" w:rsidRPr="00FB74AF" w:rsidRDefault="000B2689" w:rsidP="000B2689">
            <w:pPr>
              <w:spacing w:after="0"/>
              <w:rPr>
                <w:rFonts w:ascii="Arial" w:eastAsia="Times New Roman" w:hAnsi="Arial" w:cs="Arial"/>
                <w:color w:val="000000"/>
                <w:sz w:val="20"/>
                <w:szCs w:val="20"/>
                <w:lang w:val="en-GB" w:eastAsia="en-US"/>
              </w:rPr>
            </w:pPr>
            <w:r w:rsidRPr="00FB74AF">
              <w:rPr>
                <w:rFonts w:ascii="Arial" w:eastAsia="Times New Roman" w:hAnsi="Arial" w:cs="Arial"/>
                <w:color w:val="000000"/>
                <w:sz w:val="20"/>
                <w:szCs w:val="20"/>
                <w:lang w:val="en-GB" w:eastAsia="en-US"/>
              </w:rPr>
              <w:t>Frontal_Sup_Medial_R</w:t>
            </w:r>
          </w:p>
          <w:p w14:paraId="3EEE7BCB" w14:textId="77777777" w:rsidR="000B2689" w:rsidRPr="00FB74AF" w:rsidRDefault="000B2689" w:rsidP="000B2689">
            <w:pPr>
              <w:spacing w:after="0"/>
              <w:rPr>
                <w:rFonts w:ascii="Arial" w:eastAsia="Times New Roman" w:hAnsi="Arial" w:cs="Arial"/>
                <w:color w:val="000000"/>
                <w:sz w:val="20"/>
                <w:szCs w:val="20"/>
                <w:lang w:val="en-GB" w:eastAsia="en-US"/>
              </w:rPr>
            </w:pPr>
            <w:r w:rsidRPr="00FB74AF">
              <w:rPr>
                <w:rFonts w:ascii="Arial" w:eastAsia="Times New Roman" w:hAnsi="Arial" w:cs="Arial"/>
                <w:color w:val="000000"/>
                <w:sz w:val="20"/>
                <w:szCs w:val="20"/>
                <w:lang w:val="en-GB" w:eastAsia="en-US"/>
              </w:rPr>
              <w:t>Frontal_Med_Orb_L</w:t>
            </w:r>
          </w:p>
          <w:p w14:paraId="5E0FFC4D" w14:textId="77777777" w:rsidR="000B2689" w:rsidRPr="00FB74AF" w:rsidRDefault="000B2689" w:rsidP="000B2689">
            <w:pPr>
              <w:spacing w:after="0"/>
              <w:rPr>
                <w:rFonts w:ascii="Arial" w:eastAsia="Times New Roman" w:hAnsi="Arial" w:cs="Arial"/>
                <w:color w:val="000000"/>
                <w:sz w:val="20"/>
                <w:szCs w:val="20"/>
                <w:lang w:val="en-GB" w:eastAsia="en-US"/>
              </w:rPr>
            </w:pPr>
            <w:r w:rsidRPr="00FB74AF">
              <w:rPr>
                <w:rFonts w:ascii="Arial" w:eastAsia="Times New Roman" w:hAnsi="Arial" w:cs="Arial"/>
                <w:color w:val="006100"/>
                <w:sz w:val="20"/>
                <w:szCs w:val="20"/>
                <w:lang w:val="en-GB" w:eastAsia="en-US"/>
              </w:rPr>
              <w:t>Insula_L</w:t>
            </w:r>
          </w:p>
          <w:p w14:paraId="264F02D8" w14:textId="77777777" w:rsidR="000B2689" w:rsidRPr="00FB74AF" w:rsidRDefault="000B2689" w:rsidP="000B2689">
            <w:pPr>
              <w:spacing w:after="0"/>
              <w:rPr>
                <w:rFonts w:ascii="Arial" w:eastAsia="Times New Roman" w:hAnsi="Arial" w:cs="Arial"/>
                <w:color w:val="006100"/>
                <w:sz w:val="20"/>
                <w:szCs w:val="20"/>
                <w:lang w:val="en-GB" w:eastAsia="en-US"/>
              </w:rPr>
            </w:pPr>
            <w:r w:rsidRPr="00FB74AF">
              <w:rPr>
                <w:rFonts w:ascii="Arial" w:eastAsia="Times New Roman" w:hAnsi="Arial" w:cs="Arial"/>
                <w:color w:val="000000"/>
                <w:sz w:val="20"/>
                <w:szCs w:val="20"/>
                <w:lang w:val="en-GB" w:eastAsia="en-US"/>
              </w:rPr>
              <w:t>Insula_R</w:t>
            </w:r>
          </w:p>
          <w:p w14:paraId="402CEF63" w14:textId="77777777" w:rsidR="000B2689" w:rsidRPr="00FB74AF" w:rsidRDefault="000B2689" w:rsidP="000B2689">
            <w:pPr>
              <w:spacing w:after="0"/>
              <w:rPr>
                <w:rFonts w:ascii="Arial" w:eastAsia="Times New Roman" w:hAnsi="Arial" w:cs="Arial"/>
                <w:color w:val="000000"/>
                <w:sz w:val="20"/>
                <w:szCs w:val="20"/>
                <w:lang w:val="en-GB" w:eastAsia="en-US"/>
              </w:rPr>
            </w:pPr>
            <w:r w:rsidRPr="00FB74AF">
              <w:rPr>
                <w:rFonts w:ascii="Arial" w:eastAsia="Times New Roman" w:hAnsi="Arial" w:cs="Arial"/>
                <w:color w:val="000000"/>
                <w:sz w:val="20"/>
                <w:szCs w:val="20"/>
                <w:lang w:val="en-GB" w:eastAsia="en-US"/>
              </w:rPr>
              <w:t>Cingulum_Ant_L</w:t>
            </w:r>
          </w:p>
          <w:p w14:paraId="16E8776B" w14:textId="77777777" w:rsidR="000B2689" w:rsidRPr="00FB74AF" w:rsidRDefault="000B2689" w:rsidP="000B2689">
            <w:pPr>
              <w:spacing w:after="0"/>
              <w:rPr>
                <w:rFonts w:ascii="Arial" w:eastAsia="Times New Roman" w:hAnsi="Arial" w:cs="Arial"/>
                <w:color w:val="000000"/>
                <w:sz w:val="20"/>
                <w:szCs w:val="20"/>
                <w:lang w:val="en-GB" w:eastAsia="en-US"/>
              </w:rPr>
            </w:pPr>
            <w:r w:rsidRPr="00FB74AF">
              <w:rPr>
                <w:rFonts w:ascii="Arial" w:eastAsia="Times New Roman" w:hAnsi="Arial" w:cs="Arial"/>
                <w:color w:val="000000"/>
                <w:sz w:val="20"/>
                <w:szCs w:val="20"/>
                <w:lang w:val="en-GB" w:eastAsia="en-US"/>
              </w:rPr>
              <w:t>Cingulum_Ant_R</w:t>
            </w:r>
          </w:p>
          <w:p w14:paraId="6F39FE2A" w14:textId="77777777" w:rsidR="000B2689" w:rsidRPr="00FB74AF" w:rsidRDefault="000B2689" w:rsidP="000B2689">
            <w:pPr>
              <w:spacing w:after="0"/>
              <w:rPr>
                <w:rFonts w:ascii="Arial" w:eastAsia="Times New Roman" w:hAnsi="Arial" w:cs="Arial"/>
                <w:color w:val="000000"/>
                <w:sz w:val="20"/>
                <w:szCs w:val="20"/>
                <w:lang w:val="en-GB" w:eastAsia="en-US"/>
              </w:rPr>
            </w:pPr>
            <w:r w:rsidRPr="00FB74AF">
              <w:rPr>
                <w:rFonts w:ascii="Arial" w:eastAsia="Times New Roman" w:hAnsi="Arial" w:cs="Arial"/>
                <w:color w:val="000000"/>
                <w:sz w:val="20"/>
                <w:szCs w:val="20"/>
                <w:lang w:val="en-GB" w:eastAsia="en-US"/>
              </w:rPr>
              <w:t>Cingulum_Mid_L</w:t>
            </w:r>
          </w:p>
          <w:p w14:paraId="1ED8773D" w14:textId="77777777" w:rsidR="000B2689" w:rsidRPr="00FB74AF" w:rsidRDefault="000B2689" w:rsidP="000B2689">
            <w:pPr>
              <w:spacing w:after="0"/>
              <w:rPr>
                <w:rFonts w:ascii="Arial" w:eastAsia="Times New Roman" w:hAnsi="Arial" w:cs="Arial"/>
                <w:color w:val="000000"/>
                <w:sz w:val="20"/>
                <w:szCs w:val="20"/>
                <w:lang w:val="en-GB" w:eastAsia="en-US"/>
              </w:rPr>
            </w:pPr>
            <w:r w:rsidRPr="00FB74AF">
              <w:rPr>
                <w:rFonts w:ascii="Arial" w:eastAsia="Times New Roman" w:hAnsi="Arial" w:cs="Arial"/>
                <w:color w:val="000000"/>
                <w:sz w:val="20"/>
                <w:szCs w:val="20"/>
                <w:lang w:val="en-GB" w:eastAsia="en-US"/>
              </w:rPr>
              <w:t>Cingulum_Mid_R</w:t>
            </w:r>
          </w:p>
          <w:p w14:paraId="71631AE0" w14:textId="77777777" w:rsidR="000B2689" w:rsidRPr="00FB74AF" w:rsidRDefault="000B2689" w:rsidP="000B2689">
            <w:pPr>
              <w:spacing w:after="0"/>
              <w:rPr>
                <w:rFonts w:ascii="Arial" w:eastAsia="Times New Roman" w:hAnsi="Arial" w:cs="Arial"/>
                <w:color w:val="000000"/>
                <w:sz w:val="20"/>
                <w:szCs w:val="20"/>
                <w:lang w:val="en-GB" w:eastAsia="en-US"/>
              </w:rPr>
            </w:pPr>
            <w:r w:rsidRPr="00FB74AF">
              <w:rPr>
                <w:rFonts w:ascii="Arial" w:eastAsia="Times New Roman" w:hAnsi="Arial" w:cs="Arial"/>
                <w:color w:val="000000"/>
                <w:sz w:val="20"/>
                <w:szCs w:val="20"/>
                <w:lang w:val="en-GB" w:eastAsia="en-US"/>
              </w:rPr>
              <w:t>Lingual_L</w:t>
            </w:r>
          </w:p>
          <w:p w14:paraId="020AFAAA" w14:textId="77777777" w:rsidR="000B2689" w:rsidRPr="00FB74AF" w:rsidRDefault="000B2689" w:rsidP="000B2689">
            <w:pPr>
              <w:spacing w:after="0"/>
              <w:rPr>
                <w:rFonts w:ascii="Arial" w:eastAsia="Times New Roman" w:hAnsi="Arial" w:cs="Arial"/>
                <w:color w:val="000000"/>
                <w:sz w:val="20"/>
                <w:szCs w:val="20"/>
                <w:lang w:val="en-GB" w:eastAsia="en-US"/>
              </w:rPr>
            </w:pPr>
            <w:r w:rsidRPr="00FB74AF">
              <w:rPr>
                <w:rFonts w:ascii="Arial" w:eastAsia="Times New Roman" w:hAnsi="Arial" w:cs="Arial"/>
                <w:color w:val="000000"/>
                <w:sz w:val="20"/>
                <w:szCs w:val="20"/>
                <w:lang w:val="en-GB" w:eastAsia="en-US"/>
              </w:rPr>
              <w:t>Parietal_Sup_R</w:t>
            </w:r>
          </w:p>
          <w:p w14:paraId="7A3F05D3" w14:textId="77777777" w:rsidR="000B2689" w:rsidRPr="00FB74AF" w:rsidRDefault="000B2689" w:rsidP="000B2689">
            <w:pPr>
              <w:spacing w:after="0"/>
              <w:rPr>
                <w:rFonts w:ascii="Arial" w:eastAsia="Times New Roman" w:hAnsi="Arial" w:cs="Arial"/>
                <w:color w:val="000000"/>
                <w:sz w:val="20"/>
                <w:szCs w:val="20"/>
                <w:lang w:val="en-GB" w:eastAsia="en-US"/>
              </w:rPr>
            </w:pPr>
            <w:r w:rsidRPr="00FB74AF">
              <w:rPr>
                <w:rFonts w:ascii="Arial" w:eastAsia="Times New Roman" w:hAnsi="Arial" w:cs="Arial"/>
                <w:color w:val="000000"/>
                <w:sz w:val="20"/>
                <w:szCs w:val="20"/>
                <w:lang w:val="en-GB" w:eastAsia="en-US"/>
              </w:rPr>
              <w:t>Paracentral_Lobule_L</w:t>
            </w:r>
          </w:p>
          <w:p w14:paraId="5ECF6717" w14:textId="77777777" w:rsidR="000B2689" w:rsidRPr="00FB74AF" w:rsidRDefault="000B2689" w:rsidP="000B2689">
            <w:pPr>
              <w:spacing w:after="0"/>
              <w:rPr>
                <w:rFonts w:ascii="Arial" w:eastAsia="Times New Roman" w:hAnsi="Arial" w:cs="Arial"/>
                <w:color w:val="000000"/>
                <w:sz w:val="20"/>
                <w:szCs w:val="20"/>
                <w:lang w:val="en-GB" w:eastAsia="en-US"/>
              </w:rPr>
            </w:pPr>
            <w:r w:rsidRPr="00FB74AF">
              <w:rPr>
                <w:rFonts w:ascii="Arial" w:eastAsia="Times New Roman" w:hAnsi="Arial" w:cs="Arial"/>
                <w:color w:val="000000"/>
                <w:sz w:val="20"/>
                <w:szCs w:val="20"/>
                <w:lang w:val="en-GB" w:eastAsia="en-US"/>
              </w:rPr>
              <w:t>Paracentral_Lobule_R</w:t>
            </w:r>
          </w:p>
          <w:p w14:paraId="55B2BC4A" w14:textId="77777777" w:rsidR="000B2689" w:rsidRPr="00FB74AF" w:rsidRDefault="000B2689" w:rsidP="000B2689">
            <w:pPr>
              <w:spacing w:after="0"/>
              <w:rPr>
                <w:rFonts w:ascii="Arial" w:eastAsia="Times New Roman" w:hAnsi="Arial" w:cs="Arial"/>
                <w:color w:val="000000"/>
                <w:sz w:val="20"/>
                <w:szCs w:val="20"/>
                <w:lang w:val="en-GB" w:eastAsia="en-US"/>
              </w:rPr>
            </w:pPr>
            <w:r w:rsidRPr="00FB74AF">
              <w:rPr>
                <w:rFonts w:ascii="Arial" w:eastAsia="Times New Roman" w:hAnsi="Arial" w:cs="Arial"/>
                <w:color w:val="000000"/>
                <w:sz w:val="20"/>
                <w:szCs w:val="20"/>
                <w:lang w:val="en-GB" w:eastAsia="en-US"/>
              </w:rPr>
              <w:t>Heschl_L</w:t>
            </w:r>
          </w:p>
          <w:p w14:paraId="2ABB8D48" w14:textId="77777777" w:rsidR="00FB74AF" w:rsidRDefault="000B2689" w:rsidP="00FB74AF">
            <w:pPr>
              <w:spacing w:after="0"/>
              <w:rPr>
                <w:rFonts w:ascii="Arial" w:eastAsia="Times New Roman" w:hAnsi="Arial" w:cs="Arial"/>
                <w:color w:val="000000"/>
                <w:sz w:val="20"/>
                <w:szCs w:val="20"/>
                <w:lang w:val="en-GB" w:eastAsia="en-US"/>
              </w:rPr>
            </w:pPr>
            <w:r w:rsidRPr="00FB74AF">
              <w:rPr>
                <w:rFonts w:ascii="Arial" w:eastAsia="Times New Roman" w:hAnsi="Arial" w:cs="Arial"/>
                <w:color w:val="000000"/>
                <w:sz w:val="20"/>
                <w:szCs w:val="20"/>
                <w:lang w:val="en-GB" w:eastAsia="en-US"/>
              </w:rPr>
              <w:t>Heschl_R</w:t>
            </w:r>
          </w:p>
          <w:p w14:paraId="756CC6BB" w14:textId="7827C324" w:rsidR="000B2689" w:rsidRPr="00FB74AF" w:rsidRDefault="000B2689" w:rsidP="00FB74AF">
            <w:pPr>
              <w:spacing w:after="0"/>
              <w:rPr>
                <w:rFonts w:ascii="Arial" w:eastAsia="宋体" w:hAnsi="Arial" w:cs="Arial"/>
                <w:sz w:val="20"/>
                <w:szCs w:val="20"/>
                <w:lang w:eastAsia="zh-CN"/>
              </w:rPr>
            </w:pPr>
            <w:r w:rsidRPr="00FB74AF">
              <w:rPr>
                <w:rFonts w:ascii="Arial" w:eastAsia="Times New Roman" w:hAnsi="Arial" w:cs="Arial"/>
                <w:color w:val="000000"/>
                <w:sz w:val="20"/>
                <w:szCs w:val="20"/>
                <w:lang w:val="en-GB" w:eastAsia="en-US"/>
              </w:rPr>
              <w:t>Temporal_Sup_L</w:t>
            </w:r>
          </w:p>
        </w:tc>
        <w:tc>
          <w:tcPr>
            <w:tcW w:w="2362" w:type="dxa"/>
          </w:tcPr>
          <w:p w14:paraId="059B05E2"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Olfactory_L</w:t>
            </w:r>
          </w:p>
          <w:p w14:paraId="273D6C8B"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Olfactory_R</w:t>
            </w:r>
          </w:p>
          <w:p w14:paraId="7A79E83C"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Frontal_Med_Orb_R</w:t>
            </w:r>
          </w:p>
          <w:p w14:paraId="31CF3A89"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Rectus_L</w:t>
            </w:r>
          </w:p>
          <w:p w14:paraId="76057375"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Rectus_R</w:t>
            </w:r>
          </w:p>
          <w:p w14:paraId="4A2B399A"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Hippocampus_L</w:t>
            </w:r>
          </w:p>
          <w:p w14:paraId="774DAA93"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Hippocampus_R</w:t>
            </w:r>
          </w:p>
          <w:p w14:paraId="7995BD3D"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ParaHippocampal_L</w:t>
            </w:r>
          </w:p>
          <w:p w14:paraId="0089C653"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ParaHippocampal_R</w:t>
            </w:r>
          </w:p>
          <w:p w14:paraId="408A06B0"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Amygdala_L</w:t>
            </w:r>
          </w:p>
          <w:p w14:paraId="0A2F720C"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Amygdala_R</w:t>
            </w:r>
          </w:p>
          <w:p w14:paraId="5936E8B6"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Fusiform_L</w:t>
            </w:r>
          </w:p>
          <w:p w14:paraId="2A8A6A5B"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Fusiform_R</w:t>
            </w:r>
          </w:p>
          <w:p w14:paraId="1B1EEF8A"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Caudate_L</w:t>
            </w:r>
          </w:p>
          <w:p w14:paraId="0CD849BE"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6100"/>
                <w:sz w:val="20"/>
                <w:szCs w:val="20"/>
              </w:rPr>
              <w:t>Caudate_R</w:t>
            </w:r>
          </w:p>
          <w:p w14:paraId="6091B1DF"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Temporal_Pole_Sup_L</w:t>
            </w:r>
          </w:p>
          <w:p w14:paraId="5061AC86"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Temporal_Pole_Sup_R</w:t>
            </w:r>
          </w:p>
          <w:p w14:paraId="4E247BD4"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Temporal_Mid_L</w:t>
            </w:r>
          </w:p>
          <w:p w14:paraId="68AF441D"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Temporal_Mid_R</w:t>
            </w:r>
          </w:p>
          <w:p w14:paraId="26D4ED0B"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Temporal_Pole_Mid_L</w:t>
            </w:r>
          </w:p>
          <w:p w14:paraId="51969709"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Temporal_Pole_Mid_R</w:t>
            </w:r>
          </w:p>
          <w:p w14:paraId="192D1E85"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Temporal_Inf_L</w:t>
            </w:r>
          </w:p>
          <w:p w14:paraId="6910DCAE" w14:textId="72F89D85" w:rsidR="000B2689" w:rsidRPr="00FB74AF" w:rsidRDefault="000B2689" w:rsidP="000B2689">
            <w:pPr>
              <w:rPr>
                <w:rFonts w:ascii="Arial" w:eastAsia="宋体" w:hAnsi="Arial" w:cs="Arial"/>
                <w:sz w:val="20"/>
                <w:szCs w:val="20"/>
                <w:lang w:eastAsia="zh-CN"/>
              </w:rPr>
            </w:pPr>
            <w:r w:rsidRPr="00FB74AF">
              <w:rPr>
                <w:rFonts w:ascii="Arial" w:eastAsia="Times New Roman" w:hAnsi="Arial" w:cs="Arial"/>
                <w:color w:val="000000"/>
                <w:sz w:val="20"/>
                <w:szCs w:val="20"/>
              </w:rPr>
              <w:t>Temporal_Inf_R</w:t>
            </w:r>
          </w:p>
        </w:tc>
        <w:tc>
          <w:tcPr>
            <w:tcW w:w="2363" w:type="dxa"/>
          </w:tcPr>
          <w:p w14:paraId="46BFE2EA"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Calcarine_L</w:t>
            </w:r>
          </w:p>
          <w:p w14:paraId="4A70FE8D"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Calcarine_R</w:t>
            </w:r>
          </w:p>
          <w:p w14:paraId="6BE2555D"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Cuneus_L</w:t>
            </w:r>
          </w:p>
          <w:p w14:paraId="64F1D16F"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Cuneus_R</w:t>
            </w:r>
          </w:p>
          <w:p w14:paraId="2BFC8AE2"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Lingual_R</w:t>
            </w:r>
          </w:p>
          <w:p w14:paraId="1268C7BC"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Occipital_Sup_L</w:t>
            </w:r>
          </w:p>
          <w:p w14:paraId="46EEFCDE" w14:textId="58C343A6" w:rsidR="000B2689" w:rsidRPr="00FB74AF" w:rsidRDefault="000B2689" w:rsidP="000B2689">
            <w:pPr>
              <w:rPr>
                <w:rFonts w:ascii="Arial" w:eastAsia="宋体" w:hAnsi="Arial" w:cs="Arial"/>
                <w:sz w:val="20"/>
                <w:szCs w:val="20"/>
                <w:lang w:eastAsia="zh-CN"/>
              </w:rPr>
            </w:pPr>
            <w:r w:rsidRPr="00FB74AF">
              <w:rPr>
                <w:rFonts w:ascii="Arial" w:eastAsia="Times New Roman" w:hAnsi="Arial" w:cs="Arial"/>
                <w:color w:val="000000"/>
                <w:sz w:val="20"/>
                <w:szCs w:val="20"/>
              </w:rPr>
              <w:t>Occipital_Sup_R</w:t>
            </w:r>
          </w:p>
        </w:tc>
        <w:tc>
          <w:tcPr>
            <w:tcW w:w="2363" w:type="dxa"/>
          </w:tcPr>
          <w:p w14:paraId="560714AA"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Frontal_Mid_Orb_R</w:t>
            </w:r>
          </w:p>
          <w:p w14:paraId="68B0A408"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Cingulum_Post_L</w:t>
            </w:r>
          </w:p>
          <w:p w14:paraId="5B91C4C9"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6100"/>
                <w:sz w:val="20"/>
                <w:szCs w:val="20"/>
              </w:rPr>
              <w:t>Cingulum_Post_R</w:t>
            </w:r>
          </w:p>
          <w:p w14:paraId="023732DB"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Occipital_Mid_L</w:t>
            </w:r>
          </w:p>
          <w:p w14:paraId="1AA6BB40"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Occipital_Mid_R</w:t>
            </w:r>
          </w:p>
          <w:p w14:paraId="096A48DE"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Occipital_Inf_L</w:t>
            </w:r>
          </w:p>
          <w:p w14:paraId="4D7A231F"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Occipital_Inf_R</w:t>
            </w:r>
          </w:p>
          <w:p w14:paraId="61A2381F"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Postcentral_L</w:t>
            </w:r>
          </w:p>
          <w:p w14:paraId="274FF1A1"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Postcentral_R</w:t>
            </w:r>
          </w:p>
          <w:p w14:paraId="40F56456"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Parietal_Sup_L</w:t>
            </w:r>
          </w:p>
          <w:p w14:paraId="21170F96"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Parietal_Inf_L</w:t>
            </w:r>
          </w:p>
          <w:p w14:paraId="0CBDA6E4"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Parietal_Inf_R</w:t>
            </w:r>
          </w:p>
          <w:p w14:paraId="62B8318C"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SupraMarginal_L</w:t>
            </w:r>
          </w:p>
          <w:p w14:paraId="4F51B4F4"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SupraMarginal_R</w:t>
            </w:r>
          </w:p>
          <w:p w14:paraId="0C97E077"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Angular_L</w:t>
            </w:r>
          </w:p>
          <w:p w14:paraId="398AF751"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Angular_R</w:t>
            </w:r>
          </w:p>
          <w:p w14:paraId="233EC036"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Precuneus_L</w:t>
            </w:r>
          </w:p>
          <w:p w14:paraId="39608CAB"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Precuneus_R</w:t>
            </w:r>
          </w:p>
          <w:p w14:paraId="59679B93" w14:textId="480146AD" w:rsidR="000B2689" w:rsidRPr="00FB74AF" w:rsidRDefault="000B2689" w:rsidP="000B2689">
            <w:pPr>
              <w:rPr>
                <w:rFonts w:ascii="Arial" w:eastAsia="宋体" w:hAnsi="Arial" w:cs="Arial"/>
                <w:sz w:val="20"/>
                <w:szCs w:val="20"/>
                <w:lang w:eastAsia="zh-CN"/>
              </w:rPr>
            </w:pPr>
            <w:r w:rsidRPr="00FB74AF">
              <w:rPr>
                <w:rFonts w:ascii="Arial" w:eastAsia="Times New Roman" w:hAnsi="Arial" w:cs="Arial"/>
                <w:color w:val="000000"/>
                <w:sz w:val="20"/>
                <w:szCs w:val="20"/>
              </w:rPr>
              <w:t>Temporal_Sup_R</w:t>
            </w:r>
          </w:p>
        </w:tc>
        <w:tc>
          <w:tcPr>
            <w:tcW w:w="2363" w:type="dxa"/>
          </w:tcPr>
          <w:p w14:paraId="74012A6B"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Putamen_L</w:t>
            </w:r>
          </w:p>
          <w:p w14:paraId="6BC54753"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Putamen_R</w:t>
            </w:r>
          </w:p>
          <w:p w14:paraId="0A4E301E"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Pallidum_L</w:t>
            </w:r>
          </w:p>
          <w:p w14:paraId="7498B734"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Pallidum_R</w:t>
            </w:r>
          </w:p>
          <w:p w14:paraId="21B92A99" w14:textId="77777777" w:rsidR="000B2689" w:rsidRPr="00FB74AF" w:rsidRDefault="000B2689" w:rsidP="000B2689">
            <w:pPr>
              <w:spacing w:after="0"/>
              <w:rPr>
                <w:rFonts w:ascii="Arial" w:hAnsi="Arial" w:cs="Arial"/>
                <w:sz w:val="20"/>
                <w:szCs w:val="20"/>
              </w:rPr>
            </w:pPr>
            <w:r w:rsidRPr="00FB74AF">
              <w:rPr>
                <w:rFonts w:ascii="Arial" w:eastAsia="Times New Roman" w:hAnsi="Arial" w:cs="Arial"/>
                <w:color w:val="000000"/>
                <w:sz w:val="20"/>
                <w:szCs w:val="20"/>
              </w:rPr>
              <w:t>Thalamus_L</w:t>
            </w:r>
          </w:p>
          <w:p w14:paraId="76C848D1" w14:textId="57A3E7DA" w:rsidR="000B2689" w:rsidRPr="00FB74AF" w:rsidRDefault="000B2689" w:rsidP="000B2689">
            <w:pPr>
              <w:rPr>
                <w:rFonts w:ascii="Arial" w:eastAsia="宋体" w:hAnsi="Arial" w:cs="Arial"/>
                <w:sz w:val="20"/>
                <w:szCs w:val="20"/>
                <w:lang w:eastAsia="zh-CN"/>
              </w:rPr>
            </w:pPr>
            <w:r w:rsidRPr="00FB74AF">
              <w:rPr>
                <w:rFonts w:ascii="Arial" w:eastAsia="Times New Roman" w:hAnsi="Arial" w:cs="Arial"/>
                <w:color w:val="000000"/>
                <w:sz w:val="20"/>
                <w:szCs w:val="20"/>
              </w:rPr>
              <w:t>Thalamus_R</w:t>
            </w:r>
          </w:p>
        </w:tc>
      </w:tr>
    </w:tbl>
    <w:p w14:paraId="0828A720" w14:textId="77777777" w:rsidR="000B2689" w:rsidRPr="000B2689" w:rsidRDefault="000B2689">
      <w:pPr>
        <w:rPr>
          <w:rFonts w:eastAsia="宋体"/>
          <w:lang w:eastAsia="zh-CN"/>
        </w:rPr>
      </w:pPr>
    </w:p>
    <w:tbl>
      <w:tblPr>
        <w:tblStyle w:val="TableGrid"/>
        <w:tblW w:w="0" w:type="auto"/>
        <w:tblLook w:val="04A0" w:firstRow="1" w:lastRow="0" w:firstColumn="1" w:lastColumn="0" w:noHBand="0" w:noVBand="1"/>
      </w:tblPr>
      <w:tblGrid>
        <w:gridCol w:w="2442"/>
        <w:gridCol w:w="2469"/>
        <w:gridCol w:w="1862"/>
        <w:gridCol w:w="1601"/>
        <w:gridCol w:w="1634"/>
        <w:gridCol w:w="1684"/>
        <w:gridCol w:w="2484"/>
      </w:tblGrid>
      <w:tr w:rsidR="000B2689" w:rsidRPr="00FB74AF" w14:paraId="14A16AAB" w14:textId="77777777" w:rsidTr="0034422C">
        <w:tc>
          <w:tcPr>
            <w:tcW w:w="14176" w:type="dxa"/>
            <w:gridSpan w:val="7"/>
          </w:tcPr>
          <w:p w14:paraId="6388DD5F" w14:textId="3877CE44" w:rsidR="000B2689" w:rsidRPr="00FB74AF" w:rsidRDefault="000B2689" w:rsidP="000B2689">
            <w:pPr>
              <w:jc w:val="center"/>
              <w:rPr>
                <w:rFonts w:ascii="Arial" w:eastAsia="宋体" w:hAnsi="Arial" w:cs="Arial"/>
                <w:szCs w:val="22"/>
                <w:lang w:eastAsia="zh-CN"/>
              </w:rPr>
            </w:pPr>
            <w:r w:rsidRPr="00FB74AF">
              <w:rPr>
                <w:rFonts w:ascii="Arial" w:hAnsi="Arial" w:cs="Arial"/>
                <w:b/>
                <w:szCs w:val="22"/>
              </w:rPr>
              <w:t>Modules in patients with schizophrenia</w:t>
            </w:r>
          </w:p>
        </w:tc>
      </w:tr>
      <w:tr w:rsidR="000B2689" w:rsidRPr="00FB74AF" w14:paraId="7B11377F" w14:textId="77777777" w:rsidTr="000B2689">
        <w:tc>
          <w:tcPr>
            <w:tcW w:w="2442" w:type="dxa"/>
          </w:tcPr>
          <w:p w14:paraId="0F85DDD8" w14:textId="25393ED5" w:rsidR="000B2689" w:rsidRPr="00FB74AF" w:rsidRDefault="000B2689">
            <w:pPr>
              <w:rPr>
                <w:rFonts w:ascii="Arial" w:eastAsia="宋体" w:hAnsi="Arial" w:cs="Arial"/>
                <w:szCs w:val="22"/>
                <w:lang w:eastAsia="zh-CN"/>
              </w:rPr>
            </w:pPr>
            <w:r w:rsidRPr="00FB74AF">
              <w:rPr>
                <w:rFonts w:ascii="Arial" w:eastAsia="宋体" w:hAnsi="Arial" w:cs="Arial"/>
                <w:szCs w:val="22"/>
                <w:lang w:eastAsia="zh-CN"/>
              </w:rPr>
              <w:t>Module 1</w:t>
            </w:r>
          </w:p>
        </w:tc>
        <w:tc>
          <w:tcPr>
            <w:tcW w:w="2469" w:type="dxa"/>
          </w:tcPr>
          <w:p w14:paraId="1D9C5208" w14:textId="202C2FA6" w:rsidR="000B2689" w:rsidRPr="00FB74AF" w:rsidRDefault="000B2689">
            <w:pPr>
              <w:rPr>
                <w:rFonts w:ascii="Arial" w:eastAsia="宋体" w:hAnsi="Arial" w:cs="Arial"/>
                <w:szCs w:val="22"/>
                <w:lang w:eastAsia="zh-CN"/>
              </w:rPr>
            </w:pPr>
            <w:r w:rsidRPr="00FB74AF">
              <w:rPr>
                <w:rFonts w:ascii="Arial" w:eastAsia="宋体" w:hAnsi="Arial" w:cs="Arial"/>
                <w:szCs w:val="22"/>
                <w:lang w:eastAsia="zh-CN"/>
              </w:rPr>
              <w:t>Module 2</w:t>
            </w:r>
          </w:p>
        </w:tc>
        <w:tc>
          <w:tcPr>
            <w:tcW w:w="1862" w:type="dxa"/>
          </w:tcPr>
          <w:p w14:paraId="1103B6FB" w14:textId="5A2CA49B" w:rsidR="000B2689" w:rsidRPr="00FB74AF" w:rsidRDefault="000B2689">
            <w:pPr>
              <w:rPr>
                <w:rFonts w:ascii="Arial" w:eastAsia="宋体" w:hAnsi="Arial" w:cs="Arial"/>
                <w:szCs w:val="22"/>
                <w:lang w:eastAsia="zh-CN"/>
              </w:rPr>
            </w:pPr>
            <w:r w:rsidRPr="00FB74AF">
              <w:rPr>
                <w:rFonts w:ascii="Arial" w:eastAsia="宋体" w:hAnsi="Arial" w:cs="Arial"/>
                <w:szCs w:val="22"/>
                <w:lang w:eastAsia="zh-CN"/>
              </w:rPr>
              <w:t>Module 3</w:t>
            </w:r>
          </w:p>
        </w:tc>
        <w:tc>
          <w:tcPr>
            <w:tcW w:w="1601" w:type="dxa"/>
          </w:tcPr>
          <w:p w14:paraId="568F65E4" w14:textId="7DB3BC13" w:rsidR="000B2689" w:rsidRPr="00FB74AF" w:rsidRDefault="000B2689">
            <w:pPr>
              <w:rPr>
                <w:rFonts w:ascii="Arial" w:eastAsia="宋体" w:hAnsi="Arial" w:cs="Arial"/>
                <w:szCs w:val="22"/>
                <w:lang w:eastAsia="zh-CN"/>
              </w:rPr>
            </w:pPr>
            <w:r w:rsidRPr="00FB74AF">
              <w:rPr>
                <w:rFonts w:ascii="Arial" w:eastAsia="宋体" w:hAnsi="Arial" w:cs="Arial"/>
                <w:szCs w:val="22"/>
                <w:lang w:eastAsia="zh-CN"/>
              </w:rPr>
              <w:t>Module 4</w:t>
            </w:r>
          </w:p>
        </w:tc>
        <w:tc>
          <w:tcPr>
            <w:tcW w:w="1634" w:type="dxa"/>
          </w:tcPr>
          <w:p w14:paraId="5644CA32" w14:textId="73432913" w:rsidR="000B2689" w:rsidRPr="00FB74AF" w:rsidRDefault="000B2689">
            <w:pPr>
              <w:rPr>
                <w:rFonts w:ascii="Arial" w:eastAsia="宋体" w:hAnsi="Arial" w:cs="Arial"/>
                <w:szCs w:val="22"/>
                <w:lang w:eastAsia="zh-CN"/>
              </w:rPr>
            </w:pPr>
            <w:r w:rsidRPr="00FB74AF">
              <w:rPr>
                <w:rFonts w:ascii="Arial" w:eastAsia="宋体" w:hAnsi="Arial" w:cs="Arial"/>
                <w:szCs w:val="22"/>
                <w:lang w:eastAsia="zh-CN"/>
              </w:rPr>
              <w:t>Module 5</w:t>
            </w:r>
          </w:p>
        </w:tc>
        <w:tc>
          <w:tcPr>
            <w:tcW w:w="1684" w:type="dxa"/>
          </w:tcPr>
          <w:p w14:paraId="280DCF5C" w14:textId="728BA7A0" w:rsidR="000B2689" w:rsidRPr="00FB74AF" w:rsidRDefault="000B2689">
            <w:pPr>
              <w:rPr>
                <w:rFonts w:ascii="Arial" w:eastAsia="宋体" w:hAnsi="Arial" w:cs="Arial"/>
                <w:szCs w:val="22"/>
                <w:lang w:eastAsia="zh-CN"/>
              </w:rPr>
            </w:pPr>
            <w:r w:rsidRPr="00FB74AF">
              <w:rPr>
                <w:rFonts w:ascii="Arial" w:eastAsia="宋体" w:hAnsi="Arial" w:cs="Arial"/>
                <w:szCs w:val="22"/>
                <w:lang w:eastAsia="zh-CN"/>
              </w:rPr>
              <w:t>Module 6</w:t>
            </w:r>
          </w:p>
        </w:tc>
        <w:tc>
          <w:tcPr>
            <w:tcW w:w="2484" w:type="dxa"/>
          </w:tcPr>
          <w:p w14:paraId="34D8C52E" w14:textId="72AA8A5A" w:rsidR="000B2689" w:rsidRPr="00FB74AF" w:rsidRDefault="000B2689">
            <w:pPr>
              <w:rPr>
                <w:rFonts w:ascii="Arial" w:eastAsia="宋体" w:hAnsi="Arial" w:cs="Arial"/>
                <w:szCs w:val="22"/>
                <w:lang w:eastAsia="zh-CN"/>
              </w:rPr>
            </w:pPr>
            <w:r w:rsidRPr="00FB74AF">
              <w:rPr>
                <w:rFonts w:ascii="Arial" w:eastAsia="宋体" w:hAnsi="Arial" w:cs="Arial"/>
                <w:szCs w:val="22"/>
                <w:lang w:eastAsia="zh-CN"/>
              </w:rPr>
              <w:t>Module 7</w:t>
            </w:r>
          </w:p>
        </w:tc>
      </w:tr>
      <w:tr w:rsidR="000B2689" w:rsidRPr="00FB74AF" w14:paraId="18AA5F27" w14:textId="77777777" w:rsidTr="000B2689">
        <w:tc>
          <w:tcPr>
            <w:tcW w:w="2442" w:type="dxa"/>
          </w:tcPr>
          <w:p w14:paraId="7AE6ECC3"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Frontal_Inf_Oper_L</w:t>
            </w:r>
          </w:p>
          <w:p w14:paraId="0815E157"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Frontal_Inf_Oper_R</w:t>
            </w:r>
          </w:p>
          <w:p w14:paraId="4A727AAE"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Frontal_Inf_Tri_L</w:t>
            </w:r>
          </w:p>
          <w:p w14:paraId="24D94845"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Frontal_Inf_Tri_R</w:t>
            </w:r>
          </w:p>
          <w:p w14:paraId="3EB6377D"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Frontal_Inf_Orb_L</w:t>
            </w:r>
          </w:p>
          <w:p w14:paraId="6F7B87A1"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Rolandic_Oper_L</w:t>
            </w:r>
          </w:p>
          <w:p w14:paraId="710F27CB"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Rolandic_Oper_R</w:t>
            </w:r>
          </w:p>
          <w:p w14:paraId="6D767DC5"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Frontal_Sup_Medial_L</w:t>
            </w:r>
          </w:p>
          <w:p w14:paraId="75C3E57A"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Cingulum_Post_L</w:t>
            </w:r>
          </w:p>
          <w:p w14:paraId="77475D59"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Cingulum_Post_R</w:t>
            </w:r>
          </w:p>
          <w:p w14:paraId="07D50C0F"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Occipital_Mid_L</w:t>
            </w:r>
          </w:p>
          <w:p w14:paraId="133C3E25"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Occipital_Inf_L</w:t>
            </w:r>
          </w:p>
          <w:p w14:paraId="0928C8BE"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Fusiform_L</w:t>
            </w:r>
          </w:p>
          <w:p w14:paraId="7CA9D672"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Postcentral_L</w:t>
            </w:r>
          </w:p>
          <w:p w14:paraId="1A94C0D0"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Postcentral_R</w:t>
            </w:r>
          </w:p>
          <w:p w14:paraId="57B5A688"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Parietal_Inf_L</w:t>
            </w:r>
          </w:p>
          <w:p w14:paraId="6EC2875F"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Parietal_Inf_R</w:t>
            </w:r>
          </w:p>
          <w:p w14:paraId="37D02ACB"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SupraMarginal_L</w:t>
            </w:r>
          </w:p>
          <w:p w14:paraId="48067B26"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SupraMarginal_R</w:t>
            </w:r>
          </w:p>
          <w:p w14:paraId="3BAF2CA2"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Angular_L</w:t>
            </w:r>
          </w:p>
          <w:p w14:paraId="4A5015CC"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Angular_R</w:t>
            </w:r>
          </w:p>
          <w:p w14:paraId="7D610FDE"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Precuneus_L</w:t>
            </w:r>
          </w:p>
          <w:p w14:paraId="0FAAB2E9"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Precuneus_R</w:t>
            </w:r>
          </w:p>
          <w:p w14:paraId="229E407B"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Heschl_L</w:t>
            </w:r>
          </w:p>
          <w:p w14:paraId="2C1C6C20"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Heschl_R</w:t>
            </w:r>
          </w:p>
          <w:p w14:paraId="596CDF5D"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Temporal_Sup_R</w:t>
            </w:r>
          </w:p>
          <w:p w14:paraId="40C1E786"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Temporal_Mid_R</w:t>
            </w:r>
          </w:p>
          <w:p w14:paraId="69DBD95E"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Temporal_Inf_L</w:t>
            </w:r>
          </w:p>
          <w:p w14:paraId="5E8AEF68" w14:textId="322ED540" w:rsidR="000B2689" w:rsidRPr="00FB74AF" w:rsidRDefault="000B2689">
            <w:pPr>
              <w:rPr>
                <w:rFonts w:ascii="Arial" w:eastAsia="宋体" w:hAnsi="Arial" w:cs="Arial"/>
                <w:sz w:val="20"/>
                <w:szCs w:val="20"/>
                <w:lang w:eastAsia="zh-CN"/>
              </w:rPr>
            </w:pPr>
            <w:r w:rsidRPr="00FB74AF">
              <w:rPr>
                <w:rFonts w:ascii="Arial" w:hAnsi="Arial" w:cs="Arial"/>
                <w:sz w:val="20"/>
                <w:szCs w:val="20"/>
              </w:rPr>
              <w:t>Temporal_Inf_R</w:t>
            </w:r>
          </w:p>
        </w:tc>
        <w:tc>
          <w:tcPr>
            <w:tcW w:w="2469" w:type="dxa"/>
          </w:tcPr>
          <w:p w14:paraId="49B7B385"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Precentral_L</w:t>
            </w:r>
          </w:p>
          <w:p w14:paraId="276EC2CB"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Precentral_R</w:t>
            </w:r>
          </w:p>
          <w:p w14:paraId="5F33B88A"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Frontal_Sup_L</w:t>
            </w:r>
          </w:p>
          <w:p w14:paraId="5E3B7B52"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Frontal_Sup_Orb_R</w:t>
            </w:r>
          </w:p>
          <w:p w14:paraId="2AF6D5ED"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Frontal_Mid_L</w:t>
            </w:r>
          </w:p>
          <w:p w14:paraId="5A79B678"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Frontal_Mid_R</w:t>
            </w:r>
          </w:p>
          <w:p w14:paraId="0A59FD7A"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Frontal_Mid_Orb_L</w:t>
            </w:r>
          </w:p>
          <w:p w14:paraId="395DE9AB"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Frontal_Mid_Orb_R</w:t>
            </w:r>
          </w:p>
          <w:p w14:paraId="62DA0F60"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Frontal_Inf_Orb_R</w:t>
            </w:r>
          </w:p>
          <w:p w14:paraId="628CAFF0"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Supp_Motor_Area_L</w:t>
            </w:r>
          </w:p>
          <w:p w14:paraId="4A4670C4"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Frontal_Sup_Medial_R</w:t>
            </w:r>
          </w:p>
          <w:p w14:paraId="0B60DC3C"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Frontal_Med_Orb_L</w:t>
            </w:r>
          </w:p>
          <w:p w14:paraId="1DED92C9"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Frontal_Med_Orb_R</w:t>
            </w:r>
          </w:p>
          <w:p w14:paraId="3E24EA35"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Cingulum_Ant_R</w:t>
            </w:r>
          </w:p>
          <w:p w14:paraId="2939CE25"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Cingulum_Mid_L</w:t>
            </w:r>
          </w:p>
          <w:p w14:paraId="29A62195"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Cingulum_Mid_R</w:t>
            </w:r>
          </w:p>
          <w:p w14:paraId="6563172F"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Calcarine_L</w:t>
            </w:r>
          </w:p>
          <w:p w14:paraId="257D5FE9"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Calcarine_R</w:t>
            </w:r>
          </w:p>
          <w:p w14:paraId="55D52E75"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Cuneus_L</w:t>
            </w:r>
          </w:p>
          <w:p w14:paraId="6E641CE9"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Cuneus_R</w:t>
            </w:r>
          </w:p>
          <w:p w14:paraId="11B611C1"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Lingual_L</w:t>
            </w:r>
          </w:p>
          <w:p w14:paraId="10D3DD60"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Lingual_R</w:t>
            </w:r>
          </w:p>
          <w:p w14:paraId="2AE0718F"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Occipital_Sup_L</w:t>
            </w:r>
          </w:p>
          <w:p w14:paraId="7F7151F0"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Occipital_Sup_R</w:t>
            </w:r>
          </w:p>
          <w:p w14:paraId="39615FF8"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Occipital_Mid_R</w:t>
            </w:r>
          </w:p>
          <w:p w14:paraId="67AB89A1"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Occipital_Inf_R</w:t>
            </w:r>
          </w:p>
          <w:p w14:paraId="3ACBCBD7"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Fusiform_R</w:t>
            </w:r>
          </w:p>
          <w:p w14:paraId="3757D597"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Paracentral_Lobule_L</w:t>
            </w:r>
          </w:p>
          <w:p w14:paraId="3FA9DD91"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Paracentral_Lobule_R</w:t>
            </w:r>
          </w:p>
          <w:p w14:paraId="130F54C2" w14:textId="72A5EA1A" w:rsidR="000B2689" w:rsidRPr="00FB74AF" w:rsidRDefault="000B2689">
            <w:pPr>
              <w:rPr>
                <w:rFonts w:ascii="Arial" w:eastAsia="宋体" w:hAnsi="Arial" w:cs="Arial"/>
                <w:sz w:val="20"/>
                <w:szCs w:val="20"/>
                <w:lang w:eastAsia="zh-CN"/>
              </w:rPr>
            </w:pPr>
            <w:r w:rsidRPr="00FB74AF">
              <w:rPr>
                <w:rFonts w:ascii="Arial" w:hAnsi="Arial" w:cs="Arial"/>
                <w:sz w:val="20"/>
                <w:szCs w:val="20"/>
              </w:rPr>
              <w:t>Temporal_Sup_L</w:t>
            </w:r>
          </w:p>
        </w:tc>
        <w:tc>
          <w:tcPr>
            <w:tcW w:w="1862" w:type="dxa"/>
          </w:tcPr>
          <w:p w14:paraId="6212CCE5"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Parietal_Sup_L</w:t>
            </w:r>
          </w:p>
          <w:p w14:paraId="4E334023" w14:textId="064B6B26" w:rsidR="000B2689" w:rsidRPr="00FB74AF" w:rsidRDefault="000B2689">
            <w:pPr>
              <w:rPr>
                <w:rFonts w:ascii="Arial" w:eastAsia="宋体" w:hAnsi="Arial" w:cs="Arial"/>
                <w:sz w:val="20"/>
                <w:szCs w:val="20"/>
                <w:lang w:eastAsia="zh-CN"/>
              </w:rPr>
            </w:pPr>
            <w:r w:rsidRPr="00FB74AF">
              <w:rPr>
                <w:rFonts w:ascii="Arial" w:hAnsi="Arial" w:cs="Arial"/>
                <w:sz w:val="20"/>
                <w:szCs w:val="20"/>
              </w:rPr>
              <w:t>Parietal_Sup_R</w:t>
            </w:r>
          </w:p>
        </w:tc>
        <w:tc>
          <w:tcPr>
            <w:tcW w:w="1601" w:type="dxa"/>
          </w:tcPr>
          <w:p w14:paraId="165A513F"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Caudate_L</w:t>
            </w:r>
          </w:p>
          <w:p w14:paraId="1F305842" w14:textId="21EB9975" w:rsidR="000B2689" w:rsidRPr="00FB74AF" w:rsidRDefault="000B2689">
            <w:pPr>
              <w:rPr>
                <w:rFonts w:ascii="Arial" w:eastAsia="宋体" w:hAnsi="Arial" w:cs="Arial"/>
                <w:sz w:val="20"/>
                <w:szCs w:val="20"/>
                <w:lang w:eastAsia="zh-CN"/>
              </w:rPr>
            </w:pPr>
            <w:r w:rsidRPr="00FB74AF">
              <w:rPr>
                <w:rFonts w:ascii="Arial" w:hAnsi="Arial" w:cs="Arial"/>
                <w:sz w:val="20"/>
                <w:szCs w:val="20"/>
              </w:rPr>
              <w:t>Caudate_R</w:t>
            </w:r>
          </w:p>
        </w:tc>
        <w:tc>
          <w:tcPr>
            <w:tcW w:w="1634" w:type="dxa"/>
          </w:tcPr>
          <w:p w14:paraId="666AE07D"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Putamen_L</w:t>
            </w:r>
          </w:p>
          <w:p w14:paraId="2D330416"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Putamen_R</w:t>
            </w:r>
          </w:p>
          <w:p w14:paraId="19309051"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Pallidum_L</w:t>
            </w:r>
          </w:p>
          <w:p w14:paraId="1CB691C7" w14:textId="771D4279" w:rsidR="000B2689" w:rsidRPr="00FB74AF" w:rsidRDefault="000B2689">
            <w:pPr>
              <w:rPr>
                <w:rFonts w:ascii="Arial" w:eastAsia="宋体" w:hAnsi="Arial" w:cs="Arial"/>
                <w:sz w:val="20"/>
                <w:szCs w:val="20"/>
                <w:lang w:eastAsia="zh-CN"/>
              </w:rPr>
            </w:pPr>
            <w:r w:rsidRPr="00FB74AF">
              <w:rPr>
                <w:rFonts w:ascii="Arial" w:hAnsi="Arial" w:cs="Arial"/>
                <w:sz w:val="20"/>
                <w:szCs w:val="20"/>
              </w:rPr>
              <w:t>Pallidum_R</w:t>
            </w:r>
          </w:p>
        </w:tc>
        <w:tc>
          <w:tcPr>
            <w:tcW w:w="1684" w:type="dxa"/>
          </w:tcPr>
          <w:p w14:paraId="388C0E00"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Thalamus_L</w:t>
            </w:r>
          </w:p>
          <w:p w14:paraId="230342CE" w14:textId="7001DB02" w:rsidR="000B2689" w:rsidRPr="00FB74AF" w:rsidRDefault="000B2689">
            <w:pPr>
              <w:rPr>
                <w:rFonts w:ascii="Arial" w:eastAsia="宋体" w:hAnsi="Arial" w:cs="Arial"/>
                <w:sz w:val="20"/>
                <w:szCs w:val="20"/>
                <w:lang w:eastAsia="zh-CN"/>
              </w:rPr>
            </w:pPr>
            <w:r w:rsidRPr="00FB74AF">
              <w:rPr>
                <w:rFonts w:ascii="Arial" w:hAnsi="Arial" w:cs="Arial"/>
                <w:sz w:val="20"/>
                <w:szCs w:val="20"/>
              </w:rPr>
              <w:t>Thalamus_R</w:t>
            </w:r>
          </w:p>
        </w:tc>
        <w:tc>
          <w:tcPr>
            <w:tcW w:w="2484" w:type="dxa"/>
          </w:tcPr>
          <w:p w14:paraId="123BC0BC"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Frontal_Sup_R</w:t>
            </w:r>
          </w:p>
          <w:p w14:paraId="195D9A15"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Frontal_Sup_Orb_L</w:t>
            </w:r>
          </w:p>
          <w:p w14:paraId="36ECCA6E"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Supp_Motor_Area_R</w:t>
            </w:r>
          </w:p>
          <w:p w14:paraId="351EBDA5"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Olfactory_L</w:t>
            </w:r>
          </w:p>
          <w:p w14:paraId="775E3B0E"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Olfactory_R</w:t>
            </w:r>
          </w:p>
          <w:p w14:paraId="750C794D"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Rectus_L</w:t>
            </w:r>
          </w:p>
          <w:p w14:paraId="7A966A7E"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Rectus_R</w:t>
            </w:r>
          </w:p>
          <w:p w14:paraId="778056C9"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Insula_L</w:t>
            </w:r>
          </w:p>
          <w:p w14:paraId="118E5655"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Insula_R</w:t>
            </w:r>
          </w:p>
          <w:p w14:paraId="1C92B15B"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Cingulum_Ant_L</w:t>
            </w:r>
          </w:p>
          <w:p w14:paraId="42AAA58F"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Hippocampus_L</w:t>
            </w:r>
          </w:p>
          <w:p w14:paraId="279E2CF4"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Hippocampus_R</w:t>
            </w:r>
          </w:p>
          <w:p w14:paraId="7A2F437C"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ParaHippocampal_L</w:t>
            </w:r>
          </w:p>
          <w:p w14:paraId="023CEAC1"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ParaHippocampal_R</w:t>
            </w:r>
          </w:p>
          <w:p w14:paraId="7606A795"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Amygdala_L</w:t>
            </w:r>
          </w:p>
          <w:p w14:paraId="7857E52E"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Amygdala_R</w:t>
            </w:r>
          </w:p>
          <w:p w14:paraId="5F00159D"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Temporal_Pole_Sup_L</w:t>
            </w:r>
          </w:p>
          <w:p w14:paraId="214A0446"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Temporal_Pole_Sup_R</w:t>
            </w:r>
          </w:p>
          <w:p w14:paraId="2F92BBE9"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Temporal_Mid_L</w:t>
            </w:r>
          </w:p>
          <w:p w14:paraId="2B3FA240" w14:textId="77777777" w:rsidR="000B2689" w:rsidRPr="00FB74AF" w:rsidRDefault="000B2689" w:rsidP="0034422C">
            <w:pPr>
              <w:spacing w:after="0"/>
              <w:rPr>
                <w:rFonts w:ascii="Arial" w:hAnsi="Arial" w:cs="Arial"/>
                <w:sz w:val="20"/>
                <w:szCs w:val="20"/>
              </w:rPr>
            </w:pPr>
            <w:r w:rsidRPr="00FB74AF">
              <w:rPr>
                <w:rFonts w:ascii="Arial" w:hAnsi="Arial" w:cs="Arial"/>
                <w:sz w:val="20"/>
                <w:szCs w:val="20"/>
              </w:rPr>
              <w:t>Temporal_Pole_Mid_L</w:t>
            </w:r>
          </w:p>
          <w:p w14:paraId="4F26A590" w14:textId="43404B77" w:rsidR="000B2689" w:rsidRPr="00FB74AF" w:rsidRDefault="000B2689">
            <w:pPr>
              <w:rPr>
                <w:rFonts w:ascii="Arial" w:eastAsia="宋体" w:hAnsi="Arial" w:cs="Arial"/>
                <w:sz w:val="20"/>
                <w:szCs w:val="20"/>
                <w:lang w:eastAsia="zh-CN"/>
              </w:rPr>
            </w:pPr>
            <w:r w:rsidRPr="00FB74AF">
              <w:rPr>
                <w:rFonts w:ascii="Arial" w:hAnsi="Arial" w:cs="Arial"/>
                <w:sz w:val="20"/>
                <w:szCs w:val="20"/>
              </w:rPr>
              <w:t>Temporal_Pole_Mid_R</w:t>
            </w:r>
          </w:p>
        </w:tc>
      </w:tr>
    </w:tbl>
    <w:p w14:paraId="5F2E5496" w14:textId="77777777" w:rsidR="00CA1006" w:rsidRPr="000B2689" w:rsidRDefault="00CA1006">
      <w:pPr>
        <w:rPr>
          <w:rFonts w:eastAsia="宋体"/>
          <w:lang w:eastAsia="zh-CN"/>
        </w:rPr>
      </w:pPr>
    </w:p>
    <w:p w14:paraId="505B2BC4" w14:textId="77777777" w:rsidR="00B01BB8" w:rsidRPr="00B01BB8" w:rsidRDefault="00B01BB8">
      <w:pPr>
        <w:rPr>
          <w:rFonts w:eastAsia="宋体"/>
          <w:lang w:eastAsia="zh-CN"/>
        </w:rPr>
        <w:sectPr w:rsidR="00B01BB8" w:rsidRPr="00B01BB8" w:rsidSect="00FB74AF">
          <w:headerReference w:type="default" r:id="rId7"/>
          <w:footerReference w:type="even" r:id="rId8"/>
          <w:footerReference w:type="default" r:id="rId9"/>
          <w:pgSz w:w="16840" w:h="11900" w:orient="landscape"/>
          <w:pgMar w:top="1295" w:right="1440" w:bottom="1134" w:left="1440" w:header="708" w:footer="708" w:gutter="0"/>
          <w:cols w:space="708"/>
          <w:docGrid w:linePitch="360"/>
        </w:sectPr>
      </w:pPr>
    </w:p>
    <w:p w14:paraId="62C82632" w14:textId="403600EC" w:rsidR="00CE6E61" w:rsidRPr="00FB74AF" w:rsidRDefault="00CE6E61" w:rsidP="00CE6E61">
      <w:pPr>
        <w:rPr>
          <w:rFonts w:ascii="Arial" w:hAnsi="Arial" w:cs="Arial"/>
          <w:szCs w:val="22"/>
        </w:rPr>
      </w:pPr>
      <w:r w:rsidRPr="00FB74AF">
        <w:rPr>
          <w:rFonts w:ascii="Arial" w:hAnsi="Arial" w:cs="Arial"/>
          <w:b/>
          <w:szCs w:val="22"/>
        </w:rPr>
        <w:lastRenderedPageBreak/>
        <w:t>Supplemental S</w:t>
      </w:r>
      <w:r w:rsidR="00CF7F5D" w:rsidRPr="00FB74AF">
        <w:rPr>
          <w:rFonts w:ascii="Arial" w:hAnsi="Arial" w:cs="Arial"/>
          <w:b/>
          <w:szCs w:val="22"/>
        </w:rPr>
        <w:t>ection</w:t>
      </w:r>
      <w:r w:rsidRPr="00FB74AF">
        <w:rPr>
          <w:rFonts w:ascii="Arial" w:hAnsi="Arial" w:cs="Arial"/>
          <w:b/>
          <w:szCs w:val="22"/>
        </w:rPr>
        <w:t>:  Effect of antipsychotics on topological properties</w:t>
      </w:r>
    </w:p>
    <w:p w14:paraId="336E3357" w14:textId="77777777" w:rsidR="00CE6E61" w:rsidRPr="00FB74AF" w:rsidRDefault="00CE6E61" w:rsidP="00CE6E61">
      <w:pPr>
        <w:rPr>
          <w:rFonts w:ascii="Arial" w:hAnsi="Arial" w:cs="Arial"/>
          <w:szCs w:val="22"/>
        </w:rPr>
      </w:pPr>
    </w:p>
    <w:p w14:paraId="25B46F04" w14:textId="57527622" w:rsidR="00CE6E61" w:rsidRPr="00FB74AF" w:rsidRDefault="00CE6E61" w:rsidP="00CE6E61">
      <w:pPr>
        <w:spacing w:line="360" w:lineRule="auto"/>
        <w:jc w:val="both"/>
        <w:rPr>
          <w:rFonts w:ascii="Arial" w:hAnsi="Arial" w:cs="Arial"/>
          <w:szCs w:val="22"/>
        </w:rPr>
      </w:pPr>
      <w:r w:rsidRPr="00FB74AF">
        <w:rPr>
          <w:rFonts w:ascii="Arial" w:hAnsi="Arial" w:cs="Arial"/>
          <w:szCs w:val="22"/>
        </w:rPr>
        <w:t>A number of observations from experimental animal studies</w:t>
      </w:r>
      <w:r w:rsidRPr="00FB74AF">
        <w:rPr>
          <w:rFonts w:ascii="Arial" w:hAnsi="Arial" w:cs="Arial"/>
          <w:szCs w:val="22"/>
        </w:rPr>
        <w:fldChar w:fldCharType="begin"/>
      </w:r>
      <w:r w:rsidRPr="00FB74AF">
        <w:rPr>
          <w:rFonts w:ascii="Arial" w:hAnsi="Arial" w:cs="Arial"/>
          <w:szCs w:val="22"/>
        </w:rPr>
        <w:instrText xml:space="preserve"> ADDIN ZOTERO_ITEM CSL_CITATION {"citationID":"25619or9i0","properties":{"formattedCitation":"{\\rtf \\super 4\\nosupersub{}}","plainCitation":"4"},"citationItems":[{"id":1566,"uris":["http://zotero.org/users/34265/items/BSJUGF9R"],"uri":["http://zotero.org/users/34265/items/BSJUGF9R"],"itemData":{"id":1566,"type":"article-journal","title":"The Influence of Chronic Exposure to Antipsychotic Medications on Brain Size before and after Tissue Fixation: A Comparison of Haloperidol and Olanzapine in Macaque Monkeys","container-title":"Neuropsychopharmacology","page":"1649-1661","volume":"30","issue":"9","source":"Nature","ISSN":"0893-133X","shortTitle":"The Influence of Chronic Exposure to Antipsychotic Medications on Brain Size before and after Tissue Fixation","journalAbbreviation":"Neuropsychopharmacology","author":[{"family":"Dorph-Petersen","given":"Karl-Anton"},{"family":"Pierri","given":"Joseph N"},{"family":"Perel","given":"James M"},{"family":"Sun","given":"Zhuoxin"},{"family":"Sampson","given":"Allan R"},{"family":"Lewis","given":"David A"}],"issued":{"date-parts":[["2005",3,9]]}}}],"schema":"https://github.com/citation-style-language/schema/raw/master/csl-citation.json"} </w:instrText>
      </w:r>
      <w:r w:rsidRPr="00FB74AF">
        <w:rPr>
          <w:rFonts w:ascii="Arial" w:hAnsi="Arial" w:cs="Arial"/>
          <w:szCs w:val="22"/>
        </w:rPr>
        <w:fldChar w:fldCharType="separate"/>
      </w:r>
      <w:r w:rsidRPr="00FB74AF">
        <w:rPr>
          <w:rFonts w:ascii="Arial" w:eastAsia="Times New Roman" w:hAnsi="Arial" w:cs="Arial"/>
          <w:szCs w:val="22"/>
          <w:vertAlign w:val="superscript"/>
        </w:rPr>
        <w:t>4</w:t>
      </w:r>
      <w:r w:rsidRPr="00FB74AF">
        <w:rPr>
          <w:rFonts w:ascii="Arial" w:hAnsi="Arial" w:cs="Arial"/>
          <w:szCs w:val="22"/>
        </w:rPr>
        <w:fldChar w:fldCharType="end"/>
      </w:r>
      <w:r w:rsidRPr="00FB74AF">
        <w:rPr>
          <w:rFonts w:ascii="Arial" w:hAnsi="Arial" w:cs="Arial"/>
          <w:szCs w:val="22"/>
        </w:rPr>
        <w:t xml:space="preserve"> and human observational studies from adults with schizophrenia </w:t>
      </w:r>
      <w:r w:rsidRPr="00FB74AF">
        <w:rPr>
          <w:rFonts w:ascii="Arial" w:hAnsi="Arial" w:cs="Arial"/>
          <w:szCs w:val="22"/>
        </w:rPr>
        <w:fldChar w:fldCharType="begin"/>
      </w:r>
      <w:r w:rsidRPr="00FB74AF">
        <w:rPr>
          <w:rFonts w:ascii="Arial" w:hAnsi="Arial" w:cs="Arial"/>
          <w:szCs w:val="22"/>
        </w:rPr>
        <w:instrText xml:space="preserve"> ADDIN ZOTERO_ITEM CSL_CITATION {"citationID":"19gnvltlj7","properties":{"formattedCitation":"{\\rtf \\super 5\\uc0\\u8211{}8\\nosupersub{}}","plainCitation":"5–8"},"citationItems":[{"id":11866,"uris":["http://zotero.org/users/34265/items/CSXIWUXF"],"uri":["http://zotero.org/users/34265/items/CSXIWUXF"],"itemData":{"id":11866,"type":"article-journal","title":"Progressive brain changes in schizophrenia related to antipsychotic treatment? A meta-analysis of longitudinal MRI studies","container-title":"Neuroscience &amp; Biobehavioral Reviews","page":"1680-1691","volume":"37","issue":"8","source":"ScienceDirect","abstract":"Context\nAntipsychotic treatment is the first-line treatment option for schizophrenia. Individual studies suggested they can significantly affect brain structure and account for progressive brain changes observed during the illness.\nObjectives\nTo quantitatively examine the effect of antipsychotics as compared to illness related factors on progressive brain changes in schizophrenia.\nData sources\nElectronic databases were searched until April 2012. All magnetic resonance imaging studies reporting progressive brain changes in schizophrenia subjects and antipsychotic exposure were retrieved.\nStudy selection\n30 longitudinal MRI studies with antipsychotic administration in schizophrenia patients met the inclusion criteria.\nData extraction\nBrain volumes before and after antipsychotic exposure, duration of illness, severity of psychotic symptoms as well as demographic, clinical, and methodological variables were extracted from each publication, or obtained directly from its authors.\nData synthesis\nThe overall sample was of 1046 schizophrenia patients and 780 controls for a median duration of follow-up of 72.4 weeks. At baseline, patients showed significant whole brain volume reductions and enlarged lateral ventricle (LV) volumes compared to controls. No baseline volumetric abnormalities were detected in the gray matter volumes (GMV), white matter volumes, cerebrospinal fluid and caudate nucleus. Longitudinally, there were progressive GMV decreases and LV enlargements in patients but not in controls. The GMV decreases were inversely correlated with cumulative exposure to antipsychotic treatments, while no effects were observed for duration of illness or illness severity.\nConclusions\nSchizophrenia is characterized by progressive gray matter volume decreases and lateral ventricular volume increases. Some of these neuroanatomical alterations may be associated with antipsychotic treatment.","DOI":"10.1016/j.neubiorev.2013.06.001","ISSN":"0149-7634","shortTitle":"Progressive brain changes in schizophrenia related to antipsychotic treatment?","journalAbbreviation":"Neuroscience &amp; Biobehavioral Reviews","author":[{"family":"Fusar-Poli","given":"P."},{"family":"Smieskova","given":"R."},{"family":"Kempton","given":"M. J."},{"family":"Ho","given":"B. C."},{"family":"Andreasen","given":"N. C."},{"family":"Borgwardt","given":"S."}],"issued":{"date-parts":[["2013",9]]}}},{"id":2589,"uris":["http://zotero.org/users/34265/items/I4C5X2IB"],"uri":["http://zotero.org/users/34265/items/I4C5X2IB"],"itemData":{"id":2589,"type":"article-journal","title":"Do antipsychotic drugs affect brain structure? A systematic and critical review of MRI findings","container-title":"Psychological Medicine","page":"1763-1777","volume":"39","issue":"11","source":"NCBI PubMed","abstract":"BACKGROUND: The potential effects of antipsychotic drugs on brain structure represent a key factor in understanding neuroanatomical changes in psychosis. This review addresses two issues: (1) do antipsychotic medications induce changes in total or regional human brain volumes and (2) do such effects depend on antipsychotic type? METHOD: A systematic review of studies reporting structural brain magnetic resonance imaging (MRI) measures: (1) directly in association with antipsychotic use; and (2) in patients receiving lifetime treatment with antipsychotics in comparison with drug-naive patients or healthy controls. We searched Medline and EMBASE databases using the medical subject heading terms: 'antipsychotics' AND 'brain' AND (MRI NOT functional). The search included studies published up to 31 January 2007. Wherever possible, we reported the effect size of the difference observed. RESULTS: Thirty-three studies met our inclusion criteria. The results suggest that antipsychotics act regionally rather than globally on the brain. These volumetric changes are of a greater magnitude in association with typical than with atypical antipsychotic use. Indeed, there is evidence of a specific effect of antipsychotic type on the basal ganglia, with typicals specifically increasing the volume of these structures. Differential effects of antipsychotic type may also be present on the thalamus and the cortex, but data on these and other brain areas are more equivocal. CONCLUSIONS: Antipsychotic treatment potentially contributes to the brain structural changes observed in psychosis. Future research should take into account these potential effects, and use adequate sample sizes, to allow improved interpretation of neuroimaging findings in these disorders.","DOI":"10.1017/S0033291709005315","ISSN":"1469-8978","note":"PMID: 19338710","shortTitle":"Do antipsychotic drugs affect brain structure?","journalAbbreviation":"Psychol Med","author":[{"family":"Navari","given":"S"},{"family":"Dazzan","given":"P"}],"issued":{"date-parts":[["2009",11]]},"PMID":"19338710"}},{"id":13355,"uris":["http://zotero.org/users/34265/items/ZDJE86PQ"],"uri":["http://zotero.org/users/34265/items/ZDJE86PQ"],"itemData":{"id":13355,"type":"article-journal","title":"Brain Structural Effects of Antipsychotic Treatment in Schizophrenia: A Systematic Review","container-title":"Current Neuropharmacology","page":"422-434","volume":"13","issue":"4","source":"PubMed","abstract":"The findings about the progressive brain changes in schizophrenia are controversial, and the potential confounding effect of antipsychotics on brain structure is still under debate. The goal of the current article was to review the existing longitudinal neuroimaging studies addressing the impact of antipsychotic drug treatment on brain changes in schizophrenia. A comprehensive search of PubMed was performed using combinations of key terms distributed into four blocks: \"MRI\", \"longitudinal\", \"schizophrenia\" and \"antipsychotic\". Studies were considered to be eligible for the review if they were original articles. Studies that examined only changes in brain density were excluded. A total of 41 MRI studies were identified and reviewed. Longitudinal MRI studies did not provide a consistent notion of the effects of antipsychotic treatment on the pattern of brain changes over time in schizophrenia. Overall, most of the included articles did not find a linear relationship between the degree of exposure and progressive brain changes. Further short- and longterm studies are warranted to a better understanding of the influence of antipsychotics in brain structural changes in schizophrenia and also to verify whether first and second generation antipsychotics may differentially affect brain morphometry.","ISSN":"1875-6190","note":"PMID: 26412062\nPMCID: PMC4790397","shortTitle":"Brain Structural Effects of Antipsychotic Treatment in Schizophrenia","journalAbbreviation":"Curr Neuropharmacol","language":"eng","author":[{"family":"Roiz-Santiañez","given":"Roberto"},{"family":"Suarez-Pinilla","given":"Paula"},{"family":"Crespo-Facorro","given":"Benedicto"}],"issued":{"date-parts":[["2015"]]},"PMID":"26412062","PMCID":"PMC4790397"}},{"id":1294,"uris":["http://zotero.org/users/34265/items/A4VRD3D8"],"uri":["http://zotero.org/users/34265/items/A4VRD3D8"],"itemData":{"id":1294,"type":"article-journal","title":"Antipsychotic Drug Effects on Brain Morphology in First-Episode Psychosis","container-title":"Arch Gen Psychiatry","page":"361-370","volume":"62","issue":"4","source":"HighWire","abstract":"Background Pathomorphologic brain changes occurring as early as first-episode schizophrenia have been extensively described. Longitudinal studies have demonstrated that these changes may be progressive and associated with clinical outcome. This raises the possibility that antipsychotics might alter such pathomorphologic progression in early-stage schizophrenia. Objective To test a priori hypotheses that olanzapine-treated patients have less change over time in whole brain gray matter volumes and lateral ventricle volumes than haloperidol-treated patients and that gray matter and lateral ventricle volume changes are associated with changes in psychopathology and neurocognition. Design Longitudinal, randomized, controlled, multisite, double-blind study. Patients treated and followed up for up to 104 weeks. Neurocognitive and magnetic resonance imaging (MRI) assessments performed at weeks 0 (baseline), 12, 24, 52, and 104. Mixed-models analyses with time-dependent covariates evaluated treatment effects on MRI end points and explored relationships between MRI, psychopathologic, and neurocognitive outcomes. Setting Fourteen academic medical centers (United States, 11; Canada, 1; Netherlands, 1; England, 1). Participants Patients with first-episode psychosis (DSM-IV) and healthy volunteers. Interventions Random allocation to a conventional antipsychotic, haloperidol (2-20 mg/d), or an atypical antipsychotic, olanzapine (5-20 mg/d). Main Outcome Measures Brain volume changes assessed by MRI. Results Of 263 randomized patients, 161 had baseline and at least 1 postbaseline MRI evaluation. Haloperidol-treated patients exhibited significant decreases in gray matter volume, whereas olanzapine-treated patients did not. A matched sample of healthy volunteers (n = 58) examined contemporaneously showed no change in gray matter volume. Conclusions Patients with first-episode psychosis exhibited a significant between-treatment difference in MRI volume changes. Haloperidol was associated with significant reductions in gray matter volume, whereas olanzapine was not. Post hoc analyses suggested that treatment effects on brain volume and psychopathology of schizophrenia may be associated. The differential treatment effects on brain morphology could be due to haloperidol-associated toxicity or greater therapeutic effects of olanzapine.","DOI":"10.1001/archpsyc.62.4.361","author":[{"family":"Lieberman","given":"Jeffrey A."},{"family":"Tollefson","given":"Gary D."},{"family":"Charles","given":"Cecil"},{"family":"Zipursky","given":"Robert"},{"family":"Sharma","given":"Tonmoy"},{"family":"Kahn","given":"Rene S."},{"family":"Keefe","given":"Richard S. E."},{"family":"Green","given":"Alan I."},{"family":"Gur","given":"Raquel E."},{"family":"McEvoy","given":"Joseph"},{"family":"Perkins","given":"Diana"},{"family":"Hamer","given":"Robert M."},{"family":"Gu","given":"Hongbin"},{"family":"Tohen","given":"Mauricio"},{"family":"for the HGDH Study Group","given":""}],"issued":{"date-parts":[["2005"]]}}}],"schema":"https://github.com/citation-style-language/schema/raw/master/csl-citation.json"} </w:instrText>
      </w:r>
      <w:r w:rsidRPr="00FB74AF">
        <w:rPr>
          <w:rFonts w:ascii="Arial" w:hAnsi="Arial" w:cs="Arial"/>
          <w:szCs w:val="22"/>
        </w:rPr>
        <w:fldChar w:fldCharType="separate"/>
      </w:r>
      <w:r w:rsidRPr="00FB74AF">
        <w:rPr>
          <w:rFonts w:ascii="Arial" w:eastAsia="Times New Roman" w:hAnsi="Arial" w:cs="Arial"/>
          <w:szCs w:val="22"/>
          <w:vertAlign w:val="superscript"/>
        </w:rPr>
        <w:t>5–8</w:t>
      </w:r>
      <w:r w:rsidRPr="00FB74AF">
        <w:rPr>
          <w:rFonts w:ascii="Arial" w:hAnsi="Arial" w:cs="Arial"/>
          <w:szCs w:val="22"/>
        </w:rPr>
        <w:fldChar w:fldCharType="end"/>
      </w:r>
      <w:r w:rsidRPr="00FB74AF">
        <w:rPr>
          <w:rFonts w:ascii="Arial" w:hAnsi="Arial" w:cs="Arial"/>
          <w:szCs w:val="22"/>
        </w:rPr>
        <w:t xml:space="preserve"> have indicated that certain antipsychotics may contribute to progressive loss of brain tissue. The evidence is less conclusive for atypical antipsychotics </w:t>
      </w:r>
      <w:r w:rsidRPr="00FB74AF">
        <w:rPr>
          <w:rFonts w:ascii="Arial" w:hAnsi="Arial" w:cs="Arial"/>
          <w:szCs w:val="22"/>
        </w:rPr>
        <w:fldChar w:fldCharType="begin"/>
      </w:r>
      <w:r w:rsidRPr="00FB74AF">
        <w:rPr>
          <w:rFonts w:ascii="Arial" w:hAnsi="Arial" w:cs="Arial"/>
          <w:szCs w:val="22"/>
        </w:rPr>
        <w:instrText xml:space="preserve"> ADDIN ZOTERO_ITEM CSL_CITATION {"citationID":"14d03k4kqs","properties":{"formattedCitation":"{\\rtf \\super 7,9\\nosupersub{}}","plainCitation":"7,9"},"citationItems":[{"id":13355,"uris":["http://zotero.org/users/34265/items/ZDJE86PQ"],"uri":["http://zotero.org/users/34265/items/ZDJE86PQ"],"itemData":{"id":13355,"type":"article-journal","title":"Brain Structural Effects of Antipsychotic Treatment in Schizophrenia: A Systematic Review","container-title":"Current Neuropharmacology","page":"422-434","volume":"13","issue":"4","source":"PubMed","abstract":"The findings about the progressive brain changes in schizophrenia are controversial, and the potential confounding effect of antipsychotics on brain structure is still under debate. The goal of the current article was to review the existing longitudinal neuroimaging studies addressing the impact of antipsychotic drug treatment on brain changes in schizophrenia. A comprehensive search of PubMed was performed using combinations of key terms distributed into four blocks: \"MRI\", \"longitudinal\", \"schizophrenia\" and \"antipsychotic\". Studies were considered to be eligible for the review if they were original articles. Studies that examined only changes in brain density were excluded. A total of 41 MRI studies were identified and reviewed. Longitudinal MRI studies did not provide a consistent notion of the effects of antipsychotic treatment on the pattern of brain changes over time in schizophrenia. Overall, most of the included articles did not find a linear relationship between the degree of exposure and progressive brain changes. Further short- and longterm studies are warranted to a better understanding of the influence of antipsychotics in brain structural changes in schizophrenia and also to verify whether first and second generation antipsychotics may differentially affect brain morphometry.","ISSN":"1875-6190","note":"PMID: 26412062\nPMCID: PMC4790397","shortTitle":"Brain Structural Effects of Antipsychotic Treatment in Schizophrenia","journalAbbreviation":"Curr Neuropharmacol","language":"eng","author":[{"family":"Roiz-Santiañez","given":"Roberto"},{"family":"Suarez-Pinilla","given":"Paula"},{"family":"Crespo-Facorro","given":"Benedicto"}],"issued":{"date-parts":[["2015"]]},"PMID":"26412062","PMCID":"PMC4790397"}},{"id":1222,"uris":["http://zotero.org/users/34265/items/9P2R5MZM"],"uri":["http://zotero.org/users/34265/items/9P2R5MZM"],"itemData":{"id":1222,"type":"article-journal","title":"The effects of antipsychotics on the brain: what have we learnt from structural imaging of schizophrenia?--a systematic review","container-title":"Current Pharmaceutical Design","page":"2535-2549","volume":"15","issue":"22","source":"NCBI PubMed","abstract":"Despite a large number of neuroimaging studies in schizophrenia reporting subtle brain abnormalities, we do not know to what extent such abnormalities reflect the effects of antipsychotic treatment on brain structure. We therefore systematically reviewed cross-sectional and follow-up structural brain imaging studies of patients with schizophrenia treated with antipsychotics. 30 magnetic resonance imaging (MRI) studies were identified, 24 of them being longitudinal and six cross-sectional structural imaging studies. In patients with schizophrenia treated with antipsychotics, reduced gray matter volume was described, particularly in the frontal and temporal lobes. Structural neuroimaging studies indicate that treatment with typical as well as atypical antipsychotics may affect regional gray matter (GM) volume. In particular, typical antipsychotics led to increased gray matter volume of the basal ganglia, while atypical antipsychotics reversed this effect after switching. Atypical antipsychotics, however, seem to have no effect on basal ganglia structure.","ISSN":"1873-4286","note":"PMID: 19689326","shortTitle":"The effects of antipsychotics on the brain","journalAbbreviation":"Curr. Pharm. Des","author":[{"family":"Smieskova","given":"R"},{"family":"Fusar-Poli","given":"P"},{"family":"Allen","given":"P"},{"family":"Bendfeldt","given":"K"},{"family":"Stieglitz","given":"R D"},{"family":"Drewe","given":"J"},{"family":"Radue","given":"E W"},{"family":"McGuire","given":"P K"},{"family":"Riecher-Rössler","given":"A"},{"family":"Borgwardt","given":"S J"}],"issued":{"date-parts":[["2009"]]},"PMID":"19689326"}}],"schema":"https://github.com/citation-style-language/schema/raw/master/csl-citation.json"} </w:instrText>
      </w:r>
      <w:r w:rsidRPr="00FB74AF">
        <w:rPr>
          <w:rFonts w:ascii="Arial" w:hAnsi="Arial" w:cs="Arial"/>
          <w:szCs w:val="22"/>
        </w:rPr>
        <w:fldChar w:fldCharType="separate"/>
      </w:r>
      <w:r w:rsidRPr="00FB74AF">
        <w:rPr>
          <w:rFonts w:ascii="Arial" w:eastAsia="Times New Roman" w:hAnsi="Arial" w:cs="Arial"/>
          <w:szCs w:val="22"/>
          <w:vertAlign w:val="superscript"/>
        </w:rPr>
        <w:t>7,9</w:t>
      </w:r>
      <w:r w:rsidRPr="00FB74AF">
        <w:rPr>
          <w:rFonts w:ascii="Arial" w:hAnsi="Arial" w:cs="Arial"/>
          <w:szCs w:val="22"/>
        </w:rPr>
        <w:fldChar w:fldCharType="end"/>
      </w:r>
      <w:r w:rsidRPr="00FB74AF">
        <w:rPr>
          <w:rFonts w:ascii="Arial" w:hAnsi="Arial" w:cs="Arial"/>
          <w:szCs w:val="22"/>
        </w:rPr>
        <w:t xml:space="preserve">. In the current sample, all patients received atypical antipsychotics. </w:t>
      </w:r>
    </w:p>
    <w:p w14:paraId="41899113" w14:textId="1DE5A0FF" w:rsidR="00CE6E61" w:rsidRPr="00FB74AF" w:rsidRDefault="00CE6E61" w:rsidP="00CE6E61">
      <w:pPr>
        <w:spacing w:line="360" w:lineRule="auto"/>
        <w:jc w:val="both"/>
        <w:rPr>
          <w:rFonts w:ascii="Arial" w:hAnsi="Arial" w:cs="Arial"/>
          <w:szCs w:val="22"/>
        </w:rPr>
      </w:pPr>
      <w:r w:rsidRPr="00FB74AF">
        <w:rPr>
          <w:rFonts w:ascii="Arial" w:hAnsi="Arial" w:cs="Arial"/>
          <w:szCs w:val="22"/>
        </w:rPr>
        <w:t>Cumulative exposure to antipsychotics is likely to be more influential on the brain morphology than the current stable dose. In the current study, we did not have the longitudinal information on the exact cumulative dose prescription or intake before the scans. Further, we also lacked any data on the individual concordance levels of the prescribed antipsychotics. Therefore, in line with our previous studies</w:t>
      </w:r>
      <w:r w:rsidRPr="00FB74AF">
        <w:rPr>
          <w:rFonts w:ascii="Arial" w:hAnsi="Arial" w:cs="Arial"/>
          <w:szCs w:val="22"/>
        </w:rPr>
        <w:fldChar w:fldCharType="begin"/>
      </w:r>
      <w:r w:rsidRPr="00FB74AF">
        <w:rPr>
          <w:rFonts w:ascii="Arial" w:hAnsi="Arial" w:cs="Arial"/>
          <w:szCs w:val="22"/>
        </w:rPr>
        <w:instrText xml:space="preserve"> ADDIN ZOTERO_ITEM CSL_CITATION {"citationID":"26alasafrm","properties":{"formattedCitation":"{\\rtf \\super 11,12\\nosupersub{}}","plainCitation":"11,12"},"citationItems":[{"id":4875,"uris":["http://zotero.org/users/34265/items/XSA88QH5"],"uri":["http://zotero.org/users/34265/items/XSA88QH5"],"itemData":{"id":4875,"type":"article-journal","title":"Abnormalities in structural covariance of cortical gyrification in schizophrenia","container-title":"Brain structure &amp; function","source":"NCBI PubMed","abstract":"The highly convoluted shape of the adult human brain results from several well-coordinated maturational events that start from embryonic development and extend through the adult life span. Disturbances in these maturational events can result in various neurological and psychiatric disorders, resulting in abnormal patterns of morphological relationship among cortical structures (structural covariance). Structural covariance can be studied using graph theory-based approaches that evaluate topological properties of brain networks. Covariance-based graph metrics allow cross-sectional study of coordinated maturational relationship among brain regions. Disrupted gyrification of focal brain regions is a consistent feature of schizophrenia. However, it is unclear if these localized disturbances result from a failure of coordinated development of brain regions in schizophrenia. We studied the structural covariance of gyrification in a sample of 41 patients with schizophrenia and 40 healthy controls by constructing gyrification-based networks using a 3-dimensional index. We found that several key regions including anterior insula and dorsolateral prefrontal cortex show increased segregation in schizophrenia, alongside reduced segregation in somato-sensory and occipital regions. Patients also showed a lack of prominence of the distributed covariance (hubness) of cingulate cortex. The abnormal segregated folding pattern in the right peri-sylvian regions (insula and fronto-temporal cortex) was associated with greater severity of illness. The study of structural covariance in cortical folding supports the presence of subtle deviation in the coordinated development of cortical convolutions in schizophrenia. The heterogeneity in the severity of schizophrenia could be explained in part by aberrant trajectories of neurodevelopment.","DOI":"10.1007/s00429-014-0772-2","ISSN":"1863-2661","note":"PMID: 24771247","journalAbbreviation":"Brain Struct Funct","language":"ENG","author":[{"family":"Palaniyappan","given":"Lena"},{"family":"Park","given":"Bert"},{"family":"Balain","given":"Vijender"},{"family":"Dangi","given":"Raj"},{"family":"Liddle","given":"Peter"}],"issued":{"date-parts":[["2014",4,26]]},"PMID":"24771247"}},{"id":14462,"uris":["http://zotero.org/users/34265/items/V7BXD2VK"],"uri":["http://zotero.org/users/34265/items/V7BXD2VK"],"itemData":{"id":14462,"type":"article-journal","title":"Patterns of regional gray matter loss at different stages of schizophrenia: A multisite, cross-sectional VBM study in first-episode and chronic illness","container-title":"NeuroImage : Clinical","page":"1-15","volume":"12","source":"PubMed Central","abstract":"Background: Structural brain abnormalities in schizophrenia have been repeatedly demonstrated in magnetic resonance imaging (MRI) studies, but it remains unclear whether these are static or progressive in nature. While longitudinal MRI studies have been traditionally used to assess the issue of progression of brain abnormalities in schizophrenia, information from cross-sectional neuroimaging studies directly comparing first-episode and chronic schizophrenia patients to healthy controls may also be useful to further clarify this issue. With the recent interest in multisite mega-analyses combining structural MRI data from multiple centers aiming at increased statistical power, the present multisite voxel-based morphometry (VBM) study was carried out to examine patterns of brain structural changes according to the different stages of illness and to ascertain which (if any) of such structural abnormalities would be specifically correlated to potential clinical moderators, including cumulative exposure to antipsychotics, age of onset, illness duration and overall illness severity., Methods: We gathered a large sample of schizophrenia patients (161, being 99 chronic and 62 first-episode) and controls (151) from four previous morphometric MRI studies (1.5 T) carried out in the same geographical region of Brazil. Image processing and analyses were conducted using Statistical Parametric Mapping (SPM8) software with the diffeomorphic anatomical registration through exponentiated Lie algebra (DARTEL) algorithm. Group effects on regional gray matter (GM) volumes were investigated through whole-brain voxel-wise comparisons using General Linear Model Analysis of Co-variance (ANCOVA), always including total GM volume, scan protocol, age and gender as nuisance variables. Finally, correlation analyses were performed between the aforementioned clinical moderators and regional and global brain volumes., Results: First-episode schizophrenia subjects displayed subtle volumetric deficits relative to controls in a circumscribed brain regional network identified only in small volume-corrected (SVC) analyses (p &lt; 0.05, FWE-corrected), including the insula, temporolimbic structures and striatum. Chronic schizophrenia patients, on the other hand, demonstrated an extensive pattern of regional GM volume decreases relative to controls, involving bilateral superior, inferior and orbital frontal cortices, right middle frontal cortex, bilateral anterior cingulate cortices, bilateral insulae and right superior and middle temporal cortices (p &lt; 0.05, FWE-corrected over the whole brain). GM volumes in several of those brain regions were directly correlated with age of disease onset on SVC analyses for conjoined (first-episode and chronic) schizophrenia groups. There were also widespread foci of significant negative correlation between duration of illness and relative GM volumes, but such findings remained significant only for the right dorsolateral prefrontal cortex after accounting for the influence of age of disease onset. Finally, significant negative correlations were detected between life-time cumulative exposure to antipsychotics and total GM and white matter volumes in schizophrenia patients, but no significant relationship was found between indices of antipsychotic usage and relative GM volume in any specific brain region., Conclusion: The above data indicate that brain changes associated with the diagnosis of schizophrenia are more widespread in chronic schizophrenia compared to first-episode patients. Our findings also suggest that relative GM volume deficits may be greater in (presumably more severe) cases with earlier age of onset, as well as varying as a function of illness duration in specific frontal brain regions. Finally, our results highlight the potentially complex effects of the continued use of antipsychotic drugs on structural brain abnormalities in schizophrenia, as we found that cumulative doses of antipsychotics affected brain volumes globally rather than selectively on frontal-temporal regions., \n          \n            \n              •\n              Structural brain changes are more widespread in chronic than first-episode schizophrenia.\n            \n            \n              •\n              Regional GM deficits may be greater in cases with earlier age of onset.\n            \n            \n              •\n              Illness duration seems to impact in some specific frontal structural brain changes.\n            \n            \n              •\n              Antipsychotics seem to affect brain volumes globally rather than regionally.","DOI":"10.1016/j.nicl.2016.06.002","ISSN":"2213-1582","note":"PMID: 27354958\nPMCID: PMC4910144","shortTitle":"Patterns of regional gray matter loss at different stages of schizophrenia","journalAbbreviation":"Neuroimage Clin","author":[{"family":"Torres","given":"Ulysses S."},{"family":"Duran","given":"Fabio L.S."},{"family":"Schaufelberger","given":"Maristela S."},{"family":"Crippa","given":"José A.S."},{"family":"Louzã","given":"Mario R."},{"family":"Sallet","given":"Paulo C."},{"family":"Kanegusuku","given":"Caroline Y.O."},{"family":"Elkis","given":"Helio"},{"family":"Gattaz","given":"Wagner F."},{"family":"Bassitt","given":"Débora P."},{"family":"Zuardi","given":"Antonio W."},{"family":"Hallak","given":"Jaime Eduardo C."},{"family":"Leite","given":"Claudia C."},{"family":"Castro","given":"Claudio C."},{"family":"Santos","given":"Antonio Carlos"},{"family":"Murray","given":"Robin M."},{"family":"Busatto","given":"Geraldo F."}],"issued":{"date-parts":[["2016",6,3]]},"PMID":"27354958","PMCID":"PMC4910144"}}],"schema":"https://github.com/citation-style-language/schema/raw/master/csl-citation.json"} </w:instrText>
      </w:r>
      <w:r w:rsidRPr="00FB74AF">
        <w:rPr>
          <w:rFonts w:ascii="Arial" w:hAnsi="Arial" w:cs="Arial"/>
          <w:szCs w:val="22"/>
        </w:rPr>
        <w:fldChar w:fldCharType="separate"/>
      </w:r>
      <w:r w:rsidRPr="00FB74AF">
        <w:rPr>
          <w:rFonts w:ascii="Arial" w:eastAsia="Times New Roman" w:hAnsi="Arial" w:cs="Arial"/>
          <w:szCs w:val="22"/>
          <w:vertAlign w:val="superscript"/>
        </w:rPr>
        <w:t>11,12</w:t>
      </w:r>
      <w:r w:rsidRPr="00FB74AF">
        <w:rPr>
          <w:rFonts w:ascii="Arial" w:hAnsi="Arial" w:cs="Arial"/>
          <w:szCs w:val="22"/>
        </w:rPr>
        <w:fldChar w:fldCharType="end"/>
      </w:r>
      <w:r w:rsidRPr="00FB74AF">
        <w:rPr>
          <w:rFonts w:ascii="Arial" w:hAnsi="Arial" w:cs="Arial"/>
          <w:szCs w:val="22"/>
        </w:rPr>
        <w:t xml:space="preserve">, we approximated the cumulative antipsychotic exposure, using a product of define daily dose (DDD) and duration of illness since the time of first presentation with psychotic episode, determined from patients’ case notes. This index can be taken as an approximate measure of lifetime antipsychotic exposure (ALAE).  </w:t>
      </w:r>
    </w:p>
    <w:p w14:paraId="4F6829D6" w14:textId="77B8DA1D" w:rsidR="00CE6E61" w:rsidRPr="00FB74AF" w:rsidRDefault="00CE6E61" w:rsidP="00CE6E61">
      <w:pPr>
        <w:spacing w:line="360" w:lineRule="auto"/>
        <w:jc w:val="both"/>
        <w:rPr>
          <w:rFonts w:ascii="Arial" w:hAnsi="Arial" w:cs="Arial"/>
          <w:szCs w:val="22"/>
        </w:rPr>
      </w:pPr>
      <w:r w:rsidRPr="00FB74AF">
        <w:rPr>
          <w:rFonts w:ascii="Arial" w:hAnsi="Arial" w:cs="Arial"/>
          <w:szCs w:val="22"/>
        </w:rPr>
        <w:t xml:space="preserve">We sought to study the relationship between structural covariance and cumulative antipsychotic dose exposure (ALAE) using a liberal threshold of p=0.1, with no correction for multiple testing. </w:t>
      </w:r>
    </w:p>
    <w:p w14:paraId="7C16A7C9" w14:textId="3B13BCF6" w:rsidR="00CE6E61" w:rsidRPr="00FB74AF" w:rsidRDefault="00CE6E61" w:rsidP="00CE6E61">
      <w:pPr>
        <w:spacing w:line="360" w:lineRule="auto"/>
        <w:jc w:val="both"/>
        <w:rPr>
          <w:rFonts w:ascii="Arial" w:hAnsi="Arial" w:cs="Arial"/>
          <w:szCs w:val="22"/>
        </w:rPr>
      </w:pPr>
      <w:r w:rsidRPr="00FB74AF">
        <w:rPr>
          <w:rFonts w:ascii="Arial" w:hAnsi="Arial" w:cs="Arial"/>
          <w:szCs w:val="22"/>
        </w:rPr>
        <w:t xml:space="preserve">To further delineate the effect of approximate lifetime exposure of antipsychotics on topology of covariance, we constructed two association matrices for patient sample thresholded at minimum density for full connectivity. The first association matrix was obtained without adjusting for the effect of approximate lifetime exposure of antipsychotic dose. The second matrix was obtained after linearly adjusting for the effect of approximate lifetime exposure of antipsychotic dose (i.e. regressing out across-subject differences in ALAE in the patient sample and using residuals to compute 90*90 correlation matrix). From these two change matrices, we derived a differential matrix (∆r) by subtracting one from the other. Of the 4005 cells (90*89/2), less than 5% had a difference in coefficients &gt;0.1, suggesting that the effect of lifetime antipsychotic exposure on structural covariance affects a small number of associations. </w:t>
      </w:r>
    </w:p>
    <w:p w14:paraId="0C2FB758" w14:textId="77777777" w:rsidR="00CE6E61" w:rsidRPr="00FB74AF" w:rsidRDefault="00CE6E61" w:rsidP="00CE6E61">
      <w:pPr>
        <w:rPr>
          <w:rFonts w:ascii="Arial" w:hAnsi="Arial" w:cs="Arial"/>
          <w:szCs w:val="22"/>
        </w:rPr>
      </w:pPr>
    </w:p>
    <w:p w14:paraId="1D995F0C" w14:textId="275CB6CC" w:rsidR="00CE6E61" w:rsidRPr="00FB74AF" w:rsidRDefault="00FB74AF" w:rsidP="00CE6E61">
      <w:pPr>
        <w:rPr>
          <w:rFonts w:ascii="Arial" w:hAnsi="Arial" w:cs="Arial"/>
          <w:szCs w:val="22"/>
        </w:rPr>
      </w:pPr>
      <w:r w:rsidRPr="00FB74AF">
        <w:rPr>
          <w:rFonts w:ascii="Arial" w:hAnsi="Arial" w:cs="Arial"/>
          <w:noProof/>
          <w:szCs w:val="22"/>
          <w:lang w:eastAsia="en-US"/>
        </w:rPr>
        <w:lastRenderedPageBreak/>
        <mc:AlternateContent>
          <mc:Choice Requires="wpg">
            <w:drawing>
              <wp:anchor distT="0" distB="0" distL="114300" distR="114300" simplePos="0" relativeHeight="251664384" behindDoc="0" locked="0" layoutInCell="1" allowOverlap="1" wp14:anchorId="53D03346" wp14:editId="62F859D8">
                <wp:simplePos x="0" y="0"/>
                <wp:positionH relativeFrom="column">
                  <wp:posOffset>51435</wp:posOffset>
                </wp:positionH>
                <wp:positionV relativeFrom="paragraph">
                  <wp:posOffset>346075</wp:posOffset>
                </wp:positionV>
                <wp:extent cx="5270500" cy="1396365"/>
                <wp:effectExtent l="0" t="0" r="12700" b="635"/>
                <wp:wrapTight wrapText="bothSides">
                  <wp:wrapPolygon edited="0">
                    <wp:start x="0" y="0"/>
                    <wp:lineTo x="0" y="21217"/>
                    <wp:lineTo x="21548" y="21217"/>
                    <wp:lineTo x="21548" y="0"/>
                    <wp:lineTo x="0" y="0"/>
                  </wp:wrapPolygon>
                </wp:wrapTight>
                <wp:docPr id="1" name="Group 1"/>
                <wp:cNvGraphicFramePr/>
                <a:graphic xmlns:a="http://schemas.openxmlformats.org/drawingml/2006/main">
                  <a:graphicData uri="http://schemas.microsoft.com/office/word/2010/wordprocessingGroup">
                    <wpg:wgp>
                      <wpg:cNvGrpSpPr/>
                      <wpg:grpSpPr>
                        <a:xfrm>
                          <a:off x="0" y="0"/>
                          <a:ext cx="5270500" cy="1396365"/>
                          <a:chOff x="-582072" y="3644"/>
                          <a:chExt cx="8720166" cy="2311909"/>
                        </a:xfrm>
                      </wpg:grpSpPr>
                      <pic:pic xmlns:pic="http://schemas.openxmlformats.org/drawingml/2006/picture">
                        <pic:nvPicPr>
                          <pic:cNvPr id="3" name="Picture 3" descr="Screen Shot 2013-08-01 at 19.44.54.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230461" y="7290"/>
                            <a:ext cx="2907633" cy="2308263"/>
                          </a:xfrm>
                          <a:prstGeom prst="rect">
                            <a:avLst/>
                          </a:prstGeom>
                        </pic:spPr>
                      </pic:pic>
                      <pic:pic xmlns:pic="http://schemas.openxmlformats.org/drawingml/2006/picture">
                        <pic:nvPicPr>
                          <pic:cNvPr id="4" name="Picture 4" descr="dsczout.p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443122" y="3644"/>
                            <a:ext cx="2740037" cy="2299511"/>
                          </a:xfrm>
                          <a:prstGeom prst="rect">
                            <a:avLst/>
                          </a:prstGeom>
                        </pic:spPr>
                      </pic:pic>
                      <pic:pic xmlns:pic="http://schemas.openxmlformats.org/drawingml/2006/picture">
                        <pic:nvPicPr>
                          <pic:cNvPr id="5" name="Picture 5" descr="nodsczout.p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82072" y="3646"/>
                            <a:ext cx="2956538" cy="2295865"/>
                          </a:xfrm>
                          <a:prstGeom prst="rect">
                            <a:avLst/>
                          </a:prstGeom>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CE8E19" id="Group_x0020_1" o:spid="_x0000_s1026" style="position:absolute;margin-left:4.05pt;margin-top:27.25pt;width:415pt;height:109.95pt;z-index:251664384" coordorigin="-582072,3644" coordsize="8720166,231190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3" o:spid="_x0000_s1027" type="#_x0000_t75" alt="Screen Shot 2013-08-01 at 19.44.54.png" style="position:absolute;left:5230461;top:7290;width:2907633;height:23082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CS&#10;W3jFAAAA2gAAAA8AAABkcnMvZG93bnJldi54bWxEj09rwkAUxO+C32F5Qm+6sYqW1I2oIBRvtVr0&#10;9si+JiHZt2l286f99N1CocdhZn7DbLaDqURHjSssK5jPIhDEqdUFZwoub8fpEwjnkTVWlknBFznY&#10;JuPRBmNte36l7uwzESDsYlSQe1/HUro0J4NuZmvi4H3YxqAPssmkbrAPcFPJxyhaSYMFh4Ucazrk&#10;lJbn1ihYrof23r3fvs1+df1ctP3l1M9LpR4mw+4ZhKfB/4f/2i9awQJ+r4QbIJM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wklt4xQAAANoAAAAPAAAAAAAAAAAAAAAAAJwC&#10;AABkcnMvZG93bnJldi54bWxQSwUGAAAAAAQABAD3AAAAjgMAAAAA&#10;">
                  <v:imagedata r:id="rId13" o:title="Screen Shot 2013-08-01 at 19.44.54.png"/>
                  <v:path arrowok="t"/>
                </v:shape>
                <v:shape id="Picture_x0020_4" o:spid="_x0000_s1028" type="#_x0000_t75" alt="dsczout.png" style="position:absolute;left:2443122;top:3644;width:2740037;height:22995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9V&#10;auPDAAAA2gAAAA8AAABkcnMvZG93bnJldi54bWxEj0FrAjEUhO+C/yE8oRfRbKsUWTeKCIVeCrot&#10;9frYPDfLbl7STarrvzeFgsdhZr5hiu1gO3GhPjSOFTzPMxDEldMN1wq+Pt9mKxAhImvsHJOCGwXY&#10;bsajAnPtrnykSxlrkSAcclRgYvS5lKEyZDHMnSdO3tn1FmOSfS11j9cEt518ybJXabHhtGDQ095Q&#10;1Za/VoE7/XyUbVzo4/nbHvbS+NW08Uo9TYbdGkSkIT7C/+13rWAJf1fSDZCbO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1Vq48MAAADaAAAADwAAAAAAAAAAAAAAAACcAgAA&#10;ZHJzL2Rvd25yZXYueG1sUEsFBgAAAAAEAAQA9wAAAIwDAAAAAA==&#10;">
                  <v:imagedata r:id="rId14" o:title="dsczout.png"/>
                  <v:path arrowok="t"/>
                </v:shape>
                <v:shape id="Picture_x0020_5" o:spid="_x0000_s1029" type="#_x0000_t75" alt="nodsczout.png" style="position:absolute;left:-582072;top:3646;width:2956538;height:2295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DS&#10;HE7EAAAA2gAAAA8AAABkcnMvZG93bnJldi54bWxEj0FrwkAUhO8F/8PyBG91E6VaoxuxBUGKF7Wl&#10;eHtkn0kw+zZk1yTtr+8WBI/DzHzDrNa9qURLjSstK4jHEQjizOqScwWfp+3zKwjnkTVWlknBDzlY&#10;p4OnFSbadnyg9uhzESDsElRQeF8nUrqsIINubGvi4F1sY9AH2eRSN9gFuKnkJIpm0mDJYaHAmt4L&#10;yq7Hm1FwesNJ+yvr7fS87+YYf31E34uZUqNhv1mC8NT7R/je3mkFL/B/JdwAmf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DSHE7EAAAA2gAAAA8AAAAAAAAAAAAAAAAAnAIA&#10;AGRycy9kb3ducmV2LnhtbFBLBQYAAAAABAAEAPcAAACNAwAAAAA=&#10;">
                  <v:imagedata r:id="rId15" o:title="nodsczout.png"/>
                  <v:path arrowok="t"/>
                </v:shape>
                <w10:wrap type="tight"/>
              </v:group>
            </w:pict>
          </mc:Fallback>
        </mc:AlternateContent>
      </w:r>
      <w:r w:rsidR="002D124B" w:rsidRPr="00FB74AF">
        <w:rPr>
          <w:rFonts w:ascii="Arial" w:hAnsi="Arial" w:cs="Arial"/>
          <w:b/>
          <w:bCs/>
          <w:noProof/>
          <w:szCs w:val="22"/>
          <w:lang w:eastAsia="en-US"/>
        </w:rPr>
        <mc:AlternateContent>
          <mc:Choice Requires="wps">
            <w:drawing>
              <wp:anchor distT="0" distB="0" distL="114300" distR="114300" simplePos="0" relativeHeight="251663360" behindDoc="0" locked="0" layoutInCell="1" allowOverlap="1" wp14:anchorId="3D8A89F7" wp14:editId="4B4DA515">
                <wp:simplePos x="0" y="0"/>
                <wp:positionH relativeFrom="column">
                  <wp:posOffset>4281170</wp:posOffset>
                </wp:positionH>
                <wp:positionV relativeFrom="paragraph">
                  <wp:posOffset>5080</wp:posOffset>
                </wp:positionV>
                <wp:extent cx="229235" cy="345440"/>
                <wp:effectExtent l="0" t="0" r="0" b="10160"/>
                <wp:wrapTight wrapText="bothSides">
                  <wp:wrapPolygon edited="0">
                    <wp:start x="2393" y="0"/>
                    <wp:lineTo x="2393" y="20647"/>
                    <wp:lineTo x="16753" y="20647"/>
                    <wp:lineTo x="16753" y="0"/>
                    <wp:lineTo x="2393" y="0"/>
                  </wp:wrapPolygon>
                </wp:wrapTight>
                <wp:docPr id="9" name="Text Box 9"/>
                <wp:cNvGraphicFramePr/>
                <a:graphic xmlns:a="http://schemas.openxmlformats.org/drawingml/2006/main">
                  <a:graphicData uri="http://schemas.microsoft.com/office/word/2010/wordprocessingShape">
                    <wps:wsp>
                      <wps:cNvSpPr txBox="1"/>
                      <wps:spPr>
                        <a:xfrm>
                          <a:off x="0" y="0"/>
                          <a:ext cx="2292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C952F9" w14:textId="0C16464E" w:rsidR="002D124B" w:rsidRPr="002D124B" w:rsidRDefault="002D124B" w:rsidP="002D124B">
                            <w:pPr>
                              <w:rPr>
                                <w:lang w:val="en-GB"/>
                              </w:rPr>
                            </w:pPr>
                            <w:r>
                              <w:rPr>
                                <w:lang w:val="en-G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D8A89F7" id="_x0000_t202" coordsize="21600,21600" o:spt="202" path="m,l,21600r21600,l21600,xe">
                <v:stroke joinstyle="miter"/>
                <v:path gradientshapeok="t" o:connecttype="rect"/>
              </v:shapetype>
              <v:shape id="Text Box 9" o:spid="_x0000_s1026" type="#_x0000_t202" style="position:absolute;margin-left:337.1pt;margin-top:.4pt;width:18.05pt;height:2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" filled="f" stroked="f">
                <v:textbox>
                  <w:txbxContent>
                    <w:p w14:paraId="7BC952F9" w14:textId="0C16464E" w:rsidR="002D124B" w:rsidRPr="002D124B" w:rsidRDefault="002D124B" w:rsidP="002D124B">
                      <w:pPr>
                        <w:rPr>
                          <w:lang w:val="en-GB"/>
                        </w:rPr>
                      </w:pPr>
                      <w:r>
                        <w:rPr>
                          <w:lang w:val="en-GB"/>
                        </w:rPr>
                        <w:t>C</w:t>
                      </w:r>
                    </w:p>
                  </w:txbxContent>
                </v:textbox>
                <w10:wrap type="tight"/>
              </v:shape>
            </w:pict>
          </mc:Fallback>
        </mc:AlternateContent>
      </w:r>
      <w:r w:rsidR="002D124B" w:rsidRPr="00FB74AF">
        <w:rPr>
          <w:rFonts w:ascii="Arial" w:hAnsi="Arial" w:cs="Arial"/>
          <w:b/>
          <w:bCs/>
          <w:noProof/>
          <w:szCs w:val="22"/>
          <w:lang w:eastAsia="en-US"/>
        </w:rPr>
        <mc:AlternateContent>
          <mc:Choice Requires="wps">
            <w:drawing>
              <wp:anchor distT="0" distB="0" distL="114300" distR="114300" simplePos="0" relativeHeight="251661312" behindDoc="0" locked="0" layoutInCell="1" allowOverlap="1" wp14:anchorId="55EE23B2" wp14:editId="5E97ACB4">
                <wp:simplePos x="0" y="0"/>
                <wp:positionH relativeFrom="column">
                  <wp:posOffset>2451735</wp:posOffset>
                </wp:positionH>
                <wp:positionV relativeFrom="paragraph">
                  <wp:posOffset>2540</wp:posOffset>
                </wp:positionV>
                <wp:extent cx="229235" cy="345440"/>
                <wp:effectExtent l="0" t="0" r="0" b="10160"/>
                <wp:wrapTight wrapText="bothSides">
                  <wp:wrapPolygon edited="0">
                    <wp:start x="2393" y="0"/>
                    <wp:lineTo x="2393" y="20647"/>
                    <wp:lineTo x="16753" y="20647"/>
                    <wp:lineTo x="16753" y="0"/>
                    <wp:lineTo x="2393" y="0"/>
                  </wp:wrapPolygon>
                </wp:wrapTight>
                <wp:docPr id="8" name="Text Box 8"/>
                <wp:cNvGraphicFramePr/>
                <a:graphic xmlns:a="http://schemas.openxmlformats.org/drawingml/2006/main">
                  <a:graphicData uri="http://schemas.microsoft.com/office/word/2010/wordprocessingShape">
                    <wps:wsp>
                      <wps:cNvSpPr txBox="1"/>
                      <wps:spPr>
                        <a:xfrm>
                          <a:off x="0" y="0"/>
                          <a:ext cx="2292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8B2FA3" w14:textId="544B384C" w:rsidR="002D124B" w:rsidRPr="002D124B" w:rsidRDefault="002D124B" w:rsidP="002D124B">
                            <w:pPr>
                              <w:rPr>
                                <w:lang w:val="en-GB"/>
                              </w:rPr>
                            </w:pPr>
                            <w:r>
                              <w:rPr>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EE23B2" id="Text Box 8" o:spid="_x0000_s1027" type="#_x0000_t202" style="position:absolute;margin-left:193.05pt;margin-top:.2pt;width:18.05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" filled="f" stroked="f">
                <v:textbox>
                  <w:txbxContent>
                    <w:p w14:paraId="168B2FA3" w14:textId="544B384C" w:rsidR="002D124B" w:rsidRPr="002D124B" w:rsidRDefault="002D124B" w:rsidP="002D124B">
                      <w:pPr>
                        <w:rPr>
                          <w:lang w:val="en-GB"/>
                        </w:rPr>
                      </w:pPr>
                      <w:r>
                        <w:rPr>
                          <w:lang w:val="en-GB"/>
                        </w:rPr>
                        <w:t>B</w:t>
                      </w:r>
                    </w:p>
                  </w:txbxContent>
                </v:textbox>
                <w10:wrap type="tight"/>
              </v:shape>
            </w:pict>
          </mc:Fallback>
        </mc:AlternateContent>
      </w:r>
      <w:r w:rsidR="002D124B" w:rsidRPr="00FB74AF">
        <w:rPr>
          <w:rFonts w:ascii="Arial" w:hAnsi="Arial" w:cs="Arial"/>
          <w:b/>
          <w:bCs/>
          <w:noProof/>
          <w:szCs w:val="22"/>
          <w:lang w:eastAsia="en-US"/>
        </w:rPr>
        <mc:AlternateContent>
          <mc:Choice Requires="wps">
            <w:drawing>
              <wp:anchor distT="0" distB="0" distL="114300" distR="114300" simplePos="0" relativeHeight="251659264" behindDoc="0" locked="0" layoutInCell="1" allowOverlap="1" wp14:anchorId="19D39453" wp14:editId="28C4A0CC">
                <wp:simplePos x="0" y="0"/>
                <wp:positionH relativeFrom="column">
                  <wp:posOffset>508000</wp:posOffset>
                </wp:positionH>
                <wp:positionV relativeFrom="paragraph">
                  <wp:posOffset>0</wp:posOffset>
                </wp:positionV>
                <wp:extent cx="229235" cy="345440"/>
                <wp:effectExtent l="0" t="0" r="0" b="10160"/>
                <wp:wrapTight wrapText="bothSides">
                  <wp:wrapPolygon edited="0">
                    <wp:start x="2393" y="0"/>
                    <wp:lineTo x="2393" y="20647"/>
                    <wp:lineTo x="16753" y="20647"/>
                    <wp:lineTo x="16753" y="0"/>
                    <wp:lineTo x="2393" y="0"/>
                  </wp:wrapPolygon>
                </wp:wrapTight>
                <wp:docPr id="7" name="Text Box 7"/>
                <wp:cNvGraphicFramePr/>
                <a:graphic xmlns:a="http://schemas.openxmlformats.org/drawingml/2006/main">
                  <a:graphicData uri="http://schemas.microsoft.com/office/word/2010/wordprocessingShape">
                    <wps:wsp>
                      <wps:cNvSpPr txBox="1"/>
                      <wps:spPr>
                        <a:xfrm>
                          <a:off x="0" y="0"/>
                          <a:ext cx="2292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E7C74F" w14:textId="0EF92B94" w:rsidR="002D124B" w:rsidRPr="002D124B" w:rsidRDefault="002D124B">
                            <w:pPr>
                              <w:rPr>
                                <w:lang w:val="en-GB"/>
                              </w:rPr>
                            </w:pPr>
                            <w:r>
                              <w:rPr>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D39453" id="Text Box 7" o:spid="_x0000_s1028" type="#_x0000_t202" style="position:absolute;margin-left:40pt;margin-top:0;width:18.05pt;height:2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" filled="f" stroked="f">
                <v:textbox>
                  <w:txbxContent>
                    <w:p w14:paraId="79E7C74F" w14:textId="0EF92B94" w:rsidR="002D124B" w:rsidRPr="002D124B" w:rsidRDefault="002D124B">
                      <w:pPr>
                        <w:rPr>
                          <w:lang w:val="en-GB"/>
                        </w:rPr>
                      </w:pPr>
                      <w:r>
                        <w:rPr>
                          <w:lang w:val="en-GB"/>
                        </w:rPr>
                        <w:t>A</w:t>
                      </w:r>
                    </w:p>
                  </w:txbxContent>
                </v:textbox>
                <w10:wrap type="tight"/>
              </v:shape>
            </w:pict>
          </mc:Fallback>
        </mc:AlternateContent>
      </w:r>
    </w:p>
    <w:p w14:paraId="1FE00C0E" w14:textId="1BB26F18" w:rsidR="00CE6E61" w:rsidRPr="00FB74AF" w:rsidRDefault="00CE6E61" w:rsidP="00CE6E61">
      <w:pPr>
        <w:rPr>
          <w:rFonts w:ascii="Arial" w:hAnsi="Arial" w:cs="Arial"/>
          <w:szCs w:val="22"/>
        </w:rPr>
      </w:pPr>
    </w:p>
    <w:p w14:paraId="064DA574" w14:textId="7B29457F" w:rsidR="00CE6E61" w:rsidRPr="00FB74AF" w:rsidRDefault="00CE6E61" w:rsidP="002D124B">
      <w:pPr>
        <w:jc w:val="both"/>
        <w:rPr>
          <w:rFonts w:ascii="Arial" w:hAnsi="Arial" w:cs="Arial"/>
          <w:szCs w:val="22"/>
        </w:rPr>
      </w:pPr>
      <w:r w:rsidRPr="00FB74AF">
        <w:rPr>
          <w:rFonts w:ascii="Arial" w:hAnsi="Arial" w:cs="Arial"/>
          <w:b/>
          <w:bCs/>
          <w:szCs w:val="22"/>
        </w:rPr>
        <w:t>Figure S</w:t>
      </w:r>
      <w:r w:rsidR="00CF7F5D" w:rsidRPr="00FB74AF">
        <w:rPr>
          <w:rFonts w:ascii="Arial" w:hAnsi="Arial" w:cs="Arial"/>
          <w:b/>
          <w:bCs/>
          <w:szCs w:val="22"/>
        </w:rPr>
        <w:t>1</w:t>
      </w:r>
      <w:r w:rsidRPr="00FB74AF">
        <w:rPr>
          <w:rFonts w:ascii="Arial" w:hAnsi="Arial" w:cs="Arial"/>
          <w:b/>
          <w:bCs/>
          <w:szCs w:val="22"/>
        </w:rPr>
        <w:t xml:space="preserve">: Effect of approximate lifetime exposure of antipsychotics on topology of </w:t>
      </w:r>
      <w:r w:rsidR="00F25AAF" w:rsidRPr="00FB74AF">
        <w:rPr>
          <w:rFonts w:ascii="Arial" w:hAnsi="Arial" w:cs="Arial"/>
          <w:b/>
          <w:bCs/>
          <w:szCs w:val="22"/>
        </w:rPr>
        <w:t>covariance</w:t>
      </w:r>
      <w:r w:rsidRPr="00FB74AF">
        <w:rPr>
          <w:rFonts w:ascii="Arial" w:hAnsi="Arial" w:cs="Arial"/>
          <w:b/>
          <w:bCs/>
          <w:szCs w:val="22"/>
        </w:rPr>
        <w:t xml:space="preserve">: </w:t>
      </w:r>
      <w:r w:rsidRPr="00FB74AF">
        <w:rPr>
          <w:rFonts w:ascii="Arial" w:hAnsi="Arial" w:cs="Arial"/>
          <w:szCs w:val="22"/>
        </w:rPr>
        <w:t xml:space="preserve">Correlation matrices for patient sample thresholded at minimum density for full connectivity. A) </w:t>
      </w:r>
      <w:r w:rsidR="00F25AAF" w:rsidRPr="00FB74AF">
        <w:rPr>
          <w:rFonts w:ascii="Arial" w:hAnsi="Arial" w:cs="Arial"/>
          <w:szCs w:val="22"/>
        </w:rPr>
        <w:t>Association</w:t>
      </w:r>
      <w:r w:rsidRPr="00FB74AF">
        <w:rPr>
          <w:rFonts w:ascii="Arial" w:hAnsi="Arial" w:cs="Arial"/>
          <w:szCs w:val="22"/>
        </w:rPr>
        <w:t xml:space="preserve"> matrix without adjusting for the effect of approximate lifetime exposure of antipsychotic dose. B) Matrix linearly adjusted for the effect of approximate lifetime exposure of antipsychotic dose. Colour bar indicates absolute correlation coefficients (varying from 0 to 1). C) Absolute matrix obtained from subtracting A and B (∆r). </w:t>
      </w:r>
    </w:p>
    <w:p w14:paraId="6BD102B8" w14:textId="77777777" w:rsidR="00CE6E61" w:rsidRPr="00FB74AF" w:rsidRDefault="00CE6E61" w:rsidP="00CE6E61">
      <w:pPr>
        <w:rPr>
          <w:rFonts w:ascii="Arial" w:hAnsi="Arial" w:cs="Arial"/>
          <w:szCs w:val="22"/>
        </w:rPr>
      </w:pPr>
    </w:p>
    <w:p w14:paraId="6F2D41E2" w14:textId="0AA12347" w:rsidR="00CE6E61" w:rsidRDefault="00CE6E61" w:rsidP="00CE6E61">
      <w:pPr>
        <w:spacing w:line="360" w:lineRule="auto"/>
        <w:jc w:val="both"/>
        <w:rPr>
          <w:rFonts w:ascii="Arial" w:hAnsi="Arial" w:cs="Arial"/>
          <w:szCs w:val="22"/>
        </w:rPr>
      </w:pPr>
      <w:r w:rsidRPr="00FB74AF">
        <w:rPr>
          <w:rFonts w:ascii="Arial" w:hAnsi="Arial" w:cs="Arial"/>
          <w:szCs w:val="22"/>
        </w:rPr>
        <w:t>Though a large number of pairwise correlations were relatively unaffected by ALAE, to further clarify if this subtle effect of antipsychotic exposure has indeed any effect on the topological properties of the covariance matrix, we obtained the global network topological measures at the minimum density of full connectivity for both ALAE-adjusted and non-adjusted networks. Comparison of these values using the same permutation approach described in the manuscript did not reveal any significant differences between the two networks for small-worldness, mean global and global efficiency, clustering coefficient, and targeted and random attack metrics (all p&gt;0.39). These comparisons were undertaken without FDR correction to enable detection of even weak effects.</w:t>
      </w:r>
    </w:p>
    <w:p w14:paraId="1B354FA2" w14:textId="77777777" w:rsidR="00FB21EC" w:rsidRDefault="00FB21EC" w:rsidP="00CE6E61">
      <w:pPr>
        <w:spacing w:line="360" w:lineRule="auto"/>
        <w:jc w:val="both"/>
        <w:rPr>
          <w:rFonts w:ascii="Arial" w:hAnsi="Arial" w:cs="Arial"/>
          <w:szCs w:val="22"/>
        </w:rPr>
      </w:pPr>
    </w:p>
    <w:p w14:paraId="673CC707" w14:textId="77777777" w:rsidR="00FB21EC" w:rsidRDefault="00FB21EC" w:rsidP="00CE6E61">
      <w:pPr>
        <w:spacing w:line="360" w:lineRule="auto"/>
        <w:jc w:val="both"/>
        <w:rPr>
          <w:rFonts w:ascii="Arial" w:hAnsi="Arial" w:cs="Arial"/>
          <w:szCs w:val="22"/>
        </w:rPr>
      </w:pPr>
    </w:p>
    <w:p w14:paraId="21AC34D5" w14:textId="77777777" w:rsidR="00FB21EC" w:rsidRDefault="00FB21EC" w:rsidP="00CE6E61">
      <w:pPr>
        <w:spacing w:line="360" w:lineRule="auto"/>
        <w:jc w:val="both"/>
        <w:rPr>
          <w:rFonts w:ascii="Arial" w:hAnsi="Arial" w:cs="Arial"/>
          <w:szCs w:val="22"/>
        </w:rPr>
      </w:pPr>
    </w:p>
    <w:p w14:paraId="66738853" w14:textId="77777777" w:rsidR="00FB21EC" w:rsidRDefault="00FB21EC" w:rsidP="00CE6E61">
      <w:pPr>
        <w:spacing w:line="360" w:lineRule="auto"/>
        <w:jc w:val="both"/>
        <w:rPr>
          <w:rFonts w:ascii="Arial" w:hAnsi="Arial" w:cs="Arial"/>
          <w:szCs w:val="22"/>
        </w:rPr>
      </w:pPr>
    </w:p>
    <w:p w14:paraId="7941B3C9" w14:textId="77777777" w:rsidR="00FB21EC" w:rsidRDefault="00FB21EC" w:rsidP="00CE6E61">
      <w:pPr>
        <w:spacing w:line="360" w:lineRule="auto"/>
        <w:jc w:val="both"/>
        <w:rPr>
          <w:rFonts w:ascii="Arial" w:hAnsi="Arial" w:cs="Arial"/>
          <w:szCs w:val="22"/>
        </w:rPr>
      </w:pPr>
    </w:p>
    <w:p w14:paraId="689B2BD7" w14:textId="77777777" w:rsidR="00FB21EC" w:rsidRDefault="00FB21EC" w:rsidP="00CE6E61">
      <w:pPr>
        <w:spacing w:line="360" w:lineRule="auto"/>
        <w:jc w:val="both"/>
        <w:rPr>
          <w:rFonts w:ascii="Arial" w:hAnsi="Arial" w:cs="Arial"/>
          <w:szCs w:val="22"/>
        </w:rPr>
      </w:pPr>
    </w:p>
    <w:p w14:paraId="23EDC0D5" w14:textId="77777777" w:rsidR="00FB21EC" w:rsidRDefault="00FB21EC" w:rsidP="00CE6E61">
      <w:pPr>
        <w:spacing w:line="360" w:lineRule="auto"/>
        <w:jc w:val="both"/>
        <w:rPr>
          <w:rFonts w:ascii="Arial" w:hAnsi="Arial" w:cs="Arial"/>
          <w:szCs w:val="22"/>
        </w:rPr>
      </w:pPr>
    </w:p>
    <w:p w14:paraId="730B6A2B" w14:textId="77777777" w:rsidR="00FB21EC" w:rsidRPr="00FB74AF" w:rsidRDefault="00FB21EC" w:rsidP="00CE6E61">
      <w:pPr>
        <w:spacing w:line="360" w:lineRule="auto"/>
        <w:jc w:val="both"/>
        <w:rPr>
          <w:rFonts w:ascii="Arial" w:hAnsi="Arial" w:cs="Arial"/>
          <w:szCs w:val="22"/>
        </w:rPr>
      </w:pPr>
    </w:p>
    <w:p w14:paraId="49C2AB1D" w14:textId="6F68E3CF" w:rsidR="002D124B" w:rsidRPr="00FB74AF" w:rsidRDefault="002D124B" w:rsidP="002D124B">
      <w:pPr>
        <w:rPr>
          <w:rFonts w:ascii="Arial" w:hAnsi="Arial" w:cs="Arial"/>
          <w:b/>
          <w:szCs w:val="22"/>
        </w:rPr>
      </w:pPr>
      <w:r w:rsidRPr="00FB74AF">
        <w:rPr>
          <w:rFonts w:ascii="Arial" w:hAnsi="Arial" w:cs="Arial"/>
          <w:b/>
          <w:szCs w:val="22"/>
        </w:rPr>
        <w:t xml:space="preserve">Table </w:t>
      </w:r>
      <w:r w:rsidR="00CF7F5D" w:rsidRPr="00FB74AF">
        <w:rPr>
          <w:rFonts w:ascii="Arial" w:hAnsi="Arial" w:cs="Arial"/>
          <w:b/>
          <w:szCs w:val="22"/>
        </w:rPr>
        <w:t>S2:</w:t>
      </w:r>
      <w:r w:rsidRPr="00FB74AF">
        <w:rPr>
          <w:rFonts w:ascii="Arial" w:eastAsia="宋体" w:hAnsi="Arial" w:cs="Arial"/>
          <w:b/>
          <w:szCs w:val="22"/>
          <w:lang w:eastAsia="zh-CN"/>
        </w:rPr>
        <w:t xml:space="preserve"> </w:t>
      </w:r>
      <w:r w:rsidRPr="00FB74AF">
        <w:rPr>
          <w:rFonts w:ascii="Arial" w:hAnsi="Arial" w:cs="Arial"/>
          <w:b/>
          <w:szCs w:val="22"/>
        </w:rPr>
        <w:t>Effect of antipsychotics on topological properties</w:t>
      </w:r>
    </w:p>
    <w:p w14:paraId="4C2B5BDD" w14:textId="77777777" w:rsidR="002D124B" w:rsidRPr="00FB74AF" w:rsidRDefault="002D124B" w:rsidP="002D124B">
      <w:pPr>
        <w:rPr>
          <w:rFonts w:ascii="Arial" w:hAnsi="Arial" w:cs="Arial"/>
          <w:b/>
          <w:szCs w:val="22"/>
        </w:rPr>
      </w:pPr>
    </w:p>
    <w:p w14:paraId="36700F71" w14:textId="77777777" w:rsidR="002D124B" w:rsidRPr="00FB74AF" w:rsidRDefault="002D124B" w:rsidP="002D124B">
      <w:pPr>
        <w:rPr>
          <w:rFonts w:ascii="Arial" w:hAnsi="Arial" w:cs="Arial"/>
          <w:b/>
          <w:szCs w:val="22"/>
        </w:rPr>
      </w:pPr>
    </w:p>
    <w:tbl>
      <w:tblPr>
        <w:tblStyle w:val="TableGrid"/>
        <w:tblpPr w:leftFromText="180" w:rightFromText="180" w:vertAnchor="text" w:horzAnchor="page" w:tblpX="1560" w:tblpY="-359"/>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818"/>
        <w:gridCol w:w="2793"/>
        <w:gridCol w:w="1905"/>
      </w:tblGrid>
      <w:tr w:rsidR="002D124B" w:rsidRPr="00FB74AF" w14:paraId="786561C7" w14:textId="77777777" w:rsidTr="00FB74AF">
        <w:trPr>
          <w:trHeight w:val="334"/>
        </w:trPr>
        <w:tc>
          <w:tcPr>
            <w:tcW w:w="0" w:type="auto"/>
            <w:tcBorders>
              <w:bottom w:val="single" w:sz="4" w:space="0" w:color="auto"/>
            </w:tcBorders>
          </w:tcPr>
          <w:p w14:paraId="040D39F2" w14:textId="77777777" w:rsidR="002D124B" w:rsidRPr="00FB74AF" w:rsidRDefault="002D124B" w:rsidP="00FB74AF">
            <w:pPr>
              <w:ind w:left="142"/>
              <w:rPr>
                <w:rFonts w:ascii="Arial" w:hAnsi="Arial" w:cs="Arial"/>
                <w:szCs w:val="22"/>
              </w:rPr>
            </w:pPr>
          </w:p>
        </w:tc>
        <w:tc>
          <w:tcPr>
            <w:tcW w:w="0" w:type="auto"/>
            <w:tcBorders>
              <w:bottom w:val="single" w:sz="4" w:space="0" w:color="auto"/>
            </w:tcBorders>
          </w:tcPr>
          <w:p w14:paraId="0A74AEDE" w14:textId="77777777" w:rsidR="002D124B" w:rsidRPr="00FB74AF" w:rsidRDefault="002D124B" w:rsidP="00FB74AF">
            <w:pPr>
              <w:ind w:left="142"/>
              <w:rPr>
                <w:rFonts w:ascii="Arial" w:eastAsia="宋体" w:hAnsi="Arial" w:cs="Arial"/>
                <w:b/>
                <w:szCs w:val="22"/>
                <w:lang w:eastAsia="zh-CN"/>
              </w:rPr>
            </w:pPr>
            <w:r w:rsidRPr="00FB74AF">
              <w:rPr>
                <w:rFonts w:ascii="Arial" w:hAnsi="Arial" w:cs="Arial"/>
                <w:b/>
                <w:szCs w:val="22"/>
              </w:rPr>
              <w:t xml:space="preserve">Network unadjusted for </w:t>
            </w:r>
            <w:r w:rsidRPr="00FB74AF">
              <w:rPr>
                <w:rFonts w:ascii="Arial" w:eastAsia="宋体" w:hAnsi="Arial" w:cs="Arial"/>
                <w:b/>
                <w:szCs w:val="22"/>
                <w:lang w:eastAsia="zh-CN"/>
              </w:rPr>
              <w:t>ALAE</w:t>
            </w:r>
          </w:p>
        </w:tc>
        <w:tc>
          <w:tcPr>
            <w:tcW w:w="1905" w:type="dxa"/>
            <w:tcBorders>
              <w:bottom w:val="single" w:sz="4" w:space="0" w:color="auto"/>
            </w:tcBorders>
          </w:tcPr>
          <w:p w14:paraId="396525BC" w14:textId="77777777" w:rsidR="002D124B" w:rsidRPr="00FB74AF" w:rsidRDefault="002D124B" w:rsidP="00FB74AF">
            <w:pPr>
              <w:ind w:left="142"/>
              <w:rPr>
                <w:rFonts w:ascii="Arial" w:eastAsia="宋体" w:hAnsi="Arial" w:cs="Arial"/>
                <w:b/>
                <w:szCs w:val="22"/>
                <w:lang w:eastAsia="zh-CN"/>
              </w:rPr>
            </w:pPr>
            <w:r w:rsidRPr="00FB74AF">
              <w:rPr>
                <w:rFonts w:ascii="Arial" w:hAnsi="Arial" w:cs="Arial"/>
                <w:b/>
                <w:szCs w:val="22"/>
              </w:rPr>
              <w:t>Network linearly adjusted for</w:t>
            </w:r>
            <w:r w:rsidRPr="00FB74AF">
              <w:rPr>
                <w:rFonts w:ascii="Arial" w:eastAsia="宋体" w:hAnsi="Arial" w:cs="Arial"/>
                <w:b/>
                <w:szCs w:val="22"/>
                <w:lang w:eastAsia="zh-CN"/>
              </w:rPr>
              <w:t xml:space="preserve"> ALAE</w:t>
            </w:r>
          </w:p>
        </w:tc>
      </w:tr>
      <w:tr w:rsidR="002D124B" w:rsidRPr="00FB74AF" w14:paraId="142D0B98" w14:textId="77777777" w:rsidTr="00FB74AF">
        <w:trPr>
          <w:trHeight w:val="111"/>
        </w:trPr>
        <w:tc>
          <w:tcPr>
            <w:tcW w:w="8300" w:type="dxa"/>
            <w:gridSpan w:val="3"/>
            <w:tcBorders>
              <w:bottom w:val="nil"/>
            </w:tcBorders>
          </w:tcPr>
          <w:p w14:paraId="6465103E" w14:textId="77777777" w:rsidR="002D124B" w:rsidRPr="00FB74AF" w:rsidRDefault="002D124B" w:rsidP="00FB74AF">
            <w:pPr>
              <w:ind w:left="142"/>
              <w:rPr>
                <w:rFonts w:ascii="Arial" w:hAnsi="Arial" w:cs="Arial"/>
                <w:b/>
                <w:szCs w:val="22"/>
              </w:rPr>
            </w:pPr>
            <w:r w:rsidRPr="00FB74AF">
              <w:rPr>
                <w:rFonts w:ascii="Arial" w:hAnsi="Arial" w:cs="Arial"/>
                <w:b/>
                <w:szCs w:val="22"/>
              </w:rPr>
              <w:t>Measures of Segregation</w:t>
            </w:r>
          </w:p>
        </w:tc>
      </w:tr>
      <w:tr w:rsidR="002D124B" w:rsidRPr="00FB74AF" w14:paraId="283E0604" w14:textId="77777777" w:rsidTr="00FB74AF">
        <w:trPr>
          <w:trHeight w:val="334"/>
        </w:trPr>
        <w:tc>
          <w:tcPr>
            <w:tcW w:w="0" w:type="auto"/>
            <w:tcBorders>
              <w:top w:val="nil"/>
              <w:bottom w:val="single" w:sz="4" w:space="0" w:color="auto"/>
            </w:tcBorders>
          </w:tcPr>
          <w:p w14:paraId="1F227D5E" w14:textId="77777777" w:rsidR="002D124B" w:rsidRPr="00FB74AF" w:rsidRDefault="002D124B" w:rsidP="00FB74AF">
            <w:pPr>
              <w:ind w:left="142"/>
              <w:rPr>
                <w:rFonts w:ascii="Arial" w:hAnsi="Arial" w:cs="Arial"/>
                <w:szCs w:val="22"/>
              </w:rPr>
            </w:pPr>
            <w:r w:rsidRPr="00FB74AF">
              <w:rPr>
                <w:rFonts w:ascii="Arial" w:hAnsi="Arial" w:cs="Arial"/>
                <w:szCs w:val="22"/>
              </w:rPr>
              <w:t xml:space="preserve">Clustering Coefficient </w:t>
            </w:r>
          </w:p>
        </w:tc>
        <w:tc>
          <w:tcPr>
            <w:tcW w:w="0" w:type="auto"/>
            <w:tcBorders>
              <w:top w:val="nil"/>
              <w:bottom w:val="single" w:sz="4" w:space="0" w:color="auto"/>
            </w:tcBorders>
            <w:vAlign w:val="bottom"/>
          </w:tcPr>
          <w:p w14:paraId="09304D01" w14:textId="77777777" w:rsidR="002D124B" w:rsidRPr="00FB74AF" w:rsidRDefault="002D124B" w:rsidP="00FB74AF">
            <w:pPr>
              <w:ind w:left="142"/>
              <w:rPr>
                <w:rFonts w:ascii="Arial" w:hAnsi="Arial" w:cs="Arial"/>
                <w:szCs w:val="22"/>
              </w:rPr>
            </w:pPr>
            <w:r w:rsidRPr="00FB74AF">
              <w:rPr>
                <w:rFonts w:ascii="Arial" w:eastAsia="Times New Roman" w:hAnsi="Arial" w:cs="Arial"/>
                <w:color w:val="000000"/>
                <w:szCs w:val="22"/>
                <w:lang w:val="en-GB"/>
              </w:rPr>
              <w:t>0.7463</w:t>
            </w:r>
          </w:p>
        </w:tc>
        <w:tc>
          <w:tcPr>
            <w:tcW w:w="1905" w:type="dxa"/>
            <w:tcBorders>
              <w:top w:val="nil"/>
              <w:bottom w:val="single" w:sz="4" w:space="0" w:color="auto"/>
            </w:tcBorders>
            <w:vAlign w:val="bottom"/>
          </w:tcPr>
          <w:p w14:paraId="1D06C847" w14:textId="77777777" w:rsidR="002D124B" w:rsidRPr="00FB74AF" w:rsidRDefault="002D124B" w:rsidP="00FB74AF">
            <w:pPr>
              <w:ind w:left="142"/>
              <w:rPr>
                <w:rFonts w:ascii="Arial" w:hAnsi="Arial" w:cs="Arial"/>
                <w:szCs w:val="22"/>
              </w:rPr>
            </w:pPr>
            <w:r w:rsidRPr="00FB74AF">
              <w:rPr>
                <w:rFonts w:ascii="Arial" w:hAnsi="Arial" w:cs="Arial"/>
                <w:color w:val="000000"/>
                <w:szCs w:val="22"/>
              </w:rPr>
              <w:t>0.7476</w:t>
            </w:r>
          </w:p>
        </w:tc>
      </w:tr>
      <w:tr w:rsidR="002D124B" w:rsidRPr="00FB74AF" w14:paraId="46342536" w14:textId="77777777" w:rsidTr="00FB74AF">
        <w:trPr>
          <w:trHeight w:val="111"/>
        </w:trPr>
        <w:tc>
          <w:tcPr>
            <w:tcW w:w="8300" w:type="dxa"/>
            <w:gridSpan w:val="3"/>
            <w:tcBorders>
              <w:bottom w:val="nil"/>
            </w:tcBorders>
          </w:tcPr>
          <w:p w14:paraId="6E798019" w14:textId="77777777" w:rsidR="002D124B" w:rsidRPr="00FB74AF" w:rsidRDefault="002D124B" w:rsidP="00FB74AF">
            <w:pPr>
              <w:ind w:left="142"/>
              <w:rPr>
                <w:rFonts w:ascii="Arial" w:hAnsi="Arial" w:cs="Arial"/>
                <w:b/>
                <w:szCs w:val="22"/>
              </w:rPr>
            </w:pPr>
            <w:r w:rsidRPr="00FB74AF">
              <w:rPr>
                <w:rFonts w:ascii="Arial" w:hAnsi="Arial" w:cs="Arial"/>
                <w:b/>
                <w:szCs w:val="22"/>
              </w:rPr>
              <w:t>Measures of Integration</w:t>
            </w:r>
          </w:p>
        </w:tc>
      </w:tr>
      <w:tr w:rsidR="002D124B" w:rsidRPr="00FB74AF" w14:paraId="5CB9E416" w14:textId="77777777" w:rsidTr="00FB74AF">
        <w:trPr>
          <w:trHeight w:val="515"/>
        </w:trPr>
        <w:tc>
          <w:tcPr>
            <w:tcW w:w="0" w:type="auto"/>
            <w:tcBorders>
              <w:top w:val="nil"/>
              <w:bottom w:val="single" w:sz="4" w:space="0" w:color="auto"/>
            </w:tcBorders>
          </w:tcPr>
          <w:p w14:paraId="59845245" w14:textId="77777777" w:rsidR="002D124B" w:rsidRPr="00FB74AF" w:rsidRDefault="002D124B" w:rsidP="00FB74AF">
            <w:pPr>
              <w:ind w:left="142"/>
              <w:rPr>
                <w:rFonts w:ascii="Arial" w:hAnsi="Arial" w:cs="Arial"/>
                <w:szCs w:val="22"/>
              </w:rPr>
            </w:pPr>
            <w:r w:rsidRPr="00FB74AF">
              <w:rPr>
                <w:rFonts w:ascii="Arial" w:hAnsi="Arial" w:cs="Arial"/>
                <w:szCs w:val="22"/>
              </w:rPr>
              <w:t>Global Efficiency</w:t>
            </w:r>
          </w:p>
        </w:tc>
        <w:tc>
          <w:tcPr>
            <w:tcW w:w="0" w:type="auto"/>
            <w:tcBorders>
              <w:top w:val="nil"/>
              <w:bottom w:val="single" w:sz="4" w:space="0" w:color="auto"/>
            </w:tcBorders>
            <w:vAlign w:val="bottom"/>
          </w:tcPr>
          <w:p w14:paraId="4455101C" w14:textId="77777777" w:rsidR="002D124B" w:rsidRPr="00FB74AF" w:rsidRDefault="002D124B" w:rsidP="00FB74AF">
            <w:pPr>
              <w:ind w:left="142"/>
              <w:rPr>
                <w:rFonts w:ascii="Arial" w:eastAsia="Times New Roman" w:hAnsi="Arial" w:cs="Arial"/>
                <w:color w:val="000000"/>
                <w:szCs w:val="22"/>
              </w:rPr>
            </w:pPr>
            <w:r w:rsidRPr="00FB74AF">
              <w:rPr>
                <w:rFonts w:ascii="Arial" w:eastAsia="Times New Roman" w:hAnsi="Arial" w:cs="Arial"/>
                <w:color w:val="000000"/>
                <w:szCs w:val="22"/>
              </w:rPr>
              <w:t>0.6176</w:t>
            </w:r>
          </w:p>
        </w:tc>
        <w:tc>
          <w:tcPr>
            <w:tcW w:w="1905" w:type="dxa"/>
            <w:tcBorders>
              <w:top w:val="nil"/>
              <w:bottom w:val="single" w:sz="4" w:space="0" w:color="auto"/>
            </w:tcBorders>
            <w:vAlign w:val="bottom"/>
          </w:tcPr>
          <w:p w14:paraId="0E57E35B" w14:textId="77777777" w:rsidR="002D124B" w:rsidRPr="00FB74AF" w:rsidRDefault="002D124B" w:rsidP="00FB74AF">
            <w:pPr>
              <w:ind w:left="142"/>
              <w:rPr>
                <w:rFonts w:ascii="Arial" w:hAnsi="Arial" w:cs="Arial"/>
                <w:szCs w:val="22"/>
              </w:rPr>
            </w:pPr>
            <w:r w:rsidRPr="00FB74AF">
              <w:rPr>
                <w:rFonts w:ascii="Arial" w:eastAsia="Times New Roman" w:hAnsi="Arial" w:cs="Arial"/>
                <w:color w:val="000000"/>
                <w:szCs w:val="22"/>
              </w:rPr>
              <w:t>0.6207</w:t>
            </w:r>
          </w:p>
        </w:tc>
      </w:tr>
      <w:tr w:rsidR="002D124B" w:rsidRPr="00FB74AF" w14:paraId="7F769387" w14:textId="77777777" w:rsidTr="00FB74AF">
        <w:trPr>
          <w:trHeight w:val="427"/>
        </w:trPr>
        <w:tc>
          <w:tcPr>
            <w:tcW w:w="8300" w:type="dxa"/>
            <w:gridSpan w:val="3"/>
            <w:tcBorders>
              <w:bottom w:val="nil"/>
            </w:tcBorders>
          </w:tcPr>
          <w:p w14:paraId="62700B83" w14:textId="77777777" w:rsidR="002D124B" w:rsidRPr="00FB74AF" w:rsidRDefault="002D124B" w:rsidP="00FB74AF">
            <w:pPr>
              <w:ind w:left="142"/>
              <w:rPr>
                <w:rFonts w:ascii="Arial" w:eastAsia="Times New Roman" w:hAnsi="Arial" w:cs="Arial"/>
                <w:color w:val="000000"/>
                <w:szCs w:val="22"/>
              </w:rPr>
            </w:pPr>
            <w:r w:rsidRPr="00FB74AF">
              <w:rPr>
                <w:rFonts w:ascii="Arial" w:hAnsi="Arial" w:cs="Arial"/>
                <w:b/>
                <w:szCs w:val="22"/>
              </w:rPr>
              <w:t>Measures of resilience</w:t>
            </w:r>
          </w:p>
        </w:tc>
      </w:tr>
      <w:tr w:rsidR="002D124B" w:rsidRPr="00FB74AF" w14:paraId="2E7474B1" w14:textId="77777777" w:rsidTr="00FB74AF">
        <w:trPr>
          <w:trHeight w:val="193"/>
        </w:trPr>
        <w:tc>
          <w:tcPr>
            <w:tcW w:w="8300" w:type="dxa"/>
            <w:gridSpan w:val="3"/>
            <w:tcBorders>
              <w:top w:val="nil"/>
              <w:bottom w:val="nil"/>
            </w:tcBorders>
          </w:tcPr>
          <w:p w14:paraId="03069450" w14:textId="77777777" w:rsidR="002D124B" w:rsidRPr="00FB74AF" w:rsidRDefault="002D124B" w:rsidP="00FB74AF">
            <w:pPr>
              <w:ind w:left="142"/>
              <w:rPr>
                <w:rFonts w:ascii="Arial" w:eastAsia="Times New Roman" w:hAnsi="Arial" w:cs="Arial"/>
                <w:color w:val="000000"/>
                <w:szCs w:val="22"/>
              </w:rPr>
            </w:pPr>
            <w:r w:rsidRPr="00FB74AF">
              <w:rPr>
                <w:rFonts w:ascii="Arial" w:hAnsi="Arial" w:cs="Arial"/>
                <w:i/>
                <w:szCs w:val="22"/>
              </w:rPr>
              <w:t xml:space="preserve">Targeted Attack </w:t>
            </w:r>
          </w:p>
        </w:tc>
      </w:tr>
      <w:tr w:rsidR="002D124B" w:rsidRPr="00FB74AF" w14:paraId="7A3DA488" w14:textId="77777777" w:rsidTr="00FB74AF">
        <w:trPr>
          <w:trHeight w:val="515"/>
        </w:trPr>
        <w:tc>
          <w:tcPr>
            <w:tcW w:w="0" w:type="auto"/>
            <w:tcBorders>
              <w:top w:val="nil"/>
              <w:bottom w:val="nil"/>
            </w:tcBorders>
          </w:tcPr>
          <w:p w14:paraId="44AD638C" w14:textId="77777777" w:rsidR="002D124B" w:rsidRPr="00FB74AF" w:rsidRDefault="002D124B" w:rsidP="00FB74AF">
            <w:pPr>
              <w:ind w:left="142"/>
              <w:rPr>
                <w:rFonts w:ascii="Arial" w:hAnsi="Arial" w:cs="Arial"/>
                <w:szCs w:val="22"/>
              </w:rPr>
            </w:pPr>
            <w:r w:rsidRPr="00FB74AF">
              <w:rPr>
                <w:rFonts w:ascii="Arial" w:hAnsi="Arial" w:cs="Arial"/>
                <w:szCs w:val="22"/>
              </w:rPr>
              <w:t>Mean relative size of remaining large component</w:t>
            </w:r>
          </w:p>
        </w:tc>
        <w:tc>
          <w:tcPr>
            <w:tcW w:w="0" w:type="auto"/>
            <w:tcBorders>
              <w:top w:val="nil"/>
              <w:bottom w:val="nil"/>
            </w:tcBorders>
            <w:vAlign w:val="bottom"/>
          </w:tcPr>
          <w:p w14:paraId="4AD0DA02" w14:textId="77777777" w:rsidR="002D124B" w:rsidRPr="00FB74AF" w:rsidRDefault="002D124B" w:rsidP="00FB74AF">
            <w:pPr>
              <w:ind w:left="142"/>
              <w:rPr>
                <w:rFonts w:ascii="Arial" w:eastAsia="Times New Roman" w:hAnsi="Arial" w:cs="Arial"/>
                <w:color w:val="000000"/>
                <w:szCs w:val="22"/>
              </w:rPr>
            </w:pPr>
            <w:r w:rsidRPr="00FB74AF">
              <w:rPr>
                <w:rFonts w:ascii="Arial" w:eastAsia="Times New Roman" w:hAnsi="Arial" w:cs="Arial"/>
                <w:color w:val="000000"/>
                <w:szCs w:val="22"/>
              </w:rPr>
              <w:t>37.5%</w:t>
            </w:r>
          </w:p>
        </w:tc>
        <w:tc>
          <w:tcPr>
            <w:tcW w:w="1905" w:type="dxa"/>
            <w:tcBorders>
              <w:top w:val="nil"/>
              <w:bottom w:val="nil"/>
            </w:tcBorders>
            <w:vAlign w:val="bottom"/>
          </w:tcPr>
          <w:p w14:paraId="49486AFF" w14:textId="77777777" w:rsidR="002D124B" w:rsidRPr="00FB74AF" w:rsidRDefault="002D124B" w:rsidP="00FB74AF">
            <w:pPr>
              <w:ind w:left="142"/>
              <w:rPr>
                <w:rFonts w:ascii="Arial" w:eastAsia="Times New Roman" w:hAnsi="Arial" w:cs="Arial"/>
                <w:color w:val="000000"/>
                <w:szCs w:val="22"/>
              </w:rPr>
            </w:pPr>
            <w:r w:rsidRPr="00FB74AF">
              <w:rPr>
                <w:rFonts w:ascii="Arial" w:eastAsia="Times New Roman" w:hAnsi="Arial" w:cs="Arial"/>
                <w:color w:val="000000"/>
                <w:szCs w:val="22"/>
              </w:rPr>
              <w:t>36.7%</w:t>
            </w:r>
          </w:p>
        </w:tc>
      </w:tr>
      <w:tr w:rsidR="002D124B" w:rsidRPr="00FB74AF" w14:paraId="5A79241E" w14:textId="77777777" w:rsidTr="00FB74AF">
        <w:trPr>
          <w:trHeight w:val="515"/>
        </w:trPr>
        <w:tc>
          <w:tcPr>
            <w:tcW w:w="0" w:type="auto"/>
            <w:tcBorders>
              <w:top w:val="nil"/>
              <w:bottom w:val="nil"/>
            </w:tcBorders>
          </w:tcPr>
          <w:p w14:paraId="29DDE4D4" w14:textId="77777777" w:rsidR="002D124B" w:rsidRPr="00FB74AF" w:rsidRDefault="002D124B" w:rsidP="00FB74AF">
            <w:pPr>
              <w:ind w:left="142"/>
              <w:rPr>
                <w:rFonts w:ascii="Arial" w:hAnsi="Arial" w:cs="Arial"/>
                <w:szCs w:val="22"/>
              </w:rPr>
            </w:pPr>
            <w:r w:rsidRPr="00FB74AF">
              <w:rPr>
                <w:rFonts w:ascii="Arial" w:hAnsi="Arial" w:cs="Arial"/>
                <w:szCs w:val="22"/>
              </w:rPr>
              <w:t>Mean relative global efficiency</w:t>
            </w:r>
          </w:p>
        </w:tc>
        <w:tc>
          <w:tcPr>
            <w:tcW w:w="0" w:type="auto"/>
            <w:tcBorders>
              <w:top w:val="nil"/>
              <w:bottom w:val="nil"/>
            </w:tcBorders>
            <w:vAlign w:val="bottom"/>
          </w:tcPr>
          <w:p w14:paraId="40A05063" w14:textId="77777777" w:rsidR="002D124B" w:rsidRPr="00FB74AF" w:rsidRDefault="002D124B" w:rsidP="00FB74AF">
            <w:pPr>
              <w:ind w:left="142"/>
              <w:rPr>
                <w:rFonts w:ascii="Arial" w:eastAsia="Times New Roman" w:hAnsi="Arial" w:cs="Arial"/>
                <w:color w:val="000000"/>
                <w:szCs w:val="22"/>
              </w:rPr>
            </w:pPr>
            <w:r w:rsidRPr="00FB74AF">
              <w:rPr>
                <w:rFonts w:ascii="Arial" w:eastAsia="Times New Roman" w:hAnsi="Arial" w:cs="Arial"/>
                <w:color w:val="000000"/>
                <w:szCs w:val="22"/>
              </w:rPr>
              <w:t>22.3%</w:t>
            </w:r>
          </w:p>
        </w:tc>
        <w:tc>
          <w:tcPr>
            <w:tcW w:w="1905" w:type="dxa"/>
            <w:tcBorders>
              <w:top w:val="nil"/>
              <w:bottom w:val="nil"/>
            </w:tcBorders>
            <w:vAlign w:val="bottom"/>
          </w:tcPr>
          <w:p w14:paraId="6138C8B8" w14:textId="77777777" w:rsidR="002D124B" w:rsidRPr="00FB74AF" w:rsidRDefault="002D124B" w:rsidP="00FB74AF">
            <w:pPr>
              <w:ind w:left="142"/>
              <w:rPr>
                <w:rFonts w:ascii="Arial" w:eastAsia="Times New Roman" w:hAnsi="Arial" w:cs="Arial"/>
                <w:color w:val="000000"/>
                <w:szCs w:val="22"/>
              </w:rPr>
            </w:pPr>
            <w:r w:rsidRPr="00FB74AF">
              <w:rPr>
                <w:rFonts w:ascii="Arial" w:eastAsia="Times New Roman" w:hAnsi="Arial" w:cs="Arial"/>
                <w:color w:val="000000"/>
                <w:szCs w:val="22"/>
              </w:rPr>
              <w:t>22.2%</w:t>
            </w:r>
          </w:p>
        </w:tc>
      </w:tr>
      <w:tr w:rsidR="002D124B" w:rsidRPr="00FB74AF" w14:paraId="596532C0" w14:textId="77777777" w:rsidTr="00FB74AF">
        <w:trPr>
          <w:trHeight w:val="334"/>
        </w:trPr>
        <w:tc>
          <w:tcPr>
            <w:tcW w:w="8300" w:type="dxa"/>
            <w:gridSpan w:val="3"/>
            <w:tcBorders>
              <w:top w:val="nil"/>
              <w:bottom w:val="nil"/>
            </w:tcBorders>
          </w:tcPr>
          <w:p w14:paraId="746B749A" w14:textId="77777777" w:rsidR="002D124B" w:rsidRPr="00FB74AF" w:rsidRDefault="002D124B" w:rsidP="00FB74AF">
            <w:pPr>
              <w:ind w:left="142"/>
              <w:rPr>
                <w:rFonts w:ascii="Arial" w:eastAsia="宋体" w:hAnsi="Arial" w:cs="Arial"/>
                <w:i/>
                <w:color w:val="000000"/>
                <w:szCs w:val="22"/>
                <w:lang w:eastAsia="zh-CN"/>
              </w:rPr>
            </w:pPr>
            <w:r w:rsidRPr="00FB74AF">
              <w:rPr>
                <w:rFonts w:ascii="Arial" w:hAnsi="Arial" w:cs="Arial"/>
                <w:i/>
                <w:szCs w:val="22"/>
              </w:rPr>
              <w:t>Random Attack</w:t>
            </w:r>
          </w:p>
        </w:tc>
      </w:tr>
      <w:tr w:rsidR="002D124B" w:rsidRPr="00FB74AF" w14:paraId="235E2D5C" w14:textId="77777777" w:rsidTr="00FB74AF">
        <w:trPr>
          <w:trHeight w:val="515"/>
        </w:trPr>
        <w:tc>
          <w:tcPr>
            <w:tcW w:w="0" w:type="auto"/>
            <w:tcBorders>
              <w:top w:val="nil"/>
              <w:bottom w:val="nil"/>
            </w:tcBorders>
          </w:tcPr>
          <w:p w14:paraId="1A58E4DE" w14:textId="77777777" w:rsidR="002D124B" w:rsidRPr="00FB74AF" w:rsidRDefault="002D124B" w:rsidP="00FB74AF">
            <w:pPr>
              <w:ind w:left="142"/>
              <w:rPr>
                <w:rFonts w:ascii="Arial" w:hAnsi="Arial" w:cs="Arial"/>
                <w:szCs w:val="22"/>
              </w:rPr>
            </w:pPr>
            <w:r w:rsidRPr="00FB74AF">
              <w:rPr>
                <w:rFonts w:ascii="Arial" w:hAnsi="Arial" w:cs="Arial"/>
                <w:szCs w:val="22"/>
              </w:rPr>
              <w:t>Mean relative size of remaining large component</w:t>
            </w:r>
          </w:p>
        </w:tc>
        <w:tc>
          <w:tcPr>
            <w:tcW w:w="0" w:type="auto"/>
            <w:tcBorders>
              <w:top w:val="nil"/>
              <w:bottom w:val="nil"/>
            </w:tcBorders>
            <w:vAlign w:val="bottom"/>
          </w:tcPr>
          <w:p w14:paraId="5F50C873" w14:textId="77777777" w:rsidR="002D124B" w:rsidRPr="00FB74AF" w:rsidRDefault="002D124B" w:rsidP="00FB74AF">
            <w:pPr>
              <w:ind w:left="142"/>
              <w:rPr>
                <w:rFonts w:ascii="Arial" w:eastAsia="Times New Roman" w:hAnsi="Arial" w:cs="Arial"/>
                <w:color w:val="000000"/>
                <w:szCs w:val="22"/>
              </w:rPr>
            </w:pPr>
            <w:r w:rsidRPr="00FB74AF">
              <w:rPr>
                <w:rFonts w:ascii="Arial" w:eastAsia="Times New Roman" w:hAnsi="Arial" w:cs="Arial"/>
                <w:color w:val="000000"/>
                <w:szCs w:val="22"/>
              </w:rPr>
              <w:t>47.9%</w:t>
            </w:r>
          </w:p>
        </w:tc>
        <w:tc>
          <w:tcPr>
            <w:tcW w:w="1905" w:type="dxa"/>
            <w:tcBorders>
              <w:top w:val="nil"/>
              <w:bottom w:val="nil"/>
            </w:tcBorders>
            <w:vAlign w:val="bottom"/>
          </w:tcPr>
          <w:p w14:paraId="3926DFA2" w14:textId="77777777" w:rsidR="002D124B" w:rsidRPr="00FB74AF" w:rsidRDefault="002D124B" w:rsidP="00FB74AF">
            <w:pPr>
              <w:ind w:left="142"/>
              <w:rPr>
                <w:rFonts w:ascii="Arial" w:eastAsia="Times New Roman" w:hAnsi="Arial" w:cs="Arial"/>
                <w:color w:val="000000"/>
                <w:szCs w:val="22"/>
              </w:rPr>
            </w:pPr>
            <w:r w:rsidRPr="00FB74AF">
              <w:rPr>
                <w:rFonts w:ascii="Arial" w:eastAsia="Times New Roman" w:hAnsi="Arial" w:cs="Arial"/>
                <w:color w:val="000000"/>
                <w:szCs w:val="22"/>
              </w:rPr>
              <w:t>47.8%</w:t>
            </w:r>
          </w:p>
        </w:tc>
      </w:tr>
      <w:tr w:rsidR="002D124B" w:rsidRPr="00FB74AF" w14:paraId="1E3DEF8C" w14:textId="77777777" w:rsidTr="00FB74AF">
        <w:trPr>
          <w:trHeight w:val="515"/>
        </w:trPr>
        <w:tc>
          <w:tcPr>
            <w:tcW w:w="0" w:type="auto"/>
            <w:tcBorders>
              <w:top w:val="nil"/>
            </w:tcBorders>
          </w:tcPr>
          <w:p w14:paraId="6EFEDE49" w14:textId="77777777" w:rsidR="002D124B" w:rsidRPr="00FB74AF" w:rsidRDefault="002D124B" w:rsidP="00FB74AF">
            <w:pPr>
              <w:ind w:left="142"/>
              <w:rPr>
                <w:rFonts w:ascii="Arial" w:hAnsi="Arial" w:cs="Arial"/>
                <w:szCs w:val="22"/>
              </w:rPr>
            </w:pPr>
            <w:r w:rsidRPr="00FB74AF">
              <w:rPr>
                <w:rFonts w:ascii="Arial" w:hAnsi="Arial" w:cs="Arial"/>
                <w:szCs w:val="22"/>
              </w:rPr>
              <w:t>Mean relative global efficiency</w:t>
            </w:r>
          </w:p>
        </w:tc>
        <w:tc>
          <w:tcPr>
            <w:tcW w:w="0" w:type="auto"/>
            <w:tcBorders>
              <w:top w:val="nil"/>
            </w:tcBorders>
            <w:vAlign w:val="bottom"/>
          </w:tcPr>
          <w:p w14:paraId="42A29BBE" w14:textId="77777777" w:rsidR="002D124B" w:rsidRPr="00FB74AF" w:rsidRDefault="002D124B" w:rsidP="00FB74AF">
            <w:pPr>
              <w:ind w:left="142"/>
              <w:rPr>
                <w:rFonts w:ascii="Arial" w:eastAsia="Times New Roman" w:hAnsi="Arial" w:cs="Arial"/>
                <w:color w:val="000000"/>
                <w:szCs w:val="22"/>
              </w:rPr>
            </w:pPr>
            <w:r w:rsidRPr="00FB74AF">
              <w:rPr>
                <w:rFonts w:ascii="Arial" w:eastAsia="Times New Roman" w:hAnsi="Arial" w:cs="Arial"/>
                <w:color w:val="000000"/>
                <w:szCs w:val="22"/>
              </w:rPr>
              <w:t>31.8%</w:t>
            </w:r>
          </w:p>
        </w:tc>
        <w:tc>
          <w:tcPr>
            <w:tcW w:w="1905" w:type="dxa"/>
            <w:tcBorders>
              <w:top w:val="nil"/>
            </w:tcBorders>
            <w:vAlign w:val="bottom"/>
          </w:tcPr>
          <w:p w14:paraId="733DA05C" w14:textId="77777777" w:rsidR="002D124B" w:rsidRPr="00FB74AF" w:rsidRDefault="002D124B" w:rsidP="00FB74AF">
            <w:pPr>
              <w:ind w:left="142"/>
              <w:rPr>
                <w:rFonts w:ascii="Arial" w:eastAsia="Times New Roman" w:hAnsi="Arial" w:cs="Arial"/>
                <w:color w:val="000000"/>
                <w:szCs w:val="22"/>
              </w:rPr>
            </w:pPr>
            <w:r w:rsidRPr="00FB74AF">
              <w:rPr>
                <w:rFonts w:ascii="Arial" w:eastAsia="Times New Roman" w:hAnsi="Arial" w:cs="Arial"/>
                <w:color w:val="000000"/>
                <w:szCs w:val="22"/>
              </w:rPr>
              <w:t>31.5%</w:t>
            </w:r>
          </w:p>
        </w:tc>
      </w:tr>
    </w:tbl>
    <w:p w14:paraId="400C889A" w14:textId="77777777" w:rsidR="002D124B" w:rsidRPr="00FB74AF" w:rsidRDefault="002D124B" w:rsidP="002D124B">
      <w:pPr>
        <w:rPr>
          <w:rFonts w:ascii="Arial" w:eastAsia="宋体" w:hAnsi="Arial" w:cs="Arial"/>
          <w:szCs w:val="22"/>
          <w:lang w:eastAsia="zh-CN"/>
        </w:rPr>
      </w:pPr>
    </w:p>
    <w:p w14:paraId="36455C6F" w14:textId="1B6A9C83" w:rsidR="00CE6E61" w:rsidRPr="00FB74AF" w:rsidRDefault="00CE6E61" w:rsidP="00CE6E61">
      <w:pPr>
        <w:spacing w:line="360" w:lineRule="auto"/>
        <w:jc w:val="both"/>
        <w:rPr>
          <w:rFonts w:ascii="Arial" w:hAnsi="Arial" w:cs="Arial"/>
          <w:szCs w:val="22"/>
        </w:rPr>
      </w:pPr>
      <w:r w:rsidRPr="00FB74AF">
        <w:rPr>
          <w:rFonts w:ascii="Arial" w:hAnsi="Arial" w:cs="Arial"/>
          <w:szCs w:val="22"/>
        </w:rPr>
        <w:t>In summary, the negative results despite our extensive approach to relate available antipsychotic treatment data to covariance of longitudinal changes suggests that the reported topology of covariance is unlikely to be due antipsychotic use. Of note, while a number of rigorous studies have examined the effect of antipsychotics on structural changes in schizophrenia, to our knowledge there are no reports on how cumulative antipsychotic exposure affects the structural covariance among various brain regions in schizophrenia.</w:t>
      </w:r>
    </w:p>
    <w:p w14:paraId="0D743565" w14:textId="77777777" w:rsidR="00B01BB8" w:rsidRPr="00FB74AF" w:rsidRDefault="00B01BB8">
      <w:pPr>
        <w:rPr>
          <w:rFonts w:ascii="Arial" w:eastAsia="宋体" w:hAnsi="Arial" w:cs="Arial"/>
          <w:szCs w:val="22"/>
          <w:lang w:eastAsia="zh-CN"/>
        </w:rPr>
      </w:pPr>
    </w:p>
    <w:p w14:paraId="3E311A64" w14:textId="77777777" w:rsidR="00B01BB8" w:rsidRPr="00FB74AF" w:rsidRDefault="00B01BB8">
      <w:pPr>
        <w:rPr>
          <w:rFonts w:ascii="Arial" w:eastAsia="宋体" w:hAnsi="Arial" w:cs="Arial"/>
          <w:szCs w:val="22"/>
          <w:lang w:eastAsia="zh-CN"/>
        </w:rPr>
      </w:pPr>
    </w:p>
    <w:p w14:paraId="7CCE38BB" w14:textId="77777777" w:rsidR="00B01BB8" w:rsidRPr="00FB74AF" w:rsidRDefault="00B01BB8">
      <w:pPr>
        <w:rPr>
          <w:rFonts w:ascii="Arial" w:eastAsia="宋体" w:hAnsi="Arial" w:cs="Arial"/>
          <w:szCs w:val="22"/>
          <w:lang w:eastAsia="zh-CN"/>
        </w:rPr>
      </w:pPr>
    </w:p>
    <w:p w14:paraId="4C9A3096" w14:textId="7303E84B" w:rsidR="00064CCE" w:rsidRPr="00FB74AF" w:rsidRDefault="00AB3DC2" w:rsidP="00CF7F5D">
      <w:pPr>
        <w:jc w:val="center"/>
        <w:rPr>
          <w:rFonts w:ascii="Arial" w:hAnsi="Arial" w:cs="Arial"/>
          <w:szCs w:val="22"/>
        </w:rPr>
      </w:pPr>
      <w:r w:rsidRPr="00FB74AF">
        <w:rPr>
          <w:rFonts w:ascii="Arial" w:hAnsi="Arial" w:cs="Arial"/>
          <w:noProof/>
          <w:szCs w:val="22"/>
          <w:lang w:eastAsia="en-US"/>
        </w:rPr>
        <w:lastRenderedPageBreak/>
        <w:drawing>
          <wp:inline distT="0" distB="0" distL="0" distR="0" wp14:anchorId="77F37D5A" wp14:editId="1536A20E">
            <wp:extent cx="5642187" cy="4231640"/>
            <wp:effectExtent l="0" t="0" r="0" b="10160"/>
            <wp:docPr id="2" name="Picture 45" descr="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5" descr="page-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5215" cy="4241411"/>
                    </a:xfrm>
                    <a:prstGeom prst="rect">
                      <a:avLst/>
                    </a:prstGeom>
                    <a:noFill/>
                    <a:ln>
                      <a:noFill/>
                    </a:ln>
                    <a:extLst/>
                  </pic:spPr>
                </pic:pic>
              </a:graphicData>
            </a:graphic>
          </wp:inline>
        </w:drawing>
      </w:r>
    </w:p>
    <w:p w14:paraId="5246DA5C" w14:textId="77777777" w:rsidR="00064CCE" w:rsidRPr="00FB74AF" w:rsidRDefault="00064CCE" w:rsidP="00064CCE">
      <w:pPr>
        <w:rPr>
          <w:rFonts w:ascii="Arial" w:hAnsi="Arial" w:cs="Arial"/>
          <w:szCs w:val="22"/>
        </w:rPr>
      </w:pPr>
    </w:p>
    <w:p w14:paraId="0333DC88" w14:textId="411BCC06" w:rsidR="00064CCE" w:rsidRPr="00FB74AF" w:rsidRDefault="00064CCE" w:rsidP="00FB74AF">
      <w:pPr>
        <w:spacing w:line="360" w:lineRule="auto"/>
        <w:jc w:val="both"/>
        <w:rPr>
          <w:rFonts w:ascii="Arial" w:eastAsia="宋体" w:hAnsi="Arial" w:cs="Arial"/>
          <w:szCs w:val="22"/>
          <w:lang w:eastAsia="zh-CN"/>
        </w:rPr>
      </w:pPr>
      <w:r w:rsidRPr="00FB74AF">
        <w:rPr>
          <w:rFonts w:ascii="Arial" w:hAnsi="Arial" w:cs="Arial"/>
          <w:b/>
          <w:szCs w:val="22"/>
        </w:rPr>
        <w:t xml:space="preserve">Figure </w:t>
      </w:r>
      <w:r w:rsidR="00CF7F5D" w:rsidRPr="00FB74AF">
        <w:rPr>
          <w:rFonts w:ascii="Arial" w:hAnsi="Arial" w:cs="Arial"/>
          <w:b/>
          <w:szCs w:val="22"/>
        </w:rPr>
        <w:t>S2:</w:t>
      </w:r>
      <w:r w:rsidR="00AF4FD6" w:rsidRPr="00FB74AF">
        <w:rPr>
          <w:rFonts w:ascii="Arial" w:eastAsia="宋体" w:hAnsi="Arial" w:cs="Arial"/>
          <w:b/>
          <w:szCs w:val="22"/>
          <w:lang w:eastAsia="zh-CN"/>
        </w:rPr>
        <w:t xml:space="preserve"> </w:t>
      </w:r>
      <w:r w:rsidR="00AF4FD6" w:rsidRPr="00FB74AF">
        <w:rPr>
          <w:rFonts w:ascii="Arial" w:hAnsi="Arial" w:cs="Arial"/>
          <w:b/>
          <w:szCs w:val="22"/>
          <w:lang w:val="en"/>
        </w:rPr>
        <w:t>Graphical representation of g</w:t>
      </w:r>
      <w:r w:rsidR="00AF4FD6" w:rsidRPr="00FB74AF">
        <w:rPr>
          <w:rFonts w:ascii="Arial" w:eastAsia="宋体" w:hAnsi="Arial" w:cs="Arial"/>
          <w:b/>
          <w:szCs w:val="22"/>
          <w:lang w:val="en" w:eastAsia="zh-CN"/>
        </w:rPr>
        <w:t>ray matter</w:t>
      </w:r>
      <w:r w:rsidR="00AF4FD6" w:rsidRPr="00FB74AF">
        <w:rPr>
          <w:rFonts w:ascii="Arial" w:hAnsi="Arial" w:cs="Arial"/>
          <w:b/>
          <w:szCs w:val="22"/>
          <w:lang w:val="en"/>
        </w:rPr>
        <w:t xml:space="preserve"> connectomes.</w:t>
      </w:r>
      <w:r w:rsidR="00AF4FD6" w:rsidRPr="00FB74AF">
        <w:rPr>
          <w:rFonts w:ascii="Arial" w:hAnsi="Arial" w:cs="Arial"/>
          <w:szCs w:val="22"/>
          <w:lang w:val="en"/>
        </w:rPr>
        <w:t xml:space="preserve"> Connectomes in controls</w:t>
      </w:r>
      <w:r w:rsidR="00AF4FD6" w:rsidRPr="00FB74AF">
        <w:rPr>
          <w:rFonts w:ascii="Arial" w:eastAsia="宋体" w:hAnsi="Arial" w:cs="Arial"/>
          <w:szCs w:val="22"/>
          <w:lang w:val="en" w:eastAsia="zh-CN"/>
        </w:rPr>
        <w:t xml:space="preserve"> </w:t>
      </w:r>
      <w:r w:rsidR="00AF4FD6" w:rsidRPr="00FB74AF">
        <w:rPr>
          <w:rFonts w:ascii="Arial" w:hAnsi="Arial" w:cs="Arial"/>
          <w:szCs w:val="22"/>
          <w:lang w:val="en"/>
        </w:rPr>
        <w:t xml:space="preserve">and </w:t>
      </w:r>
      <w:r w:rsidR="00AF4FD6" w:rsidRPr="00FB74AF">
        <w:rPr>
          <w:rFonts w:ascii="Arial" w:eastAsia="宋体" w:hAnsi="Arial" w:cs="Arial"/>
          <w:szCs w:val="22"/>
          <w:lang w:val="en" w:eastAsia="zh-CN"/>
        </w:rPr>
        <w:t>schizophrenic patients</w:t>
      </w:r>
      <w:r w:rsidR="00AF4FD6" w:rsidRPr="00FB74AF">
        <w:rPr>
          <w:rFonts w:ascii="Arial" w:hAnsi="Arial" w:cs="Arial"/>
          <w:szCs w:val="22"/>
          <w:lang w:val="en"/>
        </w:rPr>
        <w:t xml:space="preserve"> are visualized using BrainNet viewer (</w:t>
      </w:r>
      <w:hyperlink r:id="rId17" w:history="1">
        <w:r w:rsidR="00AF4FD6" w:rsidRPr="00FB74AF">
          <w:rPr>
            <w:rFonts w:ascii="Arial" w:hAnsi="Arial" w:cs="Arial"/>
            <w:color w:val="2F4A8B"/>
            <w:szCs w:val="22"/>
            <w:u w:val="single"/>
            <w:lang w:val="en"/>
          </w:rPr>
          <w:t>www.nitrc.org/projects/bnv</w:t>
        </w:r>
      </w:hyperlink>
      <w:r w:rsidR="00AF4FD6" w:rsidRPr="00FB74AF">
        <w:rPr>
          <w:rFonts w:ascii="Arial" w:hAnsi="Arial" w:cs="Arial"/>
          <w:szCs w:val="22"/>
          <w:lang w:val="en"/>
        </w:rPr>
        <w:t>). The modules are color-coded separately for each network in the online version of this image. The size of the nodes is proportional to the nodal degree (number of edges) within each connectome</w:t>
      </w:r>
      <w:r w:rsidR="00AB3DC2" w:rsidRPr="00FB74AF">
        <w:rPr>
          <w:rFonts w:ascii="Arial" w:hAnsi="Arial" w:cs="Arial"/>
          <w:szCs w:val="22"/>
          <w:lang w:val="en"/>
        </w:rPr>
        <w:t>.</w:t>
      </w:r>
    </w:p>
    <w:p w14:paraId="2E3F64A1" w14:textId="77777777" w:rsidR="00B01BB8" w:rsidRDefault="00B01BB8">
      <w:pPr>
        <w:rPr>
          <w:rFonts w:ascii="Arial" w:eastAsia="宋体" w:hAnsi="Arial" w:cs="Arial"/>
          <w:szCs w:val="22"/>
          <w:lang w:eastAsia="zh-CN"/>
        </w:rPr>
      </w:pPr>
    </w:p>
    <w:p w14:paraId="1D347DDE" w14:textId="77777777" w:rsidR="00FB21EC" w:rsidRDefault="00FB21EC">
      <w:pPr>
        <w:rPr>
          <w:rFonts w:ascii="Arial" w:eastAsia="宋体" w:hAnsi="Arial" w:cs="Arial"/>
          <w:szCs w:val="22"/>
          <w:lang w:eastAsia="zh-CN"/>
        </w:rPr>
      </w:pPr>
    </w:p>
    <w:p w14:paraId="01CD66BF" w14:textId="77777777" w:rsidR="00FB21EC" w:rsidRDefault="00FB21EC">
      <w:pPr>
        <w:rPr>
          <w:rFonts w:ascii="Arial" w:eastAsia="宋体" w:hAnsi="Arial" w:cs="Arial"/>
          <w:szCs w:val="22"/>
          <w:lang w:eastAsia="zh-CN"/>
        </w:rPr>
      </w:pPr>
    </w:p>
    <w:p w14:paraId="3FEB7099" w14:textId="77777777" w:rsidR="00FB21EC" w:rsidRDefault="00FB21EC">
      <w:pPr>
        <w:rPr>
          <w:rFonts w:ascii="Arial" w:eastAsia="宋体" w:hAnsi="Arial" w:cs="Arial"/>
          <w:szCs w:val="22"/>
          <w:lang w:eastAsia="zh-CN"/>
        </w:rPr>
      </w:pPr>
    </w:p>
    <w:p w14:paraId="464B74CD" w14:textId="77777777" w:rsidR="00FB21EC" w:rsidRDefault="00FB21EC">
      <w:pPr>
        <w:rPr>
          <w:rFonts w:ascii="Arial" w:eastAsia="宋体" w:hAnsi="Arial" w:cs="Arial"/>
          <w:szCs w:val="22"/>
          <w:lang w:eastAsia="zh-CN"/>
        </w:rPr>
      </w:pPr>
    </w:p>
    <w:p w14:paraId="57CCB76F" w14:textId="77777777" w:rsidR="00FB21EC" w:rsidRDefault="00FB21EC">
      <w:pPr>
        <w:rPr>
          <w:rFonts w:ascii="Arial" w:eastAsia="宋体" w:hAnsi="Arial" w:cs="Arial"/>
          <w:szCs w:val="22"/>
          <w:lang w:eastAsia="zh-CN"/>
        </w:rPr>
      </w:pPr>
    </w:p>
    <w:p w14:paraId="63A60ACB" w14:textId="77777777" w:rsidR="00FB21EC" w:rsidRDefault="00FB21EC">
      <w:pPr>
        <w:rPr>
          <w:rFonts w:ascii="Arial" w:eastAsia="宋体" w:hAnsi="Arial" w:cs="Arial"/>
          <w:szCs w:val="22"/>
          <w:lang w:eastAsia="zh-CN"/>
        </w:rPr>
      </w:pPr>
    </w:p>
    <w:p w14:paraId="73F8F60B" w14:textId="77777777" w:rsidR="00FB21EC" w:rsidRDefault="00FB21EC">
      <w:pPr>
        <w:rPr>
          <w:rFonts w:ascii="Arial" w:eastAsia="宋体" w:hAnsi="Arial" w:cs="Arial"/>
          <w:szCs w:val="22"/>
          <w:lang w:eastAsia="zh-CN"/>
        </w:rPr>
      </w:pPr>
    </w:p>
    <w:p w14:paraId="3103FE35" w14:textId="77777777" w:rsidR="00FB21EC" w:rsidRDefault="00FB21EC">
      <w:pPr>
        <w:rPr>
          <w:rFonts w:ascii="Arial" w:eastAsia="宋体" w:hAnsi="Arial" w:cs="Arial"/>
          <w:szCs w:val="22"/>
          <w:lang w:eastAsia="zh-CN"/>
        </w:rPr>
      </w:pPr>
    </w:p>
    <w:p w14:paraId="74244888" w14:textId="77777777" w:rsidR="00FB21EC" w:rsidRDefault="00FB21EC">
      <w:pPr>
        <w:rPr>
          <w:rFonts w:ascii="Arial" w:eastAsia="宋体" w:hAnsi="Arial" w:cs="Arial"/>
          <w:szCs w:val="22"/>
          <w:lang w:eastAsia="zh-CN"/>
        </w:rPr>
      </w:pPr>
    </w:p>
    <w:p w14:paraId="4C0DCAAF" w14:textId="42A0BDDD" w:rsidR="00FB21EC" w:rsidRPr="00FB21EC" w:rsidRDefault="00FB21EC" w:rsidP="00FB21EC">
      <w:pPr>
        <w:jc w:val="both"/>
        <w:rPr>
          <w:rFonts w:ascii="Arial" w:hAnsi="Arial" w:cs="Arial"/>
          <w:sz w:val="24"/>
        </w:rPr>
      </w:pPr>
      <w:r w:rsidRPr="00FB21EC">
        <w:rPr>
          <w:rFonts w:ascii="Arial" w:hAnsi="Arial" w:cs="Arial"/>
          <w:b/>
          <w:sz w:val="24"/>
        </w:rPr>
        <w:lastRenderedPageBreak/>
        <w:t>Supplemental Section:  Voxel Based Morphometric Differences between controls and patients with schizophrenia</w:t>
      </w:r>
    </w:p>
    <w:p w14:paraId="64CC4EF8" w14:textId="2EFF8245" w:rsidR="00FB21EC" w:rsidRPr="00FB21EC" w:rsidRDefault="00FB21EC" w:rsidP="00FB21EC">
      <w:pPr>
        <w:spacing w:line="360" w:lineRule="auto"/>
        <w:jc w:val="both"/>
        <w:rPr>
          <w:rFonts w:ascii="Arial" w:hAnsi="Arial" w:cs="Arial"/>
          <w:sz w:val="24"/>
        </w:rPr>
      </w:pPr>
      <w:r w:rsidRPr="00FB21EC">
        <w:rPr>
          <w:rFonts w:ascii="Arial" w:hAnsi="Arial" w:cs="Arial"/>
          <w:sz w:val="24"/>
        </w:rPr>
        <w:t xml:space="preserve">The whole-brain grey matter VBM analyses revealed 13 clusters which were reduced in patients with schizophrenia compared to healthy controls using an uncorrected threshold of </w:t>
      </w:r>
      <w:r w:rsidRPr="00FB21EC">
        <w:rPr>
          <w:rFonts w:ascii="Arial" w:hAnsi="Arial" w:cs="Arial"/>
          <w:i/>
          <w:sz w:val="24"/>
        </w:rPr>
        <w:t>p</w:t>
      </w:r>
      <w:r w:rsidRPr="00FB21EC">
        <w:rPr>
          <w:rFonts w:ascii="Arial" w:hAnsi="Arial" w:cs="Arial"/>
          <w:sz w:val="24"/>
        </w:rPr>
        <w:t xml:space="preserve"> &lt; .01 with a cluster extent of 100 voxels. Largest clusters were found in the cingulate gyrus, thalamus, inferior frontal gyrus, insula and hippocampus. Other regions of reduced grey matter were also found in temporal regions, parahippocampal gyrus and also the postcentral gyrus. These results are summarized in Table S3</w:t>
      </w:r>
      <w:r>
        <w:rPr>
          <w:rFonts w:ascii="Arial" w:hAnsi="Arial" w:cs="Arial"/>
          <w:sz w:val="24"/>
        </w:rPr>
        <w:t xml:space="preserve"> and Figure S3</w:t>
      </w:r>
      <w:r w:rsidRPr="00FB21EC">
        <w:rPr>
          <w:rFonts w:ascii="Arial" w:hAnsi="Arial" w:cs="Arial"/>
          <w:sz w:val="24"/>
        </w:rPr>
        <w:t xml:space="preserve"> below.</w:t>
      </w:r>
    </w:p>
    <w:p w14:paraId="30FF3287" w14:textId="79CA9AD4" w:rsidR="00FB21EC" w:rsidRPr="00FB21EC" w:rsidRDefault="00FB21EC" w:rsidP="00FB21EC">
      <w:pPr>
        <w:jc w:val="both"/>
        <w:rPr>
          <w:rFonts w:ascii="Arial" w:hAnsi="Arial" w:cs="Arial"/>
          <w:sz w:val="24"/>
        </w:rPr>
      </w:pPr>
      <w:r w:rsidRPr="00FB21EC">
        <w:rPr>
          <w:rFonts w:ascii="Arial" w:hAnsi="Arial" w:cs="Arial"/>
          <w:b/>
          <w:sz w:val="24"/>
        </w:rPr>
        <w:t>Table S3.</w:t>
      </w:r>
      <w:r w:rsidRPr="00FB21EC">
        <w:rPr>
          <w:rFonts w:ascii="Arial" w:hAnsi="Arial" w:cs="Arial"/>
          <w:sz w:val="24"/>
        </w:rPr>
        <w:t xml:space="preserve"> </w:t>
      </w:r>
      <w:r w:rsidRPr="00FB21EC">
        <w:rPr>
          <w:rFonts w:ascii="Arial" w:hAnsi="Arial" w:cs="Arial"/>
          <w:b/>
          <w:sz w:val="24"/>
        </w:rPr>
        <w:t>VBM results for grey matter volume differences between schizophrenia patients and healthy controls</w:t>
      </w:r>
      <w:r w:rsidRPr="00FB21EC">
        <w:rPr>
          <w:rFonts w:ascii="Arial" w:hAnsi="Arial" w:cs="Arial"/>
          <w:sz w:val="24"/>
        </w:rPr>
        <w:t xml:space="preserve"> (</w:t>
      </w:r>
      <w:r w:rsidRPr="00FB21EC">
        <w:rPr>
          <w:rFonts w:ascii="Arial" w:hAnsi="Arial" w:cs="Arial"/>
          <w:i/>
          <w:sz w:val="24"/>
        </w:rPr>
        <w:t>p</w:t>
      </w:r>
      <w:r w:rsidRPr="00FB21EC">
        <w:rPr>
          <w:rFonts w:ascii="Arial" w:hAnsi="Arial" w:cs="Arial"/>
          <w:sz w:val="24"/>
        </w:rPr>
        <w:t xml:space="preserve"> &lt; .01 (uncorrected), </w:t>
      </w:r>
      <w:r w:rsidRPr="00FB21EC">
        <w:rPr>
          <w:rFonts w:ascii="Arial" w:hAnsi="Arial" w:cs="Arial"/>
          <w:i/>
          <w:sz w:val="24"/>
        </w:rPr>
        <w:t>k</w:t>
      </w:r>
      <w:r w:rsidRPr="00FB21EC">
        <w:rPr>
          <w:rFonts w:ascii="Arial" w:hAnsi="Arial" w:cs="Arial"/>
          <w:sz w:val="24"/>
        </w:rPr>
        <w:t>=100)</w:t>
      </w:r>
      <w:r w:rsidR="000D1031">
        <w:rPr>
          <w:rFonts w:ascii="Arial" w:hAnsi="Arial" w:cs="Arial"/>
          <w:sz w:val="24"/>
        </w:rPr>
        <w:t>.There were no regions with significant tissue increase in patients compared to controls.</w:t>
      </w:r>
      <w:r w:rsidRPr="00FB21EC">
        <w:rPr>
          <w:rFonts w:ascii="Arial" w:hAnsi="Arial" w:cs="Arial"/>
          <w:sz w:val="24"/>
        </w:rPr>
        <w:t xml:space="preserve"> </w:t>
      </w:r>
    </w:p>
    <w:p w14:paraId="49423E48" w14:textId="77777777" w:rsidR="00FB21EC" w:rsidRPr="00FB21EC" w:rsidRDefault="00FB21EC" w:rsidP="00FB21EC">
      <w:pPr>
        <w:jc w:val="both"/>
        <w:rPr>
          <w:rFonts w:ascii="Arial" w:hAnsi="Arial" w:cs="Arial"/>
          <w:sz w:val="24"/>
        </w:rPr>
      </w:pPr>
    </w:p>
    <w:tbl>
      <w:tblPr>
        <w:tblStyle w:val="TableGrid"/>
        <w:tblW w:w="847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943"/>
        <w:gridCol w:w="709"/>
        <w:gridCol w:w="897"/>
        <w:gridCol w:w="898"/>
        <w:gridCol w:w="898"/>
        <w:gridCol w:w="1134"/>
        <w:gridCol w:w="993"/>
      </w:tblGrid>
      <w:tr w:rsidR="00FB21EC" w:rsidRPr="00FB21EC" w14:paraId="1126CB15" w14:textId="77777777" w:rsidTr="007A768E">
        <w:tc>
          <w:tcPr>
            <w:tcW w:w="2943" w:type="dxa"/>
            <w:vMerge w:val="restart"/>
          </w:tcPr>
          <w:p w14:paraId="0D5C36D0" w14:textId="77777777" w:rsidR="00FB21EC" w:rsidRPr="00FB21EC" w:rsidRDefault="00FB21EC" w:rsidP="00FB21EC">
            <w:pPr>
              <w:jc w:val="both"/>
              <w:rPr>
                <w:rFonts w:ascii="Arial" w:hAnsi="Arial" w:cs="Arial"/>
                <w:b/>
                <w:sz w:val="24"/>
              </w:rPr>
            </w:pPr>
            <w:r w:rsidRPr="00FB21EC">
              <w:rPr>
                <w:rFonts w:ascii="Arial" w:hAnsi="Arial" w:cs="Arial"/>
                <w:b/>
                <w:sz w:val="24"/>
              </w:rPr>
              <w:t>Peak region</w:t>
            </w:r>
          </w:p>
        </w:tc>
        <w:tc>
          <w:tcPr>
            <w:tcW w:w="709" w:type="dxa"/>
            <w:vMerge w:val="restart"/>
          </w:tcPr>
          <w:p w14:paraId="25AF7732" w14:textId="77777777" w:rsidR="00FB21EC" w:rsidRPr="00FB21EC" w:rsidRDefault="00FB21EC" w:rsidP="00FB21EC">
            <w:pPr>
              <w:jc w:val="both"/>
              <w:rPr>
                <w:rFonts w:ascii="Arial" w:hAnsi="Arial" w:cs="Arial"/>
                <w:b/>
                <w:sz w:val="24"/>
              </w:rPr>
            </w:pPr>
            <w:r w:rsidRPr="00FB21EC">
              <w:rPr>
                <w:rFonts w:ascii="Arial" w:hAnsi="Arial" w:cs="Arial"/>
                <w:b/>
                <w:sz w:val="24"/>
              </w:rPr>
              <w:t>L/R</w:t>
            </w:r>
          </w:p>
        </w:tc>
        <w:tc>
          <w:tcPr>
            <w:tcW w:w="2693" w:type="dxa"/>
            <w:gridSpan w:val="3"/>
            <w:tcBorders>
              <w:bottom w:val="nil"/>
            </w:tcBorders>
          </w:tcPr>
          <w:p w14:paraId="577C8464" w14:textId="77777777" w:rsidR="00FB21EC" w:rsidRPr="00FB21EC" w:rsidRDefault="00FB21EC" w:rsidP="00FB21EC">
            <w:pPr>
              <w:jc w:val="both"/>
              <w:rPr>
                <w:rFonts w:ascii="Arial" w:hAnsi="Arial" w:cs="Arial"/>
                <w:b/>
                <w:sz w:val="24"/>
              </w:rPr>
            </w:pPr>
            <w:r w:rsidRPr="00FB21EC">
              <w:rPr>
                <w:rFonts w:ascii="Arial" w:hAnsi="Arial" w:cs="Arial"/>
                <w:b/>
                <w:sz w:val="24"/>
              </w:rPr>
              <w:t>Peak MNI coordinates (mm)</w:t>
            </w:r>
          </w:p>
        </w:tc>
        <w:tc>
          <w:tcPr>
            <w:tcW w:w="1134" w:type="dxa"/>
            <w:vMerge w:val="restart"/>
          </w:tcPr>
          <w:p w14:paraId="5EEFD841" w14:textId="77777777" w:rsidR="00FB21EC" w:rsidRPr="00FB21EC" w:rsidRDefault="00FB21EC" w:rsidP="00FB21EC">
            <w:pPr>
              <w:jc w:val="both"/>
              <w:rPr>
                <w:rFonts w:ascii="Arial" w:hAnsi="Arial" w:cs="Arial"/>
                <w:b/>
                <w:sz w:val="24"/>
              </w:rPr>
            </w:pPr>
            <w:r w:rsidRPr="00FB21EC">
              <w:rPr>
                <w:rFonts w:ascii="Arial" w:hAnsi="Arial" w:cs="Arial"/>
                <w:b/>
                <w:sz w:val="24"/>
              </w:rPr>
              <w:t>Cluster extent (voxels)</w:t>
            </w:r>
          </w:p>
        </w:tc>
        <w:tc>
          <w:tcPr>
            <w:tcW w:w="993" w:type="dxa"/>
            <w:vMerge w:val="restart"/>
          </w:tcPr>
          <w:p w14:paraId="32480CFB" w14:textId="77777777" w:rsidR="00FB21EC" w:rsidRPr="00FB21EC" w:rsidRDefault="00FB21EC" w:rsidP="00FB21EC">
            <w:pPr>
              <w:jc w:val="both"/>
              <w:rPr>
                <w:rFonts w:ascii="Arial" w:hAnsi="Arial" w:cs="Arial"/>
                <w:b/>
                <w:i/>
                <w:sz w:val="24"/>
              </w:rPr>
            </w:pPr>
            <w:r w:rsidRPr="00FB21EC">
              <w:rPr>
                <w:rFonts w:ascii="Arial" w:hAnsi="Arial" w:cs="Arial"/>
                <w:b/>
                <w:sz w:val="24"/>
              </w:rPr>
              <w:t xml:space="preserve">Peak </w:t>
            </w:r>
            <w:r w:rsidRPr="00FB21EC">
              <w:rPr>
                <w:rFonts w:ascii="Arial" w:hAnsi="Arial" w:cs="Arial"/>
                <w:b/>
                <w:i/>
                <w:sz w:val="24"/>
              </w:rPr>
              <w:t>T value</w:t>
            </w:r>
          </w:p>
        </w:tc>
      </w:tr>
      <w:tr w:rsidR="00FB21EC" w:rsidRPr="00FB21EC" w14:paraId="7A2164A0" w14:textId="77777777" w:rsidTr="007A768E">
        <w:tc>
          <w:tcPr>
            <w:tcW w:w="2943" w:type="dxa"/>
            <w:vMerge/>
            <w:tcBorders>
              <w:bottom w:val="single" w:sz="4" w:space="0" w:color="auto"/>
            </w:tcBorders>
          </w:tcPr>
          <w:p w14:paraId="1849AC90" w14:textId="77777777" w:rsidR="00FB21EC" w:rsidRPr="00FB21EC" w:rsidRDefault="00FB21EC" w:rsidP="00FB21EC">
            <w:pPr>
              <w:jc w:val="both"/>
              <w:rPr>
                <w:rFonts w:ascii="Arial" w:hAnsi="Arial" w:cs="Arial"/>
                <w:b/>
                <w:sz w:val="24"/>
              </w:rPr>
            </w:pPr>
          </w:p>
        </w:tc>
        <w:tc>
          <w:tcPr>
            <w:tcW w:w="709" w:type="dxa"/>
            <w:vMerge/>
            <w:tcBorders>
              <w:bottom w:val="single" w:sz="4" w:space="0" w:color="auto"/>
            </w:tcBorders>
          </w:tcPr>
          <w:p w14:paraId="5D6DD22C" w14:textId="77777777" w:rsidR="00FB21EC" w:rsidRPr="00FB21EC" w:rsidRDefault="00FB21EC" w:rsidP="00FB21EC">
            <w:pPr>
              <w:jc w:val="both"/>
              <w:rPr>
                <w:rFonts w:ascii="Arial" w:hAnsi="Arial" w:cs="Arial"/>
                <w:b/>
                <w:sz w:val="24"/>
              </w:rPr>
            </w:pPr>
          </w:p>
        </w:tc>
        <w:tc>
          <w:tcPr>
            <w:tcW w:w="897" w:type="dxa"/>
            <w:tcBorders>
              <w:top w:val="nil"/>
              <w:bottom w:val="single" w:sz="4" w:space="0" w:color="auto"/>
            </w:tcBorders>
            <w:vAlign w:val="center"/>
          </w:tcPr>
          <w:p w14:paraId="5924D539" w14:textId="77777777" w:rsidR="00FB21EC" w:rsidRPr="00FB21EC" w:rsidRDefault="00FB21EC" w:rsidP="00FB21EC">
            <w:pPr>
              <w:jc w:val="both"/>
              <w:rPr>
                <w:rFonts w:ascii="Arial" w:hAnsi="Arial" w:cs="Arial"/>
                <w:b/>
                <w:sz w:val="24"/>
              </w:rPr>
            </w:pPr>
            <w:r w:rsidRPr="00FB21EC">
              <w:rPr>
                <w:rFonts w:ascii="Arial" w:hAnsi="Arial" w:cs="Arial"/>
                <w:b/>
                <w:sz w:val="24"/>
              </w:rPr>
              <w:t>x</w:t>
            </w:r>
          </w:p>
        </w:tc>
        <w:tc>
          <w:tcPr>
            <w:tcW w:w="898" w:type="dxa"/>
            <w:tcBorders>
              <w:top w:val="nil"/>
              <w:bottom w:val="single" w:sz="4" w:space="0" w:color="auto"/>
            </w:tcBorders>
            <w:vAlign w:val="center"/>
          </w:tcPr>
          <w:p w14:paraId="7514D37B" w14:textId="77777777" w:rsidR="00FB21EC" w:rsidRPr="00FB21EC" w:rsidRDefault="00FB21EC" w:rsidP="00FB21EC">
            <w:pPr>
              <w:jc w:val="both"/>
              <w:rPr>
                <w:rFonts w:ascii="Arial" w:hAnsi="Arial" w:cs="Arial"/>
                <w:b/>
                <w:sz w:val="24"/>
              </w:rPr>
            </w:pPr>
            <w:r w:rsidRPr="00FB21EC">
              <w:rPr>
                <w:rFonts w:ascii="Arial" w:hAnsi="Arial" w:cs="Arial"/>
                <w:b/>
                <w:sz w:val="24"/>
              </w:rPr>
              <w:t>y</w:t>
            </w:r>
          </w:p>
        </w:tc>
        <w:tc>
          <w:tcPr>
            <w:tcW w:w="898" w:type="dxa"/>
            <w:tcBorders>
              <w:top w:val="nil"/>
              <w:bottom w:val="single" w:sz="4" w:space="0" w:color="auto"/>
            </w:tcBorders>
            <w:vAlign w:val="center"/>
          </w:tcPr>
          <w:p w14:paraId="3B02057A" w14:textId="77777777" w:rsidR="00FB21EC" w:rsidRPr="00FB21EC" w:rsidRDefault="00FB21EC" w:rsidP="00FB21EC">
            <w:pPr>
              <w:jc w:val="both"/>
              <w:rPr>
                <w:rFonts w:ascii="Arial" w:hAnsi="Arial" w:cs="Arial"/>
                <w:b/>
                <w:sz w:val="24"/>
              </w:rPr>
            </w:pPr>
            <w:r w:rsidRPr="00FB21EC">
              <w:rPr>
                <w:rFonts w:ascii="Arial" w:hAnsi="Arial" w:cs="Arial"/>
                <w:b/>
                <w:sz w:val="24"/>
              </w:rPr>
              <w:t>z</w:t>
            </w:r>
          </w:p>
        </w:tc>
        <w:tc>
          <w:tcPr>
            <w:tcW w:w="1134" w:type="dxa"/>
            <w:vMerge/>
            <w:tcBorders>
              <w:bottom w:val="single" w:sz="4" w:space="0" w:color="auto"/>
            </w:tcBorders>
          </w:tcPr>
          <w:p w14:paraId="5798F375" w14:textId="77777777" w:rsidR="00FB21EC" w:rsidRPr="00FB21EC" w:rsidRDefault="00FB21EC" w:rsidP="00FB21EC">
            <w:pPr>
              <w:jc w:val="both"/>
              <w:rPr>
                <w:rFonts w:ascii="Arial" w:hAnsi="Arial" w:cs="Arial"/>
                <w:b/>
                <w:sz w:val="24"/>
              </w:rPr>
            </w:pPr>
          </w:p>
        </w:tc>
        <w:tc>
          <w:tcPr>
            <w:tcW w:w="993" w:type="dxa"/>
            <w:vMerge/>
            <w:tcBorders>
              <w:bottom w:val="single" w:sz="4" w:space="0" w:color="auto"/>
            </w:tcBorders>
          </w:tcPr>
          <w:p w14:paraId="21C0BD0D" w14:textId="77777777" w:rsidR="00FB21EC" w:rsidRPr="00FB21EC" w:rsidRDefault="00FB21EC" w:rsidP="00FB21EC">
            <w:pPr>
              <w:jc w:val="both"/>
              <w:rPr>
                <w:rFonts w:ascii="Arial" w:hAnsi="Arial" w:cs="Arial"/>
                <w:b/>
                <w:sz w:val="24"/>
              </w:rPr>
            </w:pPr>
          </w:p>
        </w:tc>
      </w:tr>
      <w:tr w:rsidR="00FB21EC" w:rsidRPr="00FB21EC" w14:paraId="7C03E26B" w14:textId="77777777" w:rsidTr="007A768E">
        <w:tc>
          <w:tcPr>
            <w:tcW w:w="2943" w:type="dxa"/>
            <w:tcBorders>
              <w:bottom w:val="nil"/>
            </w:tcBorders>
          </w:tcPr>
          <w:p w14:paraId="6E1E4436" w14:textId="77777777" w:rsidR="00FB21EC" w:rsidRPr="00FB21EC" w:rsidRDefault="00FB21EC" w:rsidP="00FB21EC">
            <w:pPr>
              <w:jc w:val="both"/>
              <w:rPr>
                <w:rFonts w:ascii="Arial" w:hAnsi="Arial" w:cs="Arial"/>
                <w:sz w:val="24"/>
              </w:rPr>
            </w:pPr>
            <w:r w:rsidRPr="00FB21EC">
              <w:rPr>
                <w:rFonts w:ascii="Arial" w:hAnsi="Arial" w:cs="Arial"/>
                <w:sz w:val="24"/>
              </w:rPr>
              <w:t>Middle cingulate gyrus</w:t>
            </w:r>
          </w:p>
        </w:tc>
        <w:tc>
          <w:tcPr>
            <w:tcW w:w="709" w:type="dxa"/>
            <w:tcBorders>
              <w:bottom w:val="nil"/>
            </w:tcBorders>
            <w:vAlign w:val="center"/>
          </w:tcPr>
          <w:p w14:paraId="1A2BAFA6" w14:textId="77777777" w:rsidR="00FB21EC" w:rsidRPr="00FB21EC" w:rsidRDefault="00FB21EC" w:rsidP="00FB21EC">
            <w:pPr>
              <w:jc w:val="both"/>
              <w:rPr>
                <w:rFonts w:ascii="Arial" w:hAnsi="Arial" w:cs="Arial"/>
                <w:sz w:val="24"/>
              </w:rPr>
            </w:pPr>
            <w:r w:rsidRPr="00FB21EC">
              <w:rPr>
                <w:rFonts w:ascii="Arial" w:hAnsi="Arial" w:cs="Arial"/>
                <w:sz w:val="24"/>
              </w:rPr>
              <w:t>L</w:t>
            </w:r>
          </w:p>
        </w:tc>
        <w:tc>
          <w:tcPr>
            <w:tcW w:w="897" w:type="dxa"/>
            <w:tcBorders>
              <w:bottom w:val="nil"/>
            </w:tcBorders>
            <w:vAlign w:val="center"/>
          </w:tcPr>
          <w:p w14:paraId="18FE39AA" w14:textId="77777777" w:rsidR="00FB21EC" w:rsidRPr="00FB21EC" w:rsidRDefault="00FB21EC" w:rsidP="00FB21EC">
            <w:pPr>
              <w:jc w:val="both"/>
              <w:rPr>
                <w:rFonts w:ascii="Arial" w:hAnsi="Arial" w:cs="Arial"/>
                <w:sz w:val="24"/>
              </w:rPr>
            </w:pPr>
            <w:r w:rsidRPr="00FB21EC">
              <w:rPr>
                <w:rFonts w:ascii="Arial" w:hAnsi="Arial" w:cs="Arial"/>
                <w:sz w:val="24"/>
              </w:rPr>
              <w:t>-3</w:t>
            </w:r>
          </w:p>
        </w:tc>
        <w:tc>
          <w:tcPr>
            <w:tcW w:w="898" w:type="dxa"/>
            <w:tcBorders>
              <w:bottom w:val="nil"/>
            </w:tcBorders>
            <w:vAlign w:val="center"/>
          </w:tcPr>
          <w:p w14:paraId="6BF6F7BC" w14:textId="77777777" w:rsidR="00FB21EC" w:rsidRPr="00FB21EC" w:rsidRDefault="00FB21EC" w:rsidP="00FB21EC">
            <w:pPr>
              <w:jc w:val="both"/>
              <w:rPr>
                <w:rFonts w:ascii="Arial" w:hAnsi="Arial" w:cs="Arial"/>
                <w:sz w:val="24"/>
              </w:rPr>
            </w:pPr>
            <w:r w:rsidRPr="00FB21EC">
              <w:rPr>
                <w:rFonts w:ascii="Arial" w:hAnsi="Arial" w:cs="Arial"/>
                <w:sz w:val="24"/>
              </w:rPr>
              <w:t>-33</w:t>
            </w:r>
          </w:p>
        </w:tc>
        <w:tc>
          <w:tcPr>
            <w:tcW w:w="898" w:type="dxa"/>
            <w:tcBorders>
              <w:bottom w:val="nil"/>
            </w:tcBorders>
            <w:vAlign w:val="center"/>
          </w:tcPr>
          <w:p w14:paraId="7C8AE459" w14:textId="77777777" w:rsidR="00FB21EC" w:rsidRPr="00FB21EC" w:rsidRDefault="00FB21EC" w:rsidP="00FB21EC">
            <w:pPr>
              <w:jc w:val="both"/>
              <w:rPr>
                <w:rFonts w:ascii="Arial" w:hAnsi="Arial" w:cs="Arial"/>
                <w:sz w:val="24"/>
              </w:rPr>
            </w:pPr>
            <w:r w:rsidRPr="00FB21EC">
              <w:rPr>
                <w:rFonts w:ascii="Arial" w:hAnsi="Arial" w:cs="Arial"/>
                <w:sz w:val="24"/>
              </w:rPr>
              <w:t>38</w:t>
            </w:r>
          </w:p>
        </w:tc>
        <w:tc>
          <w:tcPr>
            <w:tcW w:w="1134" w:type="dxa"/>
            <w:tcBorders>
              <w:bottom w:val="nil"/>
            </w:tcBorders>
            <w:vAlign w:val="center"/>
          </w:tcPr>
          <w:p w14:paraId="776730AD" w14:textId="77777777" w:rsidR="00FB21EC" w:rsidRPr="00FB21EC" w:rsidRDefault="00FB21EC" w:rsidP="00FB21EC">
            <w:pPr>
              <w:jc w:val="both"/>
              <w:rPr>
                <w:rFonts w:ascii="Arial" w:hAnsi="Arial" w:cs="Arial"/>
                <w:sz w:val="24"/>
              </w:rPr>
            </w:pPr>
            <w:r w:rsidRPr="00FB21EC">
              <w:rPr>
                <w:rFonts w:ascii="Arial" w:hAnsi="Arial" w:cs="Arial"/>
                <w:sz w:val="24"/>
              </w:rPr>
              <w:t>12284</w:t>
            </w:r>
          </w:p>
        </w:tc>
        <w:tc>
          <w:tcPr>
            <w:tcW w:w="993" w:type="dxa"/>
            <w:tcBorders>
              <w:bottom w:val="nil"/>
            </w:tcBorders>
            <w:vAlign w:val="center"/>
          </w:tcPr>
          <w:p w14:paraId="4CC350E9" w14:textId="77777777" w:rsidR="00FB21EC" w:rsidRPr="00FB21EC" w:rsidRDefault="00FB21EC" w:rsidP="00FB21EC">
            <w:pPr>
              <w:jc w:val="both"/>
              <w:rPr>
                <w:rFonts w:ascii="Arial" w:hAnsi="Arial" w:cs="Arial"/>
                <w:sz w:val="24"/>
              </w:rPr>
            </w:pPr>
            <w:r w:rsidRPr="00FB21EC">
              <w:rPr>
                <w:rFonts w:ascii="Arial" w:hAnsi="Arial" w:cs="Arial"/>
                <w:sz w:val="24"/>
              </w:rPr>
              <w:t>4.51</w:t>
            </w:r>
          </w:p>
        </w:tc>
      </w:tr>
      <w:tr w:rsidR="00FB21EC" w:rsidRPr="00FB21EC" w14:paraId="3E59DCAD" w14:textId="77777777" w:rsidTr="007A768E">
        <w:tc>
          <w:tcPr>
            <w:tcW w:w="2943" w:type="dxa"/>
            <w:tcBorders>
              <w:top w:val="nil"/>
              <w:bottom w:val="nil"/>
            </w:tcBorders>
          </w:tcPr>
          <w:p w14:paraId="3C1212AA" w14:textId="77777777" w:rsidR="00FB21EC" w:rsidRPr="00FB21EC" w:rsidRDefault="00FB21EC" w:rsidP="00FB21EC">
            <w:pPr>
              <w:jc w:val="both"/>
              <w:rPr>
                <w:rFonts w:ascii="Arial" w:hAnsi="Arial" w:cs="Arial"/>
                <w:sz w:val="24"/>
              </w:rPr>
            </w:pPr>
            <w:r w:rsidRPr="00FB21EC">
              <w:rPr>
                <w:rFonts w:ascii="Arial" w:hAnsi="Arial" w:cs="Arial"/>
                <w:sz w:val="24"/>
              </w:rPr>
              <w:t>Thalamus</w:t>
            </w:r>
          </w:p>
        </w:tc>
        <w:tc>
          <w:tcPr>
            <w:tcW w:w="709" w:type="dxa"/>
            <w:tcBorders>
              <w:top w:val="nil"/>
              <w:bottom w:val="nil"/>
            </w:tcBorders>
            <w:vAlign w:val="center"/>
          </w:tcPr>
          <w:p w14:paraId="1C62DDE6" w14:textId="77777777" w:rsidR="00FB21EC" w:rsidRPr="00FB21EC" w:rsidRDefault="00FB21EC" w:rsidP="00FB21EC">
            <w:pPr>
              <w:jc w:val="both"/>
              <w:rPr>
                <w:rFonts w:ascii="Arial" w:hAnsi="Arial" w:cs="Arial"/>
                <w:sz w:val="24"/>
              </w:rPr>
            </w:pPr>
            <w:r w:rsidRPr="00FB21EC">
              <w:rPr>
                <w:rFonts w:ascii="Arial" w:hAnsi="Arial" w:cs="Arial"/>
                <w:sz w:val="24"/>
              </w:rPr>
              <w:t>L</w:t>
            </w:r>
          </w:p>
        </w:tc>
        <w:tc>
          <w:tcPr>
            <w:tcW w:w="897" w:type="dxa"/>
            <w:tcBorders>
              <w:top w:val="nil"/>
              <w:bottom w:val="nil"/>
            </w:tcBorders>
            <w:vAlign w:val="center"/>
          </w:tcPr>
          <w:p w14:paraId="17E787BD" w14:textId="77777777" w:rsidR="00FB21EC" w:rsidRPr="00FB21EC" w:rsidRDefault="00FB21EC" w:rsidP="00FB21EC">
            <w:pPr>
              <w:jc w:val="both"/>
              <w:rPr>
                <w:rFonts w:ascii="Arial" w:hAnsi="Arial" w:cs="Arial"/>
                <w:sz w:val="24"/>
              </w:rPr>
            </w:pPr>
            <w:r w:rsidRPr="00FB21EC">
              <w:rPr>
                <w:rFonts w:ascii="Arial" w:hAnsi="Arial" w:cs="Arial"/>
                <w:sz w:val="24"/>
              </w:rPr>
              <w:t>-2</w:t>
            </w:r>
          </w:p>
        </w:tc>
        <w:tc>
          <w:tcPr>
            <w:tcW w:w="898" w:type="dxa"/>
            <w:tcBorders>
              <w:top w:val="nil"/>
              <w:bottom w:val="nil"/>
            </w:tcBorders>
            <w:vAlign w:val="center"/>
          </w:tcPr>
          <w:p w14:paraId="284F2691" w14:textId="77777777" w:rsidR="00FB21EC" w:rsidRPr="00FB21EC" w:rsidRDefault="00FB21EC" w:rsidP="00FB21EC">
            <w:pPr>
              <w:jc w:val="both"/>
              <w:rPr>
                <w:rFonts w:ascii="Arial" w:hAnsi="Arial" w:cs="Arial"/>
                <w:sz w:val="24"/>
              </w:rPr>
            </w:pPr>
            <w:r w:rsidRPr="00FB21EC">
              <w:rPr>
                <w:rFonts w:ascii="Arial" w:hAnsi="Arial" w:cs="Arial"/>
                <w:sz w:val="24"/>
              </w:rPr>
              <w:t>-15</w:t>
            </w:r>
          </w:p>
        </w:tc>
        <w:tc>
          <w:tcPr>
            <w:tcW w:w="898" w:type="dxa"/>
            <w:tcBorders>
              <w:top w:val="nil"/>
              <w:bottom w:val="nil"/>
            </w:tcBorders>
            <w:vAlign w:val="center"/>
          </w:tcPr>
          <w:p w14:paraId="7F875865" w14:textId="77777777" w:rsidR="00FB21EC" w:rsidRPr="00FB21EC" w:rsidRDefault="00FB21EC" w:rsidP="00FB21EC">
            <w:pPr>
              <w:jc w:val="both"/>
              <w:rPr>
                <w:rFonts w:ascii="Arial" w:hAnsi="Arial" w:cs="Arial"/>
                <w:sz w:val="24"/>
              </w:rPr>
            </w:pPr>
            <w:r w:rsidRPr="00FB21EC">
              <w:rPr>
                <w:rFonts w:ascii="Arial" w:hAnsi="Arial" w:cs="Arial"/>
                <w:sz w:val="24"/>
              </w:rPr>
              <w:t>5</w:t>
            </w:r>
          </w:p>
        </w:tc>
        <w:tc>
          <w:tcPr>
            <w:tcW w:w="1134" w:type="dxa"/>
            <w:tcBorders>
              <w:top w:val="nil"/>
              <w:bottom w:val="nil"/>
            </w:tcBorders>
            <w:vAlign w:val="center"/>
          </w:tcPr>
          <w:p w14:paraId="06572516" w14:textId="77777777" w:rsidR="00FB21EC" w:rsidRPr="00FB21EC" w:rsidRDefault="00FB21EC" w:rsidP="00FB21EC">
            <w:pPr>
              <w:jc w:val="both"/>
              <w:rPr>
                <w:rFonts w:ascii="Arial" w:hAnsi="Arial" w:cs="Arial"/>
                <w:sz w:val="24"/>
              </w:rPr>
            </w:pPr>
            <w:r w:rsidRPr="00FB21EC">
              <w:rPr>
                <w:rFonts w:ascii="Arial" w:hAnsi="Arial" w:cs="Arial"/>
                <w:sz w:val="24"/>
              </w:rPr>
              <w:t>648</w:t>
            </w:r>
          </w:p>
        </w:tc>
        <w:tc>
          <w:tcPr>
            <w:tcW w:w="993" w:type="dxa"/>
            <w:tcBorders>
              <w:top w:val="nil"/>
              <w:bottom w:val="nil"/>
            </w:tcBorders>
            <w:vAlign w:val="center"/>
          </w:tcPr>
          <w:p w14:paraId="58368359" w14:textId="77777777" w:rsidR="00FB21EC" w:rsidRPr="00FB21EC" w:rsidRDefault="00FB21EC" w:rsidP="00FB21EC">
            <w:pPr>
              <w:jc w:val="both"/>
              <w:rPr>
                <w:rFonts w:ascii="Arial" w:hAnsi="Arial" w:cs="Arial"/>
                <w:sz w:val="24"/>
              </w:rPr>
            </w:pPr>
            <w:r w:rsidRPr="00FB21EC">
              <w:rPr>
                <w:rFonts w:ascii="Arial" w:hAnsi="Arial" w:cs="Arial"/>
                <w:sz w:val="24"/>
              </w:rPr>
              <w:t>3.5</w:t>
            </w:r>
          </w:p>
        </w:tc>
      </w:tr>
      <w:tr w:rsidR="00FB21EC" w:rsidRPr="00FB21EC" w14:paraId="46FFC713" w14:textId="77777777" w:rsidTr="007A768E">
        <w:tc>
          <w:tcPr>
            <w:tcW w:w="2943" w:type="dxa"/>
            <w:tcBorders>
              <w:top w:val="nil"/>
              <w:bottom w:val="nil"/>
            </w:tcBorders>
          </w:tcPr>
          <w:p w14:paraId="1873AF8B" w14:textId="77777777" w:rsidR="00FB21EC" w:rsidRPr="00FB21EC" w:rsidRDefault="00FB21EC" w:rsidP="00FB21EC">
            <w:pPr>
              <w:jc w:val="both"/>
              <w:rPr>
                <w:rFonts w:ascii="Arial" w:hAnsi="Arial" w:cs="Arial"/>
                <w:sz w:val="24"/>
              </w:rPr>
            </w:pPr>
            <w:r w:rsidRPr="00FB21EC">
              <w:rPr>
                <w:rFonts w:ascii="Arial" w:hAnsi="Arial" w:cs="Arial"/>
                <w:sz w:val="24"/>
              </w:rPr>
              <w:t>Inferior frontal gyrus</w:t>
            </w:r>
          </w:p>
        </w:tc>
        <w:tc>
          <w:tcPr>
            <w:tcW w:w="709" w:type="dxa"/>
            <w:tcBorders>
              <w:top w:val="nil"/>
              <w:bottom w:val="nil"/>
            </w:tcBorders>
            <w:vAlign w:val="center"/>
          </w:tcPr>
          <w:p w14:paraId="2922210B" w14:textId="77777777" w:rsidR="00FB21EC" w:rsidRPr="00FB21EC" w:rsidRDefault="00FB21EC" w:rsidP="00FB21EC">
            <w:pPr>
              <w:jc w:val="both"/>
              <w:rPr>
                <w:rFonts w:ascii="Arial" w:hAnsi="Arial" w:cs="Arial"/>
                <w:sz w:val="24"/>
              </w:rPr>
            </w:pPr>
            <w:r w:rsidRPr="00FB21EC">
              <w:rPr>
                <w:rFonts w:ascii="Arial" w:hAnsi="Arial" w:cs="Arial"/>
                <w:sz w:val="24"/>
              </w:rPr>
              <w:t>L</w:t>
            </w:r>
          </w:p>
        </w:tc>
        <w:tc>
          <w:tcPr>
            <w:tcW w:w="897" w:type="dxa"/>
            <w:tcBorders>
              <w:top w:val="nil"/>
              <w:bottom w:val="nil"/>
            </w:tcBorders>
            <w:vAlign w:val="center"/>
          </w:tcPr>
          <w:p w14:paraId="1D5A69A8" w14:textId="77777777" w:rsidR="00FB21EC" w:rsidRPr="00FB21EC" w:rsidRDefault="00FB21EC" w:rsidP="00FB21EC">
            <w:pPr>
              <w:jc w:val="both"/>
              <w:rPr>
                <w:rFonts w:ascii="Arial" w:hAnsi="Arial" w:cs="Arial"/>
                <w:sz w:val="24"/>
              </w:rPr>
            </w:pPr>
            <w:r w:rsidRPr="00FB21EC">
              <w:rPr>
                <w:rFonts w:ascii="Arial" w:hAnsi="Arial" w:cs="Arial"/>
                <w:sz w:val="24"/>
              </w:rPr>
              <w:t>-41</w:t>
            </w:r>
          </w:p>
        </w:tc>
        <w:tc>
          <w:tcPr>
            <w:tcW w:w="898" w:type="dxa"/>
            <w:tcBorders>
              <w:top w:val="nil"/>
              <w:bottom w:val="nil"/>
            </w:tcBorders>
            <w:vAlign w:val="center"/>
          </w:tcPr>
          <w:p w14:paraId="30941086" w14:textId="77777777" w:rsidR="00FB21EC" w:rsidRPr="00FB21EC" w:rsidRDefault="00FB21EC" w:rsidP="00FB21EC">
            <w:pPr>
              <w:jc w:val="both"/>
              <w:rPr>
                <w:rFonts w:ascii="Arial" w:hAnsi="Arial" w:cs="Arial"/>
                <w:sz w:val="24"/>
              </w:rPr>
            </w:pPr>
            <w:r w:rsidRPr="00FB21EC">
              <w:rPr>
                <w:rFonts w:ascii="Arial" w:hAnsi="Arial" w:cs="Arial"/>
                <w:sz w:val="24"/>
              </w:rPr>
              <w:t>29</w:t>
            </w:r>
          </w:p>
        </w:tc>
        <w:tc>
          <w:tcPr>
            <w:tcW w:w="898" w:type="dxa"/>
            <w:tcBorders>
              <w:top w:val="nil"/>
              <w:bottom w:val="nil"/>
            </w:tcBorders>
            <w:vAlign w:val="center"/>
          </w:tcPr>
          <w:p w14:paraId="3B4AAAE3" w14:textId="77777777" w:rsidR="00FB21EC" w:rsidRPr="00FB21EC" w:rsidRDefault="00FB21EC" w:rsidP="00FB21EC">
            <w:pPr>
              <w:jc w:val="both"/>
              <w:rPr>
                <w:rFonts w:ascii="Arial" w:hAnsi="Arial" w:cs="Arial"/>
                <w:sz w:val="24"/>
              </w:rPr>
            </w:pPr>
            <w:r w:rsidRPr="00FB21EC">
              <w:rPr>
                <w:rFonts w:ascii="Arial" w:hAnsi="Arial" w:cs="Arial"/>
                <w:sz w:val="24"/>
              </w:rPr>
              <w:t>-6</w:t>
            </w:r>
          </w:p>
        </w:tc>
        <w:tc>
          <w:tcPr>
            <w:tcW w:w="1134" w:type="dxa"/>
            <w:tcBorders>
              <w:top w:val="nil"/>
              <w:bottom w:val="nil"/>
            </w:tcBorders>
            <w:vAlign w:val="center"/>
          </w:tcPr>
          <w:p w14:paraId="3A8AA7DF" w14:textId="77777777" w:rsidR="00FB21EC" w:rsidRPr="00FB21EC" w:rsidRDefault="00FB21EC" w:rsidP="00FB21EC">
            <w:pPr>
              <w:jc w:val="both"/>
              <w:rPr>
                <w:rFonts w:ascii="Arial" w:hAnsi="Arial" w:cs="Arial"/>
                <w:sz w:val="24"/>
              </w:rPr>
            </w:pPr>
            <w:r w:rsidRPr="00FB21EC">
              <w:rPr>
                <w:rFonts w:ascii="Arial" w:hAnsi="Arial" w:cs="Arial"/>
                <w:sz w:val="24"/>
              </w:rPr>
              <w:t>896</w:t>
            </w:r>
          </w:p>
        </w:tc>
        <w:tc>
          <w:tcPr>
            <w:tcW w:w="993" w:type="dxa"/>
            <w:tcBorders>
              <w:top w:val="nil"/>
              <w:bottom w:val="nil"/>
            </w:tcBorders>
            <w:vAlign w:val="center"/>
          </w:tcPr>
          <w:p w14:paraId="7456F4F1" w14:textId="77777777" w:rsidR="00FB21EC" w:rsidRPr="00FB21EC" w:rsidRDefault="00FB21EC" w:rsidP="00FB21EC">
            <w:pPr>
              <w:jc w:val="both"/>
              <w:rPr>
                <w:rFonts w:ascii="Arial" w:hAnsi="Arial" w:cs="Arial"/>
                <w:sz w:val="24"/>
              </w:rPr>
            </w:pPr>
            <w:r w:rsidRPr="00FB21EC">
              <w:rPr>
                <w:rFonts w:ascii="Arial" w:hAnsi="Arial" w:cs="Arial"/>
                <w:sz w:val="24"/>
              </w:rPr>
              <w:t>3.44</w:t>
            </w:r>
          </w:p>
        </w:tc>
      </w:tr>
      <w:tr w:rsidR="00FB21EC" w:rsidRPr="00FB21EC" w14:paraId="735A8C4B" w14:textId="77777777" w:rsidTr="007A768E">
        <w:tc>
          <w:tcPr>
            <w:tcW w:w="2943" w:type="dxa"/>
            <w:tcBorders>
              <w:top w:val="nil"/>
              <w:bottom w:val="nil"/>
            </w:tcBorders>
          </w:tcPr>
          <w:p w14:paraId="5D84F1C0" w14:textId="77777777" w:rsidR="00FB21EC" w:rsidRPr="00FB21EC" w:rsidRDefault="00FB21EC" w:rsidP="00FB21EC">
            <w:pPr>
              <w:jc w:val="both"/>
              <w:rPr>
                <w:rFonts w:ascii="Arial" w:hAnsi="Arial" w:cs="Arial"/>
                <w:sz w:val="24"/>
              </w:rPr>
            </w:pPr>
            <w:r w:rsidRPr="00FB21EC">
              <w:rPr>
                <w:rFonts w:ascii="Arial" w:hAnsi="Arial" w:cs="Arial"/>
                <w:sz w:val="24"/>
              </w:rPr>
              <w:t>Insula</w:t>
            </w:r>
          </w:p>
        </w:tc>
        <w:tc>
          <w:tcPr>
            <w:tcW w:w="709" w:type="dxa"/>
            <w:tcBorders>
              <w:top w:val="nil"/>
              <w:bottom w:val="nil"/>
            </w:tcBorders>
            <w:vAlign w:val="center"/>
          </w:tcPr>
          <w:p w14:paraId="503B4863" w14:textId="77777777" w:rsidR="00FB21EC" w:rsidRPr="00FB21EC" w:rsidRDefault="00FB21EC" w:rsidP="00FB21EC">
            <w:pPr>
              <w:jc w:val="both"/>
              <w:rPr>
                <w:rFonts w:ascii="Arial" w:hAnsi="Arial" w:cs="Arial"/>
                <w:sz w:val="24"/>
              </w:rPr>
            </w:pPr>
            <w:r w:rsidRPr="00FB21EC">
              <w:rPr>
                <w:rFonts w:ascii="Arial" w:hAnsi="Arial" w:cs="Arial"/>
                <w:sz w:val="24"/>
              </w:rPr>
              <w:t>R</w:t>
            </w:r>
          </w:p>
        </w:tc>
        <w:tc>
          <w:tcPr>
            <w:tcW w:w="897" w:type="dxa"/>
            <w:tcBorders>
              <w:top w:val="nil"/>
              <w:bottom w:val="nil"/>
            </w:tcBorders>
            <w:vAlign w:val="center"/>
          </w:tcPr>
          <w:p w14:paraId="0D54DE8D" w14:textId="77777777" w:rsidR="00FB21EC" w:rsidRPr="00FB21EC" w:rsidRDefault="00FB21EC" w:rsidP="00FB21EC">
            <w:pPr>
              <w:jc w:val="both"/>
              <w:rPr>
                <w:rFonts w:ascii="Arial" w:hAnsi="Arial" w:cs="Arial"/>
                <w:sz w:val="24"/>
              </w:rPr>
            </w:pPr>
            <w:r w:rsidRPr="00FB21EC">
              <w:rPr>
                <w:rFonts w:ascii="Arial" w:hAnsi="Arial" w:cs="Arial"/>
                <w:sz w:val="24"/>
              </w:rPr>
              <w:t>51</w:t>
            </w:r>
          </w:p>
        </w:tc>
        <w:tc>
          <w:tcPr>
            <w:tcW w:w="898" w:type="dxa"/>
            <w:tcBorders>
              <w:top w:val="nil"/>
              <w:bottom w:val="nil"/>
            </w:tcBorders>
            <w:vAlign w:val="center"/>
          </w:tcPr>
          <w:p w14:paraId="0BEA7FDF" w14:textId="77777777" w:rsidR="00FB21EC" w:rsidRPr="00FB21EC" w:rsidRDefault="00FB21EC" w:rsidP="00FB21EC">
            <w:pPr>
              <w:jc w:val="both"/>
              <w:rPr>
                <w:rFonts w:ascii="Arial" w:hAnsi="Arial" w:cs="Arial"/>
                <w:sz w:val="24"/>
              </w:rPr>
            </w:pPr>
            <w:r w:rsidRPr="00FB21EC">
              <w:rPr>
                <w:rFonts w:ascii="Arial" w:hAnsi="Arial" w:cs="Arial"/>
                <w:sz w:val="24"/>
              </w:rPr>
              <w:t>12</w:t>
            </w:r>
          </w:p>
        </w:tc>
        <w:tc>
          <w:tcPr>
            <w:tcW w:w="898" w:type="dxa"/>
            <w:tcBorders>
              <w:top w:val="nil"/>
              <w:bottom w:val="nil"/>
            </w:tcBorders>
            <w:vAlign w:val="center"/>
          </w:tcPr>
          <w:p w14:paraId="3E384DC7" w14:textId="77777777" w:rsidR="00FB21EC" w:rsidRPr="00FB21EC" w:rsidRDefault="00FB21EC" w:rsidP="00FB21EC">
            <w:pPr>
              <w:jc w:val="both"/>
              <w:rPr>
                <w:rFonts w:ascii="Arial" w:hAnsi="Arial" w:cs="Arial"/>
                <w:sz w:val="24"/>
              </w:rPr>
            </w:pPr>
            <w:r w:rsidRPr="00FB21EC">
              <w:rPr>
                <w:rFonts w:ascii="Arial" w:hAnsi="Arial" w:cs="Arial"/>
                <w:sz w:val="24"/>
              </w:rPr>
              <w:t>-2</w:t>
            </w:r>
          </w:p>
        </w:tc>
        <w:tc>
          <w:tcPr>
            <w:tcW w:w="1134" w:type="dxa"/>
            <w:tcBorders>
              <w:top w:val="nil"/>
              <w:bottom w:val="nil"/>
            </w:tcBorders>
            <w:vAlign w:val="center"/>
          </w:tcPr>
          <w:p w14:paraId="110C94E0" w14:textId="77777777" w:rsidR="00FB21EC" w:rsidRPr="00FB21EC" w:rsidRDefault="00FB21EC" w:rsidP="00FB21EC">
            <w:pPr>
              <w:jc w:val="both"/>
              <w:rPr>
                <w:rFonts w:ascii="Arial" w:hAnsi="Arial" w:cs="Arial"/>
                <w:sz w:val="24"/>
              </w:rPr>
            </w:pPr>
            <w:r w:rsidRPr="00FB21EC">
              <w:rPr>
                <w:rFonts w:ascii="Arial" w:hAnsi="Arial" w:cs="Arial"/>
                <w:sz w:val="24"/>
              </w:rPr>
              <w:t>1047</w:t>
            </w:r>
          </w:p>
        </w:tc>
        <w:tc>
          <w:tcPr>
            <w:tcW w:w="993" w:type="dxa"/>
            <w:tcBorders>
              <w:top w:val="nil"/>
              <w:bottom w:val="nil"/>
            </w:tcBorders>
            <w:vAlign w:val="center"/>
          </w:tcPr>
          <w:p w14:paraId="2AB81717" w14:textId="77777777" w:rsidR="00FB21EC" w:rsidRPr="00FB21EC" w:rsidRDefault="00FB21EC" w:rsidP="00FB21EC">
            <w:pPr>
              <w:jc w:val="both"/>
              <w:rPr>
                <w:rFonts w:ascii="Arial" w:hAnsi="Arial" w:cs="Arial"/>
                <w:sz w:val="24"/>
              </w:rPr>
            </w:pPr>
            <w:r w:rsidRPr="00FB21EC">
              <w:rPr>
                <w:rFonts w:ascii="Arial" w:hAnsi="Arial" w:cs="Arial"/>
                <w:sz w:val="24"/>
              </w:rPr>
              <w:t>3.38</w:t>
            </w:r>
          </w:p>
        </w:tc>
      </w:tr>
      <w:tr w:rsidR="00FB21EC" w:rsidRPr="00FB21EC" w14:paraId="45553CA8" w14:textId="77777777" w:rsidTr="007A768E">
        <w:tc>
          <w:tcPr>
            <w:tcW w:w="2943" w:type="dxa"/>
            <w:tcBorders>
              <w:top w:val="nil"/>
              <w:bottom w:val="nil"/>
            </w:tcBorders>
          </w:tcPr>
          <w:p w14:paraId="73C50943" w14:textId="77777777" w:rsidR="00FB21EC" w:rsidRPr="00FB21EC" w:rsidRDefault="00FB21EC" w:rsidP="00FB21EC">
            <w:pPr>
              <w:jc w:val="both"/>
              <w:rPr>
                <w:rFonts w:ascii="Arial" w:hAnsi="Arial" w:cs="Arial"/>
                <w:sz w:val="24"/>
              </w:rPr>
            </w:pPr>
            <w:r w:rsidRPr="00FB21EC">
              <w:rPr>
                <w:rFonts w:ascii="Arial" w:hAnsi="Arial" w:cs="Arial"/>
                <w:sz w:val="24"/>
              </w:rPr>
              <w:t>Middle temporal gyrus</w:t>
            </w:r>
          </w:p>
        </w:tc>
        <w:tc>
          <w:tcPr>
            <w:tcW w:w="709" w:type="dxa"/>
            <w:tcBorders>
              <w:top w:val="nil"/>
              <w:bottom w:val="nil"/>
            </w:tcBorders>
            <w:vAlign w:val="center"/>
          </w:tcPr>
          <w:p w14:paraId="69013E75" w14:textId="77777777" w:rsidR="00FB21EC" w:rsidRPr="00FB21EC" w:rsidRDefault="00FB21EC" w:rsidP="00FB21EC">
            <w:pPr>
              <w:jc w:val="both"/>
              <w:rPr>
                <w:rFonts w:ascii="Arial" w:hAnsi="Arial" w:cs="Arial"/>
                <w:sz w:val="24"/>
              </w:rPr>
            </w:pPr>
            <w:r w:rsidRPr="00FB21EC">
              <w:rPr>
                <w:rFonts w:ascii="Arial" w:hAnsi="Arial" w:cs="Arial"/>
                <w:sz w:val="24"/>
              </w:rPr>
              <w:t>L</w:t>
            </w:r>
          </w:p>
        </w:tc>
        <w:tc>
          <w:tcPr>
            <w:tcW w:w="897" w:type="dxa"/>
            <w:tcBorders>
              <w:top w:val="nil"/>
              <w:bottom w:val="nil"/>
            </w:tcBorders>
            <w:vAlign w:val="center"/>
          </w:tcPr>
          <w:p w14:paraId="6FC5F6BA" w14:textId="77777777" w:rsidR="00FB21EC" w:rsidRPr="00FB21EC" w:rsidRDefault="00FB21EC" w:rsidP="00FB21EC">
            <w:pPr>
              <w:jc w:val="both"/>
              <w:rPr>
                <w:rFonts w:ascii="Arial" w:hAnsi="Arial" w:cs="Arial"/>
                <w:sz w:val="24"/>
              </w:rPr>
            </w:pPr>
            <w:r w:rsidRPr="00FB21EC">
              <w:rPr>
                <w:rFonts w:ascii="Arial" w:hAnsi="Arial" w:cs="Arial"/>
                <w:sz w:val="24"/>
              </w:rPr>
              <w:t>-53</w:t>
            </w:r>
          </w:p>
        </w:tc>
        <w:tc>
          <w:tcPr>
            <w:tcW w:w="898" w:type="dxa"/>
            <w:tcBorders>
              <w:top w:val="nil"/>
              <w:bottom w:val="nil"/>
            </w:tcBorders>
            <w:vAlign w:val="center"/>
          </w:tcPr>
          <w:p w14:paraId="189730D0" w14:textId="77777777" w:rsidR="00FB21EC" w:rsidRPr="00FB21EC" w:rsidRDefault="00FB21EC" w:rsidP="00FB21EC">
            <w:pPr>
              <w:jc w:val="both"/>
              <w:rPr>
                <w:rFonts w:ascii="Arial" w:hAnsi="Arial" w:cs="Arial"/>
                <w:sz w:val="24"/>
              </w:rPr>
            </w:pPr>
            <w:r w:rsidRPr="00FB21EC">
              <w:rPr>
                <w:rFonts w:ascii="Arial" w:hAnsi="Arial" w:cs="Arial"/>
                <w:sz w:val="24"/>
              </w:rPr>
              <w:t>-60</w:t>
            </w:r>
          </w:p>
        </w:tc>
        <w:tc>
          <w:tcPr>
            <w:tcW w:w="898" w:type="dxa"/>
            <w:tcBorders>
              <w:top w:val="nil"/>
              <w:bottom w:val="nil"/>
            </w:tcBorders>
            <w:vAlign w:val="center"/>
          </w:tcPr>
          <w:p w14:paraId="7B385D1F" w14:textId="77777777" w:rsidR="00FB21EC" w:rsidRPr="00FB21EC" w:rsidRDefault="00FB21EC" w:rsidP="00FB21EC">
            <w:pPr>
              <w:jc w:val="both"/>
              <w:rPr>
                <w:rFonts w:ascii="Arial" w:hAnsi="Arial" w:cs="Arial"/>
                <w:sz w:val="24"/>
              </w:rPr>
            </w:pPr>
            <w:r w:rsidRPr="00FB21EC">
              <w:rPr>
                <w:rFonts w:ascii="Arial" w:hAnsi="Arial" w:cs="Arial"/>
                <w:sz w:val="24"/>
              </w:rPr>
              <w:t>14</w:t>
            </w:r>
          </w:p>
        </w:tc>
        <w:tc>
          <w:tcPr>
            <w:tcW w:w="1134" w:type="dxa"/>
            <w:tcBorders>
              <w:top w:val="nil"/>
              <w:bottom w:val="nil"/>
            </w:tcBorders>
            <w:vAlign w:val="center"/>
          </w:tcPr>
          <w:p w14:paraId="3C596BFE" w14:textId="77777777" w:rsidR="00FB21EC" w:rsidRPr="00FB21EC" w:rsidRDefault="00FB21EC" w:rsidP="00FB21EC">
            <w:pPr>
              <w:jc w:val="both"/>
              <w:rPr>
                <w:rFonts w:ascii="Arial" w:hAnsi="Arial" w:cs="Arial"/>
                <w:sz w:val="24"/>
              </w:rPr>
            </w:pPr>
            <w:r w:rsidRPr="00FB21EC">
              <w:rPr>
                <w:rFonts w:ascii="Arial" w:hAnsi="Arial" w:cs="Arial"/>
                <w:sz w:val="24"/>
              </w:rPr>
              <w:t>345</w:t>
            </w:r>
          </w:p>
        </w:tc>
        <w:tc>
          <w:tcPr>
            <w:tcW w:w="993" w:type="dxa"/>
            <w:tcBorders>
              <w:top w:val="nil"/>
              <w:bottom w:val="nil"/>
            </w:tcBorders>
            <w:vAlign w:val="center"/>
          </w:tcPr>
          <w:p w14:paraId="4D90C152" w14:textId="77777777" w:rsidR="00FB21EC" w:rsidRPr="00FB21EC" w:rsidRDefault="00FB21EC" w:rsidP="00FB21EC">
            <w:pPr>
              <w:jc w:val="both"/>
              <w:rPr>
                <w:rFonts w:ascii="Arial" w:hAnsi="Arial" w:cs="Arial"/>
                <w:sz w:val="24"/>
              </w:rPr>
            </w:pPr>
            <w:r w:rsidRPr="00FB21EC">
              <w:rPr>
                <w:rFonts w:ascii="Arial" w:hAnsi="Arial" w:cs="Arial"/>
                <w:sz w:val="24"/>
              </w:rPr>
              <w:t>3.38</w:t>
            </w:r>
          </w:p>
        </w:tc>
      </w:tr>
      <w:tr w:rsidR="00FB21EC" w:rsidRPr="00FB21EC" w14:paraId="698C0E8A" w14:textId="77777777" w:rsidTr="007A768E">
        <w:tc>
          <w:tcPr>
            <w:tcW w:w="2943" w:type="dxa"/>
            <w:tcBorders>
              <w:top w:val="nil"/>
              <w:bottom w:val="nil"/>
            </w:tcBorders>
          </w:tcPr>
          <w:p w14:paraId="7204D903" w14:textId="77777777" w:rsidR="00FB21EC" w:rsidRPr="00FB21EC" w:rsidRDefault="00FB21EC" w:rsidP="00FB21EC">
            <w:pPr>
              <w:jc w:val="both"/>
              <w:rPr>
                <w:rFonts w:ascii="Arial" w:hAnsi="Arial" w:cs="Arial"/>
                <w:sz w:val="24"/>
              </w:rPr>
            </w:pPr>
            <w:r w:rsidRPr="00FB21EC">
              <w:rPr>
                <w:rFonts w:ascii="Arial" w:hAnsi="Arial" w:cs="Arial"/>
                <w:sz w:val="24"/>
              </w:rPr>
              <w:t>Superior frontal gyrus</w:t>
            </w:r>
          </w:p>
        </w:tc>
        <w:tc>
          <w:tcPr>
            <w:tcW w:w="709" w:type="dxa"/>
            <w:tcBorders>
              <w:top w:val="nil"/>
              <w:bottom w:val="nil"/>
            </w:tcBorders>
            <w:vAlign w:val="center"/>
          </w:tcPr>
          <w:p w14:paraId="3F063C14" w14:textId="77777777" w:rsidR="00FB21EC" w:rsidRPr="00FB21EC" w:rsidRDefault="00FB21EC" w:rsidP="00FB21EC">
            <w:pPr>
              <w:jc w:val="both"/>
              <w:rPr>
                <w:rFonts w:ascii="Arial" w:hAnsi="Arial" w:cs="Arial"/>
                <w:sz w:val="24"/>
              </w:rPr>
            </w:pPr>
            <w:r w:rsidRPr="00FB21EC">
              <w:rPr>
                <w:rFonts w:ascii="Arial" w:hAnsi="Arial" w:cs="Arial"/>
                <w:sz w:val="24"/>
              </w:rPr>
              <w:t>R</w:t>
            </w:r>
          </w:p>
        </w:tc>
        <w:tc>
          <w:tcPr>
            <w:tcW w:w="897" w:type="dxa"/>
            <w:tcBorders>
              <w:top w:val="nil"/>
              <w:bottom w:val="nil"/>
            </w:tcBorders>
            <w:vAlign w:val="center"/>
          </w:tcPr>
          <w:p w14:paraId="6D3BABFF" w14:textId="77777777" w:rsidR="00FB21EC" w:rsidRPr="00FB21EC" w:rsidRDefault="00FB21EC" w:rsidP="00FB21EC">
            <w:pPr>
              <w:jc w:val="both"/>
              <w:rPr>
                <w:rFonts w:ascii="Arial" w:hAnsi="Arial" w:cs="Arial"/>
                <w:sz w:val="24"/>
              </w:rPr>
            </w:pPr>
            <w:r w:rsidRPr="00FB21EC">
              <w:rPr>
                <w:rFonts w:ascii="Arial" w:hAnsi="Arial" w:cs="Arial"/>
                <w:sz w:val="24"/>
              </w:rPr>
              <w:t>17</w:t>
            </w:r>
          </w:p>
        </w:tc>
        <w:tc>
          <w:tcPr>
            <w:tcW w:w="898" w:type="dxa"/>
            <w:tcBorders>
              <w:top w:val="nil"/>
              <w:bottom w:val="nil"/>
            </w:tcBorders>
            <w:vAlign w:val="center"/>
          </w:tcPr>
          <w:p w14:paraId="25424296" w14:textId="77777777" w:rsidR="00FB21EC" w:rsidRPr="00FB21EC" w:rsidRDefault="00FB21EC" w:rsidP="00FB21EC">
            <w:pPr>
              <w:jc w:val="both"/>
              <w:rPr>
                <w:rFonts w:ascii="Arial" w:hAnsi="Arial" w:cs="Arial"/>
                <w:sz w:val="24"/>
              </w:rPr>
            </w:pPr>
            <w:r w:rsidRPr="00FB21EC">
              <w:rPr>
                <w:rFonts w:ascii="Arial" w:hAnsi="Arial" w:cs="Arial"/>
                <w:sz w:val="24"/>
              </w:rPr>
              <w:t>56</w:t>
            </w:r>
          </w:p>
        </w:tc>
        <w:tc>
          <w:tcPr>
            <w:tcW w:w="898" w:type="dxa"/>
            <w:tcBorders>
              <w:top w:val="nil"/>
              <w:bottom w:val="nil"/>
            </w:tcBorders>
            <w:vAlign w:val="center"/>
          </w:tcPr>
          <w:p w14:paraId="7A012C29" w14:textId="77777777" w:rsidR="00FB21EC" w:rsidRPr="00FB21EC" w:rsidRDefault="00FB21EC" w:rsidP="00FB21EC">
            <w:pPr>
              <w:jc w:val="both"/>
              <w:rPr>
                <w:rFonts w:ascii="Arial" w:hAnsi="Arial" w:cs="Arial"/>
                <w:sz w:val="24"/>
              </w:rPr>
            </w:pPr>
            <w:r w:rsidRPr="00FB21EC">
              <w:rPr>
                <w:rFonts w:ascii="Arial" w:hAnsi="Arial" w:cs="Arial"/>
                <w:sz w:val="24"/>
              </w:rPr>
              <w:t>24</w:t>
            </w:r>
          </w:p>
        </w:tc>
        <w:tc>
          <w:tcPr>
            <w:tcW w:w="1134" w:type="dxa"/>
            <w:tcBorders>
              <w:top w:val="nil"/>
              <w:bottom w:val="nil"/>
            </w:tcBorders>
            <w:vAlign w:val="center"/>
          </w:tcPr>
          <w:p w14:paraId="1A081F87" w14:textId="77777777" w:rsidR="00FB21EC" w:rsidRPr="00FB21EC" w:rsidRDefault="00FB21EC" w:rsidP="00FB21EC">
            <w:pPr>
              <w:jc w:val="both"/>
              <w:rPr>
                <w:rFonts w:ascii="Arial" w:hAnsi="Arial" w:cs="Arial"/>
                <w:sz w:val="24"/>
              </w:rPr>
            </w:pPr>
            <w:r w:rsidRPr="00FB21EC">
              <w:rPr>
                <w:rFonts w:ascii="Arial" w:hAnsi="Arial" w:cs="Arial"/>
                <w:sz w:val="24"/>
              </w:rPr>
              <w:t>504</w:t>
            </w:r>
          </w:p>
        </w:tc>
        <w:tc>
          <w:tcPr>
            <w:tcW w:w="993" w:type="dxa"/>
            <w:tcBorders>
              <w:top w:val="nil"/>
              <w:bottom w:val="nil"/>
            </w:tcBorders>
            <w:vAlign w:val="center"/>
          </w:tcPr>
          <w:p w14:paraId="44AE309F" w14:textId="77777777" w:rsidR="00FB21EC" w:rsidRPr="00FB21EC" w:rsidRDefault="00FB21EC" w:rsidP="00FB21EC">
            <w:pPr>
              <w:jc w:val="both"/>
              <w:rPr>
                <w:rFonts w:ascii="Arial" w:hAnsi="Arial" w:cs="Arial"/>
                <w:sz w:val="24"/>
              </w:rPr>
            </w:pPr>
            <w:r w:rsidRPr="00FB21EC">
              <w:rPr>
                <w:rFonts w:ascii="Arial" w:hAnsi="Arial" w:cs="Arial"/>
                <w:sz w:val="24"/>
              </w:rPr>
              <w:t>3.32</w:t>
            </w:r>
          </w:p>
        </w:tc>
      </w:tr>
      <w:tr w:rsidR="00FB21EC" w:rsidRPr="00FB21EC" w14:paraId="57BCE4E9" w14:textId="77777777" w:rsidTr="007A768E">
        <w:tc>
          <w:tcPr>
            <w:tcW w:w="2943" w:type="dxa"/>
            <w:tcBorders>
              <w:top w:val="nil"/>
              <w:bottom w:val="nil"/>
            </w:tcBorders>
          </w:tcPr>
          <w:p w14:paraId="3D16A89D" w14:textId="77777777" w:rsidR="00FB21EC" w:rsidRPr="00FB21EC" w:rsidRDefault="00FB21EC" w:rsidP="00FB21EC">
            <w:pPr>
              <w:jc w:val="both"/>
              <w:rPr>
                <w:rFonts w:ascii="Arial" w:hAnsi="Arial" w:cs="Arial"/>
                <w:sz w:val="24"/>
              </w:rPr>
            </w:pPr>
            <w:r w:rsidRPr="00FB21EC">
              <w:rPr>
                <w:rFonts w:ascii="Arial" w:hAnsi="Arial" w:cs="Arial"/>
                <w:sz w:val="24"/>
              </w:rPr>
              <w:t>Postcentral gyrus</w:t>
            </w:r>
          </w:p>
        </w:tc>
        <w:tc>
          <w:tcPr>
            <w:tcW w:w="709" w:type="dxa"/>
            <w:tcBorders>
              <w:top w:val="nil"/>
              <w:bottom w:val="nil"/>
            </w:tcBorders>
            <w:vAlign w:val="center"/>
          </w:tcPr>
          <w:p w14:paraId="294F58C4" w14:textId="77777777" w:rsidR="00FB21EC" w:rsidRPr="00FB21EC" w:rsidRDefault="00FB21EC" w:rsidP="00FB21EC">
            <w:pPr>
              <w:jc w:val="both"/>
              <w:rPr>
                <w:rFonts w:ascii="Arial" w:hAnsi="Arial" w:cs="Arial"/>
                <w:sz w:val="24"/>
              </w:rPr>
            </w:pPr>
            <w:r w:rsidRPr="00FB21EC">
              <w:rPr>
                <w:rFonts w:ascii="Arial" w:hAnsi="Arial" w:cs="Arial"/>
                <w:sz w:val="24"/>
              </w:rPr>
              <w:t>L</w:t>
            </w:r>
          </w:p>
        </w:tc>
        <w:tc>
          <w:tcPr>
            <w:tcW w:w="897" w:type="dxa"/>
            <w:tcBorders>
              <w:top w:val="nil"/>
              <w:bottom w:val="nil"/>
            </w:tcBorders>
            <w:vAlign w:val="center"/>
          </w:tcPr>
          <w:p w14:paraId="640D26DA" w14:textId="77777777" w:rsidR="00FB21EC" w:rsidRPr="00FB21EC" w:rsidRDefault="00FB21EC" w:rsidP="00FB21EC">
            <w:pPr>
              <w:jc w:val="both"/>
              <w:rPr>
                <w:rFonts w:ascii="Arial" w:hAnsi="Arial" w:cs="Arial"/>
                <w:sz w:val="24"/>
              </w:rPr>
            </w:pPr>
            <w:r w:rsidRPr="00FB21EC">
              <w:rPr>
                <w:rFonts w:ascii="Arial" w:hAnsi="Arial" w:cs="Arial"/>
                <w:sz w:val="24"/>
              </w:rPr>
              <w:t>-57</w:t>
            </w:r>
          </w:p>
        </w:tc>
        <w:tc>
          <w:tcPr>
            <w:tcW w:w="898" w:type="dxa"/>
            <w:tcBorders>
              <w:top w:val="nil"/>
              <w:bottom w:val="nil"/>
            </w:tcBorders>
            <w:vAlign w:val="center"/>
          </w:tcPr>
          <w:p w14:paraId="67985641" w14:textId="77777777" w:rsidR="00FB21EC" w:rsidRPr="00FB21EC" w:rsidRDefault="00FB21EC" w:rsidP="00FB21EC">
            <w:pPr>
              <w:jc w:val="both"/>
              <w:rPr>
                <w:rFonts w:ascii="Arial" w:hAnsi="Arial" w:cs="Arial"/>
                <w:sz w:val="24"/>
              </w:rPr>
            </w:pPr>
            <w:r w:rsidRPr="00FB21EC">
              <w:rPr>
                <w:rFonts w:ascii="Arial" w:hAnsi="Arial" w:cs="Arial"/>
                <w:sz w:val="24"/>
              </w:rPr>
              <w:t>-8</w:t>
            </w:r>
          </w:p>
        </w:tc>
        <w:tc>
          <w:tcPr>
            <w:tcW w:w="898" w:type="dxa"/>
            <w:tcBorders>
              <w:top w:val="nil"/>
              <w:bottom w:val="nil"/>
            </w:tcBorders>
            <w:vAlign w:val="center"/>
          </w:tcPr>
          <w:p w14:paraId="5A31EC61" w14:textId="77777777" w:rsidR="00FB21EC" w:rsidRPr="00FB21EC" w:rsidRDefault="00FB21EC" w:rsidP="00FB21EC">
            <w:pPr>
              <w:jc w:val="both"/>
              <w:rPr>
                <w:rFonts w:ascii="Arial" w:hAnsi="Arial" w:cs="Arial"/>
                <w:sz w:val="24"/>
              </w:rPr>
            </w:pPr>
            <w:r w:rsidRPr="00FB21EC">
              <w:rPr>
                <w:rFonts w:ascii="Arial" w:hAnsi="Arial" w:cs="Arial"/>
                <w:sz w:val="24"/>
              </w:rPr>
              <w:t>33</w:t>
            </w:r>
          </w:p>
        </w:tc>
        <w:tc>
          <w:tcPr>
            <w:tcW w:w="1134" w:type="dxa"/>
            <w:tcBorders>
              <w:top w:val="nil"/>
              <w:bottom w:val="nil"/>
            </w:tcBorders>
            <w:vAlign w:val="center"/>
          </w:tcPr>
          <w:p w14:paraId="48462D3D" w14:textId="77777777" w:rsidR="00FB21EC" w:rsidRPr="00FB21EC" w:rsidRDefault="00FB21EC" w:rsidP="00FB21EC">
            <w:pPr>
              <w:jc w:val="both"/>
              <w:rPr>
                <w:rFonts w:ascii="Arial" w:hAnsi="Arial" w:cs="Arial"/>
                <w:sz w:val="24"/>
              </w:rPr>
            </w:pPr>
            <w:r w:rsidRPr="00FB21EC">
              <w:rPr>
                <w:rFonts w:ascii="Arial" w:hAnsi="Arial" w:cs="Arial"/>
                <w:sz w:val="24"/>
              </w:rPr>
              <w:t>272</w:t>
            </w:r>
          </w:p>
        </w:tc>
        <w:tc>
          <w:tcPr>
            <w:tcW w:w="993" w:type="dxa"/>
            <w:tcBorders>
              <w:top w:val="nil"/>
              <w:bottom w:val="nil"/>
            </w:tcBorders>
            <w:vAlign w:val="center"/>
          </w:tcPr>
          <w:p w14:paraId="47425B7F" w14:textId="77777777" w:rsidR="00FB21EC" w:rsidRPr="00FB21EC" w:rsidRDefault="00FB21EC" w:rsidP="00FB21EC">
            <w:pPr>
              <w:jc w:val="both"/>
              <w:rPr>
                <w:rFonts w:ascii="Arial" w:hAnsi="Arial" w:cs="Arial"/>
                <w:sz w:val="24"/>
              </w:rPr>
            </w:pPr>
            <w:r w:rsidRPr="00FB21EC">
              <w:rPr>
                <w:rFonts w:ascii="Arial" w:hAnsi="Arial" w:cs="Arial"/>
                <w:sz w:val="24"/>
              </w:rPr>
              <w:t>3.06</w:t>
            </w:r>
          </w:p>
        </w:tc>
      </w:tr>
      <w:tr w:rsidR="00FB21EC" w:rsidRPr="00FB21EC" w14:paraId="48475C9B" w14:textId="77777777" w:rsidTr="007A768E">
        <w:tc>
          <w:tcPr>
            <w:tcW w:w="2943" w:type="dxa"/>
            <w:tcBorders>
              <w:top w:val="nil"/>
              <w:bottom w:val="nil"/>
            </w:tcBorders>
          </w:tcPr>
          <w:p w14:paraId="04A6AD51" w14:textId="77777777" w:rsidR="00FB21EC" w:rsidRPr="00FB21EC" w:rsidRDefault="00FB21EC" w:rsidP="00FB21EC">
            <w:pPr>
              <w:jc w:val="both"/>
              <w:rPr>
                <w:rFonts w:ascii="Arial" w:hAnsi="Arial" w:cs="Arial"/>
                <w:sz w:val="24"/>
              </w:rPr>
            </w:pPr>
            <w:r w:rsidRPr="00FB21EC">
              <w:rPr>
                <w:rFonts w:ascii="Arial" w:hAnsi="Arial" w:cs="Arial"/>
                <w:sz w:val="24"/>
              </w:rPr>
              <w:t>Hippocampus</w:t>
            </w:r>
          </w:p>
        </w:tc>
        <w:tc>
          <w:tcPr>
            <w:tcW w:w="709" w:type="dxa"/>
            <w:tcBorders>
              <w:top w:val="nil"/>
              <w:bottom w:val="nil"/>
            </w:tcBorders>
            <w:vAlign w:val="center"/>
          </w:tcPr>
          <w:p w14:paraId="0953BAC5" w14:textId="77777777" w:rsidR="00FB21EC" w:rsidRPr="00FB21EC" w:rsidRDefault="00FB21EC" w:rsidP="00FB21EC">
            <w:pPr>
              <w:jc w:val="both"/>
              <w:rPr>
                <w:rFonts w:ascii="Arial" w:hAnsi="Arial" w:cs="Arial"/>
                <w:sz w:val="24"/>
              </w:rPr>
            </w:pPr>
            <w:r w:rsidRPr="00FB21EC">
              <w:rPr>
                <w:rFonts w:ascii="Arial" w:hAnsi="Arial" w:cs="Arial"/>
                <w:sz w:val="24"/>
              </w:rPr>
              <w:t>L</w:t>
            </w:r>
          </w:p>
        </w:tc>
        <w:tc>
          <w:tcPr>
            <w:tcW w:w="897" w:type="dxa"/>
            <w:tcBorders>
              <w:top w:val="nil"/>
              <w:bottom w:val="nil"/>
            </w:tcBorders>
            <w:vAlign w:val="center"/>
          </w:tcPr>
          <w:p w14:paraId="6C30CFD6" w14:textId="77777777" w:rsidR="00FB21EC" w:rsidRPr="00FB21EC" w:rsidRDefault="00FB21EC" w:rsidP="00FB21EC">
            <w:pPr>
              <w:jc w:val="both"/>
              <w:rPr>
                <w:rFonts w:ascii="Arial" w:hAnsi="Arial" w:cs="Arial"/>
                <w:sz w:val="24"/>
              </w:rPr>
            </w:pPr>
            <w:r w:rsidRPr="00FB21EC">
              <w:rPr>
                <w:rFonts w:ascii="Arial" w:hAnsi="Arial" w:cs="Arial"/>
                <w:sz w:val="24"/>
              </w:rPr>
              <w:t>-30</w:t>
            </w:r>
          </w:p>
        </w:tc>
        <w:tc>
          <w:tcPr>
            <w:tcW w:w="898" w:type="dxa"/>
            <w:tcBorders>
              <w:top w:val="nil"/>
              <w:bottom w:val="nil"/>
            </w:tcBorders>
            <w:vAlign w:val="center"/>
          </w:tcPr>
          <w:p w14:paraId="27A22E65" w14:textId="77777777" w:rsidR="00FB21EC" w:rsidRPr="00FB21EC" w:rsidRDefault="00FB21EC" w:rsidP="00FB21EC">
            <w:pPr>
              <w:jc w:val="both"/>
              <w:rPr>
                <w:rFonts w:ascii="Arial" w:hAnsi="Arial" w:cs="Arial"/>
                <w:sz w:val="24"/>
              </w:rPr>
            </w:pPr>
            <w:r w:rsidRPr="00FB21EC">
              <w:rPr>
                <w:rFonts w:ascii="Arial" w:hAnsi="Arial" w:cs="Arial"/>
                <w:sz w:val="24"/>
              </w:rPr>
              <w:t>-15</w:t>
            </w:r>
          </w:p>
        </w:tc>
        <w:tc>
          <w:tcPr>
            <w:tcW w:w="898" w:type="dxa"/>
            <w:tcBorders>
              <w:top w:val="nil"/>
              <w:bottom w:val="nil"/>
            </w:tcBorders>
            <w:vAlign w:val="center"/>
          </w:tcPr>
          <w:p w14:paraId="13DA90AA" w14:textId="77777777" w:rsidR="00FB21EC" w:rsidRPr="00FB21EC" w:rsidRDefault="00FB21EC" w:rsidP="00FB21EC">
            <w:pPr>
              <w:jc w:val="both"/>
              <w:rPr>
                <w:rFonts w:ascii="Arial" w:hAnsi="Arial" w:cs="Arial"/>
                <w:sz w:val="24"/>
              </w:rPr>
            </w:pPr>
            <w:r w:rsidRPr="00FB21EC">
              <w:rPr>
                <w:rFonts w:ascii="Arial" w:hAnsi="Arial" w:cs="Arial"/>
                <w:sz w:val="24"/>
              </w:rPr>
              <w:t>-17</w:t>
            </w:r>
          </w:p>
        </w:tc>
        <w:tc>
          <w:tcPr>
            <w:tcW w:w="1134" w:type="dxa"/>
            <w:tcBorders>
              <w:top w:val="nil"/>
              <w:bottom w:val="nil"/>
            </w:tcBorders>
            <w:vAlign w:val="center"/>
          </w:tcPr>
          <w:p w14:paraId="42EC9789" w14:textId="77777777" w:rsidR="00FB21EC" w:rsidRPr="00FB21EC" w:rsidRDefault="00FB21EC" w:rsidP="00FB21EC">
            <w:pPr>
              <w:jc w:val="both"/>
              <w:rPr>
                <w:rFonts w:ascii="Arial" w:hAnsi="Arial" w:cs="Arial"/>
                <w:sz w:val="24"/>
              </w:rPr>
            </w:pPr>
            <w:r w:rsidRPr="00FB21EC">
              <w:rPr>
                <w:rFonts w:ascii="Arial" w:hAnsi="Arial" w:cs="Arial"/>
                <w:sz w:val="24"/>
              </w:rPr>
              <w:t>662</w:t>
            </w:r>
          </w:p>
        </w:tc>
        <w:tc>
          <w:tcPr>
            <w:tcW w:w="993" w:type="dxa"/>
            <w:tcBorders>
              <w:top w:val="nil"/>
              <w:bottom w:val="nil"/>
            </w:tcBorders>
            <w:vAlign w:val="center"/>
          </w:tcPr>
          <w:p w14:paraId="097E2B14" w14:textId="77777777" w:rsidR="00FB21EC" w:rsidRPr="00FB21EC" w:rsidRDefault="00FB21EC" w:rsidP="00FB21EC">
            <w:pPr>
              <w:jc w:val="both"/>
              <w:rPr>
                <w:rFonts w:ascii="Arial" w:hAnsi="Arial" w:cs="Arial"/>
                <w:sz w:val="24"/>
              </w:rPr>
            </w:pPr>
            <w:r w:rsidRPr="00FB21EC">
              <w:rPr>
                <w:rFonts w:ascii="Arial" w:hAnsi="Arial" w:cs="Arial"/>
                <w:sz w:val="24"/>
              </w:rPr>
              <w:t>3.04</w:t>
            </w:r>
          </w:p>
        </w:tc>
      </w:tr>
      <w:tr w:rsidR="00FB21EC" w:rsidRPr="00FB21EC" w14:paraId="489C954E" w14:textId="77777777" w:rsidTr="007A768E">
        <w:tc>
          <w:tcPr>
            <w:tcW w:w="2943" w:type="dxa"/>
            <w:tcBorders>
              <w:top w:val="nil"/>
              <w:bottom w:val="nil"/>
            </w:tcBorders>
          </w:tcPr>
          <w:p w14:paraId="74B884F1" w14:textId="77777777" w:rsidR="00FB21EC" w:rsidRPr="00FB21EC" w:rsidRDefault="00FB21EC" w:rsidP="00FB21EC">
            <w:pPr>
              <w:jc w:val="both"/>
              <w:rPr>
                <w:rFonts w:ascii="Arial" w:hAnsi="Arial" w:cs="Arial"/>
                <w:sz w:val="24"/>
              </w:rPr>
            </w:pPr>
            <w:r w:rsidRPr="00FB21EC">
              <w:rPr>
                <w:rFonts w:ascii="Arial" w:hAnsi="Arial" w:cs="Arial"/>
                <w:sz w:val="24"/>
              </w:rPr>
              <w:t>Superior temporal gyrus</w:t>
            </w:r>
          </w:p>
        </w:tc>
        <w:tc>
          <w:tcPr>
            <w:tcW w:w="709" w:type="dxa"/>
            <w:tcBorders>
              <w:top w:val="nil"/>
              <w:bottom w:val="nil"/>
            </w:tcBorders>
            <w:vAlign w:val="center"/>
          </w:tcPr>
          <w:p w14:paraId="65D0FB33" w14:textId="77777777" w:rsidR="00FB21EC" w:rsidRPr="00FB21EC" w:rsidRDefault="00FB21EC" w:rsidP="00FB21EC">
            <w:pPr>
              <w:jc w:val="both"/>
              <w:rPr>
                <w:rFonts w:ascii="Arial" w:hAnsi="Arial" w:cs="Arial"/>
                <w:sz w:val="24"/>
              </w:rPr>
            </w:pPr>
            <w:r w:rsidRPr="00FB21EC">
              <w:rPr>
                <w:rFonts w:ascii="Arial" w:hAnsi="Arial" w:cs="Arial"/>
                <w:sz w:val="24"/>
              </w:rPr>
              <w:t>L</w:t>
            </w:r>
          </w:p>
        </w:tc>
        <w:tc>
          <w:tcPr>
            <w:tcW w:w="897" w:type="dxa"/>
            <w:tcBorders>
              <w:top w:val="nil"/>
              <w:bottom w:val="nil"/>
            </w:tcBorders>
            <w:vAlign w:val="center"/>
          </w:tcPr>
          <w:p w14:paraId="1D41B1DD" w14:textId="77777777" w:rsidR="00FB21EC" w:rsidRPr="00FB21EC" w:rsidRDefault="00FB21EC" w:rsidP="00FB21EC">
            <w:pPr>
              <w:jc w:val="both"/>
              <w:rPr>
                <w:rFonts w:ascii="Arial" w:hAnsi="Arial" w:cs="Arial"/>
                <w:sz w:val="24"/>
              </w:rPr>
            </w:pPr>
            <w:r w:rsidRPr="00FB21EC">
              <w:rPr>
                <w:rFonts w:ascii="Arial" w:hAnsi="Arial" w:cs="Arial"/>
                <w:sz w:val="24"/>
              </w:rPr>
              <w:t>-60</w:t>
            </w:r>
          </w:p>
        </w:tc>
        <w:tc>
          <w:tcPr>
            <w:tcW w:w="898" w:type="dxa"/>
            <w:tcBorders>
              <w:top w:val="nil"/>
              <w:bottom w:val="nil"/>
            </w:tcBorders>
            <w:vAlign w:val="center"/>
          </w:tcPr>
          <w:p w14:paraId="7C51390F" w14:textId="77777777" w:rsidR="00FB21EC" w:rsidRPr="00FB21EC" w:rsidRDefault="00FB21EC" w:rsidP="00FB21EC">
            <w:pPr>
              <w:jc w:val="both"/>
              <w:rPr>
                <w:rFonts w:ascii="Arial" w:hAnsi="Arial" w:cs="Arial"/>
                <w:sz w:val="24"/>
              </w:rPr>
            </w:pPr>
            <w:r w:rsidRPr="00FB21EC">
              <w:rPr>
                <w:rFonts w:ascii="Arial" w:hAnsi="Arial" w:cs="Arial"/>
                <w:sz w:val="24"/>
              </w:rPr>
              <w:t>-2</w:t>
            </w:r>
          </w:p>
        </w:tc>
        <w:tc>
          <w:tcPr>
            <w:tcW w:w="898" w:type="dxa"/>
            <w:tcBorders>
              <w:top w:val="nil"/>
              <w:bottom w:val="nil"/>
            </w:tcBorders>
            <w:vAlign w:val="center"/>
          </w:tcPr>
          <w:p w14:paraId="5306E31E" w14:textId="77777777" w:rsidR="00FB21EC" w:rsidRPr="00FB21EC" w:rsidRDefault="00FB21EC" w:rsidP="00FB21EC">
            <w:pPr>
              <w:jc w:val="both"/>
              <w:rPr>
                <w:rFonts w:ascii="Arial" w:hAnsi="Arial" w:cs="Arial"/>
                <w:sz w:val="24"/>
              </w:rPr>
            </w:pPr>
            <w:r w:rsidRPr="00FB21EC">
              <w:rPr>
                <w:rFonts w:ascii="Arial" w:hAnsi="Arial" w:cs="Arial"/>
                <w:sz w:val="24"/>
              </w:rPr>
              <w:t>8</w:t>
            </w:r>
          </w:p>
        </w:tc>
        <w:tc>
          <w:tcPr>
            <w:tcW w:w="1134" w:type="dxa"/>
            <w:tcBorders>
              <w:top w:val="nil"/>
              <w:bottom w:val="nil"/>
            </w:tcBorders>
            <w:vAlign w:val="center"/>
          </w:tcPr>
          <w:p w14:paraId="4A43DAAD" w14:textId="77777777" w:rsidR="00FB21EC" w:rsidRPr="00FB21EC" w:rsidRDefault="00FB21EC" w:rsidP="00FB21EC">
            <w:pPr>
              <w:jc w:val="both"/>
              <w:rPr>
                <w:rFonts w:ascii="Arial" w:hAnsi="Arial" w:cs="Arial"/>
                <w:sz w:val="24"/>
              </w:rPr>
            </w:pPr>
            <w:r w:rsidRPr="00FB21EC">
              <w:rPr>
                <w:rFonts w:ascii="Arial" w:hAnsi="Arial" w:cs="Arial"/>
                <w:sz w:val="24"/>
              </w:rPr>
              <w:t>246</w:t>
            </w:r>
          </w:p>
        </w:tc>
        <w:tc>
          <w:tcPr>
            <w:tcW w:w="993" w:type="dxa"/>
            <w:tcBorders>
              <w:top w:val="nil"/>
              <w:bottom w:val="nil"/>
            </w:tcBorders>
            <w:vAlign w:val="center"/>
          </w:tcPr>
          <w:p w14:paraId="28290474" w14:textId="77777777" w:rsidR="00FB21EC" w:rsidRPr="00FB21EC" w:rsidRDefault="00FB21EC" w:rsidP="00FB21EC">
            <w:pPr>
              <w:jc w:val="both"/>
              <w:rPr>
                <w:rFonts w:ascii="Arial" w:hAnsi="Arial" w:cs="Arial"/>
                <w:sz w:val="24"/>
              </w:rPr>
            </w:pPr>
            <w:r w:rsidRPr="00FB21EC">
              <w:rPr>
                <w:rFonts w:ascii="Arial" w:hAnsi="Arial" w:cs="Arial"/>
                <w:sz w:val="24"/>
              </w:rPr>
              <w:t>2.95</w:t>
            </w:r>
          </w:p>
        </w:tc>
      </w:tr>
      <w:tr w:rsidR="00FB21EC" w:rsidRPr="00FB21EC" w14:paraId="7F24A940" w14:textId="77777777" w:rsidTr="007A768E">
        <w:tc>
          <w:tcPr>
            <w:tcW w:w="2943" w:type="dxa"/>
            <w:tcBorders>
              <w:top w:val="nil"/>
              <w:bottom w:val="nil"/>
            </w:tcBorders>
          </w:tcPr>
          <w:p w14:paraId="3A18AFE5" w14:textId="77777777" w:rsidR="00FB21EC" w:rsidRPr="00FB21EC" w:rsidRDefault="00FB21EC" w:rsidP="00FB21EC">
            <w:pPr>
              <w:jc w:val="both"/>
              <w:rPr>
                <w:rFonts w:ascii="Arial" w:hAnsi="Arial" w:cs="Arial"/>
                <w:sz w:val="24"/>
              </w:rPr>
            </w:pPr>
            <w:r w:rsidRPr="00FB21EC">
              <w:rPr>
                <w:rFonts w:ascii="Arial" w:hAnsi="Arial" w:cs="Arial"/>
                <w:sz w:val="24"/>
              </w:rPr>
              <w:t>Parahippocampal gyrus</w:t>
            </w:r>
          </w:p>
        </w:tc>
        <w:tc>
          <w:tcPr>
            <w:tcW w:w="709" w:type="dxa"/>
            <w:tcBorders>
              <w:top w:val="nil"/>
              <w:bottom w:val="nil"/>
            </w:tcBorders>
            <w:vAlign w:val="center"/>
          </w:tcPr>
          <w:p w14:paraId="6020C6DF" w14:textId="77777777" w:rsidR="00FB21EC" w:rsidRPr="00FB21EC" w:rsidRDefault="00FB21EC" w:rsidP="00FB21EC">
            <w:pPr>
              <w:jc w:val="both"/>
              <w:rPr>
                <w:rFonts w:ascii="Arial" w:hAnsi="Arial" w:cs="Arial"/>
                <w:sz w:val="24"/>
              </w:rPr>
            </w:pPr>
            <w:r w:rsidRPr="00FB21EC">
              <w:rPr>
                <w:rFonts w:ascii="Arial" w:hAnsi="Arial" w:cs="Arial"/>
                <w:sz w:val="24"/>
              </w:rPr>
              <w:t>R</w:t>
            </w:r>
          </w:p>
        </w:tc>
        <w:tc>
          <w:tcPr>
            <w:tcW w:w="897" w:type="dxa"/>
            <w:tcBorders>
              <w:top w:val="nil"/>
              <w:bottom w:val="nil"/>
            </w:tcBorders>
            <w:vAlign w:val="center"/>
          </w:tcPr>
          <w:p w14:paraId="647A3B51" w14:textId="77777777" w:rsidR="00FB21EC" w:rsidRPr="00FB21EC" w:rsidRDefault="00FB21EC" w:rsidP="00FB21EC">
            <w:pPr>
              <w:jc w:val="both"/>
              <w:rPr>
                <w:rFonts w:ascii="Arial" w:hAnsi="Arial" w:cs="Arial"/>
                <w:sz w:val="24"/>
              </w:rPr>
            </w:pPr>
            <w:r w:rsidRPr="00FB21EC">
              <w:rPr>
                <w:rFonts w:ascii="Arial" w:hAnsi="Arial" w:cs="Arial"/>
                <w:sz w:val="24"/>
              </w:rPr>
              <w:t>20</w:t>
            </w:r>
          </w:p>
        </w:tc>
        <w:tc>
          <w:tcPr>
            <w:tcW w:w="898" w:type="dxa"/>
            <w:tcBorders>
              <w:top w:val="nil"/>
              <w:bottom w:val="nil"/>
            </w:tcBorders>
            <w:vAlign w:val="center"/>
          </w:tcPr>
          <w:p w14:paraId="40427841" w14:textId="77777777" w:rsidR="00FB21EC" w:rsidRPr="00FB21EC" w:rsidRDefault="00FB21EC" w:rsidP="00FB21EC">
            <w:pPr>
              <w:jc w:val="both"/>
              <w:rPr>
                <w:rFonts w:ascii="Arial" w:hAnsi="Arial" w:cs="Arial"/>
                <w:sz w:val="24"/>
              </w:rPr>
            </w:pPr>
            <w:r w:rsidRPr="00FB21EC">
              <w:rPr>
                <w:rFonts w:ascii="Arial" w:hAnsi="Arial" w:cs="Arial"/>
                <w:sz w:val="24"/>
              </w:rPr>
              <w:t>-3</w:t>
            </w:r>
          </w:p>
        </w:tc>
        <w:tc>
          <w:tcPr>
            <w:tcW w:w="898" w:type="dxa"/>
            <w:tcBorders>
              <w:top w:val="nil"/>
              <w:bottom w:val="nil"/>
            </w:tcBorders>
            <w:vAlign w:val="center"/>
          </w:tcPr>
          <w:p w14:paraId="510C29AF" w14:textId="77777777" w:rsidR="00FB21EC" w:rsidRPr="00FB21EC" w:rsidRDefault="00FB21EC" w:rsidP="00FB21EC">
            <w:pPr>
              <w:jc w:val="both"/>
              <w:rPr>
                <w:rFonts w:ascii="Arial" w:hAnsi="Arial" w:cs="Arial"/>
                <w:sz w:val="24"/>
              </w:rPr>
            </w:pPr>
            <w:r w:rsidRPr="00FB21EC">
              <w:rPr>
                <w:rFonts w:ascii="Arial" w:hAnsi="Arial" w:cs="Arial"/>
                <w:sz w:val="24"/>
              </w:rPr>
              <w:t>-29</w:t>
            </w:r>
          </w:p>
        </w:tc>
        <w:tc>
          <w:tcPr>
            <w:tcW w:w="1134" w:type="dxa"/>
            <w:tcBorders>
              <w:top w:val="nil"/>
              <w:bottom w:val="nil"/>
            </w:tcBorders>
            <w:vAlign w:val="center"/>
          </w:tcPr>
          <w:p w14:paraId="5AA7F0C5" w14:textId="77777777" w:rsidR="00FB21EC" w:rsidRPr="00FB21EC" w:rsidRDefault="00FB21EC" w:rsidP="00FB21EC">
            <w:pPr>
              <w:jc w:val="both"/>
              <w:rPr>
                <w:rFonts w:ascii="Arial" w:hAnsi="Arial" w:cs="Arial"/>
                <w:sz w:val="24"/>
              </w:rPr>
            </w:pPr>
            <w:r w:rsidRPr="00FB21EC">
              <w:rPr>
                <w:rFonts w:ascii="Arial" w:hAnsi="Arial" w:cs="Arial"/>
                <w:sz w:val="24"/>
              </w:rPr>
              <w:t>438</w:t>
            </w:r>
          </w:p>
        </w:tc>
        <w:tc>
          <w:tcPr>
            <w:tcW w:w="993" w:type="dxa"/>
            <w:tcBorders>
              <w:top w:val="nil"/>
              <w:bottom w:val="nil"/>
            </w:tcBorders>
            <w:vAlign w:val="center"/>
          </w:tcPr>
          <w:p w14:paraId="77CC995E" w14:textId="77777777" w:rsidR="00FB21EC" w:rsidRPr="00FB21EC" w:rsidRDefault="00FB21EC" w:rsidP="00FB21EC">
            <w:pPr>
              <w:jc w:val="both"/>
              <w:rPr>
                <w:rFonts w:ascii="Arial" w:hAnsi="Arial" w:cs="Arial"/>
                <w:sz w:val="24"/>
              </w:rPr>
            </w:pPr>
            <w:r w:rsidRPr="00FB21EC">
              <w:rPr>
                <w:rFonts w:ascii="Arial" w:hAnsi="Arial" w:cs="Arial"/>
                <w:sz w:val="24"/>
              </w:rPr>
              <w:t>2.89</w:t>
            </w:r>
          </w:p>
        </w:tc>
      </w:tr>
      <w:tr w:rsidR="00FB21EC" w:rsidRPr="00FB21EC" w14:paraId="5A895CCD" w14:textId="77777777" w:rsidTr="007A768E">
        <w:tc>
          <w:tcPr>
            <w:tcW w:w="2943" w:type="dxa"/>
            <w:tcBorders>
              <w:top w:val="nil"/>
              <w:bottom w:val="nil"/>
            </w:tcBorders>
          </w:tcPr>
          <w:p w14:paraId="3C7DF110" w14:textId="77777777" w:rsidR="00FB21EC" w:rsidRPr="00FB21EC" w:rsidRDefault="00FB21EC" w:rsidP="00FB21EC">
            <w:pPr>
              <w:jc w:val="both"/>
              <w:rPr>
                <w:rFonts w:ascii="Arial" w:hAnsi="Arial" w:cs="Arial"/>
                <w:sz w:val="24"/>
              </w:rPr>
            </w:pPr>
            <w:r w:rsidRPr="00FB21EC">
              <w:rPr>
                <w:rFonts w:ascii="Arial" w:hAnsi="Arial" w:cs="Arial"/>
                <w:sz w:val="24"/>
              </w:rPr>
              <w:t>Middle temporal gyrus</w:t>
            </w:r>
          </w:p>
        </w:tc>
        <w:tc>
          <w:tcPr>
            <w:tcW w:w="709" w:type="dxa"/>
            <w:tcBorders>
              <w:top w:val="nil"/>
              <w:bottom w:val="nil"/>
            </w:tcBorders>
            <w:vAlign w:val="center"/>
          </w:tcPr>
          <w:p w14:paraId="4695D38B" w14:textId="77777777" w:rsidR="00FB21EC" w:rsidRPr="00FB21EC" w:rsidRDefault="00FB21EC" w:rsidP="00FB21EC">
            <w:pPr>
              <w:jc w:val="both"/>
              <w:rPr>
                <w:rFonts w:ascii="Arial" w:hAnsi="Arial" w:cs="Arial"/>
                <w:sz w:val="24"/>
              </w:rPr>
            </w:pPr>
            <w:r w:rsidRPr="00FB21EC">
              <w:rPr>
                <w:rFonts w:ascii="Arial" w:hAnsi="Arial" w:cs="Arial"/>
                <w:sz w:val="24"/>
              </w:rPr>
              <w:t>L</w:t>
            </w:r>
          </w:p>
        </w:tc>
        <w:tc>
          <w:tcPr>
            <w:tcW w:w="897" w:type="dxa"/>
            <w:tcBorders>
              <w:top w:val="nil"/>
              <w:bottom w:val="nil"/>
            </w:tcBorders>
            <w:vAlign w:val="center"/>
          </w:tcPr>
          <w:p w14:paraId="7CE16870" w14:textId="77777777" w:rsidR="00FB21EC" w:rsidRPr="00FB21EC" w:rsidRDefault="00FB21EC" w:rsidP="00FB21EC">
            <w:pPr>
              <w:jc w:val="both"/>
              <w:rPr>
                <w:rFonts w:ascii="Arial" w:hAnsi="Arial" w:cs="Arial"/>
                <w:sz w:val="24"/>
              </w:rPr>
            </w:pPr>
            <w:r w:rsidRPr="00FB21EC">
              <w:rPr>
                <w:rFonts w:ascii="Arial" w:hAnsi="Arial" w:cs="Arial"/>
                <w:sz w:val="24"/>
              </w:rPr>
              <w:t>-50</w:t>
            </w:r>
          </w:p>
        </w:tc>
        <w:tc>
          <w:tcPr>
            <w:tcW w:w="898" w:type="dxa"/>
            <w:tcBorders>
              <w:top w:val="nil"/>
              <w:bottom w:val="nil"/>
            </w:tcBorders>
            <w:vAlign w:val="center"/>
          </w:tcPr>
          <w:p w14:paraId="6E7094EF" w14:textId="77777777" w:rsidR="00FB21EC" w:rsidRPr="00FB21EC" w:rsidRDefault="00FB21EC" w:rsidP="00FB21EC">
            <w:pPr>
              <w:jc w:val="both"/>
              <w:rPr>
                <w:rFonts w:ascii="Arial" w:hAnsi="Arial" w:cs="Arial"/>
                <w:sz w:val="24"/>
              </w:rPr>
            </w:pPr>
            <w:r w:rsidRPr="00FB21EC">
              <w:rPr>
                <w:rFonts w:ascii="Arial" w:hAnsi="Arial" w:cs="Arial"/>
                <w:sz w:val="24"/>
              </w:rPr>
              <w:t>-59</w:t>
            </w:r>
          </w:p>
        </w:tc>
        <w:tc>
          <w:tcPr>
            <w:tcW w:w="898" w:type="dxa"/>
            <w:tcBorders>
              <w:top w:val="nil"/>
              <w:bottom w:val="nil"/>
            </w:tcBorders>
            <w:vAlign w:val="center"/>
          </w:tcPr>
          <w:p w14:paraId="700E8597" w14:textId="77777777" w:rsidR="00FB21EC" w:rsidRPr="00FB21EC" w:rsidRDefault="00FB21EC" w:rsidP="00FB21EC">
            <w:pPr>
              <w:jc w:val="both"/>
              <w:rPr>
                <w:rFonts w:ascii="Arial" w:hAnsi="Arial" w:cs="Arial"/>
                <w:sz w:val="24"/>
              </w:rPr>
            </w:pPr>
            <w:r w:rsidRPr="00FB21EC">
              <w:rPr>
                <w:rFonts w:ascii="Arial" w:hAnsi="Arial" w:cs="Arial"/>
                <w:sz w:val="24"/>
              </w:rPr>
              <w:t>-3</w:t>
            </w:r>
          </w:p>
        </w:tc>
        <w:tc>
          <w:tcPr>
            <w:tcW w:w="1134" w:type="dxa"/>
            <w:tcBorders>
              <w:top w:val="nil"/>
              <w:bottom w:val="nil"/>
            </w:tcBorders>
            <w:vAlign w:val="center"/>
          </w:tcPr>
          <w:p w14:paraId="7827D9EE" w14:textId="77777777" w:rsidR="00FB21EC" w:rsidRPr="00FB21EC" w:rsidRDefault="00FB21EC" w:rsidP="00FB21EC">
            <w:pPr>
              <w:jc w:val="both"/>
              <w:rPr>
                <w:rFonts w:ascii="Arial" w:hAnsi="Arial" w:cs="Arial"/>
                <w:sz w:val="24"/>
              </w:rPr>
            </w:pPr>
            <w:r w:rsidRPr="00FB21EC">
              <w:rPr>
                <w:rFonts w:ascii="Arial" w:hAnsi="Arial" w:cs="Arial"/>
                <w:sz w:val="24"/>
              </w:rPr>
              <w:t>236</w:t>
            </w:r>
          </w:p>
        </w:tc>
        <w:tc>
          <w:tcPr>
            <w:tcW w:w="993" w:type="dxa"/>
            <w:tcBorders>
              <w:top w:val="nil"/>
              <w:bottom w:val="nil"/>
            </w:tcBorders>
            <w:vAlign w:val="center"/>
          </w:tcPr>
          <w:p w14:paraId="2BE064D7" w14:textId="77777777" w:rsidR="00FB21EC" w:rsidRPr="00FB21EC" w:rsidRDefault="00FB21EC" w:rsidP="00FB21EC">
            <w:pPr>
              <w:jc w:val="both"/>
              <w:rPr>
                <w:rFonts w:ascii="Arial" w:hAnsi="Arial" w:cs="Arial"/>
                <w:sz w:val="24"/>
              </w:rPr>
            </w:pPr>
            <w:r w:rsidRPr="00FB21EC">
              <w:rPr>
                <w:rFonts w:ascii="Arial" w:hAnsi="Arial" w:cs="Arial"/>
                <w:sz w:val="24"/>
              </w:rPr>
              <w:t>2.89</w:t>
            </w:r>
          </w:p>
        </w:tc>
      </w:tr>
      <w:tr w:rsidR="00FB21EC" w:rsidRPr="00FB21EC" w14:paraId="6F548E48" w14:textId="77777777" w:rsidTr="007A768E">
        <w:tc>
          <w:tcPr>
            <w:tcW w:w="2943" w:type="dxa"/>
            <w:tcBorders>
              <w:top w:val="nil"/>
              <w:bottom w:val="nil"/>
            </w:tcBorders>
          </w:tcPr>
          <w:p w14:paraId="62BA165D" w14:textId="77777777" w:rsidR="00FB21EC" w:rsidRPr="00FB21EC" w:rsidRDefault="00FB21EC" w:rsidP="00FB21EC">
            <w:pPr>
              <w:jc w:val="both"/>
              <w:rPr>
                <w:rFonts w:ascii="Arial" w:hAnsi="Arial" w:cs="Arial"/>
                <w:sz w:val="24"/>
              </w:rPr>
            </w:pPr>
            <w:r w:rsidRPr="00FB21EC">
              <w:rPr>
                <w:rFonts w:ascii="Arial" w:hAnsi="Arial" w:cs="Arial"/>
                <w:sz w:val="24"/>
              </w:rPr>
              <w:t>Insula</w:t>
            </w:r>
          </w:p>
        </w:tc>
        <w:tc>
          <w:tcPr>
            <w:tcW w:w="709" w:type="dxa"/>
            <w:tcBorders>
              <w:top w:val="nil"/>
              <w:bottom w:val="nil"/>
            </w:tcBorders>
            <w:vAlign w:val="center"/>
          </w:tcPr>
          <w:p w14:paraId="17F8CB39" w14:textId="77777777" w:rsidR="00FB21EC" w:rsidRPr="00FB21EC" w:rsidRDefault="00FB21EC" w:rsidP="00FB21EC">
            <w:pPr>
              <w:jc w:val="both"/>
              <w:rPr>
                <w:rFonts w:ascii="Arial" w:hAnsi="Arial" w:cs="Arial"/>
                <w:sz w:val="24"/>
              </w:rPr>
            </w:pPr>
            <w:r w:rsidRPr="00FB21EC">
              <w:rPr>
                <w:rFonts w:ascii="Arial" w:hAnsi="Arial" w:cs="Arial"/>
                <w:sz w:val="24"/>
              </w:rPr>
              <w:t>L</w:t>
            </w:r>
          </w:p>
        </w:tc>
        <w:tc>
          <w:tcPr>
            <w:tcW w:w="897" w:type="dxa"/>
            <w:tcBorders>
              <w:top w:val="nil"/>
              <w:bottom w:val="nil"/>
            </w:tcBorders>
            <w:vAlign w:val="center"/>
          </w:tcPr>
          <w:p w14:paraId="3E991097" w14:textId="77777777" w:rsidR="00FB21EC" w:rsidRPr="00FB21EC" w:rsidRDefault="00FB21EC" w:rsidP="00FB21EC">
            <w:pPr>
              <w:jc w:val="both"/>
              <w:rPr>
                <w:rFonts w:ascii="Arial" w:hAnsi="Arial" w:cs="Arial"/>
                <w:sz w:val="24"/>
              </w:rPr>
            </w:pPr>
            <w:r w:rsidRPr="00FB21EC">
              <w:rPr>
                <w:rFonts w:ascii="Arial" w:hAnsi="Arial" w:cs="Arial"/>
                <w:sz w:val="24"/>
              </w:rPr>
              <w:t>-44</w:t>
            </w:r>
          </w:p>
        </w:tc>
        <w:tc>
          <w:tcPr>
            <w:tcW w:w="898" w:type="dxa"/>
            <w:tcBorders>
              <w:top w:val="nil"/>
              <w:bottom w:val="nil"/>
            </w:tcBorders>
            <w:vAlign w:val="center"/>
          </w:tcPr>
          <w:p w14:paraId="111E4441" w14:textId="77777777" w:rsidR="00FB21EC" w:rsidRPr="00FB21EC" w:rsidRDefault="00FB21EC" w:rsidP="00FB21EC">
            <w:pPr>
              <w:jc w:val="both"/>
              <w:rPr>
                <w:rFonts w:ascii="Arial" w:hAnsi="Arial" w:cs="Arial"/>
                <w:sz w:val="24"/>
              </w:rPr>
            </w:pPr>
            <w:r w:rsidRPr="00FB21EC">
              <w:rPr>
                <w:rFonts w:ascii="Arial" w:hAnsi="Arial" w:cs="Arial"/>
                <w:sz w:val="24"/>
              </w:rPr>
              <w:t>-11</w:t>
            </w:r>
          </w:p>
        </w:tc>
        <w:tc>
          <w:tcPr>
            <w:tcW w:w="898" w:type="dxa"/>
            <w:tcBorders>
              <w:top w:val="nil"/>
              <w:bottom w:val="nil"/>
            </w:tcBorders>
            <w:vAlign w:val="center"/>
          </w:tcPr>
          <w:p w14:paraId="512D2B75" w14:textId="77777777" w:rsidR="00FB21EC" w:rsidRPr="00FB21EC" w:rsidRDefault="00FB21EC" w:rsidP="00FB21EC">
            <w:pPr>
              <w:jc w:val="both"/>
              <w:rPr>
                <w:rFonts w:ascii="Arial" w:hAnsi="Arial" w:cs="Arial"/>
                <w:sz w:val="24"/>
              </w:rPr>
            </w:pPr>
            <w:r w:rsidRPr="00FB21EC">
              <w:rPr>
                <w:rFonts w:ascii="Arial" w:hAnsi="Arial" w:cs="Arial"/>
                <w:sz w:val="24"/>
              </w:rPr>
              <w:t>5</w:t>
            </w:r>
          </w:p>
        </w:tc>
        <w:tc>
          <w:tcPr>
            <w:tcW w:w="1134" w:type="dxa"/>
            <w:tcBorders>
              <w:top w:val="nil"/>
              <w:bottom w:val="nil"/>
            </w:tcBorders>
            <w:vAlign w:val="center"/>
          </w:tcPr>
          <w:p w14:paraId="4CE90A09" w14:textId="77777777" w:rsidR="00FB21EC" w:rsidRPr="00FB21EC" w:rsidRDefault="00FB21EC" w:rsidP="00FB21EC">
            <w:pPr>
              <w:jc w:val="both"/>
              <w:rPr>
                <w:rFonts w:ascii="Arial" w:hAnsi="Arial" w:cs="Arial"/>
                <w:sz w:val="24"/>
              </w:rPr>
            </w:pPr>
            <w:r w:rsidRPr="00FB21EC">
              <w:rPr>
                <w:rFonts w:ascii="Arial" w:hAnsi="Arial" w:cs="Arial"/>
                <w:sz w:val="24"/>
              </w:rPr>
              <w:t>161</w:t>
            </w:r>
          </w:p>
        </w:tc>
        <w:tc>
          <w:tcPr>
            <w:tcW w:w="993" w:type="dxa"/>
            <w:tcBorders>
              <w:top w:val="nil"/>
              <w:bottom w:val="nil"/>
            </w:tcBorders>
            <w:vAlign w:val="center"/>
          </w:tcPr>
          <w:p w14:paraId="2332CFA4" w14:textId="77777777" w:rsidR="00FB21EC" w:rsidRPr="00FB21EC" w:rsidRDefault="00FB21EC" w:rsidP="00FB21EC">
            <w:pPr>
              <w:jc w:val="both"/>
              <w:rPr>
                <w:rFonts w:ascii="Arial" w:hAnsi="Arial" w:cs="Arial"/>
                <w:sz w:val="24"/>
              </w:rPr>
            </w:pPr>
            <w:r w:rsidRPr="00FB21EC">
              <w:rPr>
                <w:rFonts w:ascii="Arial" w:hAnsi="Arial" w:cs="Arial"/>
                <w:sz w:val="24"/>
              </w:rPr>
              <w:t>2.81</w:t>
            </w:r>
          </w:p>
        </w:tc>
      </w:tr>
      <w:tr w:rsidR="00FB21EC" w:rsidRPr="00FB21EC" w14:paraId="0BFFB4A5" w14:textId="77777777" w:rsidTr="007A768E">
        <w:tc>
          <w:tcPr>
            <w:tcW w:w="2943" w:type="dxa"/>
            <w:tcBorders>
              <w:top w:val="nil"/>
            </w:tcBorders>
          </w:tcPr>
          <w:p w14:paraId="19E359D8" w14:textId="77777777" w:rsidR="00FB21EC" w:rsidRPr="00FB21EC" w:rsidRDefault="00FB21EC" w:rsidP="00FB21EC">
            <w:pPr>
              <w:jc w:val="both"/>
              <w:rPr>
                <w:rFonts w:ascii="Arial" w:hAnsi="Arial" w:cs="Arial"/>
                <w:sz w:val="24"/>
              </w:rPr>
            </w:pPr>
            <w:r w:rsidRPr="00FB21EC">
              <w:rPr>
                <w:rFonts w:ascii="Arial" w:hAnsi="Arial" w:cs="Arial"/>
                <w:sz w:val="24"/>
              </w:rPr>
              <w:t>Superior temporal gyrus</w:t>
            </w:r>
          </w:p>
        </w:tc>
        <w:tc>
          <w:tcPr>
            <w:tcW w:w="709" w:type="dxa"/>
            <w:tcBorders>
              <w:top w:val="nil"/>
            </w:tcBorders>
            <w:vAlign w:val="center"/>
          </w:tcPr>
          <w:p w14:paraId="41FA6658" w14:textId="77777777" w:rsidR="00FB21EC" w:rsidRPr="00FB21EC" w:rsidRDefault="00FB21EC" w:rsidP="00FB21EC">
            <w:pPr>
              <w:jc w:val="both"/>
              <w:rPr>
                <w:rFonts w:ascii="Arial" w:hAnsi="Arial" w:cs="Arial"/>
                <w:sz w:val="24"/>
              </w:rPr>
            </w:pPr>
            <w:r w:rsidRPr="00FB21EC">
              <w:rPr>
                <w:rFonts w:ascii="Arial" w:hAnsi="Arial" w:cs="Arial"/>
                <w:sz w:val="24"/>
              </w:rPr>
              <w:t>R</w:t>
            </w:r>
          </w:p>
        </w:tc>
        <w:tc>
          <w:tcPr>
            <w:tcW w:w="897" w:type="dxa"/>
            <w:tcBorders>
              <w:top w:val="nil"/>
            </w:tcBorders>
            <w:vAlign w:val="center"/>
          </w:tcPr>
          <w:p w14:paraId="3E35249F" w14:textId="77777777" w:rsidR="00FB21EC" w:rsidRPr="00FB21EC" w:rsidRDefault="00FB21EC" w:rsidP="00FB21EC">
            <w:pPr>
              <w:jc w:val="both"/>
              <w:rPr>
                <w:rFonts w:ascii="Arial" w:hAnsi="Arial" w:cs="Arial"/>
                <w:sz w:val="24"/>
              </w:rPr>
            </w:pPr>
            <w:r w:rsidRPr="00FB21EC">
              <w:rPr>
                <w:rFonts w:ascii="Arial" w:hAnsi="Arial" w:cs="Arial"/>
                <w:sz w:val="24"/>
              </w:rPr>
              <w:t>56</w:t>
            </w:r>
          </w:p>
        </w:tc>
        <w:tc>
          <w:tcPr>
            <w:tcW w:w="898" w:type="dxa"/>
            <w:tcBorders>
              <w:top w:val="nil"/>
            </w:tcBorders>
            <w:vAlign w:val="center"/>
          </w:tcPr>
          <w:p w14:paraId="17CABBC2" w14:textId="77777777" w:rsidR="00FB21EC" w:rsidRPr="00FB21EC" w:rsidRDefault="00FB21EC" w:rsidP="00FB21EC">
            <w:pPr>
              <w:jc w:val="both"/>
              <w:rPr>
                <w:rFonts w:ascii="Arial" w:hAnsi="Arial" w:cs="Arial"/>
                <w:sz w:val="24"/>
              </w:rPr>
            </w:pPr>
            <w:r w:rsidRPr="00FB21EC">
              <w:rPr>
                <w:rFonts w:ascii="Arial" w:hAnsi="Arial" w:cs="Arial"/>
                <w:sz w:val="24"/>
              </w:rPr>
              <w:t>-29</w:t>
            </w:r>
          </w:p>
        </w:tc>
        <w:tc>
          <w:tcPr>
            <w:tcW w:w="898" w:type="dxa"/>
            <w:tcBorders>
              <w:top w:val="nil"/>
            </w:tcBorders>
            <w:vAlign w:val="center"/>
          </w:tcPr>
          <w:p w14:paraId="5791CCB4" w14:textId="77777777" w:rsidR="00FB21EC" w:rsidRPr="00FB21EC" w:rsidRDefault="00FB21EC" w:rsidP="00FB21EC">
            <w:pPr>
              <w:jc w:val="both"/>
              <w:rPr>
                <w:rFonts w:ascii="Arial" w:hAnsi="Arial" w:cs="Arial"/>
                <w:sz w:val="24"/>
              </w:rPr>
            </w:pPr>
            <w:r w:rsidRPr="00FB21EC">
              <w:rPr>
                <w:rFonts w:ascii="Arial" w:hAnsi="Arial" w:cs="Arial"/>
                <w:sz w:val="24"/>
              </w:rPr>
              <w:t>17</w:t>
            </w:r>
          </w:p>
        </w:tc>
        <w:tc>
          <w:tcPr>
            <w:tcW w:w="1134" w:type="dxa"/>
            <w:tcBorders>
              <w:top w:val="nil"/>
            </w:tcBorders>
            <w:vAlign w:val="center"/>
          </w:tcPr>
          <w:p w14:paraId="0F66FD52" w14:textId="77777777" w:rsidR="00FB21EC" w:rsidRPr="00FB21EC" w:rsidRDefault="00FB21EC" w:rsidP="00FB21EC">
            <w:pPr>
              <w:jc w:val="both"/>
              <w:rPr>
                <w:rFonts w:ascii="Arial" w:hAnsi="Arial" w:cs="Arial"/>
                <w:sz w:val="24"/>
              </w:rPr>
            </w:pPr>
            <w:r w:rsidRPr="00FB21EC">
              <w:rPr>
                <w:rFonts w:ascii="Arial" w:hAnsi="Arial" w:cs="Arial"/>
                <w:sz w:val="24"/>
              </w:rPr>
              <w:t>162</w:t>
            </w:r>
          </w:p>
        </w:tc>
        <w:tc>
          <w:tcPr>
            <w:tcW w:w="993" w:type="dxa"/>
            <w:tcBorders>
              <w:top w:val="nil"/>
            </w:tcBorders>
            <w:vAlign w:val="center"/>
          </w:tcPr>
          <w:p w14:paraId="7D10E3CA" w14:textId="77777777" w:rsidR="00FB21EC" w:rsidRPr="00FB21EC" w:rsidRDefault="00FB21EC" w:rsidP="00FB21EC">
            <w:pPr>
              <w:jc w:val="both"/>
              <w:rPr>
                <w:rFonts w:ascii="Arial" w:hAnsi="Arial" w:cs="Arial"/>
                <w:sz w:val="24"/>
              </w:rPr>
            </w:pPr>
            <w:r w:rsidRPr="00FB21EC">
              <w:rPr>
                <w:rFonts w:ascii="Arial" w:hAnsi="Arial" w:cs="Arial"/>
                <w:sz w:val="24"/>
              </w:rPr>
              <w:t>2.75</w:t>
            </w:r>
          </w:p>
        </w:tc>
      </w:tr>
    </w:tbl>
    <w:p w14:paraId="6BC1E5F2" w14:textId="77777777" w:rsidR="00FB21EC" w:rsidRPr="00FB21EC" w:rsidRDefault="00FB21EC" w:rsidP="00FB21EC">
      <w:pPr>
        <w:jc w:val="both"/>
        <w:rPr>
          <w:rFonts w:ascii="Arial" w:hAnsi="Arial" w:cs="Arial"/>
          <w:sz w:val="24"/>
        </w:rPr>
      </w:pPr>
    </w:p>
    <w:p w14:paraId="089F641D" w14:textId="77777777" w:rsidR="00FB21EC" w:rsidRDefault="00FB21EC" w:rsidP="00FB21EC"/>
    <w:p w14:paraId="65D04EED" w14:textId="345ED74E" w:rsidR="00FB21EC" w:rsidRDefault="00242569" w:rsidP="00FB21EC">
      <w:r w:rsidRPr="00242569">
        <w:rPr>
          <w:noProof/>
          <w:lang w:eastAsia="en-US"/>
        </w:rPr>
        <w:lastRenderedPageBreak/>
        <w:drawing>
          <wp:inline distT="0" distB="0" distL="0" distR="0" wp14:anchorId="357687E1" wp14:editId="571D5228">
            <wp:extent cx="5270500" cy="394716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0500" cy="3947160"/>
                    </a:xfrm>
                    <a:prstGeom prst="rect">
                      <a:avLst/>
                    </a:prstGeom>
                  </pic:spPr>
                </pic:pic>
              </a:graphicData>
            </a:graphic>
          </wp:inline>
        </w:drawing>
      </w:r>
    </w:p>
    <w:p w14:paraId="7A5FDB61" w14:textId="54CE46D7" w:rsidR="000D1031" w:rsidRPr="00FB21EC" w:rsidRDefault="000D1031" w:rsidP="000D1031">
      <w:pPr>
        <w:jc w:val="both"/>
        <w:rPr>
          <w:rFonts w:ascii="Arial" w:hAnsi="Arial" w:cs="Arial"/>
          <w:sz w:val="24"/>
        </w:rPr>
      </w:pPr>
      <w:r>
        <w:rPr>
          <w:rFonts w:ascii="Arial" w:hAnsi="Arial" w:cs="Arial"/>
          <w:b/>
          <w:sz w:val="24"/>
        </w:rPr>
        <w:t>Figure</w:t>
      </w:r>
      <w:r w:rsidRPr="00FB21EC">
        <w:rPr>
          <w:rFonts w:ascii="Arial" w:hAnsi="Arial" w:cs="Arial"/>
          <w:b/>
          <w:sz w:val="24"/>
        </w:rPr>
        <w:t xml:space="preserve"> S3.</w:t>
      </w:r>
      <w:r w:rsidRPr="00FB21EC">
        <w:rPr>
          <w:rFonts w:ascii="Arial" w:hAnsi="Arial" w:cs="Arial"/>
          <w:sz w:val="24"/>
        </w:rPr>
        <w:t xml:space="preserve"> </w:t>
      </w:r>
      <w:r w:rsidRPr="00FB21EC">
        <w:rPr>
          <w:rFonts w:ascii="Arial" w:hAnsi="Arial" w:cs="Arial"/>
          <w:b/>
          <w:sz w:val="24"/>
        </w:rPr>
        <w:t>VBM results for grey matter volume differences between healthy controls</w:t>
      </w:r>
      <w:r>
        <w:rPr>
          <w:rFonts w:ascii="Arial" w:hAnsi="Arial" w:cs="Arial"/>
          <w:b/>
          <w:sz w:val="24"/>
        </w:rPr>
        <w:t>&gt;</w:t>
      </w:r>
      <w:r w:rsidRPr="000D1031">
        <w:rPr>
          <w:rFonts w:ascii="Arial" w:hAnsi="Arial" w:cs="Arial"/>
          <w:b/>
          <w:sz w:val="24"/>
        </w:rPr>
        <w:t xml:space="preserve"> </w:t>
      </w:r>
      <w:r>
        <w:rPr>
          <w:rFonts w:ascii="Arial" w:hAnsi="Arial" w:cs="Arial"/>
          <w:b/>
          <w:sz w:val="24"/>
        </w:rPr>
        <w:t xml:space="preserve">schizophrenia patients. For display purposes, regions surviving a threshold of </w:t>
      </w:r>
      <w:r w:rsidRPr="00FB21EC">
        <w:rPr>
          <w:rFonts w:ascii="Arial" w:hAnsi="Arial" w:cs="Arial"/>
          <w:i/>
          <w:sz w:val="24"/>
        </w:rPr>
        <w:t>p</w:t>
      </w:r>
      <w:r w:rsidRPr="00FB21EC">
        <w:rPr>
          <w:rFonts w:ascii="Arial" w:hAnsi="Arial" w:cs="Arial"/>
          <w:sz w:val="24"/>
        </w:rPr>
        <w:t xml:space="preserve"> &lt; .01 </w:t>
      </w:r>
      <w:r>
        <w:rPr>
          <w:rFonts w:ascii="Arial" w:hAnsi="Arial" w:cs="Arial"/>
          <w:sz w:val="24"/>
        </w:rPr>
        <w:t>and cluster extent of</w:t>
      </w:r>
      <w:r w:rsidRPr="00FB21EC">
        <w:rPr>
          <w:rFonts w:ascii="Arial" w:hAnsi="Arial" w:cs="Arial"/>
          <w:sz w:val="24"/>
        </w:rPr>
        <w:t xml:space="preserve"> </w:t>
      </w:r>
      <w:r w:rsidRPr="00FB21EC">
        <w:rPr>
          <w:rFonts w:ascii="Arial" w:hAnsi="Arial" w:cs="Arial"/>
          <w:i/>
          <w:sz w:val="24"/>
        </w:rPr>
        <w:t>k</w:t>
      </w:r>
      <w:r>
        <w:rPr>
          <w:rFonts w:ascii="Arial" w:hAnsi="Arial" w:cs="Arial"/>
          <w:sz w:val="24"/>
        </w:rPr>
        <w:t>=100 are shown on selected slices of a T1 single subject template using MRICron.</w:t>
      </w:r>
    </w:p>
    <w:p w14:paraId="7004B5C1" w14:textId="77777777" w:rsidR="007A3246" w:rsidRDefault="007A3246" w:rsidP="007A3246">
      <w:pPr>
        <w:pStyle w:val="Bibliography"/>
        <w:rPr>
          <w:rFonts w:ascii="Arial" w:eastAsia="宋体" w:hAnsi="Arial" w:cs="Arial"/>
          <w:szCs w:val="22"/>
          <w:lang w:eastAsia="zh-CN"/>
        </w:rPr>
      </w:pPr>
    </w:p>
    <w:p w14:paraId="3D08E7B0" w14:textId="77777777" w:rsidR="007A3246" w:rsidRDefault="007A3246" w:rsidP="007A3246"/>
    <w:p w14:paraId="19AD1053" w14:textId="77777777" w:rsidR="007A3246" w:rsidRDefault="007A3246" w:rsidP="007A3246"/>
    <w:p w14:paraId="1F57FB46" w14:textId="77777777" w:rsidR="007A3246" w:rsidRDefault="007A3246" w:rsidP="007A3246"/>
    <w:p w14:paraId="0D4F6BF9" w14:textId="77777777" w:rsidR="007A3246" w:rsidRDefault="007A3246" w:rsidP="007A3246"/>
    <w:p w14:paraId="3AEDE422" w14:textId="77777777" w:rsidR="007A3246" w:rsidRDefault="007A3246" w:rsidP="007A3246"/>
    <w:p w14:paraId="5355BA6D" w14:textId="77777777" w:rsidR="007A3246" w:rsidRDefault="007A3246" w:rsidP="007A3246"/>
    <w:p w14:paraId="1ADDCBC8" w14:textId="77777777" w:rsidR="007A3246" w:rsidRDefault="007A3246" w:rsidP="007A3246"/>
    <w:p w14:paraId="49DF6583" w14:textId="77777777" w:rsidR="007A3246" w:rsidRDefault="007A3246" w:rsidP="007A3246"/>
    <w:p w14:paraId="1A4632BA" w14:textId="77777777" w:rsidR="007A3246" w:rsidRDefault="007A3246" w:rsidP="007A3246"/>
    <w:p w14:paraId="1214BEC6" w14:textId="77777777" w:rsidR="007A3246" w:rsidRDefault="007A3246" w:rsidP="007A3246"/>
    <w:p w14:paraId="40E7640F" w14:textId="77777777" w:rsidR="007A3246" w:rsidRDefault="007A3246" w:rsidP="007A3246"/>
    <w:p w14:paraId="07F65AC9" w14:textId="77777777" w:rsidR="007A3246" w:rsidRPr="007A3246" w:rsidRDefault="007A3246" w:rsidP="007A3246"/>
    <w:p w14:paraId="7FBD90C4" w14:textId="1E083C95" w:rsidR="007A3246" w:rsidRPr="007A3246" w:rsidRDefault="007A3246" w:rsidP="007A3246">
      <w:pPr>
        <w:pStyle w:val="Bibliography"/>
        <w:rPr>
          <w:rFonts w:ascii="Arial" w:eastAsia="宋体" w:hAnsi="Arial" w:cs="Arial"/>
          <w:b/>
          <w:sz w:val="28"/>
          <w:szCs w:val="22"/>
          <w:lang w:eastAsia="zh-CN"/>
        </w:rPr>
      </w:pPr>
      <w:r w:rsidRPr="007A3246">
        <w:rPr>
          <w:rFonts w:ascii="Arial" w:eastAsia="宋体" w:hAnsi="Arial" w:cs="Arial"/>
          <w:b/>
          <w:sz w:val="28"/>
          <w:szCs w:val="22"/>
          <w:lang w:eastAsia="zh-CN"/>
        </w:rPr>
        <w:lastRenderedPageBreak/>
        <w:t>References</w:t>
      </w:r>
    </w:p>
    <w:p w14:paraId="64E35D9B" w14:textId="77777777" w:rsidR="007A3246" w:rsidRPr="007A3246" w:rsidRDefault="007A3246" w:rsidP="007A3246">
      <w:pPr>
        <w:pStyle w:val="Bibliography"/>
        <w:rPr>
          <w:rFonts w:ascii="Arial" w:hAnsi="Arial" w:cs="Arial"/>
        </w:rPr>
      </w:pPr>
      <w:r>
        <w:rPr>
          <w:rFonts w:ascii="Arial" w:eastAsia="宋体" w:hAnsi="Arial" w:cs="Arial"/>
          <w:szCs w:val="22"/>
          <w:lang w:eastAsia="zh-CN"/>
        </w:rPr>
        <w:fldChar w:fldCharType="begin"/>
      </w:r>
      <w:r>
        <w:rPr>
          <w:rFonts w:ascii="Arial" w:eastAsia="宋体" w:hAnsi="Arial" w:cs="Arial"/>
          <w:szCs w:val="22"/>
          <w:lang w:eastAsia="zh-CN"/>
        </w:rPr>
        <w:instrText xml:space="preserve"> ADDIN ZOTERO_BIBL {"custom":[]} CSL_BIBLIOGRAPHY </w:instrText>
      </w:r>
      <w:r>
        <w:rPr>
          <w:rFonts w:ascii="Arial" w:eastAsia="宋体" w:hAnsi="Arial" w:cs="Arial"/>
          <w:szCs w:val="22"/>
          <w:lang w:eastAsia="zh-CN"/>
        </w:rPr>
        <w:fldChar w:fldCharType="separate"/>
      </w:r>
      <w:r w:rsidRPr="007A3246">
        <w:rPr>
          <w:rFonts w:ascii="Arial" w:hAnsi="Arial" w:cs="Arial"/>
          <w:b/>
          <w:bCs/>
        </w:rPr>
        <w:t>Dorph-Petersen K-A, Pierri JN, Perel JM, Sun Z, Sampson AR, &amp; Lewis DA</w:t>
      </w:r>
      <w:r w:rsidRPr="007A3246">
        <w:rPr>
          <w:rFonts w:ascii="Arial" w:hAnsi="Arial" w:cs="Arial"/>
        </w:rPr>
        <w:t xml:space="preserve"> (2005). The Influence of Chronic Exposure to Antipsychotic Medications on Brain Size before and after Tissue Fixation: A Comparison of Haloperidol and Olanzapine in Macaque Monkeys. </w:t>
      </w:r>
      <w:r w:rsidRPr="007A3246">
        <w:rPr>
          <w:rFonts w:ascii="Arial" w:hAnsi="Arial" w:cs="Arial"/>
          <w:i/>
          <w:iCs/>
        </w:rPr>
        <w:t>Neuropsychopharmacology</w:t>
      </w:r>
      <w:r w:rsidRPr="007A3246">
        <w:rPr>
          <w:rFonts w:ascii="Arial" w:hAnsi="Arial" w:cs="Arial"/>
        </w:rPr>
        <w:t xml:space="preserve"> </w:t>
      </w:r>
      <w:r w:rsidRPr="007A3246">
        <w:rPr>
          <w:rFonts w:ascii="Arial" w:hAnsi="Arial" w:cs="Arial"/>
          <w:b/>
          <w:bCs/>
        </w:rPr>
        <w:t>30</w:t>
      </w:r>
      <w:r w:rsidRPr="007A3246">
        <w:rPr>
          <w:rFonts w:ascii="Arial" w:hAnsi="Arial" w:cs="Arial"/>
        </w:rPr>
        <w:t>, 1649–1661.</w:t>
      </w:r>
    </w:p>
    <w:p w14:paraId="018ADD60" w14:textId="77777777" w:rsidR="007A3246" w:rsidRPr="007A3246" w:rsidRDefault="007A3246" w:rsidP="007A3246">
      <w:pPr>
        <w:pStyle w:val="Bibliography"/>
        <w:rPr>
          <w:rFonts w:ascii="Arial" w:hAnsi="Arial" w:cs="Arial"/>
        </w:rPr>
      </w:pPr>
      <w:r w:rsidRPr="007A3246">
        <w:rPr>
          <w:rFonts w:ascii="Arial" w:hAnsi="Arial" w:cs="Arial"/>
          <w:b/>
          <w:bCs/>
        </w:rPr>
        <w:t>Fusar-Poli P, Smieskova R, Kempton MJ, Ho BC, Andreasen NC, &amp; Borgwardt S</w:t>
      </w:r>
      <w:r w:rsidRPr="007A3246">
        <w:rPr>
          <w:rFonts w:ascii="Arial" w:hAnsi="Arial" w:cs="Arial"/>
        </w:rPr>
        <w:t xml:space="preserve"> (2013). Progressive brain changes in schizophrenia related to antipsychotic treatment? A meta-analysis of longitudinal MRI studies. </w:t>
      </w:r>
      <w:r w:rsidRPr="007A3246">
        <w:rPr>
          <w:rFonts w:ascii="Arial" w:hAnsi="Arial" w:cs="Arial"/>
          <w:i/>
          <w:iCs/>
        </w:rPr>
        <w:t>Neuroscience &amp; Biobehavioral Reviews</w:t>
      </w:r>
      <w:r w:rsidRPr="007A3246">
        <w:rPr>
          <w:rFonts w:ascii="Arial" w:hAnsi="Arial" w:cs="Arial"/>
        </w:rPr>
        <w:t xml:space="preserve"> </w:t>
      </w:r>
      <w:r w:rsidRPr="007A3246">
        <w:rPr>
          <w:rFonts w:ascii="Arial" w:hAnsi="Arial" w:cs="Arial"/>
          <w:b/>
          <w:bCs/>
        </w:rPr>
        <w:t>37</w:t>
      </w:r>
      <w:r w:rsidRPr="007A3246">
        <w:rPr>
          <w:rFonts w:ascii="Arial" w:hAnsi="Arial" w:cs="Arial"/>
        </w:rPr>
        <w:t>, 1680–1691.</w:t>
      </w:r>
    </w:p>
    <w:p w14:paraId="475B6C17" w14:textId="389C1904" w:rsidR="007A3246" w:rsidRPr="007A3246" w:rsidRDefault="007A3246" w:rsidP="007A3246">
      <w:pPr>
        <w:pStyle w:val="Bibliography"/>
        <w:rPr>
          <w:rFonts w:ascii="Arial" w:hAnsi="Arial" w:cs="Arial"/>
        </w:rPr>
      </w:pPr>
      <w:r w:rsidRPr="007A3246">
        <w:rPr>
          <w:rFonts w:ascii="Arial" w:hAnsi="Arial" w:cs="Arial"/>
          <w:b/>
          <w:bCs/>
        </w:rPr>
        <w:t>Lieberman JA, Tollefson GD, Charles C, Zipursky R, Sharma T, Kahn RS, Keefe RSE, Green AI, Gur RE, McEvoy J, Perkins D, Hamer RM, Gu H, Tohen M, &amp; for the HGDH Study Group</w:t>
      </w:r>
      <w:r w:rsidRPr="007A3246">
        <w:rPr>
          <w:rFonts w:ascii="Arial" w:hAnsi="Arial" w:cs="Arial"/>
        </w:rPr>
        <w:t xml:space="preserve"> (2005). Antipsychotic Drug Effects on Brain Morphology in First-Episode Psychosis. </w:t>
      </w:r>
      <w:r w:rsidR="000772BD" w:rsidRPr="000772BD">
        <w:rPr>
          <w:rFonts w:ascii="Arial" w:hAnsi="Arial" w:cs="Arial"/>
          <w:i/>
          <w:iCs/>
        </w:rPr>
        <w:t>Archives of General Psychiatry</w:t>
      </w:r>
      <w:r w:rsidRPr="007A3246">
        <w:rPr>
          <w:rFonts w:ascii="Arial" w:hAnsi="Arial" w:cs="Arial"/>
        </w:rPr>
        <w:t xml:space="preserve"> </w:t>
      </w:r>
      <w:r w:rsidRPr="007A3246">
        <w:rPr>
          <w:rFonts w:ascii="Arial" w:hAnsi="Arial" w:cs="Arial"/>
          <w:b/>
          <w:bCs/>
        </w:rPr>
        <w:t>62</w:t>
      </w:r>
      <w:r w:rsidRPr="007A3246">
        <w:rPr>
          <w:rFonts w:ascii="Arial" w:hAnsi="Arial" w:cs="Arial"/>
        </w:rPr>
        <w:t>, 361–370.</w:t>
      </w:r>
    </w:p>
    <w:p w14:paraId="194E7B63" w14:textId="77777777" w:rsidR="007A3246" w:rsidRPr="007A3246" w:rsidRDefault="007A3246" w:rsidP="007A3246">
      <w:pPr>
        <w:pStyle w:val="Bibliography"/>
        <w:rPr>
          <w:rFonts w:ascii="Arial" w:hAnsi="Arial" w:cs="Arial"/>
        </w:rPr>
      </w:pPr>
      <w:r w:rsidRPr="007A3246">
        <w:rPr>
          <w:rFonts w:ascii="Arial" w:hAnsi="Arial" w:cs="Arial"/>
          <w:b/>
          <w:bCs/>
        </w:rPr>
        <w:t>Navari S, &amp; Dazzan P</w:t>
      </w:r>
      <w:r w:rsidRPr="007A3246">
        <w:rPr>
          <w:rFonts w:ascii="Arial" w:hAnsi="Arial" w:cs="Arial"/>
        </w:rPr>
        <w:t xml:space="preserve"> (2009). Do antipsychotic drugs affect brain structure? A systematic and critical review of MRI findings. </w:t>
      </w:r>
      <w:r w:rsidRPr="007A3246">
        <w:rPr>
          <w:rFonts w:ascii="Arial" w:hAnsi="Arial" w:cs="Arial"/>
          <w:i/>
          <w:iCs/>
        </w:rPr>
        <w:t>Psychological Medicine</w:t>
      </w:r>
      <w:r w:rsidRPr="007A3246">
        <w:rPr>
          <w:rFonts w:ascii="Arial" w:hAnsi="Arial" w:cs="Arial"/>
        </w:rPr>
        <w:t xml:space="preserve"> </w:t>
      </w:r>
      <w:r w:rsidRPr="007A3246">
        <w:rPr>
          <w:rFonts w:ascii="Arial" w:hAnsi="Arial" w:cs="Arial"/>
          <w:b/>
          <w:bCs/>
        </w:rPr>
        <w:t>39</w:t>
      </w:r>
      <w:r w:rsidRPr="007A3246">
        <w:rPr>
          <w:rFonts w:ascii="Arial" w:hAnsi="Arial" w:cs="Arial"/>
        </w:rPr>
        <w:t>, 1763–1777.</w:t>
      </w:r>
    </w:p>
    <w:p w14:paraId="72E03969" w14:textId="3083EDE3" w:rsidR="007A3246" w:rsidRPr="007A3246" w:rsidRDefault="007A3246" w:rsidP="007A3246">
      <w:pPr>
        <w:pStyle w:val="Bibliography"/>
        <w:rPr>
          <w:rFonts w:ascii="Arial" w:hAnsi="Arial" w:cs="Arial"/>
        </w:rPr>
      </w:pPr>
      <w:r w:rsidRPr="007A3246">
        <w:rPr>
          <w:rFonts w:ascii="Arial" w:hAnsi="Arial" w:cs="Arial"/>
          <w:b/>
          <w:bCs/>
        </w:rPr>
        <w:t>Palaniyappan L, Park B, Balain V, Dangi R, &amp; Liddle P</w:t>
      </w:r>
      <w:r w:rsidRPr="007A3246">
        <w:rPr>
          <w:rFonts w:ascii="Arial" w:hAnsi="Arial" w:cs="Arial"/>
        </w:rPr>
        <w:t xml:space="preserve"> (2014). Abnormalities in structural covariance of cortical gyrification in schizophrenia. </w:t>
      </w:r>
      <w:r w:rsidRPr="007A3246">
        <w:rPr>
          <w:rFonts w:ascii="Arial" w:hAnsi="Arial" w:cs="Arial"/>
          <w:i/>
          <w:iCs/>
        </w:rPr>
        <w:t>Brain structure &amp; function</w:t>
      </w:r>
      <w:r w:rsidR="008D00EF">
        <w:rPr>
          <w:rFonts w:ascii="Arial" w:hAnsi="Arial" w:cs="Arial"/>
          <w:i/>
          <w:iCs/>
        </w:rPr>
        <w:t xml:space="preserve"> </w:t>
      </w:r>
      <w:r w:rsidR="008D00EF" w:rsidRPr="008D00EF">
        <w:rPr>
          <w:rFonts w:ascii="Arial" w:hAnsi="Arial" w:cs="Arial"/>
          <w:b/>
          <w:i/>
          <w:iCs/>
        </w:rPr>
        <w:t>220</w:t>
      </w:r>
      <w:r w:rsidR="008D00EF" w:rsidRPr="008D00EF">
        <w:rPr>
          <w:rFonts w:ascii="Arial" w:hAnsi="Arial" w:cs="Arial"/>
          <w:i/>
          <w:iCs/>
        </w:rPr>
        <w:t>, 2059-2071.</w:t>
      </w:r>
    </w:p>
    <w:p w14:paraId="1F07770B" w14:textId="77777777" w:rsidR="007A3246" w:rsidRPr="007A3246" w:rsidRDefault="007A3246" w:rsidP="007A3246">
      <w:pPr>
        <w:pStyle w:val="Bibliography"/>
        <w:rPr>
          <w:rFonts w:ascii="Arial" w:hAnsi="Arial" w:cs="Arial"/>
        </w:rPr>
      </w:pPr>
      <w:r w:rsidRPr="007A3246">
        <w:rPr>
          <w:rFonts w:ascii="Arial" w:hAnsi="Arial" w:cs="Arial"/>
          <w:b/>
          <w:bCs/>
        </w:rPr>
        <w:t>Roiz-Santiañez R, Suarez-Pinilla P, &amp; Crespo-Facorro B</w:t>
      </w:r>
      <w:r w:rsidRPr="007A3246">
        <w:rPr>
          <w:rFonts w:ascii="Arial" w:hAnsi="Arial" w:cs="Arial"/>
        </w:rPr>
        <w:t xml:space="preserve"> (2015). Brain Structural Effects of Antipsychotic Treatment in Schizophrenia: A Systematic Review. </w:t>
      </w:r>
      <w:r w:rsidRPr="007A3246">
        <w:rPr>
          <w:rFonts w:ascii="Arial" w:hAnsi="Arial" w:cs="Arial"/>
          <w:i/>
          <w:iCs/>
        </w:rPr>
        <w:t>Current Neuropharmacology</w:t>
      </w:r>
      <w:r w:rsidRPr="007A3246">
        <w:rPr>
          <w:rFonts w:ascii="Arial" w:hAnsi="Arial" w:cs="Arial"/>
        </w:rPr>
        <w:t xml:space="preserve"> </w:t>
      </w:r>
      <w:r w:rsidRPr="007A3246">
        <w:rPr>
          <w:rFonts w:ascii="Arial" w:hAnsi="Arial" w:cs="Arial"/>
          <w:b/>
          <w:bCs/>
        </w:rPr>
        <w:t>13</w:t>
      </w:r>
      <w:r w:rsidRPr="007A3246">
        <w:rPr>
          <w:rFonts w:ascii="Arial" w:hAnsi="Arial" w:cs="Arial"/>
        </w:rPr>
        <w:t>, 422–434.</w:t>
      </w:r>
    </w:p>
    <w:p w14:paraId="7C6EAB3F" w14:textId="77777777" w:rsidR="007A3246" w:rsidRPr="007A3246" w:rsidRDefault="007A3246" w:rsidP="007A3246">
      <w:pPr>
        <w:pStyle w:val="Bibliography"/>
        <w:rPr>
          <w:rFonts w:ascii="Arial" w:hAnsi="Arial" w:cs="Arial"/>
        </w:rPr>
      </w:pPr>
      <w:r w:rsidRPr="007A3246">
        <w:rPr>
          <w:rFonts w:ascii="Arial" w:hAnsi="Arial" w:cs="Arial"/>
          <w:b/>
          <w:bCs/>
        </w:rPr>
        <w:t>Smieskova R, Fusar-Poli P, Allen P, Bendfeldt K, Stieglitz RD, Drewe J, Radue EW, McGuire PK, Riecher-Rössler A, &amp; Borgwardt SJ</w:t>
      </w:r>
      <w:r w:rsidRPr="007A3246">
        <w:rPr>
          <w:rFonts w:ascii="Arial" w:hAnsi="Arial" w:cs="Arial"/>
        </w:rPr>
        <w:t xml:space="preserve"> (2009). The effects of antipsychotics on the brain: what have we learnt from structural imaging of schizophrenia?--a systematic review. </w:t>
      </w:r>
      <w:r w:rsidRPr="007A3246">
        <w:rPr>
          <w:rFonts w:ascii="Arial" w:hAnsi="Arial" w:cs="Arial"/>
          <w:i/>
          <w:iCs/>
        </w:rPr>
        <w:t>Current Pharmaceutical Design</w:t>
      </w:r>
      <w:r w:rsidRPr="007A3246">
        <w:rPr>
          <w:rFonts w:ascii="Arial" w:hAnsi="Arial" w:cs="Arial"/>
        </w:rPr>
        <w:t xml:space="preserve"> </w:t>
      </w:r>
      <w:r w:rsidRPr="007A3246">
        <w:rPr>
          <w:rFonts w:ascii="Arial" w:hAnsi="Arial" w:cs="Arial"/>
          <w:b/>
          <w:bCs/>
        </w:rPr>
        <w:t>15</w:t>
      </w:r>
      <w:r w:rsidRPr="007A3246">
        <w:rPr>
          <w:rFonts w:ascii="Arial" w:hAnsi="Arial" w:cs="Arial"/>
        </w:rPr>
        <w:t>, 2535–2549.</w:t>
      </w:r>
    </w:p>
    <w:p w14:paraId="3CAC9050" w14:textId="77777777" w:rsidR="007A3246" w:rsidRPr="007A3246" w:rsidRDefault="007A3246" w:rsidP="007A3246">
      <w:pPr>
        <w:pStyle w:val="Bibliography"/>
        <w:rPr>
          <w:rFonts w:ascii="Arial" w:hAnsi="Arial" w:cs="Arial"/>
        </w:rPr>
      </w:pPr>
      <w:r w:rsidRPr="007A3246">
        <w:rPr>
          <w:rFonts w:ascii="Arial" w:hAnsi="Arial" w:cs="Arial"/>
          <w:b/>
          <w:bCs/>
        </w:rPr>
        <w:t>Torres US, Duran FLS, Schaufelberger MS, Crippa JAS, Louzã MR, Sallet PC, Kanegusuku CYO, Elkis H, Gattaz WF, Bassitt DP, Zuardi AW, Hallak JEC, Leite CC, Castro CC, Santos AC, Murray RM, &amp; Busatto GF</w:t>
      </w:r>
      <w:r w:rsidRPr="007A3246">
        <w:rPr>
          <w:rFonts w:ascii="Arial" w:hAnsi="Arial" w:cs="Arial"/>
        </w:rPr>
        <w:t xml:space="preserve"> (2016). Patterns of regional gray matter loss at different stages of schizophrenia: A multisite, cross-sectional VBM study in first-episode and chronic illness. </w:t>
      </w:r>
      <w:r w:rsidRPr="007A3246">
        <w:rPr>
          <w:rFonts w:ascii="Arial" w:hAnsi="Arial" w:cs="Arial"/>
          <w:i/>
          <w:iCs/>
        </w:rPr>
        <w:t>NeuroImage : Clinical</w:t>
      </w:r>
      <w:r w:rsidRPr="007A3246">
        <w:rPr>
          <w:rFonts w:ascii="Arial" w:hAnsi="Arial" w:cs="Arial"/>
        </w:rPr>
        <w:t xml:space="preserve"> </w:t>
      </w:r>
      <w:r w:rsidRPr="007A3246">
        <w:rPr>
          <w:rFonts w:ascii="Arial" w:hAnsi="Arial" w:cs="Arial"/>
          <w:b/>
          <w:bCs/>
        </w:rPr>
        <w:t>12</w:t>
      </w:r>
      <w:r w:rsidRPr="007A3246">
        <w:rPr>
          <w:rFonts w:ascii="Arial" w:hAnsi="Arial" w:cs="Arial"/>
        </w:rPr>
        <w:t>, 1–15.</w:t>
      </w:r>
    </w:p>
    <w:p w14:paraId="2652A843" w14:textId="2CCD87B8" w:rsidR="00FB21EC" w:rsidRPr="00FB74AF" w:rsidRDefault="007A3246">
      <w:pPr>
        <w:rPr>
          <w:rFonts w:ascii="Arial" w:eastAsia="宋体" w:hAnsi="Arial" w:cs="Arial"/>
          <w:szCs w:val="22"/>
          <w:lang w:eastAsia="zh-CN"/>
        </w:rPr>
      </w:pPr>
      <w:r>
        <w:rPr>
          <w:rFonts w:ascii="Arial" w:eastAsia="宋体" w:hAnsi="Arial" w:cs="Arial"/>
          <w:szCs w:val="22"/>
          <w:lang w:eastAsia="zh-CN"/>
        </w:rPr>
        <w:fldChar w:fldCharType="end"/>
      </w:r>
    </w:p>
    <w:sectPr w:rsidR="00FB21EC" w:rsidRPr="00FB74AF" w:rsidSect="00D271C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99CC5F" w14:textId="77777777" w:rsidR="00C1194A" w:rsidRDefault="00C1194A" w:rsidP="00EA0435">
      <w:pPr>
        <w:spacing w:after="0"/>
      </w:pPr>
      <w:r>
        <w:separator/>
      </w:r>
    </w:p>
  </w:endnote>
  <w:endnote w:type="continuationSeparator" w:id="0">
    <w:p w14:paraId="70A1DCC7" w14:textId="77777777" w:rsidR="00C1194A" w:rsidRDefault="00C1194A" w:rsidP="00EA04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1" w:usb1="080E0000" w:usb2="00000010" w:usb3="00000000" w:csb0="0004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84B26" w14:textId="77777777" w:rsidR="008164AA" w:rsidRDefault="008164AA" w:rsidP="0034422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1AB17F" w14:textId="77777777" w:rsidR="008164AA" w:rsidRDefault="008164AA" w:rsidP="008164A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3AC9D" w14:textId="4F59F7A4" w:rsidR="008164AA" w:rsidRDefault="008164AA" w:rsidP="0034422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F4E23">
      <w:rPr>
        <w:rStyle w:val="PageNumber"/>
        <w:noProof/>
      </w:rPr>
      <w:t>1</w:t>
    </w:r>
    <w:r>
      <w:rPr>
        <w:rStyle w:val="PageNumber"/>
      </w:rPr>
      <w:fldChar w:fldCharType="end"/>
    </w:r>
    <w:r>
      <w:rPr>
        <w:rStyle w:val="PageNumber"/>
      </w:rPr>
      <w:t xml:space="preserve"> of </w:t>
    </w:r>
    <w:r w:rsidR="007A3246">
      <w:rPr>
        <w:rStyle w:val="PageNumber"/>
      </w:rPr>
      <w:t>9</w:t>
    </w:r>
  </w:p>
  <w:p w14:paraId="1B7467ED" w14:textId="4BD262B6" w:rsidR="008164AA" w:rsidRDefault="00FB21EC" w:rsidP="008164AA">
    <w:pPr>
      <w:pStyle w:val="Footer"/>
      <w:ind w:right="360"/>
    </w:pPr>
    <w:r>
      <w:t>Palaniyappan et al.</w:t>
    </w:r>
    <w:r w:rsidR="008164AA">
      <w:tab/>
    </w:r>
    <w:r w:rsidR="008164AA">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663F5F" w14:textId="77777777" w:rsidR="00C1194A" w:rsidRDefault="00C1194A" w:rsidP="00EA0435">
      <w:pPr>
        <w:spacing w:after="0"/>
      </w:pPr>
      <w:r>
        <w:separator/>
      </w:r>
    </w:p>
  </w:footnote>
  <w:footnote w:type="continuationSeparator" w:id="0">
    <w:p w14:paraId="4D396C4A" w14:textId="77777777" w:rsidR="00C1194A" w:rsidRDefault="00C1194A" w:rsidP="00EA0435">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148A6" w14:textId="1CB728F9" w:rsidR="008164AA" w:rsidRDefault="008164AA">
    <w:pPr>
      <w:pStyle w:val="Header"/>
    </w:pPr>
    <w:r>
      <w:t xml:space="preserve">Supplement: </w:t>
    </w:r>
    <w:r w:rsidR="00FB74AF">
      <w:t>Covariance and cortical reorganization in schizophrenia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46C"/>
    <w:rsid w:val="00006446"/>
    <w:rsid w:val="00064CCE"/>
    <w:rsid w:val="000772BD"/>
    <w:rsid w:val="000905F8"/>
    <w:rsid w:val="000B2689"/>
    <w:rsid w:val="000B4EDD"/>
    <w:rsid w:val="000D1031"/>
    <w:rsid w:val="0010286E"/>
    <w:rsid w:val="00142968"/>
    <w:rsid w:val="00184C84"/>
    <w:rsid w:val="00203007"/>
    <w:rsid w:val="0023455D"/>
    <w:rsid w:val="00242569"/>
    <w:rsid w:val="00294165"/>
    <w:rsid w:val="002B2910"/>
    <w:rsid w:val="002D124B"/>
    <w:rsid w:val="002D50BB"/>
    <w:rsid w:val="0034422C"/>
    <w:rsid w:val="00350BAE"/>
    <w:rsid w:val="0035103E"/>
    <w:rsid w:val="003B3CA5"/>
    <w:rsid w:val="0041631A"/>
    <w:rsid w:val="004368F8"/>
    <w:rsid w:val="004B10A5"/>
    <w:rsid w:val="004E46EB"/>
    <w:rsid w:val="005B1023"/>
    <w:rsid w:val="005C028C"/>
    <w:rsid w:val="005C776D"/>
    <w:rsid w:val="005F4E23"/>
    <w:rsid w:val="006204AB"/>
    <w:rsid w:val="00737786"/>
    <w:rsid w:val="007A3246"/>
    <w:rsid w:val="007E446C"/>
    <w:rsid w:val="00801DC9"/>
    <w:rsid w:val="008164AA"/>
    <w:rsid w:val="00895101"/>
    <w:rsid w:val="008D00EF"/>
    <w:rsid w:val="00923D70"/>
    <w:rsid w:val="00942903"/>
    <w:rsid w:val="009F22FF"/>
    <w:rsid w:val="00A16AA3"/>
    <w:rsid w:val="00A62605"/>
    <w:rsid w:val="00A7552B"/>
    <w:rsid w:val="00AB3DC2"/>
    <w:rsid w:val="00AF4FD6"/>
    <w:rsid w:val="00B01BB8"/>
    <w:rsid w:val="00B1344E"/>
    <w:rsid w:val="00B320D1"/>
    <w:rsid w:val="00B51EE4"/>
    <w:rsid w:val="00B52A6D"/>
    <w:rsid w:val="00C1194A"/>
    <w:rsid w:val="00C33B49"/>
    <w:rsid w:val="00C8382D"/>
    <w:rsid w:val="00CA1006"/>
    <w:rsid w:val="00CE6E61"/>
    <w:rsid w:val="00CF7F5D"/>
    <w:rsid w:val="00D271C5"/>
    <w:rsid w:val="00DD442E"/>
    <w:rsid w:val="00DD7AE8"/>
    <w:rsid w:val="00DF548E"/>
    <w:rsid w:val="00DF7DC1"/>
    <w:rsid w:val="00E12203"/>
    <w:rsid w:val="00E559A3"/>
    <w:rsid w:val="00EA0435"/>
    <w:rsid w:val="00EE7728"/>
    <w:rsid w:val="00F02D20"/>
    <w:rsid w:val="00F25AAF"/>
    <w:rsid w:val="00F86B4D"/>
    <w:rsid w:val="00F921EF"/>
    <w:rsid w:val="00FA4F89"/>
    <w:rsid w:val="00FB21EC"/>
    <w:rsid w:val="00FB4FCC"/>
    <w:rsid w:val="00FB74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80682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46C"/>
    <w:pPr>
      <w:spacing w:after="200"/>
    </w:pPr>
    <w:rPr>
      <w:rFonts w:ascii="Verdana" w:hAnsi="Verdana"/>
      <w:sz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446C"/>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42968"/>
    <w:rPr>
      <w:sz w:val="18"/>
      <w:szCs w:val="18"/>
    </w:rPr>
  </w:style>
  <w:style w:type="paragraph" w:styleId="CommentText">
    <w:name w:val="annotation text"/>
    <w:basedOn w:val="Normal"/>
    <w:link w:val="CommentTextChar"/>
    <w:uiPriority w:val="99"/>
    <w:semiHidden/>
    <w:unhideWhenUsed/>
    <w:rsid w:val="00142968"/>
    <w:rPr>
      <w:sz w:val="24"/>
    </w:rPr>
  </w:style>
  <w:style w:type="character" w:customStyle="1" w:styleId="CommentTextChar">
    <w:name w:val="Comment Text Char"/>
    <w:basedOn w:val="DefaultParagraphFont"/>
    <w:link w:val="CommentText"/>
    <w:uiPriority w:val="99"/>
    <w:semiHidden/>
    <w:rsid w:val="00142968"/>
    <w:rPr>
      <w:rFonts w:ascii="Verdana" w:hAnsi="Verdana"/>
      <w:lang w:eastAsia="ja-JP"/>
    </w:rPr>
  </w:style>
  <w:style w:type="paragraph" w:styleId="CommentSubject">
    <w:name w:val="annotation subject"/>
    <w:basedOn w:val="CommentText"/>
    <w:next w:val="CommentText"/>
    <w:link w:val="CommentSubjectChar"/>
    <w:uiPriority w:val="99"/>
    <w:semiHidden/>
    <w:unhideWhenUsed/>
    <w:rsid w:val="00142968"/>
    <w:rPr>
      <w:b/>
      <w:bCs/>
      <w:sz w:val="20"/>
      <w:szCs w:val="20"/>
    </w:rPr>
  </w:style>
  <w:style w:type="character" w:customStyle="1" w:styleId="CommentSubjectChar">
    <w:name w:val="Comment Subject Char"/>
    <w:basedOn w:val="CommentTextChar"/>
    <w:link w:val="CommentSubject"/>
    <w:uiPriority w:val="99"/>
    <w:semiHidden/>
    <w:rsid w:val="00142968"/>
    <w:rPr>
      <w:rFonts w:ascii="Verdana" w:hAnsi="Verdana"/>
      <w:b/>
      <w:bCs/>
      <w:sz w:val="20"/>
      <w:szCs w:val="20"/>
      <w:lang w:eastAsia="ja-JP"/>
    </w:rPr>
  </w:style>
  <w:style w:type="paragraph" w:styleId="BalloonText">
    <w:name w:val="Balloon Text"/>
    <w:basedOn w:val="Normal"/>
    <w:link w:val="BalloonTextChar"/>
    <w:uiPriority w:val="99"/>
    <w:semiHidden/>
    <w:unhideWhenUsed/>
    <w:rsid w:val="0014296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2968"/>
    <w:rPr>
      <w:rFonts w:ascii="Lucida Grande" w:hAnsi="Lucida Grande" w:cs="Lucida Grande"/>
      <w:sz w:val="18"/>
      <w:szCs w:val="18"/>
      <w:lang w:eastAsia="ja-JP"/>
    </w:rPr>
  </w:style>
  <w:style w:type="paragraph" w:styleId="Header">
    <w:name w:val="header"/>
    <w:basedOn w:val="Normal"/>
    <w:link w:val="HeaderChar"/>
    <w:uiPriority w:val="99"/>
    <w:unhideWhenUsed/>
    <w:rsid w:val="00EA043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A0435"/>
    <w:rPr>
      <w:rFonts w:ascii="Verdana" w:hAnsi="Verdana"/>
      <w:sz w:val="18"/>
      <w:szCs w:val="18"/>
      <w:lang w:eastAsia="ja-JP"/>
    </w:rPr>
  </w:style>
  <w:style w:type="paragraph" w:styleId="Footer">
    <w:name w:val="footer"/>
    <w:basedOn w:val="Normal"/>
    <w:link w:val="FooterChar"/>
    <w:uiPriority w:val="99"/>
    <w:unhideWhenUsed/>
    <w:rsid w:val="00EA043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A0435"/>
    <w:rPr>
      <w:rFonts w:ascii="Verdana" w:hAnsi="Verdana"/>
      <w:sz w:val="18"/>
      <w:szCs w:val="18"/>
      <w:lang w:eastAsia="ja-JP"/>
    </w:rPr>
  </w:style>
  <w:style w:type="character" w:styleId="PageNumber">
    <w:name w:val="page number"/>
    <w:basedOn w:val="DefaultParagraphFont"/>
    <w:uiPriority w:val="99"/>
    <w:semiHidden/>
    <w:unhideWhenUsed/>
    <w:rsid w:val="008164AA"/>
  </w:style>
  <w:style w:type="paragraph" w:styleId="Bibliography">
    <w:name w:val="Bibliography"/>
    <w:basedOn w:val="Normal"/>
    <w:next w:val="Normal"/>
    <w:uiPriority w:val="37"/>
    <w:unhideWhenUsed/>
    <w:rsid w:val="007A3246"/>
    <w:pPr>
      <w:spacing w:after="2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46C"/>
    <w:pPr>
      <w:spacing w:after="200"/>
    </w:pPr>
    <w:rPr>
      <w:rFonts w:ascii="Verdana" w:hAnsi="Verdana"/>
      <w:sz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446C"/>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42968"/>
    <w:rPr>
      <w:sz w:val="18"/>
      <w:szCs w:val="18"/>
    </w:rPr>
  </w:style>
  <w:style w:type="paragraph" w:styleId="CommentText">
    <w:name w:val="annotation text"/>
    <w:basedOn w:val="Normal"/>
    <w:link w:val="CommentTextChar"/>
    <w:uiPriority w:val="99"/>
    <w:semiHidden/>
    <w:unhideWhenUsed/>
    <w:rsid w:val="00142968"/>
    <w:rPr>
      <w:sz w:val="24"/>
    </w:rPr>
  </w:style>
  <w:style w:type="character" w:customStyle="1" w:styleId="CommentTextChar">
    <w:name w:val="Comment Text Char"/>
    <w:basedOn w:val="DefaultParagraphFont"/>
    <w:link w:val="CommentText"/>
    <w:uiPriority w:val="99"/>
    <w:semiHidden/>
    <w:rsid w:val="00142968"/>
    <w:rPr>
      <w:rFonts w:ascii="Verdana" w:hAnsi="Verdana"/>
      <w:lang w:eastAsia="ja-JP"/>
    </w:rPr>
  </w:style>
  <w:style w:type="paragraph" w:styleId="CommentSubject">
    <w:name w:val="annotation subject"/>
    <w:basedOn w:val="CommentText"/>
    <w:next w:val="CommentText"/>
    <w:link w:val="CommentSubjectChar"/>
    <w:uiPriority w:val="99"/>
    <w:semiHidden/>
    <w:unhideWhenUsed/>
    <w:rsid w:val="00142968"/>
    <w:rPr>
      <w:b/>
      <w:bCs/>
      <w:sz w:val="20"/>
      <w:szCs w:val="20"/>
    </w:rPr>
  </w:style>
  <w:style w:type="character" w:customStyle="1" w:styleId="CommentSubjectChar">
    <w:name w:val="Comment Subject Char"/>
    <w:basedOn w:val="CommentTextChar"/>
    <w:link w:val="CommentSubject"/>
    <w:uiPriority w:val="99"/>
    <w:semiHidden/>
    <w:rsid w:val="00142968"/>
    <w:rPr>
      <w:rFonts w:ascii="Verdana" w:hAnsi="Verdana"/>
      <w:b/>
      <w:bCs/>
      <w:sz w:val="20"/>
      <w:szCs w:val="20"/>
      <w:lang w:eastAsia="ja-JP"/>
    </w:rPr>
  </w:style>
  <w:style w:type="paragraph" w:styleId="BalloonText">
    <w:name w:val="Balloon Text"/>
    <w:basedOn w:val="Normal"/>
    <w:link w:val="BalloonTextChar"/>
    <w:uiPriority w:val="99"/>
    <w:semiHidden/>
    <w:unhideWhenUsed/>
    <w:rsid w:val="0014296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2968"/>
    <w:rPr>
      <w:rFonts w:ascii="Lucida Grande" w:hAnsi="Lucida Grande" w:cs="Lucida Grande"/>
      <w:sz w:val="18"/>
      <w:szCs w:val="18"/>
      <w:lang w:eastAsia="ja-JP"/>
    </w:rPr>
  </w:style>
  <w:style w:type="paragraph" w:styleId="Header">
    <w:name w:val="header"/>
    <w:basedOn w:val="Normal"/>
    <w:link w:val="HeaderChar"/>
    <w:uiPriority w:val="99"/>
    <w:unhideWhenUsed/>
    <w:rsid w:val="00EA043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A0435"/>
    <w:rPr>
      <w:rFonts w:ascii="Verdana" w:hAnsi="Verdana"/>
      <w:sz w:val="18"/>
      <w:szCs w:val="18"/>
      <w:lang w:eastAsia="ja-JP"/>
    </w:rPr>
  </w:style>
  <w:style w:type="paragraph" w:styleId="Footer">
    <w:name w:val="footer"/>
    <w:basedOn w:val="Normal"/>
    <w:link w:val="FooterChar"/>
    <w:uiPriority w:val="99"/>
    <w:unhideWhenUsed/>
    <w:rsid w:val="00EA043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A0435"/>
    <w:rPr>
      <w:rFonts w:ascii="Verdana" w:hAnsi="Verdana"/>
      <w:sz w:val="18"/>
      <w:szCs w:val="18"/>
      <w:lang w:eastAsia="ja-JP"/>
    </w:rPr>
  </w:style>
  <w:style w:type="character" w:styleId="PageNumber">
    <w:name w:val="page number"/>
    <w:basedOn w:val="DefaultParagraphFont"/>
    <w:uiPriority w:val="99"/>
    <w:semiHidden/>
    <w:unhideWhenUsed/>
    <w:rsid w:val="008164AA"/>
  </w:style>
  <w:style w:type="paragraph" w:styleId="Bibliography">
    <w:name w:val="Bibliography"/>
    <w:basedOn w:val="Normal"/>
    <w:next w:val="Normal"/>
    <w:uiPriority w:val="37"/>
    <w:unhideWhenUsed/>
    <w:rsid w:val="007A3246"/>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91812">
      <w:bodyDiv w:val="1"/>
      <w:marLeft w:val="0"/>
      <w:marRight w:val="0"/>
      <w:marTop w:val="0"/>
      <w:marBottom w:val="0"/>
      <w:divBdr>
        <w:top w:val="none" w:sz="0" w:space="0" w:color="auto"/>
        <w:left w:val="none" w:sz="0" w:space="0" w:color="auto"/>
        <w:bottom w:val="none" w:sz="0" w:space="0" w:color="auto"/>
        <w:right w:val="none" w:sz="0" w:space="0" w:color="auto"/>
      </w:divBdr>
    </w:div>
    <w:div w:id="176623538">
      <w:bodyDiv w:val="1"/>
      <w:marLeft w:val="0"/>
      <w:marRight w:val="0"/>
      <w:marTop w:val="0"/>
      <w:marBottom w:val="0"/>
      <w:divBdr>
        <w:top w:val="none" w:sz="0" w:space="0" w:color="auto"/>
        <w:left w:val="none" w:sz="0" w:space="0" w:color="auto"/>
        <w:bottom w:val="none" w:sz="0" w:space="0" w:color="auto"/>
        <w:right w:val="none" w:sz="0" w:space="0" w:color="auto"/>
      </w:divBdr>
    </w:div>
    <w:div w:id="240650173">
      <w:bodyDiv w:val="1"/>
      <w:marLeft w:val="0"/>
      <w:marRight w:val="0"/>
      <w:marTop w:val="0"/>
      <w:marBottom w:val="0"/>
      <w:divBdr>
        <w:top w:val="none" w:sz="0" w:space="0" w:color="auto"/>
        <w:left w:val="none" w:sz="0" w:space="0" w:color="auto"/>
        <w:bottom w:val="none" w:sz="0" w:space="0" w:color="auto"/>
        <w:right w:val="none" w:sz="0" w:space="0" w:color="auto"/>
      </w:divBdr>
    </w:div>
    <w:div w:id="831946165">
      <w:bodyDiv w:val="1"/>
      <w:marLeft w:val="0"/>
      <w:marRight w:val="0"/>
      <w:marTop w:val="0"/>
      <w:marBottom w:val="0"/>
      <w:divBdr>
        <w:top w:val="none" w:sz="0" w:space="0" w:color="auto"/>
        <w:left w:val="none" w:sz="0" w:space="0" w:color="auto"/>
        <w:bottom w:val="none" w:sz="0" w:space="0" w:color="auto"/>
        <w:right w:val="none" w:sz="0" w:space="0" w:color="auto"/>
      </w:divBdr>
    </w:div>
    <w:div w:id="859197976">
      <w:bodyDiv w:val="1"/>
      <w:marLeft w:val="0"/>
      <w:marRight w:val="0"/>
      <w:marTop w:val="0"/>
      <w:marBottom w:val="0"/>
      <w:divBdr>
        <w:top w:val="none" w:sz="0" w:space="0" w:color="auto"/>
        <w:left w:val="none" w:sz="0" w:space="0" w:color="auto"/>
        <w:bottom w:val="none" w:sz="0" w:space="0" w:color="auto"/>
        <w:right w:val="none" w:sz="0" w:space="0" w:color="auto"/>
      </w:divBdr>
    </w:div>
    <w:div w:id="1068111086">
      <w:bodyDiv w:val="1"/>
      <w:marLeft w:val="0"/>
      <w:marRight w:val="0"/>
      <w:marTop w:val="0"/>
      <w:marBottom w:val="0"/>
      <w:divBdr>
        <w:top w:val="none" w:sz="0" w:space="0" w:color="auto"/>
        <w:left w:val="none" w:sz="0" w:space="0" w:color="auto"/>
        <w:bottom w:val="none" w:sz="0" w:space="0" w:color="auto"/>
        <w:right w:val="none" w:sz="0" w:space="0" w:color="auto"/>
      </w:divBdr>
    </w:div>
    <w:div w:id="1216545351">
      <w:bodyDiv w:val="1"/>
      <w:marLeft w:val="0"/>
      <w:marRight w:val="0"/>
      <w:marTop w:val="0"/>
      <w:marBottom w:val="0"/>
      <w:divBdr>
        <w:top w:val="none" w:sz="0" w:space="0" w:color="auto"/>
        <w:left w:val="none" w:sz="0" w:space="0" w:color="auto"/>
        <w:bottom w:val="none" w:sz="0" w:space="0" w:color="auto"/>
        <w:right w:val="none" w:sz="0" w:space="0" w:color="auto"/>
      </w:divBdr>
    </w:div>
    <w:div w:id="1302227168">
      <w:bodyDiv w:val="1"/>
      <w:marLeft w:val="0"/>
      <w:marRight w:val="0"/>
      <w:marTop w:val="0"/>
      <w:marBottom w:val="0"/>
      <w:divBdr>
        <w:top w:val="none" w:sz="0" w:space="0" w:color="auto"/>
        <w:left w:val="none" w:sz="0" w:space="0" w:color="auto"/>
        <w:bottom w:val="none" w:sz="0" w:space="0" w:color="auto"/>
        <w:right w:val="none" w:sz="0" w:space="0" w:color="auto"/>
      </w:divBdr>
    </w:div>
    <w:div w:id="1421635910">
      <w:bodyDiv w:val="1"/>
      <w:marLeft w:val="0"/>
      <w:marRight w:val="0"/>
      <w:marTop w:val="0"/>
      <w:marBottom w:val="0"/>
      <w:divBdr>
        <w:top w:val="none" w:sz="0" w:space="0" w:color="auto"/>
        <w:left w:val="none" w:sz="0" w:space="0" w:color="auto"/>
        <w:bottom w:val="none" w:sz="0" w:space="0" w:color="auto"/>
        <w:right w:val="none" w:sz="0" w:space="0" w:color="auto"/>
      </w:divBdr>
    </w:div>
    <w:div w:id="1512912407">
      <w:bodyDiv w:val="1"/>
      <w:marLeft w:val="0"/>
      <w:marRight w:val="0"/>
      <w:marTop w:val="0"/>
      <w:marBottom w:val="0"/>
      <w:divBdr>
        <w:top w:val="none" w:sz="0" w:space="0" w:color="auto"/>
        <w:left w:val="none" w:sz="0" w:space="0" w:color="auto"/>
        <w:bottom w:val="none" w:sz="0" w:space="0" w:color="auto"/>
        <w:right w:val="none" w:sz="0" w:space="0" w:color="auto"/>
      </w:divBdr>
    </w:div>
    <w:div w:id="1612588177">
      <w:bodyDiv w:val="1"/>
      <w:marLeft w:val="0"/>
      <w:marRight w:val="0"/>
      <w:marTop w:val="0"/>
      <w:marBottom w:val="0"/>
      <w:divBdr>
        <w:top w:val="none" w:sz="0" w:space="0" w:color="auto"/>
        <w:left w:val="none" w:sz="0" w:space="0" w:color="auto"/>
        <w:bottom w:val="none" w:sz="0" w:space="0" w:color="auto"/>
        <w:right w:val="none" w:sz="0" w:space="0" w:color="auto"/>
      </w:divBdr>
    </w:div>
    <w:div w:id="1667244708">
      <w:bodyDiv w:val="1"/>
      <w:marLeft w:val="0"/>
      <w:marRight w:val="0"/>
      <w:marTop w:val="0"/>
      <w:marBottom w:val="0"/>
      <w:divBdr>
        <w:top w:val="none" w:sz="0" w:space="0" w:color="auto"/>
        <w:left w:val="none" w:sz="0" w:space="0" w:color="auto"/>
        <w:bottom w:val="none" w:sz="0" w:space="0" w:color="auto"/>
        <w:right w:val="none" w:sz="0" w:space="0" w:color="auto"/>
      </w:divBdr>
    </w:div>
    <w:div w:id="1720519182">
      <w:bodyDiv w:val="1"/>
      <w:marLeft w:val="0"/>
      <w:marRight w:val="0"/>
      <w:marTop w:val="0"/>
      <w:marBottom w:val="0"/>
      <w:divBdr>
        <w:top w:val="none" w:sz="0" w:space="0" w:color="auto"/>
        <w:left w:val="none" w:sz="0" w:space="0" w:color="auto"/>
        <w:bottom w:val="none" w:sz="0" w:space="0" w:color="auto"/>
        <w:right w:val="none" w:sz="0" w:space="0" w:color="auto"/>
      </w:divBdr>
    </w:div>
    <w:div w:id="1865243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4.jpeg"/><Relationship Id="rId17" Type="http://schemas.openxmlformats.org/officeDocument/2006/relationships/hyperlink" Target="http://www.nitrc.org/projects/bnv" TargetMode="External"/><Relationship Id="rId18" Type="http://schemas.openxmlformats.org/officeDocument/2006/relationships/image" Target="media/image5.tiff"/><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5617</Words>
  <Characters>32020</Characters>
  <Application>Microsoft Macintosh Word</Application>
  <DocSecurity>4</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Palaniyappan</dc:creator>
  <cp:keywords/>
  <dc:description/>
  <cp:lastModifiedBy>Lena Palaniyappan</cp:lastModifiedBy>
  <cp:revision>2</cp:revision>
  <dcterms:created xsi:type="dcterms:W3CDTF">2018-03-20T15:46:00Z</dcterms:created>
  <dcterms:modified xsi:type="dcterms:W3CDTF">2018-03-20T15:46:00Z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zotero-version="4.0.28.8"&gt;&lt;session id="0l9ScI20"/&gt;&lt;style id="http://www.zotero.org/styles/psychological-medicine" hasBibliography="1" bibliographyStyleHasBeenSet="1"/&gt;&lt;prefs&gt;&lt;pref name="fieldType" value="Field"/&gt;&lt;pref name="storeRef</vt:lpwstr>
  </property>
  <property fmtid="{D5CDD505-2E9C-101B-9397-08002B2CF9AE}" pid="3" name="ZOTERO_PREF_2">
    <vt:lpwstr>erences" value="true"/&gt;&lt;pref name="automaticJournalAbbreviations" value=""/&gt;&lt;pref name="noteType" value=""/&gt;&lt;/prefs&gt;&lt;/data&gt;</vt:lpwstr>
  </property>
</Properties>
</file>